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3.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26D4CA8" w14:textId="7726D362" w:rsidR="00A02165" w:rsidRPr="00B40EAD" w:rsidRDefault="003265A3" w:rsidP="00B40EAD">
      <w:pPr>
        <w:spacing w:after="0"/>
        <w:jc w:val="center"/>
        <w:rPr>
          <w:rFonts w:ascii="Microsoft JhengHei" w:eastAsia="Microsoft JhengHei" w:hAnsi="Microsoft JhengHei"/>
          <w:b/>
          <w:bCs/>
          <w:caps/>
          <w:color w:val="002060"/>
          <w:sz w:val="24"/>
          <w:szCs w:val="24"/>
        </w:rPr>
      </w:pPr>
      <w:r>
        <w:rPr>
          <w:rFonts w:ascii="Microsoft JhengHei" w:eastAsia="Microsoft JhengHei" w:hAnsi="Microsoft JhengHei"/>
          <w:b/>
          <w:bCs/>
          <w:caps/>
          <w:noProof/>
          <w:color w:val="002060"/>
          <w:sz w:val="24"/>
          <w:szCs w:val="24"/>
        </w:rPr>
        <mc:AlternateContent>
          <mc:Choice Requires="wps">
            <w:drawing>
              <wp:anchor distT="0" distB="0" distL="114300" distR="114300" simplePos="0" relativeHeight="251660288" behindDoc="0" locked="0" layoutInCell="1" allowOverlap="1" wp14:anchorId="27885A8D" wp14:editId="164B73AA">
                <wp:simplePos x="0" y="0"/>
                <wp:positionH relativeFrom="page">
                  <wp:align>right</wp:align>
                </wp:positionH>
                <wp:positionV relativeFrom="paragraph">
                  <wp:posOffset>-584761</wp:posOffset>
                </wp:positionV>
                <wp:extent cx="2764466" cy="1839433"/>
                <wp:effectExtent l="0" t="0" r="0" b="0"/>
                <wp:wrapNone/>
                <wp:docPr id="7" name="Text Box 7"/>
                <wp:cNvGraphicFramePr/>
                <a:graphic xmlns:a="http://schemas.openxmlformats.org/drawingml/2006/main">
                  <a:graphicData uri="http://schemas.microsoft.com/office/word/2010/wordprocessingShape">
                    <wps:wsp>
                      <wps:cNvSpPr txBox="1"/>
                      <wps:spPr>
                        <a:xfrm>
                          <a:off x="0" y="0"/>
                          <a:ext cx="2764466" cy="1839433"/>
                        </a:xfrm>
                        <a:prstGeom prst="rect">
                          <a:avLst/>
                        </a:prstGeom>
                        <a:noFill/>
                        <a:ln w="6350">
                          <a:noFill/>
                        </a:ln>
                      </wps:spPr>
                      <wps:txbx>
                        <w:txbxContent>
                          <w:p w14:paraId="669FF1A7" w14:textId="3CF4E8BB" w:rsidR="003265A3" w:rsidRPr="003265A3" w:rsidRDefault="003265A3">
                            <w:pPr>
                              <w:rPr>
                                <w:sz w:val="44"/>
                                <w:szCs w:val="44"/>
                              </w:rPr>
                            </w:pPr>
                            <w:r>
                              <w:rPr>
                                <w:sz w:val="44"/>
                                <w:szCs w:val="44"/>
                              </w:rPr>
                              <w:t>SFG3923 REV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7885A8D" id="_x0000_t202" coordsize="21600,21600" o:spt="202" path="m,l,21600r21600,l21600,xe">
                <v:stroke joinstyle="miter"/>
                <v:path gradientshapeok="t" o:connecttype="rect"/>
              </v:shapetype>
              <v:shape id="Text Box 7" o:spid="_x0000_s1026" type="#_x0000_t202" style="position:absolute;left:0;text-align:left;margin-left:166.45pt;margin-top:-46.05pt;width:217.65pt;height:144.85pt;z-index:251660288;visibility:visible;mso-wrap-style:square;mso-wrap-distance-left:9pt;mso-wrap-distance-top:0;mso-wrap-distance-right:9pt;mso-wrap-distance-bottom:0;mso-position-horizontal:right;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" filled="f" stroked="f" strokeweight=".5pt">
                <v:textbox>
                  <w:txbxContent>
                    <w:p w14:paraId="669FF1A7" w14:textId="3CF4E8BB" w:rsidR="003265A3" w:rsidRPr="003265A3" w:rsidRDefault="003265A3">
                      <w:pPr>
                        <w:rPr>
                          <w:sz w:val="44"/>
                          <w:szCs w:val="44"/>
                        </w:rPr>
                      </w:pPr>
                      <w:r>
                        <w:rPr>
                          <w:sz w:val="44"/>
                          <w:szCs w:val="44"/>
                        </w:rPr>
                        <w:t>SFG3923 REV</w:t>
                      </w:r>
                    </w:p>
                  </w:txbxContent>
                </v:textbox>
                <w10:wrap anchorx="page"/>
              </v:shape>
            </w:pict>
          </mc:Fallback>
        </mc:AlternateContent>
      </w:r>
      <w:r w:rsidR="00A02165" w:rsidRPr="00B40EAD">
        <w:rPr>
          <w:rFonts w:ascii="Microsoft JhengHei" w:eastAsia="Microsoft JhengHei" w:hAnsi="Microsoft JhengHei"/>
          <w:b/>
          <w:bCs/>
          <w:caps/>
          <w:color w:val="002060"/>
          <w:sz w:val="24"/>
          <w:szCs w:val="24"/>
        </w:rPr>
        <w:t>Lao People's Democratic Republic</w:t>
      </w:r>
    </w:p>
    <w:p w14:paraId="1622BF45" w14:textId="77777777" w:rsidR="00A02165" w:rsidRPr="00B40EAD" w:rsidRDefault="00A02165" w:rsidP="00B40EAD">
      <w:pPr>
        <w:spacing w:before="120" w:after="0"/>
        <w:jc w:val="center"/>
        <w:rPr>
          <w:rFonts w:ascii="Microsoft JhengHei" w:eastAsia="Microsoft JhengHei" w:hAnsi="Microsoft JhengHei"/>
          <w:caps/>
          <w:color w:val="002060"/>
          <w:sz w:val="24"/>
          <w:szCs w:val="24"/>
        </w:rPr>
      </w:pPr>
      <w:r w:rsidRPr="00B40EAD">
        <w:rPr>
          <w:rFonts w:ascii="Microsoft JhengHei" w:eastAsia="Microsoft JhengHei" w:hAnsi="Microsoft JhengHei"/>
          <w:caps/>
          <w:color w:val="002060"/>
          <w:sz w:val="24"/>
          <w:szCs w:val="24"/>
        </w:rPr>
        <w:t>Peace Independence Democracy Unity Prosperity</w:t>
      </w:r>
    </w:p>
    <w:p w14:paraId="640672B8" w14:textId="77777777" w:rsidR="007A0502" w:rsidRPr="00B40EAD" w:rsidRDefault="003265A3" w:rsidP="00B40EAD">
      <w:pPr>
        <w:rPr>
          <w:rFonts w:ascii="Microsoft JhengHei" w:eastAsia="Microsoft JhengHei" w:hAnsi="Microsoft JhengHei"/>
          <w:color w:val="002060"/>
          <w:sz w:val="24"/>
          <w:szCs w:val="24"/>
        </w:rPr>
      </w:pPr>
      <w:r>
        <w:rPr>
          <w:rFonts w:ascii="Microsoft JhengHei" w:eastAsia="Microsoft JhengHei" w:hAnsi="Microsoft JhengHei"/>
          <w:color w:val="002060"/>
          <w:sz w:val="24"/>
          <w:szCs w:val="24"/>
        </w:rPr>
        <w:pict w14:anchorId="10A668D9">
          <v:rect id="_x0000_i1025" style="width:0;height:1.5pt" o:hralign="center" o:hrstd="t" o:hr="t" fillcolor="#a0a0a0" stroked="f"/>
        </w:pict>
      </w:r>
    </w:p>
    <w:p w14:paraId="7E2FB532" w14:textId="77777777" w:rsidR="00A02165" w:rsidRPr="00B40EAD" w:rsidRDefault="00A02165" w:rsidP="00B40EAD">
      <w:pPr>
        <w:spacing w:before="120"/>
        <w:jc w:val="center"/>
        <w:rPr>
          <w:rFonts w:ascii="Microsoft JhengHei" w:eastAsia="Microsoft JhengHei" w:hAnsi="Microsoft JhengHei"/>
          <w:caps/>
          <w:color w:val="002060"/>
          <w:sz w:val="24"/>
          <w:szCs w:val="24"/>
        </w:rPr>
      </w:pPr>
      <w:r w:rsidRPr="00B40EAD">
        <w:rPr>
          <w:rFonts w:ascii="Microsoft JhengHei" w:eastAsia="Microsoft JhengHei" w:hAnsi="Microsoft JhengHei"/>
          <w:smallCaps/>
          <w:color w:val="002060"/>
          <w:sz w:val="24"/>
          <w:szCs w:val="24"/>
        </w:rPr>
        <w:t>Ministry of Public Works and Transport</w:t>
      </w:r>
    </w:p>
    <w:p w14:paraId="074731E2" w14:textId="77777777" w:rsidR="00A02165" w:rsidRPr="00B40EAD" w:rsidRDefault="00A02165" w:rsidP="00B40EAD">
      <w:pPr>
        <w:spacing w:before="120"/>
        <w:jc w:val="center"/>
        <w:rPr>
          <w:rFonts w:ascii="Microsoft JhengHei" w:eastAsia="Microsoft JhengHei" w:hAnsi="Microsoft JhengHei"/>
          <w:smallCaps/>
          <w:color w:val="002060"/>
          <w:sz w:val="24"/>
          <w:szCs w:val="24"/>
        </w:rPr>
      </w:pPr>
      <w:r w:rsidRPr="00B40EAD">
        <w:rPr>
          <w:rFonts w:ascii="Microsoft JhengHei" w:eastAsia="Microsoft JhengHei" w:hAnsi="Microsoft JhengHei"/>
          <w:smallCaps/>
          <w:color w:val="002060"/>
          <w:sz w:val="24"/>
          <w:szCs w:val="24"/>
        </w:rPr>
        <w:t>Department of Roads</w:t>
      </w:r>
    </w:p>
    <w:p w14:paraId="666BE2F8" w14:textId="2B9B0953" w:rsidR="007A0502" w:rsidRPr="00B40EAD" w:rsidRDefault="007A0502" w:rsidP="00B40EAD">
      <w:pPr>
        <w:jc w:val="center"/>
        <w:rPr>
          <w:rFonts w:ascii="Microsoft JhengHei" w:eastAsia="Microsoft JhengHei" w:hAnsi="Microsoft JhengHei"/>
        </w:rPr>
      </w:pPr>
    </w:p>
    <w:p w14:paraId="53EF3409" w14:textId="7C1FEE16" w:rsidR="007A0502" w:rsidRPr="00B40EAD" w:rsidRDefault="007A0502" w:rsidP="00B40EAD">
      <w:pPr>
        <w:spacing w:line="275" w:lineRule="auto"/>
        <w:ind w:left="200"/>
        <w:jc w:val="center"/>
        <w:rPr>
          <w:rFonts w:ascii="Microsoft JhengHei" w:eastAsia="Microsoft JhengHei" w:hAnsi="Microsoft JhengHei"/>
          <w:b/>
          <w:bCs/>
          <w:color w:val="002060"/>
          <w:sz w:val="24"/>
          <w:szCs w:val="24"/>
        </w:rPr>
      </w:pPr>
      <w:r w:rsidRPr="00B40EAD">
        <w:rPr>
          <w:rFonts w:ascii="Microsoft JhengHei" w:eastAsia="Microsoft JhengHei" w:hAnsi="Microsoft JhengHei"/>
          <w:b/>
          <w:bCs/>
          <w:color w:val="002060"/>
          <w:sz w:val="24"/>
          <w:szCs w:val="24"/>
        </w:rPr>
        <w:t xml:space="preserve">National Road 13 North (NR13N) </w:t>
      </w:r>
      <w:r w:rsidR="00141138" w:rsidRPr="00B40EAD">
        <w:rPr>
          <w:rFonts w:ascii="Microsoft JhengHei" w:eastAsia="Microsoft JhengHei" w:hAnsi="Microsoft JhengHei"/>
          <w:b/>
          <w:bCs/>
          <w:color w:val="002060"/>
          <w:sz w:val="24"/>
          <w:szCs w:val="24"/>
        </w:rPr>
        <w:t>Improvement and Maintenance</w:t>
      </w:r>
    </w:p>
    <w:p w14:paraId="077436AE" w14:textId="76E42E9F" w:rsidR="005C5205" w:rsidRPr="00B40EAD" w:rsidRDefault="00141138" w:rsidP="00B40EAD">
      <w:pPr>
        <w:spacing w:after="0" w:line="276" w:lineRule="auto"/>
        <w:ind w:left="198"/>
        <w:jc w:val="center"/>
        <w:rPr>
          <w:rFonts w:ascii="Microsoft JhengHei" w:eastAsia="Microsoft JhengHei" w:hAnsi="Microsoft JhengHei"/>
          <w:color w:val="002060"/>
          <w:sz w:val="24"/>
          <w:szCs w:val="24"/>
        </w:rPr>
      </w:pPr>
      <w:r w:rsidRPr="00B40EAD">
        <w:rPr>
          <w:rFonts w:ascii="Microsoft JhengHei" w:eastAsia="Microsoft JhengHei" w:hAnsi="Microsoft JhengHei"/>
          <w:color w:val="002060"/>
          <w:sz w:val="24"/>
          <w:szCs w:val="24"/>
        </w:rPr>
        <w:t xml:space="preserve">From </w:t>
      </w:r>
      <w:r w:rsidR="007A0502" w:rsidRPr="00B40EAD">
        <w:rPr>
          <w:rFonts w:ascii="Microsoft JhengHei" w:eastAsia="Microsoft JhengHei" w:hAnsi="Microsoft JhengHei"/>
          <w:color w:val="002060"/>
          <w:sz w:val="24"/>
          <w:szCs w:val="24"/>
        </w:rPr>
        <w:t>Sikeut</w:t>
      </w:r>
      <w:r w:rsidR="00176031" w:rsidRPr="00B40EAD">
        <w:rPr>
          <w:rFonts w:ascii="Microsoft JhengHei" w:eastAsia="Microsoft JhengHei" w:hAnsi="Microsoft JhengHei"/>
          <w:color w:val="002060"/>
          <w:sz w:val="24"/>
          <w:szCs w:val="24"/>
        </w:rPr>
        <w:t>, Vientiane Capital</w:t>
      </w:r>
      <w:r w:rsidR="007A0502" w:rsidRPr="00B40EAD">
        <w:rPr>
          <w:rFonts w:ascii="Microsoft JhengHei" w:eastAsia="Microsoft JhengHei" w:hAnsi="Microsoft JhengHei"/>
          <w:color w:val="002060"/>
          <w:sz w:val="24"/>
          <w:szCs w:val="24"/>
        </w:rPr>
        <w:t xml:space="preserve"> to Phonhong</w:t>
      </w:r>
      <w:r w:rsidR="00176031" w:rsidRPr="00B40EAD">
        <w:rPr>
          <w:rFonts w:ascii="Microsoft JhengHei" w:eastAsia="Microsoft JhengHei" w:hAnsi="Microsoft JhengHei"/>
          <w:color w:val="002060"/>
          <w:sz w:val="24"/>
          <w:szCs w:val="24"/>
        </w:rPr>
        <w:t>, Vientiane Province,</w:t>
      </w:r>
    </w:p>
    <w:p w14:paraId="1AAC2559" w14:textId="0BEC6891" w:rsidR="007A0502" w:rsidRPr="00B40EAD" w:rsidRDefault="00176031" w:rsidP="00B40EAD">
      <w:pPr>
        <w:spacing w:line="275" w:lineRule="auto"/>
        <w:ind w:left="200"/>
        <w:jc w:val="center"/>
        <w:rPr>
          <w:rFonts w:ascii="Microsoft JhengHei" w:eastAsia="Microsoft JhengHei" w:hAnsi="Microsoft JhengHei"/>
          <w:color w:val="002060"/>
          <w:sz w:val="24"/>
          <w:szCs w:val="24"/>
        </w:rPr>
      </w:pPr>
      <w:r w:rsidRPr="00B40EAD">
        <w:rPr>
          <w:rFonts w:ascii="Microsoft JhengHei" w:eastAsia="Microsoft JhengHei" w:hAnsi="Microsoft JhengHei"/>
          <w:color w:val="002060"/>
          <w:sz w:val="24"/>
          <w:szCs w:val="24"/>
        </w:rPr>
        <w:t>Lao PDR</w:t>
      </w:r>
    </w:p>
    <w:p w14:paraId="1C4F15AD" w14:textId="77777777" w:rsidR="007A0502" w:rsidRPr="00B40EAD" w:rsidRDefault="007A0502" w:rsidP="00B40EAD">
      <w:bookmarkStart w:id="0" w:name="_GoBack"/>
      <w:bookmarkEnd w:id="0"/>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7"/>
      </w:tblGrid>
      <w:tr w:rsidR="007A0502" w:rsidRPr="00B40EAD" w14:paraId="7C9951E3" w14:textId="77777777" w:rsidTr="007A0502">
        <w:tc>
          <w:tcPr>
            <w:tcW w:w="9017" w:type="dxa"/>
          </w:tcPr>
          <w:p w14:paraId="20FF48D2" w14:textId="77777777" w:rsidR="007A0502" w:rsidRPr="00B40EAD" w:rsidRDefault="007A0502" w:rsidP="00B40EAD">
            <w:pPr>
              <w:jc w:val="center"/>
            </w:pPr>
            <w:r w:rsidRPr="00B40EAD">
              <w:rPr>
                <w:noProof/>
                <w:lang w:bidi="lo-LA"/>
              </w:rPr>
              <w:drawing>
                <wp:inline distT="0" distB="0" distL="0" distR="0" wp14:anchorId="0D5740E9" wp14:editId="17C542E2">
                  <wp:extent cx="3850253" cy="2876550"/>
                  <wp:effectExtent l="0" t="0" r="0" b="0"/>
                  <wp:docPr id="8" name="Picture 8" descr="C:\Users\Administrator\AppData\Local\Microsoft\Windows\INetCache\Content.Word\IMG_54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istrator\AppData\Local\Microsoft\Windows\INetCache\Content.Word\IMG_542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860244" cy="2884014"/>
                          </a:xfrm>
                          <a:prstGeom prst="rect">
                            <a:avLst/>
                          </a:prstGeom>
                          <a:noFill/>
                          <a:ln>
                            <a:noFill/>
                          </a:ln>
                        </pic:spPr>
                      </pic:pic>
                    </a:graphicData>
                  </a:graphic>
                </wp:inline>
              </w:drawing>
            </w:r>
          </w:p>
        </w:tc>
      </w:tr>
    </w:tbl>
    <w:p w14:paraId="20E77B1C" w14:textId="77777777" w:rsidR="007A0502" w:rsidRPr="00B40EAD" w:rsidRDefault="007A0502" w:rsidP="00B40EAD"/>
    <w:p w14:paraId="6059B271" w14:textId="77777777" w:rsidR="005C5205" w:rsidRPr="00B40EAD" w:rsidRDefault="005C5205" w:rsidP="00B40EAD">
      <w:pPr>
        <w:jc w:val="center"/>
        <w:rPr>
          <w:rFonts w:ascii="Microsoft JhengHei" w:eastAsia="Microsoft JhengHei" w:hAnsi="Microsoft JhengHei"/>
          <w:b/>
          <w:bCs/>
          <w:color w:val="002060"/>
          <w:sz w:val="28"/>
          <w:szCs w:val="28"/>
        </w:rPr>
      </w:pPr>
    </w:p>
    <w:p w14:paraId="6B6AAE92" w14:textId="008DA59B" w:rsidR="007A0502" w:rsidRPr="00B40EAD" w:rsidRDefault="00F21D92" w:rsidP="00B40EAD">
      <w:pPr>
        <w:jc w:val="center"/>
        <w:rPr>
          <w:rFonts w:ascii="Microsoft JhengHei" w:eastAsia="Microsoft JhengHei" w:hAnsi="Microsoft JhengHei"/>
          <w:b/>
          <w:bCs/>
          <w:color w:val="002060"/>
          <w:sz w:val="28"/>
          <w:szCs w:val="28"/>
        </w:rPr>
      </w:pPr>
      <w:r w:rsidRPr="00B40EAD">
        <w:rPr>
          <w:rFonts w:ascii="Microsoft JhengHei" w:eastAsia="Microsoft JhengHei" w:hAnsi="Microsoft JhengHei"/>
          <w:b/>
          <w:bCs/>
          <w:color w:val="002060"/>
          <w:sz w:val="28"/>
          <w:szCs w:val="28"/>
        </w:rPr>
        <w:t>Resettlement Action Plan</w:t>
      </w:r>
    </w:p>
    <w:p w14:paraId="0D46EF62" w14:textId="73E74B56" w:rsidR="00DF7E1F" w:rsidRPr="00B40EAD" w:rsidRDefault="00843652" w:rsidP="00B40EAD">
      <w:pPr>
        <w:jc w:val="center"/>
        <w:rPr>
          <w:rFonts w:ascii="Microsoft JhengHei" w:eastAsia="Microsoft JhengHei" w:hAnsi="Microsoft JhengHei"/>
          <w:color w:val="002060"/>
          <w:sz w:val="24"/>
          <w:szCs w:val="24"/>
        </w:rPr>
      </w:pPr>
      <w:r w:rsidRPr="00843652">
        <w:rPr>
          <w:rFonts w:ascii="Microsoft JhengHei" w:eastAsia="Microsoft JhengHei" w:hAnsi="Microsoft JhengHei"/>
          <w:color w:val="002060"/>
          <w:sz w:val="24"/>
          <w:szCs w:val="24"/>
        </w:rPr>
        <w:t>January 23, 2018</w:t>
      </w:r>
      <w:r w:rsidR="00DF7E1F" w:rsidRPr="00B40EAD">
        <w:rPr>
          <w:rFonts w:ascii="Microsoft JhengHei" w:eastAsia="Microsoft JhengHei" w:hAnsi="Microsoft JhengHei"/>
          <w:color w:val="002060"/>
          <w:sz w:val="24"/>
          <w:szCs w:val="24"/>
        </w:rPr>
        <w:br w:type="page"/>
      </w:r>
    </w:p>
    <w:p w14:paraId="056C2748" w14:textId="77777777" w:rsidR="00DF7E1F" w:rsidRPr="00B40EAD" w:rsidRDefault="00DF7E1F" w:rsidP="00B40EAD">
      <w:pPr>
        <w:keepNext/>
        <w:widowControl w:val="0"/>
        <w:wordWrap w:val="0"/>
        <w:autoSpaceDE w:val="0"/>
        <w:autoSpaceDN w:val="0"/>
        <w:spacing w:before="100" w:after="20" w:line="360" w:lineRule="auto"/>
        <w:outlineLvl w:val="0"/>
        <w:rPr>
          <w:rFonts w:eastAsia="Malgun Gothic"/>
          <w:b/>
          <w:kern w:val="2"/>
          <w:lang w:eastAsia="ko-KR"/>
        </w:rPr>
      </w:pPr>
      <w:bookmarkStart w:id="1" w:name="_Toc390434276"/>
      <w:bookmarkStart w:id="2" w:name="_Toc390952315"/>
      <w:bookmarkStart w:id="3" w:name="_Toc390952585"/>
      <w:bookmarkStart w:id="4" w:name="_Toc478561360"/>
      <w:bookmarkStart w:id="5" w:name="_Toc486338318"/>
      <w:bookmarkStart w:id="6" w:name="_Toc487633726"/>
      <w:bookmarkStart w:id="7" w:name="_Toc487634549"/>
      <w:bookmarkStart w:id="8" w:name="_Toc487635940"/>
      <w:r w:rsidRPr="00B40EAD">
        <w:rPr>
          <w:rFonts w:eastAsia="Malgun Gothic"/>
          <w:b/>
          <w:kern w:val="2"/>
          <w:lang w:eastAsia="ko-KR"/>
        </w:rPr>
        <w:lastRenderedPageBreak/>
        <w:t>Document history</w:t>
      </w:r>
      <w:bookmarkEnd w:id="1"/>
      <w:bookmarkEnd w:id="2"/>
      <w:bookmarkEnd w:id="3"/>
      <w:bookmarkEnd w:id="4"/>
      <w:bookmarkEnd w:id="5"/>
      <w:bookmarkEnd w:id="6"/>
      <w:bookmarkEnd w:id="7"/>
      <w:bookmarkEnd w:id="8"/>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03"/>
        <w:gridCol w:w="2212"/>
        <w:gridCol w:w="1060"/>
        <w:gridCol w:w="1646"/>
        <w:gridCol w:w="1651"/>
        <w:gridCol w:w="1645"/>
      </w:tblGrid>
      <w:tr w:rsidR="00DF7E1F" w:rsidRPr="00B40EAD" w14:paraId="50F8922A" w14:textId="77777777" w:rsidTr="00A95879">
        <w:tc>
          <w:tcPr>
            <w:tcW w:w="803" w:type="dxa"/>
            <w:shd w:val="clear" w:color="auto" w:fill="auto"/>
          </w:tcPr>
          <w:p w14:paraId="212BA1E4" w14:textId="77777777" w:rsidR="00DF7E1F" w:rsidRPr="00B40EAD" w:rsidRDefault="00DF7E1F" w:rsidP="00B40EAD">
            <w:pPr>
              <w:widowControl w:val="0"/>
              <w:wordWrap w:val="0"/>
              <w:autoSpaceDE w:val="0"/>
              <w:autoSpaceDN w:val="0"/>
              <w:spacing w:before="100" w:after="140" w:line="280" w:lineRule="exact"/>
              <w:rPr>
                <w:rFonts w:ascii="Times New Roman" w:eastAsia="Times New Roman" w:hAnsi="Times New Roman" w:cs="Times New Roman"/>
                <w:kern w:val="2"/>
                <w:lang w:eastAsia="ko-KR"/>
              </w:rPr>
            </w:pPr>
            <w:r w:rsidRPr="00B40EAD">
              <w:rPr>
                <w:rFonts w:ascii="Times New Roman" w:eastAsia="Times New Roman" w:hAnsi="Times New Roman" w:cs="Times New Roman"/>
                <w:kern w:val="2"/>
                <w:lang w:eastAsia="ko-KR"/>
              </w:rPr>
              <w:t>Issue No.</w:t>
            </w:r>
          </w:p>
        </w:tc>
        <w:tc>
          <w:tcPr>
            <w:tcW w:w="2212" w:type="dxa"/>
            <w:shd w:val="clear" w:color="auto" w:fill="auto"/>
          </w:tcPr>
          <w:p w14:paraId="21EE6C2A" w14:textId="77777777" w:rsidR="00DF7E1F" w:rsidRPr="00B40EAD" w:rsidRDefault="00DF7E1F" w:rsidP="00B40EAD">
            <w:pPr>
              <w:widowControl w:val="0"/>
              <w:wordWrap w:val="0"/>
              <w:autoSpaceDE w:val="0"/>
              <w:autoSpaceDN w:val="0"/>
              <w:spacing w:before="100" w:after="140" w:line="280" w:lineRule="exact"/>
              <w:rPr>
                <w:rFonts w:ascii="Times New Roman" w:eastAsia="Times New Roman" w:hAnsi="Times New Roman" w:cs="Times New Roman"/>
                <w:kern w:val="2"/>
                <w:lang w:eastAsia="ko-KR"/>
              </w:rPr>
            </w:pPr>
            <w:r w:rsidRPr="00B40EAD">
              <w:rPr>
                <w:rFonts w:ascii="Times New Roman" w:eastAsia="Times New Roman" w:hAnsi="Times New Roman" w:cs="Times New Roman"/>
                <w:kern w:val="2"/>
                <w:lang w:eastAsia="ko-KR"/>
              </w:rPr>
              <w:t>Status/Reason</w:t>
            </w:r>
          </w:p>
        </w:tc>
        <w:tc>
          <w:tcPr>
            <w:tcW w:w="1060" w:type="dxa"/>
            <w:shd w:val="clear" w:color="auto" w:fill="auto"/>
          </w:tcPr>
          <w:p w14:paraId="52B853E9" w14:textId="77777777" w:rsidR="00DF7E1F" w:rsidRPr="00B40EAD" w:rsidRDefault="00DF7E1F" w:rsidP="00B40EAD">
            <w:pPr>
              <w:widowControl w:val="0"/>
              <w:wordWrap w:val="0"/>
              <w:autoSpaceDE w:val="0"/>
              <w:autoSpaceDN w:val="0"/>
              <w:spacing w:before="100" w:after="140" w:line="280" w:lineRule="exact"/>
              <w:rPr>
                <w:rFonts w:ascii="Times New Roman" w:eastAsia="Times New Roman" w:hAnsi="Times New Roman" w:cs="Times New Roman"/>
                <w:kern w:val="2"/>
                <w:lang w:eastAsia="ko-KR"/>
              </w:rPr>
            </w:pPr>
            <w:r w:rsidRPr="00B40EAD">
              <w:rPr>
                <w:rFonts w:ascii="Times New Roman" w:eastAsia="Times New Roman" w:hAnsi="Times New Roman" w:cs="Times New Roman"/>
                <w:kern w:val="2"/>
                <w:lang w:eastAsia="ko-KR"/>
              </w:rPr>
              <w:t>Date</w:t>
            </w:r>
          </w:p>
        </w:tc>
        <w:tc>
          <w:tcPr>
            <w:tcW w:w="1646" w:type="dxa"/>
            <w:shd w:val="clear" w:color="auto" w:fill="auto"/>
          </w:tcPr>
          <w:p w14:paraId="0477E485" w14:textId="77777777" w:rsidR="00DF7E1F" w:rsidRPr="00B40EAD" w:rsidRDefault="00DF7E1F" w:rsidP="00B40EAD">
            <w:pPr>
              <w:widowControl w:val="0"/>
              <w:wordWrap w:val="0"/>
              <w:autoSpaceDE w:val="0"/>
              <w:autoSpaceDN w:val="0"/>
              <w:spacing w:before="100" w:after="140" w:line="280" w:lineRule="exact"/>
              <w:rPr>
                <w:rFonts w:ascii="Times New Roman" w:eastAsia="Times New Roman" w:hAnsi="Times New Roman" w:cs="Times New Roman"/>
                <w:kern w:val="2"/>
                <w:lang w:eastAsia="ko-KR"/>
              </w:rPr>
            </w:pPr>
            <w:r w:rsidRPr="00B40EAD">
              <w:rPr>
                <w:rFonts w:ascii="Times New Roman" w:eastAsia="Times New Roman" w:hAnsi="Times New Roman" w:cs="Times New Roman"/>
                <w:kern w:val="2"/>
                <w:lang w:eastAsia="ko-KR"/>
              </w:rPr>
              <w:t>Report by</w:t>
            </w:r>
          </w:p>
        </w:tc>
        <w:tc>
          <w:tcPr>
            <w:tcW w:w="1651" w:type="dxa"/>
            <w:shd w:val="clear" w:color="auto" w:fill="auto"/>
          </w:tcPr>
          <w:p w14:paraId="068671C0" w14:textId="77777777" w:rsidR="00DF7E1F" w:rsidRPr="00B40EAD" w:rsidRDefault="00DF7E1F" w:rsidP="00B40EAD">
            <w:pPr>
              <w:widowControl w:val="0"/>
              <w:wordWrap w:val="0"/>
              <w:autoSpaceDE w:val="0"/>
              <w:autoSpaceDN w:val="0"/>
              <w:spacing w:before="100" w:after="140" w:line="280" w:lineRule="exact"/>
              <w:rPr>
                <w:rFonts w:ascii="Times New Roman" w:eastAsia="Times New Roman" w:hAnsi="Times New Roman" w:cs="Times New Roman"/>
                <w:kern w:val="2"/>
                <w:lang w:eastAsia="ko-KR"/>
              </w:rPr>
            </w:pPr>
            <w:r w:rsidRPr="00B40EAD">
              <w:rPr>
                <w:rFonts w:ascii="Times New Roman" w:eastAsia="Times New Roman" w:hAnsi="Times New Roman" w:cs="Times New Roman"/>
                <w:kern w:val="2"/>
                <w:lang w:eastAsia="ko-KR"/>
              </w:rPr>
              <w:t>Reviewed/ Checked by</w:t>
            </w:r>
          </w:p>
        </w:tc>
        <w:tc>
          <w:tcPr>
            <w:tcW w:w="1645" w:type="dxa"/>
            <w:shd w:val="clear" w:color="auto" w:fill="auto"/>
          </w:tcPr>
          <w:p w14:paraId="6EC68566" w14:textId="77777777" w:rsidR="00DF7E1F" w:rsidRPr="00B40EAD" w:rsidRDefault="00DF7E1F" w:rsidP="00B40EAD">
            <w:pPr>
              <w:widowControl w:val="0"/>
              <w:wordWrap w:val="0"/>
              <w:autoSpaceDE w:val="0"/>
              <w:autoSpaceDN w:val="0"/>
              <w:spacing w:before="100" w:after="140" w:line="280" w:lineRule="exact"/>
              <w:rPr>
                <w:rFonts w:ascii="Times New Roman" w:eastAsia="Times New Roman" w:hAnsi="Times New Roman" w:cs="Times New Roman"/>
                <w:kern w:val="2"/>
                <w:lang w:eastAsia="ko-KR"/>
              </w:rPr>
            </w:pPr>
            <w:r w:rsidRPr="00B40EAD">
              <w:rPr>
                <w:rFonts w:ascii="Times New Roman" w:eastAsia="Times New Roman" w:hAnsi="Times New Roman" w:cs="Times New Roman"/>
                <w:kern w:val="2"/>
                <w:lang w:eastAsia="ko-KR"/>
              </w:rPr>
              <w:t>Approved by</w:t>
            </w:r>
          </w:p>
        </w:tc>
      </w:tr>
      <w:tr w:rsidR="00DF7E1F" w:rsidRPr="00B40EAD" w14:paraId="5028B880" w14:textId="77777777" w:rsidTr="00A95879">
        <w:trPr>
          <w:trHeight w:val="964"/>
        </w:trPr>
        <w:tc>
          <w:tcPr>
            <w:tcW w:w="803" w:type="dxa"/>
            <w:shd w:val="clear" w:color="auto" w:fill="auto"/>
          </w:tcPr>
          <w:p w14:paraId="6B0C35B0" w14:textId="77777777" w:rsidR="00DF7E1F" w:rsidRPr="00B40EAD" w:rsidRDefault="00DF7E1F" w:rsidP="00B40EAD">
            <w:pPr>
              <w:widowControl w:val="0"/>
              <w:wordWrap w:val="0"/>
              <w:autoSpaceDE w:val="0"/>
              <w:autoSpaceDN w:val="0"/>
              <w:spacing w:before="100" w:after="140" w:line="280" w:lineRule="exact"/>
              <w:rPr>
                <w:rFonts w:ascii="Times New Roman" w:eastAsia="Rix모던고딕 M" w:hAnsi="Times New Roman" w:cs="Times New Roman"/>
                <w:color w:val="595959"/>
                <w:kern w:val="2"/>
                <w:lang w:eastAsia="ko-KR"/>
              </w:rPr>
            </w:pPr>
            <w:bookmarkStart w:id="9" w:name="_Hlk500781763"/>
            <w:r w:rsidRPr="00B40EAD">
              <w:rPr>
                <w:rFonts w:ascii="Times New Roman" w:eastAsia="Rix모던고딕 M" w:hAnsi="Times New Roman" w:cs="Times New Roman"/>
                <w:color w:val="595959"/>
                <w:kern w:val="2"/>
                <w:lang w:eastAsia="ko-KR"/>
              </w:rPr>
              <w:t>2</w:t>
            </w:r>
          </w:p>
        </w:tc>
        <w:tc>
          <w:tcPr>
            <w:tcW w:w="2212" w:type="dxa"/>
            <w:shd w:val="clear" w:color="auto" w:fill="auto"/>
          </w:tcPr>
          <w:p w14:paraId="4E74985F" w14:textId="77777777" w:rsidR="00DF7E1F" w:rsidRPr="00B40EAD" w:rsidRDefault="00DF7E1F" w:rsidP="00B40EAD">
            <w:pPr>
              <w:widowControl w:val="0"/>
              <w:wordWrap w:val="0"/>
              <w:autoSpaceDE w:val="0"/>
              <w:autoSpaceDN w:val="0"/>
              <w:spacing w:before="100" w:after="140" w:line="280" w:lineRule="exact"/>
              <w:rPr>
                <w:rFonts w:ascii="Times New Roman" w:eastAsia="Rix모던고딕 M" w:hAnsi="Times New Roman" w:cs="Times New Roman"/>
                <w:color w:val="595959"/>
                <w:kern w:val="2"/>
                <w:lang w:eastAsia="ko-KR"/>
              </w:rPr>
            </w:pPr>
            <w:r w:rsidRPr="00B40EAD">
              <w:rPr>
                <w:rFonts w:ascii="Times New Roman" w:eastAsia="Rix모던고딕 M" w:hAnsi="Times New Roman" w:cs="Times New Roman"/>
                <w:color w:val="595959"/>
                <w:kern w:val="2"/>
                <w:lang w:eastAsia="ko-KR"/>
              </w:rPr>
              <w:t>Draft RAP</w:t>
            </w:r>
          </w:p>
        </w:tc>
        <w:tc>
          <w:tcPr>
            <w:tcW w:w="1060" w:type="dxa"/>
            <w:shd w:val="clear" w:color="auto" w:fill="auto"/>
          </w:tcPr>
          <w:p w14:paraId="6A066307" w14:textId="77777777" w:rsidR="00DF7E1F" w:rsidRPr="00B40EAD" w:rsidRDefault="00DF7E1F" w:rsidP="00B40EAD">
            <w:pPr>
              <w:widowControl w:val="0"/>
              <w:wordWrap w:val="0"/>
              <w:autoSpaceDE w:val="0"/>
              <w:autoSpaceDN w:val="0"/>
              <w:spacing w:before="100" w:after="140" w:line="280" w:lineRule="exact"/>
              <w:rPr>
                <w:rFonts w:ascii="Times New Roman" w:eastAsia="Rix모던고딕 M" w:hAnsi="Times New Roman" w:cs="Times New Roman"/>
                <w:color w:val="595959"/>
                <w:kern w:val="2"/>
                <w:lang w:eastAsia="ko-KR"/>
              </w:rPr>
            </w:pPr>
            <w:r w:rsidRPr="00B40EAD">
              <w:rPr>
                <w:rFonts w:ascii="Times New Roman" w:eastAsia="Rix모던고딕 M" w:hAnsi="Times New Roman" w:cs="Times New Roman"/>
                <w:color w:val="595959"/>
                <w:kern w:val="2"/>
                <w:lang w:eastAsia="ko-KR"/>
              </w:rPr>
              <w:t>17-12-05</w:t>
            </w:r>
          </w:p>
        </w:tc>
        <w:tc>
          <w:tcPr>
            <w:tcW w:w="1646" w:type="dxa"/>
            <w:shd w:val="clear" w:color="auto" w:fill="auto"/>
          </w:tcPr>
          <w:p w14:paraId="121200AD" w14:textId="77777777" w:rsidR="00DF7E1F" w:rsidRPr="00B40EAD" w:rsidRDefault="00DF7E1F" w:rsidP="00B40EAD">
            <w:pPr>
              <w:widowControl w:val="0"/>
              <w:wordWrap w:val="0"/>
              <w:autoSpaceDE w:val="0"/>
              <w:autoSpaceDN w:val="0"/>
              <w:spacing w:before="100" w:after="140" w:line="280" w:lineRule="exact"/>
              <w:rPr>
                <w:rFonts w:ascii="Times New Roman" w:eastAsia="Rix모던고딕 M" w:hAnsi="Times New Roman" w:cs="Times New Roman"/>
                <w:color w:val="595959"/>
                <w:kern w:val="2"/>
                <w:lang w:eastAsia="ko-KR"/>
              </w:rPr>
            </w:pPr>
            <w:r w:rsidRPr="00B40EAD">
              <w:rPr>
                <w:rFonts w:ascii="Times New Roman" w:eastAsia="Rix모던고딕 M" w:hAnsi="Times New Roman" w:cs="Times New Roman"/>
                <w:color w:val="595959"/>
                <w:kern w:val="2"/>
                <w:lang w:eastAsia="ko-KR"/>
              </w:rPr>
              <w:t>Minavanh P.</w:t>
            </w:r>
          </w:p>
          <w:p w14:paraId="57B0AD5C" w14:textId="77777777" w:rsidR="00DF7E1F" w:rsidRPr="00B40EAD" w:rsidRDefault="00DF7E1F" w:rsidP="00B40EAD">
            <w:pPr>
              <w:widowControl w:val="0"/>
              <w:wordWrap w:val="0"/>
              <w:autoSpaceDE w:val="0"/>
              <w:autoSpaceDN w:val="0"/>
              <w:spacing w:before="100" w:after="140" w:line="280" w:lineRule="exact"/>
              <w:rPr>
                <w:rFonts w:ascii="Times New Roman" w:eastAsia="Times New Roman" w:hAnsi="Times New Roman" w:cs="Times New Roman"/>
                <w:kern w:val="2"/>
                <w:lang w:eastAsia="ko-KR"/>
              </w:rPr>
            </w:pPr>
            <w:r w:rsidRPr="00B40EAD">
              <w:rPr>
                <w:rFonts w:ascii="Times New Roman" w:eastAsia="Rix모던고딕 M" w:hAnsi="Times New Roman" w:cs="Times New Roman"/>
                <w:color w:val="595959"/>
                <w:kern w:val="2"/>
                <w:lang w:eastAsia="ko-KR"/>
              </w:rPr>
              <w:t>John W.</w:t>
            </w:r>
          </w:p>
        </w:tc>
        <w:tc>
          <w:tcPr>
            <w:tcW w:w="1651" w:type="dxa"/>
            <w:shd w:val="clear" w:color="auto" w:fill="auto"/>
          </w:tcPr>
          <w:p w14:paraId="2FF78B53" w14:textId="77777777" w:rsidR="00DF7E1F" w:rsidRPr="00B40EAD" w:rsidRDefault="00DF7E1F" w:rsidP="00B40EAD">
            <w:pPr>
              <w:widowControl w:val="0"/>
              <w:wordWrap w:val="0"/>
              <w:autoSpaceDE w:val="0"/>
              <w:autoSpaceDN w:val="0"/>
              <w:spacing w:before="100" w:after="140" w:line="280" w:lineRule="exact"/>
              <w:rPr>
                <w:rFonts w:ascii="Times New Roman" w:eastAsia="Times New Roman" w:hAnsi="Times New Roman" w:cs="Times New Roman"/>
                <w:kern w:val="2"/>
                <w:lang w:eastAsia="ko-KR"/>
              </w:rPr>
            </w:pPr>
            <w:r w:rsidRPr="00B40EAD">
              <w:rPr>
                <w:rFonts w:ascii="Times New Roman" w:eastAsia="Times New Roman" w:hAnsi="Times New Roman" w:cs="Times New Roman"/>
                <w:color w:val="7F7F7F"/>
                <w:kern w:val="2"/>
                <w:lang w:eastAsia="ko-KR"/>
              </w:rPr>
              <w:t>Henry Tucker</w:t>
            </w:r>
          </w:p>
        </w:tc>
        <w:tc>
          <w:tcPr>
            <w:tcW w:w="1645" w:type="dxa"/>
            <w:shd w:val="clear" w:color="auto" w:fill="auto"/>
          </w:tcPr>
          <w:p w14:paraId="46A8AE04" w14:textId="77777777" w:rsidR="00DF7E1F" w:rsidRPr="00B40EAD" w:rsidRDefault="00DF7E1F" w:rsidP="00B40EAD">
            <w:pPr>
              <w:widowControl w:val="0"/>
              <w:wordWrap w:val="0"/>
              <w:autoSpaceDE w:val="0"/>
              <w:autoSpaceDN w:val="0"/>
              <w:spacing w:before="100" w:after="140" w:line="280" w:lineRule="exact"/>
              <w:rPr>
                <w:rFonts w:ascii="Times New Roman" w:eastAsia="Times New Roman" w:hAnsi="Times New Roman" w:cs="Times New Roman"/>
                <w:kern w:val="2"/>
                <w:lang w:eastAsia="ko-KR"/>
              </w:rPr>
            </w:pPr>
            <w:r w:rsidRPr="00B40EAD">
              <w:rPr>
                <w:rFonts w:ascii="Times New Roman" w:eastAsia="Times New Roman" w:hAnsi="Times New Roman" w:cs="Times New Roman"/>
                <w:color w:val="7F7F7F"/>
                <w:kern w:val="2"/>
                <w:lang w:eastAsia="ko-KR"/>
              </w:rPr>
              <w:t>Manilay B.</w:t>
            </w:r>
          </w:p>
        </w:tc>
      </w:tr>
      <w:bookmarkEnd w:id="9"/>
      <w:tr w:rsidR="00A95879" w:rsidRPr="00B40EAD" w14:paraId="6044F2FE" w14:textId="77777777" w:rsidTr="00A95879">
        <w:trPr>
          <w:trHeight w:val="964"/>
        </w:trPr>
        <w:tc>
          <w:tcPr>
            <w:tcW w:w="803" w:type="dxa"/>
            <w:tcBorders>
              <w:top w:val="single" w:sz="4" w:space="0" w:color="000000"/>
              <w:left w:val="single" w:sz="4" w:space="0" w:color="000000"/>
              <w:bottom w:val="single" w:sz="4" w:space="0" w:color="000000"/>
              <w:right w:val="single" w:sz="4" w:space="0" w:color="000000"/>
            </w:tcBorders>
            <w:shd w:val="clear" w:color="auto" w:fill="auto"/>
          </w:tcPr>
          <w:p w14:paraId="66013FDF" w14:textId="496A1E74" w:rsidR="00A95879" w:rsidRPr="00B40EAD" w:rsidRDefault="00A95879" w:rsidP="00B40EAD">
            <w:pPr>
              <w:widowControl w:val="0"/>
              <w:wordWrap w:val="0"/>
              <w:autoSpaceDE w:val="0"/>
              <w:autoSpaceDN w:val="0"/>
              <w:spacing w:before="100" w:after="140" w:line="280" w:lineRule="exact"/>
              <w:rPr>
                <w:rFonts w:ascii="Times New Roman" w:eastAsia="Rix모던고딕 M" w:hAnsi="Times New Roman" w:cs="Times New Roman"/>
                <w:color w:val="595959"/>
                <w:kern w:val="2"/>
                <w:lang w:eastAsia="ko-KR"/>
              </w:rPr>
            </w:pPr>
            <w:r w:rsidRPr="00B40EAD">
              <w:rPr>
                <w:rFonts w:ascii="Times New Roman" w:eastAsia="Rix모던고딕 M" w:hAnsi="Times New Roman" w:cs="Times New Roman"/>
                <w:color w:val="595959"/>
                <w:kern w:val="2"/>
                <w:lang w:eastAsia="ko-KR"/>
              </w:rPr>
              <w:t>3</w:t>
            </w:r>
          </w:p>
        </w:tc>
        <w:tc>
          <w:tcPr>
            <w:tcW w:w="2212" w:type="dxa"/>
            <w:tcBorders>
              <w:top w:val="single" w:sz="4" w:space="0" w:color="000000"/>
              <w:left w:val="single" w:sz="4" w:space="0" w:color="000000"/>
              <w:bottom w:val="single" w:sz="4" w:space="0" w:color="000000"/>
              <w:right w:val="single" w:sz="4" w:space="0" w:color="000000"/>
            </w:tcBorders>
            <w:shd w:val="clear" w:color="auto" w:fill="auto"/>
          </w:tcPr>
          <w:p w14:paraId="58FC3A82" w14:textId="77777777" w:rsidR="00A95879" w:rsidRPr="00B40EAD" w:rsidRDefault="00A95879" w:rsidP="00B40EAD">
            <w:pPr>
              <w:widowControl w:val="0"/>
              <w:wordWrap w:val="0"/>
              <w:autoSpaceDE w:val="0"/>
              <w:autoSpaceDN w:val="0"/>
              <w:spacing w:before="100" w:after="140" w:line="280" w:lineRule="exact"/>
              <w:rPr>
                <w:rFonts w:ascii="Times New Roman" w:eastAsia="Rix모던고딕 M" w:hAnsi="Times New Roman" w:cs="Times New Roman"/>
                <w:color w:val="595959"/>
                <w:kern w:val="2"/>
                <w:lang w:eastAsia="ko-KR"/>
              </w:rPr>
            </w:pPr>
            <w:r w:rsidRPr="00B40EAD">
              <w:rPr>
                <w:rFonts w:ascii="Times New Roman" w:eastAsia="Rix모던고딕 M" w:hAnsi="Times New Roman" w:cs="Times New Roman"/>
                <w:color w:val="595959"/>
                <w:kern w:val="2"/>
                <w:lang w:eastAsia="ko-KR"/>
              </w:rPr>
              <w:t>Draft RAP</w:t>
            </w:r>
          </w:p>
        </w:tc>
        <w:tc>
          <w:tcPr>
            <w:tcW w:w="1060" w:type="dxa"/>
            <w:tcBorders>
              <w:top w:val="single" w:sz="4" w:space="0" w:color="000000"/>
              <w:left w:val="single" w:sz="4" w:space="0" w:color="000000"/>
              <w:bottom w:val="single" w:sz="4" w:space="0" w:color="000000"/>
              <w:right w:val="single" w:sz="4" w:space="0" w:color="000000"/>
            </w:tcBorders>
            <w:shd w:val="clear" w:color="auto" w:fill="auto"/>
          </w:tcPr>
          <w:p w14:paraId="5F5D67AA" w14:textId="16A68869" w:rsidR="00A95879" w:rsidRPr="00B40EAD" w:rsidRDefault="00A95879" w:rsidP="00B40EAD">
            <w:pPr>
              <w:widowControl w:val="0"/>
              <w:wordWrap w:val="0"/>
              <w:autoSpaceDE w:val="0"/>
              <w:autoSpaceDN w:val="0"/>
              <w:spacing w:before="100" w:after="140" w:line="280" w:lineRule="exact"/>
              <w:rPr>
                <w:rFonts w:ascii="Times New Roman" w:eastAsia="Rix모던고딕 M" w:hAnsi="Times New Roman" w:cs="Times New Roman"/>
                <w:color w:val="595959"/>
                <w:kern w:val="2"/>
                <w:lang w:eastAsia="ko-KR"/>
              </w:rPr>
            </w:pPr>
            <w:r w:rsidRPr="00B40EAD">
              <w:rPr>
                <w:rFonts w:ascii="Times New Roman" w:eastAsia="Rix모던고딕 M" w:hAnsi="Times New Roman" w:cs="Times New Roman"/>
                <w:color w:val="595959"/>
                <w:kern w:val="2"/>
                <w:lang w:eastAsia="ko-KR"/>
              </w:rPr>
              <w:t>17-12-12</w:t>
            </w:r>
          </w:p>
        </w:tc>
        <w:tc>
          <w:tcPr>
            <w:tcW w:w="1646" w:type="dxa"/>
            <w:tcBorders>
              <w:top w:val="single" w:sz="4" w:space="0" w:color="000000"/>
              <w:left w:val="single" w:sz="4" w:space="0" w:color="000000"/>
              <w:bottom w:val="single" w:sz="4" w:space="0" w:color="000000"/>
              <w:right w:val="single" w:sz="4" w:space="0" w:color="000000"/>
            </w:tcBorders>
            <w:shd w:val="clear" w:color="auto" w:fill="auto"/>
          </w:tcPr>
          <w:p w14:paraId="1D5EC7D1" w14:textId="77777777" w:rsidR="00A95879" w:rsidRPr="00B40EAD" w:rsidRDefault="00A95879" w:rsidP="00B40EAD">
            <w:pPr>
              <w:widowControl w:val="0"/>
              <w:wordWrap w:val="0"/>
              <w:autoSpaceDE w:val="0"/>
              <w:autoSpaceDN w:val="0"/>
              <w:spacing w:before="100" w:after="140" w:line="280" w:lineRule="exact"/>
              <w:rPr>
                <w:rFonts w:ascii="Times New Roman" w:eastAsia="Rix모던고딕 M" w:hAnsi="Times New Roman" w:cs="Times New Roman"/>
                <w:color w:val="595959"/>
                <w:kern w:val="2"/>
                <w:lang w:eastAsia="ko-KR"/>
              </w:rPr>
            </w:pPr>
            <w:r w:rsidRPr="00B40EAD">
              <w:rPr>
                <w:rFonts w:ascii="Times New Roman" w:eastAsia="Rix모던고딕 M" w:hAnsi="Times New Roman" w:cs="Times New Roman"/>
                <w:color w:val="595959"/>
                <w:kern w:val="2"/>
                <w:lang w:eastAsia="ko-KR"/>
              </w:rPr>
              <w:t>Minavanh P.</w:t>
            </w:r>
          </w:p>
          <w:p w14:paraId="58245558" w14:textId="77777777" w:rsidR="00A95879" w:rsidRPr="00B40EAD" w:rsidRDefault="00A95879" w:rsidP="00B40EAD">
            <w:pPr>
              <w:widowControl w:val="0"/>
              <w:wordWrap w:val="0"/>
              <w:autoSpaceDE w:val="0"/>
              <w:autoSpaceDN w:val="0"/>
              <w:spacing w:before="100" w:after="140" w:line="280" w:lineRule="exact"/>
              <w:rPr>
                <w:rFonts w:ascii="Times New Roman" w:eastAsia="Rix모던고딕 M" w:hAnsi="Times New Roman" w:cs="Times New Roman"/>
                <w:color w:val="595959"/>
                <w:kern w:val="2"/>
                <w:lang w:eastAsia="ko-KR"/>
              </w:rPr>
            </w:pPr>
            <w:r w:rsidRPr="00B40EAD">
              <w:rPr>
                <w:rFonts w:ascii="Times New Roman" w:eastAsia="Rix모던고딕 M" w:hAnsi="Times New Roman" w:cs="Times New Roman"/>
                <w:color w:val="595959"/>
                <w:kern w:val="2"/>
                <w:lang w:eastAsia="ko-KR"/>
              </w:rPr>
              <w:t>John W.</w:t>
            </w:r>
          </w:p>
        </w:tc>
        <w:tc>
          <w:tcPr>
            <w:tcW w:w="1651" w:type="dxa"/>
            <w:tcBorders>
              <w:top w:val="single" w:sz="4" w:space="0" w:color="000000"/>
              <w:left w:val="single" w:sz="4" w:space="0" w:color="000000"/>
              <w:bottom w:val="single" w:sz="4" w:space="0" w:color="000000"/>
              <w:right w:val="single" w:sz="4" w:space="0" w:color="000000"/>
            </w:tcBorders>
            <w:shd w:val="clear" w:color="auto" w:fill="auto"/>
          </w:tcPr>
          <w:p w14:paraId="04EB088F" w14:textId="77777777" w:rsidR="00A95879" w:rsidRPr="00B40EAD" w:rsidRDefault="00A95879" w:rsidP="00B40EAD">
            <w:pPr>
              <w:widowControl w:val="0"/>
              <w:wordWrap w:val="0"/>
              <w:autoSpaceDE w:val="0"/>
              <w:autoSpaceDN w:val="0"/>
              <w:spacing w:before="100" w:after="140" w:line="280" w:lineRule="exact"/>
              <w:rPr>
                <w:rFonts w:ascii="Times New Roman" w:eastAsia="Times New Roman" w:hAnsi="Times New Roman" w:cs="Times New Roman"/>
                <w:color w:val="7F7F7F"/>
                <w:kern w:val="2"/>
                <w:lang w:eastAsia="ko-KR"/>
              </w:rPr>
            </w:pPr>
            <w:r w:rsidRPr="00B40EAD">
              <w:rPr>
                <w:rFonts w:ascii="Times New Roman" w:eastAsia="Times New Roman" w:hAnsi="Times New Roman" w:cs="Times New Roman"/>
                <w:color w:val="7F7F7F"/>
                <w:kern w:val="2"/>
                <w:lang w:eastAsia="ko-KR"/>
              </w:rPr>
              <w:t>Henry Tucker</w:t>
            </w:r>
          </w:p>
        </w:tc>
        <w:tc>
          <w:tcPr>
            <w:tcW w:w="1645" w:type="dxa"/>
            <w:tcBorders>
              <w:top w:val="single" w:sz="4" w:space="0" w:color="000000"/>
              <w:left w:val="single" w:sz="4" w:space="0" w:color="000000"/>
              <w:bottom w:val="single" w:sz="4" w:space="0" w:color="000000"/>
              <w:right w:val="single" w:sz="4" w:space="0" w:color="000000"/>
            </w:tcBorders>
            <w:shd w:val="clear" w:color="auto" w:fill="auto"/>
          </w:tcPr>
          <w:p w14:paraId="47B40587" w14:textId="77777777" w:rsidR="00A95879" w:rsidRPr="00B40EAD" w:rsidRDefault="00A95879" w:rsidP="00B40EAD">
            <w:pPr>
              <w:widowControl w:val="0"/>
              <w:wordWrap w:val="0"/>
              <w:autoSpaceDE w:val="0"/>
              <w:autoSpaceDN w:val="0"/>
              <w:spacing w:before="100" w:after="140" w:line="280" w:lineRule="exact"/>
              <w:rPr>
                <w:rFonts w:ascii="Times New Roman" w:eastAsia="Times New Roman" w:hAnsi="Times New Roman" w:cs="Times New Roman"/>
                <w:color w:val="7F7F7F"/>
                <w:kern w:val="2"/>
                <w:lang w:eastAsia="ko-KR"/>
              </w:rPr>
            </w:pPr>
            <w:r w:rsidRPr="00B40EAD">
              <w:rPr>
                <w:rFonts w:ascii="Times New Roman" w:eastAsia="Times New Roman" w:hAnsi="Times New Roman" w:cs="Times New Roman"/>
                <w:color w:val="7F7F7F"/>
                <w:kern w:val="2"/>
                <w:lang w:eastAsia="ko-KR"/>
              </w:rPr>
              <w:t>Manilay B.</w:t>
            </w:r>
          </w:p>
        </w:tc>
      </w:tr>
      <w:tr w:rsidR="008A7EA1" w:rsidRPr="00B40EAD" w14:paraId="64A7AA49" w14:textId="77777777" w:rsidTr="00A95879">
        <w:trPr>
          <w:trHeight w:val="964"/>
        </w:trPr>
        <w:tc>
          <w:tcPr>
            <w:tcW w:w="803" w:type="dxa"/>
            <w:tcBorders>
              <w:top w:val="single" w:sz="4" w:space="0" w:color="000000"/>
              <w:left w:val="single" w:sz="4" w:space="0" w:color="000000"/>
              <w:bottom w:val="single" w:sz="4" w:space="0" w:color="000000"/>
              <w:right w:val="single" w:sz="4" w:space="0" w:color="000000"/>
            </w:tcBorders>
            <w:shd w:val="clear" w:color="auto" w:fill="auto"/>
          </w:tcPr>
          <w:p w14:paraId="06601370" w14:textId="0F3C9BF2" w:rsidR="008A7EA1" w:rsidRPr="00B40EAD" w:rsidRDefault="008A7EA1" w:rsidP="008A7EA1">
            <w:pPr>
              <w:widowControl w:val="0"/>
              <w:wordWrap w:val="0"/>
              <w:autoSpaceDE w:val="0"/>
              <w:autoSpaceDN w:val="0"/>
              <w:spacing w:before="100" w:after="140" w:line="280" w:lineRule="exact"/>
              <w:rPr>
                <w:rFonts w:ascii="Times New Roman" w:eastAsia="Rix모던고딕 M" w:hAnsi="Times New Roman" w:cs="Times New Roman"/>
                <w:color w:val="595959"/>
                <w:kern w:val="2"/>
                <w:lang w:eastAsia="ko-KR"/>
              </w:rPr>
            </w:pPr>
            <w:r>
              <w:rPr>
                <w:rFonts w:ascii="Times New Roman" w:eastAsia="Rix모던고딕 M" w:hAnsi="Times New Roman" w:cs="Times New Roman"/>
                <w:color w:val="595959"/>
                <w:kern w:val="2"/>
                <w:lang w:eastAsia="ko-KR"/>
              </w:rPr>
              <w:t>4</w:t>
            </w:r>
          </w:p>
        </w:tc>
        <w:tc>
          <w:tcPr>
            <w:tcW w:w="2212" w:type="dxa"/>
            <w:tcBorders>
              <w:top w:val="single" w:sz="4" w:space="0" w:color="000000"/>
              <w:left w:val="single" w:sz="4" w:space="0" w:color="000000"/>
              <w:bottom w:val="single" w:sz="4" w:space="0" w:color="000000"/>
              <w:right w:val="single" w:sz="4" w:space="0" w:color="000000"/>
            </w:tcBorders>
            <w:shd w:val="clear" w:color="auto" w:fill="auto"/>
          </w:tcPr>
          <w:p w14:paraId="2ED66842" w14:textId="6096A235" w:rsidR="008A7EA1" w:rsidRPr="00B40EAD" w:rsidRDefault="00AE3472" w:rsidP="008A7EA1">
            <w:pPr>
              <w:widowControl w:val="0"/>
              <w:wordWrap w:val="0"/>
              <w:autoSpaceDE w:val="0"/>
              <w:autoSpaceDN w:val="0"/>
              <w:spacing w:before="100" w:after="140" w:line="280" w:lineRule="exact"/>
              <w:rPr>
                <w:rFonts w:ascii="Times New Roman" w:eastAsia="Rix모던고딕 M" w:hAnsi="Times New Roman" w:cs="Times New Roman"/>
                <w:color w:val="595959"/>
                <w:kern w:val="2"/>
                <w:lang w:eastAsia="ko-KR"/>
              </w:rPr>
            </w:pPr>
            <w:r>
              <w:rPr>
                <w:rFonts w:ascii="Times New Roman" w:eastAsia="Rix모던고딕 M" w:hAnsi="Times New Roman" w:cs="Times New Roman"/>
                <w:color w:val="595959"/>
                <w:kern w:val="2"/>
                <w:lang w:eastAsia="ko-KR"/>
              </w:rPr>
              <w:t xml:space="preserve">Draft </w:t>
            </w:r>
            <w:r w:rsidR="008A7EA1">
              <w:rPr>
                <w:rFonts w:ascii="Times New Roman" w:eastAsia="Rix모던고딕 M" w:hAnsi="Times New Roman" w:cs="Times New Roman"/>
                <w:color w:val="595959"/>
                <w:kern w:val="2"/>
                <w:lang w:eastAsia="ko-KR"/>
              </w:rPr>
              <w:t>RAP</w:t>
            </w:r>
          </w:p>
        </w:tc>
        <w:tc>
          <w:tcPr>
            <w:tcW w:w="1060" w:type="dxa"/>
            <w:tcBorders>
              <w:top w:val="single" w:sz="4" w:space="0" w:color="000000"/>
              <w:left w:val="single" w:sz="4" w:space="0" w:color="000000"/>
              <w:bottom w:val="single" w:sz="4" w:space="0" w:color="000000"/>
              <w:right w:val="single" w:sz="4" w:space="0" w:color="000000"/>
            </w:tcBorders>
            <w:shd w:val="clear" w:color="auto" w:fill="auto"/>
          </w:tcPr>
          <w:p w14:paraId="726A8B22" w14:textId="42406A07" w:rsidR="008A7EA1" w:rsidRPr="00B40EAD" w:rsidRDefault="008A7EA1" w:rsidP="008A7EA1">
            <w:pPr>
              <w:widowControl w:val="0"/>
              <w:wordWrap w:val="0"/>
              <w:autoSpaceDE w:val="0"/>
              <w:autoSpaceDN w:val="0"/>
              <w:spacing w:before="100" w:after="140" w:line="280" w:lineRule="exact"/>
              <w:rPr>
                <w:rFonts w:ascii="Times New Roman" w:eastAsia="Rix모던고딕 M" w:hAnsi="Times New Roman" w:cs="Times New Roman"/>
                <w:color w:val="595959"/>
                <w:kern w:val="2"/>
                <w:lang w:eastAsia="ko-KR"/>
              </w:rPr>
            </w:pPr>
            <w:r>
              <w:rPr>
                <w:rFonts w:ascii="Times New Roman" w:eastAsia="Rix모던고딕 M" w:hAnsi="Times New Roman" w:cs="Times New Roman"/>
                <w:color w:val="595959"/>
                <w:kern w:val="2"/>
                <w:lang w:eastAsia="ko-KR"/>
              </w:rPr>
              <w:t>18-01-24</w:t>
            </w:r>
          </w:p>
        </w:tc>
        <w:tc>
          <w:tcPr>
            <w:tcW w:w="1646" w:type="dxa"/>
            <w:tcBorders>
              <w:top w:val="single" w:sz="4" w:space="0" w:color="000000"/>
              <w:left w:val="single" w:sz="4" w:space="0" w:color="000000"/>
              <w:bottom w:val="single" w:sz="4" w:space="0" w:color="000000"/>
              <w:right w:val="single" w:sz="4" w:space="0" w:color="000000"/>
            </w:tcBorders>
            <w:shd w:val="clear" w:color="auto" w:fill="auto"/>
          </w:tcPr>
          <w:p w14:paraId="7C688B6A" w14:textId="3C3071D3" w:rsidR="008A7EA1" w:rsidRPr="00B40EAD" w:rsidRDefault="008A7EA1" w:rsidP="008A7EA1">
            <w:pPr>
              <w:widowControl w:val="0"/>
              <w:wordWrap w:val="0"/>
              <w:autoSpaceDE w:val="0"/>
              <w:autoSpaceDN w:val="0"/>
              <w:spacing w:before="100" w:after="140" w:line="280" w:lineRule="exact"/>
              <w:rPr>
                <w:rFonts w:ascii="Times New Roman" w:eastAsia="Rix모던고딕 M" w:hAnsi="Times New Roman" w:cs="Times New Roman"/>
                <w:color w:val="595959"/>
                <w:kern w:val="2"/>
                <w:lang w:eastAsia="ko-KR"/>
              </w:rPr>
            </w:pPr>
            <w:r>
              <w:rPr>
                <w:rFonts w:ascii="Times New Roman" w:eastAsia="Rix모던고딕 M" w:hAnsi="Times New Roman" w:cs="Times New Roman"/>
                <w:color w:val="595959"/>
                <w:kern w:val="2"/>
                <w:lang w:eastAsia="ko-KR"/>
              </w:rPr>
              <w:t>Minavanh</w:t>
            </w:r>
          </w:p>
        </w:tc>
        <w:tc>
          <w:tcPr>
            <w:tcW w:w="1651" w:type="dxa"/>
            <w:tcBorders>
              <w:top w:val="single" w:sz="4" w:space="0" w:color="000000"/>
              <w:left w:val="single" w:sz="4" w:space="0" w:color="000000"/>
              <w:bottom w:val="single" w:sz="4" w:space="0" w:color="000000"/>
              <w:right w:val="single" w:sz="4" w:space="0" w:color="000000"/>
            </w:tcBorders>
            <w:shd w:val="clear" w:color="auto" w:fill="auto"/>
          </w:tcPr>
          <w:p w14:paraId="51B94948" w14:textId="58090C08" w:rsidR="008A7EA1" w:rsidRPr="00B40EAD" w:rsidRDefault="008A7EA1" w:rsidP="008A7EA1">
            <w:pPr>
              <w:widowControl w:val="0"/>
              <w:wordWrap w:val="0"/>
              <w:autoSpaceDE w:val="0"/>
              <w:autoSpaceDN w:val="0"/>
              <w:spacing w:before="100" w:after="140" w:line="280" w:lineRule="exact"/>
              <w:rPr>
                <w:rFonts w:ascii="Times New Roman" w:eastAsia="Times New Roman" w:hAnsi="Times New Roman" w:cs="Times New Roman"/>
                <w:color w:val="7F7F7F"/>
                <w:kern w:val="2"/>
                <w:lang w:eastAsia="ko-KR"/>
              </w:rPr>
            </w:pPr>
            <w:r w:rsidRPr="00B40EAD">
              <w:rPr>
                <w:rFonts w:ascii="Times New Roman" w:eastAsia="Times New Roman" w:hAnsi="Times New Roman" w:cs="Times New Roman"/>
                <w:color w:val="7F7F7F"/>
                <w:kern w:val="2"/>
                <w:lang w:eastAsia="ko-KR"/>
              </w:rPr>
              <w:t>Henry Tucker</w:t>
            </w:r>
          </w:p>
        </w:tc>
        <w:tc>
          <w:tcPr>
            <w:tcW w:w="1645" w:type="dxa"/>
            <w:tcBorders>
              <w:top w:val="single" w:sz="4" w:space="0" w:color="000000"/>
              <w:left w:val="single" w:sz="4" w:space="0" w:color="000000"/>
              <w:bottom w:val="single" w:sz="4" w:space="0" w:color="000000"/>
              <w:right w:val="single" w:sz="4" w:space="0" w:color="000000"/>
            </w:tcBorders>
            <w:shd w:val="clear" w:color="auto" w:fill="auto"/>
          </w:tcPr>
          <w:p w14:paraId="4C3D3F06" w14:textId="6E1F6CA4" w:rsidR="008A7EA1" w:rsidRPr="00B40EAD" w:rsidRDefault="008A7EA1" w:rsidP="008A7EA1">
            <w:pPr>
              <w:widowControl w:val="0"/>
              <w:wordWrap w:val="0"/>
              <w:autoSpaceDE w:val="0"/>
              <w:autoSpaceDN w:val="0"/>
              <w:spacing w:before="100" w:after="140" w:line="280" w:lineRule="exact"/>
              <w:rPr>
                <w:rFonts w:ascii="Times New Roman" w:eastAsia="Times New Roman" w:hAnsi="Times New Roman" w:cs="Times New Roman"/>
                <w:color w:val="7F7F7F"/>
                <w:kern w:val="2"/>
                <w:lang w:eastAsia="ko-KR"/>
              </w:rPr>
            </w:pPr>
            <w:r w:rsidRPr="00B40EAD">
              <w:rPr>
                <w:rFonts w:ascii="Times New Roman" w:eastAsia="Times New Roman" w:hAnsi="Times New Roman" w:cs="Times New Roman"/>
                <w:color w:val="7F7F7F"/>
                <w:kern w:val="2"/>
                <w:lang w:eastAsia="ko-KR"/>
              </w:rPr>
              <w:t>Manilay B.</w:t>
            </w:r>
          </w:p>
        </w:tc>
      </w:tr>
      <w:tr w:rsidR="00F961D8" w:rsidRPr="00B40EAD" w14:paraId="400A4512" w14:textId="77777777" w:rsidTr="00F961D8">
        <w:trPr>
          <w:trHeight w:val="964"/>
        </w:trPr>
        <w:tc>
          <w:tcPr>
            <w:tcW w:w="803" w:type="dxa"/>
            <w:tcBorders>
              <w:top w:val="single" w:sz="4" w:space="0" w:color="000000"/>
              <w:left w:val="single" w:sz="4" w:space="0" w:color="000000"/>
              <w:bottom w:val="single" w:sz="4" w:space="0" w:color="000000"/>
              <w:right w:val="single" w:sz="4" w:space="0" w:color="000000"/>
            </w:tcBorders>
            <w:shd w:val="clear" w:color="auto" w:fill="auto"/>
          </w:tcPr>
          <w:p w14:paraId="3C3B78C8" w14:textId="255674CA" w:rsidR="00F961D8" w:rsidRPr="00B40EAD" w:rsidRDefault="00F961D8" w:rsidP="00F961D8">
            <w:pPr>
              <w:widowControl w:val="0"/>
              <w:wordWrap w:val="0"/>
              <w:autoSpaceDE w:val="0"/>
              <w:autoSpaceDN w:val="0"/>
              <w:spacing w:before="100" w:after="140" w:line="280" w:lineRule="exact"/>
              <w:rPr>
                <w:rFonts w:ascii="Times New Roman" w:eastAsia="Rix모던고딕 M" w:hAnsi="Times New Roman" w:cs="Times New Roman"/>
                <w:color w:val="595959"/>
                <w:kern w:val="2"/>
                <w:lang w:eastAsia="ko-KR"/>
              </w:rPr>
            </w:pPr>
            <w:r>
              <w:rPr>
                <w:rFonts w:ascii="Times New Roman" w:eastAsia="Rix모던고딕 M" w:hAnsi="Times New Roman" w:cs="Times New Roman"/>
                <w:color w:val="595959"/>
                <w:kern w:val="2"/>
                <w:lang w:eastAsia="ko-KR"/>
              </w:rPr>
              <w:t>5</w:t>
            </w:r>
          </w:p>
        </w:tc>
        <w:tc>
          <w:tcPr>
            <w:tcW w:w="2212" w:type="dxa"/>
            <w:tcBorders>
              <w:top w:val="single" w:sz="4" w:space="0" w:color="000000"/>
              <w:left w:val="single" w:sz="4" w:space="0" w:color="000000"/>
              <w:bottom w:val="single" w:sz="4" w:space="0" w:color="000000"/>
              <w:right w:val="single" w:sz="4" w:space="0" w:color="000000"/>
            </w:tcBorders>
            <w:shd w:val="clear" w:color="auto" w:fill="auto"/>
          </w:tcPr>
          <w:p w14:paraId="509566E6" w14:textId="77777777" w:rsidR="00F961D8" w:rsidRPr="00B40EAD" w:rsidRDefault="00F961D8" w:rsidP="00F961D8">
            <w:pPr>
              <w:widowControl w:val="0"/>
              <w:wordWrap w:val="0"/>
              <w:autoSpaceDE w:val="0"/>
              <w:autoSpaceDN w:val="0"/>
              <w:spacing w:before="100" w:after="140" w:line="280" w:lineRule="exact"/>
              <w:rPr>
                <w:rFonts w:ascii="Times New Roman" w:eastAsia="Rix모던고딕 M" w:hAnsi="Times New Roman" w:cs="Times New Roman"/>
                <w:color w:val="595959"/>
                <w:kern w:val="2"/>
                <w:lang w:eastAsia="ko-KR"/>
              </w:rPr>
            </w:pPr>
            <w:r>
              <w:rPr>
                <w:rFonts w:ascii="Times New Roman" w:eastAsia="Rix모던고딕 M" w:hAnsi="Times New Roman" w:cs="Times New Roman"/>
                <w:color w:val="595959"/>
                <w:kern w:val="2"/>
                <w:lang w:eastAsia="ko-KR"/>
              </w:rPr>
              <w:t>Draft RAP</w:t>
            </w:r>
          </w:p>
        </w:tc>
        <w:tc>
          <w:tcPr>
            <w:tcW w:w="1060" w:type="dxa"/>
            <w:tcBorders>
              <w:top w:val="single" w:sz="4" w:space="0" w:color="000000"/>
              <w:left w:val="single" w:sz="4" w:space="0" w:color="000000"/>
              <w:bottom w:val="single" w:sz="4" w:space="0" w:color="000000"/>
              <w:right w:val="single" w:sz="4" w:space="0" w:color="000000"/>
            </w:tcBorders>
            <w:shd w:val="clear" w:color="auto" w:fill="auto"/>
          </w:tcPr>
          <w:p w14:paraId="0E996205" w14:textId="05851451" w:rsidR="00F961D8" w:rsidRPr="00B40EAD" w:rsidRDefault="00F961D8" w:rsidP="00F961D8">
            <w:pPr>
              <w:widowControl w:val="0"/>
              <w:wordWrap w:val="0"/>
              <w:autoSpaceDE w:val="0"/>
              <w:autoSpaceDN w:val="0"/>
              <w:spacing w:before="100" w:after="140" w:line="280" w:lineRule="exact"/>
              <w:rPr>
                <w:rFonts w:ascii="Times New Roman" w:eastAsia="Rix모던고딕 M" w:hAnsi="Times New Roman" w:cs="Times New Roman"/>
                <w:color w:val="595959"/>
                <w:kern w:val="2"/>
                <w:lang w:eastAsia="ko-KR"/>
              </w:rPr>
            </w:pPr>
            <w:r>
              <w:rPr>
                <w:rFonts w:ascii="Times New Roman" w:eastAsia="Rix모던고딕 M" w:hAnsi="Times New Roman" w:cs="Times New Roman"/>
                <w:color w:val="595959"/>
                <w:kern w:val="2"/>
                <w:lang w:eastAsia="ko-KR"/>
              </w:rPr>
              <w:t>18-01-31</w:t>
            </w:r>
          </w:p>
        </w:tc>
        <w:tc>
          <w:tcPr>
            <w:tcW w:w="1646" w:type="dxa"/>
            <w:tcBorders>
              <w:top w:val="single" w:sz="4" w:space="0" w:color="000000"/>
              <w:left w:val="single" w:sz="4" w:space="0" w:color="000000"/>
              <w:bottom w:val="single" w:sz="4" w:space="0" w:color="000000"/>
              <w:right w:val="single" w:sz="4" w:space="0" w:color="000000"/>
            </w:tcBorders>
            <w:shd w:val="clear" w:color="auto" w:fill="auto"/>
          </w:tcPr>
          <w:p w14:paraId="2D5212D7" w14:textId="77777777" w:rsidR="00F961D8" w:rsidRPr="00B40EAD" w:rsidRDefault="00F961D8" w:rsidP="00F961D8">
            <w:pPr>
              <w:widowControl w:val="0"/>
              <w:wordWrap w:val="0"/>
              <w:autoSpaceDE w:val="0"/>
              <w:autoSpaceDN w:val="0"/>
              <w:spacing w:before="100" w:after="140" w:line="280" w:lineRule="exact"/>
              <w:rPr>
                <w:rFonts w:ascii="Times New Roman" w:eastAsia="Rix모던고딕 M" w:hAnsi="Times New Roman" w:cs="Times New Roman"/>
                <w:color w:val="595959"/>
                <w:kern w:val="2"/>
                <w:lang w:eastAsia="ko-KR"/>
              </w:rPr>
            </w:pPr>
            <w:r>
              <w:rPr>
                <w:rFonts w:ascii="Times New Roman" w:eastAsia="Rix모던고딕 M" w:hAnsi="Times New Roman" w:cs="Times New Roman"/>
                <w:color w:val="595959"/>
                <w:kern w:val="2"/>
                <w:lang w:eastAsia="ko-KR"/>
              </w:rPr>
              <w:t>Minavanh</w:t>
            </w:r>
          </w:p>
        </w:tc>
        <w:tc>
          <w:tcPr>
            <w:tcW w:w="1651" w:type="dxa"/>
            <w:tcBorders>
              <w:top w:val="single" w:sz="4" w:space="0" w:color="000000"/>
              <w:left w:val="single" w:sz="4" w:space="0" w:color="000000"/>
              <w:bottom w:val="single" w:sz="4" w:space="0" w:color="000000"/>
              <w:right w:val="single" w:sz="4" w:space="0" w:color="000000"/>
            </w:tcBorders>
            <w:shd w:val="clear" w:color="auto" w:fill="auto"/>
          </w:tcPr>
          <w:p w14:paraId="40A97E59" w14:textId="77777777" w:rsidR="00F961D8" w:rsidRPr="00B40EAD" w:rsidRDefault="00F961D8" w:rsidP="00F961D8">
            <w:pPr>
              <w:widowControl w:val="0"/>
              <w:wordWrap w:val="0"/>
              <w:autoSpaceDE w:val="0"/>
              <w:autoSpaceDN w:val="0"/>
              <w:spacing w:before="100" w:after="140" w:line="280" w:lineRule="exact"/>
              <w:rPr>
                <w:rFonts w:ascii="Times New Roman" w:eastAsia="Times New Roman" w:hAnsi="Times New Roman" w:cs="Times New Roman"/>
                <w:color w:val="7F7F7F"/>
                <w:kern w:val="2"/>
                <w:lang w:eastAsia="ko-KR"/>
              </w:rPr>
            </w:pPr>
            <w:r w:rsidRPr="00B40EAD">
              <w:rPr>
                <w:rFonts w:ascii="Times New Roman" w:eastAsia="Times New Roman" w:hAnsi="Times New Roman" w:cs="Times New Roman"/>
                <w:color w:val="7F7F7F"/>
                <w:kern w:val="2"/>
                <w:lang w:eastAsia="ko-KR"/>
              </w:rPr>
              <w:t>Henry Tucker</w:t>
            </w:r>
          </w:p>
        </w:tc>
        <w:tc>
          <w:tcPr>
            <w:tcW w:w="1645" w:type="dxa"/>
            <w:tcBorders>
              <w:top w:val="single" w:sz="4" w:space="0" w:color="000000"/>
              <w:left w:val="single" w:sz="4" w:space="0" w:color="000000"/>
              <w:bottom w:val="single" w:sz="4" w:space="0" w:color="000000"/>
              <w:right w:val="single" w:sz="4" w:space="0" w:color="000000"/>
            </w:tcBorders>
            <w:shd w:val="clear" w:color="auto" w:fill="auto"/>
          </w:tcPr>
          <w:p w14:paraId="4160F7AB" w14:textId="77777777" w:rsidR="00F961D8" w:rsidRPr="00B40EAD" w:rsidRDefault="00F961D8" w:rsidP="00F961D8">
            <w:pPr>
              <w:widowControl w:val="0"/>
              <w:wordWrap w:val="0"/>
              <w:autoSpaceDE w:val="0"/>
              <w:autoSpaceDN w:val="0"/>
              <w:spacing w:before="100" w:after="140" w:line="280" w:lineRule="exact"/>
              <w:rPr>
                <w:rFonts w:ascii="Times New Roman" w:eastAsia="Times New Roman" w:hAnsi="Times New Roman" w:cs="Times New Roman"/>
                <w:color w:val="7F7F7F"/>
                <w:kern w:val="2"/>
                <w:lang w:eastAsia="ko-KR"/>
              </w:rPr>
            </w:pPr>
            <w:r w:rsidRPr="00B40EAD">
              <w:rPr>
                <w:rFonts w:ascii="Times New Roman" w:eastAsia="Times New Roman" w:hAnsi="Times New Roman" w:cs="Times New Roman"/>
                <w:color w:val="7F7F7F"/>
                <w:kern w:val="2"/>
                <w:lang w:eastAsia="ko-KR"/>
              </w:rPr>
              <w:t>Manilay B.</w:t>
            </w:r>
          </w:p>
        </w:tc>
      </w:tr>
    </w:tbl>
    <w:p w14:paraId="453AF9AA" w14:textId="77777777" w:rsidR="00DF7E1F" w:rsidRPr="00B40EAD" w:rsidRDefault="00DF7E1F" w:rsidP="00B40EAD">
      <w:pPr>
        <w:jc w:val="center"/>
      </w:pPr>
    </w:p>
    <w:p w14:paraId="0288CF92" w14:textId="77777777" w:rsidR="00DF7E1F" w:rsidRPr="00B40EAD" w:rsidRDefault="00DF7E1F" w:rsidP="00B40EAD">
      <w:pPr>
        <w:jc w:val="center"/>
      </w:pPr>
    </w:p>
    <w:p w14:paraId="65E35174" w14:textId="0BD16306" w:rsidR="00DF7E1F" w:rsidRPr="00B40EAD" w:rsidRDefault="00DF7E1F" w:rsidP="00B40EAD">
      <w:pPr>
        <w:jc w:val="center"/>
      </w:pPr>
    </w:p>
    <w:p w14:paraId="5CB8CBAC" w14:textId="7AD087D0" w:rsidR="00DF7E1F" w:rsidRPr="00B40EAD" w:rsidRDefault="00DF7E1F" w:rsidP="00B40EAD">
      <w:pPr>
        <w:jc w:val="center"/>
      </w:pPr>
    </w:p>
    <w:p w14:paraId="386A5AFA" w14:textId="2CF71DF7" w:rsidR="00DF7E1F" w:rsidRPr="00B40EAD" w:rsidRDefault="00DF7E1F" w:rsidP="00B40EAD"/>
    <w:p w14:paraId="63310C53" w14:textId="1F4559AF" w:rsidR="00DF7E1F" w:rsidRPr="00B40EAD" w:rsidRDefault="00DF7E1F" w:rsidP="00B40EAD"/>
    <w:p w14:paraId="6BB2AE62" w14:textId="428E56F5" w:rsidR="00DF7E1F" w:rsidRPr="00B40EAD" w:rsidRDefault="00DF7E1F" w:rsidP="00B40EAD"/>
    <w:p w14:paraId="40D8C476" w14:textId="69AABA4F" w:rsidR="00DF7E1F" w:rsidRPr="00B40EAD" w:rsidRDefault="00DF7E1F" w:rsidP="00B40EAD"/>
    <w:p w14:paraId="56F5BB35" w14:textId="55BA6993" w:rsidR="00DF7E1F" w:rsidRPr="00B40EAD" w:rsidRDefault="00DF7E1F" w:rsidP="00B40EAD"/>
    <w:p w14:paraId="2C1BC004" w14:textId="6B71166C" w:rsidR="00DF7E1F" w:rsidRPr="00B40EAD" w:rsidRDefault="00DF7E1F" w:rsidP="00B40EAD"/>
    <w:p w14:paraId="3FA2122D" w14:textId="6C762E42" w:rsidR="00DF7E1F" w:rsidRPr="00B40EAD" w:rsidRDefault="00DF7E1F" w:rsidP="00B40EAD"/>
    <w:p w14:paraId="47A00F14" w14:textId="0CD99217" w:rsidR="00DF7E1F" w:rsidRPr="00B40EAD" w:rsidRDefault="00DF7E1F" w:rsidP="00B40EAD"/>
    <w:p w14:paraId="626F5E16" w14:textId="77777777" w:rsidR="00DF7E1F" w:rsidRPr="00B40EAD" w:rsidRDefault="00DF7E1F" w:rsidP="00B40EAD"/>
    <w:p w14:paraId="65795A71" w14:textId="77777777" w:rsidR="00DF7E1F" w:rsidRPr="00B40EAD" w:rsidRDefault="00DF7E1F" w:rsidP="00B40EAD"/>
    <w:p w14:paraId="7B8F82D4" w14:textId="77777777" w:rsidR="00DF7E1F" w:rsidRPr="00B40EAD" w:rsidRDefault="00DF7E1F" w:rsidP="00B40EAD"/>
    <w:p w14:paraId="147A364D" w14:textId="77777777" w:rsidR="00DF7E1F" w:rsidRPr="00B40EAD" w:rsidRDefault="00DF7E1F" w:rsidP="00B40EAD"/>
    <w:tbl>
      <w:tblPr>
        <w:tblStyle w:val="TableGrid"/>
        <w:tblW w:w="94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42"/>
        <w:gridCol w:w="3081"/>
        <w:gridCol w:w="2602"/>
        <w:gridCol w:w="2232"/>
      </w:tblGrid>
      <w:tr w:rsidR="00DF7E1F" w:rsidRPr="00B40EAD" w14:paraId="1EB29463" w14:textId="77777777" w:rsidTr="00DF7E1F">
        <w:tc>
          <w:tcPr>
            <w:tcW w:w="1542" w:type="dxa"/>
          </w:tcPr>
          <w:p w14:paraId="28028BF4" w14:textId="455E76AE" w:rsidR="00DF7E1F" w:rsidRPr="00B40EAD" w:rsidRDefault="00DF7E1F" w:rsidP="00B40EAD">
            <w:pPr>
              <w:spacing w:before="120"/>
            </w:pPr>
            <w:r w:rsidRPr="00B40EAD">
              <w:t>Prepared by</w:t>
            </w:r>
            <w:r w:rsidR="00F46734">
              <w:t xml:space="preserve">    </w:t>
            </w:r>
            <w:r w:rsidRPr="00B40EAD">
              <w:t xml:space="preserve"> </w:t>
            </w:r>
          </w:p>
        </w:tc>
        <w:tc>
          <w:tcPr>
            <w:tcW w:w="3081" w:type="dxa"/>
          </w:tcPr>
          <w:p w14:paraId="04BFDE2B" w14:textId="77777777" w:rsidR="00DF7E1F" w:rsidRPr="00B40EAD" w:rsidRDefault="00DF7E1F" w:rsidP="00B40EAD">
            <w:pPr>
              <w:jc w:val="left"/>
              <w:rPr>
                <w:sz w:val="16"/>
                <w:szCs w:val="16"/>
              </w:rPr>
            </w:pPr>
            <w:r w:rsidRPr="00B40EAD">
              <w:rPr>
                <w:noProof/>
                <w:lang w:bidi="lo-LA"/>
              </w:rPr>
              <w:drawing>
                <wp:anchor distT="0" distB="0" distL="114300" distR="114300" simplePos="0" relativeHeight="251659264" behindDoc="1" locked="0" layoutInCell="1" allowOverlap="1" wp14:anchorId="6AC5F900" wp14:editId="47EE6DEF">
                  <wp:simplePos x="0" y="0"/>
                  <wp:positionH relativeFrom="column">
                    <wp:posOffset>1270</wp:posOffset>
                  </wp:positionH>
                  <wp:positionV relativeFrom="paragraph">
                    <wp:posOffset>92392</wp:posOffset>
                  </wp:positionV>
                  <wp:extent cx="1654655" cy="317500"/>
                  <wp:effectExtent l="0" t="0" r="3175" b="635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54655" cy="317500"/>
                          </a:xfrm>
                          <a:prstGeom prst="rect">
                            <a:avLst/>
                          </a:prstGeom>
                          <a:noFill/>
                        </pic:spPr>
                      </pic:pic>
                    </a:graphicData>
                  </a:graphic>
                  <wp14:sizeRelH relativeFrom="page">
                    <wp14:pctWidth>0</wp14:pctWidth>
                  </wp14:sizeRelH>
                  <wp14:sizeRelV relativeFrom="page">
                    <wp14:pctHeight>0</wp14:pctHeight>
                  </wp14:sizeRelV>
                </wp:anchor>
              </w:drawing>
            </w:r>
          </w:p>
        </w:tc>
        <w:tc>
          <w:tcPr>
            <w:tcW w:w="2602" w:type="dxa"/>
          </w:tcPr>
          <w:p w14:paraId="4FBAD8E2" w14:textId="77777777" w:rsidR="00DF7E1F" w:rsidRPr="00B40EAD" w:rsidRDefault="00DF7E1F" w:rsidP="00B40EAD">
            <w:pPr>
              <w:spacing w:before="120"/>
              <w:jc w:val="left"/>
              <w:rPr>
                <w:rFonts w:eastAsia="Calibri"/>
              </w:rPr>
            </w:pPr>
            <w:r w:rsidRPr="00B40EAD">
              <w:rPr>
                <w:rFonts w:ascii="Wickenden Cafe NDP" w:eastAsia="Malgun Gothic" w:hAnsi="Wickenden Cafe NDP" w:cs="DokChampa"/>
                <w:b/>
                <w:color w:val="FF0000"/>
                <w:kern w:val="2"/>
                <w:sz w:val="40"/>
                <w:szCs w:val="40"/>
                <w:lang w:eastAsia="ko-KR"/>
              </w:rPr>
              <w:t xml:space="preserve">LSR </w:t>
            </w:r>
            <w:r w:rsidRPr="00B40EAD">
              <w:rPr>
                <w:rFonts w:ascii="Wickenden Cafe NDP" w:eastAsia="Malgun Gothic" w:hAnsi="Wickenden Cafe NDP" w:cs="DokChampa"/>
                <w:b/>
                <w:kern w:val="2"/>
                <w:sz w:val="20"/>
                <w:szCs w:val="20"/>
                <w:lang w:eastAsia="ko-KR"/>
              </w:rPr>
              <w:t>Lao Social Research</w:t>
            </w:r>
          </w:p>
        </w:tc>
        <w:tc>
          <w:tcPr>
            <w:tcW w:w="2232" w:type="dxa"/>
          </w:tcPr>
          <w:p w14:paraId="4E1F37F5" w14:textId="77777777" w:rsidR="00DF7E1F" w:rsidRPr="00B40EAD" w:rsidRDefault="00DF7E1F" w:rsidP="00B40EAD">
            <w:r w:rsidRPr="00B40EAD">
              <w:rPr>
                <w:noProof/>
                <w:lang w:bidi="lo-LA"/>
              </w:rPr>
              <w:drawing>
                <wp:inline distT="0" distB="0" distL="0" distR="0" wp14:anchorId="20FC4A42" wp14:editId="09B9970D">
                  <wp:extent cx="1223963" cy="431058"/>
                  <wp:effectExtent l="0" t="0" r="0" b="762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42507" cy="437589"/>
                          </a:xfrm>
                          <a:prstGeom prst="rect">
                            <a:avLst/>
                          </a:prstGeom>
                          <a:noFill/>
                        </pic:spPr>
                      </pic:pic>
                    </a:graphicData>
                  </a:graphic>
                </wp:inline>
              </w:drawing>
            </w:r>
          </w:p>
        </w:tc>
      </w:tr>
    </w:tbl>
    <w:p w14:paraId="43F36066" w14:textId="77777777" w:rsidR="00DF7E1F" w:rsidRPr="00B40EAD" w:rsidRDefault="00DF7E1F" w:rsidP="00B40EAD">
      <w:pPr>
        <w:sectPr w:rsidR="00DF7E1F" w:rsidRPr="00B40EAD" w:rsidSect="00524FB9">
          <w:headerReference w:type="default" r:id="rId11"/>
          <w:pgSz w:w="11907" w:h="16839" w:code="9"/>
          <w:pgMar w:top="1440" w:right="1440" w:bottom="1440" w:left="1440" w:header="720" w:footer="720" w:gutter="0"/>
          <w:cols w:space="720"/>
          <w:docGrid w:linePitch="360"/>
        </w:sectPr>
      </w:pPr>
    </w:p>
    <w:sdt>
      <w:sdtPr>
        <w:rPr>
          <w:rFonts w:ascii="Arial" w:eastAsiaTheme="minorHAnsi" w:hAnsi="Arial" w:cs="Arial"/>
          <w:color w:val="auto"/>
          <w:sz w:val="22"/>
          <w:szCs w:val="22"/>
        </w:rPr>
        <w:id w:val="917365876"/>
        <w:docPartObj>
          <w:docPartGallery w:val="Table of Contents"/>
          <w:docPartUnique/>
        </w:docPartObj>
      </w:sdtPr>
      <w:sdtEndPr>
        <w:rPr>
          <w:b/>
          <w:bCs/>
        </w:rPr>
      </w:sdtEndPr>
      <w:sdtContent>
        <w:p w14:paraId="56F627DC" w14:textId="376886DC" w:rsidR="00073D43" w:rsidRPr="00B40EAD" w:rsidRDefault="00073D43" w:rsidP="00B40EAD">
          <w:pPr>
            <w:pStyle w:val="TOCHeading"/>
            <w:jc w:val="center"/>
            <w:rPr>
              <w:rFonts w:ascii="Arial" w:hAnsi="Arial" w:cs="Arial"/>
              <w:b/>
              <w:bCs/>
            </w:rPr>
          </w:pPr>
          <w:r w:rsidRPr="00B40EAD">
            <w:rPr>
              <w:rFonts w:ascii="Arial" w:hAnsi="Arial" w:cs="Arial"/>
              <w:b/>
              <w:bCs/>
            </w:rPr>
            <w:t>Table of Contents</w:t>
          </w:r>
        </w:p>
        <w:p w14:paraId="400A66BC" w14:textId="77777777" w:rsidR="00073D43" w:rsidRPr="00B40EAD" w:rsidRDefault="00073D43" w:rsidP="00B40EAD"/>
        <w:p w14:paraId="742920E7" w14:textId="6109F852" w:rsidR="00073D43" w:rsidRPr="00B40EAD" w:rsidRDefault="00073D43" w:rsidP="00B40EAD">
          <w:pPr>
            <w:pStyle w:val="TOC1"/>
            <w:tabs>
              <w:tab w:val="left" w:pos="440"/>
              <w:tab w:val="right" w:leader="dot" w:pos="9017"/>
            </w:tabs>
            <w:rPr>
              <w:noProof/>
            </w:rPr>
          </w:pPr>
          <w:r w:rsidRPr="00B40EAD">
            <w:fldChar w:fldCharType="begin"/>
          </w:r>
          <w:r w:rsidRPr="00B40EAD">
            <w:instrText xml:space="preserve"> TOC \o "1-3" \h \z \u </w:instrText>
          </w:r>
          <w:r w:rsidRPr="00B40EAD">
            <w:fldChar w:fldCharType="separate"/>
          </w:r>
          <w:hyperlink w:anchor="_Toc500207771" w:history="1">
            <w:r w:rsidRPr="00B40EAD">
              <w:rPr>
                <w:rStyle w:val="Hyperlink"/>
                <w:rFonts w:ascii="Arial Bold" w:hAnsi="Arial Bold"/>
                <w:noProof/>
              </w:rPr>
              <w:t>1</w:t>
            </w:r>
            <w:r w:rsidRPr="00B40EAD">
              <w:rPr>
                <w:noProof/>
              </w:rPr>
              <w:tab/>
            </w:r>
            <w:r w:rsidRPr="00B40EAD">
              <w:rPr>
                <w:rStyle w:val="Hyperlink"/>
                <w:rFonts w:ascii="Arial Bold" w:hAnsi="Arial Bold"/>
                <w:noProof/>
              </w:rPr>
              <w:t>Introduction</w:t>
            </w:r>
            <w:r w:rsidRPr="00B40EAD">
              <w:rPr>
                <w:noProof/>
                <w:webHidden/>
              </w:rPr>
              <w:tab/>
            </w:r>
            <w:r w:rsidRPr="00B40EAD">
              <w:rPr>
                <w:noProof/>
                <w:webHidden/>
              </w:rPr>
              <w:fldChar w:fldCharType="begin"/>
            </w:r>
            <w:r w:rsidRPr="00B40EAD">
              <w:rPr>
                <w:noProof/>
                <w:webHidden/>
              </w:rPr>
              <w:instrText xml:space="preserve"> PAGEREF _Toc500207771 \h </w:instrText>
            </w:r>
            <w:r w:rsidRPr="00B40EAD">
              <w:rPr>
                <w:noProof/>
                <w:webHidden/>
              </w:rPr>
            </w:r>
            <w:r w:rsidRPr="00B40EAD">
              <w:rPr>
                <w:noProof/>
                <w:webHidden/>
              </w:rPr>
              <w:fldChar w:fldCharType="separate"/>
            </w:r>
            <w:r w:rsidR="0062029B">
              <w:rPr>
                <w:noProof/>
                <w:webHidden/>
              </w:rPr>
              <w:t>1</w:t>
            </w:r>
            <w:r w:rsidRPr="00B40EAD">
              <w:rPr>
                <w:noProof/>
                <w:webHidden/>
              </w:rPr>
              <w:fldChar w:fldCharType="end"/>
            </w:r>
          </w:hyperlink>
        </w:p>
        <w:p w14:paraId="68E026BE" w14:textId="5AE77EB3" w:rsidR="00073D43" w:rsidRPr="00B40EAD" w:rsidRDefault="003265A3" w:rsidP="00B40EAD">
          <w:pPr>
            <w:pStyle w:val="TOC2"/>
            <w:tabs>
              <w:tab w:val="left" w:pos="880"/>
              <w:tab w:val="right" w:leader="dot" w:pos="9017"/>
            </w:tabs>
            <w:rPr>
              <w:noProof/>
            </w:rPr>
          </w:pPr>
          <w:hyperlink w:anchor="_Toc500207772" w:history="1">
            <w:r w:rsidR="00073D43" w:rsidRPr="00B40EAD">
              <w:rPr>
                <w:rStyle w:val="Hyperlink"/>
                <w:rFonts w:ascii="Arial Bold" w:hAnsi="Arial Bold"/>
                <w:noProof/>
              </w:rPr>
              <w:t>1.1</w:t>
            </w:r>
            <w:r w:rsidR="00073D43" w:rsidRPr="00B40EAD">
              <w:rPr>
                <w:noProof/>
              </w:rPr>
              <w:tab/>
            </w:r>
            <w:r w:rsidR="00073D43" w:rsidRPr="00B40EAD">
              <w:rPr>
                <w:rStyle w:val="Hyperlink"/>
                <w:noProof/>
              </w:rPr>
              <w:t>Project Background</w:t>
            </w:r>
            <w:r w:rsidR="00073D43" w:rsidRPr="00B40EAD">
              <w:rPr>
                <w:noProof/>
                <w:webHidden/>
              </w:rPr>
              <w:tab/>
            </w:r>
            <w:r w:rsidR="00073D43" w:rsidRPr="00B40EAD">
              <w:rPr>
                <w:noProof/>
                <w:webHidden/>
              </w:rPr>
              <w:fldChar w:fldCharType="begin"/>
            </w:r>
            <w:r w:rsidR="00073D43" w:rsidRPr="00B40EAD">
              <w:rPr>
                <w:noProof/>
                <w:webHidden/>
              </w:rPr>
              <w:instrText xml:space="preserve"> PAGEREF _Toc500207772 \h </w:instrText>
            </w:r>
            <w:r w:rsidR="00073D43" w:rsidRPr="00B40EAD">
              <w:rPr>
                <w:noProof/>
                <w:webHidden/>
              </w:rPr>
            </w:r>
            <w:r w:rsidR="00073D43" w:rsidRPr="00B40EAD">
              <w:rPr>
                <w:noProof/>
                <w:webHidden/>
              </w:rPr>
              <w:fldChar w:fldCharType="separate"/>
            </w:r>
            <w:r w:rsidR="0062029B">
              <w:rPr>
                <w:noProof/>
                <w:webHidden/>
              </w:rPr>
              <w:t>1</w:t>
            </w:r>
            <w:r w:rsidR="00073D43" w:rsidRPr="00B40EAD">
              <w:rPr>
                <w:noProof/>
                <w:webHidden/>
              </w:rPr>
              <w:fldChar w:fldCharType="end"/>
            </w:r>
          </w:hyperlink>
        </w:p>
        <w:p w14:paraId="7A3B255B" w14:textId="34BD4740" w:rsidR="00073D43" w:rsidRPr="00B40EAD" w:rsidRDefault="003265A3" w:rsidP="00B40EAD">
          <w:pPr>
            <w:pStyle w:val="TOC3"/>
            <w:tabs>
              <w:tab w:val="left" w:pos="1320"/>
              <w:tab w:val="right" w:leader="dot" w:pos="9017"/>
            </w:tabs>
            <w:rPr>
              <w:noProof/>
            </w:rPr>
          </w:pPr>
          <w:hyperlink w:anchor="_Toc500207773" w:history="1">
            <w:r w:rsidR="00073D43" w:rsidRPr="00B40EAD">
              <w:rPr>
                <w:rStyle w:val="Hyperlink"/>
                <w:rFonts w:ascii="Arial Bold" w:hAnsi="Arial Bold"/>
                <w:noProof/>
              </w:rPr>
              <w:t>1.1.1</w:t>
            </w:r>
            <w:r w:rsidR="00073D43" w:rsidRPr="00B40EAD">
              <w:rPr>
                <w:noProof/>
              </w:rPr>
              <w:tab/>
            </w:r>
            <w:r w:rsidR="00073D43" w:rsidRPr="00B40EAD">
              <w:rPr>
                <w:rStyle w:val="Hyperlink"/>
                <w:noProof/>
              </w:rPr>
              <w:t>Project Objectives and Outcomes</w:t>
            </w:r>
            <w:r w:rsidR="00073D43" w:rsidRPr="00B40EAD">
              <w:rPr>
                <w:noProof/>
                <w:webHidden/>
              </w:rPr>
              <w:tab/>
            </w:r>
            <w:r w:rsidR="00073D43" w:rsidRPr="00B40EAD">
              <w:rPr>
                <w:noProof/>
                <w:webHidden/>
              </w:rPr>
              <w:fldChar w:fldCharType="begin"/>
            </w:r>
            <w:r w:rsidR="00073D43" w:rsidRPr="00B40EAD">
              <w:rPr>
                <w:noProof/>
                <w:webHidden/>
              </w:rPr>
              <w:instrText xml:space="preserve"> PAGEREF _Toc500207773 \h </w:instrText>
            </w:r>
            <w:r w:rsidR="00073D43" w:rsidRPr="00B40EAD">
              <w:rPr>
                <w:noProof/>
                <w:webHidden/>
              </w:rPr>
            </w:r>
            <w:r w:rsidR="00073D43" w:rsidRPr="00B40EAD">
              <w:rPr>
                <w:noProof/>
                <w:webHidden/>
              </w:rPr>
              <w:fldChar w:fldCharType="separate"/>
            </w:r>
            <w:r w:rsidR="0062029B">
              <w:rPr>
                <w:noProof/>
                <w:webHidden/>
              </w:rPr>
              <w:t>1</w:t>
            </w:r>
            <w:r w:rsidR="00073D43" w:rsidRPr="00B40EAD">
              <w:rPr>
                <w:noProof/>
                <w:webHidden/>
              </w:rPr>
              <w:fldChar w:fldCharType="end"/>
            </w:r>
          </w:hyperlink>
        </w:p>
        <w:p w14:paraId="4A150832" w14:textId="6570ECA2" w:rsidR="00073D43" w:rsidRPr="00B40EAD" w:rsidRDefault="003265A3" w:rsidP="00B40EAD">
          <w:pPr>
            <w:pStyle w:val="TOC3"/>
            <w:tabs>
              <w:tab w:val="left" w:pos="1320"/>
              <w:tab w:val="right" w:leader="dot" w:pos="9017"/>
            </w:tabs>
            <w:rPr>
              <w:noProof/>
            </w:rPr>
          </w:pPr>
          <w:hyperlink w:anchor="_Toc500207774" w:history="1">
            <w:r w:rsidR="00073D43" w:rsidRPr="00B40EAD">
              <w:rPr>
                <w:rStyle w:val="Hyperlink"/>
                <w:rFonts w:ascii="Arial Bold" w:hAnsi="Arial Bold"/>
                <w:noProof/>
              </w:rPr>
              <w:t>1.1.2</w:t>
            </w:r>
            <w:r w:rsidR="00073D43" w:rsidRPr="00B40EAD">
              <w:rPr>
                <w:noProof/>
              </w:rPr>
              <w:tab/>
            </w:r>
            <w:r w:rsidR="00073D43" w:rsidRPr="00B40EAD">
              <w:rPr>
                <w:rStyle w:val="Hyperlink"/>
                <w:noProof/>
              </w:rPr>
              <w:t>Involuntary Resettlement</w:t>
            </w:r>
            <w:r w:rsidR="00073D43" w:rsidRPr="00B40EAD">
              <w:rPr>
                <w:noProof/>
                <w:webHidden/>
              </w:rPr>
              <w:tab/>
            </w:r>
            <w:r w:rsidR="00073D43" w:rsidRPr="00B40EAD">
              <w:rPr>
                <w:noProof/>
                <w:webHidden/>
              </w:rPr>
              <w:fldChar w:fldCharType="begin"/>
            </w:r>
            <w:r w:rsidR="00073D43" w:rsidRPr="00B40EAD">
              <w:rPr>
                <w:noProof/>
                <w:webHidden/>
              </w:rPr>
              <w:instrText xml:space="preserve"> PAGEREF _Toc500207774 \h </w:instrText>
            </w:r>
            <w:r w:rsidR="00073D43" w:rsidRPr="00B40EAD">
              <w:rPr>
                <w:noProof/>
                <w:webHidden/>
              </w:rPr>
            </w:r>
            <w:r w:rsidR="00073D43" w:rsidRPr="00B40EAD">
              <w:rPr>
                <w:noProof/>
                <w:webHidden/>
              </w:rPr>
              <w:fldChar w:fldCharType="separate"/>
            </w:r>
            <w:r w:rsidR="0062029B">
              <w:rPr>
                <w:noProof/>
                <w:webHidden/>
              </w:rPr>
              <w:t>2</w:t>
            </w:r>
            <w:r w:rsidR="00073D43" w:rsidRPr="00B40EAD">
              <w:rPr>
                <w:noProof/>
                <w:webHidden/>
              </w:rPr>
              <w:fldChar w:fldCharType="end"/>
            </w:r>
          </w:hyperlink>
        </w:p>
        <w:p w14:paraId="23E854FC" w14:textId="4AD03D52" w:rsidR="00073D43" w:rsidRPr="00B40EAD" w:rsidRDefault="003265A3" w:rsidP="00B40EAD">
          <w:pPr>
            <w:pStyle w:val="TOC2"/>
            <w:tabs>
              <w:tab w:val="left" w:pos="880"/>
              <w:tab w:val="right" w:leader="dot" w:pos="9017"/>
            </w:tabs>
            <w:rPr>
              <w:noProof/>
            </w:rPr>
          </w:pPr>
          <w:hyperlink w:anchor="_Toc500207775" w:history="1">
            <w:r w:rsidR="00073D43" w:rsidRPr="00B40EAD">
              <w:rPr>
                <w:rStyle w:val="Hyperlink"/>
                <w:rFonts w:ascii="Arial Bold" w:hAnsi="Arial Bold"/>
                <w:noProof/>
              </w:rPr>
              <w:t>1.2</w:t>
            </w:r>
            <w:r w:rsidR="00073D43" w:rsidRPr="00B40EAD">
              <w:rPr>
                <w:noProof/>
              </w:rPr>
              <w:tab/>
            </w:r>
            <w:r w:rsidR="00073D43" w:rsidRPr="00B40EAD">
              <w:rPr>
                <w:rStyle w:val="Hyperlink"/>
                <w:noProof/>
              </w:rPr>
              <w:t>Land: Impacts and Losses</w:t>
            </w:r>
            <w:r w:rsidR="00073D43" w:rsidRPr="00B40EAD">
              <w:rPr>
                <w:noProof/>
                <w:webHidden/>
              </w:rPr>
              <w:tab/>
            </w:r>
            <w:r w:rsidR="00073D43" w:rsidRPr="00B40EAD">
              <w:rPr>
                <w:noProof/>
                <w:webHidden/>
              </w:rPr>
              <w:fldChar w:fldCharType="begin"/>
            </w:r>
            <w:r w:rsidR="00073D43" w:rsidRPr="00B40EAD">
              <w:rPr>
                <w:noProof/>
                <w:webHidden/>
              </w:rPr>
              <w:instrText xml:space="preserve"> PAGEREF _Toc500207775 \h </w:instrText>
            </w:r>
            <w:r w:rsidR="00073D43" w:rsidRPr="00B40EAD">
              <w:rPr>
                <w:noProof/>
                <w:webHidden/>
              </w:rPr>
            </w:r>
            <w:r w:rsidR="00073D43" w:rsidRPr="00B40EAD">
              <w:rPr>
                <w:noProof/>
                <w:webHidden/>
              </w:rPr>
              <w:fldChar w:fldCharType="separate"/>
            </w:r>
            <w:r w:rsidR="0062029B">
              <w:rPr>
                <w:noProof/>
                <w:webHidden/>
              </w:rPr>
              <w:t>4</w:t>
            </w:r>
            <w:r w:rsidR="00073D43" w:rsidRPr="00B40EAD">
              <w:rPr>
                <w:noProof/>
                <w:webHidden/>
              </w:rPr>
              <w:fldChar w:fldCharType="end"/>
            </w:r>
          </w:hyperlink>
        </w:p>
        <w:p w14:paraId="231113D3" w14:textId="588B5D95" w:rsidR="00073D43" w:rsidRPr="00B40EAD" w:rsidRDefault="003265A3" w:rsidP="00B40EAD">
          <w:pPr>
            <w:pStyle w:val="TOC2"/>
            <w:tabs>
              <w:tab w:val="left" w:pos="880"/>
              <w:tab w:val="right" w:leader="dot" w:pos="9017"/>
            </w:tabs>
            <w:rPr>
              <w:noProof/>
            </w:rPr>
          </w:pPr>
          <w:hyperlink w:anchor="_Toc500207776" w:history="1">
            <w:r w:rsidR="00073D43" w:rsidRPr="00B40EAD">
              <w:rPr>
                <w:rStyle w:val="Hyperlink"/>
                <w:rFonts w:ascii="Arial Bold" w:hAnsi="Arial Bold"/>
                <w:noProof/>
              </w:rPr>
              <w:t>1.3</w:t>
            </w:r>
            <w:r w:rsidR="00073D43" w:rsidRPr="00B40EAD">
              <w:rPr>
                <w:noProof/>
              </w:rPr>
              <w:tab/>
            </w:r>
            <w:r w:rsidR="00073D43" w:rsidRPr="00B40EAD">
              <w:rPr>
                <w:rStyle w:val="Hyperlink"/>
                <w:noProof/>
              </w:rPr>
              <w:t>Structures: Impacts and Losses</w:t>
            </w:r>
            <w:r w:rsidR="00073D43" w:rsidRPr="00B40EAD">
              <w:rPr>
                <w:noProof/>
                <w:webHidden/>
              </w:rPr>
              <w:tab/>
            </w:r>
            <w:r w:rsidR="00073D43" w:rsidRPr="00B40EAD">
              <w:rPr>
                <w:noProof/>
                <w:webHidden/>
              </w:rPr>
              <w:fldChar w:fldCharType="begin"/>
            </w:r>
            <w:r w:rsidR="00073D43" w:rsidRPr="00B40EAD">
              <w:rPr>
                <w:noProof/>
                <w:webHidden/>
              </w:rPr>
              <w:instrText xml:space="preserve"> PAGEREF _Toc500207776 \h </w:instrText>
            </w:r>
            <w:r w:rsidR="00073D43" w:rsidRPr="00B40EAD">
              <w:rPr>
                <w:noProof/>
                <w:webHidden/>
              </w:rPr>
            </w:r>
            <w:r w:rsidR="00073D43" w:rsidRPr="00B40EAD">
              <w:rPr>
                <w:noProof/>
                <w:webHidden/>
              </w:rPr>
              <w:fldChar w:fldCharType="separate"/>
            </w:r>
            <w:r w:rsidR="0062029B">
              <w:rPr>
                <w:noProof/>
                <w:webHidden/>
              </w:rPr>
              <w:t>5</w:t>
            </w:r>
            <w:r w:rsidR="00073D43" w:rsidRPr="00B40EAD">
              <w:rPr>
                <w:noProof/>
                <w:webHidden/>
              </w:rPr>
              <w:fldChar w:fldCharType="end"/>
            </w:r>
          </w:hyperlink>
        </w:p>
        <w:p w14:paraId="61325C0B" w14:textId="5C4D5F2E" w:rsidR="00073D43" w:rsidRPr="00B40EAD" w:rsidRDefault="003265A3" w:rsidP="00B40EAD">
          <w:pPr>
            <w:pStyle w:val="TOC2"/>
            <w:tabs>
              <w:tab w:val="left" w:pos="880"/>
              <w:tab w:val="right" w:leader="dot" w:pos="9017"/>
            </w:tabs>
            <w:rPr>
              <w:noProof/>
            </w:rPr>
          </w:pPr>
          <w:hyperlink w:anchor="_Toc500207777" w:history="1">
            <w:r w:rsidR="00073D43" w:rsidRPr="00B40EAD">
              <w:rPr>
                <w:rStyle w:val="Hyperlink"/>
                <w:rFonts w:ascii="Arial Bold" w:hAnsi="Arial Bold"/>
                <w:noProof/>
              </w:rPr>
              <w:t>1.4</w:t>
            </w:r>
            <w:r w:rsidR="00073D43" w:rsidRPr="00B40EAD">
              <w:rPr>
                <w:noProof/>
              </w:rPr>
              <w:tab/>
            </w:r>
            <w:r w:rsidR="00073D43" w:rsidRPr="00B40EAD">
              <w:rPr>
                <w:rStyle w:val="Hyperlink"/>
                <w:noProof/>
              </w:rPr>
              <w:t>Loss of Income Sources</w:t>
            </w:r>
            <w:r w:rsidR="00073D43" w:rsidRPr="00B40EAD">
              <w:rPr>
                <w:noProof/>
                <w:webHidden/>
              </w:rPr>
              <w:tab/>
            </w:r>
            <w:r w:rsidR="00073D43" w:rsidRPr="00B40EAD">
              <w:rPr>
                <w:noProof/>
                <w:webHidden/>
              </w:rPr>
              <w:fldChar w:fldCharType="begin"/>
            </w:r>
            <w:r w:rsidR="00073D43" w:rsidRPr="00B40EAD">
              <w:rPr>
                <w:noProof/>
                <w:webHidden/>
              </w:rPr>
              <w:instrText xml:space="preserve"> PAGEREF _Toc500207777 \h </w:instrText>
            </w:r>
            <w:r w:rsidR="00073D43" w:rsidRPr="00B40EAD">
              <w:rPr>
                <w:noProof/>
                <w:webHidden/>
              </w:rPr>
            </w:r>
            <w:r w:rsidR="00073D43" w:rsidRPr="00B40EAD">
              <w:rPr>
                <w:noProof/>
                <w:webHidden/>
              </w:rPr>
              <w:fldChar w:fldCharType="separate"/>
            </w:r>
            <w:r w:rsidR="0062029B">
              <w:rPr>
                <w:noProof/>
                <w:webHidden/>
              </w:rPr>
              <w:t>6</w:t>
            </w:r>
            <w:r w:rsidR="00073D43" w:rsidRPr="00B40EAD">
              <w:rPr>
                <w:noProof/>
                <w:webHidden/>
              </w:rPr>
              <w:fldChar w:fldCharType="end"/>
            </w:r>
          </w:hyperlink>
        </w:p>
        <w:p w14:paraId="6401FC64" w14:textId="28427148" w:rsidR="00073D43" w:rsidRPr="00B40EAD" w:rsidRDefault="003265A3" w:rsidP="00B40EAD">
          <w:pPr>
            <w:pStyle w:val="TOC1"/>
            <w:tabs>
              <w:tab w:val="left" w:pos="440"/>
              <w:tab w:val="right" w:leader="dot" w:pos="9017"/>
            </w:tabs>
            <w:rPr>
              <w:noProof/>
            </w:rPr>
          </w:pPr>
          <w:hyperlink w:anchor="_Toc500207778" w:history="1">
            <w:r w:rsidR="00073D43" w:rsidRPr="00B40EAD">
              <w:rPr>
                <w:rStyle w:val="Hyperlink"/>
                <w:rFonts w:ascii="Arial Bold" w:hAnsi="Arial Bold"/>
                <w:noProof/>
              </w:rPr>
              <w:t>2</w:t>
            </w:r>
            <w:r w:rsidR="00073D43" w:rsidRPr="00B40EAD">
              <w:rPr>
                <w:noProof/>
              </w:rPr>
              <w:tab/>
            </w:r>
            <w:r w:rsidR="00073D43" w:rsidRPr="00B40EAD">
              <w:rPr>
                <w:rStyle w:val="Hyperlink"/>
                <w:rFonts w:ascii="Arial Bold" w:hAnsi="Arial Bold"/>
                <w:noProof/>
              </w:rPr>
              <w:t>Objectives of the Resettlement Action Plan</w:t>
            </w:r>
            <w:r w:rsidR="00073D43" w:rsidRPr="00B40EAD">
              <w:rPr>
                <w:noProof/>
                <w:webHidden/>
              </w:rPr>
              <w:tab/>
            </w:r>
            <w:r w:rsidR="00073D43" w:rsidRPr="00B40EAD">
              <w:rPr>
                <w:noProof/>
                <w:webHidden/>
              </w:rPr>
              <w:fldChar w:fldCharType="begin"/>
            </w:r>
            <w:r w:rsidR="00073D43" w:rsidRPr="00B40EAD">
              <w:rPr>
                <w:noProof/>
                <w:webHidden/>
              </w:rPr>
              <w:instrText xml:space="preserve"> PAGEREF _Toc500207778 \h </w:instrText>
            </w:r>
            <w:r w:rsidR="00073D43" w:rsidRPr="00B40EAD">
              <w:rPr>
                <w:noProof/>
                <w:webHidden/>
              </w:rPr>
            </w:r>
            <w:r w:rsidR="00073D43" w:rsidRPr="00B40EAD">
              <w:rPr>
                <w:noProof/>
                <w:webHidden/>
              </w:rPr>
              <w:fldChar w:fldCharType="separate"/>
            </w:r>
            <w:r w:rsidR="0062029B">
              <w:rPr>
                <w:noProof/>
                <w:webHidden/>
              </w:rPr>
              <w:t>7</w:t>
            </w:r>
            <w:r w:rsidR="00073D43" w:rsidRPr="00B40EAD">
              <w:rPr>
                <w:noProof/>
                <w:webHidden/>
              </w:rPr>
              <w:fldChar w:fldCharType="end"/>
            </w:r>
          </w:hyperlink>
        </w:p>
        <w:p w14:paraId="3B3C85D5" w14:textId="5FC5F57A" w:rsidR="00073D43" w:rsidRPr="00B40EAD" w:rsidRDefault="003265A3" w:rsidP="00B40EAD">
          <w:pPr>
            <w:pStyle w:val="TOC1"/>
            <w:tabs>
              <w:tab w:val="left" w:pos="440"/>
              <w:tab w:val="right" w:leader="dot" w:pos="9017"/>
            </w:tabs>
            <w:rPr>
              <w:noProof/>
            </w:rPr>
          </w:pPr>
          <w:hyperlink w:anchor="_Toc500207779" w:history="1">
            <w:r w:rsidR="00073D43" w:rsidRPr="00B40EAD">
              <w:rPr>
                <w:rStyle w:val="Hyperlink"/>
                <w:rFonts w:ascii="Arial Bold" w:hAnsi="Arial Bold"/>
                <w:noProof/>
              </w:rPr>
              <w:t>3</w:t>
            </w:r>
            <w:r w:rsidR="00073D43" w:rsidRPr="00B40EAD">
              <w:rPr>
                <w:noProof/>
              </w:rPr>
              <w:tab/>
            </w:r>
            <w:r w:rsidR="00073D43" w:rsidRPr="00B40EAD">
              <w:rPr>
                <w:rStyle w:val="Hyperlink"/>
                <w:rFonts w:ascii="Arial Bold" w:hAnsi="Arial Bold"/>
                <w:noProof/>
              </w:rPr>
              <w:t>Analysis of Project Alternatives and Minimizing Resettlement</w:t>
            </w:r>
            <w:r w:rsidR="00073D43" w:rsidRPr="00B40EAD">
              <w:rPr>
                <w:noProof/>
                <w:webHidden/>
              </w:rPr>
              <w:tab/>
            </w:r>
            <w:r w:rsidR="00073D43" w:rsidRPr="00B40EAD">
              <w:rPr>
                <w:noProof/>
                <w:webHidden/>
              </w:rPr>
              <w:fldChar w:fldCharType="begin"/>
            </w:r>
            <w:r w:rsidR="00073D43" w:rsidRPr="00B40EAD">
              <w:rPr>
                <w:noProof/>
                <w:webHidden/>
              </w:rPr>
              <w:instrText xml:space="preserve"> PAGEREF _Toc500207779 \h </w:instrText>
            </w:r>
            <w:r w:rsidR="00073D43" w:rsidRPr="00B40EAD">
              <w:rPr>
                <w:noProof/>
                <w:webHidden/>
              </w:rPr>
            </w:r>
            <w:r w:rsidR="00073D43" w:rsidRPr="00B40EAD">
              <w:rPr>
                <w:noProof/>
                <w:webHidden/>
              </w:rPr>
              <w:fldChar w:fldCharType="separate"/>
            </w:r>
            <w:r w:rsidR="0062029B">
              <w:rPr>
                <w:noProof/>
                <w:webHidden/>
              </w:rPr>
              <w:t>8</w:t>
            </w:r>
            <w:r w:rsidR="00073D43" w:rsidRPr="00B40EAD">
              <w:rPr>
                <w:noProof/>
                <w:webHidden/>
              </w:rPr>
              <w:fldChar w:fldCharType="end"/>
            </w:r>
          </w:hyperlink>
        </w:p>
        <w:p w14:paraId="1BE71FBD" w14:textId="3C77CEC3" w:rsidR="00073D43" w:rsidRPr="00B40EAD" w:rsidRDefault="003265A3" w:rsidP="00B40EAD">
          <w:pPr>
            <w:pStyle w:val="TOC2"/>
            <w:tabs>
              <w:tab w:val="left" w:pos="880"/>
              <w:tab w:val="right" w:leader="dot" w:pos="9017"/>
            </w:tabs>
            <w:rPr>
              <w:noProof/>
            </w:rPr>
          </w:pPr>
          <w:hyperlink w:anchor="_Toc500207780" w:history="1">
            <w:r w:rsidR="00073D43" w:rsidRPr="00B40EAD">
              <w:rPr>
                <w:rStyle w:val="Hyperlink"/>
                <w:rFonts w:ascii="Arial Bold" w:hAnsi="Arial Bold"/>
                <w:noProof/>
              </w:rPr>
              <w:t>3.1</w:t>
            </w:r>
            <w:r w:rsidR="00073D43" w:rsidRPr="00B40EAD">
              <w:rPr>
                <w:noProof/>
              </w:rPr>
              <w:tab/>
            </w:r>
            <w:r w:rsidR="00073D43" w:rsidRPr="00B40EAD">
              <w:rPr>
                <w:rStyle w:val="Hyperlink"/>
                <w:noProof/>
              </w:rPr>
              <w:t>Houay Xaimoun Bridge</w:t>
            </w:r>
            <w:r w:rsidR="00073D43" w:rsidRPr="00B40EAD">
              <w:rPr>
                <w:noProof/>
                <w:webHidden/>
              </w:rPr>
              <w:tab/>
            </w:r>
            <w:r w:rsidR="00073D43" w:rsidRPr="00B40EAD">
              <w:rPr>
                <w:noProof/>
                <w:webHidden/>
              </w:rPr>
              <w:fldChar w:fldCharType="begin"/>
            </w:r>
            <w:r w:rsidR="00073D43" w:rsidRPr="00B40EAD">
              <w:rPr>
                <w:noProof/>
                <w:webHidden/>
              </w:rPr>
              <w:instrText xml:space="preserve"> PAGEREF _Toc500207780 \h </w:instrText>
            </w:r>
            <w:r w:rsidR="00073D43" w:rsidRPr="00B40EAD">
              <w:rPr>
                <w:noProof/>
                <w:webHidden/>
              </w:rPr>
            </w:r>
            <w:r w:rsidR="00073D43" w:rsidRPr="00B40EAD">
              <w:rPr>
                <w:noProof/>
                <w:webHidden/>
              </w:rPr>
              <w:fldChar w:fldCharType="separate"/>
            </w:r>
            <w:r w:rsidR="0062029B">
              <w:rPr>
                <w:noProof/>
                <w:webHidden/>
              </w:rPr>
              <w:t>8</w:t>
            </w:r>
            <w:r w:rsidR="00073D43" w:rsidRPr="00B40EAD">
              <w:rPr>
                <w:noProof/>
                <w:webHidden/>
              </w:rPr>
              <w:fldChar w:fldCharType="end"/>
            </w:r>
          </w:hyperlink>
        </w:p>
        <w:p w14:paraId="0CB94398" w14:textId="2304EEE1" w:rsidR="00073D43" w:rsidRPr="00B40EAD" w:rsidRDefault="003265A3" w:rsidP="00B40EAD">
          <w:pPr>
            <w:pStyle w:val="TOC2"/>
            <w:tabs>
              <w:tab w:val="left" w:pos="880"/>
              <w:tab w:val="right" w:leader="dot" w:pos="9017"/>
            </w:tabs>
            <w:rPr>
              <w:noProof/>
            </w:rPr>
          </w:pPr>
          <w:hyperlink w:anchor="_Toc500207781" w:history="1">
            <w:r w:rsidR="00073D43" w:rsidRPr="00B40EAD">
              <w:rPr>
                <w:rStyle w:val="Hyperlink"/>
                <w:rFonts w:ascii="Arial Bold" w:hAnsi="Arial Bold"/>
                <w:noProof/>
              </w:rPr>
              <w:t>3.2</w:t>
            </w:r>
            <w:r w:rsidR="00073D43" w:rsidRPr="00B40EAD">
              <w:rPr>
                <w:noProof/>
              </w:rPr>
              <w:tab/>
            </w:r>
            <w:r w:rsidR="00073D43" w:rsidRPr="00B40EAD">
              <w:rPr>
                <w:rStyle w:val="Hyperlink"/>
                <w:noProof/>
              </w:rPr>
              <w:t>Houay Xone Bridge</w:t>
            </w:r>
            <w:r w:rsidR="00073D43" w:rsidRPr="00B40EAD">
              <w:rPr>
                <w:noProof/>
                <w:webHidden/>
              </w:rPr>
              <w:tab/>
            </w:r>
            <w:r w:rsidR="00073D43" w:rsidRPr="00B40EAD">
              <w:rPr>
                <w:noProof/>
                <w:webHidden/>
              </w:rPr>
              <w:fldChar w:fldCharType="begin"/>
            </w:r>
            <w:r w:rsidR="00073D43" w:rsidRPr="00B40EAD">
              <w:rPr>
                <w:noProof/>
                <w:webHidden/>
              </w:rPr>
              <w:instrText xml:space="preserve"> PAGEREF _Toc500207781 \h </w:instrText>
            </w:r>
            <w:r w:rsidR="00073D43" w:rsidRPr="00B40EAD">
              <w:rPr>
                <w:noProof/>
                <w:webHidden/>
              </w:rPr>
            </w:r>
            <w:r w:rsidR="00073D43" w:rsidRPr="00B40EAD">
              <w:rPr>
                <w:noProof/>
                <w:webHidden/>
              </w:rPr>
              <w:fldChar w:fldCharType="separate"/>
            </w:r>
            <w:r w:rsidR="0062029B">
              <w:rPr>
                <w:noProof/>
                <w:webHidden/>
              </w:rPr>
              <w:t>9</w:t>
            </w:r>
            <w:r w:rsidR="00073D43" w:rsidRPr="00B40EAD">
              <w:rPr>
                <w:noProof/>
                <w:webHidden/>
              </w:rPr>
              <w:fldChar w:fldCharType="end"/>
            </w:r>
          </w:hyperlink>
        </w:p>
        <w:p w14:paraId="3A62DEF5" w14:textId="16DA97F8" w:rsidR="00073D43" w:rsidRPr="00B40EAD" w:rsidRDefault="003265A3" w:rsidP="00B40EAD">
          <w:pPr>
            <w:pStyle w:val="TOC2"/>
            <w:tabs>
              <w:tab w:val="left" w:pos="880"/>
              <w:tab w:val="right" w:leader="dot" w:pos="9017"/>
            </w:tabs>
            <w:rPr>
              <w:noProof/>
            </w:rPr>
          </w:pPr>
          <w:hyperlink w:anchor="_Toc500207782" w:history="1">
            <w:r w:rsidR="00073D43" w:rsidRPr="00B40EAD">
              <w:rPr>
                <w:rStyle w:val="Hyperlink"/>
                <w:rFonts w:ascii="Arial Bold" w:hAnsi="Arial Bold"/>
                <w:noProof/>
              </w:rPr>
              <w:t>3.3</w:t>
            </w:r>
            <w:r w:rsidR="00073D43" w:rsidRPr="00B40EAD">
              <w:rPr>
                <w:noProof/>
              </w:rPr>
              <w:tab/>
            </w:r>
            <w:r w:rsidR="00073D43" w:rsidRPr="00B40EAD">
              <w:rPr>
                <w:rStyle w:val="Hyperlink"/>
                <w:noProof/>
              </w:rPr>
              <w:t>Nam Houm Bridge</w:t>
            </w:r>
            <w:r w:rsidR="00073D43" w:rsidRPr="00B40EAD">
              <w:rPr>
                <w:noProof/>
                <w:webHidden/>
              </w:rPr>
              <w:tab/>
            </w:r>
            <w:r w:rsidR="00073D43" w:rsidRPr="00B40EAD">
              <w:rPr>
                <w:noProof/>
                <w:webHidden/>
              </w:rPr>
              <w:fldChar w:fldCharType="begin"/>
            </w:r>
            <w:r w:rsidR="00073D43" w:rsidRPr="00B40EAD">
              <w:rPr>
                <w:noProof/>
                <w:webHidden/>
              </w:rPr>
              <w:instrText xml:space="preserve"> PAGEREF _Toc500207782 \h </w:instrText>
            </w:r>
            <w:r w:rsidR="00073D43" w:rsidRPr="00B40EAD">
              <w:rPr>
                <w:noProof/>
                <w:webHidden/>
              </w:rPr>
            </w:r>
            <w:r w:rsidR="00073D43" w:rsidRPr="00B40EAD">
              <w:rPr>
                <w:noProof/>
                <w:webHidden/>
              </w:rPr>
              <w:fldChar w:fldCharType="separate"/>
            </w:r>
            <w:r w:rsidR="0062029B">
              <w:rPr>
                <w:noProof/>
                <w:webHidden/>
              </w:rPr>
              <w:t>14</w:t>
            </w:r>
            <w:r w:rsidR="00073D43" w:rsidRPr="00B40EAD">
              <w:rPr>
                <w:noProof/>
                <w:webHidden/>
              </w:rPr>
              <w:fldChar w:fldCharType="end"/>
            </w:r>
          </w:hyperlink>
        </w:p>
        <w:p w14:paraId="7E103471" w14:textId="74DE2FFF" w:rsidR="00073D43" w:rsidRPr="00B40EAD" w:rsidRDefault="003265A3" w:rsidP="00B40EAD">
          <w:pPr>
            <w:pStyle w:val="TOC2"/>
            <w:tabs>
              <w:tab w:val="left" w:pos="880"/>
              <w:tab w:val="right" w:leader="dot" w:pos="9017"/>
            </w:tabs>
            <w:rPr>
              <w:noProof/>
            </w:rPr>
          </w:pPr>
          <w:hyperlink w:anchor="_Toc500207783" w:history="1">
            <w:r w:rsidR="00073D43" w:rsidRPr="00B40EAD">
              <w:rPr>
                <w:rStyle w:val="Hyperlink"/>
                <w:rFonts w:ascii="Arial Bold" w:hAnsi="Arial Bold"/>
                <w:noProof/>
              </w:rPr>
              <w:t>3.4</w:t>
            </w:r>
            <w:r w:rsidR="00073D43" w:rsidRPr="00B40EAD">
              <w:rPr>
                <w:noProof/>
              </w:rPr>
              <w:tab/>
            </w:r>
            <w:r w:rsidR="00073D43" w:rsidRPr="00B40EAD">
              <w:rPr>
                <w:rStyle w:val="Hyperlink"/>
                <w:noProof/>
              </w:rPr>
              <w:t>Re-alignment of the Ban NaNga Curve</w:t>
            </w:r>
            <w:r w:rsidR="00073D43" w:rsidRPr="00B40EAD">
              <w:rPr>
                <w:noProof/>
                <w:webHidden/>
              </w:rPr>
              <w:tab/>
            </w:r>
            <w:r w:rsidR="00073D43" w:rsidRPr="00B40EAD">
              <w:rPr>
                <w:noProof/>
                <w:webHidden/>
              </w:rPr>
              <w:fldChar w:fldCharType="begin"/>
            </w:r>
            <w:r w:rsidR="00073D43" w:rsidRPr="00B40EAD">
              <w:rPr>
                <w:noProof/>
                <w:webHidden/>
              </w:rPr>
              <w:instrText xml:space="preserve"> PAGEREF _Toc500207783 \h </w:instrText>
            </w:r>
            <w:r w:rsidR="00073D43" w:rsidRPr="00B40EAD">
              <w:rPr>
                <w:noProof/>
                <w:webHidden/>
              </w:rPr>
            </w:r>
            <w:r w:rsidR="00073D43" w:rsidRPr="00B40EAD">
              <w:rPr>
                <w:noProof/>
                <w:webHidden/>
              </w:rPr>
              <w:fldChar w:fldCharType="separate"/>
            </w:r>
            <w:r w:rsidR="0062029B">
              <w:rPr>
                <w:noProof/>
                <w:webHidden/>
              </w:rPr>
              <w:t>15</w:t>
            </w:r>
            <w:r w:rsidR="00073D43" w:rsidRPr="00B40EAD">
              <w:rPr>
                <w:noProof/>
                <w:webHidden/>
              </w:rPr>
              <w:fldChar w:fldCharType="end"/>
            </w:r>
          </w:hyperlink>
        </w:p>
        <w:p w14:paraId="4EB8D247" w14:textId="6B671CEC" w:rsidR="00073D43" w:rsidRPr="00B40EAD" w:rsidRDefault="003265A3" w:rsidP="00B40EAD">
          <w:pPr>
            <w:pStyle w:val="TOC2"/>
            <w:tabs>
              <w:tab w:val="left" w:pos="880"/>
              <w:tab w:val="right" w:leader="dot" w:pos="9017"/>
            </w:tabs>
            <w:rPr>
              <w:noProof/>
            </w:rPr>
          </w:pPr>
          <w:hyperlink w:anchor="_Toc500207784" w:history="1">
            <w:r w:rsidR="00073D43" w:rsidRPr="00B40EAD">
              <w:rPr>
                <w:rStyle w:val="Hyperlink"/>
                <w:rFonts w:ascii="Arial Bold" w:hAnsi="Arial Bold"/>
                <w:noProof/>
              </w:rPr>
              <w:t>3.5</w:t>
            </w:r>
            <w:r w:rsidR="00073D43" w:rsidRPr="00B40EAD">
              <w:rPr>
                <w:noProof/>
              </w:rPr>
              <w:tab/>
            </w:r>
            <w:r w:rsidR="00073D43" w:rsidRPr="00B40EAD">
              <w:rPr>
                <w:rStyle w:val="Hyperlink"/>
                <w:noProof/>
              </w:rPr>
              <w:t>Road Connection</w:t>
            </w:r>
            <w:r w:rsidR="00073D43" w:rsidRPr="00B40EAD">
              <w:rPr>
                <w:noProof/>
                <w:webHidden/>
              </w:rPr>
              <w:tab/>
            </w:r>
            <w:r w:rsidR="00073D43" w:rsidRPr="00B40EAD">
              <w:rPr>
                <w:noProof/>
                <w:webHidden/>
              </w:rPr>
              <w:fldChar w:fldCharType="begin"/>
            </w:r>
            <w:r w:rsidR="00073D43" w:rsidRPr="00B40EAD">
              <w:rPr>
                <w:noProof/>
                <w:webHidden/>
              </w:rPr>
              <w:instrText xml:space="preserve"> PAGEREF _Toc500207784 \h </w:instrText>
            </w:r>
            <w:r w:rsidR="00073D43" w:rsidRPr="00B40EAD">
              <w:rPr>
                <w:noProof/>
                <w:webHidden/>
              </w:rPr>
            </w:r>
            <w:r w:rsidR="00073D43" w:rsidRPr="00B40EAD">
              <w:rPr>
                <w:noProof/>
                <w:webHidden/>
              </w:rPr>
              <w:fldChar w:fldCharType="separate"/>
            </w:r>
            <w:r w:rsidR="0062029B">
              <w:rPr>
                <w:noProof/>
                <w:webHidden/>
              </w:rPr>
              <w:t>16</w:t>
            </w:r>
            <w:r w:rsidR="00073D43" w:rsidRPr="00B40EAD">
              <w:rPr>
                <w:noProof/>
                <w:webHidden/>
              </w:rPr>
              <w:fldChar w:fldCharType="end"/>
            </w:r>
          </w:hyperlink>
        </w:p>
        <w:p w14:paraId="2367D81E" w14:textId="59B591DF" w:rsidR="00073D43" w:rsidRPr="00B40EAD" w:rsidRDefault="003265A3" w:rsidP="00B40EAD">
          <w:pPr>
            <w:pStyle w:val="TOC1"/>
            <w:tabs>
              <w:tab w:val="left" w:pos="440"/>
              <w:tab w:val="right" w:leader="dot" w:pos="9017"/>
            </w:tabs>
            <w:rPr>
              <w:noProof/>
            </w:rPr>
          </w:pPr>
          <w:hyperlink w:anchor="_Toc500207785" w:history="1">
            <w:r w:rsidR="00073D43" w:rsidRPr="00B40EAD">
              <w:rPr>
                <w:rStyle w:val="Hyperlink"/>
                <w:rFonts w:ascii="Arial Bold" w:hAnsi="Arial Bold"/>
                <w:noProof/>
              </w:rPr>
              <w:t>4</w:t>
            </w:r>
            <w:r w:rsidR="00073D43" w:rsidRPr="00B40EAD">
              <w:rPr>
                <w:noProof/>
              </w:rPr>
              <w:tab/>
            </w:r>
            <w:r w:rsidR="00073D43" w:rsidRPr="00B40EAD">
              <w:rPr>
                <w:rStyle w:val="Hyperlink"/>
                <w:rFonts w:ascii="Arial Bold" w:hAnsi="Arial Bold"/>
                <w:noProof/>
              </w:rPr>
              <w:t>Socio-economic information and profile</w:t>
            </w:r>
            <w:r w:rsidR="00073D43" w:rsidRPr="00B40EAD">
              <w:rPr>
                <w:noProof/>
                <w:webHidden/>
              </w:rPr>
              <w:tab/>
            </w:r>
            <w:r w:rsidR="00073D43" w:rsidRPr="00B40EAD">
              <w:rPr>
                <w:noProof/>
                <w:webHidden/>
              </w:rPr>
              <w:fldChar w:fldCharType="begin"/>
            </w:r>
            <w:r w:rsidR="00073D43" w:rsidRPr="00B40EAD">
              <w:rPr>
                <w:noProof/>
                <w:webHidden/>
              </w:rPr>
              <w:instrText xml:space="preserve"> PAGEREF _Toc500207785 \h </w:instrText>
            </w:r>
            <w:r w:rsidR="00073D43" w:rsidRPr="00B40EAD">
              <w:rPr>
                <w:noProof/>
                <w:webHidden/>
              </w:rPr>
            </w:r>
            <w:r w:rsidR="00073D43" w:rsidRPr="00B40EAD">
              <w:rPr>
                <w:noProof/>
                <w:webHidden/>
              </w:rPr>
              <w:fldChar w:fldCharType="separate"/>
            </w:r>
            <w:r w:rsidR="0062029B">
              <w:rPr>
                <w:noProof/>
                <w:webHidden/>
              </w:rPr>
              <w:t>16</w:t>
            </w:r>
            <w:r w:rsidR="00073D43" w:rsidRPr="00B40EAD">
              <w:rPr>
                <w:noProof/>
                <w:webHidden/>
              </w:rPr>
              <w:fldChar w:fldCharType="end"/>
            </w:r>
          </w:hyperlink>
        </w:p>
        <w:p w14:paraId="61DAC712" w14:textId="08FC05DE" w:rsidR="00073D43" w:rsidRPr="00B40EAD" w:rsidRDefault="003265A3" w:rsidP="00B40EAD">
          <w:pPr>
            <w:pStyle w:val="TOC2"/>
            <w:tabs>
              <w:tab w:val="left" w:pos="880"/>
              <w:tab w:val="right" w:leader="dot" w:pos="9017"/>
            </w:tabs>
            <w:rPr>
              <w:noProof/>
            </w:rPr>
          </w:pPr>
          <w:hyperlink w:anchor="_Toc500207786" w:history="1">
            <w:r w:rsidR="00073D43" w:rsidRPr="00B40EAD">
              <w:rPr>
                <w:rStyle w:val="Hyperlink"/>
                <w:rFonts w:ascii="Arial Bold" w:hAnsi="Arial Bold"/>
                <w:noProof/>
              </w:rPr>
              <w:t>4.1</w:t>
            </w:r>
            <w:r w:rsidR="00073D43" w:rsidRPr="00B40EAD">
              <w:rPr>
                <w:noProof/>
              </w:rPr>
              <w:tab/>
            </w:r>
            <w:r w:rsidR="00073D43" w:rsidRPr="00B40EAD">
              <w:rPr>
                <w:rStyle w:val="Hyperlink"/>
                <w:noProof/>
              </w:rPr>
              <w:t>Impact Area and Affected Households</w:t>
            </w:r>
            <w:r w:rsidR="00073D43" w:rsidRPr="00B40EAD">
              <w:rPr>
                <w:noProof/>
                <w:webHidden/>
              </w:rPr>
              <w:tab/>
            </w:r>
            <w:r w:rsidR="00073D43" w:rsidRPr="00B40EAD">
              <w:rPr>
                <w:noProof/>
                <w:webHidden/>
              </w:rPr>
              <w:fldChar w:fldCharType="begin"/>
            </w:r>
            <w:r w:rsidR="00073D43" w:rsidRPr="00B40EAD">
              <w:rPr>
                <w:noProof/>
                <w:webHidden/>
              </w:rPr>
              <w:instrText xml:space="preserve"> PAGEREF _Toc500207786 \h </w:instrText>
            </w:r>
            <w:r w:rsidR="00073D43" w:rsidRPr="00B40EAD">
              <w:rPr>
                <w:noProof/>
                <w:webHidden/>
              </w:rPr>
            </w:r>
            <w:r w:rsidR="00073D43" w:rsidRPr="00B40EAD">
              <w:rPr>
                <w:noProof/>
                <w:webHidden/>
              </w:rPr>
              <w:fldChar w:fldCharType="separate"/>
            </w:r>
            <w:r w:rsidR="0062029B">
              <w:rPr>
                <w:noProof/>
                <w:webHidden/>
              </w:rPr>
              <w:t>16</w:t>
            </w:r>
            <w:r w:rsidR="00073D43" w:rsidRPr="00B40EAD">
              <w:rPr>
                <w:noProof/>
                <w:webHidden/>
              </w:rPr>
              <w:fldChar w:fldCharType="end"/>
            </w:r>
          </w:hyperlink>
        </w:p>
        <w:p w14:paraId="2113E504" w14:textId="6D49D003" w:rsidR="00073D43" w:rsidRPr="00B40EAD" w:rsidRDefault="003265A3" w:rsidP="00B40EAD">
          <w:pPr>
            <w:pStyle w:val="TOC2"/>
            <w:tabs>
              <w:tab w:val="left" w:pos="880"/>
              <w:tab w:val="right" w:leader="dot" w:pos="9017"/>
            </w:tabs>
            <w:rPr>
              <w:noProof/>
            </w:rPr>
          </w:pPr>
          <w:hyperlink w:anchor="_Toc500207787" w:history="1">
            <w:r w:rsidR="00073D43" w:rsidRPr="00B40EAD">
              <w:rPr>
                <w:rStyle w:val="Hyperlink"/>
                <w:rFonts w:ascii="Arial Bold" w:hAnsi="Arial Bold"/>
                <w:noProof/>
              </w:rPr>
              <w:t>4.2</w:t>
            </w:r>
            <w:r w:rsidR="00073D43" w:rsidRPr="00B40EAD">
              <w:rPr>
                <w:noProof/>
              </w:rPr>
              <w:tab/>
            </w:r>
            <w:r w:rsidR="00073D43" w:rsidRPr="00B40EAD">
              <w:rPr>
                <w:rStyle w:val="Hyperlink"/>
                <w:noProof/>
              </w:rPr>
              <w:t>Characteristics of Affected Households</w:t>
            </w:r>
            <w:r w:rsidR="00073D43" w:rsidRPr="00B40EAD">
              <w:rPr>
                <w:noProof/>
                <w:webHidden/>
              </w:rPr>
              <w:tab/>
            </w:r>
            <w:r w:rsidR="00073D43" w:rsidRPr="00B40EAD">
              <w:rPr>
                <w:noProof/>
                <w:webHidden/>
              </w:rPr>
              <w:fldChar w:fldCharType="begin"/>
            </w:r>
            <w:r w:rsidR="00073D43" w:rsidRPr="00B40EAD">
              <w:rPr>
                <w:noProof/>
                <w:webHidden/>
              </w:rPr>
              <w:instrText xml:space="preserve"> PAGEREF _Toc500207787 \h </w:instrText>
            </w:r>
            <w:r w:rsidR="00073D43" w:rsidRPr="00B40EAD">
              <w:rPr>
                <w:noProof/>
                <w:webHidden/>
              </w:rPr>
            </w:r>
            <w:r w:rsidR="00073D43" w:rsidRPr="00B40EAD">
              <w:rPr>
                <w:noProof/>
                <w:webHidden/>
              </w:rPr>
              <w:fldChar w:fldCharType="separate"/>
            </w:r>
            <w:r w:rsidR="0062029B">
              <w:rPr>
                <w:noProof/>
                <w:webHidden/>
              </w:rPr>
              <w:t>19</w:t>
            </w:r>
            <w:r w:rsidR="00073D43" w:rsidRPr="00B40EAD">
              <w:rPr>
                <w:noProof/>
                <w:webHidden/>
              </w:rPr>
              <w:fldChar w:fldCharType="end"/>
            </w:r>
          </w:hyperlink>
        </w:p>
        <w:p w14:paraId="13459E60" w14:textId="5829E1A8" w:rsidR="00073D43" w:rsidRPr="00B40EAD" w:rsidRDefault="003265A3" w:rsidP="00B40EAD">
          <w:pPr>
            <w:pStyle w:val="TOC3"/>
            <w:tabs>
              <w:tab w:val="left" w:pos="1320"/>
              <w:tab w:val="right" w:leader="dot" w:pos="9017"/>
            </w:tabs>
            <w:rPr>
              <w:noProof/>
            </w:rPr>
          </w:pPr>
          <w:hyperlink w:anchor="_Toc500207788" w:history="1">
            <w:r w:rsidR="00073D43" w:rsidRPr="00B40EAD">
              <w:rPr>
                <w:rStyle w:val="Hyperlink"/>
                <w:rFonts w:ascii="Arial Bold" w:hAnsi="Arial Bold"/>
                <w:noProof/>
              </w:rPr>
              <w:t>4.2.1</w:t>
            </w:r>
            <w:r w:rsidR="00073D43" w:rsidRPr="00B40EAD">
              <w:rPr>
                <w:noProof/>
              </w:rPr>
              <w:tab/>
            </w:r>
            <w:r w:rsidR="00073D43" w:rsidRPr="00B40EAD">
              <w:rPr>
                <w:rStyle w:val="Hyperlink"/>
                <w:noProof/>
              </w:rPr>
              <w:t>Size and Composition of Households</w:t>
            </w:r>
            <w:r w:rsidR="00073D43" w:rsidRPr="00B40EAD">
              <w:rPr>
                <w:noProof/>
                <w:webHidden/>
              </w:rPr>
              <w:tab/>
            </w:r>
            <w:r w:rsidR="00073D43" w:rsidRPr="00B40EAD">
              <w:rPr>
                <w:noProof/>
                <w:webHidden/>
              </w:rPr>
              <w:fldChar w:fldCharType="begin"/>
            </w:r>
            <w:r w:rsidR="00073D43" w:rsidRPr="00B40EAD">
              <w:rPr>
                <w:noProof/>
                <w:webHidden/>
              </w:rPr>
              <w:instrText xml:space="preserve"> PAGEREF _Toc500207788 \h </w:instrText>
            </w:r>
            <w:r w:rsidR="00073D43" w:rsidRPr="00B40EAD">
              <w:rPr>
                <w:noProof/>
                <w:webHidden/>
              </w:rPr>
            </w:r>
            <w:r w:rsidR="00073D43" w:rsidRPr="00B40EAD">
              <w:rPr>
                <w:noProof/>
                <w:webHidden/>
              </w:rPr>
              <w:fldChar w:fldCharType="separate"/>
            </w:r>
            <w:r w:rsidR="0062029B">
              <w:rPr>
                <w:noProof/>
                <w:webHidden/>
              </w:rPr>
              <w:t>19</w:t>
            </w:r>
            <w:r w:rsidR="00073D43" w:rsidRPr="00B40EAD">
              <w:rPr>
                <w:noProof/>
                <w:webHidden/>
              </w:rPr>
              <w:fldChar w:fldCharType="end"/>
            </w:r>
          </w:hyperlink>
        </w:p>
        <w:p w14:paraId="70D98D22" w14:textId="515A2D19" w:rsidR="00073D43" w:rsidRPr="00B40EAD" w:rsidRDefault="003265A3" w:rsidP="00B40EAD">
          <w:pPr>
            <w:pStyle w:val="TOC3"/>
            <w:tabs>
              <w:tab w:val="left" w:pos="1320"/>
              <w:tab w:val="right" w:leader="dot" w:pos="9017"/>
            </w:tabs>
            <w:rPr>
              <w:noProof/>
            </w:rPr>
          </w:pPr>
          <w:hyperlink w:anchor="_Toc500207789" w:history="1">
            <w:r w:rsidR="00073D43" w:rsidRPr="00B40EAD">
              <w:rPr>
                <w:rStyle w:val="Hyperlink"/>
                <w:rFonts w:ascii="Arial Bold" w:hAnsi="Arial Bold"/>
                <w:noProof/>
              </w:rPr>
              <w:t>4.2.2</w:t>
            </w:r>
            <w:r w:rsidR="00073D43" w:rsidRPr="00B40EAD">
              <w:rPr>
                <w:noProof/>
              </w:rPr>
              <w:tab/>
            </w:r>
            <w:r w:rsidR="00073D43" w:rsidRPr="00B40EAD">
              <w:rPr>
                <w:rStyle w:val="Hyperlink"/>
                <w:noProof/>
              </w:rPr>
              <w:t>Age, Marital Status and Education of Head of Household</w:t>
            </w:r>
            <w:r w:rsidR="00073D43" w:rsidRPr="00B40EAD">
              <w:rPr>
                <w:noProof/>
                <w:webHidden/>
              </w:rPr>
              <w:tab/>
            </w:r>
            <w:r w:rsidR="00073D43" w:rsidRPr="00B40EAD">
              <w:rPr>
                <w:noProof/>
                <w:webHidden/>
              </w:rPr>
              <w:fldChar w:fldCharType="begin"/>
            </w:r>
            <w:r w:rsidR="00073D43" w:rsidRPr="00B40EAD">
              <w:rPr>
                <w:noProof/>
                <w:webHidden/>
              </w:rPr>
              <w:instrText xml:space="preserve"> PAGEREF _Toc500207789 \h </w:instrText>
            </w:r>
            <w:r w:rsidR="00073D43" w:rsidRPr="00B40EAD">
              <w:rPr>
                <w:noProof/>
                <w:webHidden/>
              </w:rPr>
            </w:r>
            <w:r w:rsidR="00073D43" w:rsidRPr="00B40EAD">
              <w:rPr>
                <w:noProof/>
                <w:webHidden/>
              </w:rPr>
              <w:fldChar w:fldCharType="separate"/>
            </w:r>
            <w:r w:rsidR="0062029B">
              <w:rPr>
                <w:noProof/>
                <w:webHidden/>
              </w:rPr>
              <w:t>19</w:t>
            </w:r>
            <w:r w:rsidR="00073D43" w:rsidRPr="00B40EAD">
              <w:rPr>
                <w:noProof/>
                <w:webHidden/>
              </w:rPr>
              <w:fldChar w:fldCharType="end"/>
            </w:r>
          </w:hyperlink>
        </w:p>
        <w:p w14:paraId="65083D65" w14:textId="688A0DC1" w:rsidR="00073D43" w:rsidRPr="00B40EAD" w:rsidRDefault="003265A3" w:rsidP="00B40EAD">
          <w:pPr>
            <w:pStyle w:val="TOC2"/>
            <w:tabs>
              <w:tab w:val="left" w:pos="880"/>
              <w:tab w:val="right" w:leader="dot" w:pos="9017"/>
            </w:tabs>
            <w:rPr>
              <w:noProof/>
            </w:rPr>
          </w:pPr>
          <w:hyperlink w:anchor="_Toc500207790" w:history="1">
            <w:r w:rsidR="00073D43" w:rsidRPr="00B40EAD">
              <w:rPr>
                <w:rStyle w:val="Hyperlink"/>
                <w:rFonts w:ascii="Arial Bold" w:hAnsi="Arial Bold"/>
                <w:noProof/>
              </w:rPr>
              <w:t>4.3</w:t>
            </w:r>
            <w:r w:rsidR="00073D43" w:rsidRPr="00B40EAD">
              <w:rPr>
                <w:noProof/>
              </w:rPr>
              <w:tab/>
            </w:r>
            <w:r w:rsidR="00073D43" w:rsidRPr="00B40EAD">
              <w:rPr>
                <w:rStyle w:val="Hyperlink"/>
                <w:noProof/>
              </w:rPr>
              <w:t>Livelihoods, Poverty and Vulnerability</w:t>
            </w:r>
            <w:r w:rsidR="00073D43" w:rsidRPr="00B40EAD">
              <w:rPr>
                <w:noProof/>
                <w:webHidden/>
              </w:rPr>
              <w:tab/>
            </w:r>
            <w:r w:rsidR="00073D43" w:rsidRPr="00B40EAD">
              <w:rPr>
                <w:noProof/>
                <w:webHidden/>
              </w:rPr>
              <w:fldChar w:fldCharType="begin"/>
            </w:r>
            <w:r w:rsidR="00073D43" w:rsidRPr="00B40EAD">
              <w:rPr>
                <w:noProof/>
                <w:webHidden/>
              </w:rPr>
              <w:instrText xml:space="preserve"> PAGEREF _Toc500207790 \h </w:instrText>
            </w:r>
            <w:r w:rsidR="00073D43" w:rsidRPr="00B40EAD">
              <w:rPr>
                <w:noProof/>
                <w:webHidden/>
              </w:rPr>
            </w:r>
            <w:r w:rsidR="00073D43" w:rsidRPr="00B40EAD">
              <w:rPr>
                <w:noProof/>
                <w:webHidden/>
              </w:rPr>
              <w:fldChar w:fldCharType="separate"/>
            </w:r>
            <w:r w:rsidR="0062029B">
              <w:rPr>
                <w:noProof/>
                <w:webHidden/>
              </w:rPr>
              <w:t>20</w:t>
            </w:r>
            <w:r w:rsidR="00073D43" w:rsidRPr="00B40EAD">
              <w:rPr>
                <w:noProof/>
                <w:webHidden/>
              </w:rPr>
              <w:fldChar w:fldCharType="end"/>
            </w:r>
          </w:hyperlink>
        </w:p>
        <w:p w14:paraId="08284933" w14:textId="4CACEA14" w:rsidR="00073D43" w:rsidRPr="00B40EAD" w:rsidRDefault="003265A3" w:rsidP="00B40EAD">
          <w:pPr>
            <w:pStyle w:val="TOC3"/>
            <w:tabs>
              <w:tab w:val="left" w:pos="1320"/>
              <w:tab w:val="right" w:leader="dot" w:pos="9017"/>
            </w:tabs>
            <w:rPr>
              <w:noProof/>
            </w:rPr>
          </w:pPr>
          <w:hyperlink w:anchor="_Toc500207791" w:history="1">
            <w:r w:rsidR="00073D43" w:rsidRPr="00B40EAD">
              <w:rPr>
                <w:rStyle w:val="Hyperlink"/>
                <w:rFonts w:ascii="Arial Bold" w:hAnsi="Arial Bold"/>
                <w:noProof/>
              </w:rPr>
              <w:t>4.3.1</w:t>
            </w:r>
            <w:r w:rsidR="00073D43" w:rsidRPr="00B40EAD">
              <w:rPr>
                <w:noProof/>
              </w:rPr>
              <w:tab/>
            </w:r>
            <w:r w:rsidR="00073D43" w:rsidRPr="00B40EAD">
              <w:rPr>
                <w:rStyle w:val="Hyperlink"/>
                <w:noProof/>
              </w:rPr>
              <w:t>Livelihoods and Income Sources</w:t>
            </w:r>
            <w:r w:rsidR="00073D43" w:rsidRPr="00B40EAD">
              <w:rPr>
                <w:noProof/>
                <w:webHidden/>
              </w:rPr>
              <w:tab/>
            </w:r>
            <w:r w:rsidR="00073D43" w:rsidRPr="00B40EAD">
              <w:rPr>
                <w:noProof/>
                <w:webHidden/>
              </w:rPr>
              <w:fldChar w:fldCharType="begin"/>
            </w:r>
            <w:r w:rsidR="00073D43" w:rsidRPr="00B40EAD">
              <w:rPr>
                <w:noProof/>
                <w:webHidden/>
              </w:rPr>
              <w:instrText xml:space="preserve"> PAGEREF _Toc500207791 \h </w:instrText>
            </w:r>
            <w:r w:rsidR="00073D43" w:rsidRPr="00B40EAD">
              <w:rPr>
                <w:noProof/>
                <w:webHidden/>
              </w:rPr>
            </w:r>
            <w:r w:rsidR="00073D43" w:rsidRPr="00B40EAD">
              <w:rPr>
                <w:noProof/>
                <w:webHidden/>
              </w:rPr>
              <w:fldChar w:fldCharType="separate"/>
            </w:r>
            <w:r w:rsidR="0062029B">
              <w:rPr>
                <w:noProof/>
                <w:webHidden/>
              </w:rPr>
              <w:t>20</w:t>
            </w:r>
            <w:r w:rsidR="00073D43" w:rsidRPr="00B40EAD">
              <w:rPr>
                <w:noProof/>
                <w:webHidden/>
              </w:rPr>
              <w:fldChar w:fldCharType="end"/>
            </w:r>
          </w:hyperlink>
        </w:p>
        <w:p w14:paraId="0C8CE686" w14:textId="21452128" w:rsidR="00073D43" w:rsidRPr="00B40EAD" w:rsidRDefault="003265A3" w:rsidP="00B40EAD">
          <w:pPr>
            <w:pStyle w:val="TOC3"/>
            <w:tabs>
              <w:tab w:val="left" w:pos="1320"/>
              <w:tab w:val="right" w:leader="dot" w:pos="9017"/>
            </w:tabs>
            <w:rPr>
              <w:noProof/>
            </w:rPr>
          </w:pPr>
          <w:hyperlink w:anchor="_Toc500207792" w:history="1">
            <w:r w:rsidR="00073D43" w:rsidRPr="00B40EAD">
              <w:rPr>
                <w:rStyle w:val="Hyperlink"/>
                <w:rFonts w:ascii="Arial Bold" w:hAnsi="Arial Bold"/>
                <w:noProof/>
              </w:rPr>
              <w:t>4.3.2</w:t>
            </w:r>
            <w:r w:rsidR="00073D43" w:rsidRPr="00B40EAD">
              <w:rPr>
                <w:noProof/>
              </w:rPr>
              <w:tab/>
            </w:r>
            <w:r w:rsidR="00073D43" w:rsidRPr="00B40EAD">
              <w:rPr>
                <w:rStyle w:val="Hyperlink"/>
                <w:noProof/>
              </w:rPr>
              <w:t>Income Levels and Poverty</w:t>
            </w:r>
            <w:r w:rsidR="00073D43" w:rsidRPr="00B40EAD">
              <w:rPr>
                <w:noProof/>
                <w:webHidden/>
              </w:rPr>
              <w:tab/>
            </w:r>
            <w:r w:rsidR="00073D43" w:rsidRPr="00B40EAD">
              <w:rPr>
                <w:noProof/>
                <w:webHidden/>
              </w:rPr>
              <w:fldChar w:fldCharType="begin"/>
            </w:r>
            <w:r w:rsidR="00073D43" w:rsidRPr="00B40EAD">
              <w:rPr>
                <w:noProof/>
                <w:webHidden/>
              </w:rPr>
              <w:instrText xml:space="preserve"> PAGEREF _Toc500207792 \h </w:instrText>
            </w:r>
            <w:r w:rsidR="00073D43" w:rsidRPr="00B40EAD">
              <w:rPr>
                <w:noProof/>
                <w:webHidden/>
              </w:rPr>
            </w:r>
            <w:r w:rsidR="00073D43" w:rsidRPr="00B40EAD">
              <w:rPr>
                <w:noProof/>
                <w:webHidden/>
              </w:rPr>
              <w:fldChar w:fldCharType="separate"/>
            </w:r>
            <w:r w:rsidR="0062029B">
              <w:rPr>
                <w:noProof/>
                <w:webHidden/>
              </w:rPr>
              <w:t>22</w:t>
            </w:r>
            <w:r w:rsidR="00073D43" w:rsidRPr="00B40EAD">
              <w:rPr>
                <w:noProof/>
                <w:webHidden/>
              </w:rPr>
              <w:fldChar w:fldCharType="end"/>
            </w:r>
          </w:hyperlink>
        </w:p>
        <w:p w14:paraId="1474509D" w14:textId="40CE63CA" w:rsidR="00073D43" w:rsidRPr="00B40EAD" w:rsidRDefault="003265A3" w:rsidP="00B40EAD">
          <w:pPr>
            <w:pStyle w:val="TOC3"/>
            <w:tabs>
              <w:tab w:val="left" w:pos="1320"/>
              <w:tab w:val="right" w:leader="dot" w:pos="9017"/>
            </w:tabs>
            <w:rPr>
              <w:noProof/>
            </w:rPr>
          </w:pPr>
          <w:hyperlink w:anchor="_Toc500207793" w:history="1">
            <w:r w:rsidR="00073D43" w:rsidRPr="00B40EAD">
              <w:rPr>
                <w:rStyle w:val="Hyperlink"/>
                <w:rFonts w:ascii="Arial Bold" w:hAnsi="Arial Bold"/>
                <w:noProof/>
              </w:rPr>
              <w:t>4.3.3</w:t>
            </w:r>
            <w:r w:rsidR="00073D43" w:rsidRPr="00B40EAD">
              <w:rPr>
                <w:noProof/>
              </w:rPr>
              <w:tab/>
            </w:r>
            <w:r w:rsidR="00073D43" w:rsidRPr="00B40EAD">
              <w:rPr>
                <w:rStyle w:val="Hyperlink"/>
                <w:noProof/>
              </w:rPr>
              <w:t>Vulnerability</w:t>
            </w:r>
            <w:r w:rsidR="00073D43" w:rsidRPr="00B40EAD">
              <w:rPr>
                <w:noProof/>
                <w:webHidden/>
              </w:rPr>
              <w:tab/>
            </w:r>
            <w:r w:rsidR="00073D43" w:rsidRPr="00B40EAD">
              <w:rPr>
                <w:noProof/>
                <w:webHidden/>
              </w:rPr>
              <w:fldChar w:fldCharType="begin"/>
            </w:r>
            <w:r w:rsidR="00073D43" w:rsidRPr="00B40EAD">
              <w:rPr>
                <w:noProof/>
                <w:webHidden/>
              </w:rPr>
              <w:instrText xml:space="preserve"> PAGEREF _Toc500207793 \h </w:instrText>
            </w:r>
            <w:r w:rsidR="00073D43" w:rsidRPr="00B40EAD">
              <w:rPr>
                <w:noProof/>
                <w:webHidden/>
              </w:rPr>
            </w:r>
            <w:r w:rsidR="00073D43" w:rsidRPr="00B40EAD">
              <w:rPr>
                <w:noProof/>
                <w:webHidden/>
              </w:rPr>
              <w:fldChar w:fldCharType="separate"/>
            </w:r>
            <w:r w:rsidR="0062029B">
              <w:rPr>
                <w:noProof/>
                <w:webHidden/>
              </w:rPr>
              <w:t>23</w:t>
            </w:r>
            <w:r w:rsidR="00073D43" w:rsidRPr="00B40EAD">
              <w:rPr>
                <w:noProof/>
                <w:webHidden/>
              </w:rPr>
              <w:fldChar w:fldCharType="end"/>
            </w:r>
          </w:hyperlink>
        </w:p>
        <w:p w14:paraId="4D4557C6" w14:textId="718D2732" w:rsidR="00073D43" w:rsidRPr="00B40EAD" w:rsidRDefault="003265A3" w:rsidP="00B40EAD">
          <w:pPr>
            <w:pStyle w:val="TOC2"/>
            <w:tabs>
              <w:tab w:val="left" w:pos="880"/>
              <w:tab w:val="right" w:leader="dot" w:pos="9017"/>
            </w:tabs>
            <w:rPr>
              <w:noProof/>
            </w:rPr>
          </w:pPr>
          <w:hyperlink w:anchor="_Toc500207794" w:history="1">
            <w:r w:rsidR="00073D43" w:rsidRPr="00B40EAD">
              <w:rPr>
                <w:rStyle w:val="Hyperlink"/>
                <w:rFonts w:ascii="Arial Bold" w:hAnsi="Arial Bold"/>
                <w:noProof/>
              </w:rPr>
              <w:t>4.4</w:t>
            </w:r>
            <w:r w:rsidR="00073D43" w:rsidRPr="00B40EAD">
              <w:rPr>
                <w:noProof/>
              </w:rPr>
              <w:tab/>
            </w:r>
            <w:r w:rsidR="00073D43" w:rsidRPr="00B40EAD">
              <w:rPr>
                <w:rStyle w:val="Hyperlink"/>
                <w:noProof/>
              </w:rPr>
              <w:t>Gender Issues</w:t>
            </w:r>
            <w:r w:rsidR="00073D43" w:rsidRPr="00B40EAD">
              <w:rPr>
                <w:noProof/>
                <w:webHidden/>
              </w:rPr>
              <w:tab/>
            </w:r>
            <w:r w:rsidR="00073D43" w:rsidRPr="00B40EAD">
              <w:rPr>
                <w:noProof/>
                <w:webHidden/>
              </w:rPr>
              <w:fldChar w:fldCharType="begin"/>
            </w:r>
            <w:r w:rsidR="00073D43" w:rsidRPr="00B40EAD">
              <w:rPr>
                <w:noProof/>
                <w:webHidden/>
              </w:rPr>
              <w:instrText xml:space="preserve"> PAGEREF _Toc500207794 \h </w:instrText>
            </w:r>
            <w:r w:rsidR="00073D43" w:rsidRPr="00B40EAD">
              <w:rPr>
                <w:noProof/>
                <w:webHidden/>
              </w:rPr>
            </w:r>
            <w:r w:rsidR="00073D43" w:rsidRPr="00B40EAD">
              <w:rPr>
                <w:noProof/>
                <w:webHidden/>
              </w:rPr>
              <w:fldChar w:fldCharType="separate"/>
            </w:r>
            <w:r w:rsidR="0062029B">
              <w:rPr>
                <w:noProof/>
                <w:webHidden/>
              </w:rPr>
              <w:t>24</w:t>
            </w:r>
            <w:r w:rsidR="00073D43" w:rsidRPr="00B40EAD">
              <w:rPr>
                <w:noProof/>
                <w:webHidden/>
              </w:rPr>
              <w:fldChar w:fldCharType="end"/>
            </w:r>
          </w:hyperlink>
        </w:p>
        <w:p w14:paraId="78451E5E" w14:textId="44914985" w:rsidR="00073D43" w:rsidRPr="00B40EAD" w:rsidRDefault="003265A3" w:rsidP="00B40EAD">
          <w:pPr>
            <w:pStyle w:val="TOC3"/>
            <w:tabs>
              <w:tab w:val="left" w:pos="1320"/>
              <w:tab w:val="right" w:leader="dot" w:pos="9017"/>
            </w:tabs>
            <w:rPr>
              <w:noProof/>
            </w:rPr>
          </w:pPr>
          <w:hyperlink w:anchor="_Toc500207795" w:history="1">
            <w:r w:rsidR="00073D43" w:rsidRPr="00B40EAD">
              <w:rPr>
                <w:rStyle w:val="Hyperlink"/>
                <w:rFonts w:ascii="Arial Bold" w:hAnsi="Arial Bold"/>
                <w:noProof/>
              </w:rPr>
              <w:t>4.4.1</w:t>
            </w:r>
            <w:r w:rsidR="00073D43" w:rsidRPr="00B40EAD">
              <w:rPr>
                <w:noProof/>
              </w:rPr>
              <w:tab/>
            </w:r>
            <w:r w:rsidR="00073D43" w:rsidRPr="00B40EAD">
              <w:rPr>
                <w:rStyle w:val="Hyperlink"/>
                <w:noProof/>
              </w:rPr>
              <w:t>Gender Issues and Disaggregation of the Inventory of Loss Data</w:t>
            </w:r>
            <w:r w:rsidR="00073D43" w:rsidRPr="00B40EAD">
              <w:rPr>
                <w:noProof/>
                <w:webHidden/>
              </w:rPr>
              <w:tab/>
            </w:r>
            <w:r w:rsidR="00073D43" w:rsidRPr="00B40EAD">
              <w:rPr>
                <w:noProof/>
                <w:webHidden/>
              </w:rPr>
              <w:fldChar w:fldCharType="begin"/>
            </w:r>
            <w:r w:rsidR="00073D43" w:rsidRPr="00B40EAD">
              <w:rPr>
                <w:noProof/>
                <w:webHidden/>
              </w:rPr>
              <w:instrText xml:space="preserve"> PAGEREF _Toc500207795 \h </w:instrText>
            </w:r>
            <w:r w:rsidR="00073D43" w:rsidRPr="00B40EAD">
              <w:rPr>
                <w:noProof/>
                <w:webHidden/>
              </w:rPr>
            </w:r>
            <w:r w:rsidR="00073D43" w:rsidRPr="00B40EAD">
              <w:rPr>
                <w:noProof/>
                <w:webHidden/>
              </w:rPr>
              <w:fldChar w:fldCharType="separate"/>
            </w:r>
            <w:r w:rsidR="0062029B">
              <w:rPr>
                <w:noProof/>
                <w:webHidden/>
              </w:rPr>
              <w:t>24</w:t>
            </w:r>
            <w:r w:rsidR="00073D43" w:rsidRPr="00B40EAD">
              <w:rPr>
                <w:noProof/>
                <w:webHidden/>
              </w:rPr>
              <w:fldChar w:fldCharType="end"/>
            </w:r>
          </w:hyperlink>
        </w:p>
        <w:p w14:paraId="0EAAFB61" w14:textId="7CC25578" w:rsidR="00073D43" w:rsidRPr="00B40EAD" w:rsidRDefault="003265A3" w:rsidP="00B40EAD">
          <w:pPr>
            <w:pStyle w:val="TOC3"/>
            <w:tabs>
              <w:tab w:val="left" w:pos="1320"/>
              <w:tab w:val="right" w:leader="dot" w:pos="9017"/>
            </w:tabs>
            <w:rPr>
              <w:noProof/>
            </w:rPr>
          </w:pPr>
          <w:hyperlink w:anchor="_Toc500207796" w:history="1">
            <w:r w:rsidR="00073D43" w:rsidRPr="00B40EAD">
              <w:rPr>
                <w:rStyle w:val="Hyperlink"/>
                <w:rFonts w:ascii="Arial Bold" w:hAnsi="Arial Bold"/>
                <w:noProof/>
              </w:rPr>
              <w:t>4.4.2</w:t>
            </w:r>
            <w:r w:rsidR="00073D43" w:rsidRPr="00B40EAD">
              <w:rPr>
                <w:noProof/>
              </w:rPr>
              <w:tab/>
            </w:r>
            <w:r w:rsidR="00073D43" w:rsidRPr="00B40EAD">
              <w:rPr>
                <w:rStyle w:val="Hyperlink"/>
                <w:noProof/>
              </w:rPr>
              <w:t>Indigenous Peoples</w:t>
            </w:r>
            <w:r w:rsidR="00073D43" w:rsidRPr="00B40EAD">
              <w:rPr>
                <w:noProof/>
                <w:webHidden/>
              </w:rPr>
              <w:tab/>
            </w:r>
            <w:r w:rsidR="00073D43" w:rsidRPr="00B40EAD">
              <w:rPr>
                <w:noProof/>
                <w:webHidden/>
              </w:rPr>
              <w:fldChar w:fldCharType="begin"/>
            </w:r>
            <w:r w:rsidR="00073D43" w:rsidRPr="00B40EAD">
              <w:rPr>
                <w:noProof/>
                <w:webHidden/>
              </w:rPr>
              <w:instrText xml:space="preserve"> PAGEREF _Toc500207796 \h </w:instrText>
            </w:r>
            <w:r w:rsidR="00073D43" w:rsidRPr="00B40EAD">
              <w:rPr>
                <w:noProof/>
                <w:webHidden/>
              </w:rPr>
            </w:r>
            <w:r w:rsidR="00073D43" w:rsidRPr="00B40EAD">
              <w:rPr>
                <w:noProof/>
                <w:webHidden/>
              </w:rPr>
              <w:fldChar w:fldCharType="separate"/>
            </w:r>
            <w:r w:rsidR="0062029B">
              <w:rPr>
                <w:noProof/>
                <w:webHidden/>
              </w:rPr>
              <w:t>26</w:t>
            </w:r>
            <w:r w:rsidR="00073D43" w:rsidRPr="00B40EAD">
              <w:rPr>
                <w:noProof/>
                <w:webHidden/>
              </w:rPr>
              <w:fldChar w:fldCharType="end"/>
            </w:r>
          </w:hyperlink>
        </w:p>
        <w:p w14:paraId="507A7C33" w14:textId="7686FCEE" w:rsidR="00073D43" w:rsidRPr="00B40EAD" w:rsidRDefault="003265A3" w:rsidP="00B40EAD">
          <w:pPr>
            <w:pStyle w:val="TOC1"/>
            <w:tabs>
              <w:tab w:val="left" w:pos="440"/>
              <w:tab w:val="right" w:leader="dot" w:pos="9017"/>
            </w:tabs>
            <w:rPr>
              <w:noProof/>
            </w:rPr>
          </w:pPr>
          <w:hyperlink w:anchor="_Toc500207797" w:history="1">
            <w:r w:rsidR="00073D43" w:rsidRPr="00B40EAD">
              <w:rPr>
                <w:rStyle w:val="Hyperlink"/>
                <w:rFonts w:ascii="Arial Bold" w:hAnsi="Arial Bold"/>
                <w:noProof/>
              </w:rPr>
              <w:t>5</w:t>
            </w:r>
            <w:r w:rsidR="00073D43" w:rsidRPr="00B40EAD">
              <w:rPr>
                <w:noProof/>
              </w:rPr>
              <w:tab/>
            </w:r>
            <w:r w:rsidR="00073D43" w:rsidRPr="00B40EAD">
              <w:rPr>
                <w:rStyle w:val="Hyperlink"/>
                <w:rFonts w:ascii="Arial Bold" w:hAnsi="Arial Bold"/>
                <w:noProof/>
              </w:rPr>
              <w:t>Legal and Regulatory Framework</w:t>
            </w:r>
            <w:r w:rsidR="00073D43" w:rsidRPr="00B40EAD">
              <w:rPr>
                <w:noProof/>
                <w:webHidden/>
              </w:rPr>
              <w:tab/>
            </w:r>
            <w:r w:rsidR="00073D43" w:rsidRPr="00B40EAD">
              <w:rPr>
                <w:noProof/>
                <w:webHidden/>
              </w:rPr>
              <w:fldChar w:fldCharType="begin"/>
            </w:r>
            <w:r w:rsidR="00073D43" w:rsidRPr="00B40EAD">
              <w:rPr>
                <w:noProof/>
                <w:webHidden/>
              </w:rPr>
              <w:instrText xml:space="preserve"> PAGEREF _Toc500207797 \h </w:instrText>
            </w:r>
            <w:r w:rsidR="00073D43" w:rsidRPr="00B40EAD">
              <w:rPr>
                <w:noProof/>
                <w:webHidden/>
              </w:rPr>
            </w:r>
            <w:r w:rsidR="00073D43" w:rsidRPr="00B40EAD">
              <w:rPr>
                <w:noProof/>
                <w:webHidden/>
              </w:rPr>
              <w:fldChar w:fldCharType="separate"/>
            </w:r>
            <w:r w:rsidR="0062029B">
              <w:rPr>
                <w:noProof/>
                <w:webHidden/>
              </w:rPr>
              <w:t>28</w:t>
            </w:r>
            <w:r w:rsidR="00073D43" w:rsidRPr="00B40EAD">
              <w:rPr>
                <w:noProof/>
                <w:webHidden/>
              </w:rPr>
              <w:fldChar w:fldCharType="end"/>
            </w:r>
          </w:hyperlink>
        </w:p>
        <w:p w14:paraId="05FB80B4" w14:textId="7CEEDC9D" w:rsidR="00073D43" w:rsidRPr="00B40EAD" w:rsidRDefault="003265A3" w:rsidP="00B40EAD">
          <w:pPr>
            <w:pStyle w:val="TOC2"/>
            <w:tabs>
              <w:tab w:val="left" w:pos="880"/>
              <w:tab w:val="right" w:leader="dot" w:pos="9017"/>
            </w:tabs>
            <w:rPr>
              <w:noProof/>
            </w:rPr>
          </w:pPr>
          <w:hyperlink w:anchor="_Toc500207798" w:history="1">
            <w:r w:rsidR="00073D43" w:rsidRPr="00B40EAD">
              <w:rPr>
                <w:rStyle w:val="Hyperlink"/>
                <w:rFonts w:ascii="Arial Bold" w:hAnsi="Arial Bold"/>
                <w:noProof/>
              </w:rPr>
              <w:t>5.1</w:t>
            </w:r>
            <w:r w:rsidR="00073D43" w:rsidRPr="00B40EAD">
              <w:rPr>
                <w:noProof/>
              </w:rPr>
              <w:tab/>
            </w:r>
            <w:r w:rsidR="00073D43" w:rsidRPr="00B40EAD">
              <w:rPr>
                <w:rStyle w:val="Hyperlink"/>
                <w:noProof/>
              </w:rPr>
              <w:t>National Law and World Bank Policy Gap Analysis</w:t>
            </w:r>
            <w:r w:rsidR="00073D43" w:rsidRPr="00B40EAD">
              <w:rPr>
                <w:noProof/>
                <w:webHidden/>
              </w:rPr>
              <w:tab/>
            </w:r>
            <w:r w:rsidR="00073D43" w:rsidRPr="00B40EAD">
              <w:rPr>
                <w:noProof/>
                <w:webHidden/>
              </w:rPr>
              <w:fldChar w:fldCharType="begin"/>
            </w:r>
            <w:r w:rsidR="00073D43" w:rsidRPr="00B40EAD">
              <w:rPr>
                <w:noProof/>
                <w:webHidden/>
              </w:rPr>
              <w:instrText xml:space="preserve"> PAGEREF _Toc500207798 \h </w:instrText>
            </w:r>
            <w:r w:rsidR="00073D43" w:rsidRPr="00B40EAD">
              <w:rPr>
                <w:noProof/>
                <w:webHidden/>
              </w:rPr>
            </w:r>
            <w:r w:rsidR="00073D43" w:rsidRPr="00B40EAD">
              <w:rPr>
                <w:noProof/>
                <w:webHidden/>
              </w:rPr>
              <w:fldChar w:fldCharType="separate"/>
            </w:r>
            <w:r w:rsidR="0062029B">
              <w:rPr>
                <w:noProof/>
                <w:webHidden/>
              </w:rPr>
              <w:t>29</w:t>
            </w:r>
            <w:r w:rsidR="00073D43" w:rsidRPr="00B40EAD">
              <w:rPr>
                <w:noProof/>
                <w:webHidden/>
              </w:rPr>
              <w:fldChar w:fldCharType="end"/>
            </w:r>
          </w:hyperlink>
        </w:p>
        <w:p w14:paraId="1C853A81" w14:textId="03D077B7" w:rsidR="00073D43" w:rsidRPr="00B40EAD" w:rsidRDefault="003265A3" w:rsidP="00B40EAD">
          <w:pPr>
            <w:pStyle w:val="TOC1"/>
            <w:tabs>
              <w:tab w:val="left" w:pos="440"/>
              <w:tab w:val="right" w:leader="dot" w:pos="9017"/>
            </w:tabs>
            <w:rPr>
              <w:noProof/>
            </w:rPr>
          </w:pPr>
          <w:hyperlink w:anchor="_Toc500207799" w:history="1">
            <w:r w:rsidR="00073D43" w:rsidRPr="00B40EAD">
              <w:rPr>
                <w:rStyle w:val="Hyperlink"/>
                <w:rFonts w:ascii="Arial Bold" w:hAnsi="Arial Bold"/>
                <w:noProof/>
              </w:rPr>
              <w:t>6</w:t>
            </w:r>
            <w:r w:rsidR="00073D43" w:rsidRPr="00B40EAD">
              <w:rPr>
                <w:noProof/>
              </w:rPr>
              <w:tab/>
            </w:r>
            <w:r w:rsidR="00073D43" w:rsidRPr="00B40EAD">
              <w:rPr>
                <w:rStyle w:val="Hyperlink"/>
                <w:rFonts w:ascii="Arial Bold" w:hAnsi="Arial Bold"/>
                <w:noProof/>
              </w:rPr>
              <w:t>Eligibility and Entitlements</w:t>
            </w:r>
            <w:r w:rsidR="00073D43" w:rsidRPr="00B40EAD">
              <w:rPr>
                <w:noProof/>
                <w:webHidden/>
              </w:rPr>
              <w:tab/>
            </w:r>
            <w:r w:rsidR="00073D43" w:rsidRPr="00B40EAD">
              <w:rPr>
                <w:noProof/>
                <w:webHidden/>
              </w:rPr>
              <w:fldChar w:fldCharType="begin"/>
            </w:r>
            <w:r w:rsidR="00073D43" w:rsidRPr="00B40EAD">
              <w:rPr>
                <w:noProof/>
                <w:webHidden/>
              </w:rPr>
              <w:instrText xml:space="preserve"> PAGEREF _Toc500207799 \h </w:instrText>
            </w:r>
            <w:r w:rsidR="00073D43" w:rsidRPr="00B40EAD">
              <w:rPr>
                <w:noProof/>
                <w:webHidden/>
              </w:rPr>
            </w:r>
            <w:r w:rsidR="00073D43" w:rsidRPr="00B40EAD">
              <w:rPr>
                <w:noProof/>
                <w:webHidden/>
              </w:rPr>
              <w:fldChar w:fldCharType="separate"/>
            </w:r>
            <w:r w:rsidR="0062029B">
              <w:rPr>
                <w:noProof/>
                <w:webHidden/>
              </w:rPr>
              <w:t>33</w:t>
            </w:r>
            <w:r w:rsidR="00073D43" w:rsidRPr="00B40EAD">
              <w:rPr>
                <w:noProof/>
                <w:webHidden/>
              </w:rPr>
              <w:fldChar w:fldCharType="end"/>
            </w:r>
          </w:hyperlink>
        </w:p>
        <w:p w14:paraId="3E223AC9" w14:textId="2AAA4814" w:rsidR="00073D43" w:rsidRPr="00B40EAD" w:rsidRDefault="003265A3" w:rsidP="00B40EAD">
          <w:pPr>
            <w:pStyle w:val="TOC2"/>
            <w:tabs>
              <w:tab w:val="left" w:pos="880"/>
              <w:tab w:val="right" w:leader="dot" w:pos="9017"/>
            </w:tabs>
            <w:rPr>
              <w:noProof/>
            </w:rPr>
          </w:pPr>
          <w:hyperlink w:anchor="_Toc500207800" w:history="1">
            <w:r w:rsidR="00073D43" w:rsidRPr="00B40EAD">
              <w:rPr>
                <w:rStyle w:val="Hyperlink"/>
                <w:rFonts w:ascii="Arial Bold" w:hAnsi="Arial Bold"/>
                <w:noProof/>
              </w:rPr>
              <w:t>6.1</w:t>
            </w:r>
            <w:r w:rsidR="00073D43" w:rsidRPr="00B40EAD">
              <w:rPr>
                <w:noProof/>
              </w:rPr>
              <w:tab/>
            </w:r>
            <w:r w:rsidR="00073D43" w:rsidRPr="00B40EAD">
              <w:rPr>
                <w:rStyle w:val="Hyperlink"/>
                <w:noProof/>
              </w:rPr>
              <w:t>Objectives</w:t>
            </w:r>
            <w:r w:rsidR="00073D43" w:rsidRPr="00B40EAD">
              <w:rPr>
                <w:noProof/>
                <w:webHidden/>
              </w:rPr>
              <w:tab/>
            </w:r>
            <w:r w:rsidR="00073D43" w:rsidRPr="00B40EAD">
              <w:rPr>
                <w:noProof/>
                <w:webHidden/>
              </w:rPr>
              <w:fldChar w:fldCharType="begin"/>
            </w:r>
            <w:r w:rsidR="00073D43" w:rsidRPr="00B40EAD">
              <w:rPr>
                <w:noProof/>
                <w:webHidden/>
              </w:rPr>
              <w:instrText xml:space="preserve"> PAGEREF _Toc500207800 \h </w:instrText>
            </w:r>
            <w:r w:rsidR="00073D43" w:rsidRPr="00B40EAD">
              <w:rPr>
                <w:noProof/>
                <w:webHidden/>
              </w:rPr>
            </w:r>
            <w:r w:rsidR="00073D43" w:rsidRPr="00B40EAD">
              <w:rPr>
                <w:noProof/>
                <w:webHidden/>
              </w:rPr>
              <w:fldChar w:fldCharType="separate"/>
            </w:r>
            <w:r w:rsidR="0062029B">
              <w:rPr>
                <w:noProof/>
                <w:webHidden/>
              </w:rPr>
              <w:t>33</w:t>
            </w:r>
            <w:r w:rsidR="00073D43" w:rsidRPr="00B40EAD">
              <w:rPr>
                <w:noProof/>
                <w:webHidden/>
              </w:rPr>
              <w:fldChar w:fldCharType="end"/>
            </w:r>
          </w:hyperlink>
        </w:p>
        <w:p w14:paraId="4235F548" w14:textId="7E7F931D" w:rsidR="00073D43" w:rsidRPr="00B40EAD" w:rsidRDefault="003265A3" w:rsidP="00B40EAD">
          <w:pPr>
            <w:pStyle w:val="TOC2"/>
            <w:tabs>
              <w:tab w:val="left" w:pos="880"/>
              <w:tab w:val="right" w:leader="dot" w:pos="9017"/>
            </w:tabs>
            <w:rPr>
              <w:noProof/>
            </w:rPr>
          </w:pPr>
          <w:hyperlink w:anchor="_Toc500207801" w:history="1">
            <w:r w:rsidR="00073D43" w:rsidRPr="00B40EAD">
              <w:rPr>
                <w:rStyle w:val="Hyperlink"/>
                <w:rFonts w:ascii="Arial Bold" w:hAnsi="Arial Bold"/>
                <w:noProof/>
              </w:rPr>
              <w:t>6.2</w:t>
            </w:r>
            <w:r w:rsidR="00073D43" w:rsidRPr="00B40EAD">
              <w:rPr>
                <w:noProof/>
              </w:rPr>
              <w:tab/>
            </w:r>
            <w:r w:rsidR="00073D43" w:rsidRPr="00B40EAD">
              <w:rPr>
                <w:rStyle w:val="Hyperlink"/>
                <w:noProof/>
              </w:rPr>
              <w:t>Resettlement Policies and Principles</w:t>
            </w:r>
            <w:r w:rsidR="00073D43" w:rsidRPr="00B40EAD">
              <w:rPr>
                <w:noProof/>
                <w:webHidden/>
              </w:rPr>
              <w:tab/>
            </w:r>
            <w:r w:rsidR="00073D43" w:rsidRPr="00B40EAD">
              <w:rPr>
                <w:noProof/>
                <w:webHidden/>
              </w:rPr>
              <w:fldChar w:fldCharType="begin"/>
            </w:r>
            <w:r w:rsidR="00073D43" w:rsidRPr="00B40EAD">
              <w:rPr>
                <w:noProof/>
                <w:webHidden/>
              </w:rPr>
              <w:instrText xml:space="preserve"> PAGEREF _Toc500207801 \h </w:instrText>
            </w:r>
            <w:r w:rsidR="00073D43" w:rsidRPr="00B40EAD">
              <w:rPr>
                <w:noProof/>
                <w:webHidden/>
              </w:rPr>
            </w:r>
            <w:r w:rsidR="00073D43" w:rsidRPr="00B40EAD">
              <w:rPr>
                <w:noProof/>
                <w:webHidden/>
              </w:rPr>
              <w:fldChar w:fldCharType="separate"/>
            </w:r>
            <w:r w:rsidR="0062029B">
              <w:rPr>
                <w:noProof/>
                <w:webHidden/>
              </w:rPr>
              <w:t>33</w:t>
            </w:r>
            <w:r w:rsidR="00073D43" w:rsidRPr="00B40EAD">
              <w:rPr>
                <w:noProof/>
                <w:webHidden/>
              </w:rPr>
              <w:fldChar w:fldCharType="end"/>
            </w:r>
          </w:hyperlink>
        </w:p>
        <w:p w14:paraId="2B0F90D7" w14:textId="569D4965" w:rsidR="00073D43" w:rsidRPr="00B40EAD" w:rsidRDefault="003265A3" w:rsidP="00B40EAD">
          <w:pPr>
            <w:pStyle w:val="TOC3"/>
            <w:tabs>
              <w:tab w:val="left" w:pos="1320"/>
              <w:tab w:val="right" w:leader="dot" w:pos="9017"/>
            </w:tabs>
            <w:rPr>
              <w:noProof/>
            </w:rPr>
          </w:pPr>
          <w:hyperlink w:anchor="_Toc500207802" w:history="1">
            <w:r w:rsidR="00073D43" w:rsidRPr="00B40EAD">
              <w:rPr>
                <w:rStyle w:val="Hyperlink"/>
                <w:rFonts w:ascii="Arial Bold" w:hAnsi="Arial Bold"/>
                <w:noProof/>
              </w:rPr>
              <w:t>6.2.1</w:t>
            </w:r>
            <w:r w:rsidR="00073D43" w:rsidRPr="00B40EAD">
              <w:rPr>
                <w:noProof/>
              </w:rPr>
              <w:tab/>
            </w:r>
            <w:r w:rsidR="00073D43" w:rsidRPr="00B40EAD">
              <w:rPr>
                <w:rStyle w:val="Hyperlink"/>
                <w:noProof/>
              </w:rPr>
              <w:t>Project Resettlement Policy</w:t>
            </w:r>
            <w:r w:rsidR="00073D43" w:rsidRPr="00B40EAD">
              <w:rPr>
                <w:noProof/>
                <w:webHidden/>
              </w:rPr>
              <w:tab/>
            </w:r>
            <w:r w:rsidR="00073D43" w:rsidRPr="00B40EAD">
              <w:rPr>
                <w:noProof/>
                <w:webHidden/>
              </w:rPr>
              <w:fldChar w:fldCharType="begin"/>
            </w:r>
            <w:r w:rsidR="00073D43" w:rsidRPr="00B40EAD">
              <w:rPr>
                <w:noProof/>
                <w:webHidden/>
              </w:rPr>
              <w:instrText xml:space="preserve"> PAGEREF _Toc500207802 \h </w:instrText>
            </w:r>
            <w:r w:rsidR="00073D43" w:rsidRPr="00B40EAD">
              <w:rPr>
                <w:noProof/>
                <w:webHidden/>
              </w:rPr>
            </w:r>
            <w:r w:rsidR="00073D43" w:rsidRPr="00B40EAD">
              <w:rPr>
                <w:noProof/>
                <w:webHidden/>
              </w:rPr>
              <w:fldChar w:fldCharType="separate"/>
            </w:r>
            <w:r w:rsidR="0062029B">
              <w:rPr>
                <w:noProof/>
                <w:webHidden/>
              </w:rPr>
              <w:t>33</w:t>
            </w:r>
            <w:r w:rsidR="00073D43" w:rsidRPr="00B40EAD">
              <w:rPr>
                <w:noProof/>
                <w:webHidden/>
              </w:rPr>
              <w:fldChar w:fldCharType="end"/>
            </w:r>
          </w:hyperlink>
        </w:p>
        <w:p w14:paraId="0F345F1A" w14:textId="06BFBC79" w:rsidR="00073D43" w:rsidRPr="00B40EAD" w:rsidRDefault="003265A3" w:rsidP="00B40EAD">
          <w:pPr>
            <w:pStyle w:val="TOC3"/>
            <w:tabs>
              <w:tab w:val="left" w:pos="1320"/>
              <w:tab w:val="right" w:leader="dot" w:pos="9017"/>
            </w:tabs>
            <w:rPr>
              <w:noProof/>
            </w:rPr>
          </w:pPr>
          <w:hyperlink w:anchor="_Toc500207803" w:history="1">
            <w:r w:rsidR="00073D43" w:rsidRPr="00B40EAD">
              <w:rPr>
                <w:rStyle w:val="Hyperlink"/>
                <w:rFonts w:ascii="Arial Bold" w:hAnsi="Arial Bold"/>
                <w:noProof/>
              </w:rPr>
              <w:t>6.2.2</w:t>
            </w:r>
            <w:r w:rsidR="00073D43" w:rsidRPr="00B40EAD">
              <w:rPr>
                <w:noProof/>
              </w:rPr>
              <w:tab/>
            </w:r>
            <w:r w:rsidR="00073D43" w:rsidRPr="00B40EAD">
              <w:rPr>
                <w:rStyle w:val="Hyperlink"/>
                <w:noProof/>
              </w:rPr>
              <w:t>Affected Persons and Eligibility</w:t>
            </w:r>
            <w:r w:rsidR="00073D43" w:rsidRPr="00B40EAD">
              <w:rPr>
                <w:noProof/>
                <w:webHidden/>
              </w:rPr>
              <w:tab/>
            </w:r>
            <w:r w:rsidR="00073D43" w:rsidRPr="00B40EAD">
              <w:rPr>
                <w:noProof/>
                <w:webHidden/>
              </w:rPr>
              <w:fldChar w:fldCharType="begin"/>
            </w:r>
            <w:r w:rsidR="00073D43" w:rsidRPr="00B40EAD">
              <w:rPr>
                <w:noProof/>
                <w:webHidden/>
              </w:rPr>
              <w:instrText xml:space="preserve"> PAGEREF _Toc500207803 \h </w:instrText>
            </w:r>
            <w:r w:rsidR="00073D43" w:rsidRPr="00B40EAD">
              <w:rPr>
                <w:noProof/>
                <w:webHidden/>
              </w:rPr>
            </w:r>
            <w:r w:rsidR="00073D43" w:rsidRPr="00B40EAD">
              <w:rPr>
                <w:noProof/>
                <w:webHidden/>
              </w:rPr>
              <w:fldChar w:fldCharType="separate"/>
            </w:r>
            <w:r w:rsidR="0062029B">
              <w:rPr>
                <w:noProof/>
                <w:webHidden/>
              </w:rPr>
              <w:t>35</w:t>
            </w:r>
            <w:r w:rsidR="00073D43" w:rsidRPr="00B40EAD">
              <w:rPr>
                <w:noProof/>
                <w:webHidden/>
              </w:rPr>
              <w:fldChar w:fldCharType="end"/>
            </w:r>
          </w:hyperlink>
        </w:p>
        <w:p w14:paraId="67311780" w14:textId="1BD6B57E" w:rsidR="00073D43" w:rsidRPr="00B40EAD" w:rsidRDefault="003265A3" w:rsidP="00B40EAD">
          <w:pPr>
            <w:pStyle w:val="TOC3"/>
            <w:tabs>
              <w:tab w:val="left" w:pos="1320"/>
              <w:tab w:val="right" w:leader="dot" w:pos="9017"/>
            </w:tabs>
            <w:rPr>
              <w:noProof/>
            </w:rPr>
          </w:pPr>
          <w:hyperlink w:anchor="_Toc500207804" w:history="1">
            <w:r w:rsidR="00073D43" w:rsidRPr="00B40EAD">
              <w:rPr>
                <w:rStyle w:val="Hyperlink"/>
                <w:rFonts w:ascii="Arial Bold" w:hAnsi="Arial Bold"/>
                <w:noProof/>
              </w:rPr>
              <w:t>6.2.3</w:t>
            </w:r>
            <w:r w:rsidR="00073D43" w:rsidRPr="00B40EAD">
              <w:rPr>
                <w:noProof/>
              </w:rPr>
              <w:tab/>
            </w:r>
            <w:r w:rsidR="00073D43" w:rsidRPr="00B40EAD">
              <w:rPr>
                <w:rStyle w:val="Hyperlink"/>
                <w:noProof/>
              </w:rPr>
              <w:t>Basic Entitlement</w:t>
            </w:r>
            <w:r w:rsidR="00073D43" w:rsidRPr="00B40EAD">
              <w:rPr>
                <w:noProof/>
                <w:webHidden/>
              </w:rPr>
              <w:tab/>
            </w:r>
            <w:r w:rsidR="00073D43" w:rsidRPr="00B40EAD">
              <w:rPr>
                <w:noProof/>
                <w:webHidden/>
              </w:rPr>
              <w:fldChar w:fldCharType="begin"/>
            </w:r>
            <w:r w:rsidR="00073D43" w:rsidRPr="00B40EAD">
              <w:rPr>
                <w:noProof/>
                <w:webHidden/>
              </w:rPr>
              <w:instrText xml:space="preserve"> PAGEREF _Toc500207804 \h </w:instrText>
            </w:r>
            <w:r w:rsidR="00073D43" w:rsidRPr="00B40EAD">
              <w:rPr>
                <w:noProof/>
                <w:webHidden/>
              </w:rPr>
            </w:r>
            <w:r w:rsidR="00073D43" w:rsidRPr="00B40EAD">
              <w:rPr>
                <w:noProof/>
                <w:webHidden/>
              </w:rPr>
              <w:fldChar w:fldCharType="separate"/>
            </w:r>
            <w:r w:rsidR="0062029B">
              <w:rPr>
                <w:noProof/>
                <w:webHidden/>
              </w:rPr>
              <w:t>36</w:t>
            </w:r>
            <w:r w:rsidR="00073D43" w:rsidRPr="00B40EAD">
              <w:rPr>
                <w:noProof/>
                <w:webHidden/>
              </w:rPr>
              <w:fldChar w:fldCharType="end"/>
            </w:r>
          </w:hyperlink>
        </w:p>
        <w:p w14:paraId="615F6609" w14:textId="4BD2A359" w:rsidR="00073D43" w:rsidRPr="00B40EAD" w:rsidRDefault="003265A3" w:rsidP="00B40EAD">
          <w:pPr>
            <w:pStyle w:val="TOC3"/>
            <w:tabs>
              <w:tab w:val="left" w:pos="1320"/>
              <w:tab w:val="right" w:leader="dot" w:pos="9017"/>
            </w:tabs>
            <w:rPr>
              <w:noProof/>
            </w:rPr>
          </w:pPr>
          <w:hyperlink w:anchor="_Toc500207805" w:history="1">
            <w:r w:rsidR="00073D43" w:rsidRPr="00B40EAD">
              <w:rPr>
                <w:rStyle w:val="Hyperlink"/>
                <w:rFonts w:ascii="Arial Bold" w:hAnsi="Arial Bold"/>
                <w:noProof/>
              </w:rPr>
              <w:t>6.2.4</w:t>
            </w:r>
            <w:r w:rsidR="00073D43" w:rsidRPr="00B40EAD">
              <w:rPr>
                <w:noProof/>
              </w:rPr>
              <w:tab/>
            </w:r>
            <w:r w:rsidR="00073D43" w:rsidRPr="00B40EAD">
              <w:rPr>
                <w:rStyle w:val="Hyperlink"/>
                <w:noProof/>
              </w:rPr>
              <w:t>Special Assistance and Allowances</w:t>
            </w:r>
            <w:r w:rsidR="00073D43" w:rsidRPr="00B40EAD">
              <w:rPr>
                <w:noProof/>
                <w:webHidden/>
              </w:rPr>
              <w:tab/>
            </w:r>
            <w:r w:rsidR="00073D43" w:rsidRPr="00B40EAD">
              <w:rPr>
                <w:noProof/>
                <w:webHidden/>
              </w:rPr>
              <w:fldChar w:fldCharType="begin"/>
            </w:r>
            <w:r w:rsidR="00073D43" w:rsidRPr="00B40EAD">
              <w:rPr>
                <w:noProof/>
                <w:webHidden/>
              </w:rPr>
              <w:instrText xml:space="preserve"> PAGEREF _Toc500207805 \h </w:instrText>
            </w:r>
            <w:r w:rsidR="00073D43" w:rsidRPr="00B40EAD">
              <w:rPr>
                <w:noProof/>
                <w:webHidden/>
              </w:rPr>
            </w:r>
            <w:r w:rsidR="00073D43" w:rsidRPr="00B40EAD">
              <w:rPr>
                <w:noProof/>
                <w:webHidden/>
              </w:rPr>
              <w:fldChar w:fldCharType="separate"/>
            </w:r>
            <w:r w:rsidR="0062029B">
              <w:rPr>
                <w:noProof/>
                <w:webHidden/>
              </w:rPr>
              <w:t>36</w:t>
            </w:r>
            <w:r w:rsidR="00073D43" w:rsidRPr="00B40EAD">
              <w:rPr>
                <w:noProof/>
                <w:webHidden/>
              </w:rPr>
              <w:fldChar w:fldCharType="end"/>
            </w:r>
          </w:hyperlink>
        </w:p>
        <w:p w14:paraId="23DA4DA0" w14:textId="3310BC8B" w:rsidR="00073D43" w:rsidRPr="00B40EAD" w:rsidRDefault="003265A3" w:rsidP="00B40EAD">
          <w:pPr>
            <w:pStyle w:val="TOC1"/>
            <w:tabs>
              <w:tab w:val="left" w:pos="440"/>
              <w:tab w:val="right" w:leader="dot" w:pos="9017"/>
            </w:tabs>
            <w:rPr>
              <w:noProof/>
            </w:rPr>
          </w:pPr>
          <w:hyperlink w:anchor="_Toc500207806" w:history="1">
            <w:r w:rsidR="00073D43" w:rsidRPr="00B40EAD">
              <w:rPr>
                <w:rStyle w:val="Hyperlink"/>
                <w:rFonts w:ascii="Arial Bold" w:hAnsi="Arial Bold"/>
                <w:noProof/>
              </w:rPr>
              <w:t>7</w:t>
            </w:r>
            <w:r w:rsidR="00073D43" w:rsidRPr="00B40EAD">
              <w:rPr>
                <w:noProof/>
              </w:rPr>
              <w:tab/>
            </w:r>
            <w:r w:rsidR="00073D43" w:rsidRPr="00B40EAD">
              <w:rPr>
                <w:rStyle w:val="Hyperlink"/>
                <w:rFonts w:ascii="Arial Bold" w:hAnsi="Arial Bold"/>
                <w:noProof/>
              </w:rPr>
              <w:t>Compensation Measures</w:t>
            </w:r>
            <w:r w:rsidR="00073D43" w:rsidRPr="00B40EAD">
              <w:rPr>
                <w:noProof/>
                <w:webHidden/>
              </w:rPr>
              <w:tab/>
            </w:r>
            <w:r w:rsidR="00073D43" w:rsidRPr="00B40EAD">
              <w:rPr>
                <w:noProof/>
                <w:webHidden/>
              </w:rPr>
              <w:fldChar w:fldCharType="begin"/>
            </w:r>
            <w:r w:rsidR="00073D43" w:rsidRPr="00B40EAD">
              <w:rPr>
                <w:noProof/>
                <w:webHidden/>
              </w:rPr>
              <w:instrText xml:space="preserve"> PAGEREF _Toc500207806 \h </w:instrText>
            </w:r>
            <w:r w:rsidR="00073D43" w:rsidRPr="00B40EAD">
              <w:rPr>
                <w:noProof/>
                <w:webHidden/>
              </w:rPr>
            </w:r>
            <w:r w:rsidR="00073D43" w:rsidRPr="00B40EAD">
              <w:rPr>
                <w:noProof/>
                <w:webHidden/>
              </w:rPr>
              <w:fldChar w:fldCharType="separate"/>
            </w:r>
            <w:r w:rsidR="0062029B">
              <w:rPr>
                <w:noProof/>
                <w:webHidden/>
              </w:rPr>
              <w:t>37</w:t>
            </w:r>
            <w:r w:rsidR="00073D43" w:rsidRPr="00B40EAD">
              <w:rPr>
                <w:noProof/>
                <w:webHidden/>
              </w:rPr>
              <w:fldChar w:fldCharType="end"/>
            </w:r>
          </w:hyperlink>
        </w:p>
        <w:p w14:paraId="08E0AB40" w14:textId="4FAFD74B" w:rsidR="00073D43" w:rsidRPr="00B40EAD" w:rsidRDefault="003265A3" w:rsidP="00B40EAD">
          <w:pPr>
            <w:pStyle w:val="TOC1"/>
            <w:tabs>
              <w:tab w:val="left" w:pos="440"/>
              <w:tab w:val="right" w:leader="dot" w:pos="9017"/>
            </w:tabs>
            <w:rPr>
              <w:noProof/>
            </w:rPr>
          </w:pPr>
          <w:hyperlink w:anchor="_Toc500207807" w:history="1">
            <w:r w:rsidR="00073D43" w:rsidRPr="00B40EAD">
              <w:rPr>
                <w:rStyle w:val="Hyperlink"/>
                <w:rFonts w:ascii="Arial Bold" w:hAnsi="Arial Bold"/>
                <w:noProof/>
              </w:rPr>
              <w:t>8</w:t>
            </w:r>
            <w:r w:rsidR="00073D43" w:rsidRPr="00B40EAD">
              <w:rPr>
                <w:noProof/>
              </w:rPr>
              <w:tab/>
            </w:r>
            <w:r w:rsidR="00073D43" w:rsidRPr="00B40EAD">
              <w:rPr>
                <w:rStyle w:val="Hyperlink"/>
                <w:rFonts w:ascii="Arial Bold" w:hAnsi="Arial Bold"/>
                <w:noProof/>
              </w:rPr>
              <w:t>Livelihood Restoration Measures</w:t>
            </w:r>
            <w:r w:rsidR="00073D43" w:rsidRPr="00B40EAD">
              <w:rPr>
                <w:noProof/>
                <w:webHidden/>
              </w:rPr>
              <w:tab/>
            </w:r>
            <w:r w:rsidR="00073D43" w:rsidRPr="00B40EAD">
              <w:rPr>
                <w:noProof/>
                <w:webHidden/>
              </w:rPr>
              <w:fldChar w:fldCharType="begin"/>
            </w:r>
            <w:r w:rsidR="00073D43" w:rsidRPr="00B40EAD">
              <w:rPr>
                <w:noProof/>
                <w:webHidden/>
              </w:rPr>
              <w:instrText xml:space="preserve"> PAGEREF _Toc500207807 \h </w:instrText>
            </w:r>
            <w:r w:rsidR="00073D43" w:rsidRPr="00B40EAD">
              <w:rPr>
                <w:noProof/>
                <w:webHidden/>
              </w:rPr>
            </w:r>
            <w:r w:rsidR="00073D43" w:rsidRPr="00B40EAD">
              <w:rPr>
                <w:noProof/>
                <w:webHidden/>
              </w:rPr>
              <w:fldChar w:fldCharType="separate"/>
            </w:r>
            <w:r w:rsidR="0062029B">
              <w:rPr>
                <w:noProof/>
                <w:webHidden/>
              </w:rPr>
              <w:t>44</w:t>
            </w:r>
            <w:r w:rsidR="00073D43" w:rsidRPr="00B40EAD">
              <w:rPr>
                <w:noProof/>
                <w:webHidden/>
              </w:rPr>
              <w:fldChar w:fldCharType="end"/>
            </w:r>
          </w:hyperlink>
        </w:p>
        <w:p w14:paraId="2E166B9A" w14:textId="3B2393A3" w:rsidR="00073D43" w:rsidRPr="00B40EAD" w:rsidRDefault="003265A3" w:rsidP="00B40EAD">
          <w:pPr>
            <w:pStyle w:val="TOC1"/>
            <w:tabs>
              <w:tab w:val="left" w:pos="440"/>
              <w:tab w:val="right" w:leader="dot" w:pos="9017"/>
            </w:tabs>
            <w:rPr>
              <w:noProof/>
            </w:rPr>
          </w:pPr>
          <w:hyperlink w:anchor="_Toc500207808" w:history="1">
            <w:r w:rsidR="00073D43" w:rsidRPr="00B40EAD">
              <w:rPr>
                <w:rStyle w:val="Hyperlink"/>
                <w:rFonts w:ascii="Arial Bold" w:hAnsi="Arial Bold"/>
                <w:noProof/>
              </w:rPr>
              <w:t>9</w:t>
            </w:r>
            <w:r w:rsidR="00073D43" w:rsidRPr="00B40EAD">
              <w:rPr>
                <w:noProof/>
              </w:rPr>
              <w:tab/>
            </w:r>
            <w:r w:rsidR="00073D43" w:rsidRPr="00B40EAD">
              <w:rPr>
                <w:rStyle w:val="Hyperlink"/>
                <w:rFonts w:ascii="Arial Bold" w:hAnsi="Arial Bold"/>
                <w:noProof/>
              </w:rPr>
              <w:t>Resettlement Measures</w:t>
            </w:r>
            <w:r w:rsidR="00073D43" w:rsidRPr="00B40EAD">
              <w:rPr>
                <w:noProof/>
                <w:webHidden/>
              </w:rPr>
              <w:tab/>
            </w:r>
            <w:r w:rsidR="00073D43" w:rsidRPr="00B40EAD">
              <w:rPr>
                <w:noProof/>
                <w:webHidden/>
              </w:rPr>
              <w:fldChar w:fldCharType="begin"/>
            </w:r>
            <w:r w:rsidR="00073D43" w:rsidRPr="00B40EAD">
              <w:rPr>
                <w:noProof/>
                <w:webHidden/>
              </w:rPr>
              <w:instrText xml:space="preserve"> PAGEREF _Toc500207808 \h </w:instrText>
            </w:r>
            <w:r w:rsidR="00073D43" w:rsidRPr="00B40EAD">
              <w:rPr>
                <w:noProof/>
                <w:webHidden/>
              </w:rPr>
            </w:r>
            <w:r w:rsidR="00073D43" w:rsidRPr="00B40EAD">
              <w:rPr>
                <w:noProof/>
                <w:webHidden/>
              </w:rPr>
              <w:fldChar w:fldCharType="separate"/>
            </w:r>
            <w:r w:rsidR="0062029B">
              <w:rPr>
                <w:noProof/>
                <w:webHidden/>
              </w:rPr>
              <w:t>45</w:t>
            </w:r>
            <w:r w:rsidR="00073D43" w:rsidRPr="00B40EAD">
              <w:rPr>
                <w:noProof/>
                <w:webHidden/>
              </w:rPr>
              <w:fldChar w:fldCharType="end"/>
            </w:r>
          </w:hyperlink>
        </w:p>
        <w:p w14:paraId="2D2AB303" w14:textId="78BEF23E" w:rsidR="00073D43" w:rsidRPr="00B40EAD" w:rsidRDefault="003265A3" w:rsidP="00B40EAD">
          <w:pPr>
            <w:pStyle w:val="TOC1"/>
            <w:tabs>
              <w:tab w:val="left" w:pos="660"/>
              <w:tab w:val="right" w:leader="dot" w:pos="9017"/>
            </w:tabs>
            <w:rPr>
              <w:noProof/>
            </w:rPr>
          </w:pPr>
          <w:hyperlink w:anchor="_Toc500207809" w:history="1">
            <w:r w:rsidR="00073D43" w:rsidRPr="00B40EAD">
              <w:rPr>
                <w:rStyle w:val="Hyperlink"/>
                <w:rFonts w:ascii="Arial Bold" w:hAnsi="Arial Bold"/>
                <w:noProof/>
              </w:rPr>
              <w:t>10</w:t>
            </w:r>
            <w:r w:rsidR="00073D43" w:rsidRPr="00B40EAD">
              <w:rPr>
                <w:noProof/>
              </w:rPr>
              <w:tab/>
            </w:r>
            <w:r w:rsidR="00073D43" w:rsidRPr="00B40EAD">
              <w:rPr>
                <w:rStyle w:val="Hyperlink"/>
                <w:rFonts w:ascii="Arial Bold" w:hAnsi="Arial Bold"/>
                <w:noProof/>
              </w:rPr>
              <w:t>Consultation, Participation and Disclosure</w:t>
            </w:r>
            <w:r w:rsidR="00073D43" w:rsidRPr="00B40EAD">
              <w:rPr>
                <w:noProof/>
                <w:webHidden/>
              </w:rPr>
              <w:tab/>
            </w:r>
            <w:r w:rsidR="00073D43" w:rsidRPr="00B40EAD">
              <w:rPr>
                <w:noProof/>
                <w:webHidden/>
              </w:rPr>
              <w:fldChar w:fldCharType="begin"/>
            </w:r>
            <w:r w:rsidR="00073D43" w:rsidRPr="00B40EAD">
              <w:rPr>
                <w:noProof/>
                <w:webHidden/>
              </w:rPr>
              <w:instrText xml:space="preserve"> PAGEREF _Toc500207809 \h </w:instrText>
            </w:r>
            <w:r w:rsidR="00073D43" w:rsidRPr="00B40EAD">
              <w:rPr>
                <w:noProof/>
                <w:webHidden/>
              </w:rPr>
            </w:r>
            <w:r w:rsidR="00073D43" w:rsidRPr="00B40EAD">
              <w:rPr>
                <w:noProof/>
                <w:webHidden/>
              </w:rPr>
              <w:fldChar w:fldCharType="separate"/>
            </w:r>
            <w:r w:rsidR="0062029B">
              <w:rPr>
                <w:noProof/>
                <w:webHidden/>
              </w:rPr>
              <w:t>45</w:t>
            </w:r>
            <w:r w:rsidR="00073D43" w:rsidRPr="00B40EAD">
              <w:rPr>
                <w:noProof/>
                <w:webHidden/>
              </w:rPr>
              <w:fldChar w:fldCharType="end"/>
            </w:r>
          </w:hyperlink>
        </w:p>
        <w:p w14:paraId="5A22392E" w14:textId="28A15FBC" w:rsidR="00073D43" w:rsidRPr="00B40EAD" w:rsidRDefault="003265A3" w:rsidP="00B40EAD">
          <w:pPr>
            <w:pStyle w:val="TOC1"/>
            <w:tabs>
              <w:tab w:val="left" w:pos="660"/>
              <w:tab w:val="right" w:leader="dot" w:pos="9017"/>
            </w:tabs>
            <w:rPr>
              <w:noProof/>
            </w:rPr>
          </w:pPr>
          <w:hyperlink w:anchor="_Toc500207810" w:history="1">
            <w:r w:rsidR="00073D43" w:rsidRPr="00B40EAD">
              <w:rPr>
                <w:rStyle w:val="Hyperlink"/>
                <w:rFonts w:ascii="Arial Bold" w:hAnsi="Arial Bold"/>
                <w:noProof/>
              </w:rPr>
              <w:t>11</w:t>
            </w:r>
            <w:r w:rsidR="00073D43" w:rsidRPr="00B40EAD">
              <w:rPr>
                <w:noProof/>
              </w:rPr>
              <w:tab/>
            </w:r>
            <w:r w:rsidR="00073D43" w:rsidRPr="00B40EAD">
              <w:rPr>
                <w:rStyle w:val="Hyperlink"/>
                <w:rFonts w:ascii="Arial Bold" w:hAnsi="Arial Bold"/>
                <w:noProof/>
              </w:rPr>
              <w:t>Grievance Redress Mechanism</w:t>
            </w:r>
            <w:r w:rsidR="00073D43" w:rsidRPr="00B40EAD">
              <w:rPr>
                <w:noProof/>
                <w:webHidden/>
              </w:rPr>
              <w:tab/>
            </w:r>
            <w:r w:rsidR="00073D43" w:rsidRPr="00B40EAD">
              <w:rPr>
                <w:noProof/>
                <w:webHidden/>
              </w:rPr>
              <w:fldChar w:fldCharType="begin"/>
            </w:r>
            <w:r w:rsidR="00073D43" w:rsidRPr="00B40EAD">
              <w:rPr>
                <w:noProof/>
                <w:webHidden/>
              </w:rPr>
              <w:instrText xml:space="preserve"> PAGEREF _Toc500207810 \h </w:instrText>
            </w:r>
            <w:r w:rsidR="00073D43" w:rsidRPr="00B40EAD">
              <w:rPr>
                <w:noProof/>
                <w:webHidden/>
              </w:rPr>
            </w:r>
            <w:r w:rsidR="00073D43" w:rsidRPr="00B40EAD">
              <w:rPr>
                <w:noProof/>
                <w:webHidden/>
              </w:rPr>
              <w:fldChar w:fldCharType="separate"/>
            </w:r>
            <w:r w:rsidR="0062029B">
              <w:rPr>
                <w:noProof/>
                <w:webHidden/>
              </w:rPr>
              <w:t>46</w:t>
            </w:r>
            <w:r w:rsidR="00073D43" w:rsidRPr="00B40EAD">
              <w:rPr>
                <w:noProof/>
                <w:webHidden/>
              </w:rPr>
              <w:fldChar w:fldCharType="end"/>
            </w:r>
          </w:hyperlink>
        </w:p>
        <w:p w14:paraId="6DF8714D" w14:textId="4AE40970" w:rsidR="00073D43" w:rsidRPr="00B40EAD" w:rsidRDefault="003265A3" w:rsidP="00B40EAD">
          <w:pPr>
            <w:pStyle w:val="TOC1"/>
            <w:tabs>
              <w:tab w:val="left" w:pos="660"/>
              <w:tab w:val="right" w:leader="dot" w:pos="9017"/>
            </w:tabs>
            <w:rPr>
              <w:noProof/>
            </w:rPr>
          </w:pPr>
          <w:hyperlink w:anchor="_Toc500207811" w:history="1">
            <w:r w:rsidR="00073D43" w:rsidRPr="00B40EAD">
              <w:rPr>
                <w:rStyle w:val="Hyperlink"/>
                <w:rFonts w:ascii="Arial Bold" w:hAnsi="Arial Bold"/>
                <w:noProof/>
              </w:rPr>
              <w:t>12</w:t>
            </w:r>
            <w:r w:rsidR="00073D43" w:rsidRPr="00B40EAD">
              <w:rPr>
                <w:noProof/>
              </w:rPr>
              <w:tab/>
            </w:r>
            <w:r w:rsidR="00073D43" w:rsidRPr="00B40EAD">
              <w:rPr>
                <w:rStyle w:val="Hyperlink"/>
                <w:rFonts w:ascii="Arial Bold" w:hAnsi="Arial Bold"/>
                <w:noProof/>
              </w:rPr>
              <w:t>Institutional Arrangement</w:t>
            </w:r>
            <w:r w:rsidR="00073D43" w:rsidRPr="00B40EAD">
              <w:rPr>
                <w:noProof/>
                <w:webHidden/>
              </w:rPr>
              <w:tab/>
            </w:r>
            <w:r w:rsidR="00073D43" w:rsidRPr="00B40EAD">
              <w:rPr>
                <w:noProof/>
                <w:webHidden/>
              </w:rPr>
              <w:fldChar w:fldCharType="begin"/>
            </w:r>
            <w:r w:rsidR="00073D43" w:rsidRPr="00B40EAD">
              <w:rPr>
                <w:noProof/>
                <w:webHidden/>
              </w:rPr>
              <w:instrText xml:space="preserve"> PAGEREF _Toc500207811 \h </w:instrText>
            </w:r>
            <w:r w:rsidR="00073D43" w:rsidRPr="00B40EAD">
              <w:rPr>
                <w:noProof/>
                <w:webHidden/>
              </w:rPr>
            </w:r>
            <w:r w:rsidR="00073D43" w:rsidRPr="00B40EAD">
              <w:rPr>
                <w:noProof/>
                <w:webHidden/>
              </w:rPr>
              <w:fldChar w:fldCharType="separate"/>
            </w:r>
            <w:r w:rsidR="0062029B">
              <w:rPr>
                <w:noProof/>
                <w:webHidden/>
              </w:rPr>
              <w:t>52</w:t>
            </w:r>
            <w:r w:rsidR="00073D43" w:rsidRPr="00B40EAD">
              <w:rPr>
                <w:noProof/>
                <w:webHidden/>
              </w:rPr>
              <w:fldChar w:fldCharType="end"/>
            </w:r>
          </w:hyperlink>
        </w:p>
        <w:p w14:paraId="6F1F7DC6" w14:textId="5599832F" w:rsidR="00073D43" w:rsidRPr="00B40EAD" w:rsidRDefault="003265A3" w:rsidP="00B40EAD">
          <w:pPr>
            <w:pStyle w:val="TOC2"/>
            <w:tabs>
              <w:tab w:val="left" w:pos="880"/>
              <w:tab w:val="right" w:leader="dot" w:pos="9017"/>
            </w:tabs>
            <w:rPr>
              <w:noProof/>
            </w:rPr>
          </w:pPr>
          <w:hyperlink w:anchor="_Toc500207812" w:history="1">
            <w:r w:rsidR="00073D43" w:rsidRPr="00B40EAD">
              <w:rPr>
                <w:rStyle w:val="Hyperlink"/>
                <w:rFonts w:ascii="Arial Bold" w:hAnsi="Arial Bold"/>
                <w:noProof/>
              </w:rPr>
              <w:t>12.1</w:t>
            </w:r>
            <w:r w:rsidR="00073D43" w:rsidRPr="00B40EAD">
              <w:rPr>
                <w:noProof/>
              </w:rPr>
              <w:tab/>
            </w:r>
            <w:r w:rsidR="00073D43" w:rsidRPr="00B40EAD">
              <w:rPr>
                <w:rStyle w:val="Hyperlink"/>
                <w:noProof/>
              </w:rPr>
              <w:t>Executing Agency: Ministry of Public Works and Transport</w:t>
            </w:r>
            <w:r w:rsidR="00073D43" w:rsidRPr="00B40EAD">
              <w:rPr>
                <w:noProof/>
                <w:webHidden/>
              </w:rPr>
              <w:tab/>
            </w:r>
            <w:r w:rsidR="00073D43" w:rsidRPr="00B40EAD">
              <w:rPr>
                <w:noProof/>
                <w:webHidden/>
              </w:rPr>
              <w:fldChar w:fldCharType="begin"/>
            </w:r>
            <w:r w:rsidR="00073D43" w:rsidRPr="00B40EAD">
              <w:rPr>
                <w:noProof/>
                <w:webHidden/>
              </w:rPr>
              <w:instrText xml:space="preserve"> PAGEREF _Toc500207812 \h </w:instrText>
            </w:r>
            <w:r w:rsidR="00073D43" w:rsidRPr="00B40EAD">
              <w:rPr>
                <w:noProof/>
                <w:webHidden/>
              </w:rPr>
            </w:r>
            <w:r w:rsidR="00073D43" w:rsidRPr="00B40EAD">
              <w:rPr>
                <w:noProof/>
                <w:webHidden/>
              </w:rPr>
              <w:fldChar w:fldCharType="separate"/>
            </w:r>
            <w:r w:rsidR="0062029B">
              <w:rPr>
                <w:noProof/>
                <w:webHidden/>
              </w:rPr>
              <w:t>52</w:t>
            </w:r>
            <w:r w:rsidR="00073D43" w:rsidRPr="00B40EAD">
              <w:rPr>
                <w:noProof/>
                <w:webHidden/>
              </w:rPr>
              <w:fldChar w:fldCharType="end"/>
            </w:r>
          </w:hyperlink>
        </w:p>
        <w:p w14:paraId="2628F6DD" w14:textId="73430831" w:rsidR="00073D43" w:rsidRPr="00B40EAD" w:rsidRDefault="003265A3" w:rsidP="00B40EAD">
          <w:pPr>
            <w:pStyle w:val="TOC2"/>
            <w:tabs>
              <w:tab w:val="left" w:pos="880"/>
              <w:tab w:val="right" w:leader="dot" w:pos="9017"/>
            </w:tabs>
            <w:rPr>
              <w:noProof/>
            </w:rPr>
          </w:pPr>
          <w:hyperlink w:anchor="_Toc500207813" w:history="1">
            <w:r w:rsidR="00073D43" w:rsidRPr="00B40EAD">
              <w:rPr>
                <w:rStyle w:val="Hyperlink"/>
                <w:rFonts w:ascii="Arial Bold" w:hAnsi="Arial Bold"/>
                <w:noProof/>
              </w:rPr>
              <w:t>12.2</w:t>
            </w:r>
            <w:r w:rsidR="00073D43" w:rsidRPr="00B40EAD">
              <w:rPr>
                <w:noProof/>
              </w:rPr>
              <w:tab/>
            </w:r>
            <w:r w:rsidR="00073D43" w:rsidRPr="00B40EAD">
              <w:rPr>
                <w:rStyle w:val="Hyperlink"/>
                <w:noProof/>
              </w:rPr>
              <w:t>Project Management Unit</w:t>
            </w:r>
            <w:r w:rsidR="00073D43" w:rsidRPr="00B40EAD">
              <w:rPr>
                <w:noProof/>
                <w:webHidden/>
              </w:rPr>
              <w:tab/>
            </w:r>
            <w:r w:rsidR="00073D43" w:rsidRPr="00B40EAD">
              <w:rPr>
                <w:noProof/>
                <w:webHidden/>
              </w:rPr>
              <w:fldChar w:fldCharType="begin"/>
            </w:r>
            <w:r w:rsidR="00073D43" w:rsidRPr="00B40EAD">
              <w:rPr>
                <w:noProof/>
                <w:webHidden/>
              </w:rPr>
              <w:instrText xml:space="preserve"> PAGEREF _Toc500207813 \h </w:instrText>
            </w:r>
            <w:r w:rsidR="00073D43" w:rsidRPr="00B40EAD">
              <w:rPr>
                <w:noProof/>
                <w:webHidden/>
              </w:rPr>
            </w:r>
            <w:r w:rsidR="00073D43" w:rsidRPr="00B40EAD">
              <w:rPr>
                <w:noProof/>
                <w:webHidden/>
              </w:rPr>
              <w:fldChar w:fldCharType="separate"/>
            </w:r>
            <w:r w:rsidR="0062029B">
              <w:rPr>
                <w:noProof/>
                <w:webHidden/>
              </w:rPr>
              <w:t>53</w:t>
            </w:r>
            <w:r w:rsidR="00073D43" w:rsidRPr="00B40EAD">
              <w:rPr>
                <w:noProof/>
                <w:webHidden/>
              </w:rPr>
              <w:fldChar w:fldCharType="end"/>
            </w:r>
          </w:hyperlink>
        </w:p>
        <w:p w14:paraId="0C933F59" w14:textId="66A005D5" w:rsidR="00073D43" w:rsidRPr="00B40EAD" w:rsidRDefault="003265A3" w:rsidP="00B40EAD">
          <w:pPr>
            <w:pStyle w:val="TOC2"/>
            <w:tabs>
              <w:tab w:val="left" w:pos="880"/>
              <w:tab w:val="right" w:leader="dot" w:pos="9017"/>
            </w:tabs>
            <w:rPr>
              <w:noProof/>
            </w:rPr>
          </w:pPr>
          <w:hyperlink w:anchor="_Toc500207814" w:history="1">
            <w:r w:rsidR="00073D43" w:rsidRPr="00B40EAD">
              <w:rPr>
                <w:rStyle w:val="Hyperlink"/>
                <w:rFonts w:ascii="Arial Bold" w:hAnsi="Arial Bold"/>
                <w:noProof/>
              </w:rPr>
              <w:t>12.3</w:t>
            </w:r>
            <w:r w:rsidR="00073D43" w:rsidRPr="00B40EAD">
              <w:rPr>
                <w:noProof/>
              </w:rPr>
              <w:tab/>
            </w:r>
            <w:r w:rsidR="00073D43" w:rsidRPr="00B40EAD">
              <w:rPr>
                <w:rStyle w:val="Hyperlink"/>
                <w:noProof/>
              </w:rPr>
              <w:t>Project Implementation Team</w:t>
            </w:r>
            <w:r w:rsidR="00073D43" w:rsidRPr="00B40EAD">
              <w:rPr>
                <w:noProof/>
                <w:webHidden/>
              </w:rPr>
              <w:tab/>
            </w:r>
            <w:r w:rsidR="00073D43" w:rsidRPr="00B40EAD">
              <w:rPr>
                <w:noProof/>
                <w:webHidden/>
              </w:rPr>
              <w:fldChar w:fldCharType="begin"/>
            </w:r>
            <w:r w:rsidR="00073D43" w:rsidRPr="00B40EAD">
              <w:rPr>
                <w:noProof/>
                <w:webHidden/>
              </w:rPr>
              <w:instrText xml:space="preserve"> PAGEREF _Toc500207814 \h </w:instrText>
            </w:r>
            <w:r w:rsidR="00073D43" w:rsidRPr="00B40EAD">
              <w:rPr>
                <w:noProof/>
                <w:webHidden/>
              </w:rPr>
            </w:r>
            <w:r w:rsidR="00073D43" w:rsidRPr="00B40EAD">
              <w:rPr>
                <w:noProof/>
                <w:webHidden/>
              </w:rPr>
              <w:fldChar w:fldCharType="separate"/>
            </w:r>
            <w:r w:rsidR="0062029B">
              <w:rPr>
                <w:noProof/>
                <w:webHidden/>
              </w:rPr>
              <w:t>54</w:t>
            </w:r>
            <w:r w:rsidR="00073D43" w:rsidRPr="00B40EAD">
              <w:rPr>
                <w:noProof/>
                <w:webHidden/>
              </w:rPr>
              <w:fldChar w:fldCharType="end"/>
            </w:r>
          </w:hyperlink>
        </w:p>
        <w:p w14:paraId="07F2029E" w14:textId="06872276" w:rsidR="00073D43" w:rsidRPr="00B40EAD" w:rsidRDefault="003265A3" w:rsidP="00B40EAD">
          <w:pPr>
            <w:pStyle w:val="TOC2"/>
            <w:tabs>
              <w:tab w:val="left" w:pos="880"/>
              <w:tab w:val="right" w:leader="dot" w:pos="9017"/>
            </w:tabs>
            <w:rPr>
              <w:noProof/>
            </w:rPr>
          </w:pPr>
          <w:hyperlink w:anchor="_Toc500207815" w:history="1">
            <w:r w:rsidR="00073D43" w:rsidRPr="00B40EAD">
              <w:rPr>
                <w:rStyle w:val="Hyperlink"/>
                <w:rFonts w:ascii="Arial Bold" w:hAnsi="Arial Bold"/>
                <w:noProof/>
              </w:rPr>
              <w:t>12.4</w:t>
            </w:r>
            <w:r w:rsidR="00073D43" w:rsidRPr="00B40EAD">
              <w:rPr>
                <w:noProof/>
              </w:rPr>
              <w:tab/>
            </w:r>
            <w:r w:rsidR="00073D43" w:rsidRPr="00B40EAD">
              <w:rPr>
                <w:rStyle w:val="Hyperlink"/>
                <w:noProof/>
              </w:rPr>
              <w:t>Project Management Support Consultant</w:t>
            </w:r>
            <w:r w:rsidR="00073D43" w:rsidRPr="00B40EAD">
              <w:rPr>
                <w:noProof/>
                <w:webHidden/>
              </w:rPr>
              <w:tab/>
            </w:r>
            <w:r w:rsidR="00073D43" w:rsidRPr="00B40EAD">
              <w:rPr>
                <w:noProof/>
                <w:webHidden/>
              </w:rPr>
              <w:fldChar w:fldCharType="begin"/>
            </w:r>
            <w:r w:rsidR="00073D43" w:rsidRPr="00B40EAD">
              <w:rPr>
                <w:noProof/>
                <w:webHidden/>
              </w:rPr>
              <w:instrText xml:space="preserve"> PAGEREF _Toc500207815 \h </w:instrText>
            </w:r>
            <w:r w:rsidR="00073D43" w:rsidRPr="00B40EAD">
              <w:rPr>
                <w:noProof/>
                <w:webHidden/>
              </w:rPr>
            </w:r>
            <w:r w:rsidR="00073D43" w:rsidRPr="00B40EAD">
              <w:rPr>
                <w:noProof/>
                <w:webHidden/>
              </w:rPr>
              <w:fldChar w:fldCharType="separate"/>
            </w:r>
            <w:r w:rsidR="0062029B">
              <w:rPr>
                <w:noProof/>
                <w:webHidden/>
              </w:rPr>
              <w:t>55</w:t>
            </w:r>
            <w:r w:rsidR="00073D43" w:rsidRPr="00B40EAD">
              <w:rPr>
                <w:noProof/>
                <w:webHidden/>
              </w:rPr>
              <w:fldChar w:fldCharType="end"/>
            </w:r>
          </w:hyperlink>
        </w:p>
        <w:p w14:paraId="6A5B0D3C" w14:textId="2B56FAF6" w:rsidR="00073D43" w:rsidRPr="00B40EAD" w:rsidRDefault="003265A3" w:rsidP="00B40EAD">
          <w:pPr>
            <w:pStyle w:val="TOC2"/>
            <w:tabs>
              <w:tab w:val="left" w:pos="880"/>
              <w:tab w:val="right" w:leader="dot" w:pos="9017"/>
            </w:tabs>
            <w:rPr>
              <w:noProof/>
            </w:rPr>
          </w:pPr>
          <w:hyperlink w:anchor="_Toc500207816" w:history="1">
            <w:r w:rsidR="00073D43" w:rsidRPr="00B40EAD">
              <w:rPr>
                <w:rStyle w:val="Hyperlink"/>
                <w:rFonts w:ascii="Arial Bold" w:hAnsi="Arial Bold"/>
                <w:noProof/>
              </w:rPr>
              <w:t>12.5</w:t>
            </w:r>
            <w:r w:rsidR="00073D43" w:rsidRPr="00B40EAD">
              <w:rPr>
                <w:noProof/>
              </w:rPr>
              <w:tab/>
            </w:r>
            <w:r w:rsidR="00073D43" w:rsidRPr="00B40EAD">
              <w:rPr>
                <w:rStyle w:val="Hyperlink"/>
                <w:noProof/>
              </w:rPr>
              <w:t>Other Institutions Involved in Resettlement Activities</w:t>
            </w:r>
            <w:r w:rsidR="00073D43" w:rsidRPr="00B40EAD">
              <w:rPr>
                <w:noProof/>
                <w:webHidden/>
              </w:rPr>
              <w:tab/>
            </w:r>
            <w:r w:rsidR="00073D43" w:rsidRPr="00B40EAD">
              <w:rPr>
                <w:noProof/>
                <w:webHidden/>
              </w:rPr>
              <w:fldChar w:fldCharType="begin"/>
            </w:r>
            <w:r w:rsidR="00073D43" w:rsidRPr="00B40EAD">
              <w:rPr>
                <w:noProof/>
                <w:webHidden/>
              </w:rPr>
              <w:instrText xml:space="preserve"> PAGEREF _Toc500207816 \h </w:instrText>
            </w:r>
            <w:r w:rsidR="00073D43" w:rsidRPr="00B40EAD">
              <w:rPr>
                <w:noProof/>
                <w:webHidden/>
              </w:rPr>
            </w:r>
            <w:r w:rsidR="00073D43" w:rsidRPr="00B40EAD">
              <w:rPr>
                <w:noProof/>
                <w:webHidden/>
              </w:rPr>
              <w:fldChar w:fldCharType="separate"/>
            </w:r>
            <w:r w:rsidR="0062029B">
              <w:rPr>
                <w:noProof/>
                <w:webHidden/>
              </w:rPr>
              <w:t>55</w:t>
            </w:r>
            <w:r w:rsidR="00073D43" w:rsidRPr="00B40EAD">
              <w:rPr>
                <w:noProof/>
                <w:webHidden/>
              </w:rPr>
              <w:fldChar w:fldCharType="end"/>
            </w:r>
          </w:hyperlink>
        </w:p>
        <w:p w14:paraId="4217AC96" w14:textId="44A5C470" w:rsidR="00073D43" w:rsidRPr="00B40EAD" w:rsidRDefault="003265A3" w:rsidP="00B40EAD">
          <w:pPr>
            <w:pStyle w:val="TOC3"/>
            <w:tabs>
              <w:tab w:val="left" w:pos="1320"/>
              <w:tab w:val="right" w:leader="dot" w:pos="9017"/>
            </w:tabs>
            <w:rPr>
              <w:noProof/>
            </w:rPr>
          </w:pPr>
          <w:hyperlink w:anchor="_Toc500207817" w:history="1">
            <w:r w:rsidR="00073D43" w:rsidRPr="00B40EAD">
              <w:rPr>
                <w:rStyle w:val="Hyperlink"/>
                <w:rFonts w:ascii="Arial Bold" w:hAnsi="Arial Bold"/>
                <w:noProof/>
              </w:rPr>
              <w:t>12.5.1</w:t>
            </w:r>
            <w:r w:rsidR="00073D43" w:rsidRPr="00B40EAD">
              <w:rPr>
                <w:noProof/>
              </w:rPr>
              <w:tab/>
            </w:r>
            <w:r w:rsidR="00073D43" w:rsidRPr="00B40EAD">
              <w:rPr>
                <w:rStyle w:val="Hyperlink"/>
                <w:noProof/>
              </w:rPr>
              <w:t>Project Resettlement Committee</w:t>
            </w:r>
            <w:r w:rsidR="00073D43" w:rsidRPr="00B40EAD">
              <w:rPr>
                <w:noProof/>
                <w:webHidden/>
              </w:rPr>
              <w:tab/>
            </w:r>
            <w:r w:rsidR="00073D43" w:rsidRPr="00B40EAD">
              <w:rPr>
                <w:noProof/>
                <w:webHidden/>
              </w:rPr>
              <w:fldChar w:fldCharType="begin"/>
            </w:r>
            <w:r w:rsidR="00073D43" w:rsidRPr="00B40EAD">
              <w:rPr>
                <w:noProof/>
                <w:webHidden/>
              </w:rPr>
              <w:instrText xml:space="preserve"> PAGEREF _Toc500207817 \h </w:instrText>
            </w:r>
            <w:r w:rsidR="00073D43" w:rsidRPr="00B40EAD">
              <w:rPr>
                <w:noProof/>
                <w:webHidden/>
              </w:rPr>
            </w:r>
            <w:r w:rsidR="00073D43" w:rsidRPr="00B40EAD">
              <w:rPr>
                <w:noProof/>
                <w:webHidden/>
              </w:rPr>
              <w:fldChar w:fldCharType="separate"/>
            </w:r>
            <w:r w:rsidR="0062029B">
              <w:rPr>
                <w:noProof/>
                <w:webHidden/>
              </w:rPr>
              <w:t>55</w:t>
            </w:r>
            <w:r w:rsidR="00073D43" w:rsidRPr="00B40EAD">
              <w:rPr>
                <w:noProof/>
                <w:webHidden/>
              </w:rPr>
              <w:fldChar w:fldCharType="end"/>
            </w:r>
          </w:hyperlink>
        </w:p>
        <w:p w14:paraId="2144BEA6" w14:textId="14381E97" w:rsidR="00073D43" w:rsidRPr="00B40EAD" w:rsidRDefault="003265A3" w:rsidP="00B40EAD">
          <w:pPr>
            <w:pStyle w:val="TOC3"/>
            <w:tabs>
              <w:tab w:val="left" w:pos="1320"/>
              <w:tab w:val="right" w:leader="dot" w:pos="9017"/>
            </w:tabs>
            <w:rPr>
              <w:noProof/>
            </w:rPr>
          </w:pPr>
          <w:hyperlink w:anchor="_Toc500207818" w:history="1">
            <w:r w:rsidR="00073D43" w:rsidRPr="00B40EAD">
              <w:rPr>
                <w:rStyle w:val="Hyperlink"/>
                <w:rFonts w:ascii="Arial Bold" w:hAnsi="Arial Bold"/>
                <w:noProof/>
              </w:rPr>
              <w:t>12.5.2</w:t>
            </w:r>
            <w:r w:rsidR="00073D43" w:rsidRPr="00B40EAD">
              <w:rPr>
                <w:noProof/>
              </w:rPr>
              <w:tab/>
            </w:r>
            <w:r w:rsidR="00073D43" w:rsidRPr="00B40EAD">
              <w:rPr>
                <w:rStyle w:val="Hyperlink"/>
                <w:noProof/>
              </w:rPr>
              <w:t>Independent Monitoring Organization</w:t>
            </w:r>
            <w:r w:rsidR="00073D43" w:rsidRPr="00B40EAD">
              <w:rPr>
                <w:noProof/>
                <w:webHidden/>
              </w:rPr>
              <w:tab/>
            </w:r>
            <w:r w:rsidR="00073D43" w:rsidRPr="00B40EAD">
              <w:rPr>
                <w:noProof/>
                <w:webHidden/>
              </w:rPr>
              <w:fldChar w:fldCharType="begin"/>
            </w:r>
            <w:r w:rsidR="00073D43" w:rsidRPr="00B40EAD">
              <w:rPr>
                <w:noProof/>
                <w:webHidden/>
              </w:rPr>
              <w:instrText xml:space="preserve"> PAGEREF _Toc500207818 \h </w:instrText>
            </w:r>
            <w:r w:rsidR="00073D43" w:rsidRPr="00B40EAD">
              <w:rPr>
                <w:noProof/>
                <w:webHidden/>
              </w:rPr>
            </w:r>
            <w:r w:rsidR="00073D43" w:rsidRPr="00B40EAD">
              <w:rPr>
                <w:noProof/>
                <w:webHidden/>
              </w:rPr>
              <w:fldChar w:fldCharType="separate"/>
            </w:r>
            <w:r w:rsidR="0062029B">
              <w:rPr>
                <w:noProof/>
                <w:webHidden/>
              </w:rPr>
              <w:t>56</w:t>
            </w:r>
            <w:r w:rsidR="00073D43" w:rsidRPr="00B40EAD">
              <w:rPr>
                <w:noProof/>
                <w:webHidden/>
              </w:rPr>
              <w:fldChar w:fldCharType="end"/>
            </w:r>
          </w:hyperlink>
        </w:p>
        <w:p w14:paraId="6552BD12" w14:textId="7A331727" w:rsidR="00073D43" w:rsidRPr="00B40EAD" w:rsidRDefault="003265A3" w:rsidP="00B40EAD">
          <w:pPr>
            <w:pStyle w:val="TOC3"/>
            <w:tabs>
              <w:tab w:val="left" w:pos="1320"/>
              <w:tab w:val="right" w:leader="dot" w:pos="9017"/>
            </w:tabs>
            <w:rPr>
              <w:noProof/>
            </w:rPr>
          </w:pPr>
          <w:hyperlink w:anchor="_Toc500207819" w:history="1">
            <w:r w:rsidR="00073D43" w:rsidRPr="00B40EAD">
              <w:rPr>
                <w:rStyle w:val="Hyperlink"/>
                <w:rFonts w:ascii="Arial Bold" w:hAnsi="Arial Bold"/>
                <w:noProof/>
              </w:rPr>
              <w:t>12.5.3</w:t>
            </w:r>
            <w:r w:rsidR="00073D43" w:rsidRPr="00B40EAD">
              <w:rPr>
                <w:noProof/>
              </w:rPr>
              <w:tab/>
            </w:r>
            <w:r w:rsidR="00073D43" w:rsidRPr="00B40EAD">
              <w:rPr>
                <w:rStyle w:val="Hyperlink"/>
                <w:noProof/>
              </w:rPr>
              <w:t>Ministry of Natural Resources and Environment</w:t>
            </w:r>
            <w:r w:rsidR="00073D43" w:rsidRPr="00B40EAD">
              <w:rPr>
                <w:noProof/>
                <w:webHidden/>
              </w:rPr>
              <w:tab/>
            </w:r>
            <w:r w:rsidR="00073D43" w:rsidRPr="00B40EAD">
              <w:rPr>
                <w:noProof/>
                <w:webHidden/>
              </w:rPr>
              <w:fldChar w:fldCharType="begin"/>
            </w:r>
            <w:r w:rsidR="00073D43" w:rsidRPr="00B40EAD">
              <w:rPr>
                <w:noProof/>
                <w:webHidden/>
              </w:rPr>
              <w:instrText xml:space="preserve"> PAGEREF _Toc500207819 \h </w:instrText>
            </w:r>
            <w:r w:rsidR="00073D43" w:rsidRPr="00B40EAD">
              <w:rPr>
                <w:noProof/>
                <w:webHidden/>
              </w:rPr>
            </w:r>
            <w:r w:rsidR="00073D43" w:rsidRPr="00B40EAD">
              <w:rPr>
                <w:noProof/>
                <w:webHidden/>
              </w:rPr>
              <w:fldChar w:fldCharType="separate"/>
            </w:r>
            <w:r w:rsidR="0062029B">
              <w:rPr>
                <w:noProof/>
                <w:webHidden/>
              </w:rPr>
              <w:t>56</w:t>
            </w:r>
            <w:r w:rsidR="00073D43" w:rsidRPr="00B40EAD">
              <w:rPr>
                <w:noProof/>
                <w:webHidden/>
              </w:rPr>
              <w:fldChar w:fldCharType="end"/>
            </w:r>
          </w:hyperlink>
        </w:p>
        <w:p w14:paraId="322C426B" w14:textId="60827F02" w:rsidR="00073D43" w:rsidRPr="00B40EAD" w:rsidRDefault="003265A3" w:rsidP="00B40EAD">
          <w:pPr>
            <w:pStyle w:val="TOC1"/>
            <w:tabs>
              <w:tab w:val="left" w:pos="660"/>
              <w:tab w:val="right" w:leader="dot" w:pos="9017"/>
            </w:tabs>
            <w:rPr>
              <w:noProof/>
            </w:rPr>
          </w:pPr>
          <w:hyperlink w:anchor="_Toc500207820" w:history="1">
            <w:r w:rsidR="00073D43" w:rsidRPr="00B40EAD">
              <w:rPr>
                <w:rStyle w:val="Hyperlink"/>
                <w:rFonts w:ascii="Arial Bold" w:hAnsi="Arial Bold"/>
                <w:noProof/>
              </w:rPr>
              <w:t>13</w:t>
            </w:r>
            <w:r w:rsidR="00073D43" w:rsidRPr="00B40EAD">
              <w:rPr>
                <w:noProof/>
              </w:rPr>
              <w:tab/>
            </w:r>
            <w:r w:rsidR="00073D43" w:rsidRPr="00B40EAD">
              <w:rPr>
                <w:rStyle w:val="Hyperlink"/>
                <w:rFonts w:ascii="Arial Bold" w:hAnsi="Arial Bold"/>
                <w:noProof/>
              </w:rPr>
              <w:t>Implementation Schedule</w:t>
            </w:r>
            <w:r w:rsidR="00073D43" w:rsidRPr="00B40EAD">
              <w:rPr>
                <w:noProof/>
                <w:webHidden/>
              </w:rPr>
              <w:tab/>
            </w:r>
            <w:r w:rsidR="00073D43" w:rsidRPr="00B40EAD">
              <w:rPr>
                <w:noProof/>
                <w:webHidden/>
              </w:rPr>
              <w:fldChar w:fldCharType="begin"/>
            </w:r>
            <w:r w:rsidR="00073D43" w:rsidRPr="00B40EAD">
              <w:rPr>
                <w:noProof/>
                <w:webHidden/>
              </w:rPr>
              <w:instrText xml:space="preserve"> PAGEREF _Toc500207820 \h </w:instrText>
            </w:r>
            <w:r w:rsidR="00073D43" w:rsidRPr="00B40EAD">
              <w:rPr>
                <w:noProof/>
                <w:webHidden/>
              </w:rPr>
            </w:r>
            <w:r w:rsidR="00073D43" w:rsidRPr="00B40EAD">
              <w:rPr>
                <w:noProof/>
                <w:webHidden/>
              </w:rPr>
              <w:fldChar w:fldCharType="separate"/>
            </w:r>
            <w:r w:rsidR="0062029B">
              <w:rPr>
                <w:noProof/>
                <w:webHidden/>
              </w:rPr>
              <w:t>56</w:t>
            </w:r>
            <w:r w:rsidR="00073D43" w:rsidRPr="00B40EAD">
              <w:rPr>
                <w:noProof/>
                <w:webHidden/>
              </w:rPr>
              <w:fldChar w:fldCharType="end"/>
            </w:r>
          </w:hyperlink>
        </w:p>
        <w:p w14:paraId="66FCC568" w14:textId="448BA024" w:rsidR="00073D43" w:rsidRPr="00B40EAD" w:rsidRDefault="003265A3" w:rsidP="00B40EAD">
          <w:pPr>
            <w:pStyle w:val="TOC1"/>
            <w:tabs>
              <w:tab w:val="left" w:pos="660"/>
              <w:tab w:val="right" w:leader="dot" w:pos="9017"/>
            </w:tabs>
            <w:rPr>
              <w:noProof/>
            </w:rPr>
          </w:pPr>
          <w:hyperlink w:anchor="_Toc500207821" w:history="1">
            <w:r w:rsidR="00073D43" w:rsidRPr="00B40EAD">
              <w:rPr>
                <w:rStyle w:val="Hyperlink"/>
                <w:rFonts w:ascii="Arial Bold" w:hAnsi="Arial Bold"/>
                <w:noProof/>
              </w:rPr>
              <w:t>14</w:t>
            </w:r>
            <w:r w:rsidR="00073D43" w:rsidRPr="00B40EAD">
              <w:rPr>
                <w:noProof/>
              </w:rPr>
              <w:tab/>
            </w:r>
            <w:r w:rsidR="00073D43" w:rsidRPr="00B40EAD">
              <w:rPr>
                <w:rStyle w:val="Hyperlink"/>
                <w:rFonts w:ascii="Arial Bold" w:hAnsi="Arial Bold"/>
                <w:noProof/>
              </w:rPr>
              <w:t>Monitoring and Reporting</w:t>
            </w:r>
            <w:r w:rsidR="00073D43" w:rsidRPr="00B40EAD">
              <w:rPr>
                <w:noProof/>
                <w:webHidden/>
              </w:rPr>
              <w:tab/>
            </w:r>
            <w:r w:rsidR="00073D43" w:rsidRPr="00B40EAD">
              <w:rPr>
                <w:noProof/>
                <w:webHidden/>
              </w:rPr>
              <w:fldChar w:fldCharType="begin"/>
            </w:r>
            <w:r w:rsidR="00073D43" w:rsidRPr="00B40EAD">
              <w:rPr>
                <w:noProof/>
                <w:webHidden/>
              </w:rPr>
              <w:instrText xml:space="preserve"> PAGEREF _Toc500207821 \h </w:instrText>
            </w:r>
            <w:r w:rsidR="00073D43" w:rsidRPr="00B40EAD">
              <w:rPr>
                <w:noProof/>
                <w:webHidden/>
              </w:rPr>
            </w:r>
            <w:r w:rsidR="00073D43" w:rsidRPr="00B40EAD">
              <w:rPr>
                <w:noProof/>
                <w:webHidden/>
              </w:rPr>
              <w:fldChar w:fldCharType="separate"/>
            </w:r>
            <w:r w:rsidR="0062029B">
              <w:rPr>
                <w:noProof/>
                <w:webHidden/>
              </w:rPr>
              <w:t>57</w:t>
            </w:r>
            <w:r w:rsidR="00073D43" w:rsidRPr="00B40EAD">
              <w:rPr>
                <w:noProof/>
                <w:webHidden/>
              </w:rPr>
              <w:fldChar w:fldCharType="end"/>
            </w:r>
          </w:hyperlink>
        </w:p>
        <w:p w14:paraId="0A2E0C03" w14:textId="4E616E5D" w:rsidR="00073D43" w:rsidRPr="00B40EAD" w:rsidRDefault="003265A3" w:rsidP="00B40EAD">
          <w:pPr>
            <w:pStyle w:val="TOC2"/>
            <w:tabs>
              <w:tab w:val="left" w:pos="880"/>
              <w:tab w:val="right" w:leader="dot" w:pos="9017"/>
            </w:tabs>
            <w:rPr>
              <w:noProof/>
            </w:rPr>
          </w:pPr>
          <w:hyperlink w:anchor="_Toc500207822" w:history="1">
            <w:r w:rsidR="00073D43" w:rsidRPr="00B40EAD">
              <w:rPr>
                <w:rStyle w:val="Hyperlink"/>
                <w:rFonts w:ascii="Arial Bold" w:hAnsi="Arial Bold"/>
                <w:noProof/>
              </w:rPr>
              <w:t>14.1</w:t>
            </w:r>
            <w:r w:rsidR="00073D43" w:rsidRPr="00B40EAD">
              <w:rPr>
                <w:noProof/>
              </w:rPr>
              <w:tab/>
            </w:r>
            <w:r w:rsidR="00073D43" w:rsidRPr="00B40EAD">
              <w:rPr>
                <w:rStyle w:val="Hyperlink"/>
                <w:noProof/>
              </w:rPr>
              <w:t>Monitoring Objectives</w:t>
            </w:r>
            <w:r w:rsidR="00073D43" w:rsidRPr="00B40EAD">
              <w:rPr>
                <w:noProof/>
                <w:webHidden/>
              </w:rPr>
              <w:tab/>
            </w:r>
            <w:r w:rsidR="00073D43" w:rsidRPr="00B40EAD">
              <w:rPr>
                <w:noProof/>
                <w:webHidden/>
              </w:rPr>
              <w:fldChar w:fldCharType="begin"/>
            </w:r>
            <w:r w:rsidR="00073D43" w:rsidRPr="00B40EAD">
              <w:rPr>
                <w:noProof/>
                <w:webHidden/>
              </w:rPr>
              <w:instrText xml:space="preserve"> PAGEREF _Toc500207822 \h </w:instrText>
            </w:r>
            <w:r w:rsidR="00073D43" w:rsidRPr="00B40EAD">
              <w:rPr>
                <w:noProof/>
                <w:webHidden/>
              </w:rPr>
            </w:r>
            <w:r w:rsidR="00073D43" w:rsidRPr="00B40EAD">
              <w:rPr>
                <w:noProof/>
                <w:webHidden/>
              </w:rPr>
              <w:fldChar w:fldCharType="separate"/>
            </w:r>
            <w:r w:rsidR="0062029B">
              <w:rPr>
                <w:noProof/>
                <w:webHidden/>
              </w:rPr>
              <w:t>57</w:t>
            </w:r>
            <w:r w:rsidR="00073D43" w:rsidRPr="00B40EAD">
              <w:rPr>
                <w:noProof/>
                <w:webHidden/>
              </w:rPr>
              <w:fldChar w:fldCharType="end"/>
            </w:r>
          </w:hyperlink>
        </w:p>
        <w:p w14:paraId="238F91C7" w14:textId="2D86E05F" w:rsidR="00073D43" w:rsidRPr="00B40EAD" w:rsidRDefault="003265A3" w:rsidP="00B40EAD">
          <w:pPr>
            <w:pStyle w:val="TOC2"/>
            <w:tabs>
              <w:tab w:val="left" w:pos="880"/>
              <w:tab w:val="right" w:leader="dot" w:pos="9017"/>
            </w:tabs>
            <w:rPr>
              <w:noProof/>
            </w:rPr>
          </w:pPr>
          <w:hyperlink w:anchor="_Toc500207823" w:history="1">
            <w:r w:rsidR="00073D43" w:rsidRPr="00B40EAD">
              <w:rPr>
                <w:rStyle w:val="Hyperlink"/>
                <w:rFonts w:ascii="Arial Bold" w:hAnsi="Arial Bold"/>
                <w:noProof/>
              </w:rPr>
              <w:t>14.2</w:t>
            </w:r>
            <w:r w:rsidR="00073D43" w:rsidRPr="00B40EAD">
              <w:rPr>
                <w:noProof/>
              </w:rPr>
              <w:tab/>
            </w:r>
            <w:r w:rsidR="00073D43" w:rsidRPr="00B40EAD">
              <w:rPr>
                <w:rStyle w:val="Hyperlink"/>
                <w:noProof/>
              </w:rPr>
              <w:t>Internal Monitoring</w:t>
            </w:r>
            <w:r w:rsidR="00073D43" w:rsidRPr="00B40EAD">
              <w:rPr>
                <w:noProof/>
                <w:webHidden/>
              </w:rPr>
              <w:tab/>
            </w:r>
            <w:r w:rsidR="00073D43" w:rsidRPr="00B40EAD">
              <w:rPr>
                <w:noProof/>
                <w:webHidden/>
              </w:rPr>
              <w:fldChar w:fldCharType="begin"/>
            </w:r>
            <w:r w:rsidR="00073D43" w:rsidRPr="00B40EAD">
              <w:rPr>
                <w:noProof/>
                <w:webHidden/>
              </w:rPr>
              <w:instrText xml:space="preserve"> PAGEREF _Toc500207823 \h </w:instrText>
            </w:r>
            <w:r w:rsidR="00073D43" w:rsidRPr="00B40EAD">
              <w:rPr>
                <w:noProof/>
                <w:webHidden/>
              </w:rPr>
            </w:r>
            <w:r w:rsidR="00073D43" w:rsidRPr="00B40EAD">
              <w:rPr>
                <w:noProof/>
                <w:webHidden/>
              </w:rPr>
              <w:fldChar w:fldCharType="separate"/>
            </w:r>
            <w:r w:rsidR="0062029B">
              <w:rPr>
                <w:noProof/>
                <w:webHidden/>
              </w:rPr>
              <w:t>57</w:t>
            </w:r>
            <w:r w:rsidR="00073D43" w:rsidRPr="00B40EAD">
              <w:rPr>
                <w:noProof/>
                <w:webHidden/>
              </w:rPr>
              <w:fldChar w:fldCharType="end"/>
            </w:r>
          </w:hyperlink>
        </w:p>
        <w:p w14:paraId="55D84C18" w14:textId="3AD0BABF" w:rsidR="00073D43" w:rsidRPr="00B40EAD" w:rsidRDefault="003265A3" w:rsidP="00B40EAD">
          <w:pPr>
            <w:pStyle w:val="TOC2"/>
            <w:tabs>
              <w:tab w:val="left" w:pos="880"/>
              <w:tab w:val="right" w:leader="dot" w:pos="9017"/>
            </w:tabs>
            <w:rPr>
              <w:noProof/>
            </w:rPr>
          </w:pPr>
          <w:hyperlink w:anchor="_Toc500207824" w:history="1">
            <w:r w:rsidR="00073D43" w:rsidRPr="00B40EAD">
              <w:rPr>
                <w:rStyle w:val="Hyperlink"/>
                <w:rFonts w:ascii="Arial Bold" w:hAnsi="Arial Bold"/>
                <w:noProof/>
              </w:rPr>
              <w:t>14.3</w:t>
            </w:r>
            <w:r w:rsidR="00073D43" w:rsidRPr="00B40EAD">
              <w:rPr>
                <w:noProof/>
              </w:rPr>
              <w:tab/>
            </w:r>
            <w:r w:rsidR="00073D43" w:rsidRPr="00B40EAD">
              <w:rPr>
                <w:rStyle w:val="Hyperlink"/>
                <w:noProof/>
              </w:rPr>
              <w:t>External Monitoring</w:t>
            </w:r>
            <w:r w:rsidR="00073D43" w:rsidRPr="00B40EAD">
              <w:rPr>
                <w:noProof/>
                <w:webHidden/>
              </w:rPr>
              <w:tab/>
            </w:r>
            <w:r w:rsidR="00073D43" w:rsidRPr="00B40EAD">
              <w:rPr>
                <w:noProof/>
                <w:webHidden/>
              </w:rPr>
              <w:fldChar w:fldCharType="begin"/>
            </w:r>
            <w:r w:rsidR="00073D43" w:rsidRPr="00B40EAD">
              <w:rPr>
                <w:noProof/>
                <w:webHidden/>
              </w:rPr>
              <w:instrText xml:space="preserve"> PAGEREF _Toc500207824 \h </w:instrText>
            </w:r>
            <w:r w:rsidR="00073D43" w:rsidRPr="00B40EAD">
              <w:rPr>
                <w:noProof/>
                <w:webHidden/>
              </w:rPr>
            </w:r>
            <w:r w:rsidR="00073D43" w:rsidRPr="00B40EAD">
              <w:rPr>
                <w:noProof/>
                <w:webHidden/>
              </w:rPr>
              <w:fldChar w:fldCharType="separate"/>
            </w:r>
            <w:r w:rsidR="0062029B">
              <w:rPr>
                <w:noProof/>
                <w:webHidden/>
              </w:rPr>
              <w:t>58</w:t>
            </w:r>
            <w:r w:rsidR="00073D43" w:rsidRPr="00B40EAD">
              <w:rPr>
                <w:noProof/>
                <w:webHidden/>
              </w:rPr>
              <w:fldChar w:fldCharType="end"/>
            </w:r>
          </w:hyperlink>
        </w:p>
        <w:p w14:paraId="65EC1586" w14:textId="3C917687" w:rsidR="00073D43" w:rsidRPr="00B40EAD" w:rsidRDefault="003265A3" w:rsidP="00B40EAD">
          <w:pPr>
            <w:pStyle w:val="TOC1"/>
            <w:tabs>
              <w:tab w:val="left" w:pos="660"/>
              <w:tab w:val="right" w:leader="dot" w:pos="9017"/>
            </w:tabs>
            <w:rPr>
              <w:noProof/>
            </w:rPr>
          </w:pPr>
          <w:hyperlink w:anchor="_Toc500207825" w:history="1">
            <w:r w:rsidR="00073D43" w:rsidRPr="00B40EAD">
              <w:rPr>
                <w:rStyle w:val="Hyperlink"/>
                <w:rFonts w:ascii="Arial Bold" w:hAnsi="Arial Bold"/>
                <w:noProof/>
              </w:rPr>
              <w:t>15</w:t>
            </w:r>
            <w:r w:rsidR="00073D43" w:rsidRPr="00B40EAD">
              <w:rPr>
                <w:noProof/>
              </w:rPr>
              <w:tab/>
            </w:r>
            <w:r w:rsidR="00073D43" w:rsidRPr="00B40EAD">
              <w:rPr>
                <w:rStyle w:val="Hyperlink"/>
                <w:rFonts w:ascii="Arial Bold" w:hAnsi="Arial Bold"/>
                <w:noProof/>
              </w:rPr>
              <w:t>Costs and Budget</w:t>
            </w:r>
            <w:r w:rsidR="00073D43" w:rsidRPr="00B40EAD">
              <w:rPr>
                <w:noProof/>
                <w:webHidden/>
              </w:rPr>
              <w:tab/>
            </w:r>
            <w:r w:rsidR="00073D43" w:rsidRPr="00B40EAD">
              <w:rPr>
                <w:noProof/>
                <w:webHidden/>
              </w:rPr>
              <w:fldChar w:fldCharType="begin"/>
            </w:r>
            <w:r w:rsidR="00073D43" w:rsidRPr="00B40EAD">
              <w:rPr>
                <w:noProof/>
                <w:webHidden/>
              </w:rPr>
              <w:instrText xml:space="preserve"> PAGEREF _Toc500207825 \h </w:instrText>
            </w:r>
            <w:r w:rsidR="00073D43" w:rsidRPr="00B40EAD">
              <w:rPr>
                <w:noProof/>
                <w:webHidden/>
              </w:rPr>
            </w:r>
            <w:r w:rsidR="00073D43" w:rsidRPr="00B40EAD">
              <w:rPr>
                <w:noProof/>
                <w:webHidden/>
              </w:rPr>
              <w:fldChar w:fldCharType="separate"/>
            </w:r>
            <w:r w:rsidR="0062029B">
              <w:rPr>
                <w:noProof/>
                <w:webHidden/>
              </w:rPr>
              <w:t>58</w:t>
            </w:r>
            <w:r w:rsidR="00073D43" w:rsidRPr="00B40EAD">
              <w:rPr>
                <w:noProof/>
                <w:webHidden/>
              </w:rPr>
              <w:fldChar w:fldCharType="end"/>
            </w:r>
          </w:hyperlink>
        </w:p>
        <w:p w14:paraId="2D02A998" w14:textId="4E886854" w:rsidR="00073D43" w:rsidRPr="00B40EAD" w:rsidRDefault="003265A3" w:rsidP="00B40EAD">
          <w:pPr>
            <w:pStyle w:val="TOC2"/>
            <w:tabs>
              <w:tab w:val="left" w:pos="880"/>
              <w:tab w:val="right" w:leader="dot" w:pos="9017"/>
            </w:tabs>
            <w:rPr>
              <w:noProof/>
            </w:rPr>
          </w:pPr>
          <w:hyperlink w:anchor="_Toc500207826" w:history="1">
            <w:r w:rsidR="00073D43" w:rsidRPr="00B40EAD">
              <w:rPr>
                <w:rStyle w:val="Hyperlink"/>
                <w:rFonts w:ascii="Arial Bold" w:hAnsi="Arial Bold"/>
                <w:noProof/>
              </w:rPr>
              <w:t>15.1</w:t>
            </w:r>
            <w:r w:rsidR="00073D43" w:rsidRPr="00B40EAD">
              <w:rPr>
                <w:noProof/>
              </w:rPr>
              <w:tab/>
            </w:r>
            <w:r w:rsidR="00073D43" w:rsidRPr="00B40EAD">
              <w:rPr>
                <w:rStyle w:val="Hyperlink"/>
                <w:noProof/>
              </w:rPr>
              <w:t>Requirements</w:t>
            </w:r>
            <w:r w:rsidR="00073D43" w:rsidRPr="00B40EAD">
              <w:rPr>
                <w:noProof/>
                <w:webHidden/>
              </w:rPr>
              <w:tab/>
            </w:r>
            <w:r w:rsidR="00073D43" w:rsidRPr="00B40EAD">
              <w:rPr>
                <w:noProof/>
                <w:webHidden/>
              </w:rPr>
              <w:fldChar w:fldCharType="begin"/>
            </w:r>
            <w:r w:rsidR="00073D43" w:rsidRPr="00B40EAD">
              <w:rPr>
                <w:noProof/>
                <w:webHidden/>
              </w:rPr>
              <w:instrText xml:space="preserve"> PAGEREF _Toc500207826 \h </w:instrText>
            </w:r>
            <w:r w:rsidR="00073D43" w:rsidRPr="00B40EAD">
              <w:rPr>
                <w:noProof/>
                <w:webHidden/>
              </w:rPr>
            </w:r>
            <w:r w:rsidR="00073D43" w:rsidRPr="00B40EAD">
              <w:rPr>
                <w:noProof/>
                <w:webHidden/>
              </w:rPr>
              <w:fldChar w:fldCharType="separate"/>
            </w:r>
            <w:r w:rsidR="0062029B">
              <w:rPr>
                <w:noProof/>
                <w:webHidden/>
              </w:rPr>
              <w:t>58</w:t>
            </w:r>
            <w:r w:rsidR="00073D43" w:rsidRPr="00B40EAD">
              <w:rPr>
                <w:noProof/>
                <w:webHidden/>
              </w:rPr>
              <w:fldChar w:fldCharType="end"/>
            </w:r>
          </w:hyperlink>
        </w:p>
        <w:p w14:paraId="5A3105FB" w14:textId="00E8F45B" w:rsidR="00073D43" w:rsidRPr="00B40EAD" w:rsidRDefault="003265A3" w:rsidP="00B40EAD">
          <w:pPr>
            <w:pStyle w:val="TOC2"/>
            <w:tabs>
              <w:tab w:val="left" w:pos="880"/>
              <w:tab w:val="right" w:leader="dot" w:pos="9017"/>
            </w:tabs>
            <w:rPr>
              <w:noProof/>
            </w:rPr>
          </w:pPr>
          <w:hyperlink w:anchor="_Toc500207827" w:history="1">
            <w:r w:rsidR="00073D43" w:rsidRPr="00B40EAD">
              <w:rPr>
                <w:rStyle w:val="Hyperlink"/>
                <w:rFonts w:ascii="Arial Bold" w:hAnsi="Arial Bold"/>
                <w:noProof/>
              </w:rPr>
              <w:t>15.2</w:t>
            </w:r>
            <w:r w:rsidR="00073D43" w:rsidRPr="00B40EAD">
              <w:rPr>
                <w:noProof/>
              </w:rPr>
              <w:tab/>
            </w:r>
            <w:r w:rsidR="00073D43" w:rsidRPr="00B40EAD">
              <w:rPr>
                <w:rStyle w:val="Hyperlink"/>
                <w:noProof/>
              </w:rPr>
              <w:t>Valuation and Establishment of Rates</w:t>
            </w:r>
            <w:r w:rsidR="00073D43" w:rsidRPr="00B40EAD">
              <w:rPr>
                <w:noProof/>
                <w:webHidden/>
              </w:rPr>
              <w:tab/>
            </w:r>
            <w:r w:rsidR="00073D43" w:rsidRPr="00B40EAD">
              <w:rPr>
                <w:noProof/>
                <w:webHidden/>
              </w:rPr>
              <w:fldChar w:fldCharType="begin"/>
            </w:r>
            <w:r w:rsidR="00073D43" w:rsidRPr="00B40EAD">
              <w:rPr>
                <w:noProof/>
                <w:webHidden/>
              </w:rPr>
              <w:instrText xml:space="preserve"> PAGEREF _Toc500207827 \h </w:instrText>
            </w:r>
            <w:r w:rsidR="00073D43" w:rsidRPr="00B40EAD">
              <w:rPr>
                <w:noProof/>
                <w:webHidden/>
              </w:rPr>
            </w:r>
            <w:r w:rsidR="00073D43" w:rsidRPr="00B40EAD">
              <w:rPr>
                <w:noProof/>
                <w:webHidden/>
              </w:rPr>
              <w:fldChar w:fldCharType="separate"/>
            </w:r>
            <w:r w:rsidR="0062029B">
              <w:rPr>
                <w:noProof/>
                <w:webHidden/>
              </w:rPr>
              <w:t>59</w:t>
            </w:r>
            <w:r w:rsidR="00073D43" w:rsidRPr="00B40EAD">
              <w:rPr>
                <w:noProof/>
                <w:webHidden/>
              </w:rPr>
              <w:fldChar w:fldCharType="end"/>
            </w:r>
          </w:hyperlink>
        </w:p>
        <w:p w14:paraId="25BF5F41" w14:textId="20B7FB0E" w:rsidR="00073D43" w:rsidRPr="00B40EAD" w:rsidRDefault="003265A3" w:rsidP="00B40EAD">
          <w:pPr>
            <w:pStyle w:val="TOC3"/>
            <w:tabs>
              <w:tab w:val="left" w:pos="1320"/>
              <w:tab w:val="right" w:leader="dot" w:pos="9017"/>
            </w:tabs>
            <w:rPr>
              <w:noProof/>
            </w:rPr>
          </w:pPr>
          <w:hyperlink w:anchor="_Toc500207828" w:history="1">
            <w:r w:rsidR="00073D43" w:rsidRPr="00B40EAD">
              <w:rPr>
                <w:rStyle w:val="Hyperlink"/>
                <w:rFonts w:ascii="Arial Bold" w:hAnsi="Arial Bold"/>
                <w:noProof/>
              </w:rPr>
              <w:t>15.2.1</w:t>
            </w:r>
            <w:r w:rsidR="00073D43" w:rsidRPr="00B40EAD">
              <w:rPr>
                <w:noProof/>
              </w:rPr>
              <w:tab/>
            </w:r>
            <w:r w:rsidR="00073D43" w:rsidRPr="00B40EAD">
              <w:rPr>
                <w:rStyle w:val="Hyperlink"/>
                <w:noProof/>
              </w:rPr>
              <w:t>Loss of Land</w:t>
            </w:r>
            <w:r w:rsidR="00073D43" w:rsidRPr="00B40EAD">
              <w:rPr>
                <w:noProof/>
                <w:webHidden/>
              </w:rPr>
              <w:tab/>
            </w:r>
            <w:r w:rsidR="00073D43" w:rsidRPr="00B40EAD">
              <w:rPr>
                <w:noProof/>
                <w:webHidden/>
              </w:rPr>
              <w:fldChar w:fldCharType="begin"/>
            </w:r>
            <w:r w:rsidR="00073D43" w:rsidRPr="00B40EAD">
              <w:rPr>
                <w:noProof/>
                <w:webHidden/>
              </w:rPr>
              <w:instrText xml:space="preserve"> PAGEREF _Toc500207828 \h </w:instrText>
            </w:r>
            <w:r w:rsidR="00073D43" w:rsidRPr="00B40EAD">
              <w:rPr>
                <w:noProof/>
                <w:webHidden/>
              </w:rPr>
            </w:r>
            <w:r w:rsidR="00073D43" w:rsidRPr="00B40EAD">
              <w:rPr>
                <w:noProof/>
                <w:webHidden/>
              </w:rPr>
              <w:fldChar w:fldCharType="separate"/>
            </w:r>
            <w:r w:rsidR="0062029B">
              <w:rPr>
                <w:noProof/>
                <w:webHidden/>
              </w:rPr>
              <w:t>59</w:t>
            </w:r>
            <w:r w:rsidR="00073D43" w:rsidRPr="00B40EAD">
              <w:rPr>
                <w:noProof/>
                <w:webHidden/>
              </w:rPr>
              <w:fldChar w:fldCharType="end"/>
            </w:r>
          </w:hyperlink>
        </w:p>
        <w:p w14:paraId="39B5F7C3" w14:textId="2F83D12D" w:rsidR="00073D43" w:rsidRPr="00B40EAD" w:rsidRDefault="003265A3" w:rsidP="00B40EAD">
          <w:pPr>
            <w:pStyle w:val="TOC3"/>
            <w:tabs>
              <w:tab w:val="left" w:pos="1320"/>
              <w:tab w:val="right" w:leader="dot" w:pos="9017"/>
            </w:tabs>
            <w:rPr>
              <w:noProof/>
            </w:rPr>
          </w:pPr>
          <w:hyperlink w:anchor="_Toc500207829" w:history="1">
            <w:r w:rsidR="00073D43" w:rsidRPr="00B40EAD">
              <w:rPr>
                <w:rStyle w:val="Hyperlink"/>
                <w:rFonts w:ascii="Arial Bold" w:hAnsi="Arial Bold"/>
                <w:noProof/>
              </w:rPr>
              <w:t>15.2.2</w:t>
            </w:r>
            <w:r w:rsidR="00073D43" w:rsidRPr="00B40EAD">
              <w:rPr>
                <w:noProof/>
              </w:rPr>
              <w:tab/>
            </w:r>
            <w:r w:rsidR="00073D43" w:rsidRPr="00B40EAD">
              <w:rPr>
                <w:rStyle w:val="Hyperlink"/>
                <w:noProof/>
              </w:rPr>
              <w:t>Loss of Houses and Related Structures</w:t>
            </w:r>
            <w:r w:rsidR="00073D43" w:rsidRPr="00B40EAD">
              <w:rPr>
                <w:noProof/>
                <w:webHidden/>
              </w:rPr>
              <w:tab/>
            </w:r>
            <w:r w:rsidR="00073D43" w:rsidRPr="00B40EAD">
              <w:rPr>
                <w:noProof/>
                <w:webHidden/>
              </w:rPr>
              <w:fldChar w:fldCharType="begin"/>
            </w:r>
            <w:r w:rsidR="00073D43" w:rsidRPr="00B40EAD">
              <w:rPr>
                <w:noProof/>
                <w:webHidden/>
              </w:rPr>
              <w:instrText xml:space="preserve"> PAGEREF _Toc500207829 \h </w:instrText>
            </w:r>
            <w:r w:rsidR="00073D43" w:rsidRPr="00B40EAD">
              <w:rPr>
                <w:noProof/>
                <w:webHidden/>
              </w:rPr>
            </w:r>
            <w:r w:rsidR="00073D43" w:rsidRPr="00B40EAD">
              <w:rPr>
                <w:noProof/>
                <w:webHidden/>
              </w:rPr>
              <w:fldChar w:fldCharType="separate"/>
            </w:r>
            <w:r w:rsidR="0062029B">
              <w:rPr>
                <w:noProof/>
                <w:webHidden/>
              </w:rPr>
              <w:t>61</w:t>
            </w:r>
            <w:r w:rsidR="00073D43" w:rsidRPr="00B40EAD">
              <w:rPr>
                <w:noProof/>
                <w:webHidden/>
              </w:rPr>
              <w:fldChar w:fldCharType="end"/>
            </w:r>
          </w:hyperlink>
        </w:p>
        <w:p w14:paraId="14EEC1B1" w14:textId="768857E4" w:rsidR="00073D43" w:rsidRPr="00B40EAD" w:rsidRDefault="003265A3" w:rsidP="00B40EAD">
          <w:pPr>
            <w:pStyle w:val="TOC3"/>
            <w:tabs>
              <w:tab w:val="left" w:pos="1320"/>
              <w:tab w:val="right" w:leader="dot" w:pos="9017"/>
            </w:tabs>
            <w:rPr>
              <w:noProof/>
            </w:rPr>
          </w:pPr>
          <w:hyperlink w:anchor="_Toc500207830" w:history="1">
            <w:r w:rsidR="00073D43" w:rsidRPr="00B40EAD">
              <w:rPr>
                <w:rStyle w:val="Hyperlink"/>
                <w:rFonts w:ascii="Arial Bold" w:hAnsi="Arial Bold"/>
                <w:noProof/>
              </w:rPr>
              <w:t>15.2.3</w:t>
            </w:r>
            <w:r w:rsidR="00073D43" w:rsidRPr="00B40EAD">
              <w:rPr>
                <w:noProof/>
              </w:rPr>
              <w:tab/>
            </w:r>
            <w:r w:rsidR="00073D43" w:rsidRPr="00B40EAD">
              <w:rPr>
                <w:rStyle w:val="Hyperlink"/>
                <w:noProof/>
              </w:rPr>
              <w:t>Loss of Income</w:t>
            </w:r>
            <w:r w:rsidR="00073D43" w:rsidRPr="00B40EAD">
              <w:rPr>
                <w:noProof/>
                <w:webHidden/>
              </w:rPr>
              <w:tab/>
            </w:r>
            <w:r w:rsidR="00073D43" w:rsidRPr="00B40EAD">
              <w:rPr>
                <w:noProof/>
                <w:webHidden/>
              </w:rPr>
              <w:fldChar w:fldCharType="begin"/>
            </w:r>
            <w:r w:rsidR="00073D43" w:rsidRPr="00B40EAD">
              <w:rPr>
                <w:noProof/>
                <w:webHidden/>
              </w:rPr>
              <w:instrText xml:space="preserve"> PAGEREF _Toc500207830 \h </w:instrText>
            </w:r>
            <w:r w:rsidR="00073D43" w:rsidRPr="00B40EAD">
              <w:rPr>
                <w:noProof/>
                <w:webHidden/>
              </w:rPr>
            </w:r>
            <w:r w:rsidR="00073D43" w:rsidRPr="00B40EAD">
              <w:rPr>
                <w:noProof/>
                <w:webHidden/>
              </w:rPr>
              <w:fldChar w:fldCharType="separate"/>
            </w:r>
            <w:r w:rsidR="0062029B">
              <w:rPr>
                <w:noProof/>
                <w:webHidden/>
              </w:rPr>
              <w:t>62</w:t>
            </w:r>
            <w:r w:rsidR="00073D43" w:rsidRPr="00B40EAD">
              <w:rPr>
                <w:noProof/>
                <w:webHidden/>
              </w:rPr>
              <w:fldChar w:fldCharType="end"/>
            </w:r>
          </w:hyperlink>
        </w:p>
        <w:p w14:paraId="26897294" w14:textId="7112346F" w:rsidR="00073D43" w:rsidRPr="00B40EAD" w:rsidRDefault="003265A3" w:rsidP="00B40EAD">
          <w:pPr>
            <w:pStyle w:val="TOC2"/>
            <w:tabs>
              <w:tab w:val="left" w:pos="880"/>
              <w:tab w:val="right" w:leader="dot" w:pos="9017"/>
            </w:tabs>
            <w:rPr>
              <w:noProof/>
            </w:rPr>
          </w:pPr>
          <w:hyperlink w:anchor="_Toc500207831" w:history="1">
            <w:r w:rsidR="00073D43" w:rsidRPr="00B40EAD">
              <w:rPr>
                <w:rStyle w:val="Hyperlink"/>
                <w:rFonts w:ascii="Arial Bold" w:hAnsi="Arial Bold"/>
                <w:noProof/>
              </w:rPr>
              <w:t>15.3</w:t>
            </w:r>
            <w:r w:rsidR="00073D43" w:rsidRPr="00B40EAD">
              <w:rPr>
                <w:noProof/>
              </w:rPr>
              <w:tab/>
            </w:r>
            <w:r w:rsidR="00073D43" w:rsidRPr="00B40EAD">
              <w:rPr>
                <w:rStyle w:val="Hyperlink"/>
                <w:noProof/>
              </w:rPr>
              <w:t>Source and Flow of Funds</w:t>
            </w:r>
            <w:r w:rsidR="00073D43" w:rsidRPr="00B40EAD">
              <w:rPr>
                <w:noProof/>
                <w:webHidden/>
              </w:rPr>
              <w:tab/>
            </w:r>
            <w:r w:rsidR="00073D43" w:rsidRPr="00B40EAD">
              <w:rPr>
                <w:noProof/>
                <w:webHidden/>
              </w:rPr>
              <w:fldChar w:fldCharType="begin"/>
            </w:r>
            <w:r w:rsidR="00073D43" w:rsidRPr="00B40EAD">
              <w:rPr>
                <w:noProof/>
                <w:webHidden/>
              </w:rPr>
              <w:instrText xml:space="preserve"> PAGEREF _Toc500207831 \h </w:instrText>
            </w:r>
            <w:r w:rsidR="00073D43" w:rsidRPr="00B40EAD">
              <w:rPr>
                <w:noProof/>
                <w:webHidden/>
              </w:rPr>
            </w:r>
            <w:r w:rsidR="00073D43" w:rsidRPr="00B40EAD">
              <w:rPr>
                <w:noProof/>
                <w:webHidden/>
              </w:rPr>
              <w:fldChar w:fldCharType="separate"/>
            </w:r>
            <w:r w:rsidR="0062029B">
              <w:rPr>
                <w:noProof/>
                <w:webHidden/>
              </w:rPr>
              <w:t>62</w:t>
            </w:r>
            <w:r w:rsidR="00073D43" w:rsidRPr="00B40EAD">
              <w:rPr>
                <w:noProof/>
                <w:webHidden/>
              </w:rPr>
              <w:fldChar w:fldCharType="end"/>
            </w:r>
          </w:hyperlink>
        </w:p>
        <w:p w14:paraId="01FD51FD" w14:textId="56A43C73" w:rsidR="00073D43" w:rsidRPr="00B40EAD" w:rsidRDefault="003265A3" w:rsidP="00B40EAD">
          <w:pPr>
            <w:pStyle w:val="TOC2"/>
            <w:tabs>
              <w:tab w:val="left" w:pos="880"/>
              <w:tab w:val="right" w:leader="dot" w:pos="9017"/>
            </w:tabs>
            <w:rPr>
              <w:noProof/>
            </w:rPr>
          </w:pPr>
          <w:hyperlink w:anchor="_Toc500207832" w:history="1">
            <w:r w:rsidR="00073D43" w:rsidRPr="00B40EAD">
              <w:rPr>
                <w:rStyle w:val="Hyperlink"/>
                <w:rFonts w:ascii="Arial Bold" w:hAnsi="Arial Bold"/>
                <w:noProof/>
              </w:rPr>
              <w:t>15.4</w:t>
            </w:r>
            <w:r w:rsidR="00073D43" w:rsidRPr="00B40EAD">
              <w:rPr>
                <w:noProof/>
              </w:rPr>
              <w:tab/>
            </w:r>
            <w:r w:rsidR="00073D43" w:rsidRPr="00B40EAD">
              <w:rPr>
                <w:rStyle w:val="Hyperlink"/>
                <w:noProof/>
              </w:rPr>
              <w:t>Estimated Cost for Compensation and Assistance</w:t>
            </w:r>
            <w:r w:rsidR="00073D43" w:rsidRPr="00B40EAD">
              <w:rPr>
                <w:noProof/>
                <w:webHidden/>
              </w:rPr>
              <w:tab/>
            </w:r>
            <w:r w:rsidR="00073D43" w:rsidRPr="00B40EAD">
              <w:rPr>
                <w:noProof/>
                <w:webHidden/>
              </w:rPr>
              <w:fldChar w:fldCharType="begin"/>
            </w:r>
            <w:r w:rsidR="00073D43" w:rsidRPr="00B40EAD">
              <w:rPr>
                <w:noProof/>
                <w:webHidden/>
              </w:rPr>
              <w:instrText xml:space="preserve"> PAGEREF _Toc500207832 \h </w:instrText>
            </w:r>
            <w:r w:rsidR="00073D43" w:rsidRPr="00B40EAD">
              <w:rPr>
                <w:noProof/>
                <w:webHidden/>
              </w:rPr>
            </w:r>
            <w:r w:rsidR="00073D43" w:rsidRPr="00B40EAD">
              <w:rPr>
                <w:noProof/>
                <w:webHidden/>
              </w:rPr>
              <w:fldChar w:fldCharType="separate"/>
            </w:r>
            <w:r w:rsidR="0062029B">
              <w:rPr>
                <w:noProof/>
                <w:webHidden/>
              </w:rPr>
              <w:t>62</w:t>
            </w:r>
            <w:r w:rsidR="00073D43" w:rsidRPr="00B40EAD">
              <w:rPr>
                <w:noProof/>
                <w:webHidden/>
              </w:rPr>
              <w:fldChar w:fldCharType="end"/>
            </w:r>
          </w:hyperlink>
        </w:p>
        <w:p w14:paraId="3C641005" w14:textId="253D273A" w:rsidR="00073D43" w:rsidRPr="00B40EAD" w:rsidRDefault="00073D43" w:rsidP="00B40EAD">
          <w:r w:rsidRPr="00B40EAD">
            <w:rPr>
              <w:b/>
              <w:bCs/>
            </w:rPr>
            <w:fldChar w:fldCharType="end"/>
          </w:r>
        </w:p>
      </w:sdtContent>
    </w:sdt>
    <w:p w14:paraId="0AE997E8" w14:textId="77777777" w:rsidR="008F4C3F" w:rsidRPr="00B40EAD" w:rsidRDefault="008F4C3F" w:rsidP="00B40EAD">
      <w:pPr>
        <w:rPr>
          <w:b/>
        </w:rPr>
      </w:pPr>
      <w:r w:rsidRPr="00B40EAD">
        <w:rPr>
          <w:b/>
        </w:rPr>
        <w:br w:type="page"/>
      </w:r>
    </w:p>
    <w:p w14:paraId="72CDEFF3" w14:textId="1AE2D3F1" w:rsidR="00CE51C3" w:rsidRPr="00B40EAD" w:rsidRDefault="00CE51C3" w:rsidP="00B40EAD">
      <w:pPr>
        <w:rPr>
          <w:b/>
          <w:sz w:val="28"/>
          <w:szCs w:val="28"/>
        </w:rPr>
      </w:pPr>
      <w:r w:rsidRPr="00B40EAD">
        <w:rPr>
          <w:b/>
          <w:sz w:val="28"/>
          <w:szCs w:val="28"/>
        </w:rPr>
        <w:lastRenderedPageBreak/>
        <w:t>Annexes</w:t>
      </w:r>
    </w:p>
    <w:tbl>
      <w:tblPr>
        <w:tblW w:w="0" w:type="auto"/>
        <w:tblCellMar>
          <w:left w:w="0" w:type="dxa"/>
          <w:right w:w="0" w:type="dxa"/>
        </w:tblCellMar>
        <w:tblLook w:val="04A0" w:firstRow="1" w:lastRow="0" w:firstColumn="1" w:lastColumn="0" w:noHBand="0" w:noVBand="1"/>
      </w:tblPr>
      <w:tblGrid>
        <w:gridCol w:w="1276"/>
        <w:gridCol w:w="7544"/>
      </w:tblGrid>
      <w:tr w:rsidR="008F4C3F" w:rsidRPr="00B40EAD" w14:paraId="2F4BBD28" w14:textId="77777777" w:rsidTr="00902428">
        <w:trPr>
          <w:cantSplit/>
        </w:trPr>
        <w:tc>
          <w:tcPr>
            <w:tcW w:w="1276" w:type="dxa"/>
            <w:tcMar>
              <w:top w:w="0" w:type="dxa"/>
              <w:left w:w="108" w:type="dxa"/>
              <w:bottom w:w="0" w:type="dxa"/>
              <w:right w:w="108" w:type="dxa"/>
            </w:tcMar>
            <w:hideMark/>
          </w:tcPr>
          <w:p w14:paraId="338BDADE" w14:textId="77777777" w:rsidR="008F4C3F" w:rsidRPr="00B40EAD" w:rsidRDefault="008F4C3F" w:rsidP="00B40EAD">
            <w:pPr>
              <w:spacing w:before="120" w:after="0"/>
            </w:pPr>
            <w:r w:rsidRPr="00B40EAD">
              <w:t>Annex 1</w:t>
            </w:r>
          </w:p>
        </w:tc>
        <w:tc>
          <w:tcPr>
            <w:tcW w:w="7544" w:type="dxa"/>
            <w:tcMar>
              <w:top w:w="0" w:type="dxa"/>
              <w:left w:w="108" w:type="dxa"/>
              <w:bottom w:w="0" w:type="dxa"/>
              <w:right w:w="108" w:type="dxa"/>
            </w:tcMar>
            <w:hideMark/>
          </w:tcPr>
          <w:p w14:paraId="17583DE8" w14:textId="77777777" w:rsidR="008F4C3F" w:rsidRPr="00B40EAD" w:rsidRDefault="008F4C3F" w:rsidP="00B40EAD">
            <w:pPr>
              <w:spacing w:before="120" w:after="0"/>
            </w:pPr>
            <w:r w:rsidRPr="00B40EAD">
              <w:t xml:space="preserve">Inventory of Loss </w:t>
            </w:r>
          </w:p>
        </w:tc>
      </w:tr>
      <w:tr w:rsidR="008F4C3F" w:rsidRPr="00B40EAD" w14:paraId="521FAC3D" w14:textId="77777777" w:rsidTr="00902428">
        <w:trPr>
          <w:cantSplit/>
        </w:trPr>
        <w:tc>
          <w:tcPr>
            <w:tcW w:w="1276" w:type="dxa"/>
            <w:tcMar>
              <w:top w:w="0" w:type="dxa"/>
              <w:left w:w="108" w:type="dxa"/>
              <w:bottom w:w="0" w:type="dxa"/>
              <w:right w:w="108" w:type="dxa"/>
            </w:tcMar>
            <w:hideMark/>
          </w:tcPr>
          <w:p w14:paraId="07A47323" w14:textId="77777777" w:rsidR="008F4C3F" w:rsidRPr="00B40EAD" w:rsidRDefault="008F4C3F" w:rsidP="00B40EAD">
            <w:pPr>
              <w:spacing w:before="120" w:after="0"/>
            </w:pPr>
            <w:r w:rsidRPr="00B40EAD">
              <w:t>Annex 2</w:t>
            </w:r>
          </w:p>
        </w:tc>
        <w:tc>
          <w:tcPr>
            <w:tcW w:w="7544" w:type="dxa"/>
            <w:tcMar>
              <w:top w:w="0" w:type="dxa"/>
              <w:left w:w="108" w:type="dxa"/>
              <w:bottom w:w="0" w:type="dxa"/>
              <w:right w:w="108" w:type="dxa"/>
            </w:tcMar>
            <w:hideMark/>
          </w:tcPr>
          <w:p w14:paraId="4AE1C3C1" w14:textId="5FC8D3A5" w:rsidR="008F4C3F" w:rsidRPr="00B40EAD" w:rsidRDefault="008F4C3F" w:rsidP="00B40EAD">
            <w:pPr>
              <w:spacing w:before="120" w:after="0"/>
            </w:pPr>
            <w:r w:rsidRPr="00B40EAD">
              <w:t>List of PAHs to be relocated</w:t>
            </w:r>
          </w:p>
        </w:tc>
      </w:tr>
      <w:tr w:rsidR="008F4C3F" w:rsidRPr="00B40EAD" w14:paraId="1155D5BC" w14:textId="77777777" w:rsidTr="00902428">
        <w:trPr>
          <w:cantSplit/>
        </w:trPr>
        <w:tc>
          <w:tcPr>
            <w:tcW w:w="1276" w:type="dxa"/>
            <w:tcMar>
              <w:top w:w="0" w:type="dxa"/>
              <w:left w:w="108" w:type="dxa"/>
              <w:bottom w:w="0" w:type="dxa"/>
              <w:right w:w="108" w:type="dxa"/>
            </w:tcMar>
            <w:hideMark/>
          </w:tcPr>
          <w:p w14:paraId="241F73EF" w14:textId="77777777" w:rsidR="008F4C3F" w:rsidRPr="00B40EAD" w:rsidRDefault="008F4C3F" w:rsidP="00B40EAD">
            <w:pPr>
              <w:spacing w:before="120" w:after="0"/>
            </w:pPr>
            <w:r w:rsidRPr="00B40EAD">
              <w:t>Annex 3</w:t>
            </w:r>
          </w:p>
        </w:tc>
        <w:tc>
          <w:tcPr>
            <w:tcW w:w="7544" w:type="dxa"/>
            <w:tcMar>
              <w:top w:w="0" w:type="dxa"/>
              <w:left w:w="108" w:type="dxa"/>
              <w:bottom w:w="0" w:type="dxa"/>
              <w:right w:w="108" w:type="dxa"/>
            </w:tcMar>
            <w:hideMark/>
          </w:tcPr>
          <w:p w14:paraId="65AF4E25" w14:textId="77777777" w:rsidR="008F4C3F" w:rsidRPr="00B40EAD" w:rsidRDefault="008F4C3F" w:rsidP="00B40EAD">
            <w:pPr>
              <w:spacing w:before="120" w:after="0"/>
            </w:pPr>
            <w:r w:rsidRPr="00B40EAD">
              <w:t>List of impacted food stalls</w:t>
            </w:r>
          </w:p>
        </w:tc>
      </w:tr>
      <w:tr w:rsidR="008F4C3F" w:rsidRPr="00B40EAD" w14:paraId="6FBCBB95" w14:textId="77777777" w:rsidTr="00902428">
        <w:trPr>
          <w:cantSplit/>
        </w:trPr>
        <w:tc>
          <w:tcPr>
            <w:tcW w:w="1276" w:type="dxa"/>
            <w:tcMar>
              <w:top w:w="0" w:type="dxa"/>
              <w:left w:w="108" w:type="dxa"/>
              <w:bottom w:w="0" w:type="dxa"/>
              <w:right w:w="108" w:type="dxa"/>
            </w:tcMar>
            <w:hideMark/>
          </w:tcPr>
          <w:p w14:paraId="24F53D2E" w14:textId="77777777" w:rsidR="008F4C3F" w:rsidRPr="00B40EAD" w:rsidRDefault="008F4C3F" w:rsidP="00B40EAD">
            <w:pPr>
              <w:spacing w:before="120" w:after="0"/>
            </w:pPr>
            <w:r w:rsidRPr="00B40EAD">
              <w:t>Annex 4</w:t>
            </w:r>
          </w:p>
        </w:tc>
        <w:tc>
          <w:tcPr>
            <w:tcW w:w="7544" w:type="dxa"/>
            <w:tcMar>
              <w:top w:w="0" w:type="dxa"/>
              <w:left w:w="108" w:type="dxa"/>
              <w:bottom w:w="0" w:type="dxa"/>
              <w:right w:w="108" w:type="dxa"/>
            </w:tcMar>
            <w:hideMark/>
          </w:tcPr>
          <w:p w14:paraId="6F38C3CE" w14:textId="1F31F119" w:rsidR="008F4C3F" w:rsidRPr="00B40EAD" w:rsidRDefault="00243AB2" w:rsidP="00B40EAD">
            <w:pPr>
              <w:spacing w:before="120" w:after="0"/>
            </w:pPr>
            <w:r w:rsidRPr="00B40EAD">
              <w:t>Summary HHs that refused interview or could not be contacted</w:t>
            </w:r>
            <w:r w:rsidR="008F4C3F" w:rsidRPr="00B40EAD">
              <w:t xml:space="preserve"> </w:t>
            </w:r>
          </w:p>
        </w:tc>
      </w:tr>
      <w:tr w:rsidR="008F4C3F" w:rsidRPr="00B40EAD" w14:paraId="57AB128F" w14:textId="77777777" w:rsidTr="00902428">
        <w:trPr>
          <w:cantSplit/>
        </w:trPr>
        <w:tc>
          <w:tcPr>
            <w:tcW w:w="1276" w:type="dxa"/>
            <w:tcMar>
              <w:top w:w="0" w:type="dxa"/>
              <w:left w:w="108" w:type="dxa"/>
              <w:bottom w:w="0" w:type="dxa"/>
              <w:right w:w="108" w:type="dxa"/>
            </w:tcMar>
            <w:hideMark/>
          </w:tcPr>
          <w:p w14:paraId="367525CF" w14:textId="77777777" w:rsidR="008F4C3F" w:rsidRPr="00B40EAD" w:rsidRDefault="008F4C3F" w:rsidP="00B40EAD">
            <w:pPr>
              <w:spacing w:before="120" w:after="0"/>
            </w:pPr>
            <w:r w:rsidRPr="00B40EAD">
              <w:t>Annex 5</w:t>
            </w:r>
          </w:p>
        </w:tc>
        <w:tc>
          <w:tcPr>
            <w:tcW w:w="7544" w:type="dxa"/>
            <w:tcMar>
              <w:top w:w="0" w:type="dxa"/>
              <w:left w:w="108" w:type="dxa"/>
              <w:bottom w:w="0" w:type="dxa"/>
              <w:right w:w="108" w:type="dxa"/>
            </w:tcMar>
            <w:hideMark/>
          </w:tcPr>
          <w:p w14:paraId="47385894" w14:textId="67D4570C" w:rsidR="008F4C3F" w:rsidRPr="00B40EAD" w:rsidRDefault="008F4C3F" w:rsidP="00B40EAD">
            <w:pPr>
              <w:spacing w:before="120" w:after="0"/>
            </w:pPr>
            <w:r w:rsidRPr="00B40EAD">
              <w:t>Vulnerable PAHs</w:t>
            </w:r>
          </w:p>
        </w:tc>
      </w:tr>
      <w:tr w:rsidR="008F4C3F" w:rsidRPr="00B40EAD" w14:paraId="576194ED" w14:textId="77777777" w:rsidTr="00902428">
        <w:trPr>
          <w:cantSplit/>
        </w:trPr>
        <w:tc>
          <w:tcPr>
            <w:tcW w:w="1276" w:type="dxa"/>
            <w:tcMar>
              <w:top w:w="0" w:type="dxa"/>
              <w:left w:w="108" w:type="dxa"/>
              <w:bottom w:w="0" w:type="dxa"/>
              <w:right w:w="108" w:type="dxa"/>
            </w:tcMar>
            <w:hideMark/>
          </w:tcPr>
          <w:p w14:paraId="58F3EE43" w14:textId="77777777" w:rsidR="008F4C3F" w:rsidRPr="00B40EAD" w:rsidRDefault="008F4C3F" w:rsidP="00B40EAD">
            <w:pPr>
              <w:spacing w:before="120" w:after="0"/>
            </w:pPr>
            <w:r w:rsidRPr="00B40EAD">
              <w:t>Annex 6</w:t>
            </w:r>
          </w:p>
        </w:tc>
        <w:tc>
          <w:tcPr>
            <w:tcW w:w="7544" w:type="dxa"/>
            <w:tcMar>
              <w:top w:w="0" w:type="dxa"/>
              <w:left w:w="108" w:type="dxa"/>
              <w:bottom w:w="0" w:type="dxa"/>
              <w:right w:w="108" w:type="dxa"/>
            </w:tcMar>
            <w:hideMark/>
          </w:tcPr>
          <w:p w14:paraId="210852EA" w14:textId="77777777" w:rsidR="008F4C3F" w:rsidRPr="00B40EAD" w:rsidRDefault="008F4C3F" w:rsidP="00B40EAD">
            <w:pPr>
              <w:spacing w:before="120" w:after="0"/>
            </w:pPr>
            <w:r w:rsidRPr="00B40EAD">
              <w:t>Summary of Minutes of Public Consultations</w:t>
            </w:r>
          </w:p>
        </w:tc>
      </w:tr>
      <w:tr w:rsidR="008F4C3F" w:rsidRPr="00B40EAD" w14:paraId="1E3CD576" w14:textId="77777777" w:rsidTr="00902428">
        <w:trPr>
          <w:cantSplit/>
        </w:trPr>
        <w:tc>
          <w:tcPr>
            <w:tcW w:w="1276" w:type="dxa"/>
            <w:tcMar>
              <w:top w:w="0" w:type="dxa"/>
              <w:left w:w="108" w:type="dxa"/>
              <w:bottom w:w="0" w:type="dxa"/>
              <w:right w:w="108" w:type="dxa"/>
            </w:tcMar>
            <w:hideMark/>
          </w:tcPr>
          <w:p w14:paraId="559B3198" w14:textId="77777777" w:rsidR="008F4C3F" w:rsidRPr="00B40EAD" w:rsidRDefault="008F4C3F" w:rsidP="00B40EAD">
            <w:pPr>
              <w:spacing w:before="120" w:after="0"/>
            </w:pPr>
            <w:r w:rsidRPr="00B40EAD">
              <w:t>Annex 7</w:t>
            </w:r>
          </w:p>
        </w:tc>
        <w:tc>
          <w:tcPr>
            <w:tcW w:w="7544" w:type="dxa"/>
            <w:tcMar>
              <w:top w:w="0" w:type="dxa"/>
              <w:left w:w="108" w:type="dxa"/>
              <w:bottom w:w="0" w:type="dxa"/>
              <w:right w:w="108" w:type="dxa"/>
            </w:tcMar>
            <w:hideMark/>
          </w:tcPr>
          <w:p w14:paraId="3DCA8AD5" w14:textId="77777777" w:rsidR="008F4C3F" w:rsidRPr="00B40EAD" w:rsidRDefault="008F4C3F" w:rsidP="00B40EAD">
            <w:pPr>
              <w:spacing w:before="120" w:after="0"/>
            </w:pPr>
            <w:r w:rsidRPr="00B40EAD">
              <w:t>Grievance Mechanism Forms</w:t>
            </w:r>
          </w:p>
        </w:tc>
      </w:tr>
      <w:tr w:rsidR="008F4C3F" w:rsidRPr="00B40EAD" w14:paraId="27833FA4" w14:textId="77777777" w:rsidTr="00902428">
        <w:trPr>
          <w:cantSplit/>
        </w:trPr>
        <w:tc>
          <w:tcPr>
            <w:tcW w:w="1276" w:type="dxa"/>
            <w:tcMar>
              <w:top w:w="0" w:type="dxa"/>
              <w:left w:w="108" w:type="dxa"/>
              <w:bottom w:w="0" w:type="dxa"/>
              <w:right w:w="108" w:type="dxa"/>
            </w:tcMar>
            <w:hideMark/>
          </w:tcPr>
          <w:p w14:paraId="1ED5DFAB" w14:textId="77777777" w:rsidR="008F4C3F" w:rsidRPr="00B40EAD" w:rsidRDefault="008F4C3F" w:rsidP="00B40EAD">
            <w:pPr>
              <w:spacing w:before="120" w:after="0"/>
            </w:pPr>
            <w:r w:rsidRPr="00B40EAD">
              <w:t>Annex 8</w:t>
            </w:r>
          </w:p>
        </w:tc>
        <w:tc>
          <w:tcPr>
            <w:tcW w:w="7544" w:type="dxa"/>
            <w:tcMar>
              <w:top w:w="0" w:type="dxa"/>
              <w:left w:w="108" w:type="dxa"/>
              <w:bottom w:w="0" w:type="dxa"/>
              <w:right w:w="108" w:type="dxa"/>
            </w:tcMar>
            <w:hideMark/>
          </w:tcPr>
          <w:p w14:paraId="0DF267C2" w14:textId="77777777" w:rsidR="008F4C3F" w:rsidRPr="00B40EAD" w:rsidRDefault="008F4C3F" w:rsidP="00B40EAD">
            <w:pPr>
              <w:spacing w:before="120" w:after="0"/>
            </w:pPr>
            <w:r w:rsidRPr="00B40EAD">
              <w:t>Assets cost valuation</w:t>
            </w:r>
          </w:p>
        </w:tc>
      </w:tr>
      <w:tr w:rsidR="008F4C3F" w:rsidRPr="00B40EAD" w14:paraId="6985382E" w14:textId="77777777" w:rsidTr="00902428">
        <w:trPr>
          <w:cantSplit/>
        </w:trPr>
        <w:tc>
          <w:tcPr>
            <w:tcW w:w="1276" w:type="dxa"/>
            <w:tcMar>
              <w:top w:w="0" w:type="dxa"/>
              <w:left w:w="108" w:type="dxa"/>
              <w:bottom w:w="0" w:type="dxa"/>
              <w:right w:w="108" w:type="dxa"/>
            </w:tcMar>
            <w:hideMark/>
          </w:tcPr>
          <w:p w14:paraId="712D38F6" w14:textId="77777777" w:rsidR="008F4C3F" w:rsidRPr="00B40EAD" w:rsidRDefault="008F4C3F" w:rsidP="00B40EAD">
            <w:pPr>
              <w:spacing w:before="120" w:after="0"/>
            </w:pPr>
            <w:r w:rsidRPr="00B40EAD">
              <w:t>Annex 9</w:t>
            </w:r>
          </w:p>
        </w:tc>
        <w:tc>
          <w:tcPr>
            <w:tcW w:w="7544" w:type="dxa"/>
            <w:tcMar>
              <w:top w:w="0" w:type="dxa"/>
              <w:left w:w="108" w:type="dxa"/>
              <w:bottom w:w="0" w:type="dxa"/>
              <w:right w:w="108" w:type="dxa"/>
            </w:tcMar>
            <w:hideMark/>
          </w:tcPr>
          <w:p w14:paraId="6EEF3305" w14:textId="77777777" w:rsidR="008F4C3F" w:rsidRPr="00B40EAD" w:rsidRDefault="008F4C3F" w:rsidP="00B40EAD">
            <w:pPr>
              <w:spacing w:before="120" w:after="0"/>
            </w:pPr>
            <w:r w:rsidRPr="00B40EAD">
              <w:t>Minutes of Public Consultation with list of participants</w:t>
            </w:r>
          </w:p>
        </w:tc>
      </w:tr>
      <w:tr w:rsidR="008F4C3F" w:rsidRPr="00B40EAD" w14:paraId="2BA2E871" w14:textId="77777777" w:rsidTr="00902428">
        <w:trPr>
          <w:cantSplit/>
        </w:trPr>
        <w:tc>
          <w:tcPr>
            <w:tcW w:w="1276" w:type="dxa"/>
            <w:tcMar>
              <w:top w:w="0" w:type="dxa"/>
              <w:left w:w="108" w:type="dxa"/>
              <w:bottom w:w="0" w:type="dxa"/>
              <w:right w:w="108" w:type="dxa"/>
            </w:tcMar>
            <w:hideMark/>
          </w:tcPr>
          <w:p w14:paraId="36C9362C" w14:textId="77777777" w:rsidR="008F4C3F" w:rsidRPr="00B40EAD" w:rsidRDefault="008F4C3F" w:rsidP="00B40EAD">
            <w:pPr>
              <w:spacing w:before="120" w:after="0"/>
            </w:pPr>
            <w:r w:rsidRPr="00B40EAD">
              <w:t>Annex 10</w:t>
            </w:r>
          </w:p>
        </w:tc>
        <w:tc>
          <w:tcPr>
            <w:tcW w:w="7544" w:type="dxa"/>
            <w:tcMar>
              <w:top w:w="0" w:type="dxa"/>
              <w:left w:w="108" w:type="dxa"/>
              <w:bottom w:w="0" w:type="dxa"/>
              <w:right w:w="108" w:type="dxa"/>
            </w:tcMar>
            <w:hideMark/>
          </w:tcPr>
          <w:p w14:paraId="602FFA51" w14:textId="77777777" w:rsidR="008F4C3F" w:rsidRPr="00B40EAD" w:rsidRDefault="008F4C3F" w:rsidP="00B40EAD">
            <w:pPr>
              <w:spacing w:before="120" w:after="0"/>
            </w:pPr>
            <w:r w:rsidRPr="00B40EAD">
              <w:t>Public Consultation Presentations</w:t>
            </w:r>
          </w:p>
        </w:tc>
      </w:tr>
      <w:tr w:rsidR="008F4C3F" w:rsidRPr="00B40EAD" w14:paraId="3B7DAC0F" w14:textId="77777777" w:rsidTr="00902428">
        <w:trPr>
          <w:cantSplit/>
        </w:trPr>
        <w:tc>
          <w:tcPr>
            <w:tcW w:w="1276" w:type="dxa"/>
            <w:tcMar>
              <w:top w:w="0" w:type="dxa"/>
              <w:left w:w="108" w:type="dxa"/>
              <w:bottom w:w="0" w:type="dxa"/>
              <w:right w:w="108" w:type="dxa"/>
            </w:tcMar>
            <w:hideMark/>
          </w:tcPr>
          <w:p w14:paraId="23BC09EC" w14:textId="77777777" w:rsidR="008F4C3F" w:rsidRPr="00B40EAD" w:rsidRDefault="008F4C3F" w:rsidP="00B40EAD">
            <w:pPr>
              <w:spacing w:before="120" w:after="0"/>
            </w:pPr>
            <w:r w:rsidRPr="00B40EAD">
              <w:t>Annex 11</w:t>
            </w:r>
          </w:p>
        </w:tc>
        <w:tc>
          <w:tcPr>
            <w:tcW w:w="7544" w:type="dxa"/>
            <w:tcMar>
              <w:top w:w="0" w:type="dxa"/>
              <w:left w:w="108" w:type="dxa"/>
              <w:bottom w:w="0" w:type="dxa"/>
              <w:right w:w="108" w:type="dxa"/>
            </w:tcMar>
            <w:hideMark/>
          </w:tcPr>
          <w:p w14:paraId="7FD57886" w14:textId="77777777" w:rsidR="008F4C3F" w:rsidRPr="00B40EAD" w:rsidRDefault="008F4C3F" w:rsidP="00B40EAD">
            <w:pPr>
              <w:spacing w:before="120" w:after="0"/>
            </w:pPr>
            <w:r w:rsidRPr="00B40EAD">
              <w:t>Lands for sale</w:t>
            </w:r>
          </w:p>
        </w:tc>
      </w:tr>
      <w:tr w:rsidR="008F4C3F" w:rsidRPr="00B40EAD" w14:paraId="20B0B9C9" w14:textId="77777777" w:rsidTr="00902428">
        <w:trPr>
          <w:cantSplit/>
        </w:trPr>
        <w:tc>
          <w:tcPr>
            <w:tcW w:w="1276" w:type="dxa"/>
            <w:tcMar>
              <w:top w:w="0" w:type="dxa"/>
              <w:left w:w="108" w:type="dxa"/>
              <w:bottom w:w="0" w:type="dxa"/>
              <w:right w:w="108" w:type="dxa"/>
            </w:tcMar>
            <w:hideMark/>
          </w:tcPr>
          <w:p w14:paraId="5F3E8D32" w14:textId="77777777" w:rsidR="008F4C3F" w:rsidRPr="00B40EAD" w:rsidRDefault="008F4C3F" w:rsidP="00B40EAD">
            <w:pPr>
              <w:spacing w:before="120" w:after="0"/>
            </w:pPr>
            <w:r w:rsidRPr="00B40EAD">
              <w:t>Annex 12</w:t>
            </w:r>
          </w:p>
        </w:tc>
        <w:tc>
          <w:tcPr>
            <w:tcW w:w="7544" w:type="dxa"/>
            <w:tcMar>
              <w:top w:w="0" w:type="dxa"/>
              <w:left w:w="108" w:type="dxa"/>
              <w:bottom w:w="0" w:type="dxa"/>
              <w:right w:w="108" w:type="dxa"/>
            </w:tcMar>
            <w:hideMark/>
          </w:tcPr>
          <w:p w14:paraId="7DBB9785" w14:textId="77777777" w:rsidR="008F4C3F" w:rsidRPr="00B40EAD" w:rsidRDefault="008F4C3F" w:rsidP="00B40EAD">
            <w:pPr>
              <w:spacing w:before="120" w:after="0"/>
            </w:pPr>
            <w:r w:rsidRPr="00B40EAD">
              <w:t>Maps</w:t>
            </w:r>
          </w:p>
        </w:tc>
      </w:tr>
      <w:tr w:rsidR="00243AB2" w:rsidRPr="00B40EAD" w14:paraId="5CDE7A17" w14:textId="77777777" w:rsidTr="00902428">
        <w:trPr>
          <w:cantSplit/>
        </w:trPr>
        <w:tc>
          <w:tcPr>
            <w:tcW w:w="1276" w:type="dxa"/>
            <w:tcMar>
              <w:top w:w="0" w:type="dxa"/>
              <w:left w:w="108" w:type="dxa"/>
              <w:bottom w:w="0" w:type="dxa"/>
              <w:right w:w="108" w:type="dxa"/>
            </w:tcMar>
          </w:tcPr>
          <w:p w14:paraId="76E6CE88" w14:textId="40C28F8B" w:rsidR="00243AB2" w:rsidRPr="00B40EAD" w:rsidRDefault="00243AB2" w:rsidP="00B40EAD">
            <w:pPr>
              <w:spacing w:before="120" w:after="0"/>
            </w:pPr>
            <w:r w:rsidRPr="00B40EAD">
              <w:t>Annex 13</w:t>
            </w:r>
          </w:p>
        </w:tc>
        <w:tc>
          <w:tcPr>
            <w:tcW w:w="7544" w:type="dxa"/>
            <w:tcMar>
              <w:top w:w="0" w:type="dxa"/>
              <w:left w:w="108" w:type="dxa"/>
              <w:bottom w:w="0" w:type="dxa"/>
              <w:right w:w="108" w:type="dxa"/>
            </w:tcMar>
          </w:tcPr>
          <w:p w14:paraId="0F8E3045" w14:textId="43A8B2F4" w:rsidR="00243AB2" w:rsidRPr="00B40EAD" w:rsidRDefault="00243AB2" w:rsidP="00B40EAD">
            <w:pPr>
              <w:spacing w:before="120" w:after="0"/>
            </w:pPr>
            <w:r w:rsidRPr="00B40EAD">
              <w:t>PAHs DMS data</w:t>
            </w:r>
          </w:p>
        </w:tc>
      </w:tr>
    </w:tbl>
    <w:p w14:paraId="21A47E06" w14:textId="7BED04B1" w:rsidR="008F4C3F" w:rsidRPr="00B40EAD" w:rsidRDefault="008F4C3F" w:rsidP="00B40EAD">
      <w:pPr>
        <w:rPr>
          <w:b/>
        </w:rPr>
      </w:pPr>
    </w:p>
    <w:p w14:paraId="51510C7A" w14:textId="2B378CC0" w:rsidR="0003613F" w:rsidRPr="00B40EAD" w:rsidRDefault="0003613F" w:rsidP="00B40EAD">
      <w:pPr>
        <w:rPr>
          <w:b/>
          <w:sz w:val="28"/>
          <w:szCs w:val="28"/>
        </w:rPr>
      </w:pPr>
      <w:r w:rsidRPr="00B40EAD">
        <w:rPr>
          <w:b/>
          <w:sz w:val="28"/>
          <w:szCs w:val="28"/>
        </w:rPr>
        <w:t>List of Tables</w:t>
      </w:r>
    </w:p>
    <w:p w14:paraId="5623F153" w14:textId="4E0251F6" w:rsidR="0062029B" w:rsidRPr="0062029B" w:rsidRDefault="0003613F">
      <w:pPr>
        <w:pStyle w:val="TableofFigures"/>
        <w:tabs>
          <w:tab w:val="right" w:leader="dot" w:pos="9017"/>
        </w:tabs>
        <w:rPr>
          <w:rFonts w:asciiTheme="minorHAnsi" w:eastAsiaTheme="minorEastAsia" w:hAnsiTheme="minorHAnsi" w:cstheme="minorBidi"/>
          <w:noProof/>
          <w:lang w:bidi="lo-LA"/>
        </w:rPr>
      </w:pPr>
      <w:r w:rsidRPr="00B40EAD">
        <w:rPr>
          <w:bCs/>
        </w:rPr>
        <w:fldChar w:fldCharType="begin"/>
      </w:r>
      <w:r w:rsidRPr="00B40EAD">
        <w:rPr>
          <w:bCs/>
        </w:rPr>
        <w:instrText xml:space="preserve"> TOC \h \z \c "Table" </w:instrText>
      </w:r>
      <w:r w:rsidRPr="00B40EAD">
        <w:rPr>
          <w:bCs/>
        </w:rPr>
        <w:fldChar w:fldCharType="separate"/>
      </w:r>
      <w:hyperlink w:anchor="_Toc505197451" w:history="1">
        <w:r w:rsidR="0062029B" w:rsidRPr="0062029B">
          <w:rPr>
            <w:rStyle w:val="Hyperlink"/>
            <w:noProof/>
          </w:rPr>
          <w:t>Table 4</w:t>
        </w:r>
        <w:r w:rsidR="0062029B" w:rsidRPr="0062029B">
          <w:rPr>
            <w:rStyle w:val="Hyperlink"/>
            <w:noProof/>
          </w:rPr>
          <w:noBreakHyphen/>
          <w:t>1: Summary of Uncontactable PAHs and PAHs who Refused Interview</w:t>
        </w:r>
        <w:r w:rsidR="0062029B" w:rsidRPr="0062029B">
          <w:rPr>
            <w:noProof/>
            <w:webHidden/>
          </w:rPr>
          <w:tab/>
        </w:r>
        <w:r w:rsidR="0062029B" w:rsidRPr="0062029B">
          <w:rPr>
            <w:noProof/>
            <w:webHidden/>
          </w:rPr>
          <w:fldChar w:fldCharType="begin"/>
        </w:r>
        <w:r w:rsidR="0062029B" w:rsidRPr="0062029B">
          <w:rPr>
            <w:noProof/>
            <w:webHidden/>
          </w:rPr>
          <w:instrText xml:space="preserve"> PAGEREF _Toc505197451 \h </w:instrText>
        </w:r>
        <w:r w:rsidR="0062029B" w:rsidRPr="0062029B">
          <w:rPr>
            <w:noProof/>
            <w:webHidden/>
          </w:rPr>
        </w:r>
        <w:r w:rsidR="0062029B" w:rsidRPr="0062029B">
          <w:rPr>
            <w:noProof/>
            <w:webHidden/>
          </w:rPr>
          <w:fldChar w:fldCharType="separate"/>
        </w:r>
        <w:r w:rsidR="0062029B" w:rsidRPr="0062029B">
          <w:rPr>
            <w:noProof/>
            <w:webHidden/>
          </w:rPr>
          <w:t>17</w:t>
        </w:r>
        <w:r w:rsidR="0062029B" w:rsidRPr="0062029B">
          <w:rPr>
            <w:noProof/>
            <w:webHidden/>
          </w:rPr>
          <w:fldChar w:fldCharType="end"/>
        </w:r>
      </w:hyperlink>
    </w:p>
    <w:p w14:paraId="3BEDE18F" w14:textId="66E72D39" w:rsidR="0062029B" w:rsidRPr="0062029B" w:rsidRDefault="003265A3">
      <w:pPr>
        <w:pStyle w:val="TableofFigures"/>
        <w:tabs>
          <w:tab w:val="right" w:leader="dot" w:pos="9017"/>
        </w:tabs>
        <w:rPr>
          <w:rFonts w:asciiTheme="minorHAnsi" w:eastAsiaTheme="minorEastAsia" w:hAnsiTheme="minorHAnsi" w:cstheme="minorBidi"/>
          <w:noProof/>
          <w:lang w:bidi="lo-LA"/>
        </w:rPr>
      </w:pPr>
      <w:hyperlink w:anchor="_Toc505197452" w:history="1">
        <w:r w:rsidR="0062029B" w:rsidRPr="0062029B">
          <w:rPr>
            <w:rStyle w:val="Hyperlink"/>
            <w:noProof/>
          </w:rPr>
          <w:t>Table 4</w:t>
        </w:r>
        <w:r w:rsidR="0062029B" w:rsidRPr="0062029B">
          <w:rPr>
            <w:rStyle w:val="Hyperlink"/>
            <w:noProof/>
          </w:rPr>
          <w:noBreakHyphen/>
          <w:t>2</w:t>
        </w:r>
        <w:r w:rsidR="0062029B" w:rsidRPr="0062029B">
          <w:rPr>
            <w:rStyle w:val="Hyperlink"/>
            <w:rFonts w:eastAsia="Arial"/>
            <w:noProof/>
          </w:rPr>
          <w:t>: Total Affected Households by Village</w:t>
        </w:r>
        <w:r w:rsidR="0062029B" w:rsidRPr="0062029B">
          <w:rPr>
            <w:noProof/>
            <w:webHidden/>
          </w:rPr>
          <w:tab/>
        </w:r>
        <w:r w:rsidR="0062029B" w:rsidRPr="0062029B">
          <w:rPr>
            <w:noProof/>
            <w:webHidden/>
          </w:rPr>
          <w:fldChar w:fldCharType="begin"/>
        </w:r>
        <w:r w:rsidR="0062029B" w:rsidRPr="0062029B">
          <w:rPr>
            <w:noProof/>
            <w:webHidden/>
          </w:rPr>
          <w:instrText xml:space="preserve"> PAGEREF _Toc505197452 \h </w:instrText>
        </w:r>
        <w:r w:rsidR="0062029B" w:rsidRPr="0062029B">
          <w:rPr>
            <w:noProof/>
            <w:webHidden/>
          </w:rPr>
        </w:r>
        <w:r w:rsidR="0062029B" w:rsidRPr="0062029B">
          <w:rPr>
            <w:noProof/>
            <w:webHidden/>
          </w:rPr>
          <w:fldChar w:fldCharType="separate"/>
        </w:r>
        <w:r w:rsidR="0062029B" w:rsidRPr="0062029B">
          <w:rPr>
            <w:noProof/>
            <w:webHidden/>
          </w:rPr>
          <w:t>18</w:t>
        </w:r>
        <w:r w:rsidR="0062029B" w:rsidRPr="0062029B">
          <w:rPr>
            <w:noProof/>
            <w:webHidden/>
          </w:rPr>
          <w:fldChar w:fldCharType="end"/>
        </w:r>
      </w:hyperlink>
    </w:p>
    <w:p w14:paraId="2FF2EDB6" w14:textId="5B11D0E8" w:rsidR="0062029B" w:rsidRPr="0062029B" w:rsidRDefault="003265A3">
      <w:pPr>
        <w:pStyle w:val="TableofFigures"/>
        <w:tabs>
          <w:tab w:val="right" w:leader="dot" w:pos="9017"/>
        </w:tabs>
        <w:rPr>
          <w:rFonts w:asciiTheme="minorHAnsi" w:eastAsiaTheme="minorEastAsia" w:hAnsiTheme="minorHAnsi" w:cstheme="minorBidi"/>
          <w:noProof/>
          <w:lang w:bidi="lo-LA"/>
        </w:rPr>
      </w:pPr>
      <w:hyperlink w:anchor="_Toc505197453" w:history="1">
        <w:r w:rsidR="0062029B" w:rsidRPr="0062029B">
          <w:rPr>
            <w:rStyle w:val="Hyperlink"/>
            <w:noProof/>
          </w:rPr>
          <w:t>Table 4</w:t>
        </w:r>
        <w:r w:rsidR="0062029B" w:rsidRPr="0062029B">
          <w:rPr>
            <w:rStyle w:val="Hyperlink"/>
            <w:noProof/>
          </w:rPr>
          <w:noBreakHyphen/>
          <w:t>3</w:t>
        </w:r>
        <w:r w:rsidR="0062029B" w:rsidRPr="0062029B">
          <w:rPr>
            <w:rStyle w:val="Hyperlink"/>
            <w:rFonts w:eastAsia="Arial"/>
            <w:noProof/>
          </w:rPr>
          <w:t>: Household Size by Sex of Household Head</w:t>
        </w:r>
        <w:r w:rsidR="0062029B" w:rsidRPr="0062029B">
          <w:rPr>
            <w:noProof/>
            <w:webHidden/>
          </w:rPr>
          <w:tab/>
        </w:r>
        <w:r w:rsidR="0062029B" w:rsidRPr="0062029B">
          <w:rPr>
            <w:noProof/>
            <w:webHidden/>
          </w:rPr>
          <w:fldChar w:fldCharType="begin"/>
        </w:r>
        <w:r w:rsidR="0062029B" w:rsidRPr="0062029B">
          <w:rPr>
            <w:noProof/>
            <w:webHidden/>
          </w:rPr>
          <w:instrText xml:space="preserve"> PAGEREF _Toc505197453 \h </w:instrText>
        </w:r>
        <w:r w:rsidR="0062029B" w:rsidRPr="0062029B">
          <w:rPr>
            <w:noProof/>
            <w:webHidden/>
          </w:rPr>
        </w:r>
        <w:r w:rsidR="0062029B" w:rsidRPr="0062029B">
          <w:rPr>
            <w:noProof/>
            <w:webHidden/>
          </w:rPr>
          <w:fldChar w:fldCharType="separate"/>
        </w:r>
        <w:r w:rsidR="0062029B" w:rsidRPr="0062029B">
          <w:rPr>
            <w:noProof/>
            <w:webHidden/>
          </w:rPr>
          <w:t>19</w:t>
        </w:r>
        <w:r w:rsidR="0062029B" w:rsidRPr="0062029B">
          <w:rPr>
            <w:noProof/>
            <w:webHidden/>
          </w:rPr>
          <w:fldChar w:fldCharType="end"/>
        </w:r>
      </w:hyperlink>
    </w:p>
    <w:p w14:paraId="159632E4" w14:textId="3B8A6B84" w:rsidR="0062029B" w:rsidRPr="0062029B" w:rsidRDefault="003265A3">
      <w:pPr>
        <w:pStyle w:val="TableofFigures"/>
        <w:tabs>
          <w:tab w:val="right" w:leader="dot" w:pos="9017"/>
        </w:tabs>
        <w:rPr>
          <w:rFonts w:asciiTheme="minorHAnsi" w:eastAsiaTheme="minorEastAsia" w:hAnsiTheme="minorHAnsi" w:cstheme="minorBidi"/>
          <w:noProof/>
          <w:lang w:bidi="lo-LA"/>
        </w:rPr>
      </w:pPr>
      <w:hyperlink w:anchor="_Toc505197454" w:history="1">
        <w:r w:rsidR="0062029B" w:rsidRPr="0062029B">
          <w:rPr>
            <w:rStyle w:val="Hyperlink"/>
            <w:noProof/>
          </w:rPr>
          <w:t>Table 4</w:t>
        </w:r>
        <w:r w:rsidR="0062029B" w:rsidRPr="0062029B">
          <w:rPr>
            <w:rStyle w:val="Hyperlink"/>
            <w:noProof/>
          </w:rPr>
          <w:noBreakHyphen/>
          <w:t>4</w:t>
        </w:r>
        <w:r w:rsidR="0062029B" w:rsidRPr="0062029B">
          <w:rPr>
            <w:rStyle w:val="Hyperlink"/>
            <w:rFonts w:eastAsia="MS Mincho"/>
            <w:noProof/>
          </w:rPr>
          <w:t>: Age of Heads of Affected Households</w:t>
        </w:r>
        <w:r w:rsidR="0062029B" w:rsidRPr="0062029B">
          <w:rPr>
            <w:noProof/>
            <w:webHidden/>
          </w:rPr>
          <w:tab/>
        </w:r>
        <w:r w:rsidR="0062029B" w:rsidRPr="0062029B">
          <w:rPr>
            <w:noProof/>
            <w:webHidden/>
          </w:rPr>
          <w:fldChar w:fldCharType="begin"/>
        </w:r>
        <w:r w:rsidR="0062029B" w:rsidRPr="0062029B">
          <w:rPr>
            <w:noProof/>
            <w:webHidden/>
          </w:rPr>
          <w:instrText xml:space="preserve"> PAGEREF _Toc505197454 \h </w:instrText>
        </w:r>
        <w:r w:rsidR="0062029B" w:rsidRPr="0062029B">
          <w:rPr>
            <w:noProof/>
            <w:webHidden/>
          </w:rPr>
        </w:r>
        <w:r w:rsidR="0062029B" w:rsidRPr="0062029B">
          <w:rPr>
            <w:noProof/>
            <w:webHidden/>
          </w:rPr>
          <w:fldChar w:fldCharType="separate"/>
        </w:r>
        <w:r w:rsidR="0062029B" w:rsidRPr="0062029B">
          <w:rPr>
            <w:noProof/>
            <w:webHidden/>
          </w:rPr>
          <w:t>19</w:t>
        </w:r>
        <w:r w:rsidR="0062029B" w:rsidRPr="0062029B">
          <w:rPr>
            <w:noProof/>
            <w:webHidden/>
          </w:rPr>
          <w:fldChar w:fldCharType="end"/>
        </w:r>
      </w:hyperlink>
    </w:p>
    <w:p w14:paraId="3E2B0B27" w14:textId="08F55908" w:rsidR="0062029B" w:rsidRPr="0062029B" w:rsidRDefault="003265A3">
      <w:pPr>
        <w:pStyle w:val="TableofFigures"/>
        <w:tabs>
          <w:tab w:val="right" w:leader="dot" w:pos="9017"/>
        </w:tabs>
        <w:rPr>
          <w:rFonts w:asciiTheme="minorHAnsi" w:eastAsiaTheme="minorEastAsia" w:hAnsiTheme="minorHAnsi" w:cstheme="minorBidi"/>
          <w:noProof/>
          <w:lang w:bidi="lo-LA"/>
        </w:rPr>
      </w:pPr>
      <w:hyperlink w:anchor="_Toc505197455" w:history="1">
        <w:r w:rsidR="0062029B" w:rsidRPr="0062029B">
          <w:rPr>
            <w:rStyle w:val="Hyperlink"/>
            <w:noProof/>
          </w:rPr>
          <w:t>Table 4</w:t>
        </w:r>
        <w:r w:rsidR="0062029B" w:rsidRPr="0062029B">
          <w:rPr>
            <w:rStyle w:val="Hyperlink"/>
            <w:noProof/>
          </w:rPr>
          <w:noBreakHyphen/>
          <w:t>5</w:t>
        </w:r>
        <w:r w:rsidR="0062029B" w:rsidRPr="0062029B">
          <w:rPr>
            <w:rStyle w:val="Hyperlink"/>
            <w:rFonts w:eastAsia="MS Mincho"/>
            <w:noProof/>
          </w:rPr>
          <w:t>: Highest Level of Education</w:t>
        </w:r>
        <w:r w:rsidR="0062029B" w:rsidRPr="0062029B">
          <w:rPr>
            <w:noProof/>
            <w:webHidden/>
          </w:rPr>
          <w:tab/>
        </w:r>
        <w:r w:rsidR="0062029B" w:rsidRPr="0062029B">
          <w:rPr>
            <w:noProof/>
            <w:webHidden/>
          </w:rPr>
          <w:fldChar w:fldCharType="begin"/>
        </w:r>
        <w:r w:rsidR="0062029B" w:rsidRPr="0062029B">
          <w:rPr>
            <w:noProof/>
            <w:webHidden/>
          </w:rPr>
          <w:instrText xml:space="preserve"> PAGEREF _Toc505197455 \h </w:instrText>
        </w:r>
        <w:r w:rsidR="0062029B" w:rsidRPr="0062029B">
          <w:rPr>
            <w:noProof/>
            <w:webHidden/>
          </w:rPr>
        </w:r>
        <w:r w:rsidR="0062029B" w:rsidRPr="0062029B">
          <w:rPr>
            <w:noProof/>
            <w:webHidden/>
          </w:rPr>
          <w:fldChar w:fldCharType="separate"/>
        </w:r>
        <w:r w:rsidR="0062029B" w:rsidRPr="0062029B">
          <w:rPr>
            <w:noProof/>
            <w:webHidden/>
          </w:rPr>
          <w:t>20</w:t>
        </w:r>
        <w:r w:rsidR="0062029B" w:rsidRPr="0062029B">
          <w:rPr>
            <w:noProof/>
            <w:webHidden/>
          </w:rPr>
          <w:fldChar w:fldCharType="end"/>
        </w:r>
      </w:hyperlink>
    </w:p>
    <w:p w14:paraId="1457A519" w14:textId="0DF3F764" w:rsidR="0062029B" w:rsidRPr="0062029B" w:rsidRDefault="003265A3">
      <w:pPr>
        <w:pStyle w:val="TableofFigures"/>
        <w:tabs>
          <w:tab w:val="right" w:leader="dot" w:pos="9017"/>
        </w:tabs>
        <w:rPr>
          <w:rFonts w:asciiTheme="minorHAnsi" w:eastAsiaTheme="minorEastAsia" w:hAnsiTheme="minorHAnsi" w:cstheme="minorBidi"/>
          <w:noProof/>
          <w:lang w:bidi="lo-LA"/>
        </w:rPr>
      </w:pPr>
      <w:hyperlink w:anchor="_Toc505197456" w:history="1">
        <w:r w:rsidR="0062029B" w:rsidRPr="0062029B">
          <w:rPr>
            <w:rStyle w:val="Hyperlink"/>
            <w:noProof/>
          </w:rPr>
          <w:t>Table 4</w:t>
        </w:r>
        <w:r w:rsidR="0062029B" w:rsidRPr="0062029B">
          <w:rPr>
            <w:rStyle w:val="Hyperlink"/>
            <w:noProof/>
          </w:rPr>
          <w:noBreakHyphen/>
          <w:t>6</w:t>
        </w:r>
        <w:r w:rsidR="0062029B" w:rsidRPr="0062029B">
          <w:rPr>
            <w:rStyle w:val="Hyperlink"/>
            <w:rFonts w:eastAsia="MS Mincho"/>
            <w:noProof/>
          </w:rPr>
          <w:t>: Distribution of main occupation of heads of households (%)</w:t>
        </w:r>
        <w:r w:rsidR="0062029B" w:rsidRPr="0062029B">
          <w:rPr>
            <w:noProof/>
            <w:webHidden/>
          </w:rPr>
          <w:tab/>
        </w:r>
        <w:r w:rsidR="0062029B" w:rsidRPr="0062029B">
          <w:rPr>
            <w:noProof/>
            <w:webHidden/>
          </w:rPr>
          <w:fldChar w:fldCharType="begin"/>
        </w:r>
        <w:r w:rsidR="0062029B" w:rsidRPr="0062029B">
          <w:rPr>
            <w:noProof/>
            <w:webHidden/>
          </w:rPr>
          <w:instrText xml:space="preserve"> PAGEREF _Toc505197456 \h </w:instrText>
        </w:r>
        <w:r w:rsidR="0062029B" w:rsidRPr="0062029B">
          <w:rPr>
            <w:noProof/>
            <w:webHidden/>
          </w:rPr>
        </w:r>
        <w:r w:rsidR="0062029B" w:rsidRPr="0062029B">
          <w:rPr>
            <w:noProof/>
            <w:webHidden/>
          </w:rPr>
          <w:fldChar w:fldCharType="separate"/>
        </w:r>
        <w:r w:rsidR="0062029B" w:rsidRPr="0062029B">
          <w:rPr>
            <w:noProof/>
            <w:webHidden/>
          </w:rPr>
          <w:t>21</w:t>
        </w:r>
        <w:r w:rsidR="0062029B" w:rsidRPr="0062029B">
          <w:rPr>
            <w:noProof/>
            <w:webHidden/>
          </w:rPr>
          <w:fldChar w:fldCharType="end"/>
        </w:r>
      </w:hyperlink>
    </w:p>
    <w:p w14:paraId="01655FF7" w14:textId="7D5E6FE3" w:rsidR="0062029B" w:rsidRPr="0062029B" w:rsidRDefault="003265A3">
      <w:pPr>
        <w:pStyle w:val="TableofFigures"/>
        <w:tabs>
          <w:tab w:val="right" w:leader="dot" w:pos="9017"/>
        </w:tabs>
        <w:rPr>
          <w:rFonts w:asciiTheme="minorHAnsi" w:eastAsiaTheme="minorEastAsia" w:hAnsiTheme="minorHAnsi" w:cstheme="minorBidi"/>
          <w:noProof/>
          <w:lang w:bidi="lo-LA"/>
        </w:rPr>
      </w:pPr>
      <w:hyperlink w:anchor="_Toc505197457" w:history="1">
        <w:r w:rsidR="0062029B" w:rsidRPr="0062029B">
          <w:rPr>
            <w:rStyle w:val="Hyperlink"/>
            <w:noProof/>
          </w:rPr>
          <w:t>Table 4</w:t>
        </w:r>
        <w:r w:rsidR="0062029B" w:rsidRPr="0062029B">
          <w:rPr>
            <w:rStyle w:val="Hyperlink"/>
            <w:noProof/>
          </w:rPr>
          <w:noBreakHyphen/>
          <w:t>7</w:t>
        </w:r>
        <w:r w:rsidR="0062029B" w:rsidRPr="0062029B">
          <w:rPr>
            <w:rStyle w:val="Hyperlink"/>
            <w:rFonts w:eastAsia="MS Mincho"/>
            <w:noProof/>
          </w:rPr>
          <w:t>: Average income by occupation</w:t>
        </w:r>
        <w:r w:rsidR="0062029B" w:rsidRPr="0062029B">
          <w:rPr>
            <w:noProof/>
            <w:webHidden/>
          </w:rPr>
          <w:tab/>
        </w:r>
        <w:r w:rsidR="0062029B" w:rsidRPr="0062029B">
          <w:rPr>
            <w:noProof/>
            <w:webHidden/>
          </w:rPr>
          <w:fldChar w:fldCharType="begin"/>
        </w:r>
        <w:r w:rsidR="0062029B" w:rsidRPr="0062029B">
          <w:rPr>
            <w:noProof/>
            <w:webHidden/>
          </w:rPr>
          <w:instrText xml:space="preserve"> PAGEREF _Toc505197457 \h </w:instrText>
        </w:r>
        <w:r w:rsidR="0062029B" w:rsidRPr="0062029B">
          <w:rPr>
            <w:noProof/>
            <w:webHidden/>
          </w:rPr>
        </w:r>
        <w:r w:rsidR="0062029B" w:rsidRPr="0062029B">
          <w:rPr>
            <w:noProof/>
            <w:webHidden/>
          </w:rPr>
          <w:fldChar w:fldCharType="separate"/>
        </w:r>
        <w:r w:rsidR="0062029B" w:rsidRPr="0062029B">
          <w:rPr>
            <w:noProof/>
            <w:webHidden/>
          </w:rPr>
          <w:t>21</w:t>
        </w:r>
        <w:r w:rsidR="0062029B" w:rsidRPr="0062029B">
          <w:rPr>
            <w:noProof/>
            <w:webHidden/>
          </w:rPr>
          <w:fldChar w:fldCharType="end"/>
        </w:r>
      </w:hyperlink>
    </w:p>
    <w:p w14:paraId="291F3CD5" w14:textId="70F32FDA" w:rsidR="0062029B" w:rsidRPr="0062029B" w:rsidRDefault="003265A3">
      <w:pPr>
        <w:pStyle w:val="TableofFigures"/>
        <w:tabs>
          <w:tab w:val="right" w:leader="dot" w:pos="9017"/>
        </w:tabs>
        <w:rPr>
          <w:rFonts w:asciiTheme="minorHAnsi" w:eastAsiaTheme="minorEastAsia" w:hAnsiTheme="minorHAnsi" w:cstheme="minorBidi"/>
          <w:noProof/>
          <w:lang w:bidi="lo-LA"/>
        </w:rPr>
      </w:pPr>
      <w:hyperlink w:anchor="_Toc505197458" w:history="1">
        <w:r w:rsidR="0062029B" w:rsidRPr="0062029B">
          <w:rPr>
            <w:rStyle w:val="Hyperlink"/>
            <w:noProof/>
          </w:rPr>
          <w:t>Table 4</w:t>
        </w:r>
        <w:r w:rsidR="0062029B" w:rsidRPr="0062029B">
          <w:rPr>
            <w:rStyle w:val="Hyperlink"/>
            <w:noProof/>
          </w:rPr>
          <w:noBreakHyphen/>
          <w:t>8</w:t>
        </w:r>
        <w:r w:rsidR="0062029B" w:rsidRPr="0062029B">
          <w:rPr>
            <w:rStyle w:val="Hyperlink"/>
            <w:rFonts w:eastAsia="MS Mincho"/>
            <w:noProof/>
          </w:rPr>
          <w:t>: Monthly Per Capita Income Quartiles</w:t>
        </w:r>
        <w:r w:rsidR="0062029B" w:rsidRPr="0062029B">
          <w:rPr>
            <w:noProof/>
            <w:webHidden/>
          </w:rPr>
          <w:tab/>
        </w:r>
        <w:r w:rsidR="0062029B" w:rsidRPr="0062029B">
          <w:rPr>
            <w:noProof/>
            <w:webHidden/>
          </w:rPr>
          <w:fldChar w:fldCharType="begin"/>
        </w:r>
        <w:r w:rsidR="0062029B" w:rsidRPr="0062029B">
          <w:rPr>
            <w:noProof/>
            <w:webHidden/>
          </w:rPr>
          <w:instrText xml:space="preserve"> PAGEREF _Toc505197458 \h </w:instrText>
        </w:r>
        <w:r w:rsidR="0062029B" w:rsidRPr="0062029B">
          <w:rPr>
            <w:noProof/>
            <w:webHidden/>
          </w:rPr>
        </w:r>
        <w:r w:rsidR="0062029B" w:rsidRPr="0062029B">
          <w:rPr>
            <w:noProof/>
            <w:webHidden/>
          </w:rPr>
          <w:fldChar w:fldCharType="separate"/>
        </w:r>
        <w:r w:rsidR="0062029B" w:rsidRPr="0062029B">
          <w:rPr>
            <w:noProof/>
            <w:webHidden/>
          </w:rPr>
          <w:t>23</w:t>
        </w:r>
        <w:r w:rsidR="0062029B" w:rsidRPr="0062029B">
          <w:rPr>
            <w:noProof/>
            <w:webHidden/>
          </w:rPr>
          <w:fldChar w:fldCharType="end"/>
        </w:r>
      </w:hyperlink>
    </w:p>
    <w:p w14:paraId="2E6D7067" w14:textId="3AFDB07C" w:rsidR="0062029B" w:rsidRPr="0062029B" w:rsidRDefault="003265A3">
      <w:pPr>
        <w:pStyle w:val="TableofFigures"/>
        <w:tabs>
          <w:tab w:val="right" w:leader="dot" w:pos="9017"/>
        </w:tabs>
        <w:rPr>
          <w:rFonts w:asciiTheme="minorHAnsi" w:eastAsiaTheme="minorEastAsia" w:hAnsiTheme="minorHAnsi" w:cstheme="minorBidi"/>
          <w:noProof/>
          <w:lang w:bidi="lo-LA"/>
        </w:rPr>
      </w:pPr>
      <w:hyperlink w:anchor="_Toc505197459" w:history="1">
        <w:r w:rsidR="0062029B" w:rsidRPr="0062029B">
          <w:rPr>
            <w:rStyle w:val="Hyperlink"/>
            <w:noProof/>
          </w:rPr>
          <w:t>Table 4</w:t>
        </w:r>
        <w:r w:rsidR="0062029B" w:rsidRPr="0062029B">
          <w:rPr>
            <w:rStyle w:val="Hyperlink"/>
            <w:noProof/>
          </w:rPr>
          <w:noBreakHyphen/>
          <w:t>9: Distribution of Affected Households across Income Quartiles by Village and by Gender of Head of Household</w:t>
        </w:r>
        <w:r w:rsidR="0062029B" w:rsidRPr="0062029B">
          <w:rPr>
            <w:noProof/>
            <w:webHidden/>
          </w:rPr>
          <w:tab/>
        </w:r>
        <w:r w:rsidR="0062029B" w:rsidRPr="0062029B">
          <w:rPr>
            <w:noProof/>
            <w:webHidden/>
          </w:rPr>
          <w:fldChar w:fldCharType="begin"/>
        </w:r>
        <w:r w:rsidR="0062029B" w:rsidRPr="0062029B">
          <w:rPr>
            <w:noProof/>
            <w:webHidden/>
          </w:rPr>
          <w:instrText xml:space="preserve"> PAGEREF _Toc505197459 \h </w:instrText>
        </w:r>
        <w:r w:rsidR="0062029B" w:rsidRPr="0062029B">
          <w:rPr>
            <w:noProof/>
            <w:webHidden/>
          </w:rPr>
        </w:r>
        <w:r w:rsidR="0062029B" w:rsidRPr="0062029B">
          <w:rPr>
            <w:noProof/>
            <w:webHidden/>
          </w:rPr>
          <w:fldChar w:fldCharType="separate"/>
        </w:r>
        <w:r w:rsidR="0062029B" w:rsidRPr="0062029B">
          <w:rPr>
            <w:noProof/>
            <w:webHidden/>
          </w:rPr>
          <w:t>23</w:t>
        </w:r>
        <w:r w:rsidR="0062029B" w:rsidRPr="0062029B">
          <w:rPr>
            <w:noProof/>
            <w:webHidden/>
          </w:rPr>
          <w:fldChar w:fldCharType="end"/>
        </w:r>
      </w:hyperlink>
    </w:p>
    <w:p w14:paraId="377DE72A" w14:textId="7433C585" w:rsidR="0062029B" w:rsidRPr="0062029B" w:rsidRDefault="003265A3">
      <w:pPr>
        <w:pStyle w:val="TableofFigures"/>
        <w:tabs>
          <w:tab w:val="right" w:leader="dot" w:pos="9017"/>
        </w:tabs>
        <w:rPr>
          <w:rFonts w:asciiTheme="minorHAnsi" w:eastAsiaTheme="minorEastAsia" w:hAnsiTheme="minorHAnsi" w:cstheme="minorBidi"/>
          <w:noProof/>
          <w:lang w:bidi="lo-LA"/>
        </w:rPr>
      </w:pPr>
      <w:hyperlink w:anchor="_Toc505197460" w:history="1">
        <w:r w:rsidR="0062029B" w:rsidRPr="0062029B">
          <w:rPr>
            <w:rStyle w:val="Hyperlink"/>
            <w:noProof/>
          </w:rPr>
          <w:t>Table 4</w:t>
        </w:r>
        <w:r w:rsidR="0062029B" w:rsidRPr="0062029B">
          <w:rPr>
            <w:rStyle w:val="Hyperlink"/>
            <w:noProof/>
          </w:rPr>
          <w:noBreakHyphen/>
          <w:t>10</w:t>
        </w:r>
        <w:r w:rsidR="0062029B" w:rsidRPr="0062029B">
          <w:rPr>
            <w:rStyle w:val="Hyperlink"/>
            <w:rFonts w:eastAsia="MS Mincho"/>
            <w:noProof/>
          </w:rPr>
          <w:t>: Vulnerability of Affected Households</w:t>
        </w:r>
        <w:r w:rsidR="0062029B" w:rsidRPr="0062029B">
          <w:rPr>
            <w:noProof/>
            <w:webHidden/>
          </w:rPr>
          <w:tab/>
        </w:r>
        <w:r w:rsidR="0062029B" w:rsidRPr="0062029B">
          <w:rPr>
            <w:noProof/>
            <w:webHidden/>
          </w:rPr>
          <w:fldChar w:fldCharType="begin"/>
        </w:r>
        <w:r w:rsidR="0062029B" w:rsidRPr="0062029B">
          <w:rPr>
            <w:noProof/>
            <w:webHidden/>
          </w:rPr>
          <w:instrText xml:space="preserve"> PAGEREF _Toc505197460 \h </w:instrText>
        </w:r>
        <w:r w:rsidR="0062029B" w:rsidRPr="0062029B">
          <w:rPr>
            <w:noProof/>
            <w:webHidden/>
          </w:rPr>
        </w:r>
        <w:r w:rsidR="0062029B" w:rsidRPr="0062029B">
          <w:rPr>
            <w:noProof/>
            <w:webHidden/>
          </w:rPr>
          <w:fldChar w:fldCharType="separate"/>
        </w:r>
        <w:r w:rsidR="0062029B" w:rsidRPr="0062029B">
          <w:rPr>
            <w:noProof/>
            <w:webHidden/>
          </w:rPr>
          <w:t>24</w:t>
        </w:r>
        <w:r w:rsidR="0062029B" w:rsidRPr="0062029B">
          <w:rPr>
            <w:noProof/>
            <w:webHidden/>
          </w:rPr>
          <w:fldChar w:fldCharType="end"/>
        </w:r>
      </w:hyperlink>
    </w:p>
    <w:p w14:paraId="7419F9E1" w14:textId="2F14B1C3" w:rsidR="0062029B" w:rsidRPr="0062029B" w:rsidRDefault="003265A3">
      <w:pPr>
        <w:pStyle w:val="TableofFigures"/>
        <w:tabs>
          <w:tab w:val="right" w:leader="dot" w:pos="9017"/>
        </w:tabs>
        <w:rPr>
          <w:rFonts w:asciiTheme="minorHAnsi" w:eastAsiaTheme="minorEastAsia" w:hAnsiTheme="minorHAnsi" w:cstheme="minorBidi"/>
          <w:noProof/>
          <w:lang w:bidi="lo-LA"/>
        </w:rPr>
      </w:pPr>
      <w:hyperlink w:anchor="_Toc505197461" w:history="1">
        <w:r w:rsidR="0062029B" w:rsidRPr="0062029B">
          <w:rPr>
            <w:rStyle w:val="Hyperlink"/>
            <w:rFonts w:eastAsia="MS Mincho"/>
            <w:noProof/>
          </w:rPr>
          <w:t>Table 4</w:t>
        </w:r>
        <w:r w:rsidR="0062029B" w:rsidRPr="0062029B">
          <w:rPr>
            <w:rStyle w:val="Hyperlink"/>
            <w:rFonts w:eastAsia="MS Mincho"/>
            <w:noProof/>
          </w:rPr>
          <w:noBreakHyphen/>
          <w:t>11: Proposed Action</w:t>
        </w:r>
        <w:r w:rsidR="0062029B" w:rsidRPr="0062029B">
          <w:rPr>
            <w:noProof/>
            <w:webHidden/>
          </w:rPr>
          <w:tab/>
        </w:r>
        <w:r w:rsidR="0062029B" w:rsidRPr="0062029B">
          <w:rPr>
            <w:noProof/>
            <w:webHidden/>
          </w:rPr>
          <w:fldChar w:fldCharType="begin"/>
        </w:r>
        <w:r w:rsidR="0062029B" w:rsidRPr="0062029B">
          <w:rPr>
            <w:noProof/>
            <w:webHidden/>
          </w:rPr>
          <w:instrText xml:space="preserve"> PAGEREF _Toc505197461 \h </w:instrText>
        </w:r>
        <w:r w:rsidR="0062029B" w:rsidRPr="0062029B">
          <w:rPr>
            <w:noProof/>
            <w:webHidden/>
          </w:rPr>
        </w:r>
        <w:r w:rsidR="0062029B" w:rsidRPr="0062029B">
          <w:rPr>
            <w:noProof/>
            <w:webHidden/>
          </w:rPr>
          <w:fldChar w:fldCharType="separate"/>
        </w:r>
        <w:r w:rsidR="0062029B" w:rsidRPr="0062029B">
          <w:rPr>
            <w:noProof/>
            <w:webHidden/>
          </w:rPr>
          <w:t>27</w:t>
        </w:r>
        <w:r w:rsidR="0062029B" w:rsidRPr="0062029B">
          <w:rPr>
            <w:noProof/>
            <w:webHidden/>
          </w:rPr>
          <w:fldChar w:fldCharType="end"/>
        </w:r>
      </w:hyperlink>
    </w:p>
    <w:p w14:paraId="23941723" w14:textId="35A21444" w:rsidR="0062029B" w:rsidRPr="0062029B" w:rsidRDefault="003265A3">
      <w:pPr>
        <w:pStyle w:val="TableofFigures"/>
        <w:tabs>
          <w:tab w:val="left" w:pos="1320"/>
          <w:tab w:val="right" w:leader="dot" w:pos="9017"/>
        </w:tabs>
        <w:rPr>
          <w:rFonts w:asciiTheme="minorHAnsi" w:eastAsiaTheme="minorEastAsia" w:hAnsiTheme="minorHAnsi" w:cstheme="minorBidi"/>
          <w:noProof/>
          <w:lang w:bidi="lo-LA"/>
        </w:rPr>
      </w:pPr>
      <w:hyperlink w:anchor="_Toc505197462" w:history="1">
        <w:r w:rsidR="0062029B" w:rsidRPr="0062029B">
          <w:rPr>
            <w:rStyle w:val="Hyperlink"/>
            <w:noProof/>
          </w:rPr>
          <w:t>Table 5</w:t>
        </w:r>
        <w:r w:rsidR="0062029B" w:rsidRPr="0062029B">
          <w:rPr>
            <w:rStyle w:val="Hyperlink"/>
            <w:noProof/>
          </w:rPr>
          <w:noBreakHyphen/>
          <w:t xml:space="preserve">1: </w:t>
        </w:r>
        <w:r w:rsidR="0062029B" w:rsidRPr="0062029B">
          <w:rPr>
            <w:rFonts w:asciiTheme="minorHAnsi" w:eastAsiaTheme="minorEastAsia" w:hAnsiTheme="minorHAnsi" w:cstheme="minorBidi"/>
            <w:noProof/>
            <w:lang w:bidi="lo-LA"/>
          </w:rPr>
          <w:tab/>
        </w:r>
        <w:r w:rsidR="0062029B" w:rsidRPr="0062029B">
          <w:rPr>
            <w:rStyle w:val="Hyperlink"/>
            <w:noProof/>
          </w:rPr>
          <w:t>Gap analysis between Lao PDR 2016 Decree on Compensation and Resettlement of People Affected by Development Projects and the World Bank Involuntary Resettlement Policy (OP/BP 4.12)</w:t>
        </w:r>
        <w:r w:rsidR="0062029B" w:rsidRPr="0062029B">
          <w:rPr>
            <w:noProof/>
            <w:webHidden/>
          </w:rPr>
          <w:tab/>
        </w:r>
        <w:r w:rsidR="0062029B" w:rsidRPr="0062029B">
          <w:rPr>
            <w:noProof/>
            <w:webHidden/>
          </w:rPr>
          <w:fldChar w:fldCharType="begin"/>
        </w:r>
        <w:r w:rsidR="0062029B" w:rsidRPr="0062029B">
          <w:rPr>
            <w:noProof/>
            <w:webHidden/>
          </w:rPr>
          <w:instrText xml:space="preserve"> PAGEREF _Toc505197462 \h </w:instrText>
        </w:r>
        <w:r w:rsidR="0062029B" w:rsidRPr="0062029B">
          <w:rPr>
            <w:noProof/>
            <w:webHidden/>
          </w:rPr>
        </w:r>
        <w:r w:rsidR="0062029B" w:rsidRPr="0062029B">
          <w:rPr>
            <w:noProof/>
            <w:webHidden/>
          </w:rPr>
          <w:fldChar w:fldCharType="separate"/>
        </w:r>
        <w:r w:rsidR="0062029B" w:rsidRPr="0062029B">
          <w:rPr>
            <w:noProof/>
            <w:webHidden/>
          </w:rPr>
          <w:t>29</w:t>
        </w:r>
        <w:r w:rsidR="0062029B" w:rsidRPr="0062029B">
          <w:rPr>
            <w:noProof/>
            <w:webHidden/>
          </w:rPr>
          <w:fldChar w:fldCharType="end"/>
        </w:r>
      </w:hyperlink>
    </w:p>
    <w:p w14:paraId="0D1E64EB" w14:textId="12537D18" w:rsidR="0062029B" w:rsidRPr="0062029B" w:rsidRDefault="003265A3">
      <w:pPr>
        <w:pStyle w:val="TableofFigures"/>
        <w:tabs>
          <w:tab w:val="right" w:leader="dot" w:pos="9017"/>
        </w:tabs>
        <w:rPr>
          <w:rFonts w:asciiTheme="minorHAnsi" w:eastAsiaTheme="minorEastAsia" w:hAnsiTheme="minorHAnsi" w:cstheme="minorBidi"/>
          <w:noProof/>
          <w:lang w:bidi="lo-LA"/>
        </w:rPr>
      </w:pPr>
      <w:hyperlink w:anchor="_Toc505197464" w:history="1">
        <w:r w:rsidR="0062029B" w:rsidRPr="0062029B">
          <w:rPr>
            <w:rStyle w:val="Hyperlink"/>
            <w:noProof/>
          </w:rPr>
          <w:t>Table 7</w:t>
        </w:r>
        <w:r w:rsidR="0062029B" w:rsidRPr="0062029B">
          <w:rPr>
            <w:rStyle w:val="Hyperlink"/>
            <w:noProof/>
          </w:rPr>
          <w:noBreakHyphen/>
          <w:t>1: Process for Issuing New Land Title</w:t>
        </w:r>
        <w:r w:rsidR="0062029B" w:rsidRPr="0062029B">
          <w:rPr>
            <w:noProof/>
            <w:webHidden/>
          </w:rPr>
          <w:tab/>
        </w:r>
        <w:r w:rsidR="0062029B" w:rsidRPr="0062029B">
          <w:rPr>
            <w:noProof/>
            <w:webHidden/>
          </w:rPr>
          <w:fldChar w:fldCharType="begin"/>
        </w:r>
        <w:r w:rsidR="0062029B" w:rsidRPr="0062029B">
          <w:rPr>
            <w:noProof/>
            <w:webHidden/>
          </w:rPr>
          <w:instrText xml:space="preserve"> PAGEREF _Toc505197464 \h </w:instrText>
        </w:r>
        <w:r w:rsidR="0062029B" w:rsidRPr="0062029B">
          <w:rPr>
            <w:noProof/>
            <w:webHidden/>
          </w:rPr>
        </w:r>
        <w:r w:rsidR="0062029B" w:rsidRPr="0062029B">
          <w:rPr>
            <w:noProof/>
            <w:webHidden/>
          </w:rPr>
          <w:fldChar w:fldCharType="separate"/>
        </w:r>
        <w:r w:rsidR="0062029B" w:rsidRPr="0062029B">
          <w:rPr>
            <w:noProof/>
            <w:webHidden/>
          </w:rPr>
          <w:t>38</w:t>
        </w:r>
        <w:r w:rsidR="0062029B" w:rsidRPr="0062029B">
          <w:rPr>
            <w:noProof/>
            <w:webHidden/>
          </w:rPr>
          <w:fldChar w:fldCharType="end"/>
        </w:r>
      </w:hyperlink>
    </w:p>
    <w:p w14:paraId="6212394D" w14:textId="5C762AE5" w:rsidR="0062029B" w:rsidRPr="0062029B" w:rsidRDefault="003265A3">
      <w:pPr>
        <w:pStyle w:val="TableofFigures"/>
        <w:tabs>
          <w:tab w:val="right" w:leader="dot" w:pos="9017"/>
        </w:tabs>
        <w:rPr>
          <w:rFonts w:asciiTheme="minorHAnsi" w:eastAsiaTheme="minorEastAsia" w:hAnsiTheme="minorHAnsi" w:cstheme="minorBidi"/>
          <w:noProof/>
          <w:lang w:bidi="lo-LA"/>
        </w:rPr>
      </w:pPr>
      <w:hyperlink w:anchor="_Toc505197465" w:history="1">
        <w:r w:rsidR="0062029B" w:rsidRPr="0062029B">
          <w:rPr>
            <w:rStyle w:val="Hyperlink"/>
            <w:noProof/>
          </w:rPr>
          <w:t>Table 7</w:t>
        </w:r>
        <w:r w:rsidR="0062029B" w:rsidRPr="0062029B">
          <w:rPr>
            <w:rStyle w:val="Hyperlink"/>
            <w:noProof/>
          </w:rPr>
          <w:noBreakHyphen/>
          <w:t>2: NR13N Entitlement Matrix</w:t>
        </w:r>
        <w:r w:rsidR="0062029B" w:rsidRPr="0062029B">
          <w:rPr>
            <w:noProof/>
            <w:webHidden/>
          </w:rPr>
          <w:tab/>
        </w:r>
        <w:r w:rsidR="0062029B" w:rsidRPr="0062029B">
          <w:rPr>
            <w:noProof/>
            <w:webHidden/>
          </w:rPr>
          <w:fldChar w:fldCharType="begin"/>
        </w:r>
        <w:r w:rsidR="0062029B" w:rsidRPr="0062029B">
          <w:rPr>
            <w:noProof/>
            <w:webHidden/>
          </w:rPr>
          <w:instrText xml:space="preserve"> PAGEREF _Toc505197465 \h </w:instrText>
        </w:r>
        <w:r w:rsidR="0062029B" w:rsidRPr="0062029B">
          <w:rPr>
            <w:noProof/>
            <w:webHidden/>
          </w:rPr>
        </w:r>
        <w:r w:rsidR="0062029B" w:rsidRPr="0062029B">
          <w:rPr>
            <w:noProof/>
            <w:webHidden/>
          </w:rPr>
          <w:fldChar w:fldCharType="separate"/>
        </w:r>
        <w:r w:rsidR="0062029B" w:rsidRPr="0062029B">
          <w:rPr>
            <w:noProof/>
            <w:webHidden/>
          </w:rPr>
          <w:t>39</w:t>
        </w:r>
        <w:r w:rsidR="0062029B" w:rsidRPr="0062029B">
          <w:rPr>
            <w:noProof/>
            <w:webHidden/>
          </w:rPr>
          <w:fldChar w:fldCharType="end"/>
        </w:r>
      </w:hyperlink>
    </w:p>
    <w:p w14:paraId="702D3D11" w14:textId="5EB5EC95" w:rsidR="0062029B" w:rsidRPr="0062029B" w:rsidRDefault="003265A3">
      <w:pPr>
        <w:pStyle w:val="TableofFigures"/>
        <w:tabs>
          <w:tab w:val="right" w:leader="dot" w:pos="9017"/>
        </w:tabs>
        <w:rPr>
          <w:rFonts w:asciiTheme="minorHAnsi" w:eastAsiaTheme="minorEastAsia" w:hAnsiTheme="minorHAnsi" w:cstheme="minorBidi"/>
          <w:noProof/>
          <w:lang w:bidi="lo-LA"/>
        </w:rPr>
      </w:pPr>
      <w:hyperlink w:anchor="_Toc505197466" w:history="1">
        <w:r w:rsidR="0062029B" w:rsidRPr="0062029B">
          <w:rPr>
            <w:rStyle w:val="Hyperlink"/>
            <w:rFonts w:eastAsia="MS Mincho"/>
            <w:noProof/>
          </w:rPr>
          <w:t>Table 11</w:t>
        </w:r>
        <w:r w:rsidR="0062029B" w:rsidRPr="0062029B">
          <w:rPr>
            <w:rStyle w:val="Hyperlink"/>
            <w:rFonts w:eastAsia="MS Mincho"/>
            <w:noProof/>
          </w:rPr>
          <w:noBreakHyphen/>
          <w:t>1: Locations and Participants of Consultation Meetings</w:t>
        </w:r>
        <w:r w:rsidR="0062029B" w:rsidRPr="0062029B">
          <w:rPr>
            <w:noProof/>
            <w:webHidden/>
          </w:rPr>
          <w:tab/>
        </w:r>
        <w:r w:rsidR="0062029B" w:rsidRPr="0062029B">
          <w:rPr>
            <w:noProof/>
            <w:webHidden/>
          </w:rPr>
          <w:fldChar w:fldCharType="begin"/>
        </w:r>
        <w:r w:rsidR="0062029B" w:rsidRPr="0062029B">
          <w:rPr>
            <w:noProof/>
            <w:webHidden/>
          </w:rPr>
          <w:instrText xml:space="preserve"> PAGEREF _Toc505197466 \h </w:instrText>
        </w:r>
        <w:r w:rsidR="0062029B" w:rsidRPr="0062029B">
          <w:rPr>
            <w:noProof/>
            <w:webHidden/>
          </w:rPr>
        </w:r>
        <w:r w:rsidR="0062029B" w:rsidRPr="0062029B">
          <w:rPr>
            <w:noProof/>
            <w:webHidden/>
          </w:rPr>
          <w:fldChar w:fldCharType="separate"/>
        </w:r>
        <w:r w:rsidR="0062029B" w:rsidRPr="0062029B">
          <w:rPr>
            <w:noProof/>
            <w:webHidden/>
          </w:rPr>
          <w:t>45</w:t>
        </w:r>
        <w:r w:rsidR="0062029B" w:rsidRPr="0062029B">
          <w:rPr>
            <w:noProof/>
            <w:webHidden/>
          </w:rPr>
          <w:fldChar w:fldCharType="end"/>
        </w:r>
      </w:hyperlink>
    </w:p>
    <w:p w14:paraId="128C9AA2" w14:textId="5391D231" w:rsidR="0062029B" w:rsidRPr="0062029B" w:rsidRDefault="003265A3">
      <w:pPr>
        <w:pStyle w:val="TableofFigures"/>
        <w:tabs>
          <w:tab w:val="right" w:leader="dot" w:pos="9017"/>
        </w:tabs>
        <w:rPr>
          <w:rFonts w:asciiTheme="minorHAnsi" w:eastAsiaTheme="minorEastAsia" w:hAnsiTheme="minorHAnsi" w:cstheme="minorBidi"/>
          <w:noProof/>
          <w:lang w:bidi="lo-LA"/>
        </w:rPr>
      </w:pPr>
      <w:hyperlink w:anchor="_Toc505197467" w:history="1">
        <w:r w:rsidR="0062029B" w:rsidRPr="0062029B">
          <w:rPr>
            <w:rStyle w:val="Hyperlink"/>
            <w:rFonts w:eastAsia="MS Mincho"/>
            <w:noProof/>
          </w:rPr>
          <w:t>Table 12</w:t>
        </w:r>
        <w:r w:rsidR="0062029B" w:rsidRPr="0062029B">
          <w:rPr>
            <w:rStyle w:val="Hyperlink"/>
            <w:rFonts w:eastAsia="MS Mincho"/>
            <w:noProof/>
          </w:rPr>
          <w:noBreakHyphen/>
          <w:t>1: Adverse impacts and mitigation measures</w:t>
        </w:r>
        <w:r w:rsidR="0062029B" w:rsidRPr="0062029B">
          <w:rPr>
            <w:noProof/>
            <w:webHidden/>
          </w:rPr>
          <w:tab/>
        </w:r>
        <w:r w:rsidR="0062029B" w:rsidRPr="0062029B">
          <w:rPr>
            <w:noProof/>
            <w:webHidden/>
          </w:rPr>
          <w:fldChar w:fldCharType="begin"/>
        </w:r>
        <w:r w:rsidR="0062029B" w:rsidRPr="0062029B">
          <w:rPr>
            <w:noProof/>
            <w:webHidden/>
          </w:rPr>
          <w:instrText xml:space="preserve"> PAGEREF _Toc505197467 \h </w:instrText>
        </w:r>
        <w:r w:rsidR="0062029B" w:rsidRPr="0062029B">
          <w:rPr>
            <w:noProof/>
            <w:webHidden/>
          </w:rPr>
        </w:r>
        <w:r w:rsidR="0062029B" w:rsidRPr="0062029B">
          <w:rPr>
            <w:noProof/>
            <w:webHidden/>
          </w:rPr>
          <w:fldChar w:fldCharType="separate"/>
        </w:r>
        <w:r w:rsidR="0062029B" w:rsidRPr="0062029B">
          <w:rPr>
            <w:noProof/>
            <w:webHidden/>
          </w:rPr>
          <w:t>47</w:t>
        </w:r>
        <w:r w:rsidR="0062029B" w:rsidRPr="0062029B">
          <w:rPr>
            <w:noProof/>
            <w:webHidden/>
          </w:rPr>
          <w:fldChar w:fldCharType="end"/>
        </w:r>
      </w:hyperlink>
    </w:p>
    <w:p w14:paraId="3714EA3B" w14:textId="0873C5B0" w:rsidR="0062029B" w:rsidRPr="0062029B" w:rsidRDefault="003265A3">
      <w:pPr>
        <w:pStyle w:val="TableofFigures"/>
        <w:tabs>
          <w:tab w:val="right" w:leader="dot" w:pos="9017"/>
        </w:tabs>
        <w:rPr>
          <w:rFonts w:asciiTheme="minorHAnsi" w:eastAsiaTheme="minorEastAsia" w:hAnsiTheme="minorHAnsi" w:cstheme="minorBidi"/>
          <w:noProof/>
          <w:lang w:bidi="lo-LA"/>
        </w:rPr>
      </w:pPr>
      <w:hyperlink w:anchor="_Toc505197468" w:history="1">
        <w:r w:rsidR="0062029B" w:rsidRPr="0062029B">
          <w:rPr>
            <w:rStyle w:val="Hyperlink"/>
            <w:rFonts w:eastAsia="MS Mincho"/>
            <w:noProof/>
          </w:rPr>
          <w:t>Table 12</w:t>
        </w:r>
        <w:r w:rsidR="0062029B" w:rsidRPr="0062029B">
          <w:rPr>
            <w:rStyle w:val="Hyperlink"/>
            <w:rFonts w:eastAsia="MS Mincho"/>
            <w:noProof/>
          </w:rPr>
          <w:noBreakHyphen/>
          <w:t>2: Phases of Conflict and Possible Interventions</w:t>
        </w:r>
        <w:r w:rsidR="0062029B" w:rsidRPr="0062029B">
          <w:rPr>
            <w:noProof/>
            <w:webHidden/>
          </w:rPr>
          <w:tab/>
        </w:r>
        <w:r w:rsidR="0062029B" w:rsidRPr="0062029B">
          <w:rPr>
            <w:noProof/>
            <w:webHidden/>
          </w:rPr>
          <w:fldChar w:fldCharType="begin"/>
        </w:r>
        <w:r w:rsidR="0062029B" w:rsidRPr="0062029B">
          <w:rPr>
            <w:noProof/>
            <w:webHidden/>
          </w:rPr>
          <w:instrText xml:space="preserve"> PAGEREF _Toc505197468 \h </w:instrText>
        </w:r>
        <w:r w:rsidR="0062029B" w:rsidRPr="0062029B">
          <w:rPr>
            <w:noProof/>
            <w:webHidden/>
          </w:rPr>
        </w:r>
        <w:r w:rsidR="0062029B" w:rsidRPr="0062029B">
          <w:rPr>
            <w:noProof/>
            <w:webHidden/>
          </w:rPr>
          <w:fldChar w:fldCharType="separate"/>
        </w:r>
        <w:r w:rsidR="0062029B" w:rsidRPr="0062029B">
          <w:rPr>
            <w:noProof/>
            <w:webHidden/>
          </w:rPr>
          <w:t>50</w:t>
        </w:r>
        <w:r w:rsidR="0062029B" w:rsidRPr="0062029B">
          <w:rPr>
            <w:noProof/>
            <w:webHidden/>
          </w:rPr>
          <w:fldChar w:fldCharType="end"/>
        </w:r>
      </w:hyperlink>
    </w:p>
    <w:p w14:paraId="386AA7CF" w14:textId="68E84C25" w:rsidR="0062029B" w:rsidRPr="0062029B" w:rsidRDefault="003265A3">
      <w:pPr>
        <w:pStyle w:val="TableofFigures"/>
        <w:tabs>
          <w:tab w:val="right" w:leader="dot" w:pos="9017"/>
        </w:tabs>
        <w:rPr>
          <w:rFonts w:asciiTheme="minorHAnsi" w:eastAsiaTheme="minorEastAsia" w:hAnsiTheme="minorHAnsi" w:cstheme="minorBidi"/>
          <w:noProof/>
          <w:lang w:bidi="lo-LA"/>
        </w:rPr>
      </w:pPr>
      <w:hyperlink w:anchor="_Toc505197469" w:history="1">
        <w:r w:rsidR="0062029B" w:rsidRPr="0062029B">
          <w:rPr>
            <w:rStyle w:val="Hyperlink"/>
            <w:rFonts w:eastAsia="MS Mincho"/>
            <w:noProof/>
          </w:rPr>
          <w:t>Table 12</w:t>
        </w:r>
        <w:r w:rsidR="0062029B" w:rsidRPr="0062029B">
          <w:rPr>
            <w:rStyle w:val="Hyperlink"/>
            <w:rFonts w:eastAsia="MS Mincho"/>
            <w:noProof/>
          </w:rPr>
          <w:noBreakHyphen/>
          <w:t>3: Village Level Resettlement Tasks and Responsibilities</w:t>
        </w:r>
        <w:r w:rsidR="0062029B" w:rsidRPr="0062029B">
          <w:rPr>
            <w:noProof/>
            <w:webHidden/>
          </w:rPr>
          <w:tab/>
        </w:r>
        <w:r w:rsidR="0062029B" w:rsidRPr="0062029B">
          <w:rPr>
            <w:noProof/>
            <w:webHidden/>
          </w:rPr>
          <w:fldChar w:fldCharType="begin"/>
        </w:r>
        <w:r w:rsidR="0062029B" w:rsidRPr="0062029B">
          <w:rPr>
            <w:noProof/>
            <w:webHidden/>
          </w:rPr>
          <w:instrText xml:space="preserve"> PAGEREF _Toc505197469 \h </w:instrText>
        </w:r>
        <w:r w:rsidR="0062029B" w:rsidRPr="0062029B">
          <w:rPr>
            <w:noProof/>
            <w:webHidden/>
          </w:rPr>
        </w:r>
        <w:r w:rsidR="0062029B" w:rsidRPr="0062029B">
          <w:rPr>
            <w:noProof/>
            <w:webHidden/>
          </w:rPr>
          <w:fldChar w:fldCharType="separate"/>
        </w:r>
        <w:r w:rsidR="0062029B" w:rsidRPr="0062029B">
          <w:rPr>
            <w:noProof/>
            <w:webHidden/>
          </w:rPr>
          <w:t>51</w:t>
        </w:r>
        <w:r w:rsidR="0062029B" w:rsidRPr="0062029B">
          <w:rPr>
            <w:noProof/>
            <w:webHidden/>
          </w:rPr>
          <w:fldChar w:fldCharType="end"/>
        </w:r>
      </w:hyperlink>
    </w:p>
    <w:p w14:paraId="6EB489E3" w14:textId="1A0A8809" w:rsidR="0062029B" w:rsidRPr="0062029B" w:rsidRDefault="003265A3">
      <w:pPr>
        <w:pStyle w:val="TableofFigures"/>
        <w:tabs>
          <w:tab w:val="right" w:leader="dot" w:pos="9017"/>
        </w:tabs>
        <w:rPr>
          <w:rFonts w:asciiTheme="minorHAnsi" w:eastAsiaTheme="minorEastAsia" w:hAnsiTheme="minorHAnsi" w:cstheme="minorBidi"/>
          <w:noProof/>
          <w:lang w:bidi="lo-LA"/>
        </w:rPr>
      </w:pPr>
      <w:hyperlink w:anchor="_Toc505197470" w:history="1">
        <w:r w:rsidR="0062029B" w:rsidRPr="0062029B">
          <w:rPr>
            <w:rStyle w:val="Hyperlink"/>
            <w:rFonts w:eastAsia="MS Mincho"/>
            <w:noProof/>
          </w:rPr>
          <w:t>Table 16</w:t>
        </w:r>
        <w:r w:rsidR="0062029B" w:rsidRPr="0062029B">
          <w:rPr>
            <w:rStyle w:val="Hyperlink"/>
            <w:rFonts w:eastAsia="MS Mincho"/>
            <w:noProof/>
          </w:rPr>
          <w:noBreakHyphen/>
          <w:t>1: Land Prices Comparison</w:t>
        </w:r>
        <w:r w:rsidR="0062029B" w:rsidRPr="0062029B">
          <w:rPr>
            <w:noProof/>
            <w:webHidden/>
          </w:rPr>
          <w:tab/>
        </w:r>
        <w:r w:rsidR="0062029B" w:rsidRPr="0062029B">
          <w:rPr>
            <w:noProof/>
            <w:webHidden/>
          </w:rPr>
          <w:fldChar w:fldCharType="begin"/>
        </w:r>
        <w:r w:rsidR="0062029B" w:rsidRPr="0062029B">
          <w:rPr>
            <w:noProof/>
            <w:webHidden/>
          </w:rPr>
          <w:instrText xml:space="preserve"> PAGEREF _Toc505197470 \h </w:instrText>
        </w:r>
        <w:r w:rsidR="0062029B" w:rsidRPr="0062029B">
          <w:rPr>
            <w:noProof/>
            <w:webHidden/>
          </w:rPr>
        </w:r>
        <w:r w:rsidR="0062029B" w:rsidRPr="0062029B">
          <w:rPr>
            <w:noProof/>
            <w:webHidden/>
          </w:rPr>
          <w:fldChar w:fldCharType="separate"/>
        </w:r>
        <w:r w:rsidR="0062029B" w:rsidRPr="0062029B">
          <w:rPr>
            <w:noProof/>
            <w:webHidden/>
          </w:rPr>
          <w:t>60</w:t>
        </w:r>
        <w:r w:rsidR="0062029B" w:rsidRPr="0062029B">
          <w:rPr>
            <w:noProof/>
            <w:webHidden/>
          </w:rPr>
          <w:fldChar w:fldCharType="end"/>
        </w:r>
      </w:hyperlink>
    </w:p>
    <w:p w14:paraId="1F1AB391" w14:textId="34F293CD" w:rsidR="0062029B" w:rsidRPr="0062029B" w:rsidRDefault="003265A3">
      <w:pPr>
        <w:pStyle w:val="TableofFigures"/>
        <w:tabs>
          <w:tab w:val="right" w:leader="dot" w:pos="9017"/>
        </w:tabs>
        <w:rPr>
          <w:rFonts w:asciiTheme="minorHAnsi" w:eastAsiaTheme="minorEastAsia" w:hAnsiTheme="minorHAnsi" w:cstheme="minorBidi"/>
          <w:noProof/>
          <w:lang w:bidi="lo-LA"/>
        </w:rPr>
      </w:pPr>
      <w:hyperlink w:anchor="_Toc505197471" w:history="1">
        <w:r w:rsidR="0062029B" w:rsidRPr="0062029B">
          <w:rPr>
            <w:rStyle w:val="Hyperlink"/>
            <w:rFonts w:eastAsia="MS Mincho"/>
            <w:noProof/>
          </w:rPr>
          <w:t>Table 16</w:t>
        </w:r>
        <w:r w:rsidR="0062029B" w:rsidRPr="0062029B">
          <w:rPr>
            <w:rStyle w:val="Hyperlink"/>
            <w:rFonts w:eastAsia="MS Mincho"/>
            <w:noProof/>
          </w:rPr>
          <w:noBreakHyphen/>
          <w:t>2: Summary Involuntary Resettlement Mitigation Costs</w:t>
        </w:r>
        <w:r w:rsidR="0062029B" w:rsidRPr="0062029B">
          <w:rPr>
            <w:noProof/>
            <w:webHidden/>
          </w:rPr>
          <w:tab/>
        </w:r>
        <w:r w:rsidR="0062029B" w:rsidRPr="0062029B">
          <w:rPr>
            <w:noProof/>
            <w:webHidden/>
          </w:rPr>
          <w:fldChar w:fldCharType="begin"/>
        </w:r>
        <w:r w:rsidR="0062029B" w:rsidRPr="0062029B">
          <w:rPr>
            <w:noProof/>
            <w:webHidden/>
          </w:rPr>
          <w:instrText xml:space="preserve"> PAGEREF _Toc505197471 \h </w:instrText>
        </w:r>
        <w:r w:rsidR="0062029B" w:rsidRPr="0062029B">
          <w:rPr>
            <w:noProof/>
            <w:webHidden/>
          </w:rPr>
        </w:r>
        <w:r w:rsidR="0062029B" w:rsidRPr="0062029B">
          <w:rPr>
            <w:noProof/>
            <w:webHidden/>
          </w:rPr>
          <w:fldChar w:fldCharType="separate"/>
        </w:r>
        <w:r w:rsidR="0062029B" w:rsidRPr="0062029B">
          <w:rPr>
            <w:noProof/>
            <w:webHidden/>
          </w:rPr>
          <w:t>63</w:t>
        </w:r>
        <w:r w:rsidR="0062029B" w:rsidRPr="0062029B">
          <w:rPr>
            <w:noProof/>
            <w:webHidden/>
          </w:rPr>
          <w:fldChar w:fldCharType="end"/>
        </w:r>
      </w:hyperlink>
    </w:p>
    <w:p w14:paraId="5E677CF1" w14:textId="7D50D4A8" w:rsidR="0062029B" w:rsidRPr="0062029B" w:rsidRDefault="003265A3">
      <w:pPr>
        <w:pStyle w:val="TableofFigures"/>
        <w:tabs>
          <w:tab w:val="right" w:leader="dot" w:pos="9017"/>
        </w:tabs>
        <w:rPr>
          <w:rFonts w:asciiTheme="minorHAnsi" w:eastAsiaTheme="minorEastAsia" w:hAnsiTheme="minorHAnsi" w:cstheme="minorBidi"/>
          <w:noProof/>
          <w:lang w:bidi="lo-LA"/>
        </w:rPr>
      </w:pPr>
      <w:hyperlink w:anchor="_Toc505197472" w:history="1">
        <w:r w:rsidR="0062029B" w:rsidRPr="0062029B">
          <w:rPr>
            <w:rStyle w:val="Hyperlink"/>
            <w:rFonts w:eastAsia="MS Mincho"/>
            <w:noProof/>
          </w:rPr>
          <w:t>Table 16</w:t>
        </w:r>
        <w:r w:rsidR="0062029B" w:rsidRPr="0062029B">
          <w:rPr>
            <w:rStyle w:val="Hyperlink"/>
            <w:rFonts w:eastAsia="MS Mincho"/>
            <w:noProof/>
          </w:rPr>
          <w:noBreakHyphen/>
          <w:t>3: Breakdown of Compensation and Income Restoration Costs</w:t>
        </w:r>
        <w:r w:rsidR="0062029B" w:rsidRPr="0062029B">
          <w:rPr>
            <w:noProof/>
            <w:webHidden/>
          </w:rPr>
          <w:tab/>
        </w:r>
        <w:r w:rsidR="0062029B" w:rsidRPr="0062029B">
          <w:rPr>
            <w:noProof/>
            <w:webHidden/>
          </w:rPr>
          <w:fldChar w:fldCharType="begin"/>
        </w:r>
        <w:r w:rsidR="0062029B" w:rsidRPr="0062029B">
          <w:rPr>
            <w:noProof/>
            <w:webHidden/>
          </w:rPr>
          <w:instrText xml:space="preserve"> PAGEREF _Toc505197472 \h </w:instrText>
        </w:r>
        <w:r w:rsidR="0062029B" w:rsidRPr="0062029B">
          <w:rPr>
            <w:noProof/>
            <w:webHidden/>
          </w:rPr>
        </w:r>
        <w:r w:rsidR="0062029B" w:rsidRPr="0062029B">
          <w:rPr>
            <w:noProof/>
            <w:webHidden/>
          </w:rPr>
          <w:fldChar w:fldCharType="separate"/>
        </w:r>
        <w:r w:rsidR="0062029B" w:rsidRPr="0062029B">
          <w:rPr>
            <w:noProof/>
            <w:webHidden/>
          </w:rPr>
          <w:t>64</w:t>
        </w:r>
        <w:r w:rsidR="0062029B" w:rsidRPr="0062029B">
          <w:rPr>
            <w:noProof/>
            <w:webHidden/>
          </w:rPr>
          <w:fldChar w:fldCharType="end"/>
        </w:r>
      </w:hyperlink>
    </w:p>
    <w:p w14:paraId="43311D64" w14:textId="4F236483" w:rsidR="0062029B" w:rsidRPr="0062029B" w:rsidRDefault="003265A3">
      <w:pPr>
        <w:pStyle w:val="TableofFigures"/>
        <w:tabs>
          <w:tab w:val="right" w:leader="dot" w:pos="9017"/>
        </w:tabs>
        <w:rPr>
          <w:rFonts w:asciiTheme="minorHAnsi" w:eastAsiaTheme="minorEastAsia" w:hAnsiTheme="minorHAnsi" w:cstheme="minorBidi"/>
          <w:noProof/>
          <w:lang w:bidi="lo-LA"/>
        </w:rPr>
      </w:pPr>
      <w:hyperlink w:anchor="_Toc505197473" w:history="1">
        <w:r w:rsidR="0062029B" w:rsidRPr="0062029B">
          <w:rPr>
            <w:rStyle w:val="Hyperlink"/>
            <w:rFonts w:eastAsia="MS Mincho"/>
            <w:noProof/>
          </w:rPr>
          <w:t>Table 16</w:t>
        </w:r>
        <w:r w:rsidR="0062029B" w:rsidRPr="0062029B">
          <w:rPr>
            <w:rStyle w:val="Hyperlink"/>
            <w:rFonts w:eastAsia="MS Mincho"/>
            <w:noProof/>
          </w:rPr>
          <w:noBreakHyphen/>
          <w:t>4: Summary of Compensation and Income Restoration Costs</w:t>
        </w:r>
        <w:r w:rsidR="0062029B" w:rsidRPr="0062029B">
          <w:rPr>
            <w:noProof/>
            <w:webHidden/>
          </w:rPr>
          <w:tab/>
        </w:r>
        <w:r w:rsidR="0062029B" w:rsidRPr="0062029B">
          <w:rPr>
            <w:noProof/>
            <w:webHidden/>
          </w:rPr>
          <w:fldChar w:fldCharType="begin"/>
        </w:r>
        <w:r w:rsidR="0062029B" w:rsidRPr="0062029B">
          <w:rPr>
            <w:noProof/>
            <w:webHidden/>
          </w:rPr>
          <w:instrText xml:space="preserve"> PAGEREF _Toc505197473 \h </w:instrText>
        </w:r>
        <w:r w:rsidR="0062029B" w:rsidRPr="0062029B">
          <w:rPr>
            <w:noProof/>
            <w:webHidden/>
          </w:rPr>
        </w:r>
        <w:r w:rsidR="0062029B" w:rsidRPr="0062029B">
          <w:rPr>
            <w:noProof/>
            <w:webHidden/>
          </w:rPr>
          <w:fldChar w:fldCharType="separate"/>
        </w:r>
        <w:r w:rsidR="0062029B" w:rsidRPr="0062029B">
          <w:rPr>
            <w:noProof/>
            <w:webHidden/>
          </w:rPr>
          <w:t>64</w:t>
        </w:r>
        <w:r w:rsidR="0062029B" w:rsidRPr="0062029B">
          <w:rPr>
            <w:noProof/>
            <w:webHidden/>
          </w:rPr>
          <w:fldChar w:fldCharType="end"/>
        </w:r>
      </w:hyperlink>
    </w:p>
    <w:p w14:paraId="4E415820" w14:textId="5570CD55" w:rsidR="0062029B" w:rsidRPr="0062029B" w:rsidRDefault="003265A3">
      <w:pPr>
        <w:pStyle w:val="TableofFigures"/>
        <w:tabs>
          <w:tab w:val="right" w:leader="dot" w:pos="9017"/>
        </w:tabs>
        <w:rPr>
          <w:rFonts w:asciiTheme="minorHAnsi" w:eastAsiaTheme="minorEastAsia" w:hAnsiTheme="minorHAnsi" w:cstheme="minorBidi"/>
          <w:noProof/>
          <w:lang w:bidi="lo-LA"/>
        </w:rPr>
      </w:pPr>
      <w:hyperlink w:anchor="_Toc505197474" w:history="1">
        <w:r w:rsidR="0062029B" w:rsidRPr="0062029B">
          <w:rPr>
            <w:rStyle w:val="Hyperlink"/>
            <w:rFonts w:eastAsia="MS Mincho"/>
            <w:noProof/>
          </w:rPr>
          <w:t>Table 16</w:t>
        </w:r>
        <w:r w:rsidR="0062029B" w:rsidRPr="0062029B">
          <w:rPr>
            <w:rStyle w:val="Hyperlink"/>
            <w:rFonts w:eastAsia="MS Mincho"/>
            <w:noProof/>
          </w:rPr>
          <w:noBreakHyphen/>
          <w:t>5: Direct Compensation and Income Restoration Costs</w:t>
        </w:r>
        <w:r w:rsidR="0062029B" w:rsidRPr="0062029B">
          <w:rPr>
            <w:noProof/>
            <w:webHidden/>
          </w:rPr>
          <w:tab/>
        </w:r>
        <w:r w:rsidR="0062029B" w:rsidRPr="0062029B">
          <w:rPr>
            <w:noProof/>
            <w:webHidden/>
          </w:rPr>
          <w:fldChar w:fldCharType="begin"/>
        </w:r>
        <w:r w:rsidR="0062029B" w:rsidRPr="0062029B">
          <w:rPr>
            <w:noProof/>
            <w:webHidden/>
          </w:rPr>
          <w:instrText xml:space="preserve"> PAGEREF _Toc505197474 \h </w:instrText>
        </w:r>
        <w:r w:rsidR="0062029B" w:rsidRPr="0062029B">
          <w:rPr>
            <w:noProof/>
            <w:webHidden/>
          </w:rPr>
        </w:r>
        <w:r w:rsidR="0062029B" w:rsidRPr="0062029B">
          <w:rPr>
            <w:noProof/>
            <w:webHidden/>
          </w:rPr>
          <w:fldChar w:fldCharType="separate"/>
        </w:r>
        <w:r w:rsidR="0062029B" w:rsidRPr="0062029B">
          <w:rPr>
            <w:noProof/>
            <w:webHidden/>
          </w:rPr>
          <w:t>65</w:t>
        </w:r>
        <w:r w:rsidR="0062029B" w:rsidRPr="0062029B">
          <w:rPr>
            <w:noProof/>
            <w:webHidden/>
          </w:rPr>
          <w:fldChar w:fldCharType="end"/>
        </w:r>
      </w:hyperlink>
    </w:p>
    <w:p w14:paraId="2F530CD3" w14:textId="2B50CF0D" w:rsidR="0024460A" w:rsidRPr="00B40EAD" w:rsidRDefault="0003613F" w:rsidP="00B40EAD">
      <w:pPr>
        <w:spacing w:after="120"/>
        <w:rPr>
          <w:bCs/>
        </w:rPr>
      </w:pPr>
      <w:r w:rsidRPr="00B40EAD">
        <w:rPr>
          <w:bCs/>
        </w:rPr>
        <w:fldChar w:fldCharType="end"/>
      </w:r>
      <w:r w:rsidR="0024460A" w:rsidRPr="00B40EAD">
        <w:rPr>
          <w:bCs/>
        </w:rPr>
        <w:br w:type="page"/>
      </w:r>
    </w:p>
    <w:p w14:paraId="6DC1CA2E" w14:textId="3FFB8611" w:rsidR="007A0502" w:rsidRPr="00B40EAD" w:rsidRDefault="007A0502" w:rsidP="00B40EAD">
      <w:pPr>
        <w:jc w:val="center"/>
        <w:rPr>
          <w:b/>
        </w:rPr>
      </w:pPr>
      <w:r w:rsidRPr="00B40EAD">
        <w:rPr>
          <w:b/>
        </w:rPr>
        <w:lastRenderedPageBreak/>
        <w:t>Acronyms</w:t>
      </w:r>
    </w:p>
    <w:tbl>
      <w:tblPr>
        <w:tblW w:w="9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240"/>
        <w:gridCol w:w="7820"/>
      </w:tblGrid>
      <w:tr w:rsidR="0021108F" w:rsidRPr="00B40EAD" w14:paraId="53D792DD" w14:textId="77777777" w:rsidTr="0021108F">
        <w:trPr>
          <w:trHeight w:val="77"/>
        </w:trPr>
        <w:tc>
          <w:tcPr>
            <w:tcW w:w="1240" w:type="dxa"/>
            <w:vAlign w:val="bottom"/>
          </w:tcPr>
          <w:p w14:paraId="7B6C443E" w14:textId="102A18D5" w:rsidR="0021108F" w:rsidRPr="00B40EAD" w:rsidRDefault="0021108F" w:rsidP="00B40EAD">
            <w:pPr>
              <w:autoSpaceDE w:val="0"/>
              <w:autoSpaceDN w:val="0"/>
              <w:adjustRightInd w:val="0"/>
              <w:spacing w:before="20" w:after="20"/>
              <w:ind w:left="120"/>
              <w:jc w:val="left"/>
              <w:rPr>
                <w:bCs/>
                <w:sz w:val="20"/>
                <w:szCs w:val="20"/>
              </w:rPr>
            </w:pPr>
            <w:r w:rsidRPr="00B40EAD">
              <w:rPr>
                <w:bCs/>
                <w:sz w:val="20"/>
                <w:szCs w:val="20"/>
              </w:rPr>
              <w:t>AH</w:t>
            </w:r>
          </w:p>
        </w:tc>
        <w:tc>
          <w:tcPr>
            <w:tcW w:w="7820" w:type="dxa"/>
            <w:vAlign w:val="bottom"/>
          </w:tcPr>
          <w:p w14:paraId="0383015A" w14:textId="78B55B3A" w:rsidR="0021108F" w:rsidRPr="00B40EAD" w:rsidRDefault="0021108F" w:rsidP="00B40EAD">
            <w:pPr>
              <w:autoSpaceDE w:val="0"/>
              <w:autoSpaceDN w:val="0"/>
              <w:adjustRightInd w:val="0"/>
              <w:spacing w:before="20" w:after="20"/>
              <w:ind w:left="120"/>
              <w:jc w:val="left"/>
              <w:rPr>
                <w:bCs/>
                <w:sz w:val="20"/>
                <w:szCs w:val="20"/>
              </w:rPr>
            </w:pPr>
            <w:r w:rsidRPr="00B40EAD">
              <w:rPr>
                <w:bCs/>
                <w:sz w:val="20"/>
                <w:szCs w:val="20"/>
              </w:rPr>
              <w:t>Affected household</w:t>
            </w:r>
            <w:r w:rsidR="00EB2AD6" w:rsidRPr="00B40EAD">
              <w:rPr>
                <w:bCs/>
                <w:sz w:val="20"/>
                <w:szCs w:val="20"/>
              </w:rPr>
              <w:t>(s)</w:t>
            </w:r>
          </w:p>
        </w:tc>
      </w:tr>
      <w:tr w:rsidR="0088678C" w:rsidRPr="00B40EAD" w14:paraId="3EBF5E97" w14:textId="77777777" w:rsidTr="0021108F">
        <w:trPr>
          <w:trHeight w:val="77"/>
        </w:trPr>
        <w:tc>
          <w:tcPr>
            <w:tcW w:w="1240" w:type="dxa"/>
            <w:vAlign w:val="bottom"/>
          </w:tcPr>
          <w:p w14:paraId="0BE7B820" w14:textId="1F414546" w:rsidR="0088678C" w:rsidRPr="00B40EAD" w:rsidRDefault="0088678C" w:rsidP="00B40EAD">
            <w:pPr>
              <w:autoSpaceDE w:val="0"/>
              <w:autoSpaceDN w:val="0"/>
              <w:adjustRightInd w:val="0"/>
              <w:spacing w:before="20" w:after="20"/>
              <w:ind w:left="120"/>
              <w:jc w:val="left"/>
              <w:rPr>
                <w:bCs/>
                <w:sz w:val="20"/>
                <w:szCs w:val="20"/>
              </w:rPr>
            </w:pPr>
            <w:r>
              <w:rPr>
                <w:bCs/>
                <w:sz w:val="20"/>
                <w:szCs w:val="20"/>
              </w:rPr>
              <w:t>AIIB</w:t>
            </w:r>
          </w:p>
        </w:tc>
        <w:tc>
          <w:tcPr>
            <w:tcW w:w="7820" w:type="dxa"/>
            <w:vAlign w:val="bottom"/>
          </w:tcPr>
          <w:p w14:paraId="538F626A" w14:textId="6BE11F26" w:rsidR="0088678C" w:rsidRPr="00B40EAD" w:rsidRDefault="0088678C" w:rsidP="00B40EAD">
            <w:pPr>
              <w:autoSpaceDE w:val="0"/>
              <w:autoSpaceDN w:val="0"/>
              <w:adjustRightInd w:val="0"/>
              <w:spacing w:before="20" w:after="20"/>
              <w:ind w:left="120"/>
              <w:jc w:val="left"/>
              <w:rPr>
                <w:bCs/>
                <w:sz w:val="20"/>
                <w:szCs w:val="20"/>
              </w:rPr>
            </w:pPr>
            <w:r>
              <w:rPr>
                <w:bCs/>
                <w:sz w:val="20"/>
                <w:szCs w:val="20"/>
              </w:rPr>
              <w:t>Asian Infrastructure Investment Bank</w:t>
            </w:r>
          </w:p>
        </w:tc>
      </w:tr>
      <w:tr w:rsidR="0021108F" w:rsidRPr="00B40EAD" w14:paraId="29D6AC2C" w14:textId="77777777" w:rsidTr="0021108F">
        <w:trPr>
          <w:trHeight w:val="77"/>
        </w:trPr>
        <w:tc>
          <w:tcPr>
            <w:tcW w:w="1240" w:type="dxa"/>
            <w:vAlign w:val="bottom"/>
          </w:tcPr>
          <w:p w14:paraId="65D9D3A0" w14:textId="2B97E5BC" w:rsidR="0021108F" w:rsidRPr="00B40EAD" w:rsidRDefault="0021108F" w:rsidP="00B40EAD">
            <w:pPr>
              <w:autoSpaceDE w:val="0"/>
              <w:autoSpaceDN w:val="0"/>
              <w:adjustRightInd w:val="0"/>
              <w:spacing w:before="20" w:after="20"/>
              <w:ind w:left="120"/>
              <w:jc w:val="left"/>
              <w:rPr>
                <w:bCs/>
                <w:sz w:val="20"/>
                <w:szCs w:val="20"/>
              </w:rPr>
            </w:pPr>
            <w:r w:rsidRPr="00B40EAD">
              <w:rPr>
                <w:bCs/>
                <w:sz w:val="20"/>
                <w:szCs w:val="20"/>
              </w:rPr>
              <w:t>AP</w:t>
            </w:r>
          </w:p>
        </w:tc>
        <w:tc>
          <w:tcPr>
            <w:tcW w:w="7820" w:type="dxa"/>
            <w:vAlign w:val="bottom"/>
          </w:tcPr>
          <w:p w14:paraId="70989D47" w14:textId="7D55174A" w:rsidR="0021108F" w:rsidRPr="00B40EAD" w:rsidRDefault="0021108F" w:rsidP="00B40EAD">
            <w:pPr>
              <w:autoSpaceDE w:val="0"/>
              <w:autoSpaceDN w:val="0"/>
              <w:adjustRightInd w:val="0"/>
              <w:spacing w:before="20" w:after="20"/>
              <w:ind w:left="120"/>
              <w:jc w:val="left"/>
              <w:rPr>
                <w:bCs/>
                <w:sz w:val="20"/>
                <w:szCs w:val="20"/>
              </w:rPr>
            </w:pPr>
            <w:r w:rsidRPr="00B40EAD">
              <w:rPr>
                <w:bCs/>
                <w:sz w:val="20"/>
                <w:szCs w:val="20"/>
              </w:rPr>
              <w:t>Affected person or people</w:t>
            </w:r>
          </w:p>
        </w:tc>
      </w:tr>
      <w:tr w:rsidR="007A0502" w:rsidRPr="00B40EAD" w14:paraId="570BEF18" w14:textId="77777777" w:rsidTr="0021108F">
        <w:trPr>
          <w:trHeight w:val="77"/>
        </w:trPr>
        <w:tc>
          <w:tcPr>
            <w:tcW w:w="1240" w:type="dxa"/>
            <w:vAlign w:val="bottom"/>
          </w:tcPr>
          <w:p w14:paraId="3E76451E" w14:textId="77777777" w:rsidR="007A0502" w:rsidRPr="00B40EAD" w:rsidRDefault="007A0502" w:rsidP="00B40EAD">
            <w:pPr>
              <w:autoSpaceDE w:val="0"/>
              <w:autoSpaceDN w:val="0"/>
              <w:adjustRightInd w:val="0"/>
              <w:spacing w:before="20" w:after="20"/>
              <w:ind w:left="120"/>
              <w:jc w:val="left"/>
              <w:rPr>
                <w:bCs/>
                <w:sz w:val="20"/>
                <w:szCs w:val="20"/>
              </w:rPr>
            </w:pPr>
            <w:r w:rsidRPr="00B40EAD">
              <w:rPr>
                <w:bCs/>
                <w:sz w:val="20"/>
                <w:szCs w:val="20"/>
              </w:rPr>
              <w:t>ARAP</w:t>
            </w:r>
          </w:p>
        </w:tc>
        <w:tc>
          <w:tcPr>
            <w:tcW w:w="7820" w:type="dxa"/>
            <w:vAlign w:val="bottom"/>
          </w:tcPr>
          <w:p w14:paraId="5A4653DB" w14:textId="77777777" w:rsidR="007A0502" w:rsidRPr="00B40EAD" w:rsidRDefault="007A0502" w:rsidP="00B40EAD">
            <w:pPr>
              <w:autoSpaceDE w:val="0"/>
              <w:autoSpaceDN w:val="0"/>
              <w:adjustRightInd w:val="0"/>
              <w:spacing w:before="20" w:after="20"/>
              <w:ind w:left="120"/>
              <w:jc w:val="left"/>
              <w:rPr>
                <w:bCs/>
                <w:sz w:val="20"/>
                <w:szCs w:val="20"/>
              </w:rPr>
            </w:pPr>
            <w:r w:rsidRPr="00B40EAD">
              <w:rPr>
                <w:bCs/>
                <w:sz w:val="20"/>
                <w:szCs w:val="20"/>
              </w:rPr>
              <w:t>Abbreviated Resettlement Action Plan</w:t>
            </w:r>
          </w:p>
        </w:tc>
      </w:tr>
      <w:tr w:rsidR="00FF78E5" w:rsidRPr="00B40EAD" w14:paraId="6D04544B" w14:textId="77777777" w:rsidTr="0021108F">
        <w:trPr>
          <w:trHeight w:val="87"/>
        </w:trPr>
        <w:tc>
          <w:tcPr>
            <w:tcW w:w="1240" w:type="dxa"/>
            <w:vAlign w:val="bottom"/>
          </w:tcPr>
          <w:p w14:paraId="7FE05331" w14:textId="77777777" w:rsidR="00FF78E5" w:rsidRPr="00B40EAD" w:rsidRDefault="00FF78E5" w:rsidP="00B40EAD">
            <w:pPr>
              <w:autoSpaceDE w:val="0"/>
              <w:autoSpaceDN w:val="0"/>
              <w:adjustRightInd w:val="0"/>
              <w:spacing w:before="20" w:after="20"/>
              <w:ind w:left="120"/>
              <w:jc w:val="left"/>
              <w:rPr>
                <w:bCs/>
                <w:sz w:val="20"/>
                <w:szCs w:val="20"/>
              </w:rPr>
            </w:pPr>
            <w:r w:rsidRPr="00B40EAD">
              <w:rPr>
                <w:bCs/>
                <w:sz w:val="20"/>
                <w:szCs w:val="20"/>
              </w:rPr>
              <w:t>CSO</w:t>
            </w:r>
          </w:p>
        </w:tc>
        <w:tc>
          <w:tcPr>
            <w:tcW w:w="7820" w:type="dxa"/>
            <w:vAlign w:val="bottom"/>
          </w:tcPr>
          <w:p w14:paraId="67060540" w14:textId="367695C5" w:rsidR="00FF78E5" w:rsidRPr="00B40EAD" w:rsidRDefault="00FF78E5" w:rsidP="00B40EAD">
            <w:pPr>
              <w:autoSpaceDE w:val="0"/>
              <w:autoSpaceDN w:val="0"/>
              <w:adjustRightInd w:val="0"/>
              <w:spacing w:before="20" w:after="20"/>
              <w:ind w:left="120"/>
              <w:jc w:val="left"/>
              <w:rPr>
                <w:bCs/>
                <w:sz w:val="20"/>
                <w:szCs w:val="20"/>
              </w:rPr>
            </w:pPr>
            <w:r w:rsidRPr="00B40EAD">
              <w:rPr>
                <w:bCs/>
                <w:sz w:val="20"/>
                <w:szCs w:val="20"/>
              </w:rPr>
              <w:t>Civil Society Organization</w:t>
            </w:r>
            <w:r w:rsidR="00EB2AD6" w:rsidRPr="00B40EAD">
              <w:rPr>
                <w:bCs/>
                <w:sz w:val="20"/>
                <w:szCs w:val="20"/>
              </w:rPr>
              <w:t>(</w:t>
            </w:r>
            <w:r w:rsidRPr="00B40EAD">
              <w:rPr>
                <w:bCs/>
                <w:sz w:val="20"/>
                <w:szCs w:val="20"/>
              </w:rPr>
              <w:t>s</w:t>
            </w:r>
            <w:r w:rsidR="00EB2AD6" w:rsidRPr="00B40EAD">
              <w:rPr>
                <w:bCs/>
                <w:sz w:val="20"/>
                <w:szCs w:val="20"/>
              </w:rPr>
              <w:t>)</w:t>
            </w:r>
          </w:p>
        </w:tc>
      </w:tr>
      <w:tr w:rsidR="00C43751" w:rsidRPr="00B40EAD" w14:paraId="4FAB6236" w14:textId="77777777" w:rsidTr="0021108F">
        <w:trPr>
          <w:trHeight w:val="87"/>
        </w:trPr>
        <w:tc>
          <w:tcPr>
            <w:tcW w:w="1240" w:type="dxa"/>
            <w:vAlign w:val="bottom"/>
          </w:tcPr>
          <w:p w14:paraId="3B71A950" w14:textId="43708904" w:rsidR="00C43751" w:rsidRPr="00B40EAD" w:rsidRDefault="00C43751" w:rsidP="00B40EAD">
            <w:pPr>
              <w:autoSpaceDE w:val="0"/>
              <w:autoSpaceDN w:val="0"/>
              <w:adjustRightInd w:val="0"/>
              <w:spacing w:before="20" w:after="20"/>
              <w:ind w:left="120"/>
              <w:jc w:val="left"/>
              <w:rPr>
                <w:bCs/>
                <w:sz w:val="20"/>
                <w:szCs w:val="20"/>
              </w:rPr>
            </w:pPr>
            <w:r>
              <w:rPr>
                <w:bCs/>
                <w:sz w:val="20"/>
                <w:szCs w:val="20"/>
              </w:rPr>
              <w:t>DONRE</w:t>
            </w:r>
          </w:p>
        </w:tc>
        <w:tc>
          <w:tcPr>
            <w:tcW w:w="7820" w:type="dxa"/>
            <w:vAlign w:val="bottom"/>
          </w:tcPr>
          <w:p w14:paraId="127939CE" w14:textId="41F0AFE9" w:rsidR="00C43751" w:rsidRPr="00B40EAD" w:rsidRDefault="00C43751" w:rsidP="00B40EAD">
            <w:pPr>
              <w:autoSpaceDE w:val="0"/>
              <w:autoSpaceDN w:val="0"/>
              <w:adjustRightInd w:val="0"/>
              <w:spacing w:before="20" w:after="20"/>
              <w:ind w:left="120"/>
              <w:jc w:val="left"/>
              <w:rPr>
                <w:bCs/>
                <w:sz w:val="20"/>
                <w:szCs w:val="20"/>
              </w:rPr>
            </w:pPr>
            <w:r>
              <w:rPr>
                <w:bCs/>
                <w:sz w:val="20"/>
                <w:szCs w:val="20"/>
              </w:rPr>
              <w:t>D</w:t>
            </w:r>
            <w:r w:rsidR="00AF3084">
              <w:rPr>
                <w:bCs/>
                <w:sz w:val="20"/>
                <w:szCs w:val="20"/>
              </w:rPr>
              <w:t>istrict Office</w:t>
            </w:r>
            <w:r>
              <w:rPr>
                <w:bCs/>
                <w:sz w:val="20"/>
                <w:szCs w:val="20"/>
              </w:rPr>
              <w:t xml:space="preserve"> of Natural Resources and Environment</w:t>
            </w:r>
          </w:p>
        </w:tc>
      </w:tr>
      <w:tr w:rsidR="0021108F" w:rsidRPr="00B40EAD" w14:paraId="280EF173" w14:textId="77777777" w:rsidTr="0021108F">
        <w:trPr>
          <w:trHeight w:val="225"/>
        </w:trPr>
        <w:tc>
          <w:tcPr>
            <w:tcW w:w="1240" w:type="dxa"/>
            <w:vAlign w:val="bottom"/>
          </w:tcPr>
          <w:p w14:paraId="781560FA" w14:textId="60519042" w:rsidR="0021108F" w:rsidRPr="00B40EAD" w:rsidRDefault="0021108F" w:rsidP="00B40EAD">
            <w:pPr>
              <w:autoSpaceDE w:val="0"/>
              <w:autoSpaceDN w:val="0"/>
              <w:adjustRightInd w:val="0"/>
              <w:spacing w:before="20" w:after="20"/>
              <w:ind w:left="120"/>
              <w:jc w:val="left"/>
              <w:rPr>
                <w:bCs/>
                <w:sz w:val="20"/>
                <w:szCs w:val="20"/>
              </w:rPr>
            </w:pPr>
            <w:r w:rsidRPr="00B40EAD">
              <w:rPr>
                <w:bCs/>
                <w:sz w:val="20"/>
                <w:szCs w:val="20"/>
              </w:rPr>
              <w:t>DOR</w:t>
            </w:r>
          </w:p>
        </w:tc>
        <w:tc>
          <w:tcPr>
            <w:tcW w:w="7820" w:type="dxa"/>
            <w:vAlign w:val="bottom"/>
          </w:tcPr>
          <w:p w14:paraId="67364556" w14:textId="36398649" w:rsidR="0021108F" w:rsidRPr="00B40EAD" w:rsidRDefault="0021108F" w:rsidP="00B40EAD">
            <w:pPr>
              <w:autoSpaceDE w:val="0"/>
              <w:autoSpaceDN w:val="0"/>
              <w:adjustRightInd w:val="0"/>
              <w:spacing w:before="20" w:after="20"/>
              <w:ind w:left="120"/>
              <w:jc w:val="left"/>
              <w:rPr>
                <w:bCs/>
                <w:sz w:val="20"/>
                <w:szCs w:val="20"/>
              </w:rPr>
            </w:pPr>
            <w:r w:rsidRPr="00B40EAD">
              <w:rPr>
                <w:bCs/>
                <w:sz w:val="20"/>
                <w:szCs w:val="20"/>
              </w:rPr>
              <w:t>Department of Roads, MPWT</w:t>
            </w:r>
          </w:p>
        </w:tc>
      </w:tr>
      <w:tr w:rsidR="00C43751" w:rsidRPr="00B40EAD" w14:paraId="294C52BB" w14:textId="77777777" w:rsidTr="0021108F">
        <w:trPr>
          <w:trHeight w:val="225"/>
        </w:trPr>
        <w:tc>
          <w:tcPr>
            <w:tcW w:w="1240" w:type="dxa"/>
            <w:vAlign w:val="bottom"/>
          </w:tcPr>
          <w:p w14:paraId="50DD2D2B" w14:textId="1A6B728A" w:rsidR="00C43751" w:rsidRPr="00B40EAD" w:rsidRDefault="00C43751" w:rsidP="00B40EAD">
            <w:pPr>
              <w:autoSpaceDE w:val="0"/>
              <w:autoSpaceDN w:val="0"/>
              <w:adjustRightInd w:val="0"/>
              <w:spacing w:before="20" w:after="20"/>
              <w:ind w:left="120"/>
              <w:jc w:val="left"/>
              <w:rPr>
                <w:bCs/>
                <w:sz w:val="20"/>
                <w:szCs w:val="20"/>
              </w:rPr>
            </w:pPr>
            <w:r>
              <w:rPr>
                <w:bCs/>
                <w:sz w:val="20"/>
                <w:szCs w:val="20"/>
              </w:rPr>
              <w:t>D/PGC</w:t>
            </w:r>
          </w:p>
        </w:tc>
        <w:tc>
          <w:tcPr>
            <w:tcW w:w="7820" w:type="dxa"/>
            <w:vAlign w:val="bottom"/>
          </w:tcPr>
          <w:p w14:paraId="501AA582" w14:textId="2CD037A7" w:rsidR="00C43751" w:rsidRPr="00B40EAD" w:rsidRDefault="00C43751" w:rsidP="00B40EAD">
            <w:pPr>
              <w:autoSpaceDE w:val="0"/>
              <w:autoSpaceDN w:val="0"/>
              <w:adjustRightInd w:val="0"/>
              <w:spacing w:before="20" w:after="20"/>
              <w:ind w:left="120"/>
              <w:jc w:val="left"/>
              <w:rPr>
                <w:bCs/>
                <w:sz w:val="20"/>
                <w:szCs w:val="20"/>
              </w:rPr>
            </w:pPr>
            <w:r>
              <w:rPr>
                <w:bCs/>
                <w:sz w:val="20"/>
                <w:szCs w:val="20"/>
              </w:rPr>
              <w:t>District/Provincial Grievance Committee</w:t>
            </w:r>
          </w:p>
        </w:tc>
      </w:tr>
      <w:tr w:rsidR="007A0502" w:rsidRPr="00B40EAD" w14:paraId="794C7F30" w14:textId="77777777" w:rsidTr="0021108F">
        <w:trPr>
          <w:trHeight w:val="225"/>
        </w:trPr>
        <w:tc>
          <w:tcPr>
            <w:tcW w:w="1240" w:type="dxa"/>
            <w:vAlign w:val="bottom"/>
          </w:tcPr>
          <w:p w14:paraId="5A22BE9A" w14:textId="77777777" w:rsidR="007A0502" w:rsidRPr="00B40EAD" w:rsidRDefault="007A0502" w:rsidP="00B40EAD">
            <w:pPr>
              <w:autoSpaceDE w:val="0"/>
              <w:autoSpaceDN w:val="0"/>
              <w:adjustRightInd w:val="0"/>
              <w:spacing w:before="20" w:after="20"/>
              <w:ind w:left="120"/>
              <w:jc w:val="left"/>
              <w:rPr>
                <w:bCs/>
                <w:sz w:val="20"/>
                <w:szCs w:val="20"/>
              </w:rPr>
            </w:pPr>
            <w:r w:rsidRPr="00B40EAD">
              <w:rPr>
                <w:bCs/>
                <w:sz w:val="20"/>
                <w:szCs w:val="20"/>
              </w:rPr>
              <w:t>DPWT</w:t>
            </w:r>
          </w:p>
        </w:tc>
        <w:tc>
          <w:tcPr>
            <w:tcW w:w="7820" w:type="dxa"/>
            <w:vAlign w:val="bottom"/>
          </w:tcPr>
          <w:p w14:paraId="01F6EF71" w14:textId="11920AD6" w:rsidR="007A0502" w:rsidRPr="00B40EAD" w:rsidRDefault="00AF3084" w:rsidP="00B40EAD">
            <w:pPr>
              <w:autoSpaceDE w:val="0"/>
              <w:autoSpaceDN w:val="0"/>
              <w:adjustRightInd w:val="0"/>
              <w:spacing w:before="20" w:after="20"/>
              <w:ind w:left="120"/>
              <w:jc w:val="left"/>
              <w:rPr>
                <w:bCs/>
                <w:sz w:val="20"/>
                <w:szCs w:val="20"/>
              </w:rPr>
            </w:pPr>
            <w:r>
              <w:rPr>
                <w:bCs/>
                <w:sz w:val="20"/>
                <w:szCs w:val="20"/>
              </w:rPr>
              <w:t xml:space="preserve">Provincial </w:t>
            </w:r>
            <w:r w:rsidR="007A0502" w:rsidRPr="00B40EAD">
              <w:rPr>
                <w:bCs/>
                <w:sz w:val="20"/>
                <w:szCs w:val="20"/>
              </w:rPr>
              <w:t>Department of Public Works and Transport</w:t>
            </w:r>
          </w:p>
        </w:tc>
      </w:tr>
      <w:tr w:rsidR="00FF78E5" w:rsidRPr="00B40EAD" w14:paraId="1CE715F3" w14:textId="77777777" w:rsidTr="0021108F">
        <w:trPr>
          <w:trHeight w:val="225"/>
        </w:trPr>
        <w:tc>
          <w:tcPr>
            <w:tcW w:w="1240" w:type="dxa"/>
            <w:vAlign w:val="bottom"/>
          </w:tcPr>
          <w:p w14:paraId="06B85D0A" w14:textId="77777777" w:rsidR="00FF78E5" w:rsidRPr="00B40EAD" w:rsidRDefault="00FF78E5" w:rsidP="00B40EAD">
            <w:pPr>
              <w:autoSpaceDE w:val="0"/>
              <w:autoSpaceDN w:val="0"/>
              <w:adjustRightInd w:val="0"/>
              <w:spacing w:before="20" w:after="20"/>
              <w:ind w:left="120"/>
              <w:jc w:val="left"/>
              <w:rPr>
                <w:bCs/>
                <w:sz w:val="20"/>
                <w:szCs w:val="20"/>
              </w:rPr>
            </w:pPr>
            <w:r w:rsidRPr="00B40EAD">
              <w:rPr>
                <w:bCs/>
                <w:sz w:val="20"/>
                <w:szCs w:val="20"/>
              </w:rPr>
              <w:t>EGDP</w:t>
            </w:r>
          </w:p>
        </w:tc>
        <w:tc>
          <w:tcPr>
            <w:tcW w:w="7820" w:type="dxa"/>
            <w:vAlign w:val="bottom"/>
          </w:tcPr>
          <w:p w14:paraId="4FA8E1B1" w14:textId="2DF29C93" w:rsidR="00FF78E5" w:rsidRPr="00B40EAD" w:rsidRDefault="00FF78E5" w:rsidP="00B40EAD">
            <w:pPr>
              <w:autoSpaceDE w:val="0"/>
              <w:autoSpaceDN w:val="0"/>
              <w:adjustRightInd w:val="0"/>
              <w:spacing w:before="20" w:after="20"/>
              <w:ind w:left="120"/>
              <w:jc w:val="left"/>
              <w:rPr>
                <w:bCs/>
                <w:sz w:val="20"/>
                <w:szCs w:val="20"/>
              </w:rPr>
            </w:pPr>
            <w:r w:rsidRPr="00B40EAD">
              <w:rPr>
                <w:bCs/>
                <w:sz w:val="20"/>
                <w:szCs w:val="20"/>
              </w:rPr>
              <w:t>Ethnic Group Development Plan</w:t>
            </w:r>
          </w:p>
        </w:tc>
      </w:tr>
      <w:tr w:rsidR="00FF78E5" w:rsidRPr="00B40EAD" w14:paraId="4FEBD1AA" w14:textId="77777777" w:rsidTr="0021108F">
        <w:trPr>
          <w:trHeight w:val="225"/>
        </w:trPr>
        <w:tc>
          <w:tcPr>
            <w:tcW w:w="1240" w:type="dxa"/>
            <w:vAlign w:val="bottom"/>
          </w:tcPr>
          <w:p w14:paraId="6841CC2A" w14:textId="77777777" w:rsidR="00FF78E5" w:rsidRPr="00B40EAD" w:rsidRDefault="00FF78E5" w:rsidP="00B40EAD">
            <w:pPr>
              <w:autoSpaceDE w:val="0"/>
              <w:autoSpaceDN w:val="0"/>
              <w:adjustRightInd w:val="0"/>
              <w:spacing w:before="20" w:after="20"/>
              <w:ind w:left="120"/>
              <w:jc w:val="left"/>
              <w:rPr>
                <w:bCs/>
                <w:sz w:val="20"/>
                <w:szCs w:val="20"/>
              </w:rPr>
            </w:pPr>
            <w:r w:rsidRPr="00B40EAD">
              <w:rPr>
                <w:bCs/>
                <w:sz w:val="20"/>
                <w:szCs w:val="20"/>
              </w:rPr>
              <w:t>EPL</w:t>
            </w:r>
          </w:p>
        </w:tc>
        <w:tc>
          <w:tcPr>
            <w:tcW w:w="7820" w:type="dxa"/>
            <w:vAlign w:val="bottom"/>
          </w:tcPr>
          <w:p w14:paraId="6D82D9D6" w14:textId="06C52EDB" w:rsidR="00FF78E5" w:rsidRPr="00B40EAD" w:rsidRDefault="00FF78E5" w:rsidP="00B40EAD">
            <w:pPr>
              <w:autoSpaceDE w:val="0"/>
              <w:autoSpaceDN w:val="0"/>
              <w:adjustRightInd w:val="0"/>
              <w:spacing w:before="20" w:after="20"/>
              <w:ind w:left="120"/>
              <w:jc w:val="left"/>
              <w:rPr>
                <w:bCs/>
                <w:sz w:val="20"/>
                <w:szCs w:val="20"/>
              </w:rPr>
            </w:pPr>
            <w:r w:rsidRPr="00B40EAD">
              <w:rPr>
                <w:bCs/>
                <w:sz w:val="20"/>
                <w:szCs w:val="20"/>
              </w:rPr>
              <w:t>Environmental Protection Law</w:t>
            </w:r>
          </w:p>
        </w:tc>
      </w:tr>
      <w:tr w:rsidR="007A0502" w:rsidRPr="00B40EAD" w14:paraId="29493EA2" w14:textId="77777777" w:rsidTr="0021108F">
        <w:trPr>
          <w:trHeight w:val="225"/>
        </w:trPr>
        <w:tc>
          <w:tcPr>
            <w:tcW w:w="1240" w:type="dxa"/>
            <w:vAlign w:val="bottom"/>
          </w:tcPr>
          <w:p w14:paraId="24D74864" w14:textId="77777777" w:rsidR="007A0502" w:rsidRPr="00B40EAD" w:rsidRDefault="007A0502" w:rsidP="00B40EAD">
            <w:pPr>
              <w:autoSpaceDE w:val="0"/>
              <w:autoSpaceDN w:val="0"/>
              <w:adjustRightInd w:val="0"/>
              <w:spacing w:before="20" w:after="20"/>
              <w:ind w:left="120"/>
              <w:jc w:val="left"/>
              <w:rPr>
                <w:bCs/>
                <w:sz w:val="20"/>
                <w:szCs w:val="20"/>
              </w:rPr>
            </w:pPr>
            <w:r w:rsidRPr="00B40EAD">
              <w:rPr>
                <w:bCs/>
                <w:sz w:val="20"/>
                <w:szCs w:val="20"/>
              </w:rPr>
              <w:t>ESIA</w:t>
            </w:r>
          </w:p>
        </w:tc>
        <w:tc>
          <w:tcPr>
            <w:tcW w:w="7820" w:type="dxa"/>
            <w:vAlign w:val="bottom"/>
          </w:tcPr>
          <w:p w14:paraId="7200F1CD" w14:textId="77777777" w:rsidR="007A0502" w:rsidRPr="00B40EAD" w:rsidRDefault="007A0502" w:rsidP="00B40EAD">
            <w:pPr>
              <w:autoSpaceDE w:val="0"/>
              <w:autoSpaceDN w:val="0"/>
              <w:adjustRightInd w:val="0"/>
              <w:spacing w:before="20" w:after="20"/>
              <w:ind w:left="120"/>
              <w:jc w:val="left"/>
              <w:rPr>
                <w:bCs/>
                <w:sz w:val="20"/>
                <w:szCs w:val="20"/>
              </w:rPr>
            </w:pPr>
            <w:r w:rsidRPr="00B40EAD">
              <w:rPr>
                <w:bCs/>
                <w:sz w:val="20"/>
                <w:szCs w:val="20"/>
              </w:rPr>
              <w:t>Environmental and Social Impact Assessment</w:t>
            </w:r>
          </w:p>
        </w:tc>
      </w:tr>
      <w:tr w:rsidR="007A0502" w:rsidRPr="00B40EAD" w14:paraId="24E2B6D0" w14:textId="77777777" w:rsidTr="0021108F">
        <w:trPr>
          <w:trHeight w:val="225"/>
        </w:trPr>
        <w:tc>
          <w:tcPr>
            <w:tcW w:w="1240" w:type="dxa"/>
            <w:vAlign w:val="bottom"/>
          </w:tcPr>
          <w:p w14:paraId="79F49BBF" w14:textId="77777777" w:rsidR="007A0502" w:rsidRPr="00B40EAD" w:rsidRDefault="007A0502" w:rsidP="00B40EAD">
            <w:pPr>
              <w:autoSpaceDE w:val="0"/>
              <w:autoSpaceDN w:val="0"/>
              <w:adjustRightInd w:val="0"/>
              <w:spacing w:before="20" w:after="20"/>
              <w:ind w:left="120"/>
              <w:jc w:val="left"/>
              <w:rPr>
                <w:bCs/>
                <w:sz w:val="20"/>
                <w:szCs w:val="20"/>
              </w:rPr>
            </w:pPr>
            <w:r w:rsidRPr="00B40EAD">
              <w:rPr>
                <w:bCs/>
                <w:sz w:val="20"/>
                <w:szCs w:val="20"/>
              </w:rPr>
              <w:t>ESMP</w:t>
            </w:r>
          </w:p>
        </w:tc>
        <w:tc>
          <w:tcPr>
            <w:tcW w:w="7820" w:type="dxa"/>
            <w:vAlign w:val="bottom"/>
          </w:tcPr>
          <w:p w14:paraId="3807F8DB" w14:textId="77777777" w:rsidR="007A0502" w:rsidRPr="00B40EAD" w:rsidRDefault="007A0502" w:rsidP="00B40EAD">
            <w:pPr>
              <w:autoSpaceDE w:val="0"/>
              <w:autoSpaceDN w:val="0"/>
              <w:adjustRightInd w:val="0"/>
              <w:spacing w:before="20" w:after="20"/>
              <w:ind w:left="120"/>
              <w:jc w:val="left"/>
              <w:rPr>
                <w:bCs/>
                <w:sz w:val="20"/>
                <w:szCs w:val="20"/>
              </w:rPr>
            </w:pPr>
            <w:r w:rsidRPr="00B40EAD">
              <w:rPr>
                <w:bCs/>
                <w:sz w:val="20"/>
                <w:szCs w:val="20"/>
              </w:rPr>
              <w:t>Environmental and Social Management Plan</w:t>
            </w:r>
          </w:p>
        </w:tc>
      </w:tr>
      <w:tr w:rsidR="00FF78E5" w:rsidRPr="00B40EAD" w14:paraId="504688FB" w14:textId="77777777" w:rsidTr="0021108F">
        <w:trPr>
          <w:trHeight w:val="225"/>
        </w:trPr>
        <w:tc>
          <w:tcPr>
            <w:tcW w:w="1240" w:type="dxa"/>
            <w:vAlign w:val="bottom"/>
          </w:tcPr>
          <w:p w14:paraId="288C0774" w14:textId="77777777" w:rsidR="00FF78E5" w:rsidRPr="00B40EAD" w:rsidRDefault="00FF78E5" w:rsidP="00B40EAD">
            <w:pPr>
              <w:autoSpaceDE w:val="0"/>
              <w:autoSpaceDN w:val="0"/>
              <w:adjustRightInd w:val="0"/>
              <w:spacing w:before="20" w:after="20"/>
              <w:ind w:left="120"/>
              <w:jc w:val="left"/>
              <w:rPr>
                <w:bCs/>
                <w:sz w:val="20"/>
                <w:szCs w:val="20"/>
              </w:rPr>
            </w:pPr>
            <w:r w:rsidRPr="00B40EAD">
              <w:rPr>
                <w:bCs/>
                <w:sz w:val="20"/>
                <w:szCs w:val="20"/>
              </w:rPr>
              <w:t>FGD</w:t>
            </w:r>
          </w:p>
        </w:tc>
        <w:tc>
          <w:tcPr>
            <w:tcW w:w="7820" w:type="dxa"/>
            <w:vAlign w:val="bottom"/>
          </w:tcPr>
          <w:p w14:paraId="62401A87" w14:textId="77C8A5C3" w:rsidR="00FF78E5" w:rsidRPr="00B40EAD" w:rsidRDefault="00FF78E5" w:rsidP="00B40EAD">
            <w:pPr>
              <w:autoSpaceDE w:val="0"/>
              <w:autoSpaceDN w:val="0"/>
              <w:adjustRightInd w:val="0"/>
              <w:spacing w:before="20" w:after="20"/>
              <w:ind w:left="120"/>
              <w:jc w:val="left"/>
              <w:rPr>
                <w:bCs/>
                <w:sz w:val="20"/>
                <w:szCs w:val="20"/>
              </w:rPr>
            </w:pPr>
            <w:r w:rsidRPr="00B40EAD">
              <w:rPr>
                <w:bCs/>
                <w:sz w:val="20"/>
                <w:szCs w:val="20"/>
              </w:rPr>
              <w:t>Focus Group Discussion</w:t>
            </w:r>
          </w:p>
        </w:tc>
      </w:tr>
      <w:tr w:rsidR="00070F53" w:rsidRPr="00B40EAD" w14:paraId="4104E98A" w14:textId="77777777" w:rsidTr="0021108F">
        <w:trPr>
          <w:trHeight w:val="225"/>
        </w:trPr>
        <w:tc>
          <w:tcPr>
            <w:tcW w:w="1240" w:type="dxa"/>
            <w:vAlign w:val="bottom"/>
          </w:tcPr>
          <w:p w14:paraId="3D01DA27" w14:textId="77777777" w:rsidR="00070F53" w:rsidRPr="00B40EAD" w:rsidRDefault="00070F53" w:rsidP="00B40EAD">
            <w:pPr>
              <w:autoSpaceDE w:val="0"/>
              <w:autoSpaceDN w:val="0"/>
              <w:adjustRightInd w:val="0"/>
              <w:spacing w:before="20" w:after="20"/>
              <w:ind w:left="120"/>
              <w:jc w:val="left"/>
              <w:rPr>
                <w:bCs/>
                <w:sz w:val="20"/>
                <w:szCs w:val="20"/>
              </w:rPr>
            </w:pPr>
            <w:r w:rsidRPr="00B40EAD">
              <w:rPr>
                <w:bCs/>
                <w:sz w:val="20"/>
                <w:szCs w:val="20"/>
              </w:rPr>
              <w:t>GOL</w:t>
            </w:r>
          </w:p>
        </w:tc>
        <w:tc>
          <w:tcPr>
            <w:tcW w:w="7820" w:type="dxa"/>
            <w:vAlign w:val="bottom"/>
          </w:tcPr>
          <w:p w14:paraId="218D33B2" w14:textId="55075605" w:rsidR="00070F53" w:rsidRPr="00B40EAD" w:rsidRDefault="00070F53" w:rsidP="00B40EAD">
            <w:pPr>
              <w:autoSpaceDE w:val="0"/>
              <w:autoSpaceDN w:val="0"/>
              <w:adjustRightInd w:val="0"/>
              <w:spacing w:before="20" w:after="20"/>
              <w:ind w:left="120"/>
              <w:jc w:val="left"/>
              <w:rPr>
                <w:bCs/>
                <w:sz w:val="20"/>
                <w:szCs w:val="20"/>
              </w:rPr>
            </w:pPr>
            <w:r w:rsidRPr="00B40EAD">
              <w:rPr>
                <w:bCs/>
                <w:sz w:val="20"/>
                <w:szCs w:val="20"/>
              </w:rPr>
              <w:t>Government of Lao PDR</w:t>
            </w:r>
          </w:p>
        </w:tc>
      </w:tr>
      <w:tr w:rsidR="00070F53" w:rsidRPr="00B40EAD" w14:paraId="58F24AD7" w14:textId="77777777" w:rsidTr="0021108F">
        <w:trPr>
          <w:trHeight w:val="225"/>
        </w:trPr>
        <w:tc>
          <w:tcPr>
            <w:tcW w:w="1240" w:type="dxa"/>
            <w:vAlign w:val="bottom"/>
          </w:tcPr>
          <w:p w14:paraId="74801D9C" w14:textId="77777777" w:rsidR="00070F53" w:rsidRPr="00B40EAD" w:rsidRDefault="00070F53" w:rsidP="00B40EAD">
            <w:pPr>
              <w:autoSpaceDE w:val="0"/>
              <w:autoSpaceDN w:val="0"/>
              <w:adjustRightInd w:val="0"/>
              <w:spacing w:before="20" w:after="20"/>
              <w:ind w:left="120"/>
              <w:jc w:val="left"/>
              <w:rPr>
                <w:bCs/>
                <w:sz w:val="20"/>
                <w:szCs w:val="20"/>
              </w:rPr>
            </w:pPr>
            <w:r w:rsidRPr="00B40EAD">
              <w:rPr>
                <w:bCs/>
                <w:sz w:val="20"/>
                <w:szCs w:val="20"/>
              </w:rPr>
              <w:t>GRC</w:t>
            </w:r>
          </w:p>
        </w:tc>
        <w:tc>
          <w:tcPr>
            <w:tcW w:w="7820" w:type="dxa"/>
            <w:vAlign w:val="bottom"/>
          </w:tcPr>
          <w:p w14:paraId="0C0FE5DF" w14:textId="447AC1C3" w:rsidR="00070F53" w:rsidRPr="00B40EAD" w:rsidRDefault="00070F53" w:rsidP="00B40EAD">
            <w:pPr>
              <w:autoSpaceDE w:val="0"/>
              <w:autoSpaceDN w:val="0"/>
              <w:adjustRightInd w:val="0"/>
              <w:spacing w:before="20" w:after="20"/>
              <w:ind w:left="120"/>
              <w:jc w:val="left"/>
              <w:rPr>
                <w:bCs/>
                <w:sz w:val="20"/>
                <w:szCs w:val="20"/>
              </w:rPr>
            </w:pPr>
            <w:r w:rsidRPr="00B40EAD">
              <w:rPr>
                <w:bCs/>
                <w:sz w:val="20"/>
                <w:szCs w:val="20"/>
              </w:rPr>
              <w:t>Grievance Redress Committee</w:t>
            </w:r>
          </w:p>
        </w:tc>
      </w:tr>
      <w:tr w:rsidR="0021108F" w:rsidRPr="00B40EAD" w14:paraId="7E77E6CF" w14:textId="77777777" w:rsidTr="0021108F">
        <w:trPr>
          <w:trHeight w:val="225"/>
        </w:trPr>
        <w:tc>
          <w:tcPr>
            <w:tcW w:w="1240" w:type="dxa"/>
            <w:vAlign w:val="bottom"/>
          </w:tcPr>
          <w:p w14:paraId="38D0C835" w14:textId="20DB5E03" w:rsidR="0021108F" w:rsidRPr="00B40EAD" w:rsidRDefault="0021108F" w:rsidP="00B40EAD">
            <w:pPr>
              <w:autoSpaceDE w:val="0"/>
              <w:autoSpaceDN w:val="0"/>
              <w:adjustRightInd w:val="0"/>
              <w:spacing w:before="20" w:after="20"/>
              <w:ind w:left="120"/>
              <w:jc w:val="left"/>
              <w:rPr>
                <w:bCs/>
                <w:sz w:val="20"/>
                <w:szCs w:val="20"/>
              </w:rPr>
            </w:pPr>
            <w:r w:rsidRPr="00B40EAD">
              <w:rPr>
                <w:bCs/>
                <w:sz w:val="20"/>
                <w:szCs w:val="20"/>
              </w:rPr>
              <w:t>IDA</w:t>
            </w:r>
          </w:p>
        </w:tc>
        <w:tc>
          <w:tcPr>
            <w:tcW w:w="7820" w:type="dxa"/>
            <w:vAlign w:val="bottom"/>
          </w:tcPr>
          <w:p w14:paraId="3C9D6D53" w14:textId="5BAB971E" w:rsidR="0021108F" w:rsidRPr="00B40EAD" w:rsidRDefault="0021108F" w:rsidP="00B40EAD">
            <w:pPr>
              <w:autoSpaceDE w:val="0"/>
              <w:autoSpaceDN w:val="0"/>
              <w:adjustRightInd w:val="0"/>
              <w:spacing w:before="20" w:after="20"/>
              <w:ind w:left="120"/>
              <w:jc w:val="left"/>
              <w:rPr>
                <w:bCs/>
                <w:sz w:val="20"/>
                <w:szCs w:val="20"/>
              </w:rPr>
            </w:pPr>
            <w:r w:rsidRPr="00B40EAD">
              <w:rPr>
                <w:bCs/>
                <w:sz w:val="20"/>
                <w:szCs w:val="20"/>
              </w:rPr>
              <w:t>International Development Ass</w:t>
            </w:r>
            <w:r w:rsidR="0088678C">
              <w:rPr>
                <w:bCs/>
                <w:sz w:val="20"/>
                <w:szCs w:val="20"/>
              </w:rPr>
              <w:t>ociation</w:t>
            </w:r>
            <w:r w:rsidRPr="00B40EAD">
              <w:rPr>
                <w:bCs/>
                <w:sz w:val="20"/>
                <w:szCs w:val="20"/>
              </w:rPr>
              <w:t xml:space="preserve"> (of the World Bank)</w:t>
            </w:r>
          </w:p>
        </w:tc>
      </w:tr>
      <w:tr w:rsidR="00070F53" w:rsidRPr="00B40EAD" w14:paraId="074E55E0" w14:textId="77777777" w:rsidTr="0021108F">
        <w:trPr>
          <w:trHeight w:val="225"/>
        </w:trPr>
        <w:tc>
          <w:tcPr>
            <w:tcW w:w="1240" w:type="dxa"/>
            <w:vAlign w:val="bottom"/>
          </w:tcPr>
          <w:p w14:paraId="622E0819" w14:textId="77777777" w:rsidR="00070F53" w:rsidRPr="00B40EAD" w:rsidRDefault="00070F53" w:rsidP="00B40EAD">
            <w:pPr>
              <w:autoSpaceDE w:val="0"/>
              <w:autoSpaceDN w:val="0"/>
              <w:adjustRightInd w:val="0"/>
              <w:spacing w:before="20" w:after="20"/>
              <w:ind w:left="120"/>
              <w:jc w:val="left"/>
              <w:rPr>
                <w:bCs/>
                <w:sz w:val="20"/>
                <w:szCs w:val="20"/>
              </w:rPr>
            </w:pPr>
            <w:r w:rsidRPr="00B40EAD">
              <w:rPr>
                <w:bCs/>
                <w:sz w:val="20"/>
                <w:szCs w:val="20"/>
              </w:rPr>
              <w:t>IEE</w:t>
            </w:r>
          </w:p>
        </w:tc>
        <w:tc>
          <w:tcPr>
            <w:tcW w:w="7820" w:type="dxa"/>
            <w:vAlign w:val="bottom"/>
          </w:tcPr>
          <w:p w14:paraId="748E0478" w14:textId="17781162" w:rsidR="00070F53" w:rsidRPr="00B40EAD" w:rsidRDefault="00070F53" w:rsidP="00B40EAD">
            <w:pPr>
              <w:autoSpaceDE w:val="0"/>
              <w:autoSpaceDN w:val="0"/>
              <w:adjustRightInd w:val="0"/>
              <w:spacing w:before="20" w:after="20"/>
              <w:ind w:left="120"/>
              <w:jc w:val="left"/>
              <w:rPr>
                <w:bCs/>
                <w:sz w:val="20"/>
                <w:szCs w:val="20"/>
              </w:rPr>
            </w:pPr>
            <w:r w:rsidRPr="00B40EAD">
              <w:rPr>
                <w:bCs/>
                <w:sz w:val="20"/>
                <w:szCs w:val="20"/>
              </w:rPr>
              <w:t>Initial Environmental Examination</w:t>
            </w:r>
          </w:p>
        </w:tc>
      </w:tr>
      <w:tr w:rsidR="00AF3084" w:rsidRPr="00B40EAD" w14:paraId="7E939EC5" w14:textId="77777777" w:rsidTr="0021108F">
        <w:trPr>
          <w:trHeight w:val="225"/>
        </w:trPr>
        <w:tc>
          <w:tcPr>
            <w:tcW w:w="1240" w:type="dxa"/>
            <w:vAlign w:val="bottom"/>
          </w:tcPr>
          <w:p w14:paraId="4C2B2B97" w14:textId="7C7BEF45" w:rsidR="00AF3084" w:rsidRPr="00B40EAD" w:rsidRDefault="00AF3084" w:rsidP="00B40EAD">
            <w:pPr>
              <w:autoSpaceDE w:val="0"/>
              <w:autoSpaceDN w:val="0"/>
              <w:adjustRightInd w:val="0"/>
              <w:spacing w:before="20" w:after="20"/>
              <w:ind w:left="120"/>
              <w:jc w:val="left"/>
              <w:rPr>
                <w:bCs/>
                <w:sz w:val="20"/>
                <w:szCs w:val="20"/>
              </w:rPr>
            </w:pPr>
            <w:r>
              <w:rPr>
                <w:bCs/>
                <w:sz w:val="20"/>
                <w:szCs w:val="20"/>
              </w:rPr>
              <w:t>IEM</w:t>
            </w:r>
          </w:p>
        </w:tc>
        <w:tc>
          <w:tcPr>
            <w:tcW w:w="7820" w:type="dxa"/>
            <w:vAlign w:val="bottom"/>
          </w:tcPr>
          <w:p w14:paraId="2F34259C" w14:textId="14574F83" w:rsidR="00AF3084" w:rsidRPr="00B40EAD" w:rsidRDefault="00AF3084" w:rsidP="00B40EAD">
            <w:pPr>
              <w:autoSpaceDE w:val="0"/>
              <w:autoSpaceDN w:val="0"/>
              <w:adjustRightInd w:val="0"/>
              <w:spacing w:before="20" w:after="20"/>
              <w:ind w:left="120"/>
              <w:jc w:val="left"/>
              <w:rPr>
                <w:bCs/>
                <w:sz w:val="20"/>
                <w:szCs w:val="20"/>
              </w:rPr>
            </w:pPr>
            <w:r>
              <w:rPr>
                <w:bCs/>
                <w:sz w:val="20"/>
                <w:szCs w:val="20"/>
              </w:rPr>
              <w:t xml:space="preserve">Independent </w:t>
            </w:r>
            <w:r w:rsidR="002E360C">
              <w:rPr>
                <w:bCs/>
                <w:sz w:val="20"/>
                <w:szCs w:val="20"/>
              </w:rPr>
              <w:t>External Monitoring</w:t>
            </w:r>
          </w:p>
        </w:tc>
      </w:tr>
      <w:tr w:rsidR="0021108F" w:rsidRPr="00B40EAD" w14:paraId="7EFCC270" w14:textId="77777777" w:rsidTr="0021108F">
        <w:trPr>
          <w:trHeight w:val="80"/>
        </w:trPr>
        <w:tc>
          <w:tcPr>
            <w:tcW w:w="1240" w:type="dxa"/>
            <w:vAlign w:val="bottom"/>
          </w:tcPr>
          <w:p w14:paraId="28B8CBD6" w14:textId="41BC4763" w:rsidR="0021108F" w:rsidRPr="00B40EAD" w:rsidRDefault="0021108F" w:rsidP="00B40EAD">
            <w:pPr>
              <w:autoSpaceDE w:val="0"/>
              <w:autoSpaceDN w:val="0"/>
              <w:adjustRightInd w:val="0"/>
              <w:spacing w:before="20" w:after="20"/>
              <w:ind w:left="120"/>
              <w:jc w:val="left"/>
              <w:rPr>
                <w:bCs/>
                <w:sz w:val="20"/>
                <w:szCs w:val="20"/>
              </w:rPr>
            </w:pPr>
            <w:r w:rsidRPr="00B40EAD">
              <w:rPr>
                <w:bCs/>
                <w:sz w:val="20"/>
                <w:szCs w:val="20"/>
              </w:rPr>
              <w:t>IOL</w:t>
            </w:r>
          </w:p>
        </w:tc>
        <w:tc>
          <w:tcPr>
            <w:tcW w:w="7820" w:type="dxa"/>
            <w:vAlign w:val="bottom"/>
          </w:tcPr>
          <w:p w14:paraId="54709B25" w14:textId="40AE514C" w:rsidR="0021108F" w:rsidRPr="00B40EAD" w:rsidRDefault="00ED7E49" w:rsidP="00B40EAD">
            <w:pPr>
              <w:autoSpaceDE w:val="0"/>
              <w:autoSpaceDN w:val="0"/>
              <w:adjustRightInd w:val="0"/>
              <w:spacing w:before="20" w:after="20"/>
              <w:ind w:left="120"/>
              <w:jc w:val="left"/>
              <w:rPr>
                <w:bCs/>
                <w:sz w:val="20"/>
                <w:szCs w:val="20"/>
              </w:rPr>
            </w:pPr>
            <w:r w:rsidRPr="00B40EAD">
              <w:rPr>
                <w:bCs/>
                <w:sz w:val="20"/>
                <w:szCs w:val="20"/>
              </w:rPr>
              <w:t xml:space="preserve">Inventory of </w:t>
            </w:r>
            <w:r w:rsidR="009B5B57" w:rsidRPr="00B40EAD">
              <w:rPr>
                <w:bCs/>
                <w:sz w:val="20"/>
                <w:szCs w:val="20"/>
              </w:rPr>
              <w:t>L</w:t>
            </w:r>
            <w:r w:rsidRPr="00B40EAD">
              <w:rPr>
                <w:bCs/>
                <w:sz w:val="20"/>
                <w:szCs w:val="20"/>
              </w:rPr>
              <w:t>oss</w:t>
            </w:r>
          </w:p>
        </w:tc>
      </w:tr>
      <w:tr w:rsidR="0021108F" w:rsidRPr="00B40EAD" w14:paraId="335B4696" w14:textId="77777777" w:rsidTr="0021108F">
        <w:trPr>
          <w:trHeight w:val="80"/>
        </w:trPr>
        <w:tc>
          <w:tcPr>
            <w:tcW w:w="1240" w:type="dxa"/>
            <w:vAlign w:val="bottom"/>
          </w:tcPr>
          <w:p w14:paraId="1F6BF4C6" w14:textId="4FAFB24C" w:rsidR="0021108F" w:rsidRPr="00B40EAD" w:rsidRDefault="0021108F" w:rsidP="00B40EAD">
            <w:pPr>
              <w:autoSpaceDE w:val="0"/>
              <w:autoSpaceDN w:val="0"/>
              <w:adjustRightInd w:val="0"/>
              <w:spacing w:before="20" w:after="20"/>
              <w:ind w:left="120"/>
              <w:jc w:val="left"/>
              <w:rPr>
                <w:bCs/>
                <w:sz w:val="20"/>
                <w:szCs w:val="20"/>
              </w:rPr>
            </w:pPr>
            <w:r w:rsidRPr="00B40EAD">
              <w:rPr>
                <w:bCs/>
                <w:sz w:val="20"/>
                <w:szCs w:val="20"/>
              </w:rPr>
              <w:t>IR</w:t>
            </w:r>
          </w:p>
        </w:tc>
        <w:tc>
          <w:tcPr>
            <w:tcW w:w="7820" w:type="dxa"/>
            <w:vAlign w:val="bottom"/>
          </w:tcPr>
          <w:p w14:paraId="0B9A23C7" w14:textId="2257E43B" w:rsidR="0021108F" w:rsidRPr="00B40EAD" w:rsidRDefault="0021108F" w:rsidP="00B40EAD">
            <w:pPr>
              <w:autoSpaceDE w:val="0"/>
              <w:autoSpaceDN w:val="0"/>
              <w:adjustRightInd w:val="0"/>
              <w:spacing w:before="20" w:after="20"/>
              <w:ind w:left="120"/>
              <w:jc w:val="left"/>
              <w:rPr>
                <w:bCs/>
                <w:sz w:val="20"/>
                <w:szCs w:val="20"/>
              </w:rPr>
            </w:pPr>
            <w:r w:rsidRPr="00B40EAD">
              <w:rPr>
                <w:bCs/>
                <w:sz w:val="20"/>
                <w:szCs w:val="20"/>
              </w:rPr>
              <w:t>Involuntary resettlement</w:t>
            </w:r>
          </w:p>
        </w:tc>
      </w:tr>
      <w:tr w:rsidR="0021108F" w:rsidRPr="00B40EAD" w14:paraId="2FE2AB9F" w14:textId="77777777" w:rsidTr="0021108F">
        <w:trPr>
          <w:trHeight w:val="80"/>
        </w:trPr>
        <w:tc>
          <w:tcPr>
            <w:tcW w:w="1240" w:type="dxa"/>
            <w:vAlign w:val="bottom"/>
          </w:tcPr>
          <w:p w14:paraId="3931E043" w14:textId="44DE89F9" w:rsidR="0021108F" w:rsidRPr="00B40EAD" w:rsidRDefault="00BF540A" w:rsidP="00B40EAD">
            <w:pPr>
              <w:autoSpaceDE w:val="0"/>
              <w:autoSpaceDN w:val="0"/>
              <w:adjustRightInd w:val="0"/>
              <w:spacing w:before="20" w:after="20"/>
              <w:ind w:left="120"/>
              <w:jc w:val="left"/>
              <w:rPr>
                <w:bCs/>
                <w:sz w:val="20"/>
                <w:szCs w:val="20"/>
              </w:rPr>
            </w:pPr>
            <w:r w:rsidRPr="00B40EAD">
              <w:rPr>
                <w:bCs/>
                <w:sz w:val="20"/>
                <w:szCs w:val="20"/>
              </w:rPr>
              <w:t>Kip</w:t>
            </w:r>
          </w:p>
        </w:tc>
        <w:tc>
          <w:tcPr>
            <w:tcW w:w="7820" w:type="dxa"/>
            <w:vAlign w:val="bottom"/>
          </w:tcPr>
          <w:p w14:paraId="497530EC" w14:textId="6D08FC63" w:rsidR="0021108F" w:rsidRPr="00B40EAD" w:rsidRDefault="0021108F" w:rsidP="00B40EAD">
            <w:pPr>
              <w:autoSpaceDE w:val="0"/>
              <w:autoSpaceDN w:val="0"/>
              <w:adjustRightInd w:val="0"/>
              <w:spacing w:before="20" w:after="20"/>
              <w:ind w:left="120"/>
              <w:jc w:val="left"/>
              <w:rPr>
                <w:bCs/>
                <w:sz w:val="20"/>
                <w:szCs w:val="20"/>
              </w:rPr>
            </w:pPr>
            <w:r w:rsidRPr="00B40EAD">
              <w:rPr>
                <w:bCs/>
                <w:sz w:val="20"/>
                <w:szCs w:val="20"/>
              </w:rPr>
              <w:t>Lao Kip (currency)</w:t>
            </w:r>
          </w:p>
        </w:tc>
      </w:tr>
      <w:tr w:rsidR="00070F53" w:rsidRPr="00B40EAD" w14:paraId="33C1E2C7" w14:textId="77777777" w:rsidTr="0021108F">
        <w:trPr>
          <w:trHeight w:val="80"/>
        </w:trPr>
        <w:tc>
          <w:tcPr>
            <w:tcW w:w="1240" w:type="dxa"/>
            <w:vAlign w:val="bottom"/>
          </w:tcPr>
          <w:p w14:paraId="6341239A" w14:textId="77777777" w:rsidR="00070F53" w:rsidRPr="00B40EAD" w:rsidRDefault="00070F53" w:rsidP="00B40EAD">
            <w:pPr>
              <w:autoSpaceDE w:val="0"/>
              <w:autoSpaceDN w:val="0"/>
              <w:adjustRightInd w:val="0"/>
              <w:spacing w:before="20" w:after="20"/>
              <w:ind w:left="120"/>
              <w:jc w:val="left"/>
              <w:rPr>
                <w:bCs/>
                <w:sz w:val="20"/>
                <w:szCs w:val="20"/>
              </w:rPr>
            </w:pPr>
            <w:r w:rsidRPr="00B40EAD">
              <w:rPr>
                <w:bCs/>
                <w:sz w:val="20"/>
                <w:szCs w:val="20"/>
              </w:rPr>
              <w:t>M&amp;E</w:t>
            </w:r>
          </w:p>
        </w:tc>
        <w:tc>
          <w:tcPr>
            <w:tcW w:w="7820" w:type="dxa"/>
            <w:vAlign w:val="bottom"/>
          </w:tcPr>
          <w:p w14:paraId="7052CE51" w14:textId="4E8A3818" w:rsidR="00070F53" w:rsidRPr="00B40EAD" w:rsidRDefault="00070F53" w:rsidP="00B40EAD">
            <w:pPr>
              <w:autoSpaceDE w:val="0"/>
              <w:autoSpaceDN w:val="0"/>
              <w:adjustRightInd w:val="0"/>
              <w:spacing w:before="20" w:after="20"/>
              <w:ind w:left="120"/>
              <w:jc w:val="left"/>
              <w:rPr>
                <w:bCs/>
                <w:sz w:val="20"/>
                <w:szCs w:val="20"/>
              </w:rPr>
            </w:pPr>
            <w:r w:rsidRPr="00B40EAD">
              <w:rPr>
                <w:bCs/>
                <w:sz w:val="20"/>
                <w:szCs w:val="20"/>
              </w:rPr>
              <w:t>Monitoring and Evaluation</w:t>
            </w:r>
          </w:p>
        </w:tc>
      </w:tr>
      <w:tr w:rsidR="00070F53" w:rsidRPr="00B40EAD" w14:paraId="2AB8EB01" w14:textId="77777777" w:rsidTr="0021108F">
        <w:trPr>
          <w:trHeight w:val="80"/>
        </w:trPr>
        <w:tc>
          <w:tcPr>
            <w:tcW w:w="1240" w:type="dxa"/>
            <w:vAlign w:val="bottom"/>
          </w:tcPr>
          <w:p w14:paraId="3025AEC1" w14:textId="77777777" w:rsidR="00070F53" w:rsidRPr="00B40EAD" w:rsidRDefault="00070F53" w:rsidP="00B40EAD">
            <w:pPr>
              <w:autoSpaceDE w:val="0"/>
              <w:autoSpaceDN w:val="0"/>
              <w:adjustRightInd w:val="0"/>
              <w:spacing w:before="20" w:after="20"/>
              <w:ind w:left="120"/>
              <w:jc w:val="left"/>
              <w:rPr>
                <w:bCs/>
                <w:sz w:val="20"/>
                <w:szCs w:val="20"/>
              </w:rPr>
            </w:pPr>
            <w:r w:rsidRPr="00B40EAD">
              <w:rPr>
                <w:bCs/>
                <w:sz w:val="20"/>
                <w:szCs w:val="20"/>
              </w:rPr>
              <w:t>MOF</w:t>
            </w:r>
          </w:p>
        </w:tc>
        <w:tc>
          <w:tcPr>
            <w:tcW w:w="7820" w:type="dxa"/>
            <w:vAlign w:val="bottom"/>
          </w:tcPr>
          <w:p w14:paraId="1E5129AF" w14:textId="165184B5" w:rsidR="00070F53" w:rsidRPr="00B40EAD" w:rsidRDefault="00070F53" w:rsidP="00B40EAD">
            <w:pPr>
              <w:autoSpaceDE w:val="0"/>
              <w:autoSpaceDN w:val="0"/>
              <w:adjustRightInd w:val="0"/>
              <w:spacing w:before="20" w:after="20"/>
              <w:ind w:left="120"/>
              <w:jc w:val="left"/>
              <w:rPr>
                <w:bCs/>
                <w:sz w:val="20"/>
                <w:szCs w:val="20"/>
              </w:rPr>
            </w:pPr>
            <w:r w:rsidRPr="00B40EAD">
              <w:rPr>
                <w:bCs/>
                <w:sz w:val="20"/>
                <w:szCs w:val="20"/>
              </w:rPr>
              <w:t>Ministry of Finance</w:t>
            </w:r>
          </w:p>
        </w:tc>
      </w:tr>
      <w:tr w:rsidR="007A0502" w:rsidRPr="00B40EAD" w14:paraId="16DED161" w14:textId="77777777" w:rsidTr="0021108F">
        <w:trPr>
          <w:trHeight w:val="225"/>
        </w:trPr>
        <w:tc>
          <w:tcPr>
            <w:tcW w:w="1240" w:type="dxa"/>
            <w:vAlign w:val="bottom"/>
          </w:tcPr>
          <w:p w14:paraId="131C4355" w14:textId="77777777" w:rsidR="007A0502" w:rsidRPr="00B40EAD" w:rsidRDefault="007A0502" w:rsidP="00B40EAD">
            <w:pPr>
              <w:autoSpaceDE w:val="0"/>
              <w:autoSpaceDN w:val="0"/>
              <w:adjustRightInd w:val="0"/>
              <w:spacing w:before="20" w:after="20"/>
              <w:ind w:left="120"/>
              <w:jc w:val="left"/>
              <w:rPr>
                <w:bCs/>
                <w:sz w:val="20"/>
                <w:szCs w:val="20"/>
              </w:rPr>
            </w:pPr>
            <w:r w:rsidRPr="00B40EAD">
              <w:rPr>
                <w:bCs/>
                <w:sz w:val="20"/>
                <w:szCs w:val="20"/>
              </w:rPr>
              <w:t>MONRE</w:t>
            </w:r>
          </w:p>
        </w:tc>
        <w:tc>
          <w:tcPr>
            <w:tcW w:w="7820" w:type="dxa"/>
            <w:vAlign w:val="bottom"/>
          </w:tcPr>
          <w:p w14:paraId="3E4FCFAC" w14:textId="77777777" w:rsidR="007A0502" w:rsidRPr="00B40EAD" w:rsidRDefault="007A0502" w:rsidP="00B40EAD">
            <w:pPr>
              <w:autoSpaceDE w:val="0"/>
              <w:autoSpaceDN w:val="0"/>
              <w:adjustRightInd w:val="0"/>
              <w:spacing w:before="20" w:after="20"/>
              <w:ind w:left="120"/>
              <w:jc w:val="left"/>
              <w:rPr>
                <w:bCs/>
                <w:sz w:val="20"/>
                <w:szCs w:val="20"/>
              </w:rPr>
            </w:pPr>
            <w:r w:rsidRPr="00B40EAD">
              <w:rPr>
                <w:bCs/>
                <w:sz w:val="20"/>
                <w:szCs w:val="20"/>
              </w:rPr>
              <w:t>Ministry of Natural Resources and Environment</w:t>
            </w:r>
          </w:p>
        </w:tc>
      </w:tr>
      <w:tr w:rsidR="007A0502" w:rsidRPr="00B40EAD" w14:paraId="19490F07" w14:textId="77777777" w:rsidTr="0021108F">
        <w:trPr>
          <w:trHeight w:val="80"/>
        </w:trPr>
        <w:tc>
          <w:tcPr>
            <w:tcW w:w="1240" w:type="dxa"/>
            <w:vAlign w:val="bottom"/>
          </w:tcPr>
          <w:p w14:paraId="7D132C2F" w14:textId="77777777" w:rsidR="007A0502" w:rsidRPr="00B40EAD" w:rsidRDefault="007A0502" w:rsidP="00B40EAD">
            <w:pPr>
              <w:autoSpaceDE w:val="0"/>
              <w:autoSpaceDN w:val="0"/>
              <w:adjustRightInd w:val="0"/>
              <w:spacing w:before="20" w:after="20"/>
              <w:ind w:left="120"/>
              <w:jc w:val="left"/>
              <w:rPr>
                <w:bCs/>
                <w:sz w:val="20"/>
                <w:szCs w:val="20"/>
              </w:rPr>
            </w:pPr>
            <w:r w:rsidRPr="00B40EAD">
              <w:rPr>
                <w:bCs/>
                <w:sz w:val="20"/>
                <w:szCs w:val="20"/>
              </w:rPr>
              <w:t>MPWT</w:t>
            </w:r>
          </w:p>
        </w:tc>
        <w:tc>
          <w:tcPr>
            <w:tcW w:w="7820" w:type="dxa"/>
            <w:vAlign w:val="bottom"/>
          </w:tcPr>
          <w:p w14:paraId="6392FEE2" w14:textId="77777777" w:rsidR="007A0502" w:rsidRPr="00B40EAD" w:rsidRDefault="007A0502" w:rsidP="00B40EAD">
            <w:pPr>
              <w:autoSpaceDE w:val="0"/>
              <w:autoSpaceDN w:val="0"/>
              <w:adjustRightInd w:val="0"/>
              <w:spacing w:before="20" w:after="20"/>
              <w:ind w:left="120"/>
              <w:jc w:val="left"/>
              <w:rPr>
                <w:bCs/>
                <w:sz w:val="20"/>
                <w:szCs w:val="20"/>
              </w:rPr>
            </w:pPr>
            <w:r w:rsidRPr="00B40EAD">
              <w:rPr>
                <w:bCs/>
                <w:sz w:val="20"/>
                <w:szCs w:val="20"/>
              </w:rPr>
              <w:t>Ministry of Public Works and Transpiration</w:t>
            </w:r>
          </w:p>
        </w:tc>
      </w:tr>
      <w:tr w:rsidR="0021108F" w:rsidRPr="00B40EAD" w14:paraId="69A563B7" w14:textId="77777777" w:rsidTr="0021108F">
        <w:trPr>
          <w:trHeight w:val="80"/>
        </w:trPr>
        <w:tc>
          <w:tcPr>
            <w:tcW w:w="1240" w:type="dxa"/>
            <w:vAlign w:val="bottom"/>
          </w:tcPr>
          <w:p w14:paraId="23C2E8C9" w14:textId="08EF57B3" w:rsidR="0021108F" w:rsidRPr="00B40EAD" w:rsidRDefault="0021108F" w:rsidP="00B40EAD">
            <w:pPr>
              <w:autoSpaceDE w:val="0"/>
              <w:autoSpaceDN w:val="0"/>
              <w:adjustRightInd w:val="0"/>
              <w:spacing w:before="20" w:after="20"/>
              <w:ind w:left="120"/>
              <w:jc w:val="left"/>
              <w:rPr>
                <w:bCs/>
                <w:sz w:val="20"/>
                <w:szCs w:val="20"/>
              </w:rPr>
            </w:pPr>
            <w:r w:rsidRPr="00B40EAD">
              <w:rPr>
                <w:bCs/>
                <w:sz w:val="20"/>
                <w:szCs w:val="20"/>
              </w:rPr>
              <w:t>NDF</w:t>
            </w:r>
          </w:p>
        </w:tc>
        <w:tc>
          <w:tcPr>
            <w:tcW w:w="7820" w:type="dxa"/>
            <w:vAlign w:val="bottom"/>
          </w:tcPr>
          <w:p w14:paraId="076931BA" w14:textId="610416F0" w:rsidR="0021108F" w:rsidRPr="00B40EAD" w:rsidRDefault="0021108F" w:rsidP="00B40EAD">
            <w:pPr>
              <w:autoSpaceDE w:val="0"/>
              <w:autoSpaceDN w:val="0"/>
              <w:adjustRightInd w:val="0"/>
              <w:spacing w:before="20" w:after="20"/>
              <w:ind w:left="120"/>
              <w:jc w:val="left"/>
              <w:rPr>
                <w:bCs/>
                <w:sz w:val="20"/>
                <w:szCs w:val="20"/>
              </w:rPr>
            </w:pPr>
            <w:r w:rsidRPr="00B40EAD">
              <w:rPr>
                <w:bCs/>
                <w:sz w:val="20"/>
                <w:szCs w:val="20"/>
              </w:rPr>
              <w:t>Nordic Development Fund</w:t>
            </w:r>
          </w:p>
        </w:tc>
      </w:tr>
      <w:tr w:rsidR="00FF78E5" w:rsidRPr="00B40EAD" w14:paraId="58F76795" w14:textId="77777777" w:rsidTr="0021108F">
        <w:trPr>
          <w:trHeight w:val="80"/>
        </w:trPr>
        <w:tc>
          <w:tcPr>
            <w:tcW w:w="1240" w:type="dxa"/>
            <w:vAlign w:val="bottom"/>
          </w:tcPr>
          <w:p w14:paraId="22D23ABD" w14:textId="77777777" w:rsidR="00FF78E5" w:rsidRPr="00B40EAD" w:rsidRDefault="00FF78E5" w:rsidP="00B40EAD">
            <w:pPr>
              <w:autoSpaceDE w:val="0"/>
              <w:autoSpaceDN w:val="0"/>
              <w:adjustRightInd w:val="0"/>
              <w:spacing w:before="20" w:after="20"/>
              <w:ind w:left="120"/>
              <w:jc w:val="left"/>
              <w:rPr>
                <w:bCs/>
                <w:sz w:val="20"/>
                <w:szCs w:val="20"/>
              </w:rPr>
            </w:pPr>
            <w:r w:rsidRPr="00B40EAD">
              <w:rPr>
                <w:bCs/>
                <w:sz w:val="20"/>
                <w:szCs w:val="20"/>
              </w:rPr>
              <w:t>NPA</w:t>
            </w:r>
          </w:p>
        </w:tc>
        <w:tc>
          <w:tcPr>
            <w:tcW w:w="7820" w:type="dxa"/>
            <w:vAlign w:val="bottom"/>
          </w:tcPr>
          <w:p w14:paraId="6498E789" w14:textId="38854443" w:rsidR="00FF78E5" w:rsidRPr="00B40EAD" w:rsidRDefault="00FF78E5" w:rsidP="00B40EAD">
            <w:pPr>
              <w:autoSpaceDE w:val="0"/>
              <w:autoSpaceDN w:val="0"/>
              <w:adjustRightInd w:val="0"/>
              <w:spacing w:before="20" w:after="20"/>
              <w:ind w:left="120"/>
              <w:jc w:val="left"/>
              <w:rPr>
                <w:bCs/>
                <w:sz w:val="20"/>
                <w:szCs w:val="20"/>
              </w:rPr>
            </w:pPr>
            <w:r w:rsidRPr="00B40EAD">
              <w:rPr>
                <w:bCs/>
                <w:sz w:val="20"/>
                <w:szCs w:val="20"/>
              </w:rPr>
              <w:t>Non-Profit Associations</w:t>
            </w:r>
          </w:p>
        </w:tc>
      </w:tr>
      <w:tr w:rsidR="00070F53" w:rsidRPr="00B40EAD" w14:paraId="15BB7AE6" w14:textId="77777777" w:rsidTr="0021108F">
        <w:trPr>
          <w:trHeight w:val="80"/>
        </w:trPr>
        <w:tc>
          <w:tcPr>
            <w:tcW w:w="1240" w:type="dxa"/>
            <w:vAlign w:val="bottom"/>
          </w:tcPr>
          <w:p w14:paraId="264D9FCA" w14:textId="77777777" w:rsidR="00070F53" w:rsidRPr="00B40EAD" w:rsidRDefault="00070F53" w:rsidP="00B40EAD">
            <w:pPr>
              <w:autoSpaceDE w:val="0"/>
              <w:autoSpaceDN w:val="0"/>
              <w:adjustRightInd w:val="0"/>
              <w:spacing w:before="20" w:after="20"/>
              <w:ind w:left="120"/>
              <w:jc w:val="left"/>
              <w:rPr>
                <w:bCs/>
                <w:sz w:val="20"/>
                <w:szCs w:val="20"/>
              </w:rPr>
            </w:pPr>
            <w:r w:rsidRPr="00B40EAD">
              <w:rPr>
                <w:bCs/>
                <w:sz w:val="20"/>
                <w:szCs w:val="20"/>
              </w:rPr>
              <w:t>NR13N</w:t>
            </w:r>
          </w:p>
        </w:tc>
        <w:tc>
          <w:tcPr>
            <w:tcW w:w="7820" w:type="dxa"/>
            <w:vAlign w:val="bottom"/>
          </w:tcPr>
          <w:p w14:paraId="5EC063A4" w14:textId="2F5F0063" w:rsidR="00070F53" w:rsidRPr="00B40EAD" w:rsidRDefault="00070F53" w:rsidP="00B40EAD">
            <w:pPr>
              <w:autoSpaceDE w:val="0"/>
              <w:autoSpaceDN w:val="0"/>
              <w:adjustRightInd w:val="0"/>
              <w:spacing w:before="20" w:after="20"/>
              <w:ind w:left="120"/>
              <w:jc w:val="left"/>
              <w:rPr>
                <w:bCs/>
                <w:sz w:val="20"/>
                <w:szCs w:val="20"/>
              </w:rPr>
            </w:pPr>
            <w:r w:rsidRPr="00B40EAD">
              <w:rPr>
                <w:bCs/>
                <w:sz w:val="20"/>
                <w:szCs w:val="20"/>
              </w:rPr>
              <w:t>National Road 13 North</w:t>
            </w:r>
          </w:p>
        </w:tc>
      </w:tr>
      <w:tr w:rsidR="00070F53" w:rsidRPr="00B40EAD" w14:paraId="5314B9C0" w14:textId="77777777" w:rsidTr="0021108F">
        <w:trPr>
          <w:trHeight w:val="80"/>
        </w:trPr>
        <w:tc>
          <w:tcPr>
            <w:tcW w:w="1240" w:type="dxa"/>
            <w:vAlign w:val="bottom"/>
          </w:tcPr>
          <w:p w14:paraId="546687BF" w14:textId="77777777" w:rsidR="00070F53" w:rsidRPr="00B40EAD" w:rsidRDefault="00070F53" w:rsidP="00B40EAD">
            <w:pPr>
              <w:autoSpaceDE w:val="0"/>
              <w:autoSpaceDN w:val="0"/>
              <w:adjustRightInd w:val="0"/>
              <w:spacing w:before="20" w:after="20"/>
              <w:ind w:left="120"/>
              <w:jc w:val="left"/>
              <w:rPr>
                <w:bCs/>
                <w:sz w:val="20"/>
                <w:szCs w:val="20"/>
              </w:rPr>
            </w:pPr>
            <w:r w:rsidRPr="00B40EAD">
              <w:rPr>
                <w:bCs/>
                <w:sz w:val="20"/>
                <w:szCs w:val="20"/>
              </w:rPr>
              <w:t>OP/BP</w:t>
            </w:r>
          </w:p>
        </w:tc>
        <w:tc>
          <w:tcPr>
            <w:tcW w:w="7820" w:type="dxa"/>
            <w:vAlign w:val="bottom"/>
          </w:tcPr>
          <w:p w14:paraId="4EE8C685" w14:textId="552F8A84" w:rsidR="00070F53" w:rsidRPr="00B40EAD" w:rsidRDefault="00070F53" w:rsidP="00B40EAD">
            <w:pPr>
              <w:autoSpaceDE w:val="0"/>
              <w:autoSpaceDN w:val="0"/>
              <w:adjustRightInd w:val="0"/>
              <w:spacing w:before="20" w:after="20"/>
              <w:ind w:left="120"/>
              <w:jc w:val="left"/>
              <w:rPr>
                <w:bCs/>
                <w:sz w:val="20"/>
                <w:szCs w:val="20"/>
              </w:rPr>
            </w:pPr>
            <w:r w:rsidRPr="00B40EAD">
              <w:rPr>
                <w:bCs/>
                <w:sz w:val="20"/>
                <w:szCs w:val="20"/>
              </w:rPr>
              <w:t>World Bank Operational Policies</w:t>
            </w:r>
          </w:p>
        </w:tc>
      </w:tr>
      <w:tr w:rsidR="0021108F" w:rsidRPr="00B40EAD" w14:paraId="5D24DB9F" w14:textId="77777777" w:rsidTr="0021108F">
        <w:trPr>
          <w:trHeight w:val="80"/>
        </w:trPr>
        <w:tc>
          <w:tcPr>
            <w:tcW w:w="1240" w:type="dxa"/>
            <w:vAlign w:val="bottom"/>
          </w:tcPr>
          <w:p w14:paraId="4DB97E87" w14:textId="6A0A4810" w:rsidR="0021108F" w:rsidRPr="00B40EAD" w:rsidRDefault="0021108F" w:rsidP="00B40EAD">
            <w:pPr>
              <w:autoSpaceDE w:val="0"/>
              <w:autoSpaceDN w:val="0"/>
              <w:adjustRightInd w:val="0"/>
              <w:spacing w:before="20" w:after="20"/>
              <w:ind w:left="120"/>
              <w:jc w:val="left"/>
              <w:rPr>
                <w:bCs/>
                <w:sz w:val="20"/>
                <w:szCs w:val="20"/>
              </w:rPr>
            </w:pPr>
            <w:r w:rsidRPr="00B40EAD">
              <w:rPr>
                <w:bCs/>
                <w:sz w:val="20"/>
                <w:szCs w:val="20"/>
              </w:rPr>
              <w:t>OPBRC</w:t>
            </w:r>
          </w:p>
        </w:tc>
        <w:tc>
          <w:tcPr>
            <w:tcW w:w="7820" w:type="dxa"/>
            <w:vAlign w:val="bottom"/>
          </w:tcPr>
          <w:p w14:paraId="6037F0FC" w14:textId="2CEEB461" w:rsidR="0021108F" w:rsidRPr="00B40EAD" w:rsidRDefault="0021108F" w:rsidP="00B40EAD">
            <w:pPr>
              <w:autoSpaceDE w:val="0"/>
              <w:autoSpaceDN w:val="0"/>
              <w:adjustRightInd w:val="0"/>
              <w:spacing w:before="20" w:after="20"/>
              <w:ind w:left="120"/>
              <w:jc w:val="left"/>
              <w:rPr>
                <w:bCs/>
                <w:sz w:val="20"/>
                <w:szCs w:val="20"/>
              </w:rPr>
            </w:pPr>
            <w:r w:rsidRPr="00B40EAD">
              <w:rPr>
                <w:rStyle w:val="st"/>
              </w:rPr>
              <w:t>Output- and performance-based road contract</w:t>
            </w:r>
          </w:p>
        </w:tc>
      </w:tr>
      <w:tr w:rsidR="00070F53" w:rsidRPr="00B40EAD" w14:paraId="20AF7F11" w14:textId="77777777" w:rsidTr="0021108F">
        <w:trPr>
          <w:trHeight w:val="80"/>
        </w:trPr>
        <w:tc>
          <w:tcPr>
            <w:tcW w:w="1240" w:type="dxa"/>
            <w:vAlign w:val="bottom"/>
          </w:tcPr>
          <w:p w14:paraId="5D26E7FE" w14:textId="77777777" w:rsidR="00070F53" w:rsidRPr="00B40EAD" w:rsidRDefault="00070F53" w:rsidP="00B40EAD">
            <w:pPr>
              <w:autoSpaceDE w:val="0"/>
              <w:autoSpaceDN w:val="0"/>
              <w:adjustRightInd w:val="0"/>
              <w:spacing w:before="20" w:after="20"/>
              <w:ind w:left="120"/>
              <w:jc w:val="left"/>
              <w:rPr>
                <w:bCs/>
                <w:sz w:val="20"/>
                <w:szCs w:val="20"/>
              </w:rPr>
            </w:pPr>
            <w:r w:rsidRPr="00B40EAD">
              <w:rPr>
                <w:bCs/>
                <w:sz w:val="20"/>
                <w:szCs w:val="20"/>
              </w:rPr>
              <w:t>PAH</w:t>
            </w:r>
          </w:p>
        </w:tc>
        <w:tc>
          <w:tcPr>
            <w:tcW w:w="7820" w:type="dxa"/>
            <w:vAlign w:val="bottom"/>
          </w:tcPr>
          <w:p w14:paraId="452B141D" w14:textId="103C7FEC" w:rsidR="00070F53" w:rsidRPr="00B40EAD" w:rsidRDefault="00070F53" w:rsidP="00B40EAD">
            <w:pPr>
              <w:autoSpaceDE w:val="0"/>
              <w:autoSpaceDN w:val="0"/>
              <w:adjustRightInd w:val="0"/>
              <w:spacing w:before="20" w:after="20"/>
              <w:ind w:left="120"/>
              <w:jc w:val="left"/>
              <w:rPr>
                <w:bCs/>
                <w:sz w:val="20"/>
                <w:szCs w:val="20"/>
              </w:rPr>
            </w:pPr>
            <w:r w:rsidRPr="00B40EAD">
              <w:rPr>
                <w:bCs/>
                <w:sz w:val="20"/>
                <w:szCs w:val="20"/>
              </w:rPr>
              <w:t>Project Affected Households</w:t>
            </w:r>
          </w:p>
        </w:tc>
      </w:tr>
      <w:tr w:rsidR="0021108F" w:rsidRPr="00B40EAD" w14:paraId="651629E0" w14:textId="77777777" w:rsidTr="0021108F">
        <w:trPr>
          <w:trHeight w:val="225"/>
        </w:trPr>
        <w:tc>
          <w:tcPr>
            <w:tcW w:w="1240" w:type="dxa"/>
            <w:vAlign w:val="bottom"/>
          </w:tcPr>
          <w:p w14:paraId="07AA838C" w14:textId="77777777" w:rsidR="0021108F" w:rsidRPr="00B40EAD" w:rsidRDefault="0021108F" w:rsidP="00B40EAD">
            <w:pPr>
              <w:autoSpaceDE w:val="0"/>
              <w:autoSpaceDN w:val="0"/>
              <w:adjustRightInd w:val="0"/>
              <w:spacing w:before="20" w:after="20"/>
              <w:ind w:left="120"/>
              <w:jc w:val="left"/>
              <w:rPr>
                <w:bCs/>
                <w:sz w:val="20"/>
                <w:szCs w:val="20"/>
              </w:rPr>
            </w:pPr>
            <w:r w:rsidRPr="00B40EAD">
              <w:rPr>
                <w:bCs/>
                <w:sz w:val="20"/>
                <w:szCs w:val="20"/>
              </w:rPr>
              <w:t>PAP</w:t>
            </w:r>
          </w:p>
        </w:tc>
        <w:tc>
          <w:tcPr>
            <w:tcW w:w="7820" w:type="dxa"/>
            <w:vAlign w:val="bottom"/>
          </w:tcPr>
          <w:p w14:paraId="1DC9E300" w14:textId="37173415" w:rsidR="0021108F" w:rsidRPr="00B40EAD" w:rsidRDefault="0021108F" w:rsidP="00B40EAD">
            <w:pPr>
              <w:autoSpaceDE w:val="0"/>
              <w:autoSpaceDN w:val="0"/>
              <w:adjustRightInd w:val="0"/>
              <w:spacing w:before="20" w:after="20"/>
              <w:ind w:left="120"/>
              <w:jc w:val="left"/>
              <w:rPr>
                <w:bCs/>
                <w:sz w:val="20"/>
                <w:szCs w:val="20"/>
              </w:rPr>
            </w:pPr>
            <w:r w:rsidRPr="00B40EAD">
              <w:rPr>
                <w:bCs/>
                <w:sz w:val="20"/>
                <w:szCs w:val="20"/>
              </w:rPr>
              <w:t>Project Affected People</w:t>
            </w:r>
          </w:p>
        </w:tc>
      </w:tr>
      <w:tr w:rsidR="007A0502" w:rsidRPr="00B40EAD" w14:paraId="40F6DE5C" w14:textId="77777777" w:rsidTr="0021108F">
        <w:trPr>
          <w:trHeight w:val="225"/>
        </w:trPr>
        <w:tc>
          <w:tcPr>
            <w:tcW w:w="1240" w:type="dxa"/>
            <w:vAlign w:val="bottom"/>
          </w:tcPr>
          <w:p w14:paraId="1E515D07" w14:textId="77777777" w:rsidR="007A0502" w:rsidRPr="00B40EAD" w:rsidRDefault="007A0502" w:rsidP="00B40EAD">
            <w:pPr>
              <w:autoSpaceDE w:val="0"/>
              <w:autoSpaceDN w:val="0"/>
              <w:adjustRightInd w:val="0"/>
              <w:spacing w:before="20" w:after="20"/>
              <w:ind w:left="120"/>
              <w:jc w:val="left"/>
              <w:rPr>
                <w:bCs/>
                <w:sz w:val="20"/>
                <w:szCs w:val="20"/>
              </w:rPr>
            </w:pPr>
            <w:r w:rsidRPr="00B40EAD">
              <w:rPr>
                <w:bCs/>
                <w:sz w:val="20"/>
                <w:szCs w:val="20"/>
              </w:rPr>
              <w:t>PONRE</w:t>
            </w:r>
          </w:p>
        </w:tc>
        <w:tc>
          <w:tcPr>
            <w:tcW w:w="7820" w:type="dxa"/>
            <w:vAlign w:val="bottom"/>
          </w:tcPr>
          <w:p w14:paraId="326AA98A" w14:textId="77777777" w:rsidR="007A0502" w:rsidRPr="00B40EAD" w:rsidRDefault="007A0502" w:rsidP="00B40EAD">
            <w:pPr>
              <w:autoSpaceDE w:val="0"/>
              <w:autoSpaceDN w:val="0"/>
              <w:adjustRightInd w:val="0"/>
              <w:spacing w:before="20" w:after="20"/>
              <w:ind w:left="120"/>
              <w:jc w:val="left"/>
              <w:rPr>
                <w:bCs/>
                <w:sz w:val="20"/>
                <w:szCs w:val="20"/>
              </w:rPr>
            </w:pPr>
            <w:r w:rsidRPr="00B40EAD">
              <w:rPr>
                <w:bCs/>
                <w:sz w:val="20"/>
                <w:szCs w:val="20"/>
              </w:rPr>
              <w:t>Provincial Department of Natural Resources and Environment</w:t>
            </w:r>
          </w:p>
        </w:tc>
      </w:tr>
      <w:tr w:rsidR="0021108F" w:rsidRPr="00B40EAD" w14:paraId="6A5FE807" w14:textId="77777777" w:rsidTr="0021108F">
        <w:trPr>
          <w:trHeight w:val="80"/>
        </w:trPr>
        <w:tc>
          <w:tcPr>
            <w:tcW w:w="1240" w:type="dxa"/>
            <w:vAlign w:val="bottom"/>
          </w:tcPr>
          <w:p w14:paraId="59BD5759" w14:textId="77777777" w:rsidR="0021108F" w:rsidRPr="00B40EAD" w:rsidRDefault="0021108F" w:rsidP="00B40EAD">
            <w:pPr>
              <w:autoSpaceDE w:val="0"/>
              <w:autoSpaceDN w:val="0"/>
              <w:adjustRightInd w:val="0"/>
              <w:spacing w:before="20" w:after="20"/>
              <w:ind w:left="120"/>
              <w:jc w:val="left"/>
              <w:rPr>
                <w:bCs/>
                <w:sz w:val="20"/>
                <w:szCs w:val="20"/>
              </w:rPr>
            </w:pPr>
            <w:r w:rsidRPr="00B40EAD">
              <w:rPr>
                <w:bCs/>
                <w:sz w:val="20"/>
                <w:szCs w:val="20"/>
              </w:rPr>
              <w:t>PDR</w:t>
            </w:r>
          </w:p>
        </w:tc>
        <w:tc>
          <w:tcPr>
            <w:tcW w:w="7820" w:type="dxa"/>
            <w:vAlign w:val="bottom"/>
          </w:tcPr>
          <w:p w14:paraId="7E3C4CEC" w14:textId="51E7A379" w:rsidR="0021108F" w:rsidRPr="00B40EAD" w:rsidRDefault="0021108F" w:rsidP="00B40EAD">
            <w:pPr>
              <w:autoSpaceDE w:val="0"/>
              <w:autoSpaceDN w:val="0"/>
              <w:adjustRightInd w:val="0"/>
              <w:spacing w:before="20" w:after="20"/>
              <w:ind w:left="120"/>
              <w:jc w:val="left"/>
              <w:rPr>
                <w:bCs/>
                <w:sz w:val="20"/>
                <w:szCs w:val="20"/>
              </w:rPr>
            </w:pPr>
            <w:r w:rsidRPr="00B40EAD">
              <w:rPr>
                <w:bCs/>
                <w:sz w:val="20"/>
                <w:szCs w:val="20"/>
              </w:rPr>
              <w:t xml:space="preserve">People's Democratic </w:t>
            </w:r>
            <w:r w:rsidR="0088678C">
              <w:rPr>
                <w:bCs/>
                <w:sz w:val="20"/>
                <w:szCs w:val="20"/>
              </w:rPr>
              <w:t>Repu</w:t>
            </w:r>
            <w:r w:rsidRPr="00B40EAD">
              <w:rPr>
                <w:bCs/>
                <w:sz w:val="20"/>
                <w:szCs w:val="20"/>
              </w:rPr>
              <w:t>blic</w:t>
            </w:r>
          </w:p>
        </w:tc>
      </w:tr>
      <w:tr w:rsidR="0021108F" w:rsidRPr="00B40EAD" w14:paraId="1C1B9A44" w14:textId="77777777" w:rsidTr="0021108F">
        <w:trPr>
          <w:trHeight w:val="80"/>
        </w:trPr>
        <w:tc>
          <w:tcPr>
            <w:tcW w:w="1240" w:type="dxa"/>
            <w:vAlign w:val="bottom"/>
          </w:tcPr>
          <w:p w14:paraId="7C553CC4" w14:textId="77777777" w:rsidR="0021108F" w:rsidRPr="00B40EAD" w:rsidRDefault="0021108F" w:rsidP="00B40EAD">
            <w:pPr>
              <w:autoSpaceDE w:val="0"/>
              <w:autoSpaceDN w:val="0"/>
              <w:adjustRightInd w:val="0"/>
              <w:spacing w:before="20" w:after="20"/>
              <w:ind w:left="120"/>
              <w:jc w:val="left"/>
              <w:rPr>
                <w:sz w:val="20"/>
                <w:szCs w:val="20"/>
              </w:rPr>
            </w:pPr>
            <w:r w:rsidRPr="00B40EAD">
              <w:rPr>
                <w:bCs/>
                <w:sz w:val="20"/>
                <w:szCs w:val="20"/>
              </w:rPr>
              <w:t>PMU</w:t>
            </w:r>
          </w:p>
        </w:tc>
        <w:tc>
          <w:tcPr>
            <w:tcW w:w="7820" w:type="dxa"/>
            <w:vAlign w:val="bottom"/>
          </w:tcPr>
          <w:p w14:paraId="11E1BCFB" w14:textId="065D6CC6" w:rsidR="0021108F" w:rsidRPr="00B40EAD" w:rsidRDefault="0021108F" w:rsidP="00B40EAD">
            <w:pPr>
              <w:autoSpaceDE w:val="0"/>
              <w:autoSpaceDN w:val="0"/>
              <w:adjustRightInd w:val="0"/>
              <w:spacing w:before="20" w:after="20"/>
              <w:ind w:left="120"/>
              <w:jc w:val="left"/>
              <w:rPr>
                <w:sz w:val="20"/>
                <w:szCs w:val="20"/>
              </w:rPr>
            </w:pPr>
            <w:r w:rsidRPr="00B40EAD">
              <w:rPr>
                <w:sz w:val="20"/>
                <w:szCs w:val="20"/>
              </w:rPr>
              <w:t>Project Management Unit</w:t>
            </w:r>
          </w:p>
        </w:tc>
      </w:tr>
      <w:tr w:rsidR="0021108F" w:rsidRPr="00B40EAD" w14:paraId="1C6C47DD" w14:textId="77777777" w:rsidTr="0021108F">
        <w:trPr>
          <w:trHeight w:val="225"/>
        </w:trPr>
        <w:tc>
          <w:tcPr>
            <w:tcW w:w="1240" w:type="dxa"/>
            <w:vAlign w:val="bottom"/>
          </w:tcPr>
          <w:p w14:paraId="69F9D534" w14:textId="69C7BB25" w:rsidR="0021108F" w:rsidRPr="00B40EAD" w:rsidRDefault="0021108F" w:rsidP="00B40EAD">
            <w:pPr>
              <w:autoSpaceDE w:val="0"/>
              <w:autoSpaceDN w:val="0"/>
              <w:adjustRightInd w:val="0"/>
              <w:spacing w:before="20" w:after="20"/>
              <w:ind w:left="120"/>
              <w:jc w:val="left"/>
              <w:rPr>
                <w:sz w:val="20"/>
                <w:szCs w:val="20"/>
              </w:rPr>
            </w:pPr>
            <w:r w:rsidRPr="00B40EAD">
              <w:rPr>
                <w:bCs/>
                <w:sz w:val="20"/>
                <w:szCs w:val="20"/>
              </w:rPr>
              <w:t>PR</w:t>
            </w:r>
            <w:r w:rsidR="00D46553">
              <w:rPr>
                <w:bCs/>
                <w:sz w:val="20"/>
                <w:szCs w:val="20"/>
              </w:rPr>
              <w:t>C</w:t>
            </w:r>
          </w:p>
        </w:tc>
        <w:tc>
          <w:tcPr>
            <w:tcW w:w="7820" w:type="dxa"/>
            <w:vAlign w:val="bottom"/>
          </w:tcPr>
          <w:p w14:paraId="16DC4C6A" w14:textId="2E63587A" w:rsidR="0021108F" w:rsidRPr="00B40EAD" w:rsidRDefault="0021108F" w:rsidP="00B40EAD">
            <w:pPr>
              <w:autoSpaceDE w:val="0"/>
              <w:autoSpaceDN w:val="0"/>
              <w:adjustRightInd w:val="0"/>
              <w:spacing w:before="20" w:after="20"/>
              <w:ind w:left="120"/>
              <w:jc w:val="left"/>
              <w:rPr>
                <w:sz w:val="20"/>
                <w:szCs w:val="20"/>
              </w:rPr>
            </w:pPr>
            <w:r w:rsidRPr="00B40EAD">
              <w:rPr>
                <w:sz w:val="20"/>
                <w:szCs w:val="20"/>
              </w:rPr>
              <w:t xml:space="preserve">Project Resettlement </w:t>
            </w:r>
            <w:r w:rsidR="00D46553">
              <w:rPr>
                <w:sz w:val="20"/>
                <w:szCs w:val="20"/>
              </w:rPr>
              <w:t>Committee</w:t>
            </w:r>
          </w:p>
        </w:tc>
      </w:tr>
      <w:tr w:rsidR="00AF3084" w:rsidRPr="00B40EAD" w14:paraId="1C8B371D" w14:textId="77777777" w:rsidTr="0021108F">
        <w:trPr>
          <w:trHeight w:val="225"/>
        </w:trPr>
        <w:tc>
          <w:tcPr>
            <w:tcW w:w="1240" w:type="dxa"/>
            <w:vAlign w:val="bottom"/>
          </w:tcPr>
          <w:p w14:paraId="7378F743" w14:textId="0695178C" w:rsidR="00AF3084" w:rsidRPr="00B40EAD" w:rsidRDefault="00AF3084" w:rsidP="00B40EAD">
            <w:pPr>
              <w:autoSpaceDE w:val="0"/>
              <w:autoSpaceDN w:val="0"/>
              <w:adjustRightInd w:val="0"/>
              <w:spacing w:before="20" w:after="20"/>
              <w:ind w:left="120"/>
              <w:jc w:val="left"/>
              <w:rPr>
                <w:bCs/>
                <w:sz w:val="20"/>
                <w:szCs w:val="20"/>
              </w:rPr>
            </w:pPr>
            <w:r>
              <w:rPr>
                <w:bCs/>
                <w:sz w:val="20"/>
                <w:szCs w:val="20"/>
              </w:rPr>
              <w:t>PIT</w:t>
            </w:r>
          </w:p>
        </w:tc>
        <w:tc>
          <w:tcPr>
            <w:tcW w:w="7820" w:type="dxa"/>
            <w:vAlign w:val="bottom"/>
          </w:tcPr>
          <w:p w14:paraId="02B2B30A" w14:textId="54DCD883" w:rsidR="00AF3084" w:rsidRPr="00B40EAD" w:rsidRDefault="00AF3084" w:rsidP="00B40EAD">
            <w:pPr>
              <w:autoSpaceDE w:val="0"/>
              <w:autoSpaceDN w:val="0"/>
              <w:adjustRightInd w:val="0"/>
              <w:spacing w:before="20" w:after="20"/>
              <w:ind w:left="120"/>
              <w:jc w:val="left"/>
              <w:rPr>
                <w:sz w:val="20"/>
                <w:szCs w:val="20"/>
              </w:rPr>
            </w:pPr>
            <w:r>
              <w:rPr>
                <w:sz w:val="20"/>
                <w:szCs w:val="20"/>
              </w:rPr>
              <w:t>Project Implementation Team</w:t>
            </w:r>
          </w:p>
        </w:tc>
      </w:tr>
      <w:tr w:rsidR="0021108F" w:rsidRPr="00B40EAD" w14:paraId="49BB34AE" w14:textId="77777777" w:rsidTr="0021108F">
        <w:trPr>
          <w:trHeight w:val="80"/>
        </w:trPr>
        <w:tc>
          <w:tcPr>
            <w:tcW w:w="1240" w:type="dxa"/>
            <w:vAlign w:val="bottom"/>
          </w:tcPr>
          <w:p w14:paraId="010DBC76" w14:textId="77777777" w:rsidR="0021108F" w:rsidRPr="00B40EAD" w:rsidRDefault="0021108F" w:rsidP="00B40EAD">
            <w:pPr>
              <w:autoSpaceDE w:val="0"/>
              <w:autoSpaceDN w:val="0"/>
              <w:adjustRightInd w:val="0"/>
              <w:spacing w:before="20" w:after="20"/>
              <w:ind w:left="120"/>
              <w:jc w:val="left"/>
              <w:rPr>
                <w:sz w:val="20"/>
                <w:szCs w:val="20"/>
              </w:rPr>
            </w:pPr>
            <w:r w:rsidRPr="00B40EAD">
              <w:rPr>
                <w:bCs/>
                <w:sz w:val="20"/>
                <w:szCs w:val="20"/>
              </w:rPr>
              <w:t>RAP</w:t>
            </w:r>
          </w:p>
        </w:tc>
        <w:tc>
          <w:tcPr>
            <w:tcW w:w="7820" w:type="dxa"/>
            <w:vAlign w:val="bottom"/>
          </w:tcPr>
          <w:p w14:paraId="311690BB" w14:textId="2EAC0979" w:rsidR="0021108F" w:rsidRPr="00B40EAD" w:rsidRDefault="0021108F" w:rsidP="00B40EAD">
            <w:pPr>
              <w:autoSpaceDE w:val="0"/>
              <w:autoSpaceDN w:val="0"/>
              <w:adjustRightInd w:val="0"/>
              <w:spacing w:before="20" w:after="20"/>
              <w:ind w:left="120"/>
              <w:jc w:val="left"/>
              <w:rPr>
                <w:sz w:val="20"/>
                <w:szCs w:val="20"/>
              </w:rPr>
            </w:pPr>
            <w:r w:rsidRPr="00B40EAD">
              <w:rPr>
                <w:sz w:val="20"/>
                <w:szCs w:val="20"/>
              </w:rPr>
              <w:t>Resettlement Action Plan</w:t>
            </w:r>
          </w:p>
        </w:tc>
      </w:tr>
      <w:tr w:rsidR="0021108F" w:rsidRPr="00B40EAD" w14:paraId="0922DF13" w14:textId="77777777" w:rsidTr="0021108F">
        <w:trPr>
          <w:trHeight w:val="80"/>
        </w:trPr>
        <w:tc>
          <w:tcPr>
            <w:tcW w:w="1240" w:type="dxa"/>
            <w:vAlign w:val="bottom"/>
          </w:tcPr>
          <w:p w14:paraId="2DE0D822" w14:textId="77777777" w:rsidR="0021108F" w:rsidRPr="00B40EAD" w:rsidRDefault="0021108F" w:rsidP="00B40EAD">
            <w:pPr>
              <w:autoSpaceDE w:val="0"/>
              <w:autoSpaceDN w:val="0"/>
              <w:adjustRightInd w:val="0"/>
              <w:spacing w:before="20" w:after="20"/>
              <w:ind w:left="120"/>
              <w:jc w:val="left"/>
              <w:rPr>
                <w:sz w:val="20"/>
                <w:szCs w:val="20"/>
              </w:rPr>
            </w:pPr>
            <w:r w:rsidRPr="00B40EAD">
              <w:rPr>
                <w:bCs/>
                <w:sz w:val="20"/>
                <w:szCs w:val="20"/>
              </w:rPr>
              <w:t>RAPF</w:t>
            </w:r>
          </w:p>
        </w:tc>
        <w:tc>
          <w:tcPr>
            <w:tcW w:w="7820" w:type="dxa"/>
            <w:vAlign w:val="bottom"/>
          </w:tcPr>
          <w:p w14:paraId="445EEFD0" w14:textId="3F9A4105" w:rsidR="0021108F" w:rsidRPr="00B40EAD" w:rsidRDefault="0021108F" w:rsidP="00B40EAD">
            <w:pPr>
              <w:autoSpaceDE w:val="0"/>
              <w:autoSpaceDN w:val="0"/>
              <w:adjustRightInd w:val="0"/>
              <w:spacing w:before="20" w:after="20"/>
              <w:ind w:left="120"/>
              <w:jc w:val="left"/>
              <w:rPr>
                <w:sz w:val="20"/>
                <w:szCs w:val="20"/>
              </w:rPr>
            </w:pPr>
            <w:r w:rsidRPr="00B40EAD">
              <w:rPr>
                <w:sz w:val="20"/>
                <w:szCs w:val="20"/>
              </w:rPr>
              <w:t>Resettlement Policy Framework</w:t>
            </w:r>
          </w:p>
        </w:tc>
      </w:tr>
      <w:tr w:rsidR="0021108F" w:rsidRPr="00B40EAD" w14:paraId="51234BA1" w14:textId="77777777" w:rsidTr="0021108F">
        <w:trPr>
          <w:trHeight w:val="80"/>
        </w:trPr>
        <w:tc>
          <w:tcPr>
            <w:tcW w:w="1240" w:type="dxa"/>
            <w:vAlign w:val="bottom"/>
          </w:tcPr>
          <w:p w14:paraId="19D48D95" w14:textId="77777777" w:rsidR="0021108F" w:rsidRPr="00B40EAD" w:rsidRDefault="0021108F" w:rsidP="00B40EAD">
            <w:pPr>
              <w:autoSpaceDE w:val="0"/>
              <w:autoSpaceDN w:val="0"/>
              <w:adjustRightInd w:val="0"/>
              <w:spacing w:before="20" w:after="20"/>
              <w:ind w:left="120"/>
              <w:jc w:val="left"/>
              <w:rPr>
                <w:bCs/>
                <w:sz w:val="20"/>
                <w:szCs w:val="20"/>
              </w:rPr>
            </w:pPr>
            <w:r w:rsidRPr="00B40EAD">
              <w:rPr>
                <w:bCs/>
                <w:sz w:val="20"/>
                <w:szCs w:val="20"/>
              </w:rPr>
              <w:t>ROW</w:t>
            </w:r>
          </w:p>
        </w:tc>
        <w:tc>
          <w:tcPr>
            <w:tcW w:w="7820" w:type="dxa"/>
            <w:vAlign w:val="bottom"/>
          </w:tcPr>
          <w:p w14:paraId="1358CFA9" w14:textId="31282067" w:rsidR="0021108F" w:rsidRPr="00B40EAD" w:rsidRDefault="0021108F" w:rsidP="00B40EAD">
            <w:pPr>
              <w:autoSpaceDE w:val="0"/>
              <w:autoSpaceDN w:val="0"/>
              <w:adjustRightInd w:val="0"/>
              <w:spacing w:before="20" w:after="20"/>
              <w:ind w:left="120"/>
              <w:jc w:val="left"/>
              <w:rPr>
                <w:sz w:val="20"/>
                <w:szCs w:val="20"/>
              </w:rPr>
            </w:pPr>
            <w:r w:rsidRPr="00B40EAD">
              <w:rPr>
                <w:sz w:val="20"/>
                <w:szCs w:val="20"/>
              </w:rPr>
              <w:t>Right of Way</w:t>
            </w:r>
          </w:p>
        </w:tc>
      </w:tr>
      <w:tr w:rsidR="0021108F" w:rsidRPr="00B40EAD" w14:paraId="407763E6" w14:textId="77777777" w:rsidTr="0021108F">
        <w:trPr>
          <w:trHeight w:val="80"/>
        </w:trPr>
        <w:tc>
          <w:tcPr>
            <w:tcW w:w="1240" w:type="dxa"/>
            <w:vAlign w:val="bottom"/>
          </w:tcPr>
          <w:p w14:paraId="3669AA10" w14:textId="3F403B5B" w:rsidR="0021108F" w:rsidRPr="00B40EAD" w:rsidRDefault="0021108F" w:rsidP="00B40EAD">
            <w:pPr>
              <w:autoSpaceDE w:val="0"/>
              <w:autoSpaceDN w:val="0"/>
              <w:adjustRightInd w:val="0"/>
              <w:spacing w:before="20" w:after="20"/>
              <w:ind w:left="120"/>
              <w:jc w:val="left"/>
              <w:rPr>
                <w:bCs/>
                <w:sz w:val="20"/>
                <w:szCs w:val="20"/>
              </w:rPr>
            </w:pPr>
            <w:r w:rsidRPr="00B40EAD">
              <w:rPr>
                <w:bCs/>
                <w:sz w:val="20"/>
                <w:szCs w:val="20"/>
              </w:rPr>
              <w:t>SDG</w:t>
            </w:r>
          </w:p>
        </w:tc>
        <w:tc>
          <w:tcPr>
            <w:tcW w:w="7820" w:type="dxa"/>
            <w:vAlign w:val="bottom"/>
          </w:tcPr>
          <w:p w14:paraId="0EADE6AE" w14:textId="1E31F2DE" w:rsidR="0021108F" w:rsidRPr="00B40EAD" w:rsidRDefault="0021108F" w:rsidP="00B40EAD">
            <w:pPr>
              <w:autoSpaceDE w:val="0"/>
              <w:autoSpaceDN w:val="0"/>
              <w:adjustRightInd w:val="0"/>
              <w:spacing w:before="20" w:after="20"/>
              <w:ind w:left="120"/>
              <w:jc w:val="left"/>
              <w:rPr>
                <w:sz w:val="20"/>
                <w:szCs w:val="20"/>
              </w:rPr>
            </w:pPr>
            <w:r w:rsidRPr="00B40EAD">
              <w:rPr>
                <w:sz w:val="20"/>
                <w:szCs w:val="20"/>
              </w:rPr>
              <w:t>Sustainable Development Goal</w:t>
            </w:r>
          </w:p>
        </w:tc>
      </w:tr>
      <w:tr w:rsidR="0021108F" w:rsidRPr="00B40EAD" w14:paraId="40A6A935" w14:textId="77777777" w:rsidTr="0021108F">
        <w:trPr>
          <w:trHeight w:val="80"/>
        </w:trPr>
        <w:tc>
          <w:tcPr>
            <w:tcW w:w="1240" w:type="dxa"/>
            <w:vAlign w:val="bottom"/>
          </w:tcPr>
          <w:p w14:paraId="52193308" w14:textId="77777777" w:rsidR="0021108F" w:rsidRPr="00B40EAD" w:rsidRDefault="0021108F" w:rsidP="00B40EAD">
            <w:pPr>
              <w:autoSpaceDE w:val="0"/>
              <w:autoSpaceDN w:val="0"/>
              <w:adjustRightInd w:val="0"/>
              <w:spacing w:before="20" w:after="20"/>
              <w:ind w:left="120"/>
              <w:jc w:val="left"/>
              <w:rPr>
                <w:sz w:val="20"/>
                <w:szCs w:val="20"/>
              </w:rPr>
            </w:pPr>
            <w:r w:rsidRPr="00B40EAD">
              <w:rPr>
                <w:bCs/>
                <w:sz w:val="20"/>
                <w:szCs w:val="20"/>
              </w:rPr>
              <w:t>SDS</w:t>
            </w:r>
          </w:p>
        </w:tc>
        <w:tc>
          <w:tcPr>
            <w:tcW w:w="7820" w:type="dxa"/>
            <w:vAlign w:val="bottom"/>
          </w:tcPr>
          <w:p w14:paraId="2586D503" w14:textId="02A556C4" w:rsidR="0021108F" w:rsidRPr="00B40EAD" w:rsidRDefault="0021108F" w:rsidP="00B40EAD">
            <w:pPr>
              <w:autoSpaceDE w:val="0"/>
              <w:autoSpaceDN w:val="0"/>
              <w:adjustRightInd w:val="0"/>
              <w:spacing w:before="20" w:after="20"/>
              <w:ind w:left="120"/>
              <w:jc w:val="left"/>
              <w:rPr>
                <w:sz w:val="20"/>
                <w:szCs w:val="20"/>
              </w:rPr>
            </w:pPr>
            <w:r w:rsidRPr="00B40EAD">
              <w:rPr>
                <w:sz w:val="20"/>
                <w:szCs w:val="20"/>
              </w:rPr>
              <w:t>Social Development Specialist</w:t>
            </w:r>
          </w:p>
        </w:tc>
      </w:tr>
      <w:tr w:rsidR="0021108F" w:rsidRPr="00B40EAD" w14:paraId="5B8E0FD4" w14:textId="77777777" w:rsidTr="0021108F">
        <w:trPr>
          <w:trHeight w:val="80"/>
        </w:trPr>
        <w:tc>
          <w:tcPr>
            <w:tcW w:w="1240" w:type="dxa"/>
            <w:vAlign w:val="bottom"/>
          </w:tcPr>
          <w:p w14:paraId="54B63D48" w14:textId="77777777" w:rsidR="0021108F" w:rsidRPr="00B40EAD" w:rsidRDefault="0021108F" w:rsidP="00B40EAD">
            <w:pPr>
              <w:autoSpaceDE w:val="0"/>
              <w:autoSpaceDN w:val="0"/>
              <w:adjustRightInd w:val="0"/>
              <w:spacing w:before="20" w:after="20"/>
              <w:ind w:left="120"/>
              <w:jc w:val="left"/>
              <w:rPr>
                <w:sz w:val="20"/>
                <w:szCs w:val="20"/>
              </w:rPr>
            </w:pPr>
            <w:r w:rsidRPr="00B40EAD">
              <w:rPr>
                <w:bCs/>
                <w:sz w:val="20"/>
                <w:szCs w:val="20"/>
              </w:rPr>
              <w:t>SEA</w:t>
            </w:r>
          </w:p>
        </w:tc>
        <w:tc>
          <w:tcPr>
            <w:tcW w:w="7820" w:type="dxa"/>
            <w:vAlign w:val="bottom"/>
          </w:tcPr>
          <w:p w14:paraId="04B2D47A" w14:textId="1A35479B" w:rsidR="0021108F" w:rsidRPr="00B40EAD" w:rsidRDefault="0021108F" w:rsidP="00B40EAD">
            <w:pPr>
              <w:autoSpaceDE w:val="0"/>
              <w:autoSpaceDN w:val="0"/>
              <w:adjustRightInd w:val="0"/>
              <w:spacing w:before="20" w:after="20"/>
              <w:ind w:left="120"/>
              <w:jc w:val="left"/>
              <w:rPr>
                <w:sz w:val="20"/>
                <w:szCs w:val="20"/>
              </w:rPr>
            </w:pPr>
            <w:r w:rsidRPr="00B40EAD">
              <w:rPr>
                <w:sz w:val="20"/>
                <w:szCs w:val="20"/>
              </w:rPr>
              <w:t>South East Asia</w:t>
            </w:r>
          </w:p>
        </w:tc>
      </w:tr>
      <w:tr w:rsidR="0021108F" w:rsidRPr="00B40EAD" w14:paraId="0B242116" w14:textId="77777777" w:rsidTr="0021108F">
        <w:trPr>
          <w:trHeight w:val="80"/>
        </w:trPr>
        <w:tc>
          <w:tcPr>
            <w:tcW w:w="1240" w:type="dxa"/>
            <w:vAlign w:val="bottom"/>
          </w:tcPr>
          <w:p w14:paraId="74022B1A" w14:textId="77777777" w:rsidR="0021108F" w:rsidRPr="00B40EAD" w:rsidRDefault="0021108F" w:rsidP="00B40EAD">
            <w:pPr>
              <w:autoSpaceDE w:val="0"/>
              <w:autoSpaceDN w:val="0"/>
              <w:adjustRightInd w:val="0"/>
              <w:spacing w:before="20" w:after="20"/>
              <w:ind w:left="120"/>
              <w:jc w:val="left"/>
              <w:rPr>
                <w:sz w:val="20"/>
                <w:szCs w:val="20"/>
              </w:rPr>
            </w:pPr>
            <w:r w:rsidRPr="00B40EAD">
              <w:rPr>
                <w:bCs/>
                <w:sz w:val="20"/>
                <w:szCs w:val="20"/>
              </w:rPr>
              <w:t>SIA</w:t>
            </w:r>
          </w:p>
        </w:tc>
        <w:tc>
          <w:tcPr>
            <w:tcW w:w="7820" w:type="dxa"/>
            <w:vAlign w:val="bottom"/>
          </w:tcPr>
          <w:p w14:paraId="36B9A60D" w14:textId="19F6D1B4" w:rsidR="0021108F" w:rsidRPr="00B40EAD" w:rsidRDefault="0021108F" w:rsidP="00B40EAD">
            <w:pPr>
              <w:autoSpaceDE w:val="0"/>
              <w:autoSpaceDN w:val="0"/>
              <w:adjustRightInd w:val="0"/>
              <w:spacing w:before="20" w:after="20"/>
              <w:ind w:left="120"/>
              <w:jc w:val="left"/>
              <w:rPr>
                <w:sz w:val="20"/>
                <w:szCs w:val="20"/>
              </w:rPr>
            </w:pPr>
            <w:r w:rsidRPr="00B40EAD">
              <w:rPr>
                <w:sz w:val="20"/>
                <w:szCs w:val="20"/>
              </w:rPr>
              <w:t>Social Impact Assessment</w:t>
            </w:r>
          </w:p>
        </w:tc>
      </w:tr>
      <w:tr w:rsidR="0021108F" w:rsidRPr="00B40EAD" w14:paraId="1A271F5E" w14:textId="77777777" w:rsidTr="0021108F">
        <w:trPr>
          <w:trHeight w:val="80"/>
        </w:trPr>
        <w:tc>
          <w:tcPr>
            <w:tcW w:w="1240" w:type="dxa"/>
            <w:vAlign w:val="bottom"/>
          </w:tcPr>
          <w:p w14:paraId="0415ECBD" w14:textId="77777777" w:rsidR="0021108F" w:rsidRPr="00B40EAD" w:rsidRDefault="0021108F" w:rsidP="00B40EAD">
            <w:pPr>
              <w:autoSpaceDE w:val="0"/>
              <w:autoSpaceDN w:val="0"/>
              <w:adjustRightInd w:val="0"/>
              <w:spacing w:before="20" w:after="20"/>
              <w:ind w:left="120"/>
              <w:jc w:val="left"/>
              <w:rPr>
                <w:bCs/>
                <w:sz w:val="20"/>
                <w:szCs w:val="20"/>
              </w:rPr>
            </w:pPr>
            <w:r w:rsidRPr="00B40EAD">
              <w:rPr>
                <w:bCs/>
                <w:sz w:val="20"/>
                <w:szCs w:val="20"/>
              </w:rPr>
              <w:t>SPS</w:t>
            </w:r>
          </w:p>
        </w:tc>
        <w:tc>
          <w:tcPr>
            <w:tcW w:w="7820" w:type="dxa"/>
            <w:vAlign w:val="bottom"/>
          </w:tcPr>
          <w:p w14:paraId="0641820F" w14:textId="7CC60B53" w:rsidR="0021108F" w:rsidRPr="00B40EAD" w:rsidRDefault="0021108F" w:rsidP="00B40EAD">
            <w:pPr>
              <w:autoSpaceDE w:val="0"/>
              <w:autoSpaceDN w:val="0"/>
              <w:adjustRightInd w:val="0"/>
              <w:spacing w:before="20" w:after="20"/>
              <w:ind w:left="120"/>
              <w:jc w:val="left"/>
              <w:rPr>
                <w:sz w:val="20"/>
                <w:szCs w:val="20"/>
              </w:rPr>
            </w:pPr>
            <w:r w:rsidRPr="00B40EAD">
              <w:rPr>
                <w:sz w:val="20"/>
                <w:szCs w:val="20"/>
              </w:rPr>
              <w:t>Safeguard Policy Statement of the World Bank</w:t>
            </w:r>
          </w:p>
        </w:tc>
      </w:tr>
      <w:tr w:rsidR="00C43751" w:rsidRPr="00B40EAD" w14:paraId="5FBFE0F0" w14:textId="77777777" w:rsidTr="0021108F">
        <w:trPr>
          <w:trHeight w:val="80"/>
        </w:trPr>
        <w:tc>
          <w:tcPr>
            <w:tcW w:w="1240" w:type="dxa"/>
            <w:vAlign w:val="bottom"/>
          </w:tcPr>
          <w:p w14:paraId="4F4A11C4" w14:textId="40B31630" w:rsidR="00C43751" w:rsidRPr="00B40EAD" w:rsidRDefault="00C43751" w:rsidP="00B40EAD">
            <w:pPr>
              <w:autoSpaceDE w:val="0"/>
              <w:autoSpaceDN w:val="0"/>
              <w:adjustRightInd w:val="0"/>
              <w:spacing w:before="20" w:after="20"/>
              <w:ind w:left="120"/>
              <w:jc w:val="left"/>
              <w:rPr>
                <w:bCs/>
                <w:sz w:val="20"/>
                <w:szCs w:val="20"/>
              </w:rPr>
            </w:pPr>
            <w:r>
              <w:rPr>
                <w:bCs/>
                <w:sz w:val="20"/>
                <w:szCs w:val="20"/>
              </w:rPr>
              <w:t>VGC</w:t>
            </w:r>
          </w:p>
        </w:tc>
        <w:tc>
          <w:tcPr>
            <w:tcW w:w="7820" w:type="dxa"/>
            <w:vAlign w:val="bottom"/>
          </w:tcPr>
          <w:p w14:paraId="67987B52" w14:textId="2C5B5FFB" w:rsidR="00C43751" w:rsidRPr="00B40EAD" w:rsidRDefault="00C43751" w:rsidP="00B40EAD">
            <w:pPr>
              <w:autoSpaceDE w:val="0"/>
              <w:autoSpaceDN w:val="0"/>
              <w:adjustRightInd w:val="0"/>
              <w:spacing w:before="20" w:after="20"/>
              <w:ind w:left="120"/>
              <w:jc w:val="left"/>
              <w:rPr>
                <w:sz w:val="20"/>
                <w:szCs w:val="20"/>
              </w:rPr>
            </w:pPr>
            <w:r>
              <w:rPr>
                <w:sz w:val="20"/>
                <w:szCs w:val="20"/>
              </w:rPr>
              <w:t>Village Grievance Committee</w:t>
            </w:r>
          </w:p>
        </w:tc>
      </w:tr>
      <w:tr w:rsidR="0021108F" w:rsidRPr="00B40EAD" w14:paraId="59CB1179" w14:textId="77777777" w:rsidTr="0021108F">
        <w:trPr>
          <w:trHeight w:val="80"/>
        </w:trPr>
        <w:tc>
          <w:tcPr>
            <w:tcW w:w="1240" w:type="dxa"/>
            <w:vAlign w:val="bottom"/>
          </w:tcPr>
          <w:p w14:paraId="69EB092D" w14:textId="77777777" w:rsidR="0021108F" w:rsidRPr="00B40EAD" w:rsidRDefault="0021108F" w:rsidP="00B40EAD">
            <w:pPr>
              <w:autoSpaceDE w:val="0"/>
              <w:autoSpaceDN w:val="0"/>
              <w:adjustRightInd w:val="0"/>
              <w:spacing w:before="20" w:after="20"/>
              <w:ind w:left="120"/>
              <w:jc w:val="left"/>
              <w:rPr>
                <w:bCs/>
                <w:sz w:val="20"/>
                <w:szCs w:val="20"/>
              </w:rPr>
            </w:pPr>
            <w:r w:rsidRPr="00B40EAD">
              <w:rPr>
                <w:bCs/>
                <w:sz w:val="20"/>
                <w:szCs w:val="20"/>
              </w:rPr>
              <w:lastRenderedPageBreak/>
              <w:t>VRC</w:t>
            </w:r>
          </w:p>
        </w:tc>
        <w:tc>
          <w:tcPr>
            <w:tcW w:w="7820" w:type="dxa"/>
            <w:vAlign w:val="bottom"/>
          </w:tcPr>
          <w:p w14:paraId="426C8F87" w14:textId="73F3E186" w:rsidR="0021108F" w:rsidRPr="00B40EAD" w:rsidRDefault="0021108F" w:rsidP="00B40EAD">
            <w:pPr>
              <w:autoSpaceDE w:val="0"/>
              <w:autoSpaceDN w:val="0"/>
              <w:adjustRightInd w:val="0"/>
              <w:spacing w:before="20" w:after="20"/>
              <w:ind w:left="120"/>
              <w:jc w:val="left"/>
              <w:rPr>
                <w:sz w:val="20"/>
                <w:szCs w:val="20"/>
              </w:rPr>
            </w:pPr>
            <w:r w:rsidRPr="00B40EAD">
              <w:rPr>
                <w:sz w:val="20"/>
                <w:szCs w:val="20"/>
              </w:rPr>
              <w:t>Village Resettlement Committee</w:t>
            </w:r>
          </w:p>
        </w:tc>
      </w:tr>
      <w:tr w:rsidR="0021108F" w:rsidRPr="00B40EAD" w14:paraId="0CED5B71" w14:textId="77777777" w:rsidTr="0021108F">
        <w:trPr>
          <w:trHeight w:val="80"/>
        </w:trPr>
        <w:tc>
          <w:tcPr>
            <w:tcW w:w="1240" w:type="dxa"/>
            <w:vAlign w:val="bottom"/>
          </w:tcPr>
          <w:p w14:paraId="5E6A2A38" w14:textId="77777777" w:rsidR="0021108F" w:rsidRPr="00B40EAD" w:rsidRDefault="0021108F" w:rsidP="00B40EAD">
            <w:pPr>
              <w:autoSpaceDE w:val="0"/>
              <w:autoSpaceDN w:val="0"/>
              <w:adjustRightInd w:val="0"/>
              <w:spacing w:before="20" w:after="20"/>
              <w:ind w:left="120"/>
              <w:jc w:val="left"/>
              <w:rPr>
                <w:bCs/>
                <w:sz w:val="20"/>
                <w:szCs w:val="20"/>
              </w:rPr>
            </w:pPr>
            <w:r w:rsidRPr="00B40EAD">
              <w:rPr>
                <w:bCs/>
                <w:sz w:val="20"/>
                <w:szCs w:val="20"/>
              </w:rPr>
              <w:t>WB</w:t>
            </w:r>
          </w:p>
        </w:tc>
        <w:tc>
          <w:tcPr>
            <w:tcW w:w="7820" w:type="dxa"/>
            <w:vAlign w:val="bottom"/>
          </w:tcPr>
          <w:p w14:paraId="72BB0CF7" w14:textId="7BECAD47" w:rsidR="0021108F" w:rsidRPr="00B40EAD" w:rsidRDefault="0021108F" w:rsidP="00B40EAD">
            <w:pPr>
              <w:autoSpaceDE w:val="0"/>
              <w:autoSpaceDN w:val="0"/>
              <w:adjustRightInd w:val="0"/>
              <w:spacing w:before="20" w:after="20"/>
              <w:ind w:left="120"/>
              <w:jc w:val="left"/>
              <w:rPr>
                <w:sz w:val="20"/>
                <w:szCs w:val="20"/>
              </w:rPr>
            </w:pPr>
            <w:r w:rsidRPr="00B40EAD">
              <w:rPr>
                <w:sz w:val="20"/>
                <w:szCs w:val="20"/>
              </w:rPr>
              <w:t>World Bank</w:t>
            </w:r>
          </w:p>
        </w:tc>
      </w:tr>
    </w:tbl>
    <w:p w14:paraId="08D9AD56" w14:textId="77777777" w:rsidR="007A0502" w:rsidRPr="00B40EAD" w:rsidRDefault="007A0502" w:rsidP="00B40EAD"/>
    <w:p w14:paraId="21DB60F6" w14:textId="77777777" w:rsidR="00173D03" w:rsidRPr="00B40EAD" w:rsidRDefault="00173D03" w:rsidP="00B40EAD">
      <w:r w:rsidRPr="00B40EAD">
        <w:br w:type="page"/>
      </w:r>
    </w:p>
    <w:p w14:paraId="782370FD" w14:textId="77777777" w:rsidR="007A0502" w:rsidRPr="00B40EAD" w:rsidRDefault="00173D03" w:rsidP="00B40EAD">
      <w:pPr>
        <w:jc w:val="center"/>
        <w:rPr>
          <w:b/>
        </w:rPr>
      </w:pPr>
      <w:r w:rsidRPr="00B40EAD">
        <w:rPr>
          <w:b/>
        </w:rPr>
        <w:lastRenderedPageBreak/>
        <w:t>Glossary</w:t>
      </w:r>
    </w:p>
    <w:tbl>
      <w:tblPr>
        <w:tblStyle w:val="TableGrid"/>
        <w:tblW w:w="9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0"/>
        <w:gridCol w:w="360"/>
        <w:gridCol w:w="6930"/>
      </w:tblGrid>
      <w:tr w:rsidR="00173D03" w:rsidRPr="00B40EAD" w14:paraId="4BEC1CC8" w14:textId="77777777" w:rsidTr="005D0320">
        <w:tc>
          <w:tcPr>
            <w:tcW w:w="1890" w:type="dxa"/>
          </w:tcPr>
          <w:p w14:paraId="02B29FE3" w14:textId="77777777" w:rsidR="00173D03" w:rsidRPr="00B40EAD" w:rsidRDefault="00173D03" w:rsidP="00B40EAD">
            <w:pPr>
              <w:spacing w:before="40" w:after="40"/>
              <w:jc w:val="left"/>
              <w:rPr>
                <w:sz w:val="20"/>
                <w:szCs w:val="20"/>
              </w:rPr>
            </w:pPr>
            <w:r w:rsidRPr="00B40EAD">
              <w:rPr>
                <w:rFonts w:eastAsia="Arial"/>
                <w:sz w:val="20"/>
                <w:szCs w:val="20"/>
              </w:rPr>
              <w:t>Compensation</w:t>
            </w:r>
          </w:p>
        </w:tc>
        <w:tc>
          <w:tcPr>
            <w:tcW w:w="360" w:type="dxa"/>
          </w:tcPr>
          <w:p w14:paraId="19AC7240" w14:textId="77777777" w:rsidR="00173D03" w:rsidRPr="00B40EAD" w:rsidRDefault="00173D03" w:rsidP="00B40EAD">
            <w:pPr>
              <w:spacing w:before="40" w:after="40"/>
              <w:jc w:val="left"/>
              <w:rPr>
                <w:sz w:val="20"/>
                <w:szCs w:val="20"/>
              </w:rPr>
            </w:pPr>
            <w:r w:rsidRPr="00B40EAD">
              <w:rPr>
                <w:sz w:val="20"/>
                <w:szCs w:val="20"/>
              </w:rPr>
              <w:t>:</w:t>
            </w:r>
          </w:p>
        </w:tc>
        <w:tc>
          <w:tcPr>
            <w:tcW w:w="6930" w:type="dxa"/>
          </w:tcPr>
          <w:p w14:paraId="07A7D03B" w14:textId="77777777" w:rsidR="00173D03" w:rsidRPr="00B40EAD" w:rsidRDefault="00173D03" w:rsidP="00B40EAD">
            <w:pPr>
              <w:spacing w:before="40" w:after="40"/>
              <w:rPr>
                <w:sz w:val="20"/>
                <w:szCs w:val="20"/>
              </w:rPr>
            </w:pPr>
            <w:r w:rsidRPr="00B40EAD">
              <w:rPr>
                <w:rFonts w:eastAsia="Arial"/>
                <w:sz w:val="20"/>
                <w:szCs w:val="20"/>
              </w:rPr>
              <w:t>Means payment in cash or in-kind at replacement cost for an asset to be acquired by the Project.</w:t>
            </w:r>
          </w:p>
        </w:tc>
      </w:tr>
      <w:tr w:rsidR="00173D03" w:rsidRPr="00B40EAD" w14:paraId="6A3F0E25" w14:textId="77777777" w:rsidTr="005D0320">
        <w:tc>
          <w:tcPr>
            <w:tcW w:w="1890" w:type="dxa"/>
          </w:tcPr>
          <w:p w14:paraId="3C190B15" w14:textId="77777777" w:rsidR="00173D03" w:rsidRPr="00B40EAD" w:rsidRDefault="00173D03" w:rsidP="00B40EAD">
            <w:pPr>
              <w:spacing w:before="40" w:after="40"/>
              <w:jc w:val="left"/>
              <w:rPr>
                <w:sz w:val="20"/>
                <w:szCs w:val="20"/>
              </w:rPr>
            </w:pPr>
            <w:r w:rsidRPr="00B40EAD">
              <w:rPr>
                <w:rFonts w:eastAsia="Arial"/>
                <w:sz w:val="20"/>
                <w:szCs w:val="20"/>
              </w:rPr>
              <w:t>Cut-off date</w:t>
            </w:r>
          </w:p>
        </w:tc>
        <w:tc>
          <w:tcPr>
            <w:tcW w:w="360" w:type="dxa"/>
          </w:tcPr>
          <w:p w14:paraId="27CB0A15" w14:textId="77777777" w:rsidR="00173D03" w:rsidRPr="00B40EAD" w:rsidRDefault="00173D03" w:rsidP="00B40EAD">
            <w:pPr>
              <w:spacing w:before="40" w:after="40"/>
              <w:jc w:val="left"/>
              <w:rPr>
                <w:sz w:val="20"/>
                <w:szCs w:val="20"/>
              </w:rPr>
            </w:pPr>
            <w:r w:rsidRPr="00B40EAD">
              <w:rPr>
                <w:sz w:val="20"/>
                <w:szCs w:val="20"/>
              </w:rPr>
              <w:t>:</w:t>
            </w:r>
          </w:p>
        </w:tc>
        <w:tc>
          <w:tcPr>
            <w:tcW w:w="6930" w:type="dxa"/>
          </w:tcPr>
          <w:p w14:paraId="334E9F39" w14:textId="77777777" w:rsidR="00173D03" w:rsidRPr="00B40EAD" w:rsidRDefault="00173D03" w:rsidP="00B40EAD">
            <w:pPr>
              <w:spacing w:before="40" w:after="40"/>
              <w:rPr>
                <w:sz w:val="20"/>
                <w:szCs w:val="20"/>
              </w:rPr>
            </w:pPr>
            <w:r w:rsidRPr="00B40EAD">
              <w:rPr>
                <w:rFonts w:eastAsia="Arial"/>
                <w:sz w:val="20"/>
                <w:szCs w:val="20"/>
              </w:rPr>
              <w:t xml:space="preserve">Means </w:t>
            </w:r>
            <w:r w:rsidRPr="00B40EAD">
              <w:rPr>
                <w:sz w:val="20"/>
                <w:szCs w:val="20"/>
              </w:rPr>
              <w:t>the date prior to which the occupation or use of the project area makes residents/users of the project area eligible to be categorized as affected persons. The cut-off date is established in the Resettlement Action Plan (RAP). It normally coincides with the date of the census of affected persons within the project area boundaries, or the date of public notification regarding the specific civil works that would cause displacement. Persons not covered in the census, because they were not residing, having assets, or deriving an income from the project area, are not eligible for compensation and other entitlements.</w:t>
            </w:r>
          </w:p>
        </w:tc>
      </w:tr>
      <w:tr w:rsidR="00173D03" w:rsidRPr="00B40EAD" w14:paraId="574FB9E7" w14:textId="77777777" w:rsidTr="005D0320">
        <w:tc>
          <w:tcPr>
            <w:tcW w:w="1890" w:type="dxa"/>
          </w:tcPr>
          <w:p w14:paraId="100E8360" w14:textId="77777777" w:rsidR="00173D03" w:rsidRPr="00B40EAD" w:rsidRDefault="00173D03" w:rsidP="00B40EAD">
            <w:pPr>
              <w:spacing w:before="40" w:after="40"/>
              <w:jc w:val="left"/>
              <w:rPr>
                <w:rFonts w:eastAsia="Arial"/>
                <w:sz w:val="20"/>
                <w:szCs w:val="20"/>
              </w:rPr>
            </w:pPr>
            <w:r w:rsidRPr="00B40EAD">
              <w:rPr>
                <w:rFonts w:eastAsia="Arial"/>
                <w:sz w:val="20"/>
                <w:szCs w:val="20"/>
              </w:rPr>
              <w:t>Household</w:t>
            </w:r>
          </w:p>
        </w:tc>
        <w:tc>
          <w:tcPr>
            <w:tcW w:w="360" w:type="dxa"/>
          </w:tcPr>
          <w:p w14:paraId="17D2BCDD" w14:textId="77777777" w:rsidR="00173D03" w:rsidRPr="00B40EAD" w:rsidRDefault="00173D03" w:rsidP="00B40EAD">
            <w:pPr>
              <w:spacing w:before="40" w:after="40"/>
              <w:jc w:val="left"/>
              <w:rPr>
                <w:sz w:val="20"/>
                <w:szCs w:val="20"/>
              </w:rPr>
            </w:pPr>
            <w:r w:rsidRPr="00B40EAD">
              <w:rPr>
                <w:sz w:val="20"/>
                <w:szCs w:val="20"/>
              </w:rPr>
              <w:t>:</w:t>
            </w:r>
          </w:p>
        </w:tc>
        <w:tc>
          <w:tcPr>
            <w:tcW w:w="6930" w:type="dxa"/>
          </w:tcPr>
          <w:p w14:paraId="0AA42C9A" w14:textId="04CBB57A" w:rsidR="00173D03" w:rsidRPr="00B40EAD" w:rsidRDefault="00173D03" w:rsidP="00B40EAD">
            <w:pPr>
              <w:spacing w:before="40" w:after="40"/>
              <w:rPr>
                <w:rFonts w:eastAsia="Arial"/>
                <w:sz w:val="20"/>
                <w:szCs w:val="20"/>
              </w:rPr>
            </w:pPr>
            <w:r w:rsidRPr="00B40EAD">
              <w:rPr>
                <w:rFonts w:eastAsia="Arial"/>
                <w:sz w:val="20"/>
                <w:szCs w:val="20"/>
              </w:rPr>
              <w:t>Means</w:t>
            </w:r>
            <w:r w:rsidRPr="00B40EAD">
              <w:rPr>
                <w:sz w:val="20"/>
                <w:szCs w:val="20"/>
              </w:rPr>
              <w:t xml:space="preserve"> all persons living and eating together as a single social unit.</w:t>
            </w:r>
          </w:p>
        </w:tc>
      </w:tr>
      <w:tr w:rsidR="00173D03" w:rsidRPr="00B40EAD" w14:paraId="79C87614" w14:textId="77777777" w:rsidTr="005D0320">
        <w:tc>
          <w:tcPr>
            <w:tcW w:w="1890" w:type="dxa"/>
          </w:tcPr>
          <w:p w14:paraId="289BC855" w14:textId="77777777" w:rsidR="00173D03" w:rsidRPr="00B40EAD" w:rsidRDefault="00173D03" w:rsidP="00B40EAD">
            <w:pPr>
              <w:spacing w:before="40" w:after="40"/>
              <w:jc w:val="left"/>
              <w:rPr>
                <w:rFonts w:eastAsia="Arial"/>
                <w:sz w:val="20"/>
                <w:szCs w:val="20"/>
              </w:rPr>
            </w:pPr>
            <w:r w:rsidRPr="00B40EAD">
              <w:rPr>
                <w:sz w:val="20"/>
                <w:szCs w:val="20"/>
              </w:rPr>
              <w:t>Income restoration</w:t>
            </w:r>
          </w:p>
        </w:tc>
        <w:tc>
          <w:tcPr>
            <w:tcW w:w="360" w:type="dxa"/>
          </w:tcPr>
          <w:p w14:paraId="7B61308E" w14:textId="77777777" w:rsidR="00173D03" w:rsidRPr="00B40EAD" w:rsidRDefault="00173D03" w:rsidP="00B40EAD">
            <w:pPr>
              <w:spacing w:before="40" w:after="40"/>
              <w:jc w:val="left"/>
              <w:rPr>
                <w:sz w:val="20"/>
                <w:szCs w:val="20"/>
              </w:rPr>
            </w:pPr>
            <w:r w:rsidRPr="00B40EAD">
              <w:rPr>
                <w:sz w:val="20"/>
                <w:szCs w:val="20"/>
              </w:rPr>
              <w:t>:</w:t>
            </w:r>
          </w:p>
        </w:tc>
        <w:tc>
          <w:tcPr>
            <w:tcW w:w="6930" w:type="dxa"/>
          </w:tcPr>
          <w:p w14:paraId="5A90A2F5" w14:textId="355C225E" w:rsidR="00173D03" w:rsidRPr="00B40EAD" w:rsidRDefault="00173D03" w:rsidP="00B40EAD">
            <w:pPr>
              <w:overflowPunct w:val="0"/>
              <w:autoSpaceDE w:val="0"/>
              <w:autoSpaceDN w:val="0"/>
              <w:adjustRightInd w:val="0"/>
              <w:spacing w:before="40" w:after="40"/>
              <w:rPr>
                <w:sz w:val="20"/>
                <w:szCs w:val="20"/>
              </w:rPr>
            </w:pPr>
            <w:r w:rsidRPr="00B40EAD">
              <w:rPr>
                <w:rFonts w:eastAsia="Arial"/>
                <w:sz w:val="20"/>
                <w:szCs w:val="20"/>
              </w:rPr>
              <w:t>Means</w:t>
            </w:r>
            <w:r w:rsidRPr="00B40EAD">
              <w:rPr>
                <w:sz w:val="20"/>
                <w:szCs w:val="20"/>
              </w:rPr>
              <w:t xml:space="preserve"> re-establishing income sources and livelihoods of Project Affected</w:t>
            </w:r>
            <w:r w:rsidRPr="00B40EAD">
              <w:rPr>
                <w:b/>
                <w:bCs/>
                <w:sz w:val="20"/>
                <w:szCs w:val="20"/>
              </w:rPr>
              <w:t xml:space="preserve"> </w:t>
            </w:r>
            <w:r w:rsidRPr="00B40EAD">
              <w:rPr>
                <w:sz w:val="20"/>
                <w:szCs w:val="20"/>
              </w:rPr>
              <w:t>Households (PAH) to a minimum of the pre-project level.</w:t>
            </w:r>
          </w:p>
        </w:tc>
      </w:tr>
      <w:tr w:rsidR="00173D03" w:rsidRPr="00B40EAD" w14:paraId="40048AAE" w14:textId="77777777" w:rsidTr="005D0320">
        <w:tc>
          <w:tcPr>
            <w:tcW w:w="1890" w:type="dxa"/>
          </w:tcPr>
          <w:p w14:paraId="2D1E72AF" w14:textId="77777777" w:rsidR="00173D03" w:rsidRPr="00B40EAD" w:rsidRDefault="00173D03" w:rsidP="00B40EAD">
            <w:pPr>
              <w:spacing w:before="40" w:after="40"/>
              <w:jc w:val="left"/>
              <w:rPr>
                <w:sz w:val="20"/>
                <w:szCs w:val="20"/>
              </w:rPr>
            </w:pPr>
            <w:r w:rsidRPr="00B40EAD">
              <w:rPr>
                <w:sz w:val="20"/>
                <w:szCs w:val="20"/>
              </w:rPr>
              <w:t>Land acquisition</w:t>
            </w:r>
          </w:p>
        </w:tc>
        <w:tc>
          <w:tcPr>
            <w:tcW w:w="360" w:type="dxa"/>
          </w:tcPr>
          <w:p w14:paraId="0422624B" w14:textId="77777777" w:rsidR="00173D03" w:rsidRPr="00B40EAD" w:rsidRDefault="00173D03" w:rsidP="00B40EAD">
            <w:pPr>
              <w:spacing w:before="40" w:after="40"/>
              <w:jc w:val="left"/>
              <w:rPr>
                <w:sz w:val="20"/>
                <w:szCs w:val="20"/>
              </w:rPr>
            </w:pPr>
            <w:r w:rsidRPr="00B40EAD">
              <w:rPr>
                <w:sz w:val="20"/>
                <w:szCs w:val="20"/>
              </w:rPr>
              <w:t>:</w:t>
            </w:r>
          </w:p>
        </w:tc>
        <w:tc>
          <w:tcPr>
            <w:tcW w:w="6930" w:type="dxa"/>
          </w:tcPr>
          <w:p w14:paraId="36218BFF" w14:textId="77777777" w:rsidR="00173D03" w:rsidRPr="00B40EAD" w:rsidRDefault="00173D03" w:rsidP="00B40EAD">
            <w:pPr>
              <w:spacing w:before="40" w:after="40"/>
              <w:rPr>
                <w:sz w:val="20"/>
                <w:szCs w:val="20"/>
              </w:rPr>
            </w:pPr>
            <w:r w:rsidRPr="00B40EAD">
              <w:rPr>
                <w:rFonts w:eastAsia="Arial"/>
                <w:sz w:val="20"/>
                <w:szCs w:val="20"/>
              </w:rPr>
              <w:t xml:space="preserve">Means the process whereby a person is compelled by the Government through the Executing Agency of the Project to alienate all or part of the land s/he owns or possesses in favor of the State in the implementation of the Project or any of its components in return for </w:t>
            </w:r>
            <w:r w:rsidRPr="00713AF5">
              <w:rPr>
                <w:rFonts w:eastAsia="Arial"/>
                <w:sz w:val="20"/>
                <w:szCs w:val="20"/>
              </w:rPr>
              <w:t>consideration</w:t>
            </w:r>
            <w:r w:rsidRPr="00B40EAD">
              <w:rPr>
                <w:rFonts w:eastAsia="Arial"/>
                <w:sz w:val="20"/>
                <w:szCs w:val="20"/>
              </w:rPr>
              <w:t>.</w:t>
            </w:r>
          </w:p>
        </w:tc>
      </w:tr>
      <w:tr w:rsidR="00173D03" w:rsidRPr="00B40EAD" w14:paraId="604DA6F0" w14:textId="77777777" w:rsidTr="005D0320">
        <w:tc>
          <w:tcPr>
            <w:tcW w:w="1890" w:type="dxa"/>
          </w:tcPr>
          <w:p w14:paraId="09491546" w14:textId="77777777" w:rsidR="00173D03" w:rsidRPr="00B40EAD" w:rsidRDefault="00173D03" w:rsidP="00B40EAD">
            <w:pPr>
              <w:tabs>
                <w:tab w:val="left" w:pos="2820"/>
              </w:tabs>
              <w:spacing w:before="40" w:after="40"/>
              <w:jc w:val="left"/>
              <w:rPr>
                <w:sz w:val="20"/>
                <w:szCs w:val="20"/>
              </w:rPr>
            </w:pPr>
            <w:r w:rsidRPr="00B40EAD">
              <w:rPr>
                <w:rFonts w:eastAsia="Arial"/>
                <w:sz w:val="20"/>
                <w:szCs w:val="20"/>
              </w:rPr>
              <w:t>Livelihood</w:t>
            </w:r>
            <w:r w:rsidRPr="00B40EAD">
              <w:rPr>
                <w:sz w:val="20"/>
                <w:szCs w:val="20"/>
              </w:rPr>
              <w:t xml:space="preserve"> </w:t>
            </w:r>
            <w:r w:rsidRPr="00B40EAD">
              <w:rPr>
                <w:rFonts w:eastAsia="Arial"/>
                <w:sz w:val="20"/>
                <w:szCs w:val="20"/>
              </w:rPr>
              <w:t>impacts or</w:t>
            </w:r>
          </w:p>
          <w:p w14:paraId="53C1CCA9" w14:textId="77777777" w:rsidR="00173D03" w:rsidRPr="00B40EAD" w:rsidRDefault="00173D03" w:rsidP="00B40EAD">
            <w:pPr>
              <w:spacing w:before="40" w:after="40"/>
              <w:jc w:val="left"/>
              <w:rPr>
                <w:sz w:val="20"/>
                <w:szCs w:val="20"/>
              </w:rPr>
            </w:pPr>
            <w:r w:rsidRPr="00B40EAD">
              <w:rPr>
                <w:rFonts w:eastAsia="Arial"/>
                <w:sz w:val="20"/>
                <w:szCs w:val="20"/>
              </w:rPr>
              <w:t>Economic</w:t>
            </w:r>
            <w:r w:rsidRPr="00B40EAD">
              <w:rPr>
                <w:sz w:val="20"/>
                <w:szCs w:val="20"/>
              </w:rPr>
              <w:t xml:space="preserve"> </w:t>
            </w:r>
            <w:r w:rsidRPr="00B40EAD">
              <w:rPr>
                <w:rFonts w:eastAsia="Arial"/>
                <w:sz w:val="20"/>
                <w:szCs w:val="20"/>
              </w:rPr>
              <w:t>displacement</w:t>
            </w:r>
          </w:p>
        </w:tc>
        <w:tc>
          <w:tcPr>
            <w:tcW w:w="360" w:type="dxa"/>
          </w:tcPr>
          <w:p w14:paraId="4CD54C01" w14:textId="77777777" w:rsidR="00173D03" w:rsidRPr="00B40EAD" w:rsidRDefault="00173D03" w:rsidP="00B40EAD">
            <w:pPr>
              <w:spacing w:before="40" w:after="40"/>
              <w:jc w:val="left"/>
              <w:rPr>
                <w:sz w:val="20"/>
                <w:szCs w:val="20"/>
              </w:rPr>
            </w:pPr>
          </w:p>
        </w:tc>
        <w:tc>
          <w:tcPr>
            <w:tcW w:w="6930" w:type="dxa"/>
          </w:tcPr>
          <w:p w14:paraId="2DD1AFAF" w14:textId="77777777" w:rsidR="00173D03" w:rsidRPr="00B40EAD" w:rsidRDefault="00173D03" w:rsidP="00B40EAD">
            <w:pPr>
              <w:spacing w:before="40" w:after="40"/>
              <w:rPr>
                <w:sz w:val="20"/>
                <w:szCs w:val="20"/>
              </w:rPr>
            </w:pPr>
            <w:r w:rsidRPr="00B40EAD">
              <w:rPr>
                <w:rFonts w:eastAsia="Arial"/>
                <w:sz w:val="20"/>
                <w:szCs w:val="20"/>
              </w:rPr>
              <w:t>Means loss of income generating assets or access to income generating assets; or loss of income sources or means of livelihood, whether or not the affected persons must move to another location, and includes loss, or restriction, of access to protected areas resulting in impacts on the livelihoods of the affected persons.</w:t>
            </w:r>
          </w:p>
        </w:tc>
      </w:tr>
      <w:tr w:rsidR="00173D03" w:rsidRPr="00B40EAD" w14:paraId="1E53B4D2" w14:textId="77777777" w:rsidTr="005D0320">
        <w:tc>
          <w:tcPr>
            <w:tcW w:w="1890" w:type="dxa"/>
          </w:tcPr>
          <w:p w14:paraId="1E0A2147" w14:textId="77777777" w:rsidR="00173D03" w:rsidRPr="00B40EAD" w:rsidRDefault="00173D03" w:rsidP="00B40EAD">
            <w:pPr>
              <w:spacing w:before="40" w:after="40"/>
              <w:jc w:val="left"/>
              <w:rPr>
                <w:sz w:val="20"/>
                <w:szCs w:val="20"/>
              </w:rPr>
            </w:pPr>
            <w:r w:rsidRPr="00B40EAD">
              <w:rPr>
                <w:rFonts w:eastAsia="Arial"/>
                <w:sz w:val="20"/>
                <w:szCs w:val="20"/>
              </w:rPr>
              <w:t>Physical displacement</w:t>
            </w:r>
          </w:p>
        </w:tc>
        <w:tc>
          <w:tcPr>
            <w:tcW w:w="360" w:type="dxa"/>
          </w:tcPr>
          <w:p w14:paraId="05AB5D57" w14:textId="77777777" w:rsidR="00173D03" w:rsidRPr="00B40EAD" w:rsidRDefault="00173D03" w:rsidP="00B40EAD">
            <w:pPr>
              <w:spacing w:before="40" w:after="40"/>
              <w:jc w:val="left"/>
              <w:rPr>
                <w:sz w:val="20"/>
                <w:szCs w:val="20"/>
              </w:rPr>
            </w:pPr>
          </w:p>
        </w:tc>
        <w:tc>
          <w:tcPr>
            <w:tcW w:w="6930" w:type="dxa"/>
          </w:tcPr>
          <w:p w14:paraId="1A287D18" w14:textId="77777777" w:rsidR="00173D03" w:rsidRPr="00B40EAD" w:rsidRDefault="00173D03" w:rsidP="00B40EAD">
            <w:pPr>
              <w:spacing w:before="40" w:after="40"/>
              <w:rPr>
                <w:sz w:val="20"/>
                <w:szCs w:val="20"/>
              </w:rPr>
            </w:pPr>
            <w:r w:rsidRPr="00B40EAD">
              <w:rPr>
                <w:rFonts w:eastAsia="Arial"/>
                <w:sz w:val="20"/>
                <w:szCs w:val="20"/>
              </w:rPr>
              <w:t>Means the physical relocation or shifting of a person from his/her pre-project place of residence and/or business.</w:t>
            </w:r>
          </w:p>
        </w:tc>
      </w:tr>
      <w:tr w:rsidR="00173D03" w:rsidRPr="00B40EAD" w14:paraId="5EAE25BF" w14:textId="77777777" w:rsidTr="005D0320">
        <w:tc>
          <w:tcPr>
            <w:tcW w:w="1890" w:type="dxa"/>
          </w:tcPr>
          <w:p w14:paraId="0C4CB17C" w14:textId="77777777" w:rsidR="00173D03" w:rsidRPr="00B40EAD" w:rsidRDefault="00173D03" w:rsidP="00B40EAD">
            <w:pPr>
              <w:spacing w:before="40" w:after="40"/>
              <w:jc w:val="left"/>
              <w:rPr>
                <w:sz w:val="20"/>
                <w:szCs w:val="20"/>
              </w:rPr>
            </w:pPr>
            <w:r w:rsidRPr="00B40EAD">
              <w:rPr>
                <w:rFonts w:eastAsia="Arial"/>
                <w:sz w:val="20"/>
                <w:szCs w:val="20"/>
              </w:rPr>
              <w:t>Rehabilitation</w:t>
            </w:r>
          </w:p>
        </w:tc>
        <w:tc>
          <w:tcPr>
            <w:tcW w:w="360" w:type="dxa"/>
          </w:tcPr>
          <w:p w14:paraId="7541A9AD" w14:textId="77777777" w:rsidR="00173D03" w:rsidRPr="00B40EAD" w:rsidRDefault="00173D03" w:rsidP="00B40EAD">
            <w:pPr>
              <w:spacing w:before="40" w:after="40"/>
              <w:jc w:val="left"/>
              <w:rPr>
                <w:sz w:val="20"/>
                <w:szCs w:val="20"/>
              </w:rPr>
            </w:pPr>
          </w:p>
        </w:tc>
        <w:tc>
          <w:tcPr>
            <w:tcW w:w="6930" w:type="dxa"/>
          </w:tcPr>
          <w:p w14:paraId="7317448F" w14:textId="77777777" w:rsidR="00173D03" w:rsidRPr="00B40EAD" w:rsidRDefault="00173D03" w:rsidP="00B40EAD">
            <w:pPr>
              <w:spacing w:before="40" w:after="40"/>
              <w:rPr>
                <w:sz w:val="20"/>
                <w:szCs w:val="20"/>
              </w:rPr>
            </w:pPr>
            <w:r w:rsidRPr="00B40EAD">
              <w:rPr>
                <w:rFonts w:eastAsia="Arial"/>
                <w:sz w:val="20"/>
                <w:szCs w:val="20"/>
              </w:rPr>
              <w:t>Means assistance provided to seriously affected people due to the loss of productive assets, incomes, employment or sources of living that require to be compensated in order to improve, or at least achieve full restoration of living standards to pre-project level. The livelihood support may be</w:t>
            </w:r>
            <w:r w:rsidRPr="00B40EAD">
              <w:rPr>
                <w:sz w:val="20"/>
                <w:szCs w:val="20"/>
              </w:rPr>
              <w:t xml:space="preserve"> </w:t>
            </w:r>
            <w:r w:rsidRPr="00B40EAD">
              <w:rPr>
                <w:rFonts w:eastAsia="Arial"/>
                <w:sz w:val="20"/>
                <w:szCs w:val="20"/>
              </w:rPr>
              <w:t>given in cash or in kind or a combination of the two in order</w:t>
            </w:r>
            <w:r w:rsidRPr="00B40EAD">
              <w:rPr>
                <w:sz w:val="20"/>
                <w:szCs w:val="20"/>
              </w:rPr>
              <w:t xml:space="preserve"> </w:t>
            </w:r>
            <w:r w:rsidRPr="00B40EAD">
              <w:rPr>
                <w:rFonts w:eastAsia="Arial"/>
                <w:sz w:val="20"/>
                <w:szCs w:val="20"/>
              </w:rPr>
              <w:t>to improve, or at least achieve full restoration of living</w:t>
            </w:r>
            <w:r w:rsidRPr="00B40EAD">
              <w:rPr>
                <w:sz w:val="20"/>
                <w:szCs w:val="20"/>
              </w:rPr>
              <w:t xml:space="preserve"> </w:t>
            </w:r>
            <w:r w:rsidRPr="00B40EAD">
              <w:rPr>
                <w:rFonts w:eastAsia="Arial"/>
                <w:sz w:val="20"/>
                <w:szCs w:val="20"/>
              </w:rPr>
              <w:t>to improve, or at least achieve full restoration of living given in cash or in kind or a combination of the two in order</w:t>
            </w:r>
            <w:r w:rsidRPr="00B40EAD">
              <w:rPr>
                <w:sz w:val="20"/>
                <w:szCs w:val="20"/>
              </w:rPr>
              <w:t xml:space="preserve"> </w:t>
            </w:r>
            <w:r w:rsidRPr="00B40EAD">
              <w:rPr>
                <w:rFonts w:eastAsia="Arial"/>
                <w:sz w:val="20"/>
                <w:szCs w:val="20"/>
              </w:rPr>
              <w:t>to improve, or at least achieve full restoration of living</w:t>
            </w:r>
            <w:r w:rsidRPr="00B40EAD">
              <w:rPr>
                <w:sz w:val="20"/>
                <w:szCs w:val="20"/>
              </w:rPr>
              <w:t xml:space="preserve"> </w:t>
            </w:r>
            <w:r w:rsidRPr="00B40EAD">
              <w:rPr>
                <w:rFonts w:eastAsia="Arial"/>
                <w:sz w:val="20"/>
                <w:szCs w:val="20"/>
              </w:rPr>
              <w:t>standards to pre-project levels.</w:t>
            </w:r>
          </w:p>
        </w:tc>
      </w:tr>
      <w:tr w:rsidR="00173D03" w:rsidRPr="00B40EAD" w14:paraId="3E109374" w14:textId="77777777" w:rsidTr="005D0320">
        <w:tc>
          <w:tcPr>
            <w:tcW w:w="1890" w:type="dxa"/>
          </w:tcPr>
          <w:p w14:paraId="59EAFDB5" w14:textId="77777777" w:rsidR="00173D03" w:rsidRPr="00B40EAD" w:rsidRDefault="00173D03" w:rsidP="00B40EAD">
            <w:pPr>
              <w:spacing w:before="40" w:after="40"/>
              <w:jc w:val="left"/>
              <w:rPr>
                <w:rFonts w:eastAsia="Arial"/>
                <w:sz w:val="20"/>
                <w:szCs w:val="20"/>
              </w:rPr>
            </w:pPr>
            <w:r w:rsidRPr="00B40EAD">
              <w:br w:type="page"/>
            </w:r>
            <w:r w:rsidRPr="00B40EAD">
              <w:rPr>
                <w:sz w:val="20"/>
                <w:szCs w:val="20"/>
              </w:rPr>
              <w:t>Project Affected Persons (PAP) or Households (PAH)</w:t>
            </w:r>
          </w:p>
        </w:tc>
        <w:tc>
          <w:tcPr>
            <w:tcW w:w="360" w:type="dxa"/>
          </w:tcPr>
          <w:p w14:paraId="2713E31F" w14:textId="77777777" w:rsidR="00173D03" w:rsidRPr="00B40EAD" w:rsidRDefault="00173D03" w:rsidP="00B40EAD">
            <w:pPr>
              <w:spacing w:before="40" w:after="40"/>
              <w:jc w:val="left"/>
              <w:rPr>
                <w:sz w:val="20"/>
                <w:szCs w:val="20"/>
              </w:rPr>
            </w:pPr>
            <w:r w:rsidRPr="00B40EAD">
              <w:rPr>
                <w:sz w:val="20"/>
                <w:szCs w:val="20"/>
              </w:rPr>
              <w:t>:</w:t>
            </w:r>
          </w:p>
        </w:tc>
        <w:tc>
          <w:tcPr>
            <w:tcW w:w="6930" w:type="dxa"/>
          </w:tcPr>
          <w:p w14:paraId="40FCD1FC" w14:textId="1C842547" w:rsidR="00173D03" w:rsidRPr="00B40EAD" w:rsidRDefault="00173D03" w:rsidP="00B40EAD">
            <w:pPr>
              <w:spacing w:before="40" w:after="40"/>
              <w:rPr>
                <w:rFonts w:eastAsia="Arial"/>
                <w:sz w:val="20"/>
                <w:szCs w:val="20"/>
              </w:rPr>
            </w:pPr>
            <w:r w:rsidRPr="00B40EAD">
              <w:rPr>
                <w:sz w:val="20"/>
                <w:szCs w:val="20"/>
              </w:rPr>
              <w:t>Includes any person, households, entity,</w:t>
            </w:r>
            <w:r w:rsidRPr="00B40EAD">
              <w:rPr>
                <w:b/>
                <w:bCs/>
                <w:sz w:val="20"/>
                <w:szCs w:val="20"/>
              </w:rPr>
              <w:t xml:space="preserve"> </w:t>
            </w:r>
            <w:r w:rsidRPr="00B40EAD">
              <w:rPr>
                <w:sz w:val="20"/>
                <w:szCs w:val="20"/>
              </w:rPr>
              <w:t>organizations, firms or private institutions who, on account of changes that result from the project will have their (i) standard of living adversely affected; (ii) right, title, or interest in any house, land (including residential, commercial, agricultural, forest, plantations, grazing, and</w:t>
            </w:r>
            <w:r w:rsidR="00FF78E5" w:rsidRPr="00B40EAD">
              <w:rPr>
                <w:sz w:val="20"/>
                <w:szCs w:val="20"/>
              </w:rPr>
              <w:t xml:space="preserve"> </w:t>
            </w:r>
            <w:r w:rsidR="00AF3790" w:rsidRPr="00B40EAD">
              <w:rPr>
                <w:sz w:val="20"/>
                <w:szCs w:val="20"/>
              </w:rPr>
              <w:t xml:space="preserve">communal </w:t>
            </w:r>
            <w:r w:rsidRPr="00B40EAD">
              <w:rPr>
                <w:sz w:val="20"/>
                <w:szCs w:val="20"/>
              </w:rPr>
              <w:t>land), water resources, fish ponds, communal fishing grounds, annual or perennial crops and trees, or any other moveable or fixed assets acquired, possessed, restricted, or otherwise adversely affected, in full or in part, permanently or temporarily; and/or (iii) business, occupation, place of work or residence, or habitat adversely affected, permanently or temporarily, with or without displacement.</w:t>
            </w:r>
          </w:p>
        </w:tc>
      </w:tr>
      <w:tr w:rsidR="00173D03" w:rsidRPr="00B40EAD" w14:paraId="5B68EA2B" w14:textId="77777777" w:rsidTr="005D0320">
        <w:tc>
          <w:tcPr>
            <w:tcW w:w="1890" w:type="dxa"/>
          </w:tcPr>
          <w:p w14:paraId="1CF599FE" w14:textId="77777777" w:rsidR="00173D03" w:rsidRPr="00B40EAD" w:rsidRDefault="00173D03" w:rsidP="00B40EAD">
            <w:pPr>
              <w:spacing w:before="40" w:after="40"/>
              <w:jc w:val="left"/>
              <w:rPr>
                <w:sz w:val="20"/>
                <w:szCs w:val="20"/>
              </w:rPr>
            </w:pPr>
            <w:r w:rsidRPr="00B40EAD">
              <w:rPr>
                <w:rFonts w:eastAsia="Arial"/>
                <w:sz w:val="20"/>
                <w:szCs w:val="20"/>
              </w:rPr>
              <w:t>Replacement</w:t>
            </w:r>
            <w:r w:rsidRPr="00B40EAD">
              <w:rPr>
                <w:sz w:val="20"/>
                <w:szCs w:val="20"/>
              </w:rPr>
              <w:t xml:space="preserve"> cost</w:t>
            </w:r>
          </w:p>
        </w:tc>
        <w:tc>
          <w:tcPr>
            <w:tcW w:w="360" w:type="dxa"/>
          </w:tcPr>
          <w:p w14:paraId="15215861" w14:textId="77777777" w:rsidR="00173D03" w:rsidRPr="00B40EAD" w:rsidRDefault="00173D03" w:rsidP="00B40EAD">
            <w:pPr>
              <w:spacing w:before="40" w:after="40"/>
              <w:jc w:val="left"/>
              <w:rPr>
                <w:sz w:val="20"/>
                <w:szCs w:val="20"/>
              </w:rPr>
            </w:pPr>
            <w:r w:rsidRPr="00B40EAD">
              <w:rPr>
                <w:sz w:val="20"/>
                <w:szCs w:val="20"/>
              </w:rPr>
              <w:t>:</w:t>
            </w:r>
          </w:p>
        </w:tc>
        <w:tc>
          <w:tcPr>
            <w:tcW w:w="6930" w:type="dxa"/>
            <w:vAlign w:val="bottom"/>
          </w:tcPr>
          <w:p w14:paraId="3B483012" w14:textId="4D787ECF" w:rsidR="00173D03" w:rsidRPr="00B40EAD" w:rsidRDefault="00173D03" w:rsidP="00B40EAD">
            <w:pPr>
              <w:spacing w:before="40" w:after="40"/>
              <w:rPr>
                <w:sz w:val="20"/>
                <w:szCs w:val="20"/>
              </w:rPr>
            </w:pPr>
            <w:r w:rsidRPr="00B40EAD">
              <w:rPr>
                <w:rFonts w:eastAsia="Arial"/>
                <w:sz w:val="20"/>
                <w:szCs w:val="20"/>
              </w:rPr>
              <w:t>Means the method of valuation of assets that helps</w:t>
            </w:r>
            <w:r w:rsidRPr="00B40EAD">
              <w:rPr>
                <w:sz w:val="20"/>
                <w:szCs w:val="20"/>
              </w:rPr>
              <w:t xml:space="preserve"> </w:t>
            </w:r>
            <w:r w:rsidRPr="00B40EAD">
              <w:rPr>
                <w:rFonts w:eastAsia="Arial"/>
                <w:sz w:val="20"/>
                <w:szCs w:val="20"/>
              </w:rPr>
              <w:t>determine the amount sufficient to replace lost assets and</w:t>
            </w:r>
            <w:r w:rsidRPr="00B40EAD">
              <w:rPr>
                <w:sz w:val="20"/>
                <w:szCs w:val="20"/>
              </w:rPr>
              <w:t xml:space="preserve"> </w:t>
            </w:r>
            <w:r w:rsidRPr="00B40EAD">
              <w:rPr>
                <w:rFonts w:eastAsia="Arial"/>
                <w:sz w:val="20"/>
                <w:szCs w:val="20"/>
              </w:rPr>
              <w:t>cover transaction costs. In applying this method of valuation,</w:t>
            </w:r>
            <w:r w:rsidRPr="00B40EAD">
              <w:rPr>
                <w:sz w:val="20"/>
                <w:szCs w:val="20"/>
              </w:rPr>
              <w:t xml:space="preserve"> </w:t>
            </w:r>
            <w:r w:rsidRPr="00B40EAD">
              <w:rPr>
                <w:rFonts w:eastAsia="Arial"/>
                <w:sz w:val="20"/>
                <w:szCs w:val="20"/>
              </w:rPr>
              <w:t>depreciation of structures and assets is not taken into</w:t>
            </w:r>
            <w:r w:rsidRPr="00B40EAD">
              <w:rPr>
                <w:sz w:val="20"/>
                <w:szCs w:val="20"/>
              </w:rPr>
              <w:t xml:space="preserve"> </w:t>
            </w:r>
            <w:r w:rsidRPr="00B40EAD">
              <w:rPr>
                <w:rFonts w:eastAsia="Arial"/>
                <w:sz w:val="20"/>
                <w:szCs w:val="20"/>
              </w:rPr>
              <w:t>account. Where domestic law does not meet the standard of</w:t>
            </w:r>
            <w:r w:rsidRPr="00B40EAD">
              <w:rPr>
                <w:sz w:val="20"/>
                <w:szCs w:val="20"/>
              </w:rPr>
              <w:t xml:space="preserve"> </w:t>
            </w:r>
            <w:r w:rsidRPr="00B40EAD">
              <w:rPr>
                <w:rFonts w:eastAsia="Arial"/>
                <w:sz w:val="20"/>
                <w:szCs w:val="20"/>
              </w:rPr>
              <w:t>compensation at full replacement cost, compensation under</w:t>
            </w:r>
            <w:r w:rsidRPr="00B40EAD">
              <w:rPr>
                <w:sz w:val="20"/>
                <w:szCs w:val="20"/>
              </w:rPr>
              <w:t xml:space="preserve"> domestic law is supplemented by additional measures necessary to meet </w:t>
            </w:r>
            <w:r w:rsidRPr="00B40EAD">
              <w:rPr>
                <w:rFonts w:eastAsia="Arial"/>
                <w:sz w:val="20"/>
                <w:szCs w:val="20"/>
              </w:rPr>
              <w:t>the replacement cost standard.</w:t>
            </w:r>
          </w:p>
        </w:tc>
      </w:tr>
      <w:tr w:rsidR="00173D03" w:rsidRPr="00B40EAD" w14:paraId="0888F23A" w14:textId="77777777" w:rsidTr="005D0320">
        <w:tc>
          <w:tcPr>
            <w:tcW w:w="1890" w:type="dxa"/>
          </w:tcPr>
          <w:p w14:paraId="62EC6656" w14:textId="77777777" w:rsidR="00173D03" w:rsidRPr="00B40EAD" w:rsidRDefault="00173D03" w:rsidP="00B40EAD">
            <w:pPr>
              <w:spacing w:before="40" w:after="40"/>
              <w:jc w:val="left"/>
              <w:rPr>
                <w:rFonts w:eastAsia="Arial"/>
                <w:sz w:val="20"/>
                <w:szCs w:val="20"/>
              </w:rPr>
            </w:pPr>
            <w:r w:rsidRPr="00B40EAD">
              <w:rPr>
                <w:sz w:val="20"/>
                <w:szCs w:val="20"/>
              </w:rPr>
              <w:t>Resettlement</w:t>
            </w:r>
          </w:p>
        </w:tc>
        <w:tc>
          <w:tcPr>
            <w:tcW w:w="360" w:type="dxa"/>
          </w:tcPr>
          <w:p w14:paraId="221ECE9B" w14:textId="77777777" w:rsidR="00173D03" w:rsidRPr="00B40EAD" w:rsidRDefault="00173D03" w:rsidP="00B40EAD">
            <w:pPr>
              <w:spacing w:before="40" w:after="40"/>
              <w:jc w:val="left"/>
              <w:rPr>
                <w:sz w:val="20"/>
                <w:szCs w:val="20"/>
              </w:rPr>
            </w:pPr>
            <w:r w:rsidRPr="00B40EAD">
              <w:rPr>
                <w:sz w:val="20"/>
                <w:szCs w:val="20"/>
              </w:rPr>
              <w:t>:</w:t>
            </w:r>
          </w:p>
        </w:tc>
        <w:tc>
          <w:tcPr>
            <w:tcW w:w="6930" w:type="dxa"/>
            <w:vAlign w:val="bottom"/>
          </w:tcPr>
          <w:p w14:paraId="12E8D03A" w14:textId="6624F0D0" w:rsidR="00173D03" w:rsidRPr="00B40EAD" w:rsidRDefault="00173D03" w:rsidP="00B40EAD">
            <w:pPr>
              <w:spacing w:before="40" w:after="40"/>
              <w:rPr>
                <w:rFonts w:eastAsia="Arial"/>
                <w:sz w:val="20"/>
                <w:szCs w:val="20"/>
              </w:rPr>
            </w:pPr>
            <w:r w:rsidRPr="00B40EAD">
              <w:rPr>
                <w:sz w:val="20"/>
                <w:szCs w:val="20"/>
              </w:rPr>
              <w:t xml:space="preserve">Means all direct economic and social losses resulting from land taking and restriction of access, together with the consequent compensatory and remedial measures. Resettlement is not restricted to its usual meaning—physical relocation. Resettlement can, depending on the case, include (a) </w:t>
            </w:r>
            <w:r w:rsidRPr="00B40EAD">
              <w:rPr>
                <w:sz w:val="20"/>
                <w:szCs w:val="20"/>
              </w:rPr>
              <w:lastRenderedPageBreak/>
              <w:t>acquisition of land and physical structures on the land, including businesses; (b) physical relocation; and (c) economic rehabilitation of displaced persons (DP), to improve (or at least restore) incomes and living standards.</w:t>
            </w:r>
          </w:p>
        </w:tc>
      </w:tr>
      <w:tr w:rsidR="00173D03" w:rsidRPr="00B40EAD" w14:paraId="5C8E34A1" w14:textId="77777777" w:rsidTr="005D0320">
        <w:tc>
          <w:tcPr>
            <w:tcW w:w="1890" w:type="dxa"/>
          </w:tcPr>
          <w:p w14:paraId="08C1548B" w14:textId="77777777" w:rsidR="00173D03" w:rsidRPr="00B40EAD" w:rsidRDefault="00173D03" w:rsidP="00B40EAD">
            <w:pPr>
              <w:spacing w:before="40" w:after="40"/>
              <w:jc w:val="left"/>
              <w:rPr>
                <w:sz w:val="20"/>
                <w:szCs w:val="20"/>
              </w:rPr>
            </w:pPr>
            <w:r w:rsidRPr="00B40EAD">
              <w:rPr>
                <w:rFonts w:eastAsia="Arial"/>
                <w:sz w:val="20"/>
                <w:szCs w:val="20"/>
              </w:rPr>
              <w:lastRenderedPageBreak/>
              <w:t>Severe</w:t>
            </w:r>
            <w:r w:rsidRPr="00B40EAD">
              <w:rPr>
                <w:sz w:val="20"/>
                <w:szCs w:val="20"/>
              </w:rPr>
              <w:t xml:space="preserve"> impact</w:t>
            </w:r>
          </w:p>
        </w:tc>
        <w:tc>
          <w:tcPr>
            <w:tcW w:w="360" w:type="dxa"/>
          </w:tcPr>
          <w:p w14:paraId="7BD5182F" w14:textId="77777777" w:rsidR="00173D03" w:rsidRPr="00B40EAD" w:rsidRDefault="00173D03" w:rsidP="00B40EAD">
            <w:pPr>
              <w:spacing w:before="40" w:after="40"/>
              <w:jc w:val="left"/>
              <w:rPr>
                <w:sz w:val="20"/>
                <w:szCs w:val="20"/>
              </w:rPr>
            </w:pPr>
            <w:r w:rsidRPr="00B40EAD">
              <w:rPr>
                <w:sz w:val="20"/>
                <w:szCs w:val="20"/>
              </w:rPr>
              <w:t>:</w:t>
            </w:r>
          </w:p>
        </w:tc>
        <w:tc>
          <w:tcPr>
            <w:tcW w:w="6930" w:type="dxa"/>
            <w:vAlign w:val="bottom"/>
          </w:tcPr>
          <w:p w14:paraId="390DAC0D" w14:textId="349394BF" w:rsidR="00173D03" w:rsidRPr="00B40EAD" w:rsidRDefault="00173D03" w:rsidP="00B40EAD">
            <w:pPr>
              <w:spacing w:before="40" w:after="40"/>
              <w:rPr>
                <w:sz w:val="20"/>
                <w:szCs w:val="20"/>
              </w:rPr>
            </w:pPr>
            <w:r w:rsidRPr="00B40EAD">
              <w:rPr>
                <w:rFonts w:eastAsia="Arial"/>
                <w:sz w:val="20"/>
                <w:szCs w:val="20"/>
              </w:rPr>
              <w:t xml:space="preserve">As per WB OP 4.12 </w:t>
            </w:r>
            <w:r w:rsidRPr="00B40EAD">
              <w:rPr>
                <w:sz w:val="20"/>
                <w:szCs w:val="20"/>
              </w:rPr>
              <w:t xml:space="preserve">when more than 10% </w:t>
            </w:r>
            <w:r w:rsidR="0023458B" w:rsidRPr="00B40EAD">
              <w:rPr>
                <w:sz w:val="20"/>
                <w:szCs w:val="20"/>
              </w:rPr>
              <w:t xml:space="preserve">of </w:t>
            </w:r>
            <w:r w:rsidR="00FF72C4" w:rsidRPr="00B40EAD">
              <w:rPr>
                <w:sz w:val="20"/>
                <w:szCs w:val="20"/>
              </w:rPr>
              <w:t>productive assets (</w:t>
            </w:r>
            <w:r w:rsidR="0023458B" w:rsidRPr="00B40EAD">
              <w:rPr>
                <w:sz w:val="20"/>
                <w:szCs w:val="20"/>
              </w:rPr>
              <w:t>land</w:t>
            </w:r>
            <w:r w:rsidRPr="00B40EAD">
              <w:rPr>
                <w:sz w:val="20"/>
                <w:szCs w:val="20"/>
              </w:rPr>
              <w:t xml:space="preserve"> or resources) is taken, physical relocation occurs from one’s residence or place of business, or people suffer significant loss of livelihood or income.</w:t>
            </w:r>
          </w:p>
        </w:tc>
      </w:tr>
      <w:tr w:rsidR="00173D03" w:rsidRPr="00B40EAD" w14:paraId="668FB441" w14:textId="77777777" w:rsidTr="005D0320">
        <w:tc>
          <w:tcPr>
            <w:tcW w:w="1890" w:type="dxa"/>
          </w:tcPr>
          <w:p w14:paraId="5685F062" w14:textId="77777777" w:rsidR="00173D03" w:rsidRPr="00B40EAD" w:rsidRDefault="00173D03" w:rsidP="00B40EAD">
            <w:pPr>
              <w:spacing w:before="40" w:after="40"/>
              <w:jc w:val="left"/>
              <w:rPr>
                <w:sz w:val="20"/>
                <w:szCs w:val="20"/>
              </w:rPr>
            </w:pPr>
            <w:r w:rsidRPr="00B40EAD">
              <w:rPr>
                <w:rFonts w:eastAsia="Arial"/>
                <w:sz w:val="20"/>
                <w:szCs w:val="20"/>
              </w:rPr>
              <w:t>Vulnerable</w:t>
            </w:r>
            <w:r w:rsidRPr="00B40EAD">
              <w:rPr>
                <w:sz w:val="20"/>
                <w:szCs w:val="20"/>
              </w:rPr>
              <w:t xml:space="preserve"> </w:t>
            </w:r>
            <w:r w:rsidRPr="00B40EAD">
              <w:rPr>
                <w:rFonts w:eastAsia="Arial"/>
                <w:sz w:val="20"/>
                <w:szCs w:val="20"/>
              </w:rPr>
              <w:t>groups</w:t>
            </w:r>
          </w:p>
        </w:tc>
        <w:tc>
          <w:tcPr>
            <w:tcW w:w="360" w:type="dxa"/>
          </w:tcPr>
          <w:p w14:paraId="6B63CF05" w14:textId="77777777" w:rsidR="00173D03" w:rsidRPr="00B40EAD" w:rsidRDefault="00173D03" w:rsidP="00B40EAD">
            <w:pPr>
              <w:spacing w:before="40" w:after="40"/>
              <w:jc w:val="left"/>
              <w:rPr>
                <w:sz w:val="20"/>
                <w:szCs w:val="20"/>
              </w:rPr>
            </w:pPr>
            <w:r w:rsidRPr="00B40EAD">
              <w:rPr>
                <w:sz w:val="20"/>
                <w:szCs w:val="20"/>
              </w:rPr>
              <w:t>:</w:t>
            </w:r>
          </w:p>
        </w:tc>
        <w:tc>
          <w:tcPr>
            <w:tcW w:w="6930" w:type="dxa"/>
            <w:vAlign w:val="bottom"/>
          </w:tcPr>
          <w:p w14:paraId="6F09D079" w14:textId="1DD8777C" w:rsidR="00173D03" w:rsidRPr="00B40EAD" w:rsidRDefault="00173D03" w:rsidP="00B40EAD">
            <w:pPr>
              <w:overflowPunct w:val="0"/>
              <w:autoSpaceDE w:val="0"/>
              <w:autoSpaceDN w:val="0"/>
              <w:adjustRightInd w:val="0"/>
              <w:spacing w:before="40" w:after="40"/>
              <w:rPr>
                <w:sz w:val="20"/>
                <w:szCs w:val="20"/>
              </w:rPr>
            </w:pPr>
            <w:r w:rsidRPr="00B40EAD">
              <w:rPr>
                <w:sz w:val="20"/>
                <w:szCs w:val="20"/>
              </w:rPr>
              <w:t>Are distinct groups of people who might suffer disproportionately or face the risk</w:t>
            </w:r>
            <w:r w:rsidRPr="00B40EAD">
              <w:rPr>
                <w:b/>
                <w:bCs/>
                <w:sz w:val="20"/>
                <w:szCs w:val="20"/>
              </w:rPr>
              <w:t xml:space="preserve"> </w:t>
            </w:r>
            <w:r w:rsidRPr="00B40EAD">
              <w:rPr>
                <w:sz w:val="20"/>
                <w:szCs w:val="20"/>
              </w:rPr>
              <w:t xml:space="preserve">of being further marginalized by the effects of resettlement and specifically include: (i) households headed by women, elderly </w:t>
            </w:r>
            <w:r w:rsidR="00FF72C4" w:rsidRPr="00B40EAD">
              <w:rPr>
                <w:sz w:val="20"/>
                <w:szCs w:val="20"/>
              </w:rPr>
              <w:t xml:space="preserve">people </w:t>
            </w:r>
            <w:r w:rsidRPr="00B40EAD">
              <w:rPr>
                <w:sz w:val="20"/>
                <w:szCs w:val="20"/>
              </w:rPr>
              <w:t xml:space="preserve">or </w:t>
            </w:r>
            <w:r w:rsidR="00FF72C4" w:rsidRPr="00B40EAD">
              <w:rPr>
                <w:sz w:val="20"/>
                <w:szCs w:val="20"/>
              </w:rPr>
              <w:t xml:space="preserve">people with </w:t>
            </w:r>
            <w:r w:rsidR="005D0320" w:rsidRPr="00B40EAD">
              <w:rPr>
                <w:sz w:val="20"/>
                <w:szCs w:val="20"/>
              </w:rPr>
              <w:t xml:space="preserve">a </w:t>
            </w:r>
            <w:r w:rsidRPr="00B40EAD">
              <w:rPr>
                <w:sz w:val="20"/>
                <w:szCs w:val="20"/>
              </w:rPr>
              <w:t>disab</w:t>
            </w:r>
            <w:r w:rsidR="00FF72C4" w:rsidRPr="00B40EAD">
              <w:rPr>
                <w:sz w:val="20"/>
                <w:szCs w:val="20"/>
              </w:rPr>
              <w:t>ility</w:t>
            </w:r>
            <w:r w:rsidRPr="00B40EAD">
              <w:rPr>
                <w:sz w:val="20"/>
                <w:szCs w:val="20"/>
              </w:rPr>
              <w:t xml:space="preserve">; (ii) households living below the poverty threshold; (iii) the landless; and (iv) </w:t>
            </w:r>
            <w:r w:rsidR="00D4522C" w:rsidRPr="00B40EAD">
              <w:rPr>
                <w:sz w:val="20"/>
                <w:szCs w:val="20"/>
              </w:rPr>
              <w:t xml:space="preserve">ethnic groups as defined under </w:t>
            </w:r>
            <w:r w:rsidRPr="00B40EAD">
              <w:rPr>
                <w:sz w:val="20"/>
                <w:szCs w:val="20"/>
              </w:rPr>
              <w:t>Indigenous Peoples</w:t>
            </w:r>
            <w:r w:rsidR="002D0589" w:rsidRPr="00B40EAD">
              <w:rPr>
                <w:sz w:val="20"/>
                <w:szCs w:val="20"/>
              </w:rPr>
              <w:t xml:space="preserve"> in the</w:t>
            </w:r>
            <w:r w:rsidRPr="00B40EAD">
              <w:rPr>
                <w:sz w:val="20"/>
                <w:szCs w:val="20"/>
              </w:rPr>
              <w:t xml:space="preserve"> </w:t>
            </w:r>
            <w:r w:rsidR="005D0320" w:rsidRPr="00B40EAD">
              <w:rPr>
                <w:sz w:val="20"/>
                <w:szCs w:val="20"/>
              </w:rPr>
              <w:t xml:space="preserve">World Bank </w:t>
            </w:r>
            <w:r w:rsidRPr="00B40EAD">
              <w:rPr>
                <w:sz w:val="20"/>
                <w:szCs w:val="20"/>
              </w:rPr>
              <w:t>OP/BP 4.10</w:t>
            </w:r>
            <w:r w:rsidR="005D0320" w:rsidRPr="00B40EAD">
              <w:rPr>
                <w:sz w:val="20"/>
                <w:szCs w:val="20"/>
              </w:rPr>
              <w:t xml:space="preserve"> </w:t>
            </w:r>
            <w:r w:rsidR="002D0589" w:rsidRPr="00B40EAD">
              <w:rPr>
                <w:sz w:val="20"/>
                <w:szCs w:val="20"/>
              </w:rPr>
              <w:t xml:space="preserve">revised </w:t>
            </w:r>
            <w:r w:rsidR="005D0320" w:rsidRPr="00B40EAD">
              <w:rPr>
                <w:sz w:val="20"/>
                <w:szCs w:val="20"/>
              </w:rPr>
              <w:t>July 2013</w:t>
            </w:r>
            <w:r w:rsidR="002D0589" w:rsidRPr="00B40EAD">
              <w:rPr>
                <w:sz w:val="20"/>
                <w:szCs w:val="20"/>
              </w:rPr>
              <w:t>.</w:t>
            </w:r>
          </w:p>
        </w:tc>
      </w:tr>
    </w:tbl>
    <w:p w14:paraId="32031D05" w14:textId="77777777" w:rsidR="007A0502" w:rsidRPr="00B40EAD" w:rsidRDefault="007A0502" w:rsidP="00B40EAD">
      <w:pPr>
        <w:contextualSpacing/>
      </w:pPr>
    </w:p>
    <w:p w14:paraId="3C7D28E0" w14:textId="77777777" w:rsidR="007A0502" w:rsidRPr="00B40EAD" w:rsidRDefault="00173D03" w:rsidP="00B40EAD">
      <w:pPr>
        <w:contextualSpacing/>
      </w:pPr>
      <w:r w:rsidRPr="00B40EAD">
        <w:t>Note:</w:t>
      </w:r>
    </w:p>
    <w:p w14:paraId="2895EDF9" w14:textId="285FE329" w:rsidR="007A0502" w:rsidRPr="00B40EAD" w:rsidRDefault="00173D03" w:rsidP="00B40EAD">
      <w:pPr>
        <w:contextualSpacing/>
      </w:pPr>
      <w:r w:rsidRPr="00B40EAD">
        <w:rPr>
          <w:rFonts w:eastAsia="Arial"/>
        </w:rPr>
        <w:t>In this report, "$" refers to US dollars; and the Lao PDR currency unit is the Lao Kip (</w:t>
      </w:r>
      <w:r w:rsidR="00BF540A" w:rsidRPr="00B40EAD">
        <w:rPr>
          <w:rFonts w:eastAsia="Arial"/>
        </w:rPr>
        <w:t>Kip</w:t>
      </w:r>
      <w:r w:rsidRPr="00B40EAD">
        <w:rPr>
          <w:rFonts w:eastAsia="Arial"/>
        </w:rPr>
        <w:t>).</w:t>
      </w:r>
    </w:p>
    <w:p w14:paraId="1AD71FB5" w14:textId="019A5D3C" w:rsidR="00173D03" w:rsidRPr="00B40EAD" w:rsidRDefault="00173D03" w:rsidP="00B40EAD">
      <w:pPr>
        <w:contextualSpacing/>
      </w:pPr>
      <w:r w:rsidRPr="00B40EAD">
        <w:t xml:space="preserve">The exchange rate used is US$ = 8,307 </w:t>
      </w:r>
      <w:r w:rsidR="00BF540A" w:rsidRPr="00B40EAD">
        <w:t>Kip</w:t>
      </w:r>
      <w:r w:rsidRPr="00B40EAD">
        <w:t>.</w:t>
      </w:r>
    </w:p>
    <w:p w14:paraId="24658D31" w14:textId="2E43A9D6" w:rsidR="0024460A" w:rsidRPr="00B40EAD" w:rsidRDefault="0024460A" w:rsidP="00B40EAD"/>
    <w:p w14:paraId="0A05DF77" w14:textId="6A1ACFF1" w:rsidR="00CF3523" w:rsidRPr="00B40EAD" w:rsidRDefault="00CF3523" w:rsidP="00B40EAD"/>
    <w:p w14:paraId="7D475338" w14:textId="575C4ABF" w:rsidR="00A95879" w:rsidRPr="00B40EAD" w:rsidRDefault="00A95879" w:rsidP="00B40EAD">
      <w:pPr>
        <w:jc w:val="center"/>
        <w:rPr>
          <w:rFonts w:ascii="Arial Bold" w:hAnsi="Arial Bold"/>
          <w:b/>
          <w:caps/>
          <w:sz w:val="24"/>
          <w:szCs w:val="24"/>
        </w:rPr>
      </w:pPr>
      <w:r w:rsidRPr="00B40EAD">
        <w:br w:type="page"/>
      </w:r>
      <w:r w:rsidRPr="00B40EAD">
        <w:rPr>
          <w:rFonts w:ascii="Arial Bold" w:hAnsi="Arial Bold"/>
          <w:b/>
          <w:caps/>
          <w:sz w:val="24"/>
          <w:szCs w:val="24"/>
        </w:rPr>
        <w:lastRenderedPageBreak/>
        <w:t>Executive Summary</w:t>
      </w:r>
    </w:p>
    <w:p w14:paraId="469B5BD3" w14:textId="588E9BF2" w:rsidR="00C119A7" w:rsidRPr="00B40EAD" w:rsidRDefault="00C119A7" w:rsidP="00B40EAD">
      <w:pPr>
        <w:pStyle w:val="ListParagraph"/>
        <w:ind w:left="0"/>
        <w:contextualSpacing w:val="0"/>
        <w:rPr>
          <w:b/>
          <w:bCs/>
        </w:rPr>
      </w:pPr>
      <w:r w:rsidRPr="00B40EAD">
        <w:rPr>
          <w:b/>
          <w:bCs/>
        </w:rPr>
        <w:t>Project Description</w:t>
      </w:r>
    </w:p>
    <w:p w14:paraId="1E5A8411" w14:textId="0D40E2A8" w:rsidR="00A95879" w:rsidRPr="00B40EAD" w:rsidRDefault="003D46AE" w:rsidP="00B40EAD">
      <w:pPr>
        <w:pStyle w:val="ListParagraph"/>
        <w:ind w:left="0"/>
        <w:contextualSpacing w:val="0"/>
      </w:pPr>
      <w:r w:rsidRPr="00B40EAD">
        <w:t xml:space="preserve">The </w:t>
      </w:r>
      <w:r w:rsidR="0062029B">
        <w:t xml:space="preserve">climate resilient </w:t>
      </w:r>
      <w:r w:rsidR="00A95879" w:rsidRPr="00B40EAD">
        <w:t>improve</w:t>
      </w:r>
      <w:r w:rsidRPr="00B40EAD">
        <w:t>ment</w:t>
      </w:r>
      <w:r w:rsidR="00A95879" w:rsidRPr="00B40EAD">
        <w:t xml:space="preserve"> and maint</w:t>
      </w:r>
      <w:r w:rsidRPr="00B40EAD">
        <w:t>enance of</w:t>
      </w:r>
      <w:r w:rsidR="00A95879" w:rsidRPr="00B40EAD">
        <w:t xml:space="preserve"> a 58 km</w:t>
      </w:r>
      <w:r w:rsidR="004D0176" w:rsidRPr="00B40EAD">
        <w:t>-</w:t>
      </w:r>
      <w:r w:rsidR="00A95879" w:rsidRPr="00B40EAD">
        <w:t>section of Lao National Road No. 13 North (NR13N) from Xaimounkhoung Village of Vientiane Capital to Phonhong Village of Vientiane Province</w:t>
      </w:r>
      <w:r w:rsidRPr="00B40EAD">
        <w:t xml:space="preserve"> </w:t>
      </w:r>
      <w:r w:rsidR="009E1141">
        <w:t>is a critical section of the most important transport of Lao PDR</w:t>
      </w:r>
      <w:r w:rsidR="00A95879" w:rsidRPr="00B40EAD">
        <w:t xml:space="preserve">. The project is expected to improve national connectivity, access to public services, markets for the road users particularly those in Vientiane Capital and in Vientiane Province, the project will also help to reinforce regional integration and promote greater economic activity. </w:t>
      </w:r>
    </w:p>
    <w:p w14:paraId="11893D9F" w14:textId="018B8077" w:rsidR="00A95879" w:rsidRPr="00B40EAD" w:rsidRDefault="009B4EBB" w:rsidP="00B40EAD">
      <w:r w:rsidRPr="00B40EAD">
        <w:t>Proposed works on the road includes</w:t>
      </w:r>
      <w:r w:rsidR="00F46734">
        <w:t xml:space="preserve"> </w:t>
      </w:r>
      <w:r w:rsidRPr="00B40EAD">
        <w:t>the</w:t>
      </w:r>
      <w:r w:rsidR="00A95879" w:rsidRPr="00B40EAD">
        <w:t xml:space="preserve"> widening the road from </w:t>
      </w:r>
      <w:r w:rsidR="00E73DF6" w:rsidRPr="00B40EAD">
        <w:t xml:space="preserve">the existing </w:t>
      </w:r>
      <w:r w:rsidR="00A95879" w:rsidRPr="00B40EAD">
        <w:t>2</w:t>
      </w:r>
      <w:r w:rsidR="00E73DF6" w:rsidRPr="00B40EAD">
        <w:t xml:space="preserve"> lanes</w:t>
      </w:r>
      <w:r w:rsidR="00A95879" w:rsidRPr="00B40EAD">
        <w:t xml:space="preserve"> to 4 lanes along the first 17.5 km and rehabilitation from Km 30.5, the alignment of the road itself will be modified slightly at 4 locations (see Section 3):</w:t>
      </w:r>
    </w:p>
    <w:p w14:paraId="590DAE23" w14:textId="77777777" w:rsidR="00A95879" w:rsidRPr="00B40EAD" w:rsidRDefault="00A95879" w:rsidP="00B40EAD">
      <w:pPr>
        <w:pStyle w:val="ListParagraph"/>
        <w:numPr>
          <w:ilvl w:val="0"/>
          <w:numId w:val="90"/>
        </w:numPr>
      </w:pPr>
      <w:r w:rsidRPr="00B40EAD">
        <w:t>the Houay Xaimoun Bridge at km 6+975 will be expanded from 2 to 4 lanes, with the added lanes on the left side requiring that the centerline be shifted to the left for a distance of 200m from each end of the bridge;</w:t>
      </w:r>
    </w:p>
    <w:p w14:paraId="7CDE6973" w14:textId="77777777" w:rsidR="00A95879" w:rsidRPr="00B40EAD" w:rsidRDefault="00A95879" w:rsidP="00B40EAD">
      <w:pPr>
        <w:pStyle w:val="ListParagraph"/>
        <w:numPr>
          <w:ilvl w:val="0"/>
          <w:numId w:val="90"/>
        </w:numPr>
      </w:pPr>
      <w:r w:rsidRPr="00B40EAD">
        <w:t>the Houay Xone Bridge at km 9+953 will be expanded from 2 to 4 lanes, with either one lane added to each side or 2 lanes added on the right side (the preferred option), and the preferred options requiring that the centerline be shifted to the right for a distance of 150m from each end of the bridge;</w:t>
      </w:r>
    </w:p>
    <w:p w14:paraId="7B8060D4" w14:textId="77777777" w:rsidR="00A95879" w:rsidRPr="00B40EAD" w:rsidRDefault="00A95879" w:rsidP="00B40EAD">
      <w:pPr>
        <w:pStyle w:val="ListParagraph"/>
        <w:numPr>
          <w:ilvl w:val="0"/>
          <w:numId w:val="90"/>
        </w:numPr>
      </w:pPr>
      <w:r w:rsidRPr="00B40EAD">
        <w:t>the Nam Houm Bridge at km 19+200 will be expanded from 2 to 4 lanes, with the added lanes on the left side requiring that the centerline be shifted to the left for a distance of 200m from the south end of the bridge and 150m from the north end; and</w:t>
      </w:r>
    </w:p>
    <w:p w14:paraId="070F8F31" w14:textId="77777777" w:rsidR="00A95879" w:rsidRPr="00B40EAD" w:rsidRDefault="00A95879" w:rsidP="00B40EAD">
      <w:pPr>
        <w:pStyle w:val="ListParagraph"/>
        <w:numPr>
          <w:ilvl w:val="0"/>
          <w:numId w:val="90"/>
        </w:numPr>
        <w:contextualSpacing w:val="0"/>
      </w:pPr>
      <w:r w:rsidRPr="00B40EAD">
        <w:t>the sharp curve to the right at Ban NaNga at km 25+570, where the radius of curvature will be increased from 200m to 280m to make it safe for vehicles traveling at 80 km/hr.</w:t>
      </w:r>
    </w:p>
    <w:p w14:paraId="4925F289" w14:textId="51254F2D" w:rsidR="00C119A7" w:rsidRPr="00B40EAD" w:rsidRDefault="00C119A7" w:rsidP="00B40EAD">
      <w:pPr>
        <w:pStyle w:val="ListParagraph"/>
        <w:ind w:left="0"/>
        <w:contextualSpacing w:val="0"/>
        <w:rPr>
          <w:b/>
          <w:bCs/>
        </w:rPr>
      </w:pPr>
      <w:r w:rsidRPr="00B40EAD">
        <w:rPr>
          <w:b/>
          <w:bCs/>
        </w:rPr>
        <w:t>Resettlement Impacts</w:t>
      </w:r>
    </w:p>
    <w:p w14:paraId="792DC094" w14:textId="13E510BA" w:rsidR="00892E06" w:rsidRPr="00B40EAD" w:rsidRDefault="009B4EBB" w:rsidP="00B40EAD">
      <w:pPr>
        <w:pStyle w:val="ListParagraph"/>
        <w:ind w:left="0"/>
        <w:contextualSpacing w:val="0"/>
      </w:pPr>
      <w:r w:rsidRPr="00B40EAD">
        <w:t xml:space="preserve">The proposed impacts from the works will mainly be within the existing right of way but will still require land acquisition of private </w:t>
      </w:r>
      <w:r w:rsidR="00892E06" w:rsidRPr="00B40EAD">
        <w:t xml:space="preserve">and government land as well as structures as confirmed by the </w:t>
      </w:r>
      <w:r w:rsidR="00CE7D88" w:rsidRPr="00B40EAD">
        <w:t>preliminary</w:t>
      </w:r>
      <w:r w:rsidR="00892E06" w:rsidRPr="00B40EAD">
        <w:t xml:space="preserve"> measurement survey (</w:t>
      </w:r>
      <w:r w:rsidR="00CE7D88" w:rsidRPr="00B40EAD">
        <w:t>P</w:t>
      </w:r>
      <w:r w:rsidR="00892E06" w:rsidRPr="00B40EAD">
        <w:t>MS) based on the ongoing engineering designs and a social survey of affected households (SESAH).</w:t>
      </w:r>
      <w:r w:rsidR="00CE7D88" w:rsidRPr="00B40EAD">
        <w:t xml:space="preserve"> A more detailed measurement survey should be conducted following the finalization of the detailed design.</w:t>
      </w:r>
    </w:p>
    <w:p w14:paraId="7239F655" w14:textId="125A4CB8" w:rsidR="00562D8B" w:rsidRPr="00B40EAD" w:rsidRDefault="00562D8B" w:rsidP="00B40EAD">
      <w:pPr>
        <w:pStyle w:val="ListParagraph"/>
        <w:ind w:left="0"/>
        <w:contextualSpacing w:val="0"/>
      </w:pPr>
      <w:r w:rsidRPr="00B40EAD">
        <w:t>The current design alignment will result in:</w:t>
      </w:r>
    </w:p>
    <w:p w14:paraId="2604E1DC" w14:textId="3130327D" w:rsidR="00A95879" w:rsidRPr="00B40EAD" w:rsidRDefault="00A95879" w:rsidP="00B40EAD">
      <w:pPr>
        <w:pStyle w:val="ListParagraph"/>
        <w:numPr>
          <w:ilvl w:val="0"/>
          <w:numId w:val="89"/>
        </w:numPr>
      </w:pPr>
      <w:r w:rsidRPr="00B40EAD">
        <w:t xml:space="preserve">2,398 </w:t>
      </w:r>
      <w:r w:rsidR="00562D8B" w:rsidRPr="00B40EAD">
        <w:t xml:space="preserve">affected </w:t>
      </w:r>
      <w:r w:rsidRPr="00B40EAD">
        <w:t>households, of which 96% are Lao Tai, 2% are Hmong, 0.5% are Khmu, and 1.5% are foreign (Chinese and Vietnamese business operators);</w:t>
      </w:r>
    </w:p>
    <w:p w14:paraId="245983F9" w14:textId="4C6CCFBC" w:rsidR="00A95879" w:rsidRPr="00B40EAD" w:rsidRDefault="00A95879" w:rsidP="00B40EAD">
      <w:pPr>
        <w:pStyle w:val="ListParagraph"/>
        <w:numPr>
          <w:ilvl w:val="0"/>
          <w:numId w:val="89"/>
        </w:numPr>
      </w:pPr>
      <w:r w:rsidRPr="00B40EAD">
        <w:t>2,625 plots of land</w:t>
      </w:r>
      <w:r w:rsidR="00562D8B" w:rsidRPr="00B40EAD">
        <w:t xml:space="preserve"> affected</w:t>
      </w:r>
      <w:r w:rsidRPr="00B40EAD">
        <w:t xml:space="preserve">, of which 95% are along the section in Naxaythong where the road will be expanded from 2 to 4 lanes wide, and 211 of the land plots (210 in Naxaythong) will lose more than 10% of their area; </w:t>
      </w:r>
    </w:p>
    <w:p w14:paraId="1928B323" w14:textId="3C229761" w:rsidR="00A95879" w:rsidRPr="00B40EAD" w:rsidRDefault="00A95879" w:rsidP="00B40EAD">
      <w:pPr>
        <w:pStyle w:val="ListParagraph"/>
        <w:numPr>
          <w:ilvl w:val="0"/>
          <w:numId w:val="89"/>
        </w:numPr>
      </w:pPr>
      <w:r w:rsidRPr="00B40EAD">
        <w:t xml:space="preserve">3,297 built structures </w:t>
      </w:r>
      <w:r w:rsidR="00562D8B" w:rsidRPr="00B40EAD">
        <w:t xml:space="preserve">affected </w:t>
      </w:r>
      <w:r w:rsidRPr="00B40EAD">
        <w:t>belonging to 2,161 households, of which 30% are houses, 13% are fences, and 25% are cement slabs in front of commercial buildings; and</w:t>
      </w:r>
    </w:p>
    <w:p w14:paraId="496D0AB9" w14:textId="77777777" w:rsidR="00A95879" w:rsidRPr="00B40EAD" w:rsidRDefault="00A95879" w:rsidP="00B40EAD">
      <w:pPr>
        <w:pStyle w:val="ListParagraph"/>
        <w:numPr>
          <w:ilvl w:val="0"/>
          <w:numId w:val="89"/>
        </w:numPr>
      </w:pPr>
      <w:r w:rsidRPr="00B40EAD">
        <w:t>1,808 business fronting the road, varying from one-person stalls to medium enterprises employing 50 or more staff.</w:t>
      </w:r>
    </w:p>
    <w:p w14:paraId="77414035" w14:textId="77777777" w:rsidR="00A95879" w:rsidRPr="00B40EAD" w:rsidRDefault="00A95879" w:rsidP="00B40EAD">
      <w:r w:rsidRPr="00B40EAD">
        <w:t>Of the 2,398 affected households, 81 or 3.4% are considered vulnerable (see Section 4.3.3):</w:t>
      </w:r>
    </w:p>
    <w:p w14:paraId="1D492BC4" w14:textId="77777777" w:rsidR="00A95879" w:rsidRPr="00B40EAD" w:rsidRDefault="00A95879" w:rsidP="00B40EAD">
      <w:pPr>
        <w:pStyle w:val="ListParagraph"/>
        <w:numPr>
          <w:ilvl w:val="0"/>
          <w:numId w:val="91"/>
        </w:numPr>
      </w:pPr>
      <w:r w:rsidRPr="00B40EAD">
        <w:t>32 households fall below the official poverty line with a per capita income of less than 240,000 Kip/month;</w:t>
      </w:r>
    </w:p>
    <w:p w14:paraId="1B20B115" w14:textId="77777777" w:rsidR="00A95879" w:rsidRPr="00B40EAD" w:rsidRDefault="00A95879" w:rsidP="00B40EAD">
      <w:pPr>
        <w:pStyle w:val="ListParagraph"/>
        <w:numPr>
          <w:ilvl w:val="0"/>
          <w:numId w:val="91"/>
        </w:numPr>
      </w:pPr>
      <w:r w:rsidRPr="00B40EAD">
        <w:t>34 female-headed households that include dependents, with a per capita income between 240,000-500,000 Kip/month;</w:t>
      </w:r>
    </w:p>
    <w:p w14:paraId="503632EB" w14:textId="77777777" w:rsidR="00A95879" w:rsidRPr="00B40EAD" w:rsidRDefault="00A95879" w:rsidP="00B40EAD">
      <w:pPr>
        <w:pStyle w:val="ListParagraph"/>
        <w:numPr>
          <w:ilvl w:val="0"/>
          <w:numId w:val="91"/>
        </w:numPr>
      </w:pPr>
      <w:r w:rsidRPr="00B40EAD">
        <w:lastRenderedPageBreak/>
        <w:t>5 households are headed by an elderly person and comprise only 1 or 2 members, and have a per capita income between 240,000-500,000 Kip/month;</w:t>
      </w:r>
    </w:p>
    <w:p w14:paraId="4A4C355E" w14:textId="77777777" w:rsidR="00A95879" w:rsidRPr="00B40EAD" w:rsidRDefault="00A95879" w:rsidP="00B40EAD">
      <w:pPr>
        <w:pStyle w:val="ListParagraph"/>
        <w:numPr>
          <w:ilvl w:val="0"/>
          <w:numId w:val="91"/>
        </w:numPr>
      </w:pPr>
      <w:r w:rsidRPr="00B40EAD">
        <w:t>10 households with a disabled member, and a per capita income between 240,000-500,000 Kip/month;</w:t>
      </w:r>
    </w:p>
    <w:p w14:paraId="24570F06" w14:textId="528CD63C" w:rsidR="00A95879" w:rsidRPr="00B40EAD" w:rsidRDefault="00A95879" w:rsidP="00B40EAD">
      <w:r w:rsidRPr="00B40EAD">
        <w:t>The individuals, households and businesses that will be affected by the road expansion and the construction works to improve the road have been surveyed, and the compensation costs have been estimated.</w:t>
      </w:r>
      <w:r w:rsidR="002E5F75" w:rsidRPr="00B40EAD">
        <w:t xml:space="preserve"> The compensation policy applied was based on both the Lao Compensation and Resettlement Decree 2016 and the World Bank OP/BP 4.12.</w:t>
      </w:r>
    </w:p>
    <w:p w14:paraId="5CA5FA15" w14:textId="6F48B1BF" w:rsidR="00C119A7" w:rsidRPr="00B40EAD" w:rsidRDefault="00C119A7" w:rsidP="00B40EAD">
      <w:pPr>
        <w:rPr>
          <w:b/>
          <w:bCs/>
        </w:rPr>
      </w:pPr>
      <w:r w:rsidRPr="00B40EAD">
        <w:rPr>
          <w:b/>
          <w:bCs/>
        </w:rPr>
        <w:t>Public Consultations</w:t>
      </w:r>
    </w:p>
    <w:p w14:paraId="7BFD5137" w14:textId="0D06E5AE" w:rsidR="002E5F75" w:rsidRPr="00B40EAD" w:rsidRDefault="00460A37" w:rsidP="00B40EAD">
      <w:r w:rsidRPr="00B40EAD">
        <w:t xml:space="preserve">During the preparation of the RAP, </w:t>
      </w:r>
      <w:r w:rsidR="00E153E6" w:rsidRPr="00B40EAD">
        <w:t xml:space="preserve">participative </w:t>
      </w:r>
      <w:r w:rsidRPr="00B40EAD">
        <w:t xml:space="preserve">consultations were undertaken at various levels with the </w:t>
      </w:r>
      <w:r w:rsidR="00754C91" w:rsidRPr="00B40EAD">
        <w:t>district and village authorities and the affected people.</w:t>
      </w:r>
      <w:r w:rsidR="00CE7D88" w:rsidRPr="00B40EAD">
        <w:t xml:space="preserve"> A series of consultations were held in from June to September 2017.</w:t>
      </w:r>
    </w:p>
    <w:p w14:paraId="6D1EE0F9" w14:textId="4454EE46" w:rsidR="00E153E6" w:rsidRPr="00B40EAD" w:rsidRDefault="00C119A7" w:rsidP="00B40EAD">
      <w:r w:rsidRPr="00B40EAD">
        <w:t>In general, the communities are in support of the project. There were some concerns expressed</w:t>
      </w:r>
      <w:r w:rsidR="00671683" w:rsidRPr="00B40EAD">
        <w:t>:</w:t>
      </w:r>
    </w:p>
    <w:p w14:paraId="0945D79D" w14:textId="1CDD6567" w:rsidR="00671683" w:rsidRPr="00B40EAD" w:rsidRDefault="00671683" w:rsidP="00B40EAD">
      <w:pPr>
        <w:pStyle w:val="ListParagraph"/>
        <w:numPr>
          <w:ilvl w:val="0"/>
          <w:numId w:val="92"/>
        </w:numPr>
        <w:ind w:left="709"/>
      </w:pPr>
      <w:r w:rsidRPr="00B40EAD">
        <w:t>Fair compensation and must be paid before relocation/construction;</w:t>
      </w:r>
    </w:p>
    <w:p w14:paraId="7487DA1C" w14:textId="4D9ED5A5" w:rsidR="00671683" w:rsidRPr="00B40EAD" w:rsidRDefault="00671683" w:rsidP="00B40EAD">
      <w:pPr>
        <w:pStyle w:val="ListParagraph"/>
        <w:numPr>
          <w:ilvl w:val="0"/>
          <w:numId w:val="92"/>
        </w:numPr>
        <w:ind w:left="709"/>
      </w:pPr>
      <w:r w:rsidRPr="00B40EAD">
        <w:t>Compensation cost for land and structures and loss of income;</w:t>
      </w:r>
    </w:p>
    <w:p w14:paraId="61770770" w14:textId="22AC1BE5" w:rsidR="002F3E23" w:rsidRPr="00B40EAD" w:rsidRDefault="002F3E23" w:rsidP="00B40EAD">
      <w:pPr>
        <w:pStyle w:val="ListParagraph"/>
        <w:numPr>
          <w:ilvl w:val="0"/>
          <w:numId w:val="92"/>
        </w:numPr>
        <w:ind w:left="709"/>
      </w:pPr>
      <w:r w:rsidRPr="00B40EAD">
        <w:t>Grievance mechanism;</w:t>
      </w:r>
    </w:p>
    <w:p w14:paraId="192C0244" w14:textId="70577B89" w:rsidR="00671683" w:rsidRPr="00B40EAD" w:rsidRDefault="002F3E23" w:rsidP="00B40EAD">
      <w:pPr>
        <w:pStyle w:val="ListParagraph"/>
        <w:numPr>
          <w:ilvl w:val="0"/>
          <w:numId w:val="92"/>
        </w:numPr>
        <w:ind w:left="709"/>
      </w:pPr>
      <w:r w:rsidRPr="00B40EAD">
        <w:t>Construction duration and design a good standard road that is safe</w:t>
      </w:r>
      <w:r w:rsidR="00671683" w:rsidRPr="00B40EAD">
        <w:t>;</w:t>
      </w:r>
    </w:p>
    <w:p w14:paraId="3535D061" w14:textId="2DE24560" w:rsidR="002F3E23" w:rsidRPr="00B40EAD" w:rsidRDefault="002F3E23" w:rsidP="00B40EAD">
      <w:pPr>
        <w:pStyle w:val="ListParagraph"/>
        <w:numPr>
          <w:ilvl w:val="0"/>
          <w:numId w:val="92"/>
        </w:numPr>
        <w:ind w:left="709"/>
      </w:pPr>
      <w:r w:rsidRPr="00B40EAD">
        <w:t>Recruit a qualified contractor who can build a quality road on time;</w:t>
      </w:r>
    </w:p>
    <w:p w14:paraId="5C8C3CA1" w14:textId="020D7203" w:rsidR="002F3E23" w:rsidRPr="00B40EAD" w:rsidRDefault="002F3E23" w:rsidP="00B40EAD">
      <w:pPr>
        <w:pStyle w:val="ListParagraph"/>
        <w:numPr>
          <w:ilvl w:val="0"/>
          <w:numId w:val="92"/>
        </w:numPr>
        <w:ind w:left="709"/>
      </w:pPr>
      <w:r w:rsidRPr="00B40EAD">
        <w:t>Mitigation measures during and after construction.</w:t>
      </w:r>
    </w:p>
    <w:p w14:paraId="1579D81E" w14:textId="6E09DEDA" w:rsidR="00C119A7" w:rsidRPr="00B40EAD" w:rsidRDefault="00C119A7" w:rsidP="00B40EAD">
      <w:pPr>
        <w:rPr>
          <w:b/>
          <w:bCs/>
        </w:rPr>
      </w:pPr>
      <w:r w:rsidRPr="00B40EAD">
        <w:rPr>
          <w:b/>
          <w:bCs/>
        </w:rPr>
        <w:t>Planning, Implementation and Monitoring</w:t>
      </w:r>
    </w:p>
    <w:p w14:paraId="74DD172F" w14:textId="16542123" w:rsidR="00C119A7" w:rsidRPr="00B40EAD" w:rsidRDefault="00C174EC" w:rsidP="00B40EAD">
      <w:r w:rsidRPr="00B40EAD">
        <w:t>The planning of compensation was prepared based on the inventory of losses and the SEASH carried out. The results of these gives a preliminary estimate 183 billion Kips for compensation and income restoration as summarized in the table below.</w:t>
      </w:r>
    </w:p>
    <w:tbl>
      <w:tblPr>
        <w:tblW w:w="8931" w:type="dxa"/>
        <w:tblInd w:w="-5" w:type="dxa"/>
        <w:tblLook w:val="04A0" w:firstRow="1" w:lastRow="0" w:firstColumn="1" w:lastColumn="0" w:noHBand="0" w:noVBand="1"/>
      </w:tblPr>
      <w:tblGrid>
        <w:gridCol w:w="511"/>
        <w:gridCol w:w="4089"/>
        <w:gridCol w:w="2063"/>
        <w:gridCol w:w="2268"/>
      </w:tblGrid>
      <w:tr w:rsidR="00C174EC" w:rsidRPr="00B40EAD" w14:paraId="207D05DD" w14:textId="77777777" w:rsidTr="00522FF8">
        <w:trPr>
          <w:trHeight w:val="255"/>
        </w:trPr>
        <w:tc>
          <w:tcPr>
            <w:tcW w:w="511" w:type="dxa"/>
            <w:tcBorders>
              <w:top w:val="single" w:sz="4" w:space="0" w:color="auto"/>
              <w:left w:val="single" w:sz="4" w:space="0" w:color="auto"/>
              <w:bottom w:val="single" w:sz="4" w:space="0" w:color="auto"/>
              <w:right w:val="single" w:sz="4" w:space="0" w:color="auto"/>
            </w:tcBorders>
            <w:shd w:val="clear" w:color="000000" w:fill="E2EFDA"/>
            <w:vAlign w:val="center"/>
            <w:hideMark/>
          </w:tcPr>
          <w:p w14:paraId="36833DEC" w14:textId="77777777" w:rsidR="00C174EC" w:rsidRPr="00B40EAD" w:rsidRDefault="00C174EC" w:rsidP="00B40EAD">
            <w:pPr>
              <w:spacing w:after="0"/>
              <w:jc w:val="right"/>
              <w:rPr>
                <w:rFonts w:ascii="Times New Roman" w:eastAsia="Times New Roman" w:hAnsi="Times New Roman" w:cs="Times New Roman"/>
                <w:b/>
                <w:bCs/>
                <w:color w:val="000000"/>
                <w:sz w:val="20"/>
                <w:szCs w:val="20"/>
                <w:lang w:bidi="lo-LA"/>
              </w:rPr>
            </w:pPr>
            <w:r w:rsidRPr="00B40EAD">
              <w:rPr>
                <w:rFonts w:ascii="Times New Roman" w:eastAsia="Times New Roman" w:hAnsi="Times New Roman" w:cs="Times New Roman"/>
                <w:b/>
                <w:bCs/>
                <w:color w:val="000000"/>
                <w:sz w:val="20"/>
                <w:szCs w:val="20"/>
                <w:lang w:bidi="lo-LA"/>
              </w:rPr>
              <w:t>No.</w:t>
            </w:r>
          </w:p>
        </w:tc>
        <w:tc>
          <w:tcPr>
            <w:tcW w:w="4089" w:type="dxa"/>
            <w:tcBorders>
              <w:top w:val="single" w:sz="4" w:space="0" w:color="auto"/>
              <w:left w:val="nil"/>
              <w:bottom w:val="single" w:sz="4" w:space="0" w:color="auto"/>
              <w:right w:val="single" w:sz="4" w:space="0" w:color="auto"/>
            </w:tcBorders>
            <w:shd w:val="clear" w:color="000000" w:fill="E2EFDA"/>
            <w:vAlign w:val="center"/>
            <w:hideMark/>
          </w:tcPr>
          <w:p w14:paraId="63EB6059" w14:textId="77777777" w:rsidR="00C174EC" w:rsidRPr="00B40EAD" w:rsidRDefault="00C174EC" w:rsidP="00B40EAD">
            <w:pPr>
              <w:spacing w:after="0"/>
              <w:jc w:val="left"/>
              <w:rPr>
                <w:rFonts w:ascii="Times New Roman" w:eastAsia="Times New Roman" w:hAnsi="Times New Roman" w:cs="Times New Roman"/>
                <w:b/>
                <w:bCs/>
                <w:color w:val="000000"/>
                <w:sz w:val="20"/>
                <w:szCs w:val="20"/>
                <w:lang w:bidi="lo-LA"/>
              </w:rPr>
            </w:pPr>
            <w:r w:rsidRPr="00B40EAD">
              <w:rPr>
                <w:rFonts w:ascii="Times New Roman" w:eastAsia="Times New Roman" w:hAnsi="Times New Roman" w:cs="Times New Roman"/>
                <w:b/>
                <w:bCs/>
                <w:color w:val="000000"/>
                <w:sz w:val="20"/>
                <w:szCs w:val="20"/>
                <w:lang w:bidi="lo-LA"/>
              </w:rPr>
              <w:t>Item</w:t>
            </w:r>
          </w:p>
        </w:tc>
        <w:tc>
          <w:tcPr>
            <w:tcW w:w="2063" w:type="dxa"/>
            <w:tcBorders>
              <w:top w:val="single" w:sz="4" w:space="0" w:color="auto"/>
              <w:left w:val="nil"/>
              <w:bottom w:val="single" w:sz="4" w:space="0" w:color="auto"/>
              <w:right w:val="single" w:sz="4" w:space="0" w:color="auto"/>
            </w:tcBorders>
            <w:shd w:val="clear" w:color="000000" w:fill="E2EFDA"/>
            <w:vAlign w:val="center"/>
            <w:hideMark/>
          </w:tcPr>
          <w:p w14:paraId="57DC1976" w14:textId="77777777" w:rsidR="00C174EC" w:rsidRPr="00B40EAD" w:rsidRDefault="00C174EC" w:rsidP="00B40EAD">
            <w:pPr>
              <w:spacing w:after="0"/>
              <w:jc w:val="center"/>
              <w:rPr>
                <w:rFonts w:ascii="Times New Roman" w:eastAsia="Times New Roman" w:hAnsi="Times New Roman" w:cs="Times New Roman"/>
                <w:b/>
                <w:bCs/>
                <w:color w:val="000000"/>
                <w:sz w:val="20"/>
                <w:szCs w:val="20"/>
                <w:lang w:bidi="lo-LA"/>
              </w:rPr>
            </w:pPr>
            <w:r w:rsidRPr="00B40EAD">
              <w:rPr>
                <w:rFonts w:ascii="Times New Roman" w:eastAsia="Times New Roman" w:hAnsi="Times New Roman" w:cs="Times New Roman"/>
                <w:b/>
                <w:bCs/>
                <w:color w:val="000000"/>
                <w:sz w:val="20"/>
                <w:szCs w:val="20"/>
                <w:lang w:bidi="lo-LA"/>
              </w:rPr>
              <w:t>Total US$</w:t>
            </w:r>
          </w:p>
        </w:tc>
        <w:tc>
          <w:tcPr>
            <w:tcW w:w="2268" w:type="dxa"/>
            <w:tcBorders>
              <w:top w:val="single" w:sz="4" w:space="0" w:color="auto"/>
              <w:left w:val="nil"/>
              <w:bottom w:val="single" w:sz="4" w:space="0" w:color="auto"/>
              <w:right w:val="single" w:sz="4" w:space="0" w:color="auto"/>
            </w:tcBorders>
            <w:shd w:val="clear" w:color="000000" w:fill="E2EFDA"/>
            <w:vAlign w:val="center"/>
            <w:hideMark/>
          </w:tcPr>
          <w:p w14:paraId="31C9A99F" w14:textId="77777777" w:rsidR="00C174EC" w:rsidRPr="00B40EAD" w:rsidRDefault="00C174EC" w:rsidP="00B40EAD">
            <w:pPr>
              <w:spacing w:after="0"/>
              <w:jc w:val="center"/>
              <w:rPr>
                <w:rFonts w:ascii="Times New Roman" w:eastAsia="Times New Roman" w:hAnsi="Times New Roman" w:cs="Times New Roman"/>
                <w:b/>
                <w:bCs/>
                <w:color w:val="000000"/>
                <w:sz w:val="20"/>
                <w:szCs w:val="20"/>
                <w:lang w:bidi="lo-LA"/>
              </w:rPr>
            </w:pPr>
            <w:r w:rsidRPr="00B40EAD">
              <w:rPr>
                <w:rFonts w:ascii="Times New Roman" w:eastAsia="Times New Roman" w:hAnsi="Times New Roman" w:cs="Times New Roman"/>
                <w:b/>
                <w:bCs/>
                <w:color w:val="000000"/>
                <w:sz w:val="20"/>
                <w:szCs w:val="20"/>
                <w:lang w:bidi="lo-LA"/>
              </w:rPr>
              <w:t>Total Kip</w:t>
            </w:r>
          </w:p>
        </w:tc>
      </w:tr>
      <w:tr w:rsidR="00C174EC" w:rsidRPr="00B40EAD" w14:paraId="63D9415E" w14:textId="77777777" w:rsidTr="00522FF8">
        <w:trPr>
          <w:trHeight w:val="255"/>
        </w:trPr>
        <w:tc>
          <w:tcPr>
            <w:tcW w:w="511" w:type="dxa"/>
            <w:tcBorders>
              <w:top w:val="nil"/>
              <w:left w:val="single" w:sz="4" w:space="0" w:color="auto"/>
              <w:bottom w:val="single" w:sz="4" w:space="0" w:color="auto"/>
              <w:right w:val="single" w:sz="4" w:space="0" w:color="auto"/>
            </w:tcBorders>
            <w:shd w:val="clear" w:color="auto" w:fill="auto"/>
            <w:vAlign w:val="center"/>
            <w:hideMark/>
          </w:tcPr>
          <w:p w14:paraId="7756C599" w14:textId="77777777" w:rsidR="00C174EC" w:rsidRPr="00B40EAD" w:rsidRDefault="00C174EC" w:rsidP="00B40EAD">
            <w:pPr>
              <w:spacing w:after="0"/>
              <w:jc w:val="right"/>
              <w:rPr>
                <w:rFonts w:ascii="Times New Roman" w:eastAsia="Times New Roman" w:hAnsi="Times New Roman" w:cs="Times New Roman"/>
                <w:b/>
                <w:bCs/>
                <w:color w:val="000000"/>
                <w:sz w:val="20"/>
                <w:szCs w:val="20"/>
                <w:lang w:bidi="lo-LA"/>
              </w:rPr>
            </w:pPr>
            <w:r w:rsidRPr="00B40EAD">
              <w:rPr>
                <w:rFonts w:ascii="Times New Roman" w:eastAsia="Times New Roman" w:hAnsi="Times New Roman" w:cs="Times New Roman"/>
                <w:b/>
                <w:bCs/>
                <w:color w:val="000000"/>
                <w:sz w:val="20"/>
                <w:szCs w:val="20"/>
                <w:lang w:bidi="lo-LA"/>
              </w:rPr>
              <w:t>1</w:t>
            </w:r>
          </w:p>
        </w:tc>
        <w:tc>
          <w:tcPr>
            <w:tcW w:w="4089" w:type="dxa"/>
            <w:tcBorders>
              <w:top w:val="nil"/>
              <w:left w:val="nil"/>
              <w:bottom w:val="single" w:sz="4" w:space="0" w:color="auto"/>
              <w:right w:val="single" w:sz="4" w:space="0" w:color="auto"/>
            </w:tcBorders>
            <w:shd w:val="clear" w:color="auto" w:fill="auto"/>
            <w:vAlign w:val="center"/>
            <w:hideMark/>
          </w:tcPr>
          <w:p w14:paraId="56E78860" w14:textId="77777777" w:rsidR="00C174EC" w:rsidRPr="00B40EAD" w:rsidRDefault="00C174EC" w:rsidP="00B40EAD">
            <w:pPr>
              <w:spacing w:after="0"/>
              <w:jc w:val="left"/>
              <w:rPr>
                <w:rFonts w:ascii="Times New Roman" w:eastAsia="Times New Roman" w:hAnsi="Times New Roman" w:cs="Times New Roman"/>
                <w:b/>
                <w:bCs/>
                <w:color w:val="000000"/>
                <w:sz w:val="20"/>
                <w:szCs w:val="20"/>
                <w:lang w:bidi="lo-LA"/>
              </w:rPr>
            </w:pPr>
            <w:r w:rsidRPr="00B40EAD">
              <w:rPr>
                <w:rFonts w:ascii="Times New Roman" w:eastAsia="Times New Roman" w:hAnsi="Times New Roman" w:cs="Times New Roman"/>
                <w:b/>
                <w:bCs/>
                <w:color w:val="000000"/>
                <w:sz w:val="20"/>
                <w:szCs w:val="20"/>
                <w:lang w:bidi="lo-LA"/>
              </w:rPr>
              <w:t>Land</w:t>
            </w:r>
          </w:p>
        </w:tc>
        <w:tc>
          <w:tcPr>
            <w:tcW w:w="2063" w:type="dxa"/>
            <w:tcBorders>
              <w:top w:val="nil"/>
              <w:left w:val="nil"/>
              <w:bottom w:val="single" w:sz="4" w:space="0" w:color="auto"/>
              <w:right w:val="single" w:sz="4" w:space="0" w:color="auto"/>
            </w:tcBorders>
            <w:shd w:val="clear" w:color="auto" w:fill="auto"/>
            <w:vAlign w:val="center"/>
            <w:hideMark/>
          </w:tcPr>
          <w:p w14:paraId="0B67A637" w14:textId="77777777" w:rsidR="00C174EC" w:rsidRPr="00B40EAD" w:rsidRDefault="00C174EC" w:rsidP="00902428">
            <w:pPr>
              <w:spacing w:after="0"/>
              <w:ind w:right="165"/>
              <w:jc w:val="right"/>
              <w:rPr>
                <w:rFonts w:ascii="Times New Roman" w:eastAsia="Times New Roman" w:hAnsi="Times New Roman" w:cs="Times New Roman"/>
                <w:b/>
                <w:bCs/>
                <w:color w:val="000000"/>
                <w:sz w:val="20"/>
                <w:szCs w:val="20"/>
                <w:lang w:bidi="lo-LA"/>
              </w:rPr>
            </w:pPr>
            <w:r w:rsidRPr="00B40EAD">
              <w:rPr>
                <w:rFonts w:ascii="Times New Roman" w:eastAsia="Times New Roman" w:hAnsi="Times New Roman" w:cs="Times New Roman"/>
                <w:b/>
                <w:bCs/>
                <w:color w:val="000000"/>
                <w:sz w:val="20"/>
                <w:szCs w:val="20"/>
                <w:lang w:bidi="lo-LA"/>
              </w:rPr>
              <w:t>13,124,809</w:t>
            </w:r>
          </w:p>
        </w:tc>
        <w:tc>
          <w:tcPr>
            <w:tcW w:w="2268" w:type="dxa"/>
            <w:tcBorders>
              <w:top w:val="nil"/>
              <w:left w:val="nil"/>
              <w:bottom w:val="single" w:sz="4" w:space="0" w:color="auto"/>
              <w:right w:val="single" w:sz="4" w:space="0" w:color="auto"/>
            </w:tcBorders>
            <w:shd w:val="clear" w:color="auto" w:fill="auto"/>
            <w:vAlign w:val="center"/>
            <w:hideMark/>
          </w:tcPr>
          <w:p w14:paraId="22604F91" w14:textId="77777777" w:rsidR="00C174EC" w:rsidRPr="00B40EAD" w:rsidRDefault="00C174EC" w:rsidP="00902428">
            <w:pPr>
              <w:spacing w:after="0"/>
              <w:ind w:right="165"/>
              <w:jc w:val="right"/>
              <w:rPr>
                <w:rFonts w:ascii="Times New Roman" w:eastAsia="Times New Roman" w:hAnsi="Times New Roman" w:cs="Times New Roman"/>
                <w:b/>
                <w:bCs/>
                <w:color w:val="000000"/>
                <w:sz w:val="20"/>
                <w:szCs w:val="20"/>
                <w:lang w:bidi="lo-LA"/>
              </w:rPr>
            </w:pPr>
            <w:r w:rsidRPr="00B40EAD">
              <w:rPr>
                <w:rFonts w:ascii="Times New Roman" w:eastAsia="Times New Roman" w:hAnsi="Times New Roman" w:cs="Times New Roman"/>
                <w:b/>
                <w:bCs/>
                <w:color w:val="000000"/>
                <w:sz w:val="20"/>
                <w:szCs w:val="20"/>
                <w:lang w:bidi="lo-LA"/>
              </w:rPr>
              <w:t>109,027,787,548</w:t>
            </w:r>
          </w:p>
        </w:tc>
      </w:tr>
      <w:tr w:rsidR="00C174EC" w:rsidRPr="00B40EAD" w14:paraId="4CFEABE1" w14:textId="77777777" w:rsidTr="00522FF8">
        <w:trPr>
          <w:trHeight w:val="263"/>
        </w:trPr>
        <w:tc>
          <w:tcPr>
            <w:tcW w:w="511" w:type="dxa"/>
            <w:tcBorders>
              <w:top w:val="nil"/>
              <w:left w:val="single" w:sz="4" w:space="0" w:color="auto"/>
              <w:bottom w:val="single" w:sz="4" w:space="0" w:color="auto"/>
              <w:right w:val="single" w:sz="4" w:space="0" w:color="auto"/>
            </w:tcBorders>
            <w:shd w:val="clear" w:color="auto" w:fill="auto"/>
            <w:vAlign w:val="center"/>
            <w:hideMark/>
          </w:tcPr>
          <w:p w14:paraId="20ADAF3B" w14:textId="77777777" w:rsidR="00C174EC" w:rsidRPr="00B40EAD" w:rsidRDefault="00C174EC" w:rsidP="00B40EAD">
            <w:pPr>
              <w:spacing w:after="0"/>
              <w:jc w:val="right"/>
              <w:rPr>
                <w:rFonts w:ascii="Times New Roman" w:eastAsia="Times New Roman" w:hAnsi="Times New Roman" w:cs="Times New Roman"/>
                <w:color w:val="000000"/>
                <w:sz w:val="20"/>
                <w:szCs w:val="20"/>
                <w:lang w:bidi="lo-LA"/>
              </w:rPr>
            </w:pPr>
            <w:r w:rsidRPr="00B40EAD">
              <w:rPr>
                <w:rFonts w:ascii="Times New Roman" w:eastAsia="Times New Roman" w:hAnsi="Times New Roman" w:cs="Times New Roman"/>
                <w:color w:val="000000"/>
                <w:sz w:val="20"/>
                <w:szCs w:val="20"/>
                <w:lang w:bidi="lo-LA"/>
              </w:rPr>
              <w:t>1.1</w:t>
            </w:r>
          </w:p>
        </w:tc>
        <w:tc>
          <w:tcPr>
            <w:tcW w:w="4089" w:type="dxa"/>
            <w:tcBorders>
              <w:top w:val="nil"/>
              <w:left w:val="nil"/>
              <w:bottom w:val="single" w:sz="4" w:space="0" w:color="auto"/>
              <w:right w:val="single" w:sz="4" w:space="0" w:color="auto"/>
            </w:tcBorders>
            <w:shd w:val="clear" w:color="auto" w:fill="auto"/>
            <w:vAlign w:val="center"/>
            <w:hideMark/>
          </w:tcPr>
          <w:p w14:paraId="42283C7B" w14:textId="77777777" w:rsidR="00C174EC" w:rsidRPr="00B40EAD" w:rsidRDefault="00C174EC" w:rsidP="00B40EAD">
            <w:pPr>
              <w:spacing w:after="0"/>
              <w:jc w:val="left"/>
              <w:rPr>
                <w:rFonts w:ascii="Times New Roman" w:eastAsia="Times New Roman" w:hAnsi="Times New Roman" w:cs="Times New Roman"/>
                <w:color w:val="000000"/>
                <w:sz w:val="20"/>
                <w:szCs w:val="20"/>
                <w:lang w:bidi="lo-LA"/>
              </w:rPr>
            </w:pPr>
            <w:r w:rsidRPr="00B40EAD">
              <w:rPr>
                <w:rFonts w:ascii="Times New Roman" w:eastAsia="Times New Roman" w:hAnsi="Times New Roman" w:cs="Times New Roman"/>
                <w:color w:val="000000"/>
                <w:sz w:val="20"/>
                <w:szCs w:val="20"/>
                <w:lang w:bidi="lo-LA"/>
              </w:rPr>
              <w:t>Residential land - compensation</w:t>
            </w:r>
          </w:p>
        </w:tc>
        <w:tc>
          <w:tcPr>
            <w:tcW w:w="2063" w:type="dxa"/>
            <w:tcBorders>
              <w:top w:val="nil"/>
              <w:left w:val="nil"/>
              <w:bottom w:val="single" w:sz="4" w:space="0" w:color="auto"/>
              <w:right w:val="single" w:sz="4" w:space="0" w:color="auto"/>
            </w:tcBorders>
            <w:shd w:val="clear" w:color="auto" w:fill="auto"/>
            <w:vAlign w:val="center"/>
            <w:hideMark/>
          </w:tcPr>
          <w:p w14:paraId="1CA5108E" w14:textId="77777777" w:rsidR="00C174EC" w:rsidRPr="00B40EAD" w:rsidRDefault="00C174EC" w:rsidP="00902428">
            <w:pPr>
              <w:spacing w:after="0"/>
              <w:ind w:right="165"/>
              <w:jc w:val="right"/>
              <w:rPr>
                <w:rFonts w:ascii="Times New Roman" w:eastAsia="Times New Roman" w:hAnsi="Times New Roman" w:cs="Times New Roman"/>
                <w:color w:val="000000"/>
                <w:sz w:val="20"/>
                <w:szCs w:val="20"/>
                <w:lang w:bidi="lo-LA"/>
              </w:rPr>
            </w:pPr>
            <w:r w:rsidRPr="00B40EAD">
              <w:rPr>
                <w:rFonts w:ascii="Times New Roman" w:eastAsia="Times New Roman" w:hAnsi="Times New Roman" w:cs="Times New Roman"/>
                <w:color w:val="000000"/>
                <w:sz w:val="20"/>
                <w:szCs w:val="20"/>
                <w:lang w:bidi="lo-LA"/>
              </w:rPr>
              <w:t>11,650,146</w:t>
            </w:r>
          </w:p>
        </w:tc>
        <w:tc>
          <w:tcPr>
            <w:tcW w:w="2268" w:type="dxa"/>
            <w:tcBorders>
              <w:top w:val="nil"/>
              <w:left w:val="nil"/>
              <w:bottom w:val="single" w:sz="4" w:space="0" w:color="auto"/>
              <w:right w:val="single" w:sz="4" w:space="0" w:color="auto"/>
            </w:tcBorders>
            <w:shd w:val="clear" w:color="auto" w:fill="auto"/>
            <w:vAlign w:val="center"/>
            <w:hideMark/>
          </w:tcPr>
          <w:p w14:paraId="0378D136" w14:textId="77777777" w:rsidR="00C174EC" w:rsidRPr="00B40EAD" w:rsidRDefault="00C174EC" w:rsidP="00902428">
            <w:pPr>
              <w:spacing w:after="0"/>
              <w:ind w:right="165"/>
              <w:jc w:val="right"/>
              <w:rPr>
                <w:rFonts w:ascii="Times New Roman" w:eastAsia="Times New Roman" w:hAnsi="Times New Roman" w:cs="Times New Roman"/>
                <w:color w:val="000000"/>
                <w:sz w:val="20"/>
                <w:szCs w:val="20"/>
                <w:lang w:bidi="lo-LA"/>
              </w:rPr>
            </w:pPr>
            <w:r w:rsidRPr="00B40EAD">
              <w:rPr>
                <w:rFonts w:ascii="Times New Roman" w:eastAsia="Times New Roman" w:hAnsi="Times New Roman" w:cs="Times New Roman"/>
                <w:color w:val="000000"/>
                <w:sz w:val="20"/>
                <w:szCs w:val="20"/>
                <w:lang w:bidi="lo-LA"/>
              </w:rPr>
              <w:t>96,777,760,832</w:t>
            </w:r>
          </w:p>
        </w:tc>
      </w:tr>
      <w:tr w:rsidR="00C174EC" w:rsidRPr="00B40EAD" w14:paraId="53944958" w14:textId="77777777" w:rsidTr="00522FF8">
        <w:trPr>
          <w:trHeight w:val="263"/>
        </w:trPr>
        <w:tc>
          <w:tcPr>
            <w:tcW w:w="511" w:type="dxa"/>
            <w:tcBorders>
              <w:top w:val="nil"/>
              <w:left w:val="single" w:sz="4" w:space="0" w:color="auto"/>
              <w:bottom w:val="single" w:sz="4" w:space="0" w:color="auto"/>
              <w:right w:val="single" w:sz="4" w:space="0" w:color="auto"/>
            </w:tcBorders>
            <w:shd w:val="clear" w:color="auto" w:fill="auto"/>
            <w:vAlign w:val="center"/>
            <w:hideMark/>
          </w:tcPr>
          <w:p w14:paraId="6114B778" w14:textId="77777777" w:rsidR="00C174EC" w:rsidRPr="00B40EAD" w:rsidRDefault="00C174EC" w:rsidP="00B40EAD">
            <w:pPr>
              <w:spacing w:after="0"/>
              <w:jc w:val="right"/>
              <w:rPr>
                <w:rFonts w:ascii="Times New Roman" w:eastAsia="Times New Roman" w:hAnsi="Times New Roman" w:cs="Times New Roman"/>
                <w:color w:val="000000"/>
                <w:sz w:val="20"/>
                <w:szCs w:val="20"/>
                <w:lang w:bidi="lo-LA"/>
              </w:rPr>
            </w:pPr>
            <w:r w:rsidRPr="00B40EAD">
              <w:rPr>
                <w:rFonts w:ascii="Times New Roman" w:eastAsia="Times New Roman" w:hAnsi="Times New Roman" w:cs="Times New Roman"/>
                <w:color w:val="000000"/>
                <w:sz w:val="20"/>
                <w:szCs w:val="20"/>
                <w:lang w:bidi="lo-LA"/>
              </w:rPr>
              <w:t>1.2</w:t>
            </w:r>
          </w:p>
        </w:tc>
        <w:tc>
          <w:tcPr>
            <w:tcW w:w="4089" w:type="dxa"/>
            <w:tcBorders>
              <w:top w:val="nil"/>
              <w:left w:val="nil"/>
              <w:bottom w:val="single" w:sz="4" w:space="0" w:color="auto"/>
              <w:right w:val="single" w:sz="4" w:space="0" w:color="auto"/>
            </w:tcBorders>
            <w:shd w:val="clear" w:color="auto" w:fill="auto"/>
            <w:vAlign w:val="center"/>
            <w:hideMark/>
          </w:tcPr>
          <w:p w14:paraId="72CF6389" w14:textId="77777777" w:rsidR="00C174EC" w:rsidRPr="00B40EAD" w:rsidRDefault="00C174EC" w:rsidP="00B40EAD">
            <w:pPr>
              <w:spacing w:after="0"/>
              <w:jc w:val="left"/>
              <w:rPr>
                <w:rFonts w:ascii="Times New Roman" w:eastAsia="Times New Roman" w:hAnsi="Times New Roman" w:cs="Times New Roman"/>
                <w:color w:val="000000"/>
                <w:sz w:val="20"/>
                <w:szCs w:val="20"/>
                <w:lang w:bidi="lo-LA"/>
              </w:rPr>
            </w:pPr>
            <w:r w:rsidRPr="00B40EAD">
              <w:rPr>
                <w:rFonts w:ascii="Times New Roman" w:eastAsia="Times New Roman" w:hAnsi="Times New Roman" w:cs="Times New Roman"/>
                <w:color w:val="000000"/>
                <w:sz w:val="20"/>
                <w:szCs w:val="20"/>
                <w:lang w:bidi="lo-LA"/>
              </w:rPr>
              <w:t>Agricultural land</w:t>
            </w:r>
          </w:p>
        </w:tc>
        <w:tc>
          <w:tcPr>
            <w:tcW w:w="2063" w:type="dxa"/>
            <w:tcBorders>
              <w:top w:val="nil"/>
              <w:left w:val="nil"/>
              <w:bottom w:val="single" w:sz="4" w:space="0" w:color="auto"/>
              <w:right w:val="single" w:sz="4" w:space="0" w:color="auto"/>
            </w:tcBorders>
            <w:shd w:val="clear" w:color="auto" w:fill="auto"/>
            <w:vAlign w:val="center"/>
            <w:hideMark/>
          </w:tcPr>
          <w:p w14:paraId="192A8305" w14:textId="77777777" w:rsidR="00C174EC" w:rsidRPr="00B40EAD" w:rsidRDefault="00C174EC" w:rsidP="00902428">
            <w:pPr>
              <w:spacing w:after="0"/>
              <w:ind w:right="165"/>
              <w:jc w:val="right"/>
              <w:rPr>
                <w:rFonts w:ascii="Times New Roman" w:eastAsia="Times New Roman" w:hAnsi="Times New Roman" w:cs="Times New Roman"/>
                <w:color w:val="000000"/>
                <w:sz w:val="20"/>
                <w:szCs w:val="20"/>
                <w:lang w:bidi="lo-LA"/>
              </w:rPr>
            </w:pPr>
            <w:r w:rsidRPr="00B40EAD">
              <w:rPr>
                <w:rFonts w:ascii="Times New Roman" w:eastAsia="Times New Roman" w:hAnsi="Times New Roman" w:cs="Times New Roman"/>
                <w:color w:val="000000"/>
                <w:sz w:val="20"/>
                <w:szCs w:val="20"/>
                <w:lang w:bidi="lo-LA"/>
              </w:rPr>
              <w:t>951,945</w:t>
            </w:r>
          </w:p>
        </w:tc>
        <w:tc>
          <w:tcPr>
            <w:tcW w:w="2268" w:type="dxa"/>
            <w:tcBorders>
              <w:top w:val="nil"/>
              <w:left w:val="nil"/>
              <w:bottom w:val="single" w:sz="4" w:space="0" w:color="auto"/>
              <w:right w:val="single" w:sz="4" w:space="0" w:color="auto"/>
            </w:tcBorders>
            <w:shd w:val="clear" w:color="auto" w:fill="auto"/>
            <w:vAlign w:val="center"/>
            <w:hideMark/>
          </w:tcPr>
          <w:p w14:paraId="0EF12139" w14:textId="77777777" w:rsidR="00C174EC" w:rsidRPr="00B40EAD" w:rsidRDefault="00C174EC" w:rsidP="00902428">
            <w:pPr>
              <w:spacing w:after="0"/>
              <w:ind w:right="165"/>
              <w:jc w:val="right"/>
              <w:rPr>
                <w:rFonts w:ascii="Times New Roman" w:eastAsia="Times New Roman" w:hAnsi="Times New Roman" w:cs="Times New Roman"/>
                <w:color w:val="000000"/>
                <w:sz w:val="20"/>
                <w:szCs w:val="20"/>
                <w:lang w:bidi="lo-LA"/>
              </w:rPr>
            </w:pPr>
            <w:r w:rsidRPr="00B40EAD">
              <w:rPr>
                <w:rFonts w:ascii="Times New Roman" w:eastAsia="Times New Roman" w:hAnsi="Times New Roman" w:cs="Times New Roman"/>
                <w:color w:val="000000"/>
                <w:sz w:val="20"/>
                <w:szCs w:val="20"/>
                <w:lang w:bidi="lo-LA"/>
              </w:rPr>
              <w:t>7,907,807,607</w:t>
            </w:r>
          </w:p>
        </w:tc>
      </w:tr>
      <w:tr w:rsidR="00C174EC" w:rsidRPr="00B40EAD" w14:paraId="120B7C9E" w14:textId="77777777" w:rsidTr="00522FF8">
        <w:trPr>
          <w:trHeight w:val="263"/>
        </w:trPr>
        <w:tc>
          <w:tcPr>
            <w:tcW w:w="511" w:type="dxa"/>
            <w:tcBorders>
              <w:top w:val="nil"/>
              <w:left w:val="single" w:sz="4" w:space="0" w:color="auto"/>
              <w:bottom w:val="single" w:sz="4" w:space="0" w:color="auto"/>
              <w:right w:val="single" w:sz="4" w:space="0" w:color="auto"/>
            </w:tcBorders>
            <w:shd w:val="clear" w:color="auto" w:fill="auto"/>
            <w:vAlign w:val="center"/>
            <w:hideMark/>
          </w:tcPr>
          <w:p w14:paraId="7ACE934D" w14:textId="77777777" w:rsidR="00C174EC" w:rsidRPr="00B40EAD" w:rsidRDefault="00C174EC" w:rsidP="00B40EAD">
            <w:pPr>
              <w:spacing w:after="0"/>
              <w:jc w:val="right"/>
              <w:rPr>
                <w:rFonts w:ascii="Times New Roman" w:eastAsia="Times New Roman" w:hAnsi="Times New Roman" w:cs="Times New Roman"/>
                <w:color w:val="000000"/>
                <w:sz w:val="20"/>
                <w:szCs w:val="20"/>
                <w:lang w:bidi="lo-LA"/>
              </w:rPr>
            </w:pPr>
            <w:r w:rsidRPr="00B40EAD">
              <w:rPr>
                <w:rFonts w:ascii="Times New Roman" w:eastAsia="Times New Roman" w:hAnsi="Times New Roman" w:cs="Times New Roman"/>
                <w:color w:val="000000"/>
                <w:sz w:val="20"/>
                <w:szCs w:val="20"/>
                <w:lang w:bidi="lo-LA"/>
              </w:rPr>
              <w:t>1.3</w:t>
            </w:r>
          </w:p>
        </w:tc>
        <w:tc>
          <w:tcPr>
            <w:tcW w:w="4089" w:type="dxa"/>
            <w:tcBorders>
              <w:top w:val="nil"/>
              <w:left w:val="nil"/>
              <w:bottom w:val="single" w:sz="4" w:space="0" w:color="auto"/>
              <w:right w:val="single" w:sz="4" w:space="0" w:color="auto"/>
            </w:tcBorders>
            <w:shd w:val="clear" w:color="auto" w:fill="auto"/>
            <w:vAlign w:val="center"/>
            <w:hideMark/>
          </w:tcPr>
          <w:p w14:paraId="61F5E51C" w14:textId="77777777" w:rsidR="00C174EC" w:rsidRPr="00B40EAD" w:rsidRDefault="00C174EC" w:rsidP="00B40EAD">
            <w:pPr>
              <w:spacing w:after="0"/>
              <w:jc w:val="left"/>
              <w:rPr>
                <w:rFonts w:ascii="Times New Roman" w:eastAsia="Times New Roman" w:hAnsi="Times New Roman" w:cs="Times New Roman"/>
                <w:color w:val="000000"/>
                <w:sz w:val="20"/>
                <w:szCs w:val="20"/>
                <w:lang w:bidi="lo-LA"/>
              </w:rPr>
            </w:pPr>
            <w:r w:rsidRPr="00B40EAD">
              <w:rPr>
                <w:rFonts w:ascii="Times New Roman" w:eastAsia="Times New Roman" w:hAnsi="Times New Roman" w:cs="Times New Roman"/>
                <w:color w:val="000000"/>
                <w:sz w:val="20"/>
                <w:szCs w:val="20"/>
                <w:lang w:bidi="lo-LA"/>
              </w:rPr>
              <w:t>Government land</w:t>
            </w:r>
          </w:p>
        </w:tc>
        <w:tc>
          <w:tcPr>
            <w:tcW w:w="2063" w:type="dxa"/>
            <w:tcBorders>
              <w:top w:val="nil"/>
              <w:left w:val="nil"/>
              <w:bottom w:val="single" w:sz="4" w:space="0" w:color="auto"/>
              <w:right w:val="single" w:sz="4" w:space="0" w:color="auto"/>
            </w:tcBorders>
            <w:shd w:val="clear" w:color="auto" w:fill="auto"/>
            <w:vAlign w:val="center"/>
            <w:hideMark/>
          </w:tcPr>
          <w:p w14:paraId="316351FE" w14:textId="77777777" w:rsidR="00C174EC" w:rsidRPr="00B40EAD" w:rsidRDefault="00C174EC" w:rsidP="00902428">
            <w:pPr>
              <w:spacing w:after="0"/>
              <w:ind w:right="165"/>
              <w:jc w:val="right"/>
              <w:rPr>
                <w:rFonts w:ascii="Times New Roman" w:eastAsia="Times New Roman" w:hAnsi="Times New Roman" w:cs="Times New Roman"/>
                <w:color w:val="000000"/>
                <w:sz w:val="20"/>
                <w:szCs w:val="20"/>
                <w:lang w:bidi="lo-LA"/>
              </w:rPr>
            </w:pPr>
            <w:r w:rsidRPr="00B40EAD">
              <w:rPr>
                <w:rFonts w:ascii="Times New Roman" w:eastAsia="Times New Roman" w:hAnsi="Times New Roman" w:cs="Times New Roman"/>
                <w:color w:val="000000"/>
                <w:sz w:val="20"/>
                <w:szCs w:val="20"/>
                <w:lang w:bidi="lo-LA"/>
              </w:rPr>
              <w:t>522,718</w:t>
            </w:r>
          </w:p>
        </w:tc>
        <w:tc>
          <w:tcPr>
            <w:tcW w:w="2268" w:type="dxa"/>
            <w:tcBorders>
              <w:top w:val="nil"/>
              <w:left w:val="nil"/>
              <w:bottom w:val="single" w:sz="4" w:space="0" w:color="auto"/>
              <w:right w:val="single" w:sz="4" w:space="0" w:color="auto"/>
            </w:tcBorders>
            <w:shd w:val="clear" w:color="auto" w:fill="auto"/>
            <w:vAlign w:val="center"/>
            <w:hideMark/>
          </w:tcPr>
          <w:p w14:paraId="4A4D498D" w14:textId="77777777" w:rsidR="00C174EC" w:rsidRPr="00B40EAD" w:rsidRDefault="00C174EC" w:rsidP="00902428">
            <w:pPr>
              <w:spacing w:after="0"/>
              <w:ind w:right="165"/>
              <w:jc w:val="right"/>
              <w:rPr>
                <w:rFonts w:ascii="Times New Roman" w:eastAsia="Times New Roman" w:hAnsi="Times New Roman" w:cs="Times New Roman"/>
                <w:color w:val="000000"/>
                <w:sz w:val="20"/>
                <w:szCs w:val="20"/>
                <w:lang w:bidi="lo-LA"/>
              </w:rPr>
            </w:pPr>
            <w:r w:rsidRPr="00B40EAD">
              <w:rPr>
                <w:rFonts w:ascii="Times New Roman" w:eastAsia="Times New Roman" w:hAnsi="Times New Roman" w:cs="Times New Roman"/>
                <w:color w:val="000000"/>
                <w:sz w:val="20"/>
                <w:szCs w:val="20"/>
                <w:lang w:bidi="lo-LA"/>
              </w:rPr>
              <w:t>4,342,219,109</w:t>
            </w:r>
          </w:p>
        </w:tc>
      </w:tr>
      <w:tr w:rsidR="00C174EC" w:rsidRPr="00B40EAD" w14:paraId="1C8D3E20" w14:textId="77777777" w:rsidTr="00522FF8">
        <w:trPr>
          <w:trHeight w:val="255"/>
        </w:trPr>
        <w:tc>
          <w:tcPr>
            <w:tcW w:w="511" w:type="dxa"/>
            <w:tcBorders>
              <w:top w:val="nil"/>
              <w:left w:val="single" w:sz="4" w:space="0" w:color="auto"/>
              <w:bottom w:val="single" w:sz="4" w:space="0" w:color="auto"/>
              <w:right w:val="single" w:sz="4" w:space="0" w:color="auto"/>
            </w:tcBorders>
            <w:shd w:val="clear" w:color="auto" w:fill="auto"/>
            <w:vAlign w:val="center"/>
            <w:hideMark/>
          </w:tcPr>
          <w:p w14:paraId="5DB87D6F" w14:textId="77777777" w:rsidR="00C174EC" w:rsidRPr="00B40EAD" w:rsidRDefault="00C174EC" w:rsidP="00B40EAD">
            <w:pPr>
              <w:spacing w:after="0"/>
              <w:jc w:val="right"/>
              <w:rPr>
                <w:rFonts w:ascii="Times New Roman" w:eastAsia="Times New Roman" w:hAnsi="Times New Roman" w:cs="Times New Roman"/>
                <w:b/>
                <w:bCs/>
                <w:color w:val="000000"/>
                <w:sz w:val="20"/>
                <w:szCs w:val="20"/>
                <w:lang w:bidi="lo-LA"/>
              </w:rPr>
            </w:pPr>
            <w:r w:rsidRPr="00B40EAD">
              <w:rPr>
                <w:rFonts w:ascii="Times New Roman" w:eastAsia="Times New Roman" w:hAnsi="Times New Roman" w:cs="Times New Roman"/>
                <w:b/>
                <w:bCs/>
                <w:color w:val="000000"/>
                <w:sz w:val="20"/>
                <w:szCs w:val="20"/>
                <w:lang w:bidi="lo-LA"/>
              </w:rPr>
              <w:t>2</w:t>
            </w:r>
          </w:p>
        </w:tc>
        <w:tc>
          <w:tcPr>
            <w:tcW w:w="4089" w:type="dxa"/>
            <w:tcBorders>
              <w:top w:val="nil"/>
              <w:left w:val="nil"/>
              <w:bottom w:val="single" w:sz="4" w:space="0" w:color="auto"/>
              <w:right w:val="single" w:sz="4" w:space="0" w:color="auto"/>
            </w:tcBorders>
            <w:shd w:val="clear" w:color="auto" w:fill="auto"/>
            <w:vAlign w:val="center"/>
            <w:hideMark/>
          </w:tcPr>
          <w:p w14:paraId="09B0E278" w14:textId="77777777" w:rsidR="00C174EC" w:rsidRPr="00B40EAD" w:rsidRDefault="00C174EC" w:rsidP="00B40EAD">
            <w:pPr>
              <w:spacing w:after="0"/>
              <w:jc w:val="left"/>
              <w:rPr>
                <w:rFonts w:ascii="Times New Roman" w:eastAsia="Times New Roman" w:hAnsi="Times New Roman" w:cs="Times New Roman"/>
                <w:b/>
                <w:bCs/>
                <w:color w:val="000000"/>
                <w:sz w:val="20"/>
                <w:szCs w:val="20"/>
                <w:lang w:bidi="lo-LA"/>
              </w:rPr>
            </w:pPr>
            <w:r w:rsidRPr="00B40EAD">
              <w:rPr>
                <w:rFonts w:ascii="Times New Roman" w:eastAsia="Times New Roman" w:hAnsi="Times New Roman" w:cs="Times New Roman"/>
                <w:b/>
                <w:bCs/>
                <w:color w:val="000000"/>
                <w:sz w:val="20"/>
                <w:szCs w:val="20"/>
                <w:lang w:bidi="lo-LA"/>
              </w:rPr>
              <w:t>Trees</w:t>
            </w:r>
          </w:p>
        </w:tc>
        <w:tc>
          <w:tcPr>
            <w:tcW w:w="2063" w:type="dxa"/>
            <w:tcBorders>
              <w:top w:val="nil"/>
              <w:left w:val="nil"/>
              <w:bottom w:val="single" w:sz="4" w:space="0" w:color="auto"/>
              <w:right w:val="single" w:sz="4" w:space="0" w:color="auto"/>
            </w:tcBorders>
            <w:shd w:val="clear" w:color="auto" w:fill="auto"/>
            <w:vAlign w:val="center"/>
            <w:hideMark/>
          </w:tcPr>
          <w:p w14:paraId="61ECD295" w14:textId="510E4929" w:rsidR="00C174EC" w:rsidRPr="00B40EAD" w:rsidRDefault="00C174EC" w:rsidP="00902428">
            <w:pPr>
              <w:spacing w:after="0"/>
              <w:ind w:right="165"/>
              <w:jc w:val="right"/>
              <w:rPr>
                <w:rFonts w:ascii="Times New Roman" w:eastAsia="Times New Roman" w:hAnsi="Times New Roman" w:cs="Times New Roman"/>
                <w:b/>
                <w:bCs/>
                <w:color w:val="000000"/>
                <w:sz w:val="20"/>
                <w:szCs w:val="20"/>
                <w:lang w:bidi="lo-LA"/>
              </w:rPr>
            </w:pPr>
            <w:r w:rsidRPr="00B40EAD">
              <w:rPr>
                <w:rFonts w:ascii="Times New Roman" w:eastAsia="Times New Roman" w:hAnsi="Times New Roman" w:cs="Times New Roman"/>
                <w:b/>
                <w:bCs/>
                <w:color w:val="000000"/>
                <w:sz w:val="20"/>
                <w:szCs w:val="20"/>
                <w:lang w:bidi="lo-LA"/>
              </w:rPr>
              <w:t xml:space="preserve">68,918.85 </w:t>
            </w:r>
          </w:p>
        </w:tc>
        <w:tc>
          <w:tcPr>
            <w:tcW w:w="2268" w:type="dxa"/>
            <w:tcBorders>
              <w:top w:val="nil"/>
              <w:left w:val="nil"/>
              <w:bottom w:val="single" w:sz="4" w:space="0" w:color="auto"/>
              <w:right w:val="single" w:sz="4" w:space="0" w:color="auto"/>
            </w:tcBorders>
            <w:shd w:val="clear" w:color="auto" w:fill="auto"/>
            <w:vAlign w:val="center"/>
            <w:hideMark/>
          </w:tcPr>
          <w:p w14:paraId="555798C9" w14:textId="2C1998A4" w:rsidR="00C174EC" w:rsidRPr="00B40EAD" w:rsidRDefault="00C174EC" w:rsidP="00902428">
            <w:pPr>
              <w:spacing w:after="0"/>
              <w:ind w:right="165"/>
              <w:jc w:val="right"/>
              <w:rPr>
                <w:rFonts w:ascii="Times New Roman" w:eastAsia="Times New Roman" w:hAnsi="Times New Roman" w:cs="Times New Roman"/>
                <w:b/>
                <w:bCs/>
                <w:color w:val="000000"/>
                <w:sz w:val="20"/>
                <w:szCs w:val="20"/>
                <w:lang w:bidi="lo-LA"/>
              </w:rPr>
            </w:pPr>
            <w:r w:rsidRPr="00B40EAD">
              <w:rPr>
                <w:rFonts w:ascii="Times New Roman" w:eastAsia="Times New Roman" w:hAnsi="Times New Roman" w:cs="Times New Roman"/>
                <w:b/>
                <w:bCs/>
                <w:color w:val="000000"/>
                <w:sz w:val="20"/>
                <w:szCs w:val="20"/>
                <w:lang w:bidi="lo-LA"/>
              </w:rPr>
              <w:t xml:space="preserve">572,508,900 </w:t>
            </w:r>
          </w:p>
        </w:tc>
      </w:tr>
      <w:tr w:rsidR="00C174EC" w:rsidRPr="00B40EAD" w14:paraId="78BFB6C4" w14:textId="77777777" w:rsidTr="00522FF8">
        <w:trPr>
          <w:trHeight w:val="255"/>
        </w:trPr>
        <w:tc>
          <w:tcPr>
            <w:tcW w:w="511" w:type="dxa"/>
            <w:tcBorders>
              <w:top w:val="nil"/>
              <w:left w:val="single" w:sz="4" w:space="0" w:color="auto"/>
              <w:bottom w:val="single" w:sz="4" w:space="0" w:color="auto"/>
              <w:right w:val="single" w:sz="4" w:space="0" w:color="auto"/>
            </w:tcBorders>
            <w:shd w:val="clear" w:color="auto" w:fill="auto"/>
            <w:vAlign w:val="center"/>
            <w:hideMark/>
          </w:tcPr>
          <w:p w14:paraId="719502B3" w14:textId="77777777" w:rsidR="00C174EC" w:rsidRPr="00B40EAD" w:rsidRDefault="00C174EC" w:rsidP="00B40EAD">
            <w:pPr>
              <w:spacing w:after="0"/>
              <w:jc w:val="right"/>
              <w:rPr>
                <w:rFonts w:ascii="Times New Roman" w:eastAsia="Times New Roman" w:hAnsi="Times New Roman" w:cs="Times New Roman"/>
                <w:b/>
                <w:bCs/>
                <w:color w:val="000000"/>
                <w:sz w:val="20"/>
                <w:szCs w:val="20"/>
                <w:lang w:bidi="lo-LA"/>
              </w:rPr>
            </w:pPr>
            <w:r w:rsidRPr="00B40EAD">
              <w:rPr>
                <w:rFonts w:ascii="Times New Roman" w:eastAsia="Times New Roman" w:hAnsi="Times New Roman" w:cs="Times New Roman"/>
                <w:b/>
                <w:bCs/>
                <w:color w:val="000000"/>
                <w:sz w:val="20"/>
                <w:szCs w:val="20"/>
                <w:lang w:bidi="lo-LA"/>
              </w:rPr>
              <w:t>3</w:t>
            </w:r>
          </w:p>
        </w:tc>
        <w:tc>
          <w:tcPr>
            <w:tcW w:w="4089" w:type="dxa"/>
            <w:tcBorders>
              <w:top w:val="nil"/>
              <w:left w:val="nil"/>
              <w:bottom w:val="single" w:sz="4" w:space="0" w:color="auto"/>
              <w:right w:val="single" w:sz="4" w:space="0" w:color="auto"/>
            </w:tcBorders>
            <w:shd w:val="clear" w:color="auto" w:fill="auto"/>
            <w:vAlign w:val="center"/>
            <w:hideMark/>
          </w:tcPr>
          <w:p w14:paraId="7C958C41" w14:textId="77777777" w:rsidR="00C174EC" w:rsidRPr="00B40EAD" w:rsidRDefault="00C174EC" w:rsidP="00B40EAD">
            <w:pPr>
              <w:spacing w:after="0"/>
              <w:jc w:val="left"/>
              <w:rPr>
                <w:rFonts w:ascii="Times New Roman" w:eastAsia="Times New Roman" w:hAnsi="Times New Roman" w:cs="Times New Roman"/>
                <w:b/>
                <w:bCs/>
                <w:color w:val="000000"/>
                <w:sz w:val="20"/>
                <w:szCs w:val="20"/>
                <w:lang w:bidi="lo-LA"/>
              </w:rPr>
            </w:pPr>
            <w:r w:rsidRPr="00B40EAD">
              <w:rPr>
                <w:rFonts w:ascii="Times New Roman" w:eastAsia="Times New Roman" w:hAnsi="Times New Roman" w:cs="Times New Roman"/>
                <w:b/>
                <w:bCs/>
                <w:color w:val="000000"/>
                <w:sz w:val="20"/>
                <w:szCs w:val="20"/>
                <w:lang w:bidi="lo-LA"/>
              </w:rPr>
              <w:t>Structures</w:t>
            </w:r>
          </w:p>
        </w:tc>
        <w:tc>
          <w:tcPr>
            <w:tcW w:w="2063" w:type="dxa"/>
            <w:tcBorders>
              <w:top w:val="nil"/>
              <w:left w:val="nil"/>
              <w:bottom w:val="single" w:sz="4" w:space="0" w:color="auto"/>
              <w:right w:val="single" w:sz="4" w:space="0" w:color="auto"/>
            </w:tcBorders>
            <w:shd w:val="clear" w:color="auto" w:fill="auto"/>
            <w:vAlign w:val="center"/>
            <w:hideMark/>
          </w:tcPr>
          <w:p w14:paraId="103283F1" w14:textId="6D0190E2" w:rsidR="00C174EC" w:rsidRPr="00B40EAD" w:rsidRDefault="00C174EC" w:rsidP="00902428">
            <w:pPr>
              <w:spacing w:after="0"/>
              <w:ind w:right="165"/>
              <w:jc w:val="right"/>
              <w:rPr>
                <w:rFonts w:ascii="Times New Roman" w:eastAsia="Times New Roman" w:hAnsi="Times New Roman" w:cs="Times New Roman"/>
                <w:b/>
                <w:bCs/>
                <w:color w:val="000000"/>
                <w:sz w:val="20"/>
                <w:szCs w:val="20"/>
                <w:lang w:bidi="lo-LA"/>
              </w:rPr>
            </w:pPr>
            <w:r w:rsidRPr="00B40EAD">
              <w:rPr>
                <w:rFonts w:ascii="Times New Roman" w:eastAsia="Times New Roman" w:hAnsi="Times New Roman" w:cs="Times New Roman"/>
                <w:b/>
                <w:bCs/>
                <w:color w:val="000000"/>
                <w:sz w:val="20"/>
                <w:szCs w:val="20"/>
                <w:lang w:bidi="lo-LA"/>
              </w:rPr>
              <w:t xml:space="preserve">5,990,396 </w:t>
            </w:r>
          </w:p>
        </w:tc>
        <w:tc>
          <w:tcPr>
            <w:tcW w:w="2268" w:type="dxa"/>
            <w:tcBorders>
              <w:top w:val="nil"/>
              <w:left w:val="nil"/>
              <w:bottom w:val="single" w:sz="4" w:space="0" w:color="auto"/>
              <w:right w:val="single" w:sz="4" w:space="0" w:color="auto"/>
            </w:tcBorders>
            <w:shd w:val="clear" w:color="auto" w:fill="auto"/>
            <w:vAlign w:val="center"/>
            <w:hideMark/>
          </w:tcPr>
          <w:p w14:paraId="7CFC5E6F" w14:textId="70202EFA" w:rsidR="00C174EC" w:rsidRPr="00B40EAD" w:rsidRDefault="00C174EC" w:rsidP="00902428">
            <w:pPr>
              <w:spacing w:after="0"/>
              <w:ind w:right="165"/>
              <w:jc w:val="right"/>
              <w:rPr>
                <w:rFonts w:ascii="Times New Roman" w:eastAsia="Times New Roman" w:hAnsi="Times New Roman" w:cs="Times New Roman"/>
                <w:b/>
                <w:bCs/>
                <w:color w:val="000000"/>
                <w:sz w:val="20"/>
                <w:szCs w:val="20"/>
                <w:lang w:bidi="lo-LA"/>
              </w:rPr>
            </w:pPr>
            <w:r w:rsidRPr="00B40EAD">
              <w:rPr>
                <w:rFonts w:ascii="Times New Roman" w:eastAsia="Times New Roman" w:hAnsi="Times New Roman" w:cs="Times New Roman"/>
                <w:b/>
                <w:bCs/>
                <w:color w:val="000000"/>
                <w:sz w:val="20"/>
                <w:szCs w:val="20"/>
                <w:lang w:bidi="lo-LA"/>
              </w:rPr>
              <w:t xml:space="preserve">49,762,215,523 </w:t>
            </w:r>
          </w:p>
        </w:tc>
      </w:tr>
      <w:tr w:rsidR="00C174EC" w:rsidRPr="00B40EAD" w14:paraId="09163625" w14:textId="77777777" w:rsidTr="00522FF8">
        <w:trPr>
          <w:trHeight w:val="255"/>
        </w:trPr>
        <w:tc>
          <w:tcPr>
            <w:tcW w:w="511" w:type="dxa"/>
            <w:tcBorders>
              <w:top w:val="nil"/>
              <w:left w:val="single" w:sz="4" w:space="0" w:color="auto"/>
              <w:bottom w:val="single" w:sz="4" w:space="0" w:color="auto"/>
              <w:right w:val="single" w:sz="4" w:space="0" w:color="auto"/>
            </w:tcBorders>
            <w:shd w:val="clear" w:color="auto" w:fill="auto"/>
            <w:vAlign w:val="center"/>
            <w:hideMark/>
          </w:tcPr>
          <w:p w14:paraId="6DD37383" w14:textId="77777777" w:rsidR="00C174EC" w:rsidRPr="00B40EAD" w:rsidRDefault="00C174EC" w:rsidP="00B40EAD">
            <w:pPr>
              <w:spacing w:after="0"/>
              <w:jc w:val="right"/>
              <w:rPr>
                <w:rFonts w:ascii="Times New Roman" w:eastAsia="Times New Roman" w:hAnsi="Times New Roman" w:cs="Times New Roman"/>
                <w:b/>
                <w:bCs/>
                <w:color w:val="000000"/>
                <w:sz w:val="20"/>
                <w:szCs w:val="20"/>
                <w:lang w:bidi="lo-LA"/>
              </w:rPr>
            </w:pPr>
            <w:r w:rsidRPr="00B40EAD">
              <w:rPr>
                <w:rFonts w:ascii="Times New Roman" w:eastAsia="Times New Roman" w:hAnsi="Times New Roman" w:cs="Times New Roman"/>
                <w:b/>
                <w:bCs/>
                <w:color w:val="000000"/>
                <w:sz w:val="20"/>
                <w:szCs w:val="20"/>
                <w:lang w:bidi="lo-LA"/>
              </w:rPr>
              <w:t>4</w:t>
            </w:r>
          </w:p>
        </w:tc>
        <w:tc>
          <w:tcPr>
            <w:tcW w:w="4089" w:type="dxa"/>
            <w:tcBorders>
              <w:top w:val="nil"/>
              <w:left w:val="nil"/>
              <w:bottom w:val="single" w:sz="4" w:space="0" w:color="auto"/>
              <w:right w:val="single" w:sz="4" w:space="0" w:color="auto"/>
            </w:tcBorders>
            <w:shd w:val="clear" w:color="auto" w:fill="auto"/>
            <w:vAlign w:val="center"/>
            <w:hideMark/>
          </w:tcPr>
          <w:p w14:paraId="64036199" w14:textId="77777777" w:rsidR="00C174EC" w:rsidRPr="00B40EAD" w:rsidRDefault="00C174EC" w:rsidP="00B40EAD">
            <w:pPr>
              <w:spacing w:after="0"/>
              <w:jc w:val="left"/>
              <w:rPr>
                <w:rFonts w:ascii="Times New Roman" w:eastAsia="Times New Roman" w:hAnsi="Times New Roman" w:cs="Times New Roman"/>
                <w:b/>
                <w:bCs/>
                <w:color w:val="000000"/>
                <w:sz w:val="20"/>
                <w:szCs w:val="20"/>
                <w:lang w:bidi="lo-LA"/>
              </w:rPr>
            </w:pPr>
            <w:r w:rsidRPr="00B40EAD">
              <w:rPr>
                <w:rFonts w:ascii="Times New Roman" w:eastAsia="Times New Roman" w:hAnsi="Times New Roman" w:cs="Times New Roman"/>
                <w:b/>
                <w:bCs/>
                <w:color w:val="000000"/>
                <w:sz w:val="20"/>
                <w:szCs w:val="20"/>
                <w:lang w:bidi="lo-LA"/>
              </w:rPr>
              <w:t>Income Restoration, Allowances &amp; Other</w:t>
            </w:r>
          </w:p>
        </w:tc>
        <w:tc>
          <w:tcPr>
            <w:tcW w:w="2063" w:type="dxa"/>
            <w:tcBorders>
              <w:top w:val="nil"/>
              <w:left w:val="nil"/>
              <w:bottom w:val="single" w:sz="4" w:space="0" w:color="auto"/>
              <w:right w:val="single" w:sz="4" w:space="0" w:color="auto"/>
            </w:tcBorders>
            <w:shd w:val="clear" w:color="auto" w:fill="auto"/>
            <w:vAlign w:val="center"/>
            <w:hideMark/>
          </w:tcPr>
          <w:p w14:paraId="70C411E8" w14:textId="1DB716D9" w:rsidR="00C174EC" w:rsidRPr="00B40EAD" w:rsidRDefault="00C174EC" w:rsidP="00902428">
            <w:pPr>
              <w:spacing w:after="0"/>
              <w:ind w:right="165"/>
              <w:jc w:val="right"/>
              <w:rPr>
                <w:rFonts w:ascii="Times New Roman" w:eastAsia="Times New Roman" w:hAnsi="Times New Roman" w:cs="Times New Roman"/>
                <w:b/>
                <w:bCs/>
                <w:color w:val="000000"/>
                <w:sz w:val="20"/>
                <w:szCs w:val="20"/>
                <w:lang w:bidi="lo-LA"/>
              </w:rPr>
            </w:pPr>
            <w:r w:rsidRPr="00B40EAD">
              <w:rPr>
                <w:rFonts w:ascii="Times New Roman" w:eastAsia="Times New Roman" w:hAnsi="Times New Roman" w:cs="Times New Roman"/>
                <w:b/>
                <w:bCs/>
                <w:color w:val="000000"/>
                <w:sz w:val="20"/>
                <w:szCs w:val="20"/>
                <w:lang w:bidi="lo-LA"/>
              </w:rPr>
              <w:t xml:space="preserve">851,900 </w:t>
            </w:r>
          </w:p>
        </w:tc>
        <w:tc>
          <w:tcPr>
            <w:tcW w:w="2268" w:type="dxa"/>
            <w:tcBorders>
              <w:top w:val="nil"/>
              <w:left w:val="nil"/>
              <w:bottom w:val="single" w:sz="4" w:space="0" w:color="auto"/>
              <w:right w:val="single" w:sz="4" w:space="0" w:color="auto"/>
            </w:tcBorders>
            <w:shd w:val="clear" w:color="auto" w:fill="auto"/>
            <w:vAlign w:val="center"/>
            <w:hideMark/>
          </w:tcPr>
          <w:p w14:paraId="2CEFDDA1" w14:textId="13F43736" w:rsidR="00C174EC" w:rsidRPr="00B40EAD" w:rsidRDefault="00C174EC" w:rsidP="00902428">
            <w:pPr>
              <w:spacing w:after="0"/>
              <w:ind w:right="165"/>
              <w:jc w:val="right"/>
              <w:rPr>
                <w:rFonts w:ascii="Times New Roman" w:eastAsia="Times New Roman" w:hAnsi="Times New Roman" w:cs="Times New Roman"/>
                <w:b/>
                <w:bCs/>
                <w:color w:val="000000"/>
                <w:sz w:val="20"/>
                <w:szCs w:val="20"/>
                <w:lang w:bidi="lo-LA"/>
              </w:rPr>
            </w:pPr>
            <w:r w:rsidRPr="00B40EAD">
              <w:rPr>
                <w:rFonts w:ascii="Times New Roman" w:eastAsia="Times New Roman" w:hAnsi="Times New Roman" w:cs="Times New Roman"/>
                <w:b/>
                <w:bCs/>
                <w:color w:val="000000"/>
                <w:sz w:val="20"/>
                <w:szCs w:val="20"/>
                <w:lang w:bidi="lo-LA"/>
              </w:rPr>
              <w:t xml:space="preserve">7,076,733,300 </w:t>
            </w:r>
          </w:p>
        </w:tc>
      </w:tr>
      <w:tr w:rsidR="00C174EC" w:rsidRPr="00B40EAD" w14:paraId="7133FA3C" w14:textId="77777777" w:rsidTr="00522FF8">
        <w:trPr>
          <w:trHeight w:val="255"/>
        </w:trPr>
        <w:tc>
          <w:tcPr>
            <w:tcW w:w="511" w:type="dxa"/>
            <w:tcBorders>
              <w:top w:val="nil"/>
              <w:left w:val="single" w:sz="4" w:space="0" w:color="auto"/>
              <w:bottom w:val="single" w:sz="4" w:space="0" w:color="auto"/>
              <w:right w:val="single" w:sz="4" w:space="0" w:color="auto"/>
            </w:tcBorders>
            <w:shd w:val="clear" w:color="auto" w:fill="auto"/>
            <w:vAlign w:val="center"/>
            <w:hideMark/>
          </w:tcPr>
          <w:p w14:paraId="3427D5F3" w14:textId="77777777" w:rsidR="00C174EC" w:rsidRPr="00B40EAD" w:rsidRDefault="00C174EC" w:rsidP="00B40EAD">
            <w:pPr>
              <w:spacing w:after="0"/>
              <w:jc w:val="right"/>
              <w:rPr>
                <w:rFonts w:ascii="Times New Roman" w:eastAsia="Times New Roman" w:hAnsi="Times New Roman" w:cs="Times New Roman"/>
                <w:b/>
                <w:bCs/>
                <w:color w:val="000000"/>
                <w:sz w:val="20"/>
                <w:szCs w:val="20"/>
                <w:lang w:bidi="lo-LA"/>
              </w:rPr>
            </w:pPr>
            <w:r w:rsidRPr="00B40EAD">
              <w:rPr>
                <w:rFonts w:ascii="Times New Roman" w:eastAsia="Times New Roman" w:hAnsi="Times New Roman" w:cs="Times New Roman"/>
                <w:b/>
                <w:bCs/>
                <w:color w:val="000000"/>
                <w:sz w:val="20"/>
                <w:szCs w:val="20"/>
                <w:lang w:bidi="lo-LA"/>
              </w:rPr>
              <w:t>6</w:t>
            </w:r>
          </w:p>
        </w:tc>
        <w:tc>
          <w:tcPr>
            <w:tcW w:w="4089" w:type="dxa"/>
            <w:tcBorders>
              <w:top w:val="nil"/>
              <w:left w:val="nil"/>
              <w:bottom w:val="single" w:sz="4" w:space="0" w:color="auto"/>
              <w:right w:val="single" w:sz="4" w:space="0" w:color="auto"/>
            </w:tcBorders>
            <w:shd w:val="clear" w:color="auto" w:fill="auto"/>
            <w:vAlign w:val="center"/>
            <w:hideMark/>
          </w:tcPr>
          <w:p w14:paraId="7747A111" w14:textId="77777777" w:rsidR="00C174EC" w:rsidRPr="00B40EAD" w:rsidRDefault="00C174EC" w:rsidP="00B40EAD">
            <w:pPr>
              <w:spacing w:after="0"/>
              <w:jc w:val="left"/>
              <w:rPr>
                <w:rFonts w:ascii="Times New Roman" w:eastAsia="Times New Roman" w:hAnsi="Times New Roman" w:cs="Times New Roman"/>
                <w:b/>
                <w:bCs/>
                <w:color w:val="000000"/>
                <w:sz w:val="20"/>
                <w:szCs w:val="20"/>
                <w:lang w:bidi="lo-LA"/>
              </w:rPr>
            </w:pPr>
            <w:r w:rsidRPr="00B40EAD">
              <w:rPr>
                <w:rFonts w:ascii="Times New Roman" w:eastAsia="Times New Roman" w:hAnsi="Times New Roman" w:cs="Times New Roman"/>
                <w:b/>
                <w:bCs/>
                <w:color w:val="000000"/>
                <w:sz w:val="20"/>
                <w:szCs w:val="20"/>
                <w:lang w:bidi="lo-LA"/>
              </w:rPr>
              <w:t>Subtotal</w:t>
            </w:r>
          </w:p>
        </w:tc>
        <w:tc>
          <w:tcPr>
            <w:tcW w:w="2063" w:type="dxa"/>
            <w:tcBorders>
              <w:top w:val="nil"/>
              <w:left w:val="nil"/>
              <w:bottom w:val="single" w:sz="4" w:space="0" w:color="auto"/>
              <w:right w:val="single" w:sz="4" w:space="0" w:color="auto"/>
            </w:tcBorders>
            <w:shd w:val="clear" w:color="auto" w:fill="auto"/>
            <w:vAlign w:val="center"/>
            <w:hideMark/>
          </w:tcPr>
          <w:p w14:paraId="11FB088F" w14:textId="77777777" w:rsidR="00C174EC" w:rsidRPr="00B40EAD" w:rsidRDefault="00C174EC" w:rsidP="00902428">
            <w:pPr>
              <w:spacing w:after="0"/>
              <w:ind w:right="165"/>
              <w:jc w:val="right"/>
              <w:rPr>
                <w:rFonts w:ascii="Times New Roman" w:eastAsia="Times New Roman" w:hAnsi="Times New Roman" w:cs="Times New Roman"/>
                <w:b/>
                <w:bCs/>
                <w:color w:val="000000"/>
                <w:sz w:val="20"/>
                <w:szCs w:val="20"/>
                <w:lang w:bidi="lo-LA"/>
              </w:rPr>
            </w:pPr>
            <w:r w:rsidRPr="00B40EAD">
              <w:rPr>
                <w:rFonts w:ascii="Times New Roman" w:eastAsia="Times New Roman" w:hAnsi="Times New Roman" w:cs="Times New Roman"/>
                <w:b/>
                <w:bCs/>
                <w:color w:val="000000"/>
                <w:sz w:val="20"/>
                <w:szCs w:val="20"/>
                <w:lang w:bidi="lo-LA"/>
              </w:rPr>
              <w:t>20,036,023</w:t>
            </w:r>
          </w:p>
        </w:tc>
        <w:tc>
          <w:tcPr>
            <w:tcW w:w="2268" w:type="dxa"/>
            <w:tcBorders>
              <w:top w:val="nil"/>
              <w:left w:val="nil"/>
              <w:bottom w:val="single" w:sz="4" w:space="0" w:color="auto"/>
              <w:right w:val="single" w:sz="4" w:space="0" w:color="auto"/>
            </w:tcBorders>
            <w:shd w:val="clear" w:color="auto" w:fill="auto"/>
            <w:vAlign w:val="center"/>
            <w:hideMark/>
          </w:tcPr>
          <w:p w14:paraId="66840155" w14:textId="77777777" w:rsidR="00C174EC" w:rsidRPr="00B40EAD" w:rsidRDefault="00C174EC" w:rsidP="00902428">
            <w:pPr>
              <w:spacing w:after="0"/>
              <w:ind w:right="165"/>
              <w:jc w:val="right"/>
              <w:rPr>
                <w:rFonts w:ascii="Times New Roman" w:eastAsia="Times New Roman" w:hAnsi="Times New Roman" w:cs="Times New Roman"/>
                <w:b/>
                <w:bCs/>
                <w:color w:val="000000"/>
                <w:sz w:val="20"/>
                <w:szCs w:val="20"/>
                <w:lang w:bidi="lo-LA"/>
              </w:rPr>
            </w:pPr>
            <w:r w:rsidRPr="00B40EAD">
              <w:rPr>
                <w:rFonts w:ascii="Times New Roman" w:eastAsia="Times New Roman" w:hAnsi="Times New Roman" w:cs="Times New Roman"/>
                <w:b/>
                <w:bCs/>
                <w:color w:val="000000"/>
                <w:sz w:val="20"/>
                <w:szCs w:val="20"/>
                <w:lang w:bidi="lo-LA"/>
              </w:rPr>
              <w:t>166,439,245,272</w:t>
            </w:r>
          </w:p>
        </w:tc>
      </w:tr>
      <w:tr w:rsidR="00C174EC" w:rsidRPr="00B40EAD" w14:paraId="3CD60D2C" w14:textId="77777777" w:rsidTr="00522FF8">
        <w:trPr>
          <w:trHeight w:val="263"/>
        </w:trPr>
        <w:tc>
          <w:tcPr>
            <w:tcW w:w="511" w:type="dxa"/>
            <w:tcBorders>
              <w:top w:val="nil"/>
              <w:left w:val="single" w:sz="4" w:space="0" w:color="auto"/>
              <w:bottom w:val="single" w:sz="4" w:space="0" w:color="auto"/>
              <w:right w:val="single" w:sz="4" w:space="0" w:color="auto"/>
            </w:tcBorders>
            <w:shd w:val="clear" w:color="auto" w:fill="auto"/>
            <w:vAlign w:val="center"/>
            <w:hideMark/>
          </w:tcPr>
          <w:p w14:paraId="7213C043" w14:textId="77777777" w:rsidR="00C174EC" w:rsidRPr="00B40EAD" w:rsidRDefault="00C174EC" w:rsidP="00B40EAD">
            <w:pPr>
              <w:spacing w:after="0"/>
              <w:jc w:val="left"/>
              <w:rPr>
                <w:rFonts w:ascii="Times New Roman" w:eastAsia="Times New Roman" w:hAnsi="Times New Roman" w:cs="Times New Roman"/>
                <w:color w:val="000000"/>
                <w:sz w:val="20"/>
                <w:szCs w:val="20"/>
                <w:lang w:bidi="lo-LA"/>
              </w:rPr>
            </w:pPr>
            <w:r w:rsidRPr="00B40EAD">
              <w:rPr>
                <w:rFonts w:ascii="Times New Roman" w:eastAsia="Times New Roman" w:hAnsi="Times New Roman" w:cs="Times New Roman"/>
                <w:color w:val="000000"/>
                <w:sz w:val="20"/>
                <w:szCs w:val="20"/>
                <w:lang w:bidi="lo-LA"/>
              </w:rPr>
              <w:t> </w:t>
            </w:r>
          </w:p>
        </w:tc>
        <w:tc>
          <w:tcPr>
            <w:tcW w:w="4089" w:type="dxa"/>
            <w:tcBorders>
              <w:top w:val="nil"/>
              <w:left w:val="nil"/>
              <w:bottom w:val="single" w:sz="4" w:space="0" w:color="auto"/>
              <w:right w:val="single" w:sz="4" w:space="0" w:color="auto"/>
            </w:tcBorders>
            <w:shd w:val="clear" w:color="auto" w:fill="auto"/>
            <w:vAlign w:val="center"/>
            <w:hideMark/>
          </w:tcPr>
          <w:p w14:paraId="7AC3BCE7" w14:textId="77777777" w:rsidR="00C174EC" w:rsidRPr="00B40EAD" w:rsidRDefault="00C174EC" w:rsidP="00B40EAD">
            <w:pPr>
              <w:spacing w:after="0"/>
              <w:jc w:val="left"/>
              <w:rPr>
                <w:rFonts w:ascii="Times New Roman" w:eastAsia="Times New Roman" w:hAnsi="Times New Roman" w:cs="Times New Roman"/>
                <w:color w:val="000000"/>
                <w:sz w:val="20"/>
                <w:szCs w:val="20"/>
                <w:lang w:bidi="lo-LA"/>
              </w:rPr>
            </w:pPr>
            <w:r w:rsidRPr="00B40EAD">
              <w:rPr>
                <w:rFonts w:ascii="Times New Roman" w:eastAsia="Times New Roman" w:hAnsi="Times New Roman" w:cs="Times New Roman"/>
                <w:color w:val="000000"/>
                <w:sz w:val="20"/>
                <w:szCs w:val="20"/>
                <w:lang w:bidi="lo-LA"/>
              </w:rPr>
              <w:t>Administration charges (5%)</w:t>
            </w:r>
          </w:p>
        </w:tc>
        <w:tc>
          <w:tcPr>
            <w:tcW w:w="2063" w:type="dxa"/>
            <w:tcBorders>
              <w:top w:val="nil"/>
              <w:left w:val="nil"/>
              <w:bottom w:val="single" w:sz="4" w:space="0" w:color="auto"/>
              <w:right w:val="single" w:sz="4" w:space="0" w:color="auto"/>
            </w:tcBorders>
            <w:shd w:val="clear" w:color="auto" w:fill="auto"/>
            <w:vAlign w:val="center"/>
            <w:hideMark/>
          </w:tcPr>
          <w:p w14:paraId="4232DFC8" w14:textId="77777777" w:rsidR="00C174EC" w:rsidRPr="00B40EAD" w:rsidRDefault="00C174EC" w:rsidP="00902428">
            <w:pPr>
              <w:spacing w:after="0"/>
              <w:ind w:right="165"/>
              <w:jc w:val="right"/>
              <w:rPr>
                <w:rFonts w:ascii="Times New Roman" w:eastAsia="Times New Roman" w:hAnsi="Times New Roman" w:cs="Times New Roman"/>
                <w:color w:val="000000"/>
                <w:sz w:val="20"/>
                <w:szCs w:val="20"/>
                <w:lang w:bidi="lo-LA"/>
              </w:rPr>
            </w:pPr>
            <w:r w:rsidRPr="00B40EAD">
              <w:rPr>
                <w:rFonts w:ascii="Times New Roman" w:eastAsia="Times New Roman" w:hAnsi="Times New Roman" w:cs="Times New Roman"/>
                <w:color w:val="000000"/>
                <w:sz w:val="20"/>
                <w:szCs w:val="20"/>
                <w:lang w:bidi="lo-LA"/>
              </w:rPr>
              <w:t>1,001,801</w:t>
            </w:r>
          </w:p>
        </w:tc>
        <w:tc>
          <w:tcPr>
            <w:tcW w:w="2268" w:type="dxa"/>
            <w:tcBorders>
              <w:top w:val="nil"/>
              <w:left w:val="nil"/>
              <w:bottom w:val="single" w:sz="4" w:space="0" w:color="auto"/>
              <w:right w:val="single" w:sz="4" w:space="0" w:color="auto"/>
            </w:tcBorders>
            <w:shd w:val="clear" w:color="auto" w:fill="auto"/>
            <w:vAlign w:val="center"/>
            <w:hideMark/>
          </w:tcPr>
          <w:p w14:paraId="34BFCADB" w14:textId="1AF6C4D2" w:rsidR="00C174EC" w:rsidRPr="00B40EAD" w:rsidRDefault="00C174EC" w:rsidP="00902428">
            <w:pPr>
              <w:spacing w:after="0"/>
              <w:ind w:right="165"/>
              <w:jc w:val="right"/>
              <w:rPr>
                <w:rFonts w:ascii="Times New Roman" w:eastAsia="Times New Roman" w:hAnsi="Times New Roman" w:cs="Times New Roman"/>
                <w:color w:val="000000"/>
                <w:sz w:val="20"/>
                <w:szCs w:val="20"/>
                <w:lang w:bidi="lo-LA"/>
              </w:rPr>
            </w:pPr>
            <w:r w:rsidRPr="00B40EAD">
              <w:rPr>
                <w:rFonts w:ascii="Times New Roman" w:eastAsia="Times New Roman" w:hAnsi="Times New Roman" w:cs="Times New Roman"/>
                <w:color w:val="000000"/>
                <w:sz w:val="20"/>
                <w:szCs w:val="20"/>
                <w:lang w:bidi="lo-LA"/>
              </w:rPr>
              <w:t xml:space="preserve">16,643,924,527 </w:t>
            </w:r>
          </w:p>
        </w:tc>
      </w:tr>
      <w:tr w:rsidR="00C174EC" w:rsidRPr="00B40EAD" w14:paraId="660B4F7F" w14:textId="77777777" w:rsidTr="00522FF8">
        <w:trPr>
          <w:trHeight w:val="263"/>
        </w:trPr>
        <w:tc>
          <w:tcPr>
            <w:tcW w:w="511" w:type="dxa"/>
            <w:tcBorders>
              <w:top w:val="nil"/>
              <w:left w:val="single" w:sz="4" w:space="0" w:color="auto"/>
              <w:bottom w:val="single" w:sz="4" w:space="0" w:color="auto"/>
              <w:right w:val="single" w:sz="4" w:space="0" w:color="auto"/>
            </w:tcBorders>
            <w:shd w:val="clear" w:color="auto" w:fill="auto"/>
            <w:vAlign w:val="center"/>
            <w:hideMark/>
          </w:tcPr>
          <w:p w14:paraId="7AC4341C" w14:textId="77777777" w:rsidR="00C174EC" w:rsidRPr="00B40EAD" w:rsidRDefault="00C174EC" w:rsidP="00B40EAD">
            <w:pPr>
              <w:spacing w:after="0"/>
              <w:jc w:val="left"/>
              <w:rPr>
                <w:rFonts w:ascii="Times New Roman" w:eastAsia="Times New Roman" w:hAnsi="Times New Roman" w:cs="Times New Roman"/>
                <w:color w:val="000000"/>
                <w:sz w:val="20"/>
                <w:szCs w:val="20"/>
                <w:lang w:bidi="lo-LA"/>
              </w:rPr>
            </w:pPr>
            <w:r w:rsidRPr="00B40EAD">
              <w:rPr>
                <w:rFonts w:ascii="Times New Roman" w:eastAsia="Times New Roman" w:hAnsi="Times New Roman" w:cs="Times New Roman"/>
                <w:color w:val="000000"/>
                <w:sz w:val="20"/>
                <w:szCs w:val="20"/>
                <w:lang w:bidi="lo-LA"/>
              </w:rPr>
              <w:t> </w:t>
            </w:r>
          </w:p>
        </w:tc>
        <w:tc>
          <w:tcPr>
            <w:tcW w:w="4089" w:type="dxa"/>
            <w:tcBorders>
              <w:top w:val="nil"/>
              <w:left w:val="nil"/>
              <w:bottom w:val="single" w:sz="4" w:space="0" w:color="auto"/>
              <w:right w:val="single" w:sz="4" w:space="0" w:color="auto"/>
            </w:tcBorders>
            <w:shd w:val="clear" w:color="auto" w:fill="auto"/>
            <w:vAlign w:val="center"/>
            <w:hideMark/>
          </w:tcPr>
          <w:p w14:paraId="54102249" w14:textId="77777777" w:rsidR="00C174EC" w:rsidRPr="00B40EAD" w:rsidRDefault="00C174EC" w:rsidP="00B40EAD">
            <w:pPr>
              <w:spacing w:after="0"/>
              <w:jc w:val="left"/>
              <w:rPr>
                <w:rFonts w:ascii="Times New Roman" w:eastAsia="Times New Roman" w:hAnsi="Times New Roman" w:cs="Times New Roman"/>
                <w:color w:val="000000"/>
                <w:sz w:val="20"/>
                <w:szCs w:val="20"/>
                <w:lang w:bidi="lo-LA"/>
              </w:rPr>
            </w:pPr>
            <w:r w:rsidRPr="00B40EAD">
              <w:rPr>
                <w:rFonts w:ascii="Times New Roman" w:eastAsia="Times New Roman" w:hAnsi="Times New Roman" w:cs="Times New Roman"/>
                <w:color w:val="000000"/>
                <w:sz w:val="20"/>
                <w:szCs w:val="20"/>
                <w:lang w:bidi="lo-LA"/>
              </w:rPr>
              <w:t>Contingency (5%)</w:t>
            </w:r>
          </w:p>
        </w:tc>
        <w:tc>
          <w:tcPr>
            <w:tcW w:w="2063" w:type="dxa"/>
            <w:tcBorders>
              <w:top w:val="nil"/>
              <w:left w:val="nil"/>
              <w:bottom w:val="single" w:sz="4" w:space="0" w:color="auto"/>
              <w:right w:val="single" w:sz="4" w:space="0" w:color="auto"/>
            </w:tcBorders>
            <w:shd w:val="clear" w:color="auto" w:fill="auto"/>
            <w:vAlign w:val="center"/>
            <w:hideMark/>
          </w:tcPr>
          <w:p w14:paraId="0A003E23" w14:textId="77777777" w:rsidR="00C174EC" w:rsidRPr="00B40EAD" w:rsidRDefault="00C174EC" w:rsidP="00902428">
            <w:pPr>
              <w:spacing w:after="0"/>
              <w:ind w:right="165"/>
              <w:jc w:val="right"/>
              <w:rPr>
                <w:rFonts w:ascii="Times New Roman" w:eastAsia="Times New Roman" w:hAnsi="Times New Roman" w:cs="Times New Roman"/>
                <w:color w:val="000000"/>
                <w:sz w:val="20"/>
                <w:szCs w:val="20"/>
                <w:lang w:bidi="lo-LA"/>
              </w:rPr>
            </w:pPr>
            <w:r w:rsidRPr="00B40EAD">
              <w:rPr>
                <w:rFonts w:ascii="Times New Roman" w:eastAsia="Times New Roman" w:hAnsi="Times New Roman" w:cs="Times New Roman"/>
                <w:color w:val="000000"/>
                <w:sz w:val="20"/>
                <w:szCs w:val="20"/>
                <w:lang w:bidi="lo-LA"/>
              </w:rPr>
              <w:t>1,001,801</w:t>
            </w:r>
          </w:p>
        </w:tc>
        <w:tc>
          <w:tcPr>
            <w:tcW w:w="2268" w:type="dxa"/>
            <w:tcBorders>
              <w:top w:val="nil"/>
              <w:left w:val="nil"/>
              <w:bottom w:val="single" w:sz="4" w:space="0" w:color="auto"/>
              <w:right w:val="single" w:sz="4" w:space="0" w:color="auto"/>
            </w:tcBorders>
            <w:shd w:val="clear" w:color="auto" w:fill="auto"/>
            <w:vAlign w:val="center"/>
            <w:hideMark/>
          </w:tcPr>
          <w:p w14:paraId="465C829B" w14:textId="07E97A98" w:rsidR="00C174EC" w:rsidRPr="00B40EAD" w:rsidRDefault="00C174EC" w:rsidP="00902428">
            <w:pPr>
              <w:spacing w:after="0"/>
              <w:ind w:right="165"/>
              <w:jc w:val="right"/>
              <w:rPr>
                <w:rFonts w:ascii="Times New Roman" w:eastAsia="Times New Roman" w:hAnsi="Times New Roman" w:cs="Times New Roman"/>
                <w:color w:val="000000"/>
                <w:sz w:val="20"/>
                <w:szCs w:val="20"/>
                <w:lang w:bidi="lo-LA"/>
              </w:rPr>
            </w:pPr>
            <w:r w:rsidRPr="00B40EAD">
              <w:rPr>
                <w:rFonts w:ascii="Times New Roman" w:eastAsia="Times New Roman" w:hAnsi="Times New Roman" w:cs="Times New Roman"/>
                <w:color w:val="000000"/>
                <w:sz w:val="20"/>
                <w:szCs w:val="20"/>
                <w:lang w:bidi="lo-LA"/>
              </w:rPr>
              <w:t xml:space="preserve">16,643,924,527 </w:t>
            </w:r>
          </w:p>
        </w:tc>
      </w:tr>
      <w:tr w:rsidR="00C174EC" w:rsidRPr="00B40EAD" w14:paraId="7E3BEA7F" w14:textId="77777777" w:rsidTr="00522FF8">
        <w:trPr>
          <w:trHeight w:val="263"/>
        </w:trPr>
        <w:tc>
          <w:tcPr>
            <w:tcW w:w="511" w:type="dxa"/>
            <w:tcBorders>
              <w:top w:val="nil"/>
              <w:left w:val="single" w:sz="4" w:space="0" w:color="auto"/>
              <w:bottom w:val="single" w:sz="4" w:space="0" w:color="auto"/>
              <w:right w:val="single" w:sz="4" w:space="0" w:color="auto"/>
            </w:tcBorders>
            <w:shd w:val="clear" w:color="auto" w:fill="auto"/>
            <w:vAlign w:val="center"/>
            <w:hideMark/>
          </w:tcPr>
          <w:p w14:paraId="5AF59726" w14:textId="77777777" w:rsidR="00C174EC" w:rsidRPr="00B40EAD" w:rsidRDefault="00C174EC" w:rsidP="00B40EAD">
            <w:pPr>
              <w:spacing w:after="0"/>
              <w:jc w:val="left"/>
              <w:rPr>
                <w:rFonts w:ascii="Times New Roman" w:eastAsia="Times New Roman" w:hAnsi="Times New Roman" w:cs="Times New Roman"/>
                <w:color w:val="000000"/>
                <w:sz w:val="20"/>
                <w:szCs w:val="20"/>
                <w:lang w:bidi="lo-LA"/>
              </w:rPr>
            </w:pPr>
            <w:r w:rsidRPr="00B40EAD">
              <w:rPr>
                <w:rFonts w:ascii="Times New Roman" w:eastAsia="Times New Roman" w:hAnsi="Times New Roman" w:cs="Times New Roman"/>
                <w:color w:val="000000"/>
                <w:sz w:val="20"/>
                <w:szCs w:val="20"/>
                <w:lang w:bidi="lo-LA"/>
              </w:rPr>
              <w:t> </w:t>
            </w:r>
          </w:p>
        </w:tc>
        <w:tc>
          <w:tcPr>
            <w:tcW w:w="4089" w:type="dxa"/>
            <w:tcBorders>
              <w:top w:val="nil"/>
              <w:left w:val="nil"/>
              <w:bottom w:val="single" w:sz="4" w:space="0" w:color="auto"/>
              <w:right w:val="single" w:sz="4" w:space="0" w:color="auto"/>
            </w:tcBorders>
            <w:shd w:val="clear" w:color="auto" w:fill="auto"/>
            <w:vAlign w:val="center"/>
            <w:hideMark/>
          </w:tcPr>
          <w:p w14:paraId="1AB468BF" w14:textId="77777777" w:rsidR="00C174EC" w:rsidRPr="00B40EAD" w:rsidRDefault="00C174EC" w:rsidP="00B40EAD">
            <w:pPr>
              <w:spacing w:after="0"/>
              <w:jc w:val="left"/>
              <w:rPr>
                <w:rFonts w:ascii="Times New Roman" w:eastAsia="Times New Roman" w:hAnsi="Times New Roman" w:cs="Times New Roman"/>
                <w:b/>
                <w:bCs/>
                <w:color w:val="000000"/>
                <w:sz w:val="20"/>
                <w:szCs w:val="20"/>
                <w:lang w:bidi="lo-LA"/>
              </w:rPr>
            </w:pPr>
            <w:r w:rsidRPr="00B40EAD">
              <w:rPr>
                <w:rFonts w:ascii="Times New Roman" w:eastAsia="Times New Roman" w:hAnsi="Times New Roman" w:cs="Times New Roman"/>
                <w:b/>
                <w:bCs/>
                <w:color w:val="000000"/>
                <w:sz w:val="20"/>
                <w:szCs w:val="20"/>
                <w:lang w:bidi="lo-LA"/>
              </w:rPr>
              <w:t>TOTAL</w:t>
            </w:r>
          </w:p>
        </w:tc>
        <w:tc>
          <w:tcPr>
            <w:tcW w:w="2063" w:type="dxa"/>
            <w:tcBorders>
              <w:top w:val="nil"/>
              <w:left w:val="nil"/>
              <w:bottom w:val="single" w:sz="4" w:space="0" w:color="auto"/>
              <w:right w:val="single" w:sz="4" w:space="0" w:color="auto"/>
            </w:tcBorders>
            <w:shd w:val="clear" w:color="auto" w:fill="auto"/>
            <w:noWrap/>
            <w:vAlign w:val="bottom"/>
            <w:hideMark/>
          </w:tcPr>
          <w:p w14:paraId="162315FF" w14:textId="77777777" w:rsidR="00C174EC" w:rsidRPr="00B40EAD" w:rsidRDefault="00C174EC" w:rsidP="00902428">
            <w:pPr>
              <w:spacing w:after="0"/>
              <w:ind w:right="165"/>
              <w:jc w:val="right"/>
              <w:rPr>
                <w:rFonts w:ascii="Times New Roman" w:eastAsia="Times New Roman" w:hAnsi="Times New Roman" w:cs="Times New Roman"/>
                <w:b/>
                <w:bCs/>
                <w:color w:val="000000"/>
                <w:sz w:val="20"/>
                <w:szCs w:val="20"/>
                <w:lang w:bidi="lo-LA"/>
              </w:rPr>
            </w:pPr>
            <w:r w:rsidRPr="00B40EAD">
              <w:rPr>
                <w:rFonts w:ascii="Times New Roman" w:eastAsia="Times New Roman" w:hAnsi="Times New Roman" w:cs="Times New Roman"/>
                <w:b/>
                <w:bCs/>
                <w:color w:val="000000"/>
                <w:sz w:val="20"/>
                <w:szCs w:val="20"/>
                <w:lang w:bidi="lo-LA"/>
              </w:rPr>
              <w:t>22,039,626</w:t>
            </w:r>
          </w:p>
        </w:tc>
        <w:tc>
          <w:tcPr>
            <w:tcW w:w="2268" w:type="dxa"/>
            <w:tcBorders>
              <w:top w:val="nil"/>
              <w:left w:val="nil"/>
              <w:bottom w:val="single" w:sz="4" w:space="0" w:color="auto"/>
              <w:right w:val="single" w:sz="4" w:space="0" w:color="auto"/>
            </w:tcBorders>
            <w:shd w:val="clear" w:color="auto" w:fill="auto"/>
            <w:noWrap/>
            <w:vAlign w:val="bottom"/>
            <w:hideMark/>
          </w:tcPr>
          <w:p w14:paraId="5B0F8A5D" w14:textId="77777777" w:rsidR="00C174EC" w:rsidRPr="00B40EAD" w:rsidRDefault="00C174EC" w:rsidP="00902428">
            <w:pPr>
              <w:spacing w:after="0"/>
              <w:ind w:right="165"/>
              <w:jc w:val="right"/>
              <w:rPr>
                <w:rFonts w:ascii="Times New Roman" w:eastAsia="Times New Roman" w:hAnsi="Times New Roman" w:cs="Times New Roman"/>
                <w:b/>
                <w:bCs/>
                <w:color w:val="000000"/>
                <w:sz w:val="20"/>
                <w:szCs w:val="20"/>
                <w:lang w:bidi="lo-LA"/>
              </w:rPr>
            </w:pPr>
            <w:r w:rsidRPr="00B40EAD">
              <w:rPr>
                <w:rFonts w:ascii="Times New Roman" w:eastAsia="Times New Roman" w:hAnsi="Times New Roman" w:cs="Times New Roman"/>
                <w:b/>
                <w:bCs/>
                <w:color w:val="000000"/>
                <w:sz w:val="20"/>
                <w:szCs w:val="20"/>
                <w:lang w:bidi="lo-LA"/>
              </w:rPr>
              <w:t>183,083,169,799</w:t>
            </w:r>
          </w:p>
        </w:tc>
      </w:tr>
    </w:tbl>
    <w:p w14:paraId="5BA00CBC" w14:textId="77777777" w:rsidR="00C174EC" w:rsidRPr="00B40EAD" w:rsidRDefault="00C174EC" w:rsidP="00B40EAD"/>
    <w:p w14:paraId="7FA11086" w14:textId="1899EEC1" w:rsidR="00C174EC" w:rsidRPr="00B40EAD" w:rsidRDefault="00522FF8" w:rsidP="00B40EAD">
      <w:r w:rsidRPr="00B40EAD">
        <w:t xml:space="preserve">The Department of Roads within the Ministry of Works and Transport </w:t>
      </w:r>
      <w:r w:rsidR="00203B8B" w:rsidRPr="00B40EAD">
        <w:t xml:space="preserve">(MPWT) </w:t>
      </w:r>
      <w:r w:rsidRPr="00B40EAD">
        <w:t>is the Executing Agency for the project and is responsible for the implementation of the project. The project management unit (PMU) within DOR has the responsibility for the implementation and monitoring of environmental and social safeguards as well as the technical aspects.</w:t>
      </w:r>
    </w:p>
    <w:p w14:paraId="01B8D236" w14:textId="073E3ACF" w:rsidR="00522FF8" w:rsidRPr="00B40EAD" w:rsidRDefault="00522FF8" w:rsidP="00B40EAD">
      <w:r w:rsidRPr="00B40EAD">
        <w:t xml:space="preserve">During implementation, both internal and external monitoring will be performed. </w:t>
      </w:r>
      <w:r w:rsidR="00203B8B" w:rsidRPr="00B40EAD">
        <w:t>The external monitor will be an independent organization contracted by MPWT.</w:t>
      </w:r>
    </w:p>
    <w:p w14:paraId="27F47052" w14:textId="77777777" w:rsidR="00F46734" w:rsidRPr="00B40EAD" w:rsidRDefault="00F46734" w:rsidP="00B40EAD">
      <w:pPr>
        <w:sectPr w:rsidR="00F46734" w:rsidRPr="00B40EAD" w:rsidSect="0024460A">
          <w:headerReference w:type="default" r:id="rId12"/>
          <w:footerReference w:type="default" r:id="rId13"/>
          <w:pgSz w:w="11907" w:h="16839" w:code="9"/>
          <w:pgMar w:top="1440" w:right="1440" w:bottom="1440" w:left="1440" w:header="720" w:footer="720" w:gutter="0"/>
          <w:pgNumType w:fmt="lowerRoman" w:start="1"/>
          <w:cols w:space="720"/>
          <w:docGrid w:linePitch="360"/>
        </w:sectPr>
      </w:pPr>
    </w:p>
    <w:p w14:paraId="72001BC5" w14:textId="1FAEBAAC" w:rsidR="00173D03" w:rsidRPr="00B40EAD" w:rsidRDefault="00173D03" w:rsidP="00B40EAD">
      <w:pPr>
        <w:pStyle w:val="Heading1"/>
        <w:spacing w:before="480" w:after="240"/>
        <w:jc w:val="center"/>
        <w:rPr>
          <w:rFonts w:ascii="Arial Bold" w:hAnsi="Arial Bold" w:cs="Arial"/>
          <w:b/>
          <w:caps/>
          <w:color w:val="auto"/>
          <w:sz w:val="24"/>
          <w:szCs w:val="24"/>
        </w:rPr>
      </w:pPr>
      <w:bookmarkStart w:id="10" w:name="_Toc500207771"/>
      <w:r w:rsidRPr="00B40EAD">
        <w:rPr>
          <w:rFonts w:ascii="Arial Bold" w:hAnsi="Arial Bold" w:cs="Arial"/>
          <w:b/>
          <w:caps/>
          <w:color w:val="auto"/>
          <w:sz w:val="24"/>
          <w:szCs w:val="24"/>
        </w:rPr>
        <w:lastRenderedPageBreak/>
        <w:t>Introduction</w:t>
      </w:r>
      <w:bookmarkEnd w:id="10"/>
    </w:p>
    <w:p w14:paraId="0936377A" w14:textId="77777777" w:rsidR="00173D03" w:rsidRPr="00B40EAD" w:rsidRDefault="0023458B" w:rsidP="00B40EAD">
      <w:pPr>
        <w:pStyle w:val="Heading2"/>
        <w:spacing w:before="0" w:after="240"/>
        <w:rPr>
          <w:rFonts w:ascii="Arial" w:hAnsi="Arial" w:cs="Arial"/>
          <w:b/>
          <w:color w:val="auto"/>
          <w:sz w:val="22"/>
          <w:szCs w:val="22"/>
        </w:rPr>
      </w:pPr>
      <w:bookmarkStart w:id="11" w:name="_Toc500207772"/>
      <w:r w:rsidRPr="00B40EAD">
        <w:rPr>
          <w:rFonts w:ascii="Arial" w:hAnsi="Arial" w:cs="Arial"/>
          <w:b/>
          <w:color w:val="auto"/>
          <w:sz w:val="22"/>
          <w:szCs w:val="22"/>
        </w:rPr>
        <w:t>Project Background</w:t>
      </w:r>
      <w:bookmarkEnd w:id="11"/>
    </w:p>
    <w:p w14:paraId="7FFAEDCD" w14:textId="5F6083A1" w:rsidR="001A632B" w:rsidRPr="00B40EAD" w:rsidRDefault="00843652" w:rsidP="00B40EAD">
      <w:pPr>
        <w:pStyle w:val="ListParagraph"/>
        <w:numPr>
          <w:ilvl w:val="0"/>
          <w:numId w:val="2"/>
        </w:numPr>
        <w:ind w:left="0" w:firstLine="0"/>
        <w:contextualSpacing w:val="0"/>
      </w:pPr>
      <w:r>
        <w:t xml:space="preserve">The Lao Government </w:t>
      </w:r>
      <w:r w:rsidR="0023458B" w:rsidRPr="00B40EAD">
        <w:t xml:space="preserve">carried out a feasibility study to improve and maintain </w:t>
      </w:r>
      <w:r w:rsidR="002D0589" w:rsidRPr="00B40EAD">
        <w:t xml:space="preserve">a 58 km section of </w:t>
      </w:r>
      <w:r w:rsidR="0023458B" w:rsidRPr="00B40EAD">
        <w:t xml:space="preserve">Lao National Road No. 13 North (NR13N) from </w:t>
      </w:r>
      <w:r w:rsidR="00777822" w:rsidRPr="00B40EAD">
        <w:t>Xaimoungkhoun</w:t>
      </w:r>
      <w:r w:rsidR="0023458B" w:rsidRPr="00B40EAD">
        <w:t xml:space="preserve"> Village of Vientiane Capital to Phonhong Village of Vientiane Province. In 2015 a survey on the impacts of the road was carried out and potential affected households have been identified. During </w:t>
      </w:r>
      <w:r w:rsidR="00AF3790" w:rsidRPr="00B40EAD">
        <w:t>the 201</w:t>
      </w:r>
      <w:r w:rsidR="00F61DCB" w:rsidRPr="00B40EAD">
        <w:t>4</w:t>
      </w:r>
      <w:r w:rsidR="00AF3790" w:rsidRPr="00B40EAD">
        <w:t xml:space="preserve"> survey, </w:t>
      </w:r>
      <w:r w:rsidR="0023458B" w:rsidRPr="00B40EAD">
        <w:t>the affected people have been informed that the right-of-way (ROW) will be based on the Road Law which is 25 meters from the center of each side of the road.</w:t>
      </w:r>
      <w:r w:rsidR="0066380D" w:rsidRPr="00B40EAD">
        <w:t xml:space="preserve"> </w:t>
      </w:r>
    </w:p>
    <w:p w14:paraId="5881D14D" w14:textId="4C3DB35A" w:rsidR="0023458B" w:rsidRPr="00B40EAD" w:rsidRDefault="0023458B" w:rsidP="00B40EAD">
      <w:pPr>
        <w:pStyle w:val="ListParagraph"/>
        <w:numPr>
          <w:ilvl w:val="0"/>
          <w:numId w:val="2"/>
        </w:numPr>
        <w:ind w:left="0" w:firstLine="0"/>
        <w:contextualSpacing w:val="0"/>
      </w:pPr>
      <w:r w:rsidRPr="00B40EAD">
        <w:t xml:space="preserve">The project is expected to improve national connectivity, access to public services, markets for the road users particularly those in Vientiane Capital and in Vientiane Province, </w:t>
      </w:r>
      <w:r w:rsidR="002A769A" w:rsidRPr="00B40EAD">
        <w:t>and</w:t>
      </w:r>
      <w:r w:rsidRPr="00B40EAD">
        <w:t xml:space="preserve"> will also help </w:t>
      </w:r>
      <w:r w:rsidR="002A769A" w:rsidRPr="00B40EAD">
        <w:t xml:space="preserve">in </w:t>
      </w:r>
      <w:r w:rsidRPr="00B40EAD">
        <w:t>reinforcing regional integration and economic activity.</w:t>
      </w:r>
      <w:r w:rsidR="0066380D" w:rsidRPr="00B40EAD">
        <w:t xml:space="preserve"> </w:t>
      </w:r>
    </w:p>
    <w:p w14:paraId="07474C52" w14:textId="22E3F129" w:rsidR="0023458B" w:rsidRPr="00B40EAD" w:rsidRDefault="0023458B" w:rsidP="00B40EAD">
      <w:pPr>
        <w:pStyle w:val="ListParagraph"/>
        <w:numPr>
          <w:ilvl w:val="0"/>
          <w:numId w:val="2"/>
        </w:numPr>
        <w:ind w:left="0" w:firstLine="0"/>
        <w:contextualSpacing w:val="0"/>
      </w:pPr>
      <w:r w:rsidRPr="00B40EAD">
        <w:t xml:space="preserve">In May 2017, the </w:t>
      </w:r>
      <w:r w:rsidR="002D0589" w:rsidRPr="00B40EAD">
        <w:t>Ministry of Public Works and Transport (</w:t>
      </w:r>
      <w:r w:rsidRPr="00B40EAD">
        <w:t>MPWT</w:t>
      </w:r>
      <w:r w:rsidR="002D0589" w:rsidRPr="00B40EAD">
        <w:t>)</w:t>
      </w:r>
      <w:r w:rsidRPr="00B40EAD">
        <w:t xml:space="preserve"> engaged the services of Lao Consulting</w:t>
      </w:r>
      <w:r w:rsidR="002D0589" w:rsidRPr="00B40EAD">
        <w:t xml:space="preserve"> Group</w:t>
      </w:r>
      <w:r w:rsidRPr="00B40EAD">
        <w:t xml:space="preserve"> </w:t>
      </w:r>
      <w:r w:rsidR="002D0589" w:rsidRPr="00B40EAD">
        <w:t>in</w:t>
      </w:r>
      <w:r w:rsidRPr="00B40EAD">
        <w:t xml:space="preserve"> associat</w:t>
      </w:r>
      <w:r w:rsidR="002D0589" w:rsidRPr="00B40EAD">
        <w:t>ion</w:t>
      </w:r>
      <w:r w:rsidRPr="00B40EAD">
        <w:t xml:space="preserve"> with </w:t>
      </w:r>
      <w:r w:rsidR="00ED7E49" w:rsidRPr="00B40EAD">
        <w:t xml:space="preserve">Lao </w:t>
      </w:r>
      <w:r w:rsidRPr="00B40EAD">
        <w:t xml:space="preserve">Social Research and Innogreen </w:t>
      </w:r>
      <w:r w:rsidR="00F61DCB" w:rsidRPr="00B40EAD">
        <w:t>Engineering Consultant</w:t>
      </w:r>
      <w:r w:rsidR="002A769A" w:rsidRPr="00B40EAD">
        <w:t xml:space="preserve"> </w:t>
      </w:r>
      <w:r w:rsidRPr="00B40EAD">
        <w:t>to carry out the environment</w:t>
      </w:r>
      <w:r w:rsidR="002A769A" w:rsidRPr="00B40EAD">
        <w:t>al</w:t>
      </w:r>
      <w:r w:rsidRPr="00B40EAD">
        <w:t xml:space="preserve"> and social impacts assessment and assessment of safeguard issues. This resettlement action plan (RAP) is one of the documents prepared in compliance with World Bank’s Safeguard Policy Statement (SPS) and Lao PDR’s law on </w:t>
      </w:r>
      <w:r w:rsidR="002D0589" w:rsidRPr="00B40EAD">
        <w:t>R</w:t>
      </w:r>
      <w:r w:rsidRPr="00B40EAD">
        <w:t xml:space="preserve">esettlement and </w:t>
      </w:r>
      <w:r w:rsidR="002D0589" w:rsidRPr="00B40EAD">
        <w:t>C</w:t>
      </w:r>
      <w:r w:rsidRPr="00B40EAD">
        <w:t>ompensation.</w:t>
      </w:r>
      <w:r w:rsidR="0066380D" w:rsidRPr="00B40EAD">
        <w:t xml:space="preserve"> </w:t>
      </w:r>
    </w:p>
    <w:p w14:paraId="554794FE" w14:textId="77777777" w:rsidR="00173D03" w:rsidRPr="00B40EAD" w:rsidRDefault="0023458B" w:rsidP="00B40EAD">
      <w:pPr>
        <w:pStyle w:val="Heading3"/>
        <w:spacing w:before="0" w:after="240"/>
        <w:rPr>
          <w:rFonts w:cs="Arial"/>
          <w:b/>
          <w:szCs w:val="22"/>
        </w:rPr>
      </w:pPr>
      <w:bookmarkStart w:id="12" w:name="_Toc500207773"/>
      <w:r w:rsidRPr="00B40EAD">
        <w:rPr>
          <w:rFonts w:cs="Arial"/>
          <w:b/>
          <w:szCs w:val="22"/>
        </w:rPr>
        <w:t>Project Objectives and Outcomes</w:t>
      </w:r>
      <w:bookmarkEnd w:id="12"/>
      <w:r w:rsidR="0066380D" w:rsidRPr="00B40EAD">
        <w:rPr>
          <w:rFonts w:cs="Arial"/>
          <w:b/>
          <w:szCs w:val="22"/>
        </w:rPr>
        <w:t xml:space="preserve"> </w:t>
      </w:r>
    </w:p>
    <w:p w14:paraId="362BBEBF" w14:textId="29A39BB3" w:rsidR="0023458B" w:rsidRPr="00B40EAD" w:rsidRDefault="0023458B" w:rsidP="00B40EAD">
      <w:pPr>
        <w:pStyle w:val="ListParagraph"/>
        <w:numPr>
          <w:ilvl w:val="0"/>
          <w:numId w:val="2"/>
        </w:numPr>
        <w:ind w:left="0" w:firstLine="0"/>
        <w:contextualSpacing w:val="0"/>
      </w:pPr>
      <w:r w:rsidRPr="00B40EAD">
        <w:t xml:space="preserve">The </w:t>
      </w:r>
      <w:r w:rsidR="002D0589" w:rsidRPr="00B40EAD">
        <w:t>P</w:t>
      </w:r>
      <w:r w:rsidRPr="00B40EAD">
        <w:t xml:space="preserve">roject aims at achieving sustained and inclusive economic growth, while reducing the effects of natural shocks, and </w:t>
      </w:r>
      <w:r w:rsidR="00377A82" w:rsidRPr="00B40EAD">
        <w:t>support</w:t>
      </w:r>
      <w:r w:rsidR="00CA6471" w:rsidRPr="00B40EAD">
        <w:t>ing</w:t>
      </w:r>
      <w:r w:rsidR="00377A82" w:rsidRPr="00B40EAD">
        <w:t xml:space="preserve"> </w:t>
      </w:r>
      <w:r w:rsidRPr="00B40EAD">
        <w:t>the national efforts to achieve Sustainable Development Goal (SDG) 9 to build resilient infrastructure and SDG 13 to address the impacts of climate change. The outcomes of the project will lead to provision of improved infrastructure and essential services to facilitate growth and increase urbanization. The expected benefits will include improved travel conditions and road safety, reduced transport costs, travel time, and congestion</w:t>
      </w:r>
      <w:r w:rsidR="00CA6471" w:rsidRPr="00B40EAD">
        <w:t>,</w:t>
      </w:r>
      <w:r w:rsidRPr="00B40EAD">
        <w:t xml:space="preserve"> and improved health outcomes due to long term reduction of noise and dust pollution. It is also expected that the project will increase competitiveness and contribution to growth of local economies, improved access to markets and social services. The project would </w:t>
      </w:r>
      <w:r w:rsidR="00CA6471" w:rsidRPr="00B40EAD">
        <w:t xml:space="preserve">be </w:t>
      </w:r>
      <w:r w:rsidRPr="00B40EAD">
        <w:t xml:space="preserve">composed of </w:t>
      </w:r>
      <w:r w:rsidR="00CA6471" w:rsidRPr="00B40EAD">
        <w:t>the</w:t>
      </w:r>
      <w:r w:rsidRPr="00B40EAD">
        <w:t xml:space="preserve"> following </w:t>
      </w:r>
      <w:r w:rsidR="00CA6471" w:rsidRPr="00B40EAD">
        <w:t xml:space="preserve">three </w:t>
      </w:r>
      <w:r w:rsidRPr="00B40EAD">
        <w:t>components:</w:t>
      </w:r>
    </w:p>
    <w:p w14:paraId="4741837F" w14:textId="55E70A13" w:rsidR="001A632B" w:rsidRPr="00B40EAD" w:rsidRDefault="001A632B" w:rsidP="00B40EAD">
      <w:pPr>
        <w:ind w:left="720"/>
      </w:pPr>
      <w:r w:rsidRPr="00B40EAD">
        <w:rPr>
          <w:b/>
          <w:bCs/>
        </w:rPr>
        <w:t xml:space="preserve">Component 1: Road Improvement and Maintenance </w:t>
      </w:r>
      <w:r w:rsidRPr="00B40EAD">
        <w:rPr>
          <w:bCs/>
        </w:rPr>
        <w:t xml:space="preserve">(Total US$ </w:t>
      </w:r>
      <w:r w:rsidR="001E6BF0">
        <w:rPr>
          <w:bCs/>
        </w:rPr>
        <w:t>120</w:t>
      </w:r>
      <w:r w:rsidR="001E6BF0" w:rsidRPr="00B40EAD">
        <w:rPr>
          <w:bCs/>
        </w:rPr>
        <w:t xml:space="preserve"> </w:t>
      </w:r>
      <w:r w:rsidRPr="00B40EAD">
        <w:rPr>
          <w:bCs/>
        </w:rPr>
        <w:t xml:space="preserve">million; </w:t>
      </w:r>
      <w:r w:rsidR="005167DC" w:rsidRPr="00B40EAD">
        <w:rPr>
          <w:bCs/>
        </w:rPr>
        <w:t xml:space="preserve">International Development </w:t>
      </w:r>
      <w:r w:rsidR="009E1141">
        <w:rPr>
          <w:bCs/>
        </w:rPr>
        <w:t>Association</w:t>
      </w:r>
      <w:r w:rsidR="005167DC" w:rsidRPr="00B40EAD">
        <w:rPr>
          <w:bCs/>
        </w:rPr>
        <w:t xml:space="preserve"> (</w:t>
      </w:r>
      <w:r w:rsidRPr="00B40EAD">
        <w:rPr>
          <w:bCs/>
        </w:rPr>
        <w:t>IDA</w:t>
      </w:r>
      <w:r w:rsidR="005167DC" w:rsidRPr="00B40EAD">
        <w:rPr>
          <w:bCs/>
        </w:rPr>
        <w:t>)</w:t>
      </w:r>
      <w:r w:rsidRPr="00B40EAD">
        <w:rPr>
          <w:bCs/>
        </w:rPr>
        <w:t xml:space="preserve"> US$</w:t>
      </w:r>
      <w:r w:rsidR="001E6BF0" w:rsidRPr="00B40EAD">
        <w:rPr>
          <w:bCs/>
        </w:rPr>
        <w:t>3</w:t>
      </w:r>
      <w:r w:rsidR="001E6BF0">
        <w:rPr>
          <w:bCs/>
        </w:rPr>
        <w:t>6.6</w:t>
      </w:r>
      <w:r w:rsidR="001E6BF0" w:rsidRPr="00B40EAD">
        <w:rPr>
          <w:bCs/>
        </w:rPr>
        <w:t xml:space="preserve"> </w:t>
      </w:r>
      <w:r w:rsidRPr="00B40EAD">
        <w:rPr>
          <w:bCs/>
        </w:rPr>
        <w:t xml:space="preserve">million, </w:t>
      </w:r>
      <w:r w:rsidR="001E6BF0">
        <w:rPr>
          <w:bCs/>
        </w:rPr>
        <w:t>Asian Infrastructure Investment Bank (AIIB)</w:t>
      </w:r>
      <w:r w:rsidR="009E1141">
        <w:rPr>
          <w:bCs/>
        </w:rPr>
        <w:t xml:space="preserve"> US$39.4 million,</w:t>
      </w:r>
      <w:r w:rsidR="001E6BF0">
        <w:rPr>
          <w:bCs/>
        </w:rPr>
        <w:t xml:space="preserve"> </w:t>
      </w:r>
      <w:r w:rsidR="005167DC" w:rsidRPr="00B40EAD">
        <w:rPr>
          <w:bCs/>
        </w:rPr>
        <w:t xml:space="preserve">Nordic </w:t>
      </w:r>
      <w:r w:rsidR="00F52439" w:rsidRPr="00B40EAD">
        <w:rPr>
          <w:bCs/>
        </w:rPr>
        <w:t>Development</w:t>
      </w:r>
      <w:r w:rsidR="005167DC" w:rsidRPr="00B40EAD">
        <w:rPr>
          <w:bCs/>
        </w:rPr>
        <w:t xml:space="preserve"> Fund (</w:t>
      </w:r>
      <w:r w:rsidRPr="00B40EAD">
        <w:rPr>
          <w:bCs/>
        </w:rPr>
        <w:t>NDF</w:t>
      </w:r>
      <w:r w:rsidR="005167DC" w:rsidRPr="00B40EAD">
        <w:rPr>
          <w:bCs/>
        </w:rPr>
        <w:t>)</w:t>
      </w:r>
      <w:r w:rsidRPr="00B40EAD">
        <w:rPr>
          <w:bCs/>
        </w:rPr>
        <w:t xml:space="preserve"> US$</w:t>
      </w:r>
      <w:r w:rsidR="009E1141">
        <w:rPr>
          <w:bCs/>
        </w:rPr>
        <w:t>5.5</w:t>
      </w:r>
      <w:r w:rsidR="009E1141" w:rsidRPr="00B40EAD">
        <w:rPr>
          <w:bCs/>
        </w:rPr>
        <w:t xml:space="preserve"> </w:t>
      </w:r>
      <w:r w:rsidRPr="00B40EAD">
        <w:rPr>
          <w:bCs/>
        </w:rPr>
        <w:t xml:space="preserve">million and </w:t>
      </w:r>
      <w:r w:rsidR="005167DC" w:rsidRPr="00B40EAD">
        <w:rPr>
          <w:bCs/>
        </w:rPr>
        <w:t>Government of Lao PDR (</w:t>
      </w:r>
      <w:r w:rsidRPr="00B40EAD">
        <w:rPr>
          <w:bCs/>
        </w:rPr>
        <w:t>GOL</w:t>
      </w:r>
      <w:r w:rsidR="005167DC" w:rsidRPr="00B40EAD">
        <w:rPr>
          <w:bCs/>
        </w:rPr>
        <w:t>)</w:t>
      </w:r>
      <w:r w:rsidRPr="00B40EAD">
        <w:rPr>
          <w:bCs/>
        </w:rPr>
        <w:t xml:space="preserve"> US$</w:t>
      </w:r>
      <w:r w:rsidR="009E1141">
        <w:rPr>
          <w:bCs/>
        </w:rPr>
        <w:t>24.0</w:t>
      </w:r>
      <w:r w:rsidRPr="00B40EAD">
        <w:rPr>
          <w:bCs/>
        </w:rPr>
        <w:t xml:space="preserve"> million).</w:t>
      </w:r>
      <w:r w:rsidRPr="00B40EAD">
        <w:rPr>
          <w:b/>
          <w:bCs/>
        </w:rPr>
        <w:t xml:space="preserve"> </w:t>
      </w:r>
      <w:r w:rsidRPr="00B40EAD">
        <w:rPr>
          <w:bCs/>
        </w:rPr>
        <w:t xml:space="preserve">This component would finance: (a) improvement and maintenance, ensuring traffic capacity, quality, climate resilience, road safety aspects for (i) Section Sikeut-Songpeuay Market (km 12 to km 31), which is to be upgraded from 2 to 4-lane, with a 23m wide right-of-way; and (ii) Section Songpeuay Market-Phonhong (km 31 to km 70), to improve the existing 2-lane with a </w:t>
      </w:r>
      <w:r w:rsidR="009E1141" w:rsidRPr="00B40EAD">
        <w:rPr>
          <w:bCs/>
        </w:rPr>
        <w:t>1</w:t>
      </w:r>
      <w:r w:rsidR="009E1141">
        <w:rPr>
          <w:bCs/>
        </w:rPr>
        <w:t>6</w:t>
      </w:r>
      <w:r w:rsidR="009E1141" w:rsidRPr="00B40EAD">
        <w:rPr>
          <w:bCs/>
        </w:rPr>
        <w:t xml:space="preserve">m </w:t>
      </w:r>
      <w:r w:rsidRPr="00B40EAD">
        <w:rPr>
          <w:bCs/>
        </w:rPr>
        <w:t>wide right-of-way; and (b) land acquisition as needed for the road improvement.</w:t>
      </w:r>
    </w:p>
    <w:p w14:paraId="375E7E5F" w14:textId="3E9B9D2F" w:rsidR="001A632B" w:rsidRPr="00B40EAD" w:rsidRDefault="001A632B" w:rsidP="00B40EAD">
      <w:pPr>
        <w:ind w:left="720"/>
        <w:rPr>
          <w:bCs/>
        </w:rPr>
      </w:pPr>
      <w:r w:rsidRPr="00B40EAD">
        <w:rPr>
          <w:b/>
          <w:bCs/>
        </w:rPr>
        <w:t xml:space="preserve">Component 2: </w:t>
      </w:r>
      <w:r w:rsidR="009E1141">
        <w:rPr>
          <w:b/>
          <w:bCs/>
        </w:rPr>
        <w:t>Technical Assistance and Supervision</w:t>
      </w:r>
      <w:r w:rsidRPr="00B40EAD">
        <w:rPr>
          <w:bCs/>
        </w:rPr>
        <w:t xml:space="preserve"> (Total US$</w:t>
      </w:r>
      <w:r w:rsidR="009E1141">
        <w:rPr>
          <w:bCs/>
        </w:rPr>
        <w:t>5.3</w:t>
      </w:r>
      <w:r w:rsidR="009E1141" w:rsidRPr="00B40EAD">
        <w:rPr>
          <w:bCs/>
        </w:rPr>
        <w:t xml:space="preserve"> </w:t>
      </w:r>
      <w:r w:rsidRPr="00B40EAD">
        <w:rPr>
          <w:bCs/>
        </w:rPr>
        <w:t>million</w:t>
      </w:r>
      <w:r w:rsidR="009E1141">
        <w:rPr>
          <w:bCs/>
        </w:rPr>
        <w:t xml:space="preserve">: IDA US$0.7 million, </w:t>
      </w:r>
      <w:r w:rsidRPr="00B40EAD">
        <w:rPr>
          <w:bCs/>
        </w:rPr>
        <w:t>NDF</w:t>
      </w:r>
      <w:r w:rsidR="009E1141">
        <w:rPr>
          <w:bCs/>
        </w:rPr>
        <w:t xml:space="preserve"> US$4.0 million and AIIB US$0.6 million</w:t>
      </w:r>
      <w:r w:rsidRPr="00B40EAD">
        <w:rPr>
          <w:bCs/>
        </w:rPr>
        <w:t>). This component would finance: (a) supervision of road improvement works over a 3-year construction period, including monitoring implementation of environment</w:t>
      </w:r>
      <w:r w:rsidR="0021685E" w:rsidRPr="00B40EAD">
        <w:rPr>
          <w:bCs/>
        </w:rPr>
        <w:t>al</w:t>
      </w:r>
      <w:r w:rsidRPr="00B40EAD">
        <w:rPr>
          <w:bCs/>
        </w:rPr>
        <w:t xml:space="preserve"> and social requirements, followed by supervision and monitoring of the contractor’s performance for the initial two years of the post-construction operational period, including monitoring </w:t>
      </w:r>
      <w:r w:rsidR="005167DC" w:rsidRPr="00B40EAD">
        <w:rPr>
          <w:bCs/>
        </w:rPr>
        <w:t xml:space="preserve">the </w:t>
      </w:r>
      <w:r w:rsidRPr="00B40EAD">
        <w:rPr>
          <w:bCs/>
        </w:rPr>
        <w:t>implementation of environment</w:t>
      </w:r>
      <w:r w:rsidR="0021685E" w:rsidRPr="00B40EAD">
        <w:rPr>
          <w:bCs/>
        </w:rPr>
        <w:t>al</w:t>
      </w:r>
      <w:r w:rsidRPr="00B40EAD">
        <w:rPr>
          <w:bCs/>
        </w:rPr>
        <w:t xml:space="preserve"> and social requirements, and capacity building of the MPWT on</w:t>
      </w:r>
      <w:r w:rsidR="005167DC" w:rsidRPr="00B40EAD">
        <w:rPr>
          <w:bCs/>
        </w:rPr>
        <w:t xml:space="preserve"> the </w:t>
      </w:r>
      <w:r w:rsidR="005167DC" w:rsidRPr="00B40EAD">
        <w:rPr>
          <w:rStyle w:val="st"/>
        </w:rPr>
        <w:t>Output- and Performance-Based Road Contract</w:t>
      </w:r>
      <w:r w:rsidRPr="00B40EAD">
        <w:rPr>
          <w:bCs/>
        </w:rPr>
        <w:t xml:space="preserve"> </w:t>
      </w:r>
      <w:r w:rsidR="005167DC" w:rsidRPr="00B40EAD">
        <w:rPr>
          <w:bCs/>
        </w:rPr>
        <w:t>(</w:t>
      </w:r>
      <w:r w:rsidRPr="00B40EAD">
        <w:rPr>
          <w:bCs/>
        </w:rPr>
        <w:t>OPBRC</w:t>
      </w:r>
      <w:r w:rsidR="005167DC" w:rsidRPr="00B40EAD">
        <w:rPr>
          <w:bCs/>
        </w:rPr>
        <w:t>)</w:t>
      </w:r>
      <w:r w:rsidRPr="00B40EAD">
        <w:rPr>
          <w:bCs/>
        </w:rPr>
        <w:t xml:space="preserve"> supervision </w:t>
      </w:r>
      <w:r w:rsidRPr="00B40EAD">
        <w:rPr>
          <w:bCs/>
        </w:rPr>
        <w:lastRenderedPageBreak/>
        <w:t xml:space="preserve">and monitoring; and (b) technical assistance to prepare environmental and social studies, and detailed design for other critical sections of NR13 that will be defined during project implementation. </w:t>
      </w:r>
    </w:p>
    <w:p w14:paraId="3F22D72E" w14:textId="1027570E" w:rsidR="001A632B" w:rsidRPr="00B40EAD" w:rsidRDefault="001A632B" w:rsidP="00B40EAD">
      <w:pPr>
        <w:ind w:left="720"/>
        <w:rPr>
          <w:bCs/>
        </w:rPr>
      </w:pPr>
      <w:r w:rsidRPr="00B40EAD">
        <w:rPr>
          <w:b/>
          <w:bCs/>
        </w:rPr>
        <w:t xml:space="preserve">Component 3: Project Management </w:t>
      </w:r>
      <w:r w:rsidRPr="00B40EAD">
        <w:rPr>
          <w:bCs/>
        </w:rPr>
        <w:t>(Total US$ 2</w:t>
      </w:r>
      <w:r w:rsidR="009E1141">
        <w:rPr>
          <w:bCs/>
        </w:rPr>
        <w:t>.7</w:t>
      </w:r>
      <w:r w:rsidRPr="00B40EAD">
        <w:rPr>
          <w:bCs/>
        </w:rPr>
        <w:t xml:space="preserve"> million IDA). This component would finance (a) road safety activities; and (b) project management, including coordination, procurement, financial management, technical and safeguards aspects, monitoring and evaluation (M&amp;E), reporting, training, and incremental operating costs for both the construction period and the initial two years of the operational period. </w:t>
      </w:r>
    </w:p>
    <w:p w14:paraId="0E1F5F41" w14:textId="77777777" w:rsidR="00FD3A97" w:rsidRPr="00B40EAD" w:rsidRDefault="00FD3A97" w:rsidP="00B40EAD">
      <w:pPr>
        <w:pStyle w:val="Heading3"/>
        <w:spacing w:before="0" w:after="240"/>
        <w:rPr>
          <w:rFonts w:cs="Arial"/>
          <w:b/>
          <w:szCs w:val="22"/>
        </w:rPr>
      </w:pPr>
      <w:bookmarkStart w:id="13" w:name="_Toc500207774"/>
      <w:r w:rsidRPr="00B40EAD">
        <w:rPr>
          <w:rFonts w:cs="Arial"/>
          <w:b/>
          <w:szCs w:val="22"/>
        </w:rPr>
        <w:t>Involuntary Resettlement</w:t>
      </w:r>
      <w:bookmarkEnd w:id="13"/>
    </w:p>
    <w:p w14:paraId="6495E780" w14:textId="77777777" w:rsidR="00FD3A97" w:rsidRPr="00B40EAD" w:rsidRDefault="00FD3A97" w:rsidP="00B40EAD">
      <w:pPr>
        <w:pStyle w:val="ListParagraph"/>
        <w:numPr>
          <w:ilvl w:val="0"/>
          <w:numId w:val="2"/>
        </w:numPr>
        <w:ind w:left="0" w:firstLine="0"/>
        <w:contextualSpacing w:val="0"/>
      </w:pPr>
      <w:r w:rsidRPr="00B40EAD">
        <w:rPr>
          <w:rFonts w:eastAsia="Arial"/>
        </w:rPr>
        <w:t xml:space="preserve">During the preparation of the Feasibility Study, field studies were completed which included a screening and scoping of involuntary resettlement (IR) impacts of the rehabilitation of NR13N. The conclusion is that the NR13N improvement likely will create IR impacts if the proposed design and scope of project apply. </w:t>
      </w:r>
    </w:p>
    <w:p w14:paraId="65DEFDC1" w14:textId="63E8547E" w:rsidR="00FD3A97" w:rsidRPr="00B40EAD" w:rsidRDefault="00FD3A97" w:rsidP="00B40EAD">
      <w:pPr>
        <w:pStyle w:val="ListParagraph"/>
        <w:numPr>
          <w:ilvl w:val="0"/>
          <w:numId w:val="2"/>
        </w:numPr>
        <w:ind w:left="0" w:firstLine="0"/>
        <w:contextualSpacing w:val="0"/>
      </w:pPr>
      <w:r w:rsidRPr="00B40EAD">
        <w:rPr>
          <w:rFonts w:eastAsia="Arial"/>
        </w:rPr>
        <w:t>The IR impacts have been identified and can be mitigated through preparation of resettlement implementation of a RAP. This RAP for NR13N improvement complies with the World Bank’s OP 4.12, Decree 84 of the Lao Government, and the Ministry of Natural Resources and Environment’s (MONRE) 2013 Ministerial Instruction No. 8030/MONRE on Environmental and Social Impact Assessment Process of the Investment Projects and Activities.</w:t>
      </w:r>
      <w:r w:rsidR="00902428">
        <w:rPr>
          <w:rFonts w:eastAsia="Arial"/>
        </w:rPr>
        <w:t xml:space="preserve"> </w:t>
      </w:r>
      <w:r w:rsidR="00A95879" w:rsidRPr="00B40EAD">
        <w:rPr>
          <w:rFonts w:eastAsia="Arial"/>
        </w:rPr>
        <w:t>Detailed inventory of loss are presented in Annex 1.</w:t>
      </w:r>
    </w:p>
    <w:p w14:paraId="66F9E749" w14:textId="4FECDEA7" w:rsidR="00FD3A97" w:rsidRPr="00B40EAD" w:rsidRDefault="00FD3A97" w:rsidP="00B40EAD">
      <w:pPr>
        <w:ind w:left="720"/>
        <w:rPr>
          <w:bCs/>
        </w:rPr>
      </w:pPr>
    </w:p>
    <w:p w14:paraId="4D268C33" w14:textId="77777777" w:rsidR="00FD3A97" w:rsidRPr="00B40EAD" w:rsidRDefault="00FD3A97" w:rsidP="00B40EAD">
      <w:pPr>
        <w:ind w:left="720"/>
        <w:rPr>
          <w:bCs/>
        </w:rPr>
      </w:pPr>
    </w:p>
    <w:p w14:paraId="36A5E34B" w14:textId="77777777" w:rsidR="001A632B" w:rsidRPr="00B40EAD" w:rsidRDefault="001A632B" w:rsidP="00B40EAD">
      <w:pPr>
        <w:keepNext/>
        <w:keepLines/>
        <w:spacing w:after="120"/>
        <w:jc w:val="left"/>
        <w:rPr>
          <w:b/>
        </w:rPr>
      </w:pPr>
      <w:bookmarkStart w:id="14" w:name="_Ref495153819"/>
      <w:r w:rsidRPr="00B40EAD">
        <w:rPr>
          <w:rFonts w:eastAsia="MS Mincho"/>
          <w:b/>
        </w:rPr>
        <w:lastRenderedPageBreak/>
        <w:t xml:space="preserve">Figure </w:t>
      </w:r>
      <w:r w:rsidRPr="00B40EAD">
        <w:rPr>
          <w:rFonts w:eastAsia="MS Mincho"/>
          <w:b/>
        </w:rPr>
        <w:fldChar w:fldCharType="begin"/>
      </w:r>
      <w:r w:rsidRPr="00B40EAD">
        <w:rPr>
          <w:rFonts w:eastAsia="MS Mincho"/>
          <w:b/>
        </w:rPr>
        <w:instrText xml:space="preserve"> STYLEREF 1 \s </w:instrText>
      </w:r>
      <w:r w:rsidRPr="00B40EAD">
        <w:rPr>
          <w:rFonts w:eastAsia="MS Mincho"/>
          <w:b/>
        </w:rPr>
        <w:fldChar w:fldCharType="separate"/>
      </w:r>
      <w:r w:rsidR="00C2559B" w:rsidRPr="00B40EAD">
        <w:rPr>
          <w:rFonts w:eastAsia="MS Mincho"/>
          <w:b/>
        </w:rPr>
        <w:t>1</w:t>
      </w:r>
      <w:r w:rsidRPr="00B40EAD">
        <w:rPr>
          <w:rFonts w:eastAsia="MS Mincho"/>
          <w:b/>
        </w:rPr>
        <w:fldChar w:fldCharType="end"/>
      </w:r>
      <w:r w:rsidRPr="00B40EAD">
        <w:rPr>
          <w:rFonts w:eastAsia="MS Mincho"/>
          <w:b/>
        </w:rPr>
        <w:noBreakHyphen/>
      </w:r>
      <w:r w:rsidRPr="00B40EAD">
        <w:rPr>
          <w:rFonts w:eastAsia="MS Mincho"/>
          <w:b/>
        </w:rPr>
        <w:fldChar w:fldCharType="begin"/>
      </w:r>
      <w:r w:rsidRPr="00B40EAD">
        <w:rPr>
          <w:rFonts w:eastAsia="MS Mincho"/>
          <w:b/>
        </w:rPr>
        <w:instrText xml:space="preserve"> SEQ Graph \* ARABIC \s 1 </w:instrText>
      </w:r>
      <w:r w:rsidRPr="00B40EAD">
        <w:rPr>
          <w:rFonts w:eastAsia="MS Mincho"/>
          <w:b/>
        </w:rPr>
        <w:fldChar w:fldCharType="separate"/>
      </w:r>
      <w:r w:rsidR="00C2559B" w:rsidRPr="00B40EAD">
        <w:rPr>
          <w:rFonts w:eastAsia="MS Mincho"/>
          <w:b/>
        </w:rPr>
        <w:t>1</w:t>
      </w:r>
      <w:r w:rsidRPr="00B40EAD">
        <w:rPr>
          <w:rFonts w:eastAsia="MS Mincho"/>
          <w:b/>
        </w:rPr>
        <w:fldChar w:fldCharType="end"/>
      </w:r>
      <w:bookmarkEnd w:id="14"/>
      <w:r w:rsidRPr="00B40EAD">
        <w:rPr>
          <w:rFonts w:eastAsia="MS Mincho"/>
          <w:b/>
        </w:rPr>
        <w:t xml:space="preserve">: </w:t>
      </w:r>
      <w:r w:rsidRPr="00B40EAD">
        <w:rPr>
          <w:rFonts w:eastAsia="Arial"/>
          <w:b/>
        </w:rPr>
        <w:t>Map of the Project Area (1)</w:t>
      </w:r>
    </w:p>
    <w:tbl>
      <w:tblPr>
        <w:tblStyle w:val="TableGrid"/>
        <w:tblW w:w="0" w:type="auto"/>
        <w:tblLook w:val="04A0" w:firstRow="1" w:lastRow="0" w:firstColumn="1" w:lastColumn="0" w:noHBand="0" w:noVBand="1"/>
      </w:tblPr>
      <w:tblGrid>
        <w:gridCol w:w="9017"/>
      </w:tblGrid>
      <w:tr w:rsidR="001A632B" w:rsidRPr="00B40EAD" w14:paraId="409E3B5E" w14:textId="77777777" w:rsidTr="00C34D4E">
        <w:trPr>
          <w:trHeight w:val="9647"/>
        </w:trPr>
        <w:tc>
          <w:tcPr>
            <w:tcW w:w="9017" w:type="dxa"/>
          </w:tcPr>
          <w:p w14:paraId="150D7716" w14:textId="77777777" w:rsidR="001A632B" w:rsidRPr="00B40EAD" w:rsidRDefault="001A632B" w:rsidP="00B40EAD">
            <w:r w:rsidRPr="00B40EAD">
              <w:rPr>
                <w:noProof/>
                <w:sz w:val="20"/>
                <w:szCs w:val="20"/>
                <w:lang w:bidi="lo-LA"/>
              </w:rPr>
              <w:drawing>
                <wp:inline distT="0" distB="0" distL="0" distR="0" wp14:anchorId="31005805" wp14:editId="753D8E0E">
                  <wp:extent cx="6009803" cy="6000750"/>
                  <wp:effectExtent l="0" t="0" r="0" b="0"/>
                  <wp:docPr id="4" name="Picture 1">
                    <a:extLst xmlns:a="http://schemas.openxmlformats.org/drawingml/2006/main">
                      <a:ext uri="{FF2B5EF4-FFF2-40B4-BE49-F238E27FC236}">
                        <a16:creationId xmlns:a16="http://schemas.microsoft.com/office/drawing/2014/main" id="{9237C56F-C650-4F41-96FA-0E1B4EB0144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9237C56F-C650-4F41-96FA-0E1B4EB0144C}"/>
                              </a:ext>
                            </a:extLst>
                          </pic:cNvPr>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6017202" cy="6008138"/>
                          </a:xfrm>
                          <a:prstGeom prst="rect">
                            <a:avLst/>
                          </a:prstGeom>
                        </pic:spPr>
                      </pic:pic>
                    </a:graphicData>
                  </a:graphic>
                </wp:inline>
              </w:drawing>
            </w:r>
          </w:p>
        </w:tc>
      </w:tr>
    </w:tbl>
    <w:p w14:paraId="11585DB8" w14:textId="77777777" w:rsidR="001A632B" w:rsidRPr="00B40EAD" w:rsidRDefault="001A632B" w:rsidP="00B40EAD"/>
    <w:p w14:paraId="061003C9" w14:textId="77777777" w:rsidR="001A632B" w:rsidRPr="00B40EAD" w:rsidRDefault="001A632B" w:rsidP="00B40EAD">
      <w:pPr>
        <w:keepNext/>
        <w:spacing w:after="200"/>
        <w:jc w:val="left"/>
        <w:rPr>
          <w:rFonts w:eastAsia="MS Mincho"/>
          <w:b/>
          <w:bCs/>
        </w:rPr>
      </w:pPr>
      <w:r w:rsidRPr="00B40EAD">
        <w:rPr>
          <w:rFonts w:eastAsia="MS Mincho"/>
          <w:b/>
          <w:bCs/>
        </w:rPr>
        <w:lastRenderedPageBreak/>
        <w:t xml:space="preserve">Figure </w:t>
      </w:r>
      <w:r w:rsidRPr="00B40EAD">
        <w:rPr>
          <w:rFonts w:eastAsia="MS Mincho"/>
          <w:b/>
          <w:bCs/>
        </w:rPr>
        <w:fldChar w:fldCharType="begin"/>
      </w:r>
      <w:r w:rsidRPr="00B40EAD">
        <w:rPr>
          <w:rFonts w:eastAsia="MS Mincho"/>
          <w:b/>
          <w:bCs/>
        </w:rPr>
        <w:instrText xml:space="preserve"> STYLEREF 1 \s </w:instrText>
      </w:r>
      <w:r w:rsidRPr="00B40EAD">
        <w:rPr>
          <w:rFonts w:eastAsia="MS Mincho"/>
          <w:b/>
          <w:bCs/>
        </w:rPr>
        <w:fldChar w:fldCharType="separate"/>
      </w:r>
      <w:r w:rsidR="00C2559B" w:rsidRPr="00B40EAD">
        <w:rPr>
          <w:rFonts w:eastAsia="MS Mincho"/>
          <w:b/>
          <w:bCs/>
        </w:rPr>
        <w:t>1</w:t>
      </w:r>
      <w:r w:rsidRPr="00B40EAD">
        <w:rPr>
          <w:rFonts w:eastAsia="MS Mincho"/>
          <w:b/>
          <w:bCs/>
        </w:rPr>
        <w:fldChar w:fldCharType="end"/>
      </w:r>
      <w:r w:rsidRPr="00B40EAD">
        <w:rPr>
          <w:rFonts w:eastAsia="MS Mincho"/>
          <w:b/>
          <w:bCs/>
        </w:rPr>
        <w:noBreakHyphen/>
      </w:r>
      <w:r w:rsidRPr="00B40EAD">
        <w:rPr>
          <w:rFonts w:eastAsia="MS Mincho"/>
          <w:b/>
          <w:bCs/>
        </w:rPr>
        <w:fldChar w:fldCharType="begin"/>
      </w:r>
      <w:r w:rsidRPr="00B40EAD">
        <w:rPr>
          <w:rFonts w:eastAsia="MS Mincho"/>
          <w:b/>
          <w:bCs/>
        </w:rPr>
        <w:instrText xml:space="preserve"> SEQ Graph \* ARABIC \s 1 </w:instrText>
      </w:r>
      <w:r w:rsidRPr="00B40EAD">
        <w:rPr>
          <w:rFonts w:eastAsia="MS Mincho"/>
          <w:b/>
          <w:bCs/>
        </w:rPr>
        <w:fldChar w:fldCharType="separate"/>
      </w:r>
      <w:r w:rsidR="00C2559B" w:rsidRPr="00B40EAD">
        <w:rPr>
          <w:rFonts w:eastAsia="MS Mincho"/>
          <w:b/>
          <w:bCs/>
        </w:rPr>
        <w:t>2</w:t>
      </w:r>
      <w:r w:rsidRPr="00B40EAD">
        <w:rPr>
          <w:rFonts w:eastAsia="MS Mincho"/>
          <w:b/>
          <w:bCs/>
        </w:rPr>
        <w:fldChar w:fldCharType="end"/>
      </w:r>
      <w:r w:rsidRPr="00B40EAD">
        <w:rPr>
          <w:rFonts w:eastAsia="MS Mincho"/>
          <w:b/>
          <w:bCs/>
        </w:rPr>
        <w:t>: Map of the Project Area (2)</w:t>
      </w:r>
    </w:p>
    <w:tbl>
      <w:tblPr>
        <w:tblStyle w:val="TableGrid"/>
        <w:tblW w:w="0" w:type="auto"/>
        <w:tblLook w:val="04A0" w:firstRow="1" w:lastRow="0" w:firstColumn="1" w:lastColumn="0" w:noHBand="0" w:noVBand="1"/>
      </w:tblPr>
      <w:tblGrid>
        <w:gridCol w:w="9017"/>
      </w:tblGrid>
      <w:tr w:rsidR="001A632B" w:rsidRPr="00B40EAD" w14:paraId="25926B19" w14:textId="77777777" w:rsidTr="00C34D4E">
        <w:trPr>
          <w:trHeight w:val="10880"/>
        </w:trPr>
        <w:tc>
          <w:tcPr>
            <w:tcW w:w="9017" w:type="dxa"/>
          </w:tcPr>
          <w:p w14:paraId="2F6DE261" w14:textId="77777777" w:rsidR="001A632B" w:rsidRPr="00B40EAD" w:rsidRDefault="001A632B" w:rsidP="00B40EAD">
            <w:r w:rsidRPr="00B40EAD">
              <w:rPr>
                <w:noProof/>
                <w:lang w:bidi="lo-LA"/>
              </w:rPr>
              <w:drawing>
                <wp:inline distT="0" distB="0" distL="0" distR="0" wp14:anchorId="557FB1E9" wp14:editId="1ED9172E">
                  <wp:extent cx="6353175" cy="6838358"/>
                  <wp:effectExtent l="0" t="0" r="0" b="635"/>
                  <wp:docPr id="6" name="Picture 5">
                    <a:extLst xmlns:a="http://schemas.openxmlformats.org/drawingml/2006/main">
                      <a:ext uri="{FF2B5EF4-FFF2-40B4-BE49-F238E27FC236}">
                        <a16:creationId xmlns:a16="http://schemas.microsoft.com/office/drawing/2014/main" id="{5489E98F-60B8-4A87-A6CE-208930BE0CC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5489E98F-60B8-4A87-A6CE-208930BE0CCB}"/>
                              </a:ext>
                            </a:extLst>
                          </pic:cNvPr>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6355099" cy="6840429"/>
                          </a:xfrm>
                          <a:prstGeom prst="rect">
                            <a:avLst/>
                          </a:prstGeom>
                        </pic:spPr>
                      </pic:pic>
                    </a:graphicData>
                  </a:graphic>
                </wp:inline>
              </w:drawing>
            </w:r>
          </w:p>
        </w:tc>
      </w:tr>
    </w:tbl>
    <w:p w14:paraId="7D2358F9" w14:textId="77777777" w:rsidR="001A632B" w:rsidRPr="00B40EAD" w:rsidRDefault="001A632B" w:rsidP="00B40EAD"/>
    <w:p w14:paraId="50193FD1" w14:textId="77777777" w:rsidR="001A632B" w:rsidRPr="00B40EAD" w:rsidRDefault="001A632B" w:rsidP="00B40EAD">
      <w:pPr>
        <w:pStyle w:val="Heading2"/>
        <w:spacing w:before="0" w:after="240"/>
        <w:rPr>
          <w:rFonts w:ascii="Arial" w:hAnsi="Arial" w:cs="Arial"/>
          <w:b/>
          <w:color w:val="auto"/>
          <w:sz w:val="22"/>
          <w:szCs w:val="22"/>
        </w:rPr>
      </w:pPr>
      <w:bookmarkStart w:id="15" w:name="_Toc500207775"/>
      <w:r w:rsidRPr="00B40EAD">
        <w:rPr>
          <w:rFonts w:ascii="Arial" w:hAnsi="Arial" w:cs="Arial"/>
          <w:b/>
          <w:color w:val="auto"/>
          <w:sz w:val="22"/>
          <w:szCs w:val="22"/>
        </w:rPr>
        <w:t>Land: Impacts and Losses</w:t>
      </w:r>
      <w:bookmarkEnd w:id="15"/>
    </w:p>
    <w:p w14:paraId="73B21C66" w14:textId="16469B4C" w:rsidR="001A632B" w:rsidRPr="00B40EAD" w:rsidRDefault="001A632B" w:rsidP="00B40EAD">
      <w:pPr>
        <w:pStyle w:val="ListParagraph"/>
        <w:numPr>
          <w:ilvl w:val="0"/>
          <w:numId w:val="2"/>
        </w:numPr>
        <w:ind w:left="0" w:firstLine="0"/>
        <w:contextualSpacing w:val="0"/>
      </w:pPr>
      <w:r w:rsidRPr="00B40EAD">
        <w:rPr>
          <w:rFonts w:eastAsia="Arial"/>
        </w:rPr>
        <w:t>Altogether the Project will affect 2,</w:t>
      </w:r>
      <w:r w:rsidR="00263EB4" w:rsidRPr="00B40EAD">
        <w:rPr>
          <w:rFonts w:eastAsia="Arial"/>
        </w:rPr>
        <w:t>6</w:t>
      </w:r>
      <w:r w:rsidR="00923385" w:rsidRPr="00B40EAD">
        <w:rPr>
          <w:rFonts w:eastAsia="Arial"/>
        </w:rPr>
        <w:t>25</w:t>
      </w:r>
      <w:r w:rsidRPr="00B40EAD">
        <w:rPr>
          <w:rFonts w:eastAsia="Arial"/>
        </w:rPr>
        <w:t xml:space="preserve"> plots of land covering about 1</w:t>
      </w:r>
      <w:r w:rsidR="00923385" w:rsidRPr="00B40EAD">
        <w:rPr>
          <w:rFonts w:eastAsia="Arial"/>
        </w:rPr>
        <w:t>41</w:t>
      </w:r>
      <w:r w:rsidRPr="00B40EAD">
        <w:rPr>
          <w:rFonts w:eastAsia="Arial"/>
        </w:rPr>
        <w:t>,</w:t>
      </w:r>
      <w:r w:rsidR="00923385" w:rsidRPr="00B40EAD">
        <w:rPr>
          <w:rFonts w:eastAsia="Arial"/>
        </w:rPr>
        <w:t>672</w:t>
      </w:r>
      <w:r w:rsidRPr="00B40EAD">
        <w:rPr>
          <w:rFonts w:eastAsia="Arial"/>
        </w:rPr>
        <w:t xml:space="preserve"> square meters, of which 95% is in Naxaythong with the </w:t>
      </w:r>
      <w:r w:rsidR="0010406F" w:rsidRPr="00B40EAD">
        <w:rPr>
          <w:rFonts w:eastAsia="Arial"/>
        </w:rPr>
        <w:t>4-lane</w:t>
      </w:r>
      <w:r w:rsidRPr="00B40EAD">
        <w:rPr>
          <w:rFonts w:eastAsia="Arial"/>
        </w:rPr>
        <w:t xml:space="preserve"> road section. The most affected land areas are residential land (4</w:t>
      </w:r>
      <w:r w:rsidR="00923385" w:rsidRPr="00B40EAD">
        <w:rPr>
          <w:rFonts w:eastAsia="Arial"/>
        </w:rPr>
        <w:t>8</w:t>
      </w:r>
      <w:r w:rsidRPr="00B40EAD">
        <w:rPr>
          <w:rFonts w:eastAsia="Arial"/>
        </w:rPr>
        <w:t>%), followed by commercial land (31%), agricultural land (1</w:t>
      </w:r>
      <w:r w:rsidR="0012502A" w:rsidRPr="00B40EAD">
        <w:rPr>
          <w:rFonts w:eastAsia="Arial"/>
        </w:rPr>
        <w:t>2</w:t>
      </w:r>
      <w:r w:rsidRPr="00B40EAD">
        <w:rPr>
          <w:rFonts w:eastAsia="Arial"/>
        </w:rPr>
        <w:t>%), empty land (</w:t>
      </w:r>
      <w:r w:rsidR="00923385" w:rsidRPr="00B40EAD">
        <w:rPr>
          <w:rFonts w:eastAsia="Arial"/>
        </w:rPr>
        <w:t>6.6</w:t>
      </w:r>
      <w:r w:rsidR="0012502A" w:rsidRPr="00B40EAD">
        <w:rPr>
          <w:rFonts w:eastAsia="Arial"/>
        </w:rPr>
        <w:t>2</w:t>
      </w:r>
      <w:r w:rsidRPr="00B40EAD">
        <w:rPr>
          <w:rFonts w:eastAsia="Arial"/>
        </w:rPr>
        <w:t>%) whose owners cannot be identified or reached, and government land (</w:t>
      </w:r>
      <w:r w:rsidR="0012502A" w:rsidRPr="00B40EAD">
        <w:rPr>
          <w:rFonts w:eastAsia="Arial"/>
        </w:rPr>
        <w:t>2.96</w:t>
      </w:r>
      <w:r w:rsidRPr="00B40EAD">
        <w:rPr>
          <w:rFonts w:eastAsia="Arial"/>
        </w:rPr>
        <w:t>%).</w:t>
      </w:r>
    </w:p>
    <w:p w14:paraId="12F86F57" w14:textId="0D29C52A" w:rsidR="001A632B" w:rsidRPr="00B40EAD" w:rsidRDefault="001A632B" w:rsidP="00B40EAD">
      <w:pPr>
        <w:pStyle w:val="ListParagraph"/>
        <w:numPr>
          <w:ilvl w:val="0"/>
          <w:numId w:val="2"/>
        </w:numPr>
        <w:ind w:left="0" w:firstLine="0"/>
        <w:contextualSpacing w:val="0"/>
      </w:pPr>
      <w:r w:rsidRPr="00B40EAD">
        <w:lastRenderedPageBreak/>
        <w:t xml:space="preserve">Approximately </w:t>
      </w:r>
      <w:r w:rsidR="0012502A" w:rsidRPr="00B40EAD">
        <w:t>211</w:t>
      </w:r>
      <w:r w:rsidRPr="00B40EAD">
        <w:t xml:space="preserve"> affected plots of land (</w:t>
      </w:r>
      <w:r w:rsidR="0012502A" w:rsidRPr="00B40EAD">
        <w:t>8</w:t>
      </w:r>
      <w:r w:rsidRPr="00B40EAD">
        <w:t>%) will lose more than 10% of their total land area and all</w:t>
      </w:r>
      <w:r w:rsidR="00F46734">
        <w:t xml:space="preserve"> </w:t>
      </w:r>
      <w:r w:rsidR="0010406F" w:rsidRPr="00B40EAD">
        <w:t>but one</w:t>
      </w:r>
      <w:r w:rsidRPr="00B40EAD">
        <w:t xml:space="preserve"> (</w:t>
      </w:r>
      <w:r w:rsidR="0012502A" w:rsidRPr="00B40EAD">
        <w:t>210</w:t>
      </w:r>
      <w:r w:rsidRPr="00B40EAD">
        <w:t>) are located in Naxaythong District. Amongst the more than 10% affected plots of land, 5</w:t>
      </w:r>
      <w:r w:rsidR="0012502A" w:rsidRPr="00B40EAD">
        <w:t>2</w:t>
      </w:r>
      <w:r w:rsidRPr="00B40EAD">
        <w:t xml:space="preserve">% are residential land, </w:t>
      </w:r>
      <w:r w:rsidR="0012502A" w:rsidRPr="00B40EAD">
        <w:t>39</w:t>
      </w:r>
      <w:r w:rsidRPr="00B40EAD">
        <w:t xml:space="preserve">% are commercial land, </w:t>
      </w:r>
      <w:r w:rsidR="0012502A" w:rsidRPr="00B40EAD">
        <w:t>7.6</w:t>
      </w:r>
      <w:r w:rsidRPr="00B40EAD">
        <w:t>% are agricultural land and empty land.</w:t>
      </w:r>
    </w:p>
    <w:p w14:paraId="5FD420DD" w14:textId="77777777" w:rsidR="001A632B" w:rsidRPr="00B40EAD" w:rsidRDefault="00CC1DE8" w:rsidP="00B40EAD">
      <w:pPr>
        <w:keepNext/>
        <w:keepLines/>
        <w:spacing w:after="120"/>
        <w:jc w:val="left"/>
        <w:rPr>
          <w:b/>
        </w:rPr>
      </w:pPr>
      <w:r w:rsidRPr="00B40EAD">
        <w:rPr>
          <w:b/>
        </w:rPr>
        <w:t xml:space="preserve">Table 1-1: Land Impacts and Losses </w:t>
      </w:r>
    </w:p>
    <w:tbl>
      <w:tblPr>
        <w:tblW w:w="9303" w:type="dxa"/>
        <w:tblLayout w:type="fixed"/>
        <w:tblLook w:val="04A0" w:firstRow="1" w:lastRow="0" w:firstColumn="1" w:lastColumn="0" w:noHBand="0" w:noVBand="1"/>
      </w:tblPr>
      <w:tblGrid>
        <w:gridCol w:w="1838"/>
        <w:gridCol w:w="934"/>
        <w:gridCol w:w="933"/>
        <w:gridCol w:w="933"/>
        <w:gridCol w:w="933"/>
        <w:gridCol w:w="933"/>
        <w:gridCol w:w="933"/>
        <w:gridCol w:w="933"/>
        <w:gridCol w:w="933"/>
      </w:tblGrid>
      <w:tr w:rsidR="00205418" w:rsidRPr="00B40EAD" w14:paraId="4CD532C1" w14:textId="77777777" w:rsidTr="00205418">
        <w:trPr>
          <w:trHeight w:val="1050"/>
        </w:trPr>
        <w:tc>
          <w:tcPr>
            <w:tcW w:w="1838" w:type="dxa"/>
            <w:tcBorders>
              <w:top w:val="single" w:sz="4" w:space="0" w:color="auto"/>
              <w:left w:val="single" w:sz="4" w:space="0" w:color="auto"/>
              <w:bottom w:val="single" w:sz="4" w:space="0" w:color="auto"/>
              <w:right w:val="single" w:sz="4" w:space="0" w:color="auto"/>
            </w:tcBorders>
            <w:shd w:val="clear" w:color="000000" w:fill="E2EFDA"/>
            <w:vAlign w:val="center"/>
            <w:hideMark/>
          </w:tcPr>
          <w:p w14:paraId="62D12531" w14:textId="77777777" w:rsidR="00205418" w:rsidRPr="00B40EAD" w:rsidRDefault="00205418" w:rsidP="00B40EAD">
            <w:pPr>
              <w:spacing w:after="0"/>
              <w:jc w:val="left"/>
              <w:rPr>
                <w:rFonts w:ascii="Times New Roman" w:eastAsia="Times New Roman" w:hAnsi="Times New Roman" w:cs="Times New Roman"/>
                <w:b/>
                <w:bCs/>
                <w:color w:val="000000"/>
                <w:sz w:val="20"/>
                <w:szCs w:val="20"/>
                <w:lang w:bidi="lo-LA"/>
              </w:rPr>
            </w:pPr>
            <w:r w:rsidRPr="00B40EAD">
              <w:rPr>
                <w:rFonts w:ascii="Times New Roman" w:eastAsia="Times New Roman" w:hAnsi="Times New Roman" w:cs="Times New Roman"/>
                <w:b/>
                <w:bCs/>
                <w:color w:val="000000"/>
                <w:sz w:val="20"/>
                <w:szCs w:val="20"/>
                <w:lang w:bidi="lo-LA"/>
              </w:rPr>
              <w:t>Affected HHs by land type</w:t>
            </w:r>
          </w:p>
        </w:tc>
        <w:tc>
          <w:tcPr>
            <w:tcW w:w="934" w:type="dxa"/>
            <w:tcBorders>
              <w:top w:val="single" w:sz="4" w:space="0" w:color="auto"/>
              <w:left w:val="nil"/>
              <w:bottom w:val="single" w:sz="4" w:space="0" w:color="auto"/>
              <w:right w:val="single" w:sz="4" w:space="0" w:color="auto"/>
            </w:tcBorders>
            <w:shd w:val="clear" w:color="000000" w:fill="E2EFDA"/>
            <w:vAlign w:val="center"/>
            <w:hideMark/>
          </w:tcPr>
          <w:p w14:paraId="0C8CB3F4" w14:textId="77777777" w:rsidR="00205418" w:rsidRPr="00B40EAD" w:rsidRDefault="00205418" w:rsidP="00B40EAD">
            <w:pPr>
              <w:spacing w:after="0"/>
              <w:jc w:val="center"/>
              <w:rPr>
                <w:rFonts w:ascii="Times New Roman" w:eastAsia="Times New Roman" w:hAnsi="Times New Roman" w:cs="Times New Roman"/>
                <w:b/>
                <w:bCs/>
                <w:color w:val="000000"/>
                <w:sz w:val="20"/>
                <w:szCs w:val="20"/>
                <w:lang w:bidi="lo-LA"/>
              </w:rPr>
            </w:pPr>
            <w:r w:rsidRPr="00B40EAD">
              <w:rPr>
                <w:rFonts w:ascii="Times New Roman" w:eastAsia="Times New Roman" w:hAnsi="Times New Roman" w:cs="Times New Roman"/>
                <w:b/>
                <w:bCs/>
                <w:color w:val="000000"/>
                <w:sz w:val="20"/>
                <w:szCs w:val="20"/>
                <w:lang w:bidi="lo-LA"/>
              </w:rPr>
              <w:t>No. of AHs with land affected</w:t>
            </w:r>
          </w:p>
        </w:tc>
        <w:tc>
          <w:tcPr>
            <w:tcW w:w="933" w:type="dxa"/>
            <w:tcBorders>
              <w:top w:val="single" w:sz="4" w:space="0" w:color="auto"/>
              <w:left w:val="nil"/>
              <w:bottom w:val="single" w:sz="4" w:space="0" w:color="auto"/>
              <w:right w:val="single" w:sz="4" w:space="0" w:color="auto"/>
            </w:tcBorders>
            <w:shd w:val="clear" w:color="000000" w:fill="E2EFDA"/>
            <w:vAlign w:val="center"/>
            <w:hideMark/>
          </w:tcPr>
          <w:p w14:paraId="0CE04161" w14:textId="36FB90A1" w:rsidR="00205418" w:rsidRPr="00B40EAD" w:rsidRDefault="00205418" w:rsidP="00B40EAD">
            <w:pPr>
              <w:spacing w:after="0"/>
              <w:jc w:val="center"/>
              <w:rPr>
                <w:rFonts w:ascii="Times New Roman" w:eastAsia="Times New Roman" w:hAnsi="Times New Roman" w:cs="Times New Roman"/>
                <w:b/>
                <w:bCs/>
                <w:color w:val="000000"/>
                <w:sz w:val="20"/>
                <w:szCs w:val="20"/>
                <w:lang w:bidi="lo-LA"/>
              </w:rPr>
            </w:pPr>
            <w:r w:rsidRPr="00B40EAD">
              <w:rPr>
                <w:rFonts w:ascii="Times New Roman" w:eastAsia="Times New Roman" w:hAnsi="Times New Roman" w:cs="Times New Roman"/>
                <w:b/>
                <w:bCs/>
                <w:color w:val="000000"/>
                <w:sz w:val="20"/>
                <w:szCs w:val="20"/>
                <w:lang w:bidi="lo-LA"/>
              </w:rPr>
              <w:t>No of land parcels</w:t>
            </w:r>
          </w:p>
        </w:tc>
        <w:tc>
          <w:tcPr>
            <w:tcW w:w="933" w:type="dxa"/>
            <w:tcBorders>
              <w:top w:val="single" w:sz="4" w:space="0" w:color="auto"/>
              <w:left w:val="nil"/>
              <w:bottom w:val="single" w:sz="4" w:space="0" w:color="auto"/>
              <w:right w:val="single" w:sz="4" w:space="0" w:color="auto"/>
            </w:tcBorders>
            <w:shd w:val="clear" w:color="000000" w:fill="E2EFDA"/>
            <w:vAlign w:val="center"/>
            <w:hideMark/>
          </w:tcPr>
          <w:p w14:paraId="1238E063" w14:textId="77777777" w:rsidR="00205418" w:rsidRPr="00B40EAD" w:rsidRDefault="00205418" w:rsidP="00B40EAD">
            <w:pPr>
              <w:spacing w:after="0"/>
              <w:jc w:val="center"/>
              <w:rPr>
                <w:rFonts w:ascii="Times New Roman" w:eastAsia="Times New Roman" w:hAnsi="Times New Roman" w:cs="Times New Roman"/>
                <w:b/>
                <w:bCs/>
                <w:color w:val="000000"/>
                <w:sz w:val="20"/>
                <w:szCs w:val="20"/>
                <w:lang w:bidi="lo-LA"/>
              </w:rPr>
            </w:pPr>
            <w:r w:rsidRPr="00B40EAD">
              <w:rPr>
                <w:rFonts w:ascii="Times New Roman" w:eastAsia="Times New Roman" w:hAnsi="Times New Roman" w:cs="Times New Roman"/>
                <w:b/>
                <w:bCs/>
                <w:color w:val="000000"/>
                <w:sz w:val="20"/>
                <w:szCs w:val="20"/>
                <w:lang w:bidi="lo-LA"/>
              </w:rPr>
              <w:t>Area of Land Affected (m</w:t>
            </w:r>
            <w:r w:rsidRPr="00B40EAD">
              <w:rPr>
                <w:rFonts w:ascii="Times New Roman" w:eastAsia="Times New Roman" w:hAnsi="Times New Roman" w:cs="Times New Roman"/>
                <w:b/>
                <w:bCs/>
                <w:color w:val="000000"/>
                <w:sz w:val="20"/>
                <w:szCs w:val="20"/>
                <w:vertAlign w:val="superscript"/>
                <w:lang w:bidi="lo-LA"/>
              </w:rPr>
              <w:t>2</w:t>
            </w:r>
            <w:r w:rsidRPr="00B40EAD">
              <w:rPr>
                <w:rFonts w:ascii="Times New Roman" w:eastAsia="Times New Roman" w:hAnsi="Times New Roman" w:cs="Times New Roman"/>
                <w:b/>
                <w:bCs/>
                <w:color w:val="000000"/>
                <w:sz w:val="20"/>
                <w:szCs w:val="20"/>
                <w:lang w:bidi="lo-LA"/>
              </w:rPr>
              <w:t>)</w:t>
            </w:r>
          </w:p>
        </w:tc>
        <w:tc>
          <w:tcPr>
            <w:tcW w:w="933" w:type="dxa"/>
            <w:tcBorders>
              <w:top w:val="single" w:sz="4" w:space="0" w:color="auto"/>
              <w:left w:val="nil"/>
              <w:bottom w:val="single" w:sz="4" w:space="0" w:color="auto"/>
              <w:right w:val="single" w:sz="4" w:space="0" w:color="auto"/>
            </w:tcBorders>
            <w:shd w:val="clear" w:color="000000" w:fill="E2EFDA"/>
            <w:vAlign w:val="center"/>
            <w:hideMark/>
          </w:tcPr>
          <w:p w14:paraId="2B04E7A5" w14:textId="76179D5B" w:rsidR="00205418" w:rsidRPr="00B40EAD" w:rsidRDefault="00205418" w:rsidP="00B40EAD">
            <w:pPr>
              <w:spacing w:after="0"/>
              <w:jc w:val="center"/>
              <w:rPr>
                <w:rFonts w:ascii="Times New Roman" w:eastAsia="Times New Roman" w:hAnsi="Times New Roman" w:cs="Times New Roman"/>
                <w:b/>
                <w:bCs/>
                <w:color w:val="000000"/>
                <w:sz w:val="20"/>
                <w:szCs w:val="20"/>
                <w:lang w:bidi="lo-LA"/>
              </w:rPr>
            </w:pPr>
            <w:r w:rsidRPr="00B40EAD">
              <w:rPr>
                <w:rFonts w:ascii="Times New Roman" w:eastAsia="Times New Roman" w:hAnsi="Times New Roman" w:cs="Times New Roman"/>
                <w:b/>
                <w:bCs/>
                <w:color w:val="000000"/>
                <w:sz w:val="20"/>
                <w:szCs w:val="20"/>
                <w:lang w:bidi="lo-LA"/>
              </w:rPr>
              <w:t>Temp. Area of Land Affected (m2)</w:t>
            </w:r>
          </w:p>
        </w:tc>
        <w:tc>
          <w:tcPr>
            <w:tcW w:w="933" w:type="dxa"/>
            <w:tcBorders>
              <w:top w:val="single" w:sz="4" w:space="0" w:color="auto"/>
              <w:left w:val="nil"/>
              <w:bottom w:val="single" w:sz="4" w:space="0" w:color="auto"/>
              <w:right w:val="single" w:sz="4" w:space="0" w:color="auto"/>
            </w:tcBorders>
            <w:shd w:val="clear" w:color="000000" w:fill="E2EFDA"/>
            <w:vAlign w:val="center"/>
            <w:hideMark/>
          </w:tcPr>
          <w:p w14:paraId="763768D3" w14:textId="3867578D" w:rsidR="00205418" w:rsidRPr="00B40EAD" w:rsidRDefault="00205418" w:rsidP="00B40EAD">
            <w:pPr>
              <w:spacing w:after="0"/>
              <w:jc w:val="center"/>
              <w:rPr>
                <w:rFonts w:ascii="Times New Roman" w:eastAsia="Times New Roman" w:hAnsi="Times New Roman" w:cs="Times New Roman"/>
                <w:b/>
                <w:bCs/>
                <w:color w:val="000000"/>
                <w:sz w:val="20"/>
                <w:szCs w:val="20"/>
                <w:lang w:bidi="lo-LA"/>
              </w:rPr>
            </w:pPr>
            <w:r w:rsidRPr="00B40EAD">
              <w:rPr>
                <w:rFonts w:ascii="Times New Roman" w:eastAsia="Times New Roman" w:hAnsi="Times New Roman" w:cs="Times New Roman"/>
                <w:b/>
                <w:bCs/>
                <w:color w:val="000000"/>
                <w:sz w:val="20"/>
                <w:szCs w:val="20"/>
                <w:lang w:bidi="lo-LA"/>
              </w:rPr>
              <w:t>Perm. Area of Land Affected (m2)</w:t>
            </w:r>
          </w:p>
        </w:tc>
        <w:tc>
          <w:tcPr>
            <w:tcW w:w="933" w:type="dxa"/>
            <w:tcBorders>
              <w:top w:val="single" w:sz="4" w:space="0" w:color="auto"/>
              <w:left w:val="nil"/>
              <w:bottom w:val="single" w:sz="4" w:space="0" w:color="auto"/>
              <w:right w:val="single" w:sz="4" w:space="0" w:color="auto"/>
            </w:tcBorders>
            <w:shd w:val="clear" w:color="000000" w:fill="E2EFDA"/>
            <w:vAlign w:val="center"/>
            <w:hideMark/>
          </w:tcPr>
          <w:p w14:paraId="46BD5638" w14:textId="77777777" w:rsidR="00205418" w:rsidRPr="00B40EAD" w:rsidRDefault="00205418" w:rsidP="00B40EAD">
            <w:pPr>
              <w:spacing w:after="0"/>
              <w:jc w:val="center"/>
              <w:rPr>
                <w:rFonts w:ascii="Times New Roman" w:eastAsia="Times New Roman" w:hAnsi="Times New Roman" w:cs="Times New Roman"/>
                <w:b/>
                <w:bCs/>
                <w:color w:val="000000"/>
                <w:sz w:val="20"/>
                <w:szCs w:val="20"/>
                <w:lang w:bidi="lo-LA"/>
              </w:rPr>
            </w:pPr>
            <w:r w:rsidRPr="00B40EAD">
              <w:rPr>
                <w:rFonts w:ascii="Times New Roman" w:eastAsia="Times New Roman" w:hAnsi="Times New Roman" w:cs="Times New Roman"/>
                <w:b/>
                <w:bCs/>
                <w:color w:val="000000"/>
                <w:sz w:val="20"/>
                <w:szCs w:val="20"/>
                <w:lang w:bidi="lo-LA"/>
              </w:rPr>
              <w:t>Av. Area of land affected (as % of total)</w:t>
            </w:r>
          </w:p>
        </w:tc>
        <w:tc>
          <w:tcPr>
            <w:tcW w:w="933" w:type="dxa"/>
            <w:tcBorders>
              <w:top w:val="single" w:sz="4" w:space="0" w:color="auto"/>
              <w:left w:val="nil"/>
              <w:bottom w:val="single" w:sz="4" w:space="0" w:color="auto"/>
              <w:right w:val="single" w:sz="4" w:space="0" w:color="auto"/>
            </w:tcBorders>
            <w:shd w:val="clear" w:color="000000" w:fill="E2EFDA"/>
            <w:vAlign w:val="center"/>
            <w:hideMark/>
          </w:tcPr>
          <w:p w14:paraId="68A18E03" w14:textId="77777777" w:rsidR="00205418" w:rsidRPr="00B40EAD" w:rsidRDefault="00205418" w:rsidP="00B40EAD">
            <w:pPr>
              <w:spacing w:after="0"/>
              <w:jc w:val="center"/>
              <w:rPr>
                <w:rFonts w:ascii="Times New Roman" w:eastAsia="Times New Roman" w:hAnsi="Times New Roman" w:cs="Times New Roman"/>
                <w:b/>
                <w:bCs/>
                <w:color w:val="000000"/>
                <w:sz w:val="20"/>
                <w:szCs w:val="20"/>
                <w:lang w:bidi="lo-LA"/>
              </w:rPr>
            </w:pPr>
            <w:r w:rsidRPr="00B40EAD">
              <w:rPr>
                <w:rFonts w:ascii="Times New Roman" w:eastAsia="Times New Roman" w:hAnsi="Times New Roman" w:cs="Times New Roman"/>
                <w:b/>
                <w:bCs/>
                <w:color w:val="000000"/>
                <w:sz w:val="20"/>
                <w:szCs w:val="20"/>
                <w:lang w:bidi="lo-LA"/>
              </w:rPr>
              <w:t>No of AHs less than 10% of land affected</w:t>
            </w:r>
          </w:p>
        </w:tc>
        <w:tc>
          <w:tcPr>
            <w:tcW w:w="933" w:type="dxa"/>
            <w:tcBorders>
              <w:top w:val="single" w:sz="4" w:space="0" w:color="auto"/>
              <w:left w:val="nil"/>
              <w:bottom w:val="single" w:sz="4" w:space="0" w:color="auto"/>
              <w:right w:val="single" w:sz="4" w:space="0" w:color="auto"/>
            </w:tcBorders>
            <w:shd w:val="clear" w:color="000000" w:fill="E2EFDA"/>
            <w:vAlign w:val="center"/>
            <w:hideMark/>
          </w:tcPr>
          <w:p w14:paraId="18D209F8" w14:textId="77777777" w:rsidR="00205418" w:rsidRPr="00B40EAD" w:rsidRDefault="00205418" w:rsidP="00B40EAD">
            <w:pPr>
              <w:spacing w:after="0"/>
              <w:jc w:val="center"/>
              <w:rPr>
                <w:rFonts w:ascii="Times New Roman" w:eastAsia="Times New Roman" w:hAnsi="Times New Roman" w:cs="Times New Roman"/>
                <w:b/>
                <w:bCs/>
                <w:color w:val="000000"/>
                <w:sz w:val="20"/>
                <w:szCs w:val="20"/>
                <w:lang w:bidi="lo-LA"/>
              </w:rPr>
            </w:pPr>
            <w:r w:rsidRPr="00B40EAD">
              <w:rPr>
                <w:rFonts w:ascii="Times New Roman" w:eastAsia="Times New Roman" w:hAnsi="Times New Roman" w:cs="Times New Roman"/>
                <w:b/>
                <w:bCs/>
                <w:color w:val="000000"/>
                <w:sz w:val="20"/>
                <w:szCs w:val="20"/>
                <w:lang w:bidi="lo-LA"/>
              </w:rPr>
              <w:t>No of AHs more than 10% of land affected</w:t>
            </w:r>
          </w:p>
        </w:tc>
      </w:tr>
      <w:tr w:rsidR="00205418" w:rsidRPr="00B40EAD" w14:paraId="78F46AC8" w14:textId="77777777" w:rsidTr="00205418">
        <w:trPr>
          <w:trHeight w:val="285"/>
        </w:trPr>
        <w:tc>
          <w:tcPr>
            <w:tcW w:w="1838" w:type="dxa"/>
            <w:tcBorders>
              <w:top w:val="nil"/>
              <w:left w:val="single" w:sz="4" w:space="0" w:color="auto"/>
              <w:bottom w:val="single" w:sz="4" w:space="0" w:color="auto"/>
              <w:right w:val="single" w:sz="4" w:space="0" w:color="auto"/>
            </w:tcBorders>
            <w:shd w:val="clear" w:color="auto" w:fill="auto"/>
            <w:vAlign w:val="center"/>
            <w:hideMark/>
          </w:tcPr>
          <w:p w14:paraId="2A08F0C7" w14:textId="77777777" w:rsidR="00205418" w:rsidRPr="00B40EAD" w:rsidRDefault="00205418" w:rsidP="00B40EAD">
            <w:pPr>
              <w:spacing w:after="0"/>
              <w:jc w:val="left"/>
              <w:rPr>
                <w:rFonts w:ascii="Times New Roman" w:eastAsia="Times New Roman" w:hAnsi="Times New Roman" w:cs="Times New Roman"/>
                <w:b/>
                <w:bCs/>
                <w:color w:val="000000"/>
                <w:sz w:val="20"/>
                <w:szCs w:val="20"/>
                <w:lang w:bidi="lo-LA"/>
              </w:rPr>
            </w:pPr>
            <w:r w:rsidRPr="00B40EAD">
              <w:rPr>
                <w:rFonts w:ascii="Times New Roman" w:eastAsia="Times New Roman" w:hAnsi="Times New Roman" w:cs="Times New Roman"/>
                <w:b/>
                <w:bCs/>
                <w:color w:val="000000"/>
                <w:sz w:val="20"/>
                <w:szCs w:val="20"/>
                <w:lang w:bidi="lo-LA"/>
              </w:rPr>
              <w:t>Naxaythong:</w:t>
            </w:r>
          </w:p>
        </w:tc>
        <w:tc>
          <w:tcPr>
            <w:tcW w:w="934" w:type="dxa"/>
            <w:tcBorders>
              <w:top w:val="nil"/>
              <w:left w:val="nil"/>
              <w:bottom w:val="single" w:sz="4" w:space="0" w:color="auto"/>
              <w:right w:val="single" w:sz="4" w:space="0" w:color="auto"/>
            </w:tcBorders>
            <w:shd w:val="clear" w:color="auto" w:fill="auto"/>
            <w:vAlign w:val="center"/>
            <w:hideMark/>
          </w:tcPr>
          <w:p w14:paraId="3409D3E4" w14:textId="77777777" w:rsidR="00205418" w:rsidRPr="00B40EAD" w:rsidRDefault="00205418" w:rsidP="00B40EAD">
            <w:pPr>
              <w:spacing w:after="0"/>
              <w:jc w:val="center"/>
              <w:rPr>
                <w:rFonts w:ascii="Times New Roman" w:eastAsia="Times New Roman" w:hAnsi="Times New Roman" w:cs="Times New Roman"/>
                <w:color w:val="000000"/>
                <w:sz w:val="20"/>
                <w:szCs w:val="20"/>
                <w:lang w:bidi="lo-LA"/>
              </w:rPr>
            </w:pPr>
            <w:r w:rsidRPr="00B40EAD">
              <w:rPr>
                <w:rFonts w:ascii="Times New Roman" w:eastAsia="Times New Roman" w:hAnsi="Times New Roman" w:cs="Times New Roman"/>
                <w:color w:val="000000"/>
                <w:sz w:val="20"/>
                <w:szCs w:val="20"/>
                <w:lang w:bidi="lo-LA"/>
              </w:rPr>
              <w:t> </w:t>
            </w:r>
          </w:p>
        </w:tc>
        <w:tc>
          <w:tcPr>
            <w:tcW w:w="933" w:type="dxa"/>
            <w:tcBorders>
              <w:top w:val="nil"/>
              <w:left w:val="nil"/>
              <w:bottom w:val="single" w:sz="4" w:space="0" w:color="auto"/>
              <w:right w:val="single" w:sz="4" w:space="0" w:color="auto"/>
            </w:tcBorders>
            <w:shd w:val="clear" w:color="auto" w:fill="auto"/>
            <w:vAlign w:val="center"/>
            <w:hideMark/>
          </w:tcPr>
          <w:p w14:paraId="7812A43F" w14:textId="77777777" w:rsidR="00205418" w:rsidRPr="00B40EAD" w:rsidRDefault="00205418" w:rsidP="00B40EAD">
            <w:pPr>
              <w:spacing w:after="0"/>
              <w:jc w:val="center"/>
              <w:rPr>
                <w:rFonts w:ascii="Times New Roman" w:eastAsia="Times New Roman" w:hAnsi="Times New Roman" w:cs="Times New Roman"/>
                <w:color w:val="000000"/>
                <w:sz w:val="20"/>
                <w:szCs w:val="20"/>
                <w:lang w:bidi="lo-LA"/>
              </w:rPr>
            </w:pPr>
            <w:r w:rsidRPr="00B40EAD">
              <w:rPr>
                <w:rFonts w:ascii="Times New Roman" w:eastAsia="Times New Roman" w:hAnsi="Times New Roman" w:cs="Times New Roman"/>
                <w:color w:val="000000"/>
                <w:sz w:val="20"/>
                <w:szCs w:val="20"/>
                <w:lang w:bidi="lo-LA"/>
              </w:rPr>
              <w:t> </w:t>
            </w:r>
          </w:p>
        </w:tc>
        <w:tc>
          <w:tcPr>
            <w:tcW w:w="933" w:type="dxa"/>
            <w:tcBorders>
              <w:top w:val="nil"/>
              <w:left w:val="nil"/>
              <w:bottom w:val="single" w:sz="4" w:space="0" w:color="auto"/>
              <w:right w:val="single" w:sz="4" w:space="0" w:color="auto"/>
            </w:tcBorders>
            <w:shd w:val="clear" w:color="auto" w:fill="auto"/>
            <w:vAlign w:val="center"/>
            <w:hideMark/>
          </w:tcPr>
          <w:p w14:paraId="7E33FD98" w14:textId="77777777" w:rsidR="00205418" w:rsidRPr="00B40EAD" w:rsidRDefault="00205418" w:rsidP="00B40EAD">
            <w:pPr>
              <w:spacing w:after="0"/>
              <w:jc w:val="center"/>
              <w:rPr>
                <w:rFonts w:ascii="Times New Roman" w:eastAsia="Times New Roman" w:hAnsi="Times New Roman" w:cs="Times New Roman"/>
                <w:color w:val="000000"/>
                <w:sz w:val="20"/>
                <w:szCs w:val="20"/>
                <w:lang w:bidi="lo-LA"/>
              </w:rPr>
            </w:pPr>
            <w:r w:rsidRPr="00B40EAD">
              <w:rPr>
                <w:rFonts w:ascii="Times New Roman" w:eastAsia="Times New Roman" w:hAnsi="Times New Roman" w:cs="Times New Roman"/>
                <w:color w:val="000000"/>
                <w:sz w:val="20"/>
                <w:szCs w:val="20"/>
                <w:lang w:bidi="lo-LA"/>
              </w:rPr>
              <w:t> </w:t>
            </w:r>
          </w:p>
        </w:tc>
        <w:tc>
          <w:tcPr>
            <w:tcW w:w="933" w:type="dxa"/>
            <w:tcBorders>
              <w:top w:val="nil"/>
              <w:left w:val="nil"/>
              <w:bottom w:val="single" w:sz="4" w:space="0" w:color="auto"/>
              <w:right w:val="single" w:sz="4" w:space="0" w:color="auto"/>
            </w:tcBorders>
            <w:shd w:val="clear" w:color="auto" w:fill="auto"/>
            <w:vAlign w:val="center"/>
            <w:hideMark/>
          </w:tcPr>
          <w:p w14:paraId="2B94A209" w14:textId="77777777" w:rsidR="00205418" w:rsidRPr="00B40EAD" w:rsidRDefault="00205418" w:rsidP="00B40EAD">
            <w:pPr>
              <w:spacing w:after="0"/>
              <w:jc w:val="center"/>
              <w:rPr>
                <w:rFonts w:ascii="Times New Roman" w:eastAsia="Times New Roman" w:hAnsi="Times New Roman" w:cs="Times New Roman"/>
                <w:color w:val="000000"/>
                <w:sz w:val="20"/>
                <w:szCs w:val="20"/>
                <w:lang w:bidi="lo-LA"/>
              </w:rPr>
            </w:pPr>
            <w:r w:rsidRPr="00B40EAD">
              <w:rPr>
                <w:rFonts w:ascii="Times New Roman" w:eastAsia="Times New Roman" w:hAnsi="Times New Roman" w:cs="Times New Roman"/>
                <w:color w:val="000000"/>
                <w:sz w:val="20"/>
                <w:szCs w:val="20"/>
                <w:lang w:bidi="lo-LA"/>
              </w:rPr>
              <w:t> </w:t>
            </w:r>
          </w:p>
        </w:tc>
        <w:tc>
          <w:tcPr>
            <w:tcW w:w="933" w:type="dxa"/>
            <w:tcBorders>
              <w:top w:val="nil"/>
              <w:left w:val="nil"/>
              <w:bottom w:val="single" w:sz="4" w:space="0" w:color="auto"/>
              <w:right w:val="single" w:sz="4" w:space="0" w:color="auto"/>
            </w:tcBorders>
            <w:shd w:val="clear" w:color="auto" w:fill="auto"/>
            <w:vAlign w:val="center"/>
            <w:hideMark/>
          </w:tcPr>
          <w:p w14:paraId="001909D1" w14:textId="77777777" w:rsidR="00205418" w:rsidRPr="00B40EAD" w:rsidRDefault="00205418" w:rsidP="00B40EAD">
            <w:pPr>
              <w:spacing w:after="0"/>
              <w:jc w:val="center"/>
              <w:rPr>
                <w:rFonts w:ascii="Times New Roman" w:eastAsia="Times New Roman" w:hAnsi="Times New Roman" w:cs="Times New Roman"/>
                <w:color w:val="000000"/>
                <w:sz w:val="20"/>
                <w:szCs w:val="20"/>
                <w:lang w:bidi="lo-LA"/>
              </w:rPr>
            </w:pPr>
            <w:r w:rsidRPr="00B40EAD">
              <w:rPr>
                <w:rFonts w:ascii="Times New Roman" w:eastAsia="Times New Roman" w:hAnsi="Times New Roman" w:cs="Times New Roman"/>
                <w:color w:val="000000"/>
                <w:sz w:val="20"/>
                <w:szCs w:val="20"/>
                <w:lang w:bidi="lo-LA"/>
              </w:rPr>
              <w:t> </w:t>
            </w:r>
          </w:p>
        </w:tc>
        <w:tc>
          <w:tcPr>
            <w:tcW w:w="933" w:type="dxa"/>
            <w:tcBorders>
              <w:top w:val="nil"/>
              <w:left w:val="nil"/>
              <w:bottom w:val="single" w:sz="4" w:space="0" w:color="auto"/>
              <w:right w:val="single" w:sz="4" w:space="0" w:color="auto"/>
            </w:tcBorders>
            <w:shd w:val="clear" w:color="auto" w:fill="auto"/>
            <w:vAlign w:val="center"/>
            <w:hideMark/>
          </w:tcPr>
          <w:p w14:paraId="5B9A4288" w14:textId="77777777" w:rsidR="00205418" w:rsidRPr="00B40EAD" w:rsidRDefault="00205418" w:rsidP="00B40EAD">
            <w:pPr>
              <w:spacing w:after="0"/>
              <w:jc w:val="center"/>
              <w:rPr>
                <w:rFonts w:ascii="Times New Roman" w:eastAsia="Times New Roman" w:hAnsi="Times New Roman" w:cs="Times New Roman"/>
                <w:color w:val="000000"/>
                <w:sz w:val="20"/>
                <w:szCs w:val="20"/>
                <w:lang w:bidi="lo-LA"/>
              </w:rPr>
            </w:pPr>
            <w:r w:rsidRPr="00B40EAD">
              <w:rPr>
                <w:rFonts w:ascii="Times New Roman" w:eastAsia="Times New Roman" w:hAnsi="Times New Roman" w:cs="Times New Roman"/>
                <w:color w:val="000000"/>
                <w:sz w:val="20"/>
                <w:szCs w:val="20"/>
                <w:lang w:bidi="lo-LA"/>
              </w:rPr>
              <w:t> </w:t>
            </w:r>
          </w:p>
        </w:tc>
        <w:tc>
          <w:tcPr>
            <w:tcW w:w="933" w:type="dxa"/>
            <w:tcBorders>
              <w:top w:val="nil"/>
              <w:left w:val="nil"/>
              <w:bottom w:val="single" w:sz="4" w:space="0" w:color="auto"/>
              <w:right w:val="single" w:sz="4" w:space="0" w:color="auto"/>
            </w:tcBorders>
            <w:shd w:val="clear" w:color="auto" w:fill="auto"/>
            <w:vAlign w:val="center"/>
            <w:hideMark/>
          </w:tcPr>
          <w:p w14:paraId="47F750AC" w14:textId="77777777" w:rsidR="00205418" w:rsidRPr="00B40EAD" w:rsidRDefault="00205418" w:rsidP="00B40EAD">
            <w:pPr>
              <w:spacing w:after="0"/>
              <w:jc w:val="center"/>
              <w:rPr>
                <w:rFonts w:ascii="Times New Roman" w:eastAsia="Times New Roman" w:hAnsi="Times New Roman" w:cs="Times New Roman"/>
                <w:color w:val="000000"/>
                <w:sz w:val="20"/>
                <w:szCs w:val="20"/>
                <w:lang w:bidi="lo-LA"/>
              </w:rPr>
            </w:pPr>
            <w:r w:rsidRPr="00B40EAD">
              <w:rPr>
                <w:rFonts w:ascii="Times New Roman" w:eastAsia="Times New Roman" w:hAnsi="Times New Roman" w:cs="Times New Roman"/>
                <w:color w:val="000000"/>
                <w:sz w:val="20"/>
                <w:szCs w:val="20"/>
                <w:lang w:bidi="lo-LA"/>
              </w:rPr>
              <w:t> </w:t>
            </w:r>
          </w:p>
        </w:tc>
        <w:tc>
          <w:tcPr>
            <w:tcW w:w="933" w:type="dxa"/>
            <w:tcBorders>
              <w:top w:val="nil"/>
              <w:left w:val="nil"/>
              <w:bottom w:val="single" w:sz="4" w:space="0" w:color="auto"/>
              <w:right w:val="single" w:sz="4" w:space="0" w:color="auto"/>
            </w:tcBorders>
            <w:shd w:val="clear" w:color="auto" w:fill="auto"/>
            <w:vAlign w:val="center"/>
            <w:hideMark/>
          </w:tcPr>
          <w:p w14:paraId="75DEA1DC" w14:textId="77777777" w:rsidR="00205418" w:rsidRPr="00B40EAD" w:rsidRDefault="00205418" w:rsidP="00B40EAD">
            <w:pPr>
              <w:spacing w:after="0"/>
              <w:jc w:val="center"/>
              <w:rPr>
                <w:rFonts w:ascii="Times New Roman" w:eastAsia="Times New Roman" w:hAnsi="Times New Roman" w:cs="Times New Roman"/>
                <w:color w:val="000000"/>
                <w:sz w:val="20"/>
                <w:szCs w:val="20"/>
                <w:lang w:bidi="lo-LA"/>
              </w:rPr>
            </w:pPr>
            <w:r w:rsidRPr="00B40EAD">
              <w:rPr>
                <w:rFonts w:ascii="Times New Roman" w:eastAsia="Times New Roman" w:hAnsi="Times New Roman" w:cs="Times New Roman"/>
                <w:color w:val="000000"/>
                <w:sz w:val="20"/>
                <w:szCs w:val="20"/>
                <w:lang w:bidi="lo-LA"/>
              </w:rPr>
              <w:t> </w:t>
            </w:r>
          </w:p>
        </w:tc>
      </w:tr>
      <w:tr w:rsidR="00205418" w:rsidRPr="00B40EAD" w14:paraId="099F6C8A" w14:textId="77777777" w:rsidTr="00205418">
        <w:trPr>
          <w:trHeight w:val="285"/>
        </w:trPr>
        <w:tc>
          <w:tcPr>
            <w:tcW w:w="1838" w:type="dxa"/>
            <w:tcBorders>
              <w:top w:val="nil"/>
              <w:left w:val="single" w:sz="4" w:space="0" w:color="auto"/>
              <w:bottom w:val="single" w:sz="4" w:space="0" w:color="auto"/>
              <w:right w:val="single" w:sz="4" w:space="0" w:color="auto"/>
            </w:tcBorders>
            <w:shd w:val="clear" w:color="auto" w:fill="auto"/>
            <w:vAlign w:val="center"/>
            <w:hideMark/>
          </w:tcPr>
          <w:p w14:paraId="53B17038" w14:textId="77777777" w:rsidR="00205418" w:rsidRPr="00B40EAD" w:rsidRDefault="00205418" w:rsidP="00B40EAD">
            <w:pPr>
              <w:spacing w:after="0"/>
              <w:jc w:val="left"/>
              <w:rPr>
                <w:rFonts w:ascii="Times New Roman" w:eastAsia="Times New Roman" w:hAnsi="Times New Roman" w:cs="Times New Roman"/>
                <w:color w:val="000000"/>
                <w:sz w:val="20"/>
                <w:szCs w:val="20"/>
                <w:lang w:bidi="lo-LA"/>
              </w:rPr>
            </w:pPr>
            <w:r w:rsidRPr="00B40EAD">
              <w:rPr>
                <w:rFonts w:ascii="Times New Roman" w:eastAsia="Times New Roman" w:hAnsi="Times New Roman" w:cs="Times New Roman"/>
                <w:color w:val="000000"/>
                <w:sz w:val="20"/>
                <w:szCs w:val="20"/>
                <w:lang w:bidi="lo-LA"/>
              </w:rPr>
              <w:t>Agriculture land</w:t>
            </w:r>
          </w:p>
        </w:tc>
        <w:tc>
          <w:tcPr>
            <w:tcW w:w="934" w:type="dxa"/>
            <w:tcBorders>
              <w:top w:val="nil"/>
              <w:left w:val="nil"/>
              <w:bottom w:val="single" w:sz="4" w:space="0" w:color="auto"/>
              <w:right w:val="single" w:sz="4" w:space="0" w:color="auto"/>
            </w:tcBorders>
            <w:shd w:val="clear" w:color="auto" w:fill="auto"/>
            <w:vAlign w:val="center"/>
            <w:hideMark/>
          </w:tcPr>
          <w:p w14:paraId="592AEE08" w14:textId="77777777" w:rsidR="00205418" w:rsidRPr="00B40EAD" w:rsidRDefault="00205418" w:rsidP="00B40EAD">
            <w:pPr>
              <w:spacing w:after="0"/>
              <w:jc w:val="right"/>
              <w:rPr>
                <w:rFonts w:ascii="Times New Roman" w:eastAsia="Times New Roman" w:hAnsi="Times New Roman" w:cs="Times New Roman"/>
                <w:color w:val="000000"/>
                <w:sz w:val="20"/>
                <w:szCs w:val="20"/>
                <w:lang w:bidi="lo-LA"/>
              </w:rPr>
            </w:pPr>
            <w:r w:rsidRPr="00B40EAD">
              <w:rPr>
                <w:rFonts w:ascii="Times New Roman" w:eastAsia="Times New Roman" w:hAnsi="Times New Roman" w:cs="Times New Roman"/>
                <w:color w:val="000000"/>
                <w:sz w:val="20"/>
                <w:szCs w:val="20"/>
                <w:lang w:bidi="lo-LA"/>
              </w:rPr>
              <w:t>54</w:t>
            </w:r>
          </w:p>
        </w:tc>
        <w:tc>
          <w:tcPr>
            <w:tcW w:w="933" w:type="dxa"/>
            <w:tcBorders>
              <w:top w:val="nil"/>
              <w:left w:val="nil"/>
              <w:bottom w:val="single" w:sz="4" w:space="0" w:color="auto"/>
              <w:right w:val="single" w:sz="4" w:space="0" w:color="auto"/>
            </w:tcBorders>
            <w:shd w:val="clear" w:color="auto" w:fill="auto"/>
            <w:vAlign w:val="center"/>
            <w:hideMark/>
          </w:tcPr>
          <w:p w14:paraId="5EFA9301" w14:textId="77777777" w:rsidR="00205418" w:rsidRPr="00B40EAD" w:rsidRDefault="00205418" w:rsidP="00B40EAD">
            <w:pPr>
              <w:spacing w:after="0"/>
              <w:jc w:val="right"/>
              <w:rPr>
                <w:rFonts w:ascii="Times New Roman" w:eastAsia="Times New Roman" w:hAnsi="Times New Roman" w:cs="Times New Roman"/>
                <w:color w:val="000000"/>
                <w:sz w:val="20"/>
                <w:szCs w:val="20"/>
                <w:lang w:bidi="lo-LA"/>
              </w:rPr>
            </w:pPr>
            <w:r w:rsidRPr="00B40EAD">
              <w:rPr>
                <w:rFonts w:ascii="Times New Roman" w:eastAsia="Times New Roman" w:hAnsi="Times New Roman" w:cs="Times New Roman"/>
                <w:color w:val="000000"/>
                <w:sz w:val="20"/>
                <w:szCs w:val="20"/>
                <w:lang w:bidi="lo-LA"/>
              </w:rPr>
              <w:t>60</w:t>
            </w:r>
          </w:p>
        </w:tc>
        <w:tc>
          <w:tcPr>
            <w:tcW w:w="933" w:type="dxa"/>
            <w:tcBorders>
              <w:top w:val="nil"/>
              <w:left w:val="nil"/>
              <w:bottom w:val="single" w:sz="4" w:space="0" w:color="auto"/>
              <w:right w:val="single" w:sz="4" w:space="0" w:color="auto"/>
            </w:tcBorders>
            <w:shd w:val="clear" w:color="auto" w:fill="auto"/>
            <w:vAlign w:val="center"/>
            <w:hideMark/>
          </w:tcPr>
          <w:p w14:paraId="4DE66EFF" w14:textId="77777777" w:rsidR="00205418" w:rsidRPr="00B40EAD" w:rsidRDefault="00205418" w:rsidP="00B40EAD">
            <w:pPr>
              <w:spacing w:after="0"/>
              <w:jc w:val="right"/>
              <w:rPr>
                <w:rFonts w:ascii="Times New Roman" w:eastAsia="Times New Roman" w:hAnsi="Times New Roman" w:cs="Times New Roman"/>
                <w:color w:val="000000"/>
                <w:sz w:val="20"/>
                <w:szCs w:val="20"/>
                <w:lang w:bidi="lo-LA"/>
              </w:rPr>
            </w:pPr>
            <w:r w:rsidRPr="00B40EAD">
              <w:rPr>
                <w:rFonts w:ascii="Times New Roman" w:eastAsia="Times New Roman" w:hAnsi="Times New Roman" w:cs="Times New Roman"/>
                <w:color w:val="000000"/>
                <w:sz w:val="20"/>
                <w:szCs w:val="20"/>
                <w:lang w:bidi="lo-LA"/>
              </w:rPr>
              <w:t>16,060</w:t>
            </w:r>
          </w:p>
        </w:tc>
        <w:tc>
          <w:tcPr>
            <w:tcW w:w="933" w:type="dxa"/>
            <w:tcBorders>
              <w:top w:val="nil"/>
              <w:left w:val="nil"/>
              <w:bottom w:val="single" w:sz="4" w:space="0" w:color="auto"/>
              <w:right w:val="single" w:sz="4" w:space="0" w:color="auto"/>
            </w:tcBorders>
            <w:shd w:val="clear" w:color="auto" w:fill="auto"/>
            <w:vAlign w:val="center"/>
            <w:hideMark/>
          </w:tcPr>
          <w:p w14:paraId="1C3CFA1D" w14:textId="77777777" w:rsidR="00205418" w:rsidRPr="00B40EAD" w:rsidRDefault="00205418" w:rsidP="00B40EAD">
            <w:pPr>
              <w:spacing w:after="0"/>
              <w:jc w:val="right"/>
              <w:rPr>
                <w:rFonts w:ascii="Times New Roman" w:eastAsia="Times New Roman" w:hAnsi="Times New Roman" w:cs="Times New Roman"/>
                <w:color w:val="000000"/>
                <w:sz w:val="20"/>
                <w:szCs w:val="20"/>
                <w:lang w:bidi="lo-LA"/>
              </w:rPr>
            </w:pPr>
            <w:r w:rsidRPr="00B40EAD">
              <w:rPr>
                <w:rFonts w:ascii="Times New Roman" w:eastAsia="Times New Roman" w:hAnsi="Times New Roman" w:cs="Times New Roman"/>
                <w:color w:val="000000"/>
                <w:sz w:val="20"/>
                <w:szCs w:val="20"/>
                <w:lang w:bidi="lo-LA"/>
              </w:rPr>
              <w:t>3,081</w:t>
            </w:r>
          </w:p>
        </w:tc>
        <w:tc>
          <w:tcPr>
            <w:tcW w:w="933" w:type="dxa"/>
            <w:tcBorders>
              <w:top w:val="nil"/>
              <w:left w:val="nil"/>
              <w:bottom w:val="single" w:sz="4" w:space="0" w:color="auto"/>
              <w:right w:val="single" w:sz="4" w:space="0" w:color="auto"/>
            </w:tcBorders>
            <w:shd w:val="clear" w:color="auto" w:fill="auto"/>
            <w:vAlign w:val="center"/>
            <w:hideMark/>
          </w:tcPr>
          <w:p w14:paraId="6A53FD54" w14:textId="77777777" w:rsidR="00205418" w:rsidRPr="00B40EAD" w:rsidRDefault="00205418" w:rsidP="00B40EAD">
            <w:pPr>
              <w:spacing w:after="0"/>
              <w:jc w:val="right"/>
              <w:rPr>
                <w:rFonts w:ascii="Times New Roman" w:eastAsia="Times New Roman" w:hAnsi="Times New Roman" w:cs="Times New Roman"/>
                <w:color w:val="000000"/>
                <w:sz w:val="20"/>
                <w:szCs w:val="20"/>
                <w:lang w:bidi="lo-LA"/>
              </w:rPr>
            </w:pPr>
            <w:r w:rsidRPr="00B40EAD">
              <w:rPr>
                <w:rFonts w:ascii="Times New Roman" w:eastAsia="Times New Roman" w:hAnsi="Times New Roman" w:cs="Times New Roman"/>
                <w:color w:val="000000"/>
                <w:sz w:val="20"/>
                <w:szCs w:val="20"/>
                <w:lang w:bidi="lo-LA"/>
              </w:rPr>
              <w:t>13,253</w:t>
            </w:r>
          </w:p>
        </w:tc>
        <w:tc>
          <w:tcPr>
            <w:tcW w:w="933" w:type="dxa"/>
            <w:tcBorders>
              <w:top w:val="nil"/>
              <w:left w:val="nil"/>
              <w:bottom w:val="single" w:sz="4" w:space="0" w:color="auto"/>
              <w:right w:val="single" w:sz="4" w:space="0" w:color="auto"/>
            </w:tcBorders>
            <w:shd w:val="clear" w:color="auto" w:fill="auto"/>
            <w:vAlign w:val="center"/>
            <w:hideMark/>
          </w:tcPr>
          <w:p w14:paraId="332A74B4" w14:textId="77777777" w:rsidR="00205418" w:rsidRPr="00B40EAD" w:rsidRDefault="00205418" w:rsidP="00B40EAD">
            <w:pPr>
              <w:spacing w:after="0"/>
              <w:jc w:val="right"/>
              <w:rPr>
                <w:rFonts w:ascii="Times New Roman" w:eastAsia="Times New Roman" w:hAnsi="Times New Roman" w:cs="Times New Roman"/>
                <w:color w:val="000000"/>
                <w:sz w:val="20"/>
                <w:szCs w:val="20"/>
                <w:lang w:bidi="lo-LA"/>
              </w:rPr>
            </w:pPr>
            <w:r w:rsidRPr="00B40EAD">
              <w:rPr>
                <w:rFonts w:ascii="Times New Roman" w:eastAsia="Times New Roman" w:hAnsi="Times New Roman" w:cs="Times New Roman"/>
                <w:color w:val="000000"/>
                <w:sz w:val="20"/>
                <w:szCs w:val="20"/>
                <w:lang w:bidi="lo-LA"/>
              </w:rPr>
              <w:t>3.17%</w:t>
            </w:r>
          </w:p>
        </w:tc>
        <w:tc>
          <w:tcPr>
            <w:tcW w:w="933" w:type="dxa"/>
            <w:tcBorders>
              <w:top w:val="nil"/>
              <w:left w:val="nil"/>
              <w:bottom w:val="single" w:sz="4" w:space="0" w:color="auto"/>
              <w:right w:val="single" w:sz="4" w:space="0" w:color="auto"/>
            </w:tcBorders>
            <w:shd w:val="clear" w:color="auto" w:fill="auto"/>
            <w:vAlign w:val="center"/>
            <w:hideMark/>
          </w:tcPr>
          <w:p w14:paraId="7ECBFA86" w14:textId="77777777" w:rsidR="00205418" w:rsidRPr="00B40EAD" w:rsidRDefault="00205418" w:rsidP="00B40EAD">
            <w:pPr>
              <w:spacing w:after="0"/>
              <w:jc w:val="right"/>
              <w:rPr>
                <w:rFonts w:ascii="Times New Roman" w:eastAsia="Times New Roman" w:hAnsi="Times New Roman" w:cs="Times New Roman"/>
                <w:color w:val="000000"/>
                <w:sz w:val="20"/>
                <w:szCs w:val="20"/>
                <w:lang w:bidi="lo-LA"/>
              </w:rPr>
            </w:pPr>
            <w:r w:rsidRPr="00B40EAD">
              <w:rPr>
                <w:rFonts w:ascii="Times New Roman" w:eastAsia="Times New Roman" w:hAnsi="Times New Roman" w:cs="Times New Roman"/>
                <w:color w:val="000000"/>
                <w:sz w:val="20"/>
                <w:szCs w:val="20"/>
                <w:lang w:bidi="lo-LA"/>
              </w:rPr>
              <w:t>46</w:t>
            </w:r>
          </w:p>
        </w:tc>
        <w:tc>
          <w:tcPr>
            <w:tcW w:w="933" w:type="dxa"/>
            <w:tcBorders>
              <w:top w:val="nil"/>
              <w:left w:val="nil"/>
              <w:bottom w:val="single" w:sz="4" w:space="0" w:color="auto"/>
              <w:right w:val="single" w:sz="4" w:space="0" w:color="auto"/>
            </w:tcBorders>
            <w:shd w:val="clear" w:color="auto" w:fill="auto"/>
            <w:vAlign w:val="center"/>
            <w:hideMark/>
          </w:tcPr>
          <w:p w14:paraId="7256DE6A" w14:textId="77777777" w:rsidR="00205418" w:rsidRPr="00B40EAD" w:rsidRDefault="00205418" w:rsidP="00B40EAD">
            <w:pPr>
              <w:spacing w:after="0"/>
              <w:jc w:val="right"/>
              <w:rPr>
                <w:rFonts w:ascii="Times New Roman" w:eastAsia="Times New Roman" w:hAnsi="Times New Roman" w:cs="Times New Roman"/>
                <w:color w:val="000000"/>
                <w:sz w:val="20"/>
                <w:szCs w:val="20"/>
                <w:lang w:bidi="lo-LA"/>
              </w:rPr>
            </w:pPr>
            <w:r w:rsidRPr="00B40EAD">
              <w:rPr>
                <w:rFonts w:ascii="Times New Roman" w:eastAsia="Times New Roman" w:hAnsi="Times New Roman" w:cs="Times New Roman"/>
                <w:color w:val="000000"/>
                <w:sz w:val="20"/>
                <w:szCs w:val="20"/>
                <w:lang w:bidi="lo-LA"/>
              </w:rPr>
              <w:t>8</w:t>
            </w:r>
          </w:p>
        </w:tc>
      </w:tr>
      <w:tr w:rsidR="00205418" w:rsidRPr="00B40EAD" w14:paraId="1AF90906" w14:textId="77777777" w:rsidTr="00205418">
        <w:trPr>
          <w:trHeight w:val="285"/>
        </w:trPr>
        <w:tc>
          <w:tcPr>
            <w:tcW w:w="1838" w:type="dxa"/>
            <w:tcBorders>
              <w:top w:val="nil"/>
              <w:left w:val="single" w:sz="4" w:space="0" w:color="auto"/>
              <w:bottom w:val="single" w:sz="4" w:space="0" w:color="auto"/>
              <w:right w:val="single" w:sz="4" w:space="0" w:color="auto"/>
            </w:tcBorders>
            <w:shd w:val="clear" w:color="auto" w:fill="auto"/>
            <w:vAlign w:val="center"/>
            <w:hideMark/>
          </w:tcPr>
          <w:p w14:paraId="4413B07E" w14:textId="77777777" w:rsidR="00205418" w:rsidRPr="00B40EAD" w:rsidRDefault="00205418" w:rsidP="00B40EAD">
            <w:pPr>
              <w:spacing w:after="0"/>
              <w:jc w:val="left"/>
              <w:rPr>
                <w:rFonts w:ascii="Times New Roman" w:eastAsia="Times New Roman" w:hAnsi="Times New Roman" w:cs="Times New Roman"/>
                <w:color w:val="000000"/>
                <w:sz w:val="20"/>
                <w:szCs w:val="20"/>
                <w:lang w:bidi="lo-LA"/>
              </w:rPr>
            </w:pPr>
            <w:r w:rsidRPr="00B40EAD">
              <w:rPr>
                <w:rFonts w:ascii="Times New Roman" w:eastAsia="Times New Roman" w:hAnsi="Times New Roman" w:cs="Times New Roman"/>
                <w:color w:val="000000"/>
                <w:sz w:val="20"/>
                <w:szCs w:val="20"/>
                <w:lang w:bidi="lo-LA"/>
              </w:rPr>
              <w:t>Residential land</w:t>
            </w:r>
          </w:p>
        </w:tc>
        <w:tc>
          <w:tcPr>
            <w:tcW w:w="934" w:type="dxa"/>
            <w:tcBorders>
              <w:top w:val="nil"/>
              <w:left w:val="nil"/>
              <w:bottom w:val="single" w:sz="4" w:space="0" w:color="auto"/>
              <w:right w:val="single" w:sz="4" w:space="0" w:color="auto"/>
            </w:tcBorders>
            <w:shd w:val="clear" w:color="auto" w:fill="auto"/>
            <w:vAlign w:val="center"/>
            <w:hideMark/>
          </w:tcPr>
          <w:p w14:paraId="42669AC1" w14:textId="77777777" w:rsidR="00205418" w:rsidRPr="00B40EAD" w:rsidRDefault="00205418" w:rsidP="00B40EAD">
            <w:pPr>
              <w:spacing w:after="0"/>
              <w:jc w:val="right"/>
              <w:rPr>
                <w:rFonts w:ascii="Times New Roman" w:eastAsia="Times New Roman" w:hAnsi="Times New Roman" w:cs="Times New Roman"/>
                <w:color w:val="000000"/>
                <w:sz w:val="20"/>
                <w:szCs w:val="20"/>
                <w:lang w:bidi="lo-LA"/>
              </w:rPr>
            </w:pPr>
            <w:r w:rsidRPr="00B40EAD">
              <w:rPr>
                <w:rFonts w:ascii="Times New Roman" w:eastAsia="Times New Roman" w:hAnsi="Times New Roman" w:cs="Times New Roman"/>
                <w:color w:val="000000"/>
                <w:sz w:val="20"/>
                <w:szCs w:val="20"/>
                <w:lang w:bidi="lo-LA"/>
              </w:rPr>
              <w:t>847</w:t>
            </w:r>
          </w:p>
        </w:tc>
        <w:tc>
          <w:tcPr>
            <w:tcW w:w="933" w:type="dxa"/>
            <w:tcBorders>
              <w:top w:val="nil"/>
              <w:left w:val="nil"/>
              <w:bottom w:val="single" w:sz="4" w:space="0" w:color="auto"/>
              <w:right w:val="single" w:sz="4" w:space="0" w:color="auto"/>
            </w:tcBorders>
            <w:shd w:val="clear" w:color="auto" w:fill="auto"/>
            <w:vAlign w:val="center"/>
            <w:hideMark/>
          </w:tcPr>
          <w:p w14:paraId="754BB4CD" w14:textId="77777777" w:rsidR="00205418" w:rsidRPr="00B40EAD" w:rsidRDefault="00205418" w:rsidP="00B40EAD">
            <w:pPr>
              <w:spacing w:after="0"/>
              <w:jc w:val="right"/>
              <w:rPr>
                <w:rFonts w:ascii="Times New Roman" w:eastAsia="Times New Roman" w:hAnsi="Times New Roman" w:cs="Times New Roman"/>
                <w:color w:val="000000"/>
                <w:sz w:val="20"/>
                <w:szCs w:val="20"/>
                <w:lang w:bidi="lo-LA"/>
              </w:rPr>
            </w:pPr>
            <w:r w:rsidRPr="00B40EAD">
              <w:rPr>
                <w:rFonts w:ascii="Times New Roman" w:eastAsia="Times New Roman" w:hAnsi="Times New Roman" w:cs="Times New Roman"/>
                <w:color w:val="000000"/>
                <w:sz w:val="20"/>
                <w:szCs w:val="20"/>
                <w:lang w:bidi="lo-LA"/>
              </w:rPr>
              <w:t>920</w:t>
            </w:r>
          </w:p>
        </w:tc>
        <w:tc>
          <w:tcPr>
            <w:tcW w:w="933" w:type="dxa"/>
            <w:tcBorders>
              <w:top w:val="nil"/>
              <w:left w:val="nil"/>
              <w:bottom w:val="single" w:sz="4" w:space="0" w:color="auto"/>
              <w:right w:val="single" w:sz="4" w:space="0" w:color="auto"/>
            </w:tcBorders>
            <w:shd w:val="clear" w:color="auto" w:fill="auto"/>
            <w:vAlign w:val="center"/>
            <w:hideMark/>
          </w:tcPr>
          <w:p w14:paraId="746422BE" w14:textId="77777777" w:rsidR="00205418" w:rsidRPr="00B40EAD" w:rsidRDefault="00205418" w:rsidP="00B40EAD">
            <w:pPr>
              <w:spacing w:after="0"/>
              <w:jc w:val="right"/>
              <w:rPr>
                <w:rFonts w:ascii="Times New Roman" w:eastAsia="Times New Roman" w:hAnsi="Times New Roman" w:cs="Times New Roman"/>
                <w:color w:val="000000"/>
                <w:sz w:val="20"/>
                <w:szCs w:val="20"/>
                <w:lang w:bidi="lo-LA"/>
              </w:rPr>
            </w:pPr>
            <w:r w:rsidRPr="00B40EAD">
              <w:rPr>
                <w:rFonts w:ascii="Times New Roman" w:eastAsia="Times New Roman" w:hAnsi="Times New Roman" w:cs="Times New Roman"/>
                <w:color w:val="000000"/>
                <w:sz w:val="20"/>
                <w:szCs w:val="20"/>
                <w:lang w:bidi="lo-LA"/>
              </w:rPr>
              <w:t>63,883</w:t>
            </w:r>
          </w:p>
        </w:tc>
        <w:tc>
          <w:tcPr>
            <w:tcW w:w="933" w:type="dxa"/>
            <w:tcBorders>
              <w:top w:val="nil"/>
              <w:left w:val="nil"/>
              <w:bottom w:val="single" w:sz="4" w:space="0" w:color="auto"/>
              <w:right w:val="single" w:sz="4" w:space="0" w:color="auto"/>
            </w:tcBorders>
            <w:shd w:val="clear" w:color="auto" w:fill="auto"/>
            <w:vAlign w:val="center"/>
            <w:hideMark/>
          </w:tcPr>
          <w:p w14:paraId="4095C00B" w14:textId="77777777" w:rsidR="00205418" w:rsidRPr="00B40EAD" w:rsidRDefault="00205418" w:rsidP="00B40EAD">
            <w:pPr>
              <w:spacing w:after="0"/>
              <w:jc w:val="right"/>
              <w:rPr>
                <w:rFonts w:ascii="Times New Roman" w:eastAsia="Times New Roman" w:hAnsi="Times New Roman" w:cs="Times New Roman"/>
                <w:color w:val="000000"/>
                <w:sz w:val="20"/>
                <w:szCs w:val="20"/>
                <w:lang w:bidi="lo-LA"/>
              </w:rPr>
            </w:pPr>
            <w:r w:rsidRPr="00B40EAD">
              <w:rPr>
                <w:rFonts w:ascii="Times New Roman" w:eastAsia="Times New Roman" w:hAnsi="Times New Roman" w:cs="Times New Roman"/>
                <w:color w:val="000000"/>
                <w:sz w:val="20"/>
                <w:szCs w:val="20"/>
                <w:lang w:bidi="lo-LA"/>
              </w:rPr>
              <w:t>13,158</w:t>
            </w:r>
          </w:p>
        </w:tc>
        <w:tc>
          <w:tcPr>
            <w:tcW w:w="933" w:type="dxa"/>
            <w:tcBorders>
              <w:top w:val="nil"/>
              <w:left w:val="nil"/>
              <w:bottom w:val="single" w:sz="4" w:space="0" w:color="auto"/>
              <w:right w:val="single" w:sz="4" w:space="0" w:color="auto"/>
            </w:tcBorders>
            <w:shd w:val="clear" w:color="auto" w:fill="auto"/>
            <w:vAlign w:val="center"/>
            <w:hideMark/>
          </w:tcPr>
          <w:p w14:paraId="4BF54AED" w14:textId="77777777" w:rsidR="00205418" w:rsidRPr="00B40EAD" w:rsidRDefault="00205418" w:rsidP="00B40EAD">
            <w:pPr>
              <w:spacing w:after="0"/>
              <w:jc w:val="right"/>
              <w:rPr>
                <w:rFonts w:ascii="Times New Roman" w:eastAsia="Times New Roman" w:hAnsi="Times New Roman" w:cs="Times New Roman"/>
                <w:color w:val="000000"/>
                <w:sz w:val="20"/>
                <w:szCs w:val="20"/>
                <w:lang w:bidi="lo-LA"/>
              </w:rPr>
            </w:pPr>
            <w:r w:rsidRPr="00B40EAD">
              <w:rPr>
                <w:rFonts w:ascii="Times New Roman" w:eastAsia="Times New Roman" w:hAnsi="Times New Roman" w:cs="Times New Roman"/>
                <w:color w:val="000000"/>
                <w:sz w:val="20"/>
                <w:szCs w:val="20"/>
                <w:lang w:bidi="lo-LA"/>
              </w:rPr>
              <w:t>51,937</w:t>
            </w:r>
          </w:p>
        </w:tc>
        <w:tc>
          <w:tcPr>
            <w:tcW w:w="933" w:type="dxa"/>
            <w:tcBorders>
              <w:top w:val="nil"/>
              <w:left w:val="nil"/>
              <w:bottom w:val="single" w:sz="4" w:space="0" w:color="auto"/>
              <w:right w:val="single" w:sz="4" w:space="0" w:color="auto"/>
            </w:tcBorders>
            <w:shd w:val="clear" w:color="auto" w:fill="auto"/>
            <w:vAlign w:val="center"/>
            <w:hideMark/>
          </w:tcPr>
          <w:p w14:paraId="1C483347" w14:textId="77777777" w:rsidR="00205418" w:rsidRPr="00B40EAD" w:rsidRDefault="00205418" w:rsidP="00B40EAD">
            <w:pPr>
              <w:spacing w:after="0"/>
              <w:jc w:val="right"/>
              <w:rPr>
                <w:rFonts w:ascii="Times New Roman" w:eastAsia="Times New Roman" w:hAnsi="Times New Roman" w:cs="Times New Roman"/>
                <w:color w:val="000000"/>
                <w:sz w:val="20"/>
                <w:szCs w:val="20"/>
                <w:lang w:bidi="lo-LA"/>
              </w:rPr>
            </w:pPr>
            <w:r w:rsidRPr="00B40EAD">
              <w:rPr>
                <w:rFonts w:ascii="Times New Roman" w:eastAsia="Times New Roman" w:hAnsi="Times New Roman" w:cs="Times New Roman"/>
                <w:color w:val="000000"/>
                <w:sz w:val="20"/>
                <w:szCs w:val="20"/>
                <w:lang w:bidi="lo-LA"/>
              </w:rPr>
              <w:t>5.41%</w:t>
            </w:r>
          </w:p>
        </w:tc>
        <w:tc>
          <w:tcPr>
            <w:tcW w:w="933" w:type="dxa"/>
            <w:tcBorders>
              <w:top w:val="nil"/>
              <w:left w:val="nil"/>
              <w:bottom w:val="single" w:sz="4" w:space="0" w:color="auto"/>
              <w:right w:val="single" w:sz="4" w:space="0" w:color="auto"/>
            </w:tcBorders>
            <w:shd w:val="clear" w:color="auto" w:fill="auto"/>
            <w:vAlign w:val="center"/>
            <w:hideMark/>
          </w:tcPr>
          <w:p w14:paraId="18E3E1B8" w14:textId="77777777" w:rsidR="00205418" w:rsidRPr="00B40EAD" w:rsidRDefault="00205418" w:rsidP="00B40EAD">
            <w:pPr>
              <w:spacing w:after="0"/>
              <w:jc w:val="right"/>
              <w:rPr>
                <w:rFonts w:ascii="Times New Roman" w:eastAsia="Times New Roman" w:hAnsi="Times New Roman" w:cs="Times New Roman"/>
                <w:color w:val="000000"/>
                <w:sz w:val="20"/>
                <w:szCs w:val="20"/>
                <w:lang w:bidi="lo-LA"/>
              </w:rPr>
            </w:pPr>
            <w:r w:rsidRPr="00B40EAD">
              <w:rPr>
                <w:rFonts w:ascii="Times New Roman" w:eastAsia="Times New Roman" w:hAnsi="Times New Roman" w:cs="Times New Roman"/>
                <w:color w:val="000000"/>
                <w:sz w:val="20"/>
                <w:szCs w:val="20"/>
                <w:lang w:bidi="lo-LA"/>
              </w:rPr>
              <w:t>738</w:t>
            </w:r>
          </w:p>
        </w:tc>
        <w:tc>
          <w:tcPr>
            <w:tcW w:w="933" w:type="dxa"/>
            <w:tcBorders>
              <w:top w:val="nil"/>
              <w:left w:val="nil"/>
              <w:bottom w:val="single" w:sz="4" w:space="0" w:color="auto"/>
              <w:right w:val="single" w:sz="4" w:space="0" w:color="auto"/>
            </w:tcBorders>
            <w:shd w:val="clear" w:color="auto" w:fill="auto"/>
            <w:vAlign w:val="center"/>
            <w:hideMark/>
          </w:tcPr>
          <w:p w14:paraId="795708C9" w14:textId="77777777" w:rsidR="00205418" w:rsidRPr="00B40EAD" w:rsidRDefault="00205418" w:rsidP="00B40EAD">
            <w:pPr>
              <w:spacing w:after="0"/>
              <w:jc w:val="right"/>
              <w:rPr>
                <w:rFonts w:ascii="Times New Roman" w:eastAsia="Times New Roman" w:hAnsi="Times New Roman" w:cs="Times New Roman"/>
                <w:color w:val="000000"/>
                <w:sz w:val="20"/>
                <w:szCs w:val="20"/>
                <w:lang w:bidi="lo-LA"/>
              </w:rPr>
            </w:pPr>
            <w:r w:rsidRPr="00B40EAD">
              <w:rPr>
                <w:rFonts w:ascii="Times New Roman" w:eastAsia="Times New Roman" w:hAnsi="Times New Roman" w:cs="Times New Roman"/>
                <w:color w:val="000000"/>
                <w:sz w:val="20"/>
                <w:szCs w:val="20"/>
                <w:lang w:bidi="lo-LA"/>
              </w:rPr>
              <w:t>109</w:t>
            </w:r>
          </w:p>
        </w:tc>
      </w:tr>
      <w:tr w:rsidR="00205418" w:rsidRPr="00B40EAD" w14:paraId="282680D7" w14:textId="77777777" w:rsidTr="00205418">
        <w:trPr>
          <w:trHeight w:val="285"/>
        </w:trPr>
        <w:tc>
          <w:tcPr>
            <w:tcW w:w="1838" w:type="dxa"/>
            <w:tcBorders>
              <w:top w:val="nil"/>
              <w:left w:val="single" w:sz="4" w:space="0" w:color="auto"/>
              <w:bottom w:val="single" w:sz="4" w:space="0" w:color="auto"/>
              <w:right w:val="single" w:sz="4" w:space="0" w:color="auto"/>
            </w:tcBorders>
            <w:shd w:val="clear" w:color="auto" w:fill="auto"/>
            <w:vAlign w:val="center"/>
            <w:hideMark/>
          </w:tcPr>
          <w:p w14:paraId="6FF758F6" w14:textId="77777777" w:rsidR="00205418" w:rsidRPr="00B40EAD" w:rsidRDefault="00205418" w:rsidP="00B40EAD">
            <w:pPr>
              <w:spacing w:after="0"/>
              <w:jc w:val="left"/>
              <w:rPr>
                <w:rFonts w:ascii="Times New Roman" w:eastAsia="Times New Roman" w:hAnsi="Times New Roman" w:cs="Times New Roman"/>
                <w:color w:val="000000"/>
                <w:sz w:val="20"/>
                <w:szCs w:val="20"/>
                <w:lang w:bidi="lo-LA"/>
              </w:rPr>
            </w:pPr>
            <w:r w:rsidRPr="00B40EAD">
              <w:rPr>
                <w:rFonts w:ascii="Times New Roman" w:eastAsia="Times New Roman" w:hAnsi="Times New Roman" w:cs="Times New Roman"/>
                <w:color w:val="000000"/>
                <w:sz w:val="20"/>
                <w:szCs w:val="20"/>
                <w:lang w:bidi="lo-LA"/>
              </w:rPr>
              <w:t>Business/</w:t>
            </w:r>
          </w:p>
          <w:p w14:paraId="5EDBE459" w14:textId="6D083C1F" w:rsidR="00205418" w:rsidRPr="00B40EAD" w:rsidRDefault="00205418" w:rsidP="00B40EAD">
            <w:pPr>
              <w:spacing w:after="0"/>
              <w:jc w:val="left"/>
              <w:rPr>
                <w:rFonts w:ascii="Times New Roman" w:eastAsia="Times New Roman" w:hAnsi="Times New Roman" w:cs="Times New Roman"/>
                <w:color w:val="000000"/>
                <w:sz w:val="20"/>
                <w:szCs w:val="20"/>
                <w:lang w:bidi="lo-LA"/>
              </w:rPr>
            </w:pPr>
            <w:r w:rsidRPr="00B40EAD">
              <w:rPr>
                <w:rFonts w:ascii="Times New Roman" w:eastAsia="Times New Roman" w:hAnsi="Times New Roman" w:cs="Times New Roman"/>
                <w:color w:val="000000"/>
                <w:sz w:val="20"/>
                <w:szCs w:val="20"/>
                <w:lang w:bidi="lo-LA"/>
              </w:rPr>
              <w:t>Commercial land</w:t>
            </w:r>
          </w:p>
        </w:tc>
        <w:tc>
          <w:tcPr>
            <w:tcW w:w="934" w:type="dxa"/>
            <w:tcBorders>
              <w:top w:val="nil"/>
              <w:left w:val="nil"/>
              <w:bottom w:val="single" w:sz="4" w:space="0" w:color="auto"/>
              <w:right w:val="single" w:sz="4" w:space="0" w:color="auto"/>
            </w:tcBorders>
            <w:shd w:val="clear" w:color="auto" w:fill="auto"/>
            <w:vAlign w:val="center"/>
            <w:hideMark/>
          </w:tcPr>
          <w:p w14:paraId="34D41AE0" w14:textId="77777777" w:rsidR="00205418" w:rsidRPr="00B40EAD" w:rsidRDefault="00205418" w:rsidP="00B40EAD">
            <w:pPr>
              <w:spacing w:after="0"/>
              <w:jc w:val="right"/>
              <w:rPr>
                <w:rFonts w:ascii="Times New Roman" w:eastAsia="Times New Roman" w:hAnsi="Times New Roman" w:cs="Times New Roman"/>
                <w:color w:val="000000"/>
                <w:sz w:val="20"/>
                <w:szCs w:val="20"/>
                <w:lang w:bidi="lo-LA"/>
              </w:rPr>
            </w:pPr>
            <w:r w:rsidRPr="00B40EAD">
              <w:rPr>
                <w:rFonts w:ascii="Times New Roman" w:eastAsia="Times New Roman" w:hAnsi="Times New Roman" w:cs="Times New Roman"/>
                <w:color w:val="000000"/>
                <w:sz w:val="20"/>
                <w:szCs w:val="20"/>
                <w:lang w:bidi="lo-LA"/>
              </w:rPr>
              <w:t>493</w:t>
            </w:r>
          </w:p>
        </w:tc>
        <w:tc>
          <w:tcPr>
            <w:tcW w:w="933" w:type="dxa"/>
            <w:tcBorders>
              <w:top w:val="nil"/>
              <w:left w:val="nil"/>
              <w:bottom w:val="single" w:sz="4" w:space="0" w:color="auto"/>
              <w:right w:val="single" w:sz="4" w:space="0" w:color="auto"/>
            </w:tcBorders>
            <w:shd w:val="clear" w:color="auto" w:fill="auto"/>
            <w:vAlign w:val="center"/>
            <w:hideMark/>
          </w:tcPr>
          <w:p w14:paraId="4817D678" w14:textId="77777777" w:rsidR="00205418" w:rsidRPr="00B40EAD" w:rsidRDefault="00205418" w:rsidP="00B40EAD">
            <w:pPr>
              <w:spacing w:after="0"/>
              <w:jc w:val="right"/>
              <w:rPr>
                <w:rFonts w:ascii="Times New Roman" w:eastAsia="Times New Roman" w:hAnsi="Times New Roman" w:cs="Times New Roman"/>
                <w:color w:val="000000"/>
                <w:sz w:val="20"/>
                <w:szCs w:val="20"/>
                <w:lang w:bidi="lo-LA"/>
              </w:rPr>
            </w:pPr>
            <w:r w:rsidRPr="00B40EAD">
              <w:rPr>
                <w:rFonts w:ascii="Times New Roman" w:eastAsia="Times New Roman" w:hAnsi="Times New Roman" w:cs="Times New Roman"/>
                <w:color w:val="000000"/>
                <w:sz w:val="20"/>
                <w:szCs w:val="20"/>
                <w:lang w:bidi="lo-LA"/>
              </w:rPr>
              <w:t>545</w:t>
            </w:r>
          </w:p>
        </w:tc>
        <w:tc>
          <w:tcPr>
            <w:tcW w:w="933" w:type="dxa"/>
            <w:tcBorders>
              <w:top w:val="nil"/>
              <w:left w:val="nil"/>
              <w:bottom w:val="single" w:sz="4" w:space="0" w:color="auto"/>
              <w:right w:val="single" w:sz="4" w:space="0" w:color="auto"/>
            </w:tcBorders>
            <w:shd w:val="clear" w:color="auto" w:fill="auto"/>
            <w:vAlign w:val="center"/>
            <w:hideMark/>
          </w:tcPr>
          <w:p w14:paraId="558BA44A" w14:textId="77777777" w:rsidR="00205418" w:rsidRPr="00B40EAD" w:rsidRDefault="00205418" w:rsidP="00B40EAD">
            <w:pPr>
              <w:spacing w:after="0"/>
              <w:jc w:val="right"/>
              <w:rPr>
                <w:rFonts w:ascii="Times New Roman" w:eastAsia="Times New Roman" w:hAnsi="Times New Roman" w:cs="Times New Roman"/>
                <w:color w:val="000000"/>
                <w:sz w:val="20"/>
                <w:szCs w:val="20"/>
                <w:lang w:bidi="lo-LA"/>
              </w:rPr>
            </w:pPr>
            <w:r w:rsidRPr="00B40EAD">
              <w:rPr>
                <w:rFonts w:ascii="Times New Roman" w:eastAsia="Times New Roman" w:hAnsi="Times New Roman" w:cs="Times New Roman"/>
                <w:color w:val="000000"/>
                <w:sz w:val="20"/>
                <w:szCs w:val="20"/>
                <w:lang w:bidi="lo-LA"/>
              </w:rPr>
              <w:t>41,524</w:t>
            </w:r>
          </w:p>
        </w:tc>
        <w:tc>
          <w:tcPr>
            <w:tcW w:w="933" w:type="dxa"/>
            <w:tcBorders>
              <w:top w:val="nil"/>
              <w:left w:val="nil"/>
              <w:bottom w:val="single" w:sz="4" w:space="0" w:color="auto"/>
              <w:right w:val="single" w:sz="4" w:space="0" w:color="auto"/>
            </w:tcBorders>
            <w:shd w:val="clear" w:color="auto" w:fill="auto"/>
            <w:vAlign w:val="center"/>
            <w:hideMark/>
          </w:tcPr>
          <w:p w14:paraId="692A9DE5" w14:textId="77777777" w:rsidR="00205418" w:rsidRPr="00B40EAD" w:rsidRDefault="00205418" w:rsidP="00B40EAD">
            <w:pPr>
              <w:spacing w:after="0"/>
              <w:jc w:val="right"/>
              <w:rPr>
                <w:rFonts w:ascii="Times New Roman" w:eastAsia="Times New Roman" w:hAnsi="Times New Roman" w:cs="Times New Roman"/>
                <w:color w:val="000000"/>
                <w:sz w:val="20"/>
                <w:szCs w:val="20"/>
                <w:lang w:bidi="lo-LA"/>
              </w:rPr>
            </w:pPr>
            <w:r w:rsidRPr="00B40EAD">
              <w:rPr>
                <w:rFonts w:ascii="Times New Roman" w:eastAsia="Times New Roman" w:hAnsi="Times New Roman" w:cs="Times New Roman"/>
                <w:color w:val="000000"/>
                <w:sz w:val="20"/>
                <w:szCs w:val="20"/>
                <w:lang w:bidi="lo-LA"/>
              </w:rPr>
              <w:t>7,333</w:t>
            </w:r>
          </w:p>
        </w:tc>
        <w:tc>
          <w:tcPr>
            <w:tcW w:w="933" w:type="dxa"/>
            <w:tcBorders>
              <w:top w:val="nil"/>
              <w:left w:val="nil"/>
              <w:bottom w:val="single" w:sz="4" w:space="0" w:color="auto"/>
              <w:right w:val="single" w:sz="4" w:space="0" w:color="auto"/>
            </w:tcBorders>
            <w:shd w:val="clear" w:color="auto" w:fill="auto"/>
            <w:vAlign w:val="center"/>
            <w:hideMark/>
          </w:tcPr>
          <w:p w14:paraId="22F8536D" w14:textId="77777777" w:rsidR="00205418" w:rsidRPr="00B40EAD" w:rsidRDefault="00205418" w:rsidP="00B40EAD">
            <w:pPr>
              <w:spacing w:after="0"/>
              <w:jc w:val="right"/>
              <w:rPr>
                <w:rFonts w:ascii="Times New Roman" w:eastAsia="Times New Roman" w:hAnsi="Times New Roman" w:cs="Times New Roman"/>
                <w:color w:val="000000"/>
                <w:sz w:val="20"/>
                <w:szCs w:val="20"/>
                <w:lang w:bidi="lo-LA"/>
              </w:rPr>
            </w:pPr>
            <w:r w:rsidRPr="00B40EAD">
              <w:rPr>
                <w:rFonts w:ascii="Times New Roman" w:eastAsia="Times New Roman" w:hAnsi="Times New Roman" w:cs="Times New Roman"/>
                <w:color w:val="000000"/>
                <w:sz w:val="20"/>
                <w:szCs w:val="20"/>
                <w:lang w:bidi="lo-LA"/>
              </w:rPr>
              <w:t>34,286</w:t>
            </w:r>
          </w:p>
        </w:tc>
        <w:tc>
          <w:tcPr>
            <w:tcW w:w="933" w:type="dxa"/>
            <w:tcBorders>
              <w:top w:val="nil"/>
              <w:left w:val="nil"/>
              <w:bottom w:val="single" w:sz="4" w:space="0" w:color="auto"/>
              <w:right w:val="single" w:sz="4" w:space="0" w:color="auto"/>
            </w:tcBorders>
            <w:shd w:val="clear" w:color="auto" w:fill="auto"/>
            <w:vAlign w:val="center"/>
            <w:hideMark/>
          </w:tcPr>
          <w:p w14:paraId="2BA55264" w14:textId="77777777" w:rsidR="00205418" w:rsidRPr="00B40EAD" w:rsidRDefault="00205418" w:rsidP="00B40EAD">
            <w:pPr>
              <w:spacing w:after="0"/>
              <w:jc w:val="right"/>
              <w:rPr>
                <w:rFonts w:ascii="Times New Roman" w:eastAsia="Times New Roman" w:hAnsi="Times New Roman" w:cs="Times New Roman"/>
                <w:color w:val="000000"/>
                <w:sz w:val="20"/>
                <w:szCs w:val="20"/>
                <w:lang w:bidi="lo-LA"/>
              </w:rPr>
            </w:pPr>
            <w:r w:rsidRPr="00B40EAD">
              <w:rPr>
                <w:rFonts w:ascii="Times New Roman" w:eastAsia="Times New Roman" w:hAnsi="Times New Roman" w:cs="Times New Roman"/>
                <w:color w:val="000000"/>
                <w:sz w:val="20"/>
                <w:szCs w:val="20"/>
                <w:lang w:bidi="lo-LA"/>
              </w:rPr>
              <w:t>2.58%</w:t>
            </w:r>
          </w:p>
        </w:tc>
        <w:tc>
          <w:tcPr>
            <w:tcW w:w="933" w:type="dxa"/>
            <w:tcBorders>
              <w:top w:val="nil"/>
              <w:left w:val="nil"/>
              <w:bottom w:val="single" w:sz="4" w:space="0" w:color="auto"/>
              <w:right w:val="single" w:sz="4" w:space="0" w:color="auto"/>
            </w:tcBorders>
            <w:shd w:val="clear" w:color="auto" w:fill="auto"/>
            <w:vAlign w:val="center"/>
            <w:hideMark/>
          </w:tcPr>
          <w:p w14:paraId="00569F59" w14:textId="77777777" w:rsidR="00205418" w:rsidRPr="00B40EAD" w:rsidRDefault="00205418" w:rsidP="00B40EAD">
            <w:pPr>
              <w:spacing w:after="0"/>
              <w:jc w:val="right"/>
              <w:rPr>
                <w:rFonts w:ascii="Times New Roman" w:eastAsia="Times New Roman" w:hAnsi="Times New Roman" w:cs="Times New Roman"/>
                <w:color w:val="000000"/>
                <w:sz w:val="20"/>
                <w:szCs w:val="20"/>
                <w:lang w:bidi="lo-LA"/>
              </w:rPr>
            </w:pPr>
            <w:r w:rsidRPr="00B40EAD">
              <w:rPr>
                <w:rFonts w:ascii="Times New Roman" w:eastAsia="Times New Roman" w:hAnsi="Times New Roman" w:cs="Times New Roman"/>
                <w:color w:val="000000"/>
                <w:sz w:val="20"/>
                <w:szCs w:val="20"/>
                <w:lang w:bidi="lo-LA"/>
              </w:rPr>
              <w:t>411</w:t>
            </w:r>
          </w:p>
        </w:tc>
        <w:tc>
          <w:tcPr>
            <w:tcW w:w="933" w:type="dxa"/>
            <w:tcBorders>
              <w:top w:val="nil"/>
              <w:left w:val="nil"/>
              <w:bottom w:val="single" w:sz="4" w:space="0" w:color="auto"/>
              <w:right w:val="single" w:sz="4" w:space="0" w:color="auto"/>
            </w:tcBorders>
            <w:shd w:val="clear" w:color="auto" w:fill="auto"/>
            <w:vAlign w:val="center"/>
            <w:hideMark/>
          </w:tcPr>
          <w:p w14:paraId="162BC4B8" w14:textId="77777777" w:rsidR="00205418" w:rsidRPr="00B40EAD" w:rsidRDefault="00205418" w:rsidP="00B40EAD">
            <w:pPr>
              <w:spacing w:after="0"/>
              <w:jc w:val="right"/>
              <w:rPr>
                <w:rFonts w:ascii="Times New Roman" w:eastAsia="Times New Roman" w:hAnsi="Times New Roman" w:cs="Times New Roman"/>
                <w:color w:val="000000"/>
                <w:sz w:val="20"/>
                <w:szCs w:val="20"/>
                <w:lang w:bidi="lo-LA"/>
              </w:rPr>
            </w:pPr>
            <w:r w:rsidRPr="00B40EAD">
              <w:rPr>
                <w:rFonts w:ascii="Times New Roman" w:eastAsia="Times New Roman" w:hAnsi="Times New Roman" w:cs="Times New Roman"/>
                <w:color w:val="000000"/>
                <w:sz w:val="20"/>
                <w:szCs w:val="20"/>
                <w:lang w:bidi="lo-LA"/>
              </w:rPr>
              <w:t>82</w:t>
            </w:r>
          </w:p>
        </w:tc>
      </w:tr>
      <w:tr w:rsidR="00205418" w:rsidRPr="00B40EAD" w14:paraId="2DA42D9D" w14:textId="77777777" w:rsidTr="00205418">
        <w:trPr>
          <w:trHeight w:val="285"/>
        </w:trPr>
        <w:tc>
          <w:tcPr>
            <w:tcW w:w="1838" w:type="dxa"/>
            <w:tcBorders>
              <w:top w:val="nil"/>
              <w:left w:val="single" w:sz="4" w:space="0" w:color="auto"/>
              <w:bottom w:val="single" w:sz="4" w:space="0" w:color="auto"/>
              <w:right w:val="single" w:sz="4" w:space="0" w:color="auto"/>
            </w:tcBorders>
            <w:shd w:val="clear" w:color="auto" w:fill="auto"/>
            <w:vAlign w:val="center"/>
            <w:hideMark/>
          </w:tcPr>
          <w:p w14:paraId="68299093" w14:textId="77777777" w:rsidR="00205418" w:rsidRPr="00B40EAD" w:rsidRDefault="00205418" w:rsidP="00B40EAD">
            <w:pPr>
              <w:spacing w:after="0"/>
              <w:jc w:val="left"/>
              <w:rPr>
                <w:rFonts w:ascii="Times New Roman" w:eastAsia="Times New Roman" w:hAnsi="Times New Roman" w:cs="Times New Roman"/>
                <w:color w:val="000000"/>
                <w:sz w:val="20"/>
                <w:szCs w:val="20"/>
                <w:lang w:bidi="lo-LA"/>
              </w:rPr>
            </w:pPr>
            <w:r w:rsidRPr="00B40EAD">
              <w:rPr>
                <w:rFonts w:ascii="Times New Roman" w:eastAsia="Times New Roman" w:hAnsi="Times New Roman" w:cs="Times New Roman"/>
                <w:color w:val="000000"/>
                <w:sz w:val="20"/>
                <w:szCs w:val="20"/>
                <w:lang w:bidi="lo-LA"/>
              </w:rPr>
              <w:t>Empty land</w:t>
            </w:r>
          </w:p>
        </w:tc>
        <w:tc>
          <w:tcPr>
            <w:tcW w:w="934" w:type="dxa"/>
            <w:tcBorders>
              <w:top w:val="nil"/>
              <w:left w:val="nil"/>
              <w:bottom w:val="single" w:sz="4" w:space="0" w:color="auto"/>
              <w:right w:val="single" w:sz="4" w:space="0" w:color="auto"/>
            </w:tcBorders>
            <w:shd w:val="clear" w:color="auto" w:fill="auto"/>
            <w:vAlign w:val="center"/>
            <w:hideMark/>
          </w:tcPr>
          <w:p w14:paraId="1D9C4CF8" w14:textId="77777777" w:rsidR="00205418" w:rsidRPr="00B40EAD" w:rsidRDefault="00205418" w:rsidP="00B40EAD">
            <w:pPr>
              <w:spacing w:after="0"/>
              <w:jc w:val="right"/>
              <w:rPr>
                <w:rFonts w:ascii="Times New Roman" w:eastAsia="Times New Roman" w:hAnsi="Times New Roman" w:cs="Times New Roman"/>
                <w:color w:val="000000"/>
                <w:sz w:val="20"/>
                <w:szCs w:val="20"/>
                <w:lang w:bidi="lo-LA"/>
              </w:rPr>
            </w:pPr>
            <w:r w:rsidRPr="00B40EAD">
              <w:rPr>
                <w:rFonts w:ascii="Times New Roman" w:eastAsia="Times New Roman" w:hAnsi="Times New Roman" w:cs="Times New Roman"/>
                <w:color w:val="000000"/>
                <w:sz w:val="20"/>
                <w:szCs w:val="20"/>
                <w:lang w:bidi="lo-LA"/>
              </w:rPr>
              <w:t>57</w:t>
            </w:r>
          </w:p>
        </w:tc>
        <w:tc>
          <w:tcPr>
            <w:tcW w:w="933" w:type="dxa"/>
            <w:tcBorders>
              <w:top w:val="nil"/>
              <w:left w:val="nil"/>
              <w:bottom w:val="single" w:sz="4" w:space="0" w:color="auto"/>
              <w:right w:val="single" w:sz="4" w:space="0" w:color="auto"/>
            </w:tcBorders>
            <w:shd w:val="clear" w:color="auto" w:fill="auto"/>
            <w:vAlign w:val="center"/>
            <w:hideMark/>
          </w:tcPr>
          <w:p w14:paraId="10417959" w14:textId="77777777" w:rsidR="00205418" w:rsidRPr="00B40EAD" w:rsidRDefault="00205418" w:rsidP="00B40EAD">
            <w:pPr>
              <w:spacing w:after="0"/>
              <w:jc w:val="right"/>
              <w:rPr>
                <w:rFonts w:ascii="Times New Roman" w:eastAsia="Times New Roman" w:hAnsi="Times New Roman" w:cs="Times New Roman"/>
                <w:color w:val="000000"/>
                <w:sz w:val="20"/>
                <w:szCs w:val="20"/>
                <w:lang w:bidi="lo-LA"/>
              </w:rPr>
            </w:pPr>
            <w:r w:rsidRPr="00B40EAD">
              <w:rPr>
                <w:rFonts w:ascii="Times New Roman" w:eastAsia="Times New Roman" w:hAnsi="Times New Roman" w:cs="Times New Roman"/>
                <w:color w:val="000000"/>
                <w:sz w:val="20"/>
                <w:szCs w:val="20"/>
                <w:lang w:bidi="lo-LA"/>
              </w:rPr>
              <w:t>60</w:t>
            </w:r>
          </w:p>
        </w:tc>
        <w:tc>
          <w:tcPr>
            <w:tcW w:w="933" w:type="dxa"/>
            <w:tcBorders>
              <w:top w:val="nil"/>
              <w:left w:val="nil"/>
              <w:bottom w:val="single" w:sz="4" w:space="0" w:color="auto"/>
              <w:right w:val="single" w:sz="4" w:space="0" w:color="auto"/>
            </w:tcBorders>
            <w:shd w:val="clear" w:color="auto" w:fill="auto"/>
            <w:vAlign w:val="center"/>
            <w:hideMark/>
          </w:tcPr>
          <w:p w14:paraId="3AD90819" w14:textId="77777777" w:rsidR="00205418" w:rsidRPr="00B40EAD" w:rsidRDefault="00205418" w:rsidP="00B40EAD">
            <w:pPr>
              <w:spacing w:after="0"/>
              <w:jc w:val="right"/>
              <w:rPr>
                <w:rFonts w:ascii="Times New Roman" w:eastAsia="Times New Roman" w:hAnsi="Times New Roman" w:cs="Times New Roman"/>
                <w:color w:val="000000"/>
                <w:sz w:val="20"/>
                <w:szCs w:val="20"/>
                <w:lang w:bidi="lo-LA"/>
              </w:rPr>
            </w:pPr>
            <w:r w:rsidRPr="00B40EAD">
              <w:rPr>
                <w:rFonts w:ascii="Times New Roman" w:eastAsia="Times New Roman" w:hAnsi="Times New Roman" w:cs="Times New Roman"/>
                <w:color w:val="000000"/>
                <w:sz w:val="20"/>
                <w:szCs w:val="20"/>
                <w:lang w:bidi="lo-LA"/>
              </w:rPr>
              <w:t>9,382</w:t>
            </w:r>
          </w:p>
        </w:tc>
        <w:tc>
          <w:tcPr>
            <w:tcW w:w="933" w:type="dxa"/>
            <w:tcBorders>
              <w:top w:val="nil"/>
              <w:left w:val="nil"/>
              <w:bottom w:val="single" w:sz="4" w:space="0" w:color="auto"/>
              <w:right w:val="single" w:sz="4" w:space="0" w:color="auto"/>
            </w:tcBorders>
            <w:shd w:val="clear" w:color="auto" w:fill="auto"/>
            <w:vAlign w:val="center"/>
            <w:hideMark/>
          </w:tcPr>
          <w:p w14:paraId="33188CD6" w14:textId="77777777" w:rsidR="00205418" w:rsidRPr="00B40EAD" w:rsidRDefault="00205418" w:rsidP="00B40EAD">
            <w:pPr>
              <w:spacing w:after="0"/>
              <w:jc w:val="right"/>
              <w:rPr>
                <w:rFonts w:ascii="Times New Roman" w:eastAsia="Times New Roman" w:hAnsi="Times New Roman" w:cs="Times New Roman"/>
                <w:color w:val="000000"/>
                <w:sz w:val="20"/>
                <w:szCs w:val="20"/>
                <w:lang w:bidi="lo-LA"/>
              </w:rPr>
            </w:pPr>
            <w:r w:rsidRPr="00B40EAD">
              <w:rPr>
                <w:rFonts w:ascii="Times New Roman" w:eastAsia="Times New Roman" w:hAnsi="Times New Roman" w:cs="Times New Roman"/>
                <w:color w:val="000000"/>
                <w:sz w:val="20"/>
                <w:szCs w:val="20"/>
                <w:lang w:bidi="lo-LA"/>
              </w:rPr>
              <w:t>1,391</w:t>
            </w:r>
          </w:p>
        </w:tc>
        <w:tc>
          <w:tcPr>
            <w:tcW w:w="933" w:type="dxa"/>
            <w:tcBorders>
              <w:top w:val="nil"/>
              <w:left w:val="nil"/>
              <w:bottom w:val="single" w:sz="4" w:space="0" w:color="auto"/>
              <w:right w:val="single" w:sz="4" w:space="0" w:color="auto"/>
            </w:tcBorders>
            <w:shd w:val="clear" w:color="auto" w:fill="auto"/>
            <w:vAlign w:val="center"/>
            <w:hideMark/>
          </w:tcPr>
          <w:p w14:paraId="4FDFBAD8" w14:textId="77777777" w:rsidR="00205418" w:rsidRPr="00B40EAD" w:rsidRDefault="00205418" w:rsidP="00B40EAD">
            <w:pPr>
              <w:spacing w:after="0"/>
              <w:jc w:val="right"/>
              <w:rPr>
                <w:rFonts w:ascii="Times New Roman" w:eastAsia="Times New Roman" w:hAnsi="Times New Roman" w:cs="Times New Roman"/>
                <w:color w:val="000000"/>
                <w:sz w:val="20"/>
                <w:szCs w:val="20"/>
                <w:lang w:bidi="lo-LA"/>
              </w:rPr>
            </w:pPr>
            <w:r w:rsidRPr="00B40EAD">
              <w:rPr>
                <w:rFonts w:ascii="Times New Roman" w:eastAsia="Times New Roman" w:hAnsi="Times New Roman" w:cs="Times New Roman"/>
                <w:color w:val="000000"/>
                <w:sz w:val="20"/>
                <w:szCs w:val="20"/>
                <w:lang w:bidi="lo-LA"/>
              </w:rPr>
              <w:t>8,168</w:t>
            </w:r>
          </w:p>
        </w:tc>
        <w:tc>
          <w:tcPr>
            <w:tcW w:w="933" w:type="dxa"/>
            <w:tcBorders>
              <w:top w:val="nil"/>
              <w:left w:val="nil"/>
              <w:bottom w:val="single" w:sz="4" w:space="0" w:color="auto"/>
              <w:right w:val="single" w:sz="4" w:space="0" w:color="auto"/>
            </w:tcBorders>
            <w:shd w:val="clear" w:color="auto" w:fill="auto"/>
            <w:vAlign w:val="center"/>
            <w:hideMark/>
          </w:tcPr>
          <w:p w14:paraId="550FC6C9" w14:textId="77777777" w:rsidR="00205418" w:rsidRPr="00B40EAD" w:rsidRDefault="00205418" w:rsidP="00B40EAD">
            <w:pPr>
              <w:spacing w:after="0"/>
              <w:jc w:val="right"/>
              <w:rPr>
                <w:rFonts w:ascii="Times New Roman" w:eastAsia="Times New Roman" w:hAnsi="Times New Roman" w:cs="Times New Roman"/>
                <w:color w:val="000000"/>
                <w:sz w:val="20"/>
                <w:szCs w:val="20"/>
                <w:lang w:bidi="lo-LA"/>
              </w:rPr>
            </w:pPr>
            <w:r w:rsidRPr="00B40EAD">
              <w:rPr>
                <w:rFonts w:ascii="Times New Roman" w:eastAsia="Times New Roman" w:hAnsi="Times New Roman" w:cs="Times New Roman"/>
                <w:color w:val="000000"/>
                <w:sz w:val="20"/>
                <w:szCs w:val="20"/>
                <w:lang w:bidi="lo-LA"/>
              </w:rPr>
              <w:t>5.24%</w:t>
            </w:r>
          </w:p>
        </w:tc>
        <w:tc>
          <w:tcPr>
            <w:tcW w:w="933" w:type="dxa"/>
            <w:tcBorders>
              <w:top w:val="nil"/>
              <w:left w:val="nil"/>
              <w:bottom w:val="single" w:sz="4" w:space="0" w:color="auto"/>
              <w:right w:val="single" w:sz="4" w:space="0" w:color="auto"/>
            </w:tcBorders>
            <w:shd w:val="clear" w:color="auto" w:fill="auto"/>
            <w:vAlign w:val="center"/>
            <w:hideMark/>
          </w:tcPr>
          <w:p w14:paraId="5949F073" w14:textId="77777777" w:rsidR="00205418" w:rsidRPr="00B40EAD" w:rsidRDefault="00205418" w:rsidP="00B40EAD">
            <w:pPr>
              <w:spacing w:after="0"/>
              <w:jc w:val="right"/>
              <w:rPr>
                <w:rFonts w:ascii="Times New Roman" w:eastAsia="Times New Roman" w:hAnsi="Times New Roman" w:cs="Times New Roman"/>
                <w:color w:val="000000"/>
                <w:sz w:val="20"/>
                <w:szCs w:val="20"/>
                <w:lang w:bidi="lo-LA"/>
              </w:rPr>
            </w:pPr>
            <w:r w:rsidRPr="00B40EAD">
              <w:rPr>
                <w:rFonts w:ascii="Times New Roman" w:eastAsia="Times New Roman" w:hAnsi="Times New Roman" w:cs="Times New Roman"/>
                <w:color w:val="000000"/>
                <w:sz w:val="20"/>
                <w:szCs w:val="20"/>
                <w:lang w:bidi="lo-LA"/>
              </w:rPr>
              <w:t>49</w:t>
            </w:r>
          </w:p>
        </w:tc>
        <w:tc>
          <w:tcPr>
            <w:tcW w:w="933" w:type="dxa"/>
            <w:tcBorders>
              <w:top w:val="nil"/>
              <w:left w:val="nil"/>
              <w:bottom w:val="single" w:sz="4" w:space="0" w:color="auto"/>
              <w:right w:val="single" w:sz="4" w:space="0" w:color="auto"/>
            </w:tcBorders>
            <w:shd w:val="clear" w:color="auto" w:fill="auto"/>
            <w:vAlign w:val="center"/>
            <w:hideMark/>
          </w:tcPr>
          <w:p w14:paraId="049A470B" w14:textId="77777777" w:rsidR="00205418" w:rsidRPr="00B40EAD" w:rsidRDefault="00205418" w:rsidP="00B40EAD">
            <w:pPr>
              <w:spacing w:after="0"/>
              <w:jc w:val="right"/>
              <w:rPr>
                <w:rFonts w:ascii="Times New Roman" w:eastAsia="Times New Roman" w:hAnsi="Times New Roman" w:cs="Times New Roman"/>
                <w:color w:val="000000"/>
                <w:sz w:val="20"/>
                <w:szCs w:val="20"/>
                <w:lang w:bidi="lo-LA"/>
              </w:rPr>
            </w:pPr>
            <w:r w:rsidRPr="00B40EAD">
              <w:rPr>
                <w:rFonts w:ascii="Times New Roman" w:eastAsia="Times New Roman" w:hAnsi="Times New Roman" w:cs="Times New Roman"/>
                <w:color w:val="000000"/>
                <w:sz w:val="20"/>
                <w:szCs w:val="20"/>
                <w:lang w:bidi="lo-LA"/>
              </w:rPr>
              <w:t>8</w:t>
            </w:r>
          </w:p>
        </w:tc>
      </w:tr>
      <w:tr w:rsidR="00205418" w:rsidRPr="00B40EAD" w14:paraId="2F0F0686" w14:textId="77777777" w:rsidTr="00205418">
        <w:trPr>
          <w:trHeight w:val="285"/>
        </w:trPr>
        <w:tc>
          <w:tcPr>
            <w:tcW w:w="1838" w:type="dxa"/>
            <w:tcBorders>
              <w:top w:val="nil"/>
              <w:left w:val="single" w:sz="4" w:space="0" w:color="auto"/>
              <w:bottom w:val="single" w:sz="4" w:space="0" w:color="auto"/>
              <w:right w:val="single" w:sz="4" w:space="0" w:color="auto"/>
            </w:tcBorders>
            <w:shd w:val="clear" w:color="auto" w:fill="auto"/>
            <w:vAlign w:val="center"/>
            <w:hideMark/>
          </w:tcPr>
          <w:p w14:paraId="0E76B7DB" w14:textId="77777777" w:rsidR="00205418" w:rsidRPr="00B40EAD" w:rsidRDefault="00205418" w:rsidP="00B40EAD">
            <w:pPr>
              <w:spacing w:after="0"/>
              <w:jc w:val="left"/>
              <w:rPr>
                <w:rFonts w:ascii="Times New Roman" w:eastAsia="Times New Roman" w:hAnsi="Times New Roman" w:cs="Times New Roman"/>
                <w:color w:val="000000"/>
                <w:sz w:val="20"/>
                <w:szCs w:val="20"/>
                <w:lang w:bidi="lo-LA"/>
              </w:rPr>
            </w:pPr>
            <w:r w:rsidRPr="00B40EAD">
              <w:rPr>
                <w:rFonts w:ascii="Times New Roman" w:eastAsia="Times New Roman" w:hAnsi="Times New Roman" w:cs="Times New Roman"/>
                <w:color w:val="000000"/>
                <w:sz w:val="20"/>
                <w:szCs w:val="20"/>
                <w:lang w:bidi="lo-LA"/>
              </w:rPr>
              <w:t>Government Land</w:t>
            </w:r>
          </w:p>
        </w:tc>
        <w:tc>
          <w:tcPr>
            <w:tcW w:w="934" w:type="dxa"/>
            <w:tcBorders>
              <w:top w:val="nil"/>
              <w:left w:val="nil"/>
              <w:bottom w:val="single" w:sz="4" w:space="0" w:color="auto"/>
              <w:right w:val="single" w:sz="4" w:space="0" w:color="auto"/>
            </w:tcBorders>
            <w:shd w:val="clear" w:color="auto" w:fill="auto"/>
            <w:vAlign w:val="center"/>
            <w:hideMark/>
          </w:tcPr>
          <w:p w14:paraId="7B77FB89" w14:textId="77777777" w:rsidR="00205418" w:rsidRPr="00B40EAD" w:rsidRDefault="00205418" w:rsidP="00B40EAD">
            <w:pPr>
              <w:spacing w:after="0"/>
              <w:jc w:val="right"/>
              <w:rPr>
                <w:rFonts w:ascii="Times New Roman" w:eastAsia="Times New Roman" w:hAnsi="Times New Roman" w:cs="Times New Roman"/>
                <w:color w:val="000000"/>
                <w:sz w:val="20"/>
                <w:szCs w:val="20"/>
                <w:lang w:bidi="lo-LA"/>
              </w:rPr>
            </w:pPr>
            <w:r w:rsidRPr="00B40EAD">
              <w:rPr>
                <w:rFonts w:ascii="Times New Roman" w:eastAsia="Times New Roman" w:hAnsi="Times New Roman" w:cs="Times New Roman"/>
                <w:color w:val="000000"/>
                <w:sz w:val="20"/>
                <w:szCs w:val="20"/>
                <w:lang w:bidi="lo-LA"/>
              </w:rPr>
              <w:t>32</w:t>
            </w:r>
          </w:p>
        </w:tc>
        <w:tc>
          <w:tcPr>
            <w:tcW w:w="933" w:type="dxa"/>
            <w:tcBorders>
              <w:top w:val="nil"/>
              <w:left w:val="nil"/>
              <w:bottom w:val="single" w:sz="4" w:space="0" w:color="auto"/>
              <w:right w:val="single" w:sz="4" w:space="0" w:color="auto"/>
            </w:tcBorders>
            <w:shd w:val="clear" w:color="auto" w:fill="auto"/>
            <w:vAlign w:val="center"/>
            <w:hideMark/>
          </w:tcPr>
          <w:p w14:paraId="44F9B2B3" w14:textId="77777777" w:rsidR="00205418" w:rsidRPr="00B40EAD" w:rsidRDefault="00205418" w:rsidP="00B40EAD">
            <w:pPr>
              <w:spacing w:after="0"/>
              <w:jc w:val="right"/>
              <w:rPr>
                <w:rFonts w:ascii="Times New Roman" w:eastAsia="Times New Roman" w:hAnsi="Times New Roman" w:cs="Times New Roman"/>
                <w:color w:val="000000"/>
                <w:sz w:val="20"/>
                <w:szCs w:val="20"/>
                <w:lang w:bidi="lo-LA"/>
              </w:rPr>
            </w:pPr>
            <w:r w:rsidRPr="00B40EAD">
              <w:rPr>
                <w:rFonts w:ascii="Times New Roman" w:eastAsia="Times New Roman" w:hAnsi="Times New Roman" w:cs="Times New Roman"/>
                <w:color w:val="000000"/>
                <w:sz w:val="20"/>
                <w:szCs w:val="20"/>
                <w:lang w:bidi="lo-LA"/>
              </w:rPr>
              <w:t>32</w:t>
            </w:r>
          </w:p>
        </w:tc>
        <w:tc>
          <w:tcPr>
            <w:tcW w:w="933" w:type="dxa"/>
            <w:tcBorders>
              <w:top w:val="nil"/>
              <w:left w:val="nil"/>
              <w:bottom w:val="single" w:sz="4" w:space="0" w:color="auto"/>
              <w:right w:val="single" w:sz="4" w:space="0" w:color="auto"/>
            </w:tcBorders>
            <w:shd w:val="clear" w:color="auto" w:fill="auto"/>
            <w:vAlign w:val="center"/>
            <w:hideMark/>
          </w:tcPr>
          <w:p w14:paraId="3A4967A7" w14:textId="77777777" w:rsidR="00205418" w:rsidRPr="00B40EAD" w:rsidRDefault="00205418" w:rsidP="00B40EAD">
            <w:pPr>
              <w:spacing w:after="0"/>
              <w:jc w:val="right"/>
              <w:rPr>
                <w:rFonts w:ascii="Times New Roman" w:eastAsia="Times New Roman" w:hAnsi="Times New Roman" w:cs="Times New Roman"/>
                <w:color w:val="000000"/>
                <w:sz w:val="20"/>
                <w:szCs w:val="20"/>
                <w:lang w:bidi="lo-LA"/>
              </w:rPr>
            </w:pPr>
            <w:r w:rsidRPr="00B40EAD">
              <w:rPr>
                <w:rFonts w:ascii="Times New Roman" w:eastAsia="Times New Roman" w:hAnsi="Times New Roman" w:cs="Times New Roman"/>
                <w:color w:val="000000"/>
                <w:sz w:val="20"/>
                <w:szCs w:val="20"/>
                <w:lang w:bidi="lo-LA"/>
              </w:rPr>
              <w:t>4,159</w:t>
            </w:r>
          </w:p>
        </w:tc>
        <w:tc>
          <w:tcPr>
            <w:tcW w:w="933" w:type="dxa"/>
            <w:tcBorders>
              <w:top w:val="nil"/>
              <w:left w:val="nil"/>
              <w:bottom w:val="single" w:sz="4" w:space="0" w:color="auto"/>
              <w:right w:val="single" w:sz="4" w:space="0" w:color="auto"/>
            </w:tcBorders>
            <w:shd w:val="clear" w:color="auto" w:fill="auto"/>
            <w:vAlign w:val="center"/>
            <w:hideMark/>
          </w:tcPr>
          <w:p w14:paraId="2D1A375A" w14:textId="77777777" w:rsidR="00205418" w:rsidRPr="00B40EAD" w:rsidRDefault="00205418" w:rsidP="00B40EAD">
            <w:pPr>
              <w:spacing w:after="0"/>
              <w:jc w:val="right"/>
              <w:rPr>
                <w:rFonts w:ascii="Times New Roman" w:eastAsia="Times New Roman" w:hAnsi="Times New Roman" w:cs="Times New Roman"/>
                <w:color w:val="000000"/>
                <w:sz w:val="20"/>
                <w:szCs w:val="20"/>
                <w:lang w:bidi="lo-LA"/>
              </w:rPr>
            </w:pPr>
            <w:r w:rsidRPr="00B40EAD">
              <w:rPr>
                <w:rFonts w:ascii="Times New Roman" w:eastAsia="Times New Roman" w:hAnsi="Times New Roman" w:cs="Times New Roman"/>
                <w:color w:val="000000"/>
                <w:sz w:val="20"/>
                <w:szCs w:val="20"/>
                <w:lang w:bidi="lo-LA"/>
              </w:rPr>
              <w:t>3,397</w:t>
            </w:r>
          </w:p>
        </w:tc>
        <w:tc>
          <w:tcPr>
            <w:tcW w:w="933" w:type="dxa"/>
            <w:tcBorders>
              <w:top w:val="nil"/>
              <w:left w:val="nil"/>
              <w:bottom w:val="single" w:sz="4" w:space="0" w:color="auto"/>
              <w:right w:val="single" w:sz="4" w:space="0" w:color="auto"/>
            </w:tcBorders>
            <w:shd w:val="clear" w:color="auto" w:fill="auto"/>
            <w:vAlign w:val="center"/>
            <w:hideMark/>
          </w:tcPr>
          <w:p w14:paraId="61CA4EAF" w14:textId="77777777" w:rsidR="00205418" w:rsidRPr="00B40EAD" w:rsidRDefault="00205418" w:rsidP="00B40EAD">
            <w:pPr>
              <w:spacing w:after="0"/>
              <w:jc w:val="right"/>
              <w:rPr>
                <w:rFonts w:ascii="Times New Roman" w:eastAsia="Times New Roman" w:hAnsi="Times New Roman" w:cs="Times New Roman"/>
                <w:color w:val="000000"/>
                <w:sz w:val="20"/>
                <w:szCs w:val="20"/>
                <w:lang w:bidi="lo-LA"/>
              </w:rPr>
            </w:pPr>
            <w:r w:rsidRPr="00B40EAD">
              <w:rPr>
                <w:rFonts w:ascii="Times New Roman" w:eastAsia="Times New Roman" w:hAnsi="Times New Roman" w:cs="Times New Roman"/>
                <w:color w:val="000000"/>
                <w:sz w:val="20"/>
                <w:szCs w:val="20"/>
                <w:lang w:bidi="lo-LA"/>
              </w:rPr>
              <w:t>9,882</w:t>
            </w:r>
          </w:p>
        </w:tc>
        <w:tc>
          <w:tcPr>
            <w:tcW w:w="933" w:type="dxa"/>
            <w:tcBorders>
              <w:top w:val="nil"/>
              <w:left w:val="nil"/>
              <w:bottom w:val="single" w:sz="4" w:space="0" w:color="auto"/>
              <w:right w:val="single" w:sz="4" w:space="0" w:color="auto"/>
            </w:tcBorders>
            <w:shd w:val="clear" w:color="auto" w:fill="auto"/>
            <w:vAlign w:val="center"/>
            <w:hideMark/>
          </w:tcPr>
          <w:p w14:paraId="29398B5C" w14:textId="77777777" w:rsidR="00205418" w:rsidRPr="00B40EAD" w:rsidRDefault="00205418" w:rsidP="00B40EAD">
            <w:pPr>
              <w:spacing w:after="0"/>
              <w:jc w:val="right"/>
              <w:rPr>
                <w:rFonts w:ascii="Times New Roman" w:eastAsia="Times New Roman" w:hAnsi="Times New Roman" w:cs="Times New Roman"/>
                <w:color w:val="000000"/>
                <w:sz w:val="20"/>
                <w:szCs w:val="20"/>
                <w:lang w:bidi="lo-LA"/>
              </w:rPr>
            </w:pPr>
            <w:r w:rsidRPr="00B40EAD">
              <w:rPr>
                <w:rFonts w:ascii="Times New Roman" w:eastAsia="Times New Roman" w:hAnsi="Times New Roman" w:cs="Times New Roman"/>
                <w:color w:val="000000"/>
                <w:sz w:val="20"/>
                <w:szCs w:val="20"/>
                <w:lang w:bidi="lo-LA"/>
              </w:rPr>
              <w:t>1.50%</w:t>
            </w:r>
          </w:p>
        </w:tc>
        <w:tc>
          <w:tcPr>
            <w:tcW w:w="933" w:type="dxa"/>
            <w:tcBorders>
              <w:top w:val="nil"/>
              <w:left w:val="nil"/>
              <w:bottom w:val="single" w:sz="4" w:space="0" w:color="auto"/>
              <w:right w:val="single" w:sz="4" w:space="0" w:color="auto"/>
            </w:tcBorders>
            <w:shd w:val="clear" w:color="auto" w:fill="auto"/>
            <w:vAlign w:val="center"/>
            <w:hideMark/>
          </w:tcPr>
          <w:p w14:paraId="1FA3FE99" w14:textId="77777777" w:rsidR="00205418" w:rsidRPr="00B40EAD" w:rsidRDefault="00205418" w:rsidP="00B40EAD">
            <w:pPr>
              <w:spacing w:after="0"/>
              <w:jc w:val="right"/>
              <w:rPr>
                <w:rFonts w:ascii="Times New Roman" w:eastAsia="Times New Roman" w:hAnsi="Times New Roman" w:cs="Times New Roman"/>
                <w:color w:val="000000"/>
                <w:sz w:val="20"/>
                <w:szCs w:val="20"/>
                <w:lang w:bidi="lo-LA"/>
              </w:rPr>
            </w:pPr>
            <w:r w:rsidRPr="00B40EAD">
              <w:rPr>
                <w:rFonts w:ascii="Times New Roman" w:eastAsia="Times New Roman" w:hAnsi="Times New Roman" w:cs="Times New Roman"/>
                <w:color w:val="000000"/>
                <w:sz w:val="20"/>
                <w:szCs w:val="20"/>
                <w:lang w:bidi="lo-LA"/>
              </w:rPr>
              <w:t>29</w:t>
            </w:r>
          </w:p>
        </w:tc>
        <w:tc>
          <w:tcPr>
            <w:tcW w:w="933" w:type="dxa"/>
            <w:tcBorders>
              <w:top w:val="nil"/>
              <w:left w:val="nil"/>
              <w:bottom w:val="single" w:sz="4" w:space="0" w:color="auto"/>
              <w:right w:val="single" w:sz="4" w:space="0" w:color="auto"/>
            </w:tcBorders>
            <w:shd w:val="clear" w:color="auto" w:fill="auto"/>
            <w:vAlign w:val="center"/>
            <w:hideMark/>
          </w:tcPr>
          <w:p w14:paraId="716AF391" w14:textId="77777777" w:rsidR="00205418" w:rsidRPr="00B40EAD" w:rsidRDefault="00205418" w:rsidP="00B40EAD">
            <w:pPr>
              <w:spacing w:after="0"/>
              <w:jc w:val="right"/>
              <w:rPr>
                <w:rFonts w:ascii="Times New Roman" w:eastAsia="Times New Roman" w:hAnsi="Times New Roman" w:cs="Times New Roman"/>
                <w:color w:val="000000"/>
                <w:sz w:val="20"/>
                <w:szCs w:val="20"/>
                <w:lang w:bidi="lo-LA"/>
              </w:rPr>
            </w:pPr>
            <w:r w:rsidRPr="00B40EAD">
              <w:rPr>
                <w:rFonts w:ascii="Times New Roman" w:eastAsia="Times New Roman" w:hAnsi="Times New Roman" w:cs="Times New Roman"/>
                <w:color w:val="000000"/>
                <w:sz w:val="20"/>
                <w:szCs w:val="20"/>
                <w:lang w:bidi="lo-LA"/>
              </w:rPr>
              <w:t>3</w:t>
            </w:r>
          </w:p>
        </w:tc>
      </w:tr>
      <w:tr w:rsidR="00205418" w:rsidRPr="00B40EAD" w14:paraId="0964258E" w14:textId="77777777" w:rsidTr="00205418">
        <w:trPr>
          <w:trHeight w:val="285"/>
        </w:trPr>
        <w:tc>
          <w:tcPr>
            <w:tcW w:w="1838" w:type="dxa"/>
            <w:tcBorders>
              <w:top w:val="nil"/>
              <w:left w:val="single" w:sz="4" w:space="0" w:color="auto"/>
              <w:bottom w:val="single" w:sz="4" w:space="0" w:color="auto"/>
              <w:right w:val="single" w:sz="4" w:space="0" w:color="auto"/>
            </w:tcBorders>
            <w:shd w:val="clear" w:color="auto" w:fill="auto"/>
            <w:vAlign w:val="center"/>
            <w:hideMark/>
          </w:tcPr>
          <w:p w14:paraId="6E7A1E77" w14:textId="77777777" w:rsidR="00205418" w:rsidRPr="00B40EAD" w:rsidRDefault="00205418" w:rsidP="00B40EAD">
            <w:pPr>
              <w:spacing w:after="0"/>
              <w:jc w:val="right"/>
              <w:rPr>
                <w:rFonts w:ascii="Times New Roman" w:eastAsia="Times New Roman" w:hAnsi="Times New Roman" w:cs="Times New Roman"/>
                <w:color w:val="000000"/>
                <w:sz w:val="20"/>
                <w:szCs w:val="20"/>
                <w:lang w:bidi="lo-LA"/>
              </w:rPr>
            </w:pPr>
            <w:r w:rsidRPr="00B40EAD">
              <w:rPr>
                <w:rFonts w:ascii="Times New Roman" w:eastAsia="Times New Roman" w:hAnsi="Times New Roman" w:cs="Times New Roman"/>
                <w:color w:val="000000"/>
                <w:sz w:val="20"/>
                <w:szCs w:val="20"/>
                <w:lang w:bidi="lo-LA"/>
              </w:rPr>
              <w:t>Sub-total</w:t>
            </w:r>
          </w:p>
        </w:tc>
        <w:tc>
          <w:tcPr>
            <w:tcW w:w="934" w:type="dxa"/>
            <w:tcBorders>
              <w:top w:val="nil"/>
              <w:left w:val="nil"/>
              <w:bottom w:val="single" w:sz="4" w:space="0" w:color="auto"/>
              <w:right w:val="single" w:sz="4" w:space="0" w:color="auto"/>
            </w:tcBorders>
            <w:shd w:val="clear" w:color="auto" w:fill="auto"/>
            <w:vAlign w:val="center"/>
            <w:hideMark/>
          </w:tcPr>
          <w:p w14:paraId="5DEFA8A0" w14:textId="77777777" w:rsidR="00205418" w:rsidRPr="00B40EAD" w:rsidRDefault="00205418" w:rsidP="00B40EAD">
            <w:pPr>
              <w:spacing w:after="0"/>
              <w:jc w:val="right"/>
              <w:rPr>
                <w:rFonts w:ascii="Times New Roman" w:eastAsia="Times New Roman" w:hAnsi="Times New Roman" w:cs="Times New Roman"/>
                <w:color w:val="000000"/>
                <w:sz w:val="20"/>
                <w:szCs w:val="20"/>
                <w:lang w:bidi="lo-LA"/>
              </w:rPr>
            </w:pPr>
            <w:r w:rsidRPr="00B40EAD">
              <w:rPr>
                <w:rFonts w:ascii="Times New Roman" w:eastAsia="Times New Roman" w:hAnsi="Times New Roman" w:cs="Times New Roman"/>
                <w:color w:val="000000"/>
                <w:sz w:val="20"/>
                <w:szCs w:val="20"/>
                <w:lang w:bidi="lo-LA"/>
              </w:rPr>
              <w:t>1,483</w:t>
            </w:r>
          </w:p>
        </w:tc>
        <w:tc>
          <w:tcPr>
            <w:tcW w:w="933" w:type="dxa"/>
            <w:tcBorders>
              <w:top w:val="nil"/>
              <w:left w:val="nil"/>
              <w:bottom w:val="single" w:sz="4" w:space="0" w:color="auto"/>
              <w:right w:val="single" w:sz="4" w:space="0" w:color="auto"/>
            </w:tcBorders>
            <w:shd w:val="clear" w:color="auto" w:fill="auto"/>
            <w:vAlign w:val="center"/>
            <w:hideMark/>
          </w:tcPr>
          <w:p w14:paraId="4E24E375" w14:textId="77777777" w:rsidR="00205418" w:rsidRPr="00B40EAD" w:rsidRDefault="00205418" w:rsidP="00B40EAD">
            <w:pPr>
              <w:spacing w:after="0"/>
              <w:jc w:val="right"/>
              <w:rPr>
                <w:rFonts w:ascii="Times New Roman" w:eastAsia="Times New Roman" w:hAnsi="Times New Roman" w:cs="Times New Roman"/>
                <w:color w:val="000000"/>
                <w:sz w:val="20"/>
                <w:szCs w:val="20"/>
                <w:lang w:bidi="lo-LA"/>
              </w:rPr>
            </w:pPr>
            <w:r w:rsidRPr="00B40EAD">
              <w:rPr>
                <w:rFonts w:ascii="Times New Roman" w:eastAsia="Times New Roman" w:hAnsi="Times New Roman" w:cs="Times New Roman"/>
                <w:color w:val="000000"/>
                <w:sz w:val="20"/>
                <w:szCs w:val="20"/>
                <w:lang w:bidi="lo-LA"/>
              </w:rPr>
              <w:t>1,617</w:t>
            </w:r>
          </w:p>
        </w:tc>
        <w:tc>
          <w:tcPr>
            <w:tcW w:w="933" w:type="dxa"/>
            <w:tcBorders>
              <w:top w:val="nil"/>
              <w:left w:val="nil"/>
              <w:bottom w:val="single" w:sz="4" w:space="0" w:color="auto"/>
              <w:right w:val="single" w:sz="4" w:space="0" w:color="auto"/>
            </w:tcBorders>
            <w:shd w:val="clear" w:color="auto" w:fill="auto"/>
            <w:vAlign w:val="center"/>
            <w:hideMark/>
          </w:tcPr>
          <w:p w14:paraId="7836D777" w14:textId="77777777" w:rsidR="00205418" w:rsidRPr="00B40EAD" w:rsidRDefault="00205418" w:rsidP="00B40EAD">
            <w:pPr>
              <w:spacing w:after="0"/>
              <w:jc w:val="right"/>
              <w:rPr>
                <w:rFonts w:ascii="Times New Roman" w:eastAsia="Times New Roman" w:hAnsi="Times New Roman" w:cs="Times New Roman"/>
                <w:color w:val="000000"/>
                <w:sz w:val="20"/>
                <w:szCs w:val="20"/>
                <w:lang w:bidi="lo-LA"/>
              </w:rPr>
            </w:pPr>
            <w:r w:rsidRPr="00B40EAD">
              <w:rPr>
                <w:rFonts w:ascii="Times New Roman" w:eastAsia="Times New Roman" w:hAnsi="Times New Roman" w:cs="Times New Roman"/>
                <w:color w:val="000000"/>
                <w:sz w:val="20"/>
                <w:szCs w:val="20"/>
                <w:lang w:bidi="lo-LA"/>
              </w:rPr>
              <w:t>135,009</w:t>
            </w:r>
          </w:p>
        </w:tc>
        <w:tc>
          <w:tcPr>
            <w:tcW w:w="933" w:type="dxa"/>
            <w:tcBorders>
              <w:top w:val="nil"/>
              <w:left w:val="nil"/>
              <w:bottom w:val="single" w:sz="4" w:space="0" w:color="auto"/>
              <w:right w:val="single" w:sz="4" w:space="0" w:color="auto"/>
            </w:tcBorders>
            <w:shd w:val="clear" w:color="auto" w:fill="auto"/>
            <w:vAlign w:val="center"/>
            <w:hideMark/>
          </w:tcPr>
          <w:p w14:paraId="6AF4F9DF" w14:textId="77777777" w:rsidR="00205418" w:rsidRPr="00B40EAD" w:rsidRDefault="00205418" w:rsidP="00B40EAD">
            <w:pPr>
              <w:spacing w:after="0"/>
              <w:jc w:val="right"/>
              <w:rPr>
                <w:rFonts w:ascii="Times New Roman" w:eastAsia="Times New Roman" w:hAnsi="Times New Roman" w:cs="Times New Roman"/>
                <w:color w:val="000000"/>
                <w:sz w:val="20"/>
                <w:szCs w:val="20"/>
                <w:lang w:bidi="lo-LA"/>
              </w:rPr>
            </w:pPr>
            <w:r w:rsidRPr="00B40EAD">
              <w:rPr>
                <w:rFonts w:ascii="Times New Roman" w:eastAsia="Times New Roman" w:hAnsi="Times New Roman" w:cs="Times New Roman"/>
                <w:color w:val="000000"/>
                <w:sz w:val="20"/>
                <w:szCs w:val="20"/>
                <w:lang w:bidi="lo-LA"/>
              </w:rPr>
              <w:t>28,361</w:t>
            </w:r>
          </w:p>
        </w:tc>
        <w:tc>
          <w:tcPr>
            <w:tcW w:w="933" w:type="dxa"/>
            <w:tcBorders>
              <w:top w:val="nil"/>
              <w:left w:val="nil"/>
              <w:bottom w:val="single" w:sz="4" w:space="0" w:color="auto"/>
              <w:right w:val="single" w:sz="4" w:space="0" w:color="auto"/>
            </w:tcBorders>
            <w:shd w:val="clear" w:color="auto" w:fill="auto"/>
            <w:vAlign w:val="center"/>
            <w:hideMark/>
          </w:tcPr>
          <w:p w14:paraId="5322D3C6" w14:textId="77777777" w:rsidR="00205418" w:rsidRPr="00B40EAD" w:rsidRDefault="00205418" w:rsidP="00B40EAD">
            <w:pPr>
              <w:spacing w:after="0"/>
              <w:jc w:val="right"/>
              <w:rPr>
                <w:rFonts w:ascii="Times New Roman" w:eastAsia="Times New Roman" w:hAnsi="Times New Roman" w:cs="Times New Roman"/>
                <w:color w:val="000000"/>
                <w:sz w:val="20"/>
                <w:szCs w:val="20"/>
                <w:lang w:bidi="lo-LA"/>
              </w:rPr>
            </w:pPr>
            <w:r w:rsidRPr="00B40EAD">
              <w:rPr>
                <w:rFonts w:ascii="Times New Roman" w:eastAsia="Times New Roman" w:hAnsi="Times New Roman" w:cs="Times New Roman"/>
                <w:color w:val="000000"/>
                <w:sz w:val="20"/>
                <w:szCs w:val="20"/>
                <w:lang w:bidi="lo-LA"/>
              </w:rPr>
              <w:t>117,526</w:t>
            </w:r>
          </w:p>
        </w:tc>
        <w:tc>
          <w:tcPr>
            <w:tcW w:w="933" w:type="dxa"/>
            <w:tcBorders>
              <w:top w:val="nil"/>
              <w:left w:val="nil"/>
              <w:bottom w:val="single" w:sz="4" w:space="0" w:color="auto"/>
              <w:right w:val="single" w:sz="4" w:space="0" w:color="auto"/>
            </w:tcBorders>
            <w:shd w:val="clear" w:color="auto" w:fill="auto"/>
            <w:vAlign w:val="center"/>
            <w:hideMark/>
          </w:tcPr>
          <w:p w14:paraId="7A234531" w14:textId="77777777" w:rsidR="00205418" w:rsidRPr="00B40EAD" w:rsidRDefault="00205418" w:rsidP="00B40EAD">
            <w:pPr>
              <w:spacing w:after="0"/>
              <w:jc w:val="right"/>
              <w:rPr>
                <w:rFonts w:ascii="Times New Roman" w:eastAsia="Times New Roman" w:hAnsi="Times New Roman" w:cs="Times New Roman"/>
                <w:color w:val="000000"/>
                <w:sz w:val="20"/>
                <w:szCs w:val="20"/>
                <w:lang w:bidi="lo-LA"/>
              </w:rPr>
            </w:pPr>
            <w:r w:rsidRPr="00B40EAD">
              <w:rPr>
                <w:rFonts w:ascii="Times New Roman" w:eastAsia="Times New Roman" w:hAnsi="Times New Roman" w:cs="Times New Roman"/>
                <w:color w:val="000000"/>
                <w:sz w:val="20"/>
                <w:szCs w:val="20"/>
                <w:lang w:bidi="lo-LA"/>
              </w:rPr>
              <w:t>3.67%</w:t>
            </w:r>
          </w:p>
        </w:tc>
        <w:tc>
          <w:tcPr>
            <w:tcW w:w="933" w:type="dxa"/>
            <w:tcBorders>
              <w:top w:val="nil"/>
              <w:left w:val="nil"/>
              <w:bottom w:val="single" w:sz="4" w:space="0" w:color="auto"/>
              <w:right w:val="single" w:sz="4" w:space="0" w:color="auto"/>
            </w:tcBorders>
            <w:shd w:val="clear" w:color="auto" w:fill="auto"/>
            <w:vAlign w:val="center"/>
            <w:hideMark/>
          </w:tcPr>
          <w:p w14:paraId="36226914" w14:textId="77777777" w:rsidR="00205418" w:rsidRPr="00B40EAD" w:rsidRDefault="00205418" w:rsidP="00B40EAD">
            <w:pPr>
              <w:spacing w:after="0"/>
              <w:jc w:val="right"/>
              <w:rPr>
                <w:rFonts w:ascii="Times New Roman" w:eastAsia="Times New Roman" w:hAnsi="Times New Roman" w:cs="Times New Roman"/>
                <w:color w:val="000000"/>
                <w:sz w:val="20"/>
                <w:szCs w:val="20"/>
                <w:lang w:bidi="lo-LA"/>
              </w:rPr>
            </w:pPr>
            <w:r w:rsidRPr="00B40EAD">
              <w:rPr>
                <w:rFonts w:ascii="Times New Roman" w:eastAsia="Times New Roman" w:hAnsi="Times New Roman" w:cs="Times New Roman"/>
                <w:color w:val="000000"/>
                <w:sz w:val="20"/>
                <w:szCs w:val="20"/>
                <w:lang w:bidi="lo-LA"/>
              </w:rPr>
              <w:t>1,273</w:t>
            </w:r>
          </w:p>
        </w:tc>
        <w:tc>
          <w:tcPr>
            <w:tcW w:w="933" w:type="dxa"/>
            <w:tcBorders>
              <w:top w:val="nil"/>
              <w:left w:val="nil"/>
              <w:bottom w:val="single" w:sz="4" w:space="0" w:color="auto"/>
              <w:right w:val="single" w:sz="4" w:space="0" w:color="auto"/>
            </w:tcBorders>
            <w:shd w:val="clear" w:color="auto" w:fill="auto"/>
            <w:vAlign w:val="center"/>
            <w:hideMark/>
          </w:tcPr>
          <w:p w14:paraId="6125FCE7" w14:textId="77777777" w:rsidR="00205418" w:rsidRPr="00B40EAD" w:rsidRDefault="00205418" w:rsidP="00B40EAD">
            <w:pPr>
              <w:spacing w:after="0"/>
              <w:jc w:val="right"/>
              <w:rPr>
                <w:rFonts w:ascii="Times New Roman" w:eastAsia="Times New Roman" w:hAnsi="Times New Roman" w:cs="Times New Roman"/>
                <w:color w:val="000000"/>
                <w:sz w:val="20"/>
                <w:szCs w:val="20"/>
                <w:lang w:bidi="lo-LA"/>
              </w:rPr>
            </w:pPr>
            <w:r w:rsidRPr="00B40EAD">
              <w:rPr>
                <w:rFonts w:ascii="Times New Roman" w:eastAsia="Times New Roman" w:hAnsi="Times New Roman" w:cs="Times New Roman"/>
                <w:color w:val="000000"/>
                <w:sz w:val="20"/>
                <w:szCs w:val="20"/>
                <w:lang w:bidi="lo-LA"/>
              </w:rPr>
              <w:t>210</w:t>
            </w:r>
          </w:p>
        </w:tc>
      </w:tr>
      <w:tr w:rsidR="00205418" w:rsidRPr="00B40EAD" w14:paraId="1EDFC941" w14:textId="77777777" w:rsidTr="00205418">
        <w:trPr>
          <w:trHeight w:val="285"/>
        </w:trPr>
        <w:tc>
          <w:tcPr>
            <w:tcW w:w="1838" w:type="dxa"/>
            <w:tcBorders>
              <w:top w:val="nil"/>
              <w:left w:val="single" w:sz="4" w:space="0" w:color="auto"/>
              <w:bottom w:val="single" w:sz="4" w:space="0" w:color="auto"/>
              <w:right w:val="single" w:sz="4" w:space="0" w:color="auto"/>
            </w:tcBorders>
            <w:shd w:val="clear" w:color="auto" w:fill="auto"/>
            <w:vAlign w:val="center"/>
            <w:hideMark/>
          </w:tcPr>
          <w:p w14:paraId="620160D2" w14:textId="77777777" w:rsidR="00205418" w:rsidRPr="00B40EAD" w:rsidRDefault="00205418" w:rsidP="00B40EAD">
            <w:pPr>
              <w:spacing w:after="0"/>
              <w:jc w:val="left"/>
              <w:rPr>
                <w:rFonts w:ascii="Times New Roman" w:eastAsia="Times New Roman" w:hAnsi="Times New Roman" w:cs="Times New Roman"/>
                <w:b/>
                <w:bCs/>
                <w:color w:val="000000"/>
                <w:sz w:val="20"/>
                <w:szCs w:val="20"/>
                <w:lang w:bidi="lo-LA"/>
              </w:rPr>
            </w:pPr>
            <w:r w:rsidRPr="00B40EAD">
              <w:rPr>
                <w:rFonts w:ascii="Times New Roman" w:eastAsia="Times New Roman" w:hAnsi="Times New Roman" w:cs="Times New Roman"/>
                <w:b/>
                <w:bCs/>
                <w:color w:val="000000"/>
                <w:sz w:val="20"/>
                <w:szCs w:val="20"/>
                <w:lang w:bidi="lo-LA"/>
              </w:rPr>
              <w:t>Phonhong:</w:t>
            </w:r>
          </w:p>
        </w:tc>
        <w:tc>
          <w:tcPr>
            <w:tcW w:w="934" w:type="dxa"/>
            <w:tcBorders>
              <w:top w:val="nil"/>
              <w:left w:val="nil"/>
              <w:bottom w:val="single" w:sz="4" w:space="0" w:color="auto"/>
              <w:right w:val="single" w:sz="4" w:space="0" w:color="auto"/>
            </w:tcBorders>
            <w:shd w:val="clear" w:color="auto" w:fill="auto"/>
            <w:vAlign w:val="center"/>
            <w:hideMark/>
          </w:tcPr>
          <w:p w14:paraId="69EC46E2" w14:textId="77777777" w:rsidR="00205418" w:rsidRPr="00B40EAD" w:rsidRDefault="00205418" w:rsidP="00B40EAD">
            <w:pPr>
              <w:spacing w:after="0"/>
              <w:jc w:val="left"/>
              <w:rPr>
                <w:rFonts w:ascii="Times New Roman" w:eastAsia="Times New Roman" w:hAnsi="Times New Roman" w:cs="Times New Roman"/>
                <w:color w:val="000000"/>
                <w:sz w:val="20"/>
                <w:szCs w:val="20"/>
                <w:lang w:bidi="lo-LA"/>
              </w:rPr>
            </w:pPr>
            <w:r w:rsidRPr="00B40EAD">
              <w:rPr>
                <w:rFonts w:ascii="Times New Roman" w:eastAsia="Times New Roman" w:hAnsi="Times New Roman" w:cs="Times New Roman"/>
                <w:color w:val="000000"/>
                <w:sz w:val="20"/>
                <w:szCs w:val="20"/>
                <w:lang w:bidi="lo-LA"/>
              </w:rPr>
              <w:t> </w:t>
            </w:r>
          </w:p>
        </w:tc>
        <w:tc>
          <w:tcPr>
            <w:tcW w:w="933" w:type="dxa"/>
            <w:tcBorders>
              <w:top w:val="nil"/>
              <w:left w:val="nil"/>
              <w:bottom w:val="single" w:sz="4" w:space="0" w:color="auto"/>
              <w:right w:val="single" w:sz="4" w:space="0" w:color="auto"/>
            </w:tcBorders>
            <w:shd w:val="clear" w:color="auto" w:fill="auto"/>
            <w:vAlign w:val="center"/>
            <w:hideMark/>
          </w:tcPr>
          <w:p w14:paraId="286829D7" w14:textId="77777777" w:rsidR="00205418" w:rsidRPr="00B40EAD" w:rsidRDefault="00205418" w:rsidP="00B40EAD">
            <w:pPr>
              <w:spacing w:after="0"/>
              <w:jc w:val="right"/>
              <w:rPr>
                <w:rFonts w:ascii="Times New Roman" w:eastAsia="Times New Roman" w:hAnsi="Times New Roman" w:cs="Times New Roman"/>
                <w:color w:val="000000"/>
                <w:sz w:val="20"/>
                <w:szCs w:val="20"/>
                <w:lang w:bidi="lo-LA"/>
              </w:rPr>
            </w:pPr>
            <w:r w:rsidRPr="00B40EAD">
              <w:rPr>
                <w:rFonts w:ascii="Times New Roman" w:eastAsia="Times New Roman" w:hAnsi="Times New Roman" w:cs="Times New Roman"/>
                <w:color w:val="000000"/>
                <w:sz w:val="20"/>
                <w:szCs w:val="20"/>
                <w:lang w:bidi="lo-LA"/>
              </w:rPr>
              <w:t>0</w:t>
            </w:r>
          </w:p>
        </w:tc>
        <w:tc>
          <w:tcPr>
            <w:tcW w:w="933" w:type="dxa"/>
            <w:tcBorders>
              <w:top w:val="nil"/>
              <w:left w:val="nil"/>
              <w:bottom w:val="single" w:sz="4" w:space="0" w:color="auto"/>
              <w:right w:val="single" w:sz="4" w:space="0" w:color="auto"/>
            </w:tcBorders>
            <w:shd w:val="clear" w:color="auto" w:fill="auto"/>
            <w:vAlign w:val="center"/>
            <w:hideMark/>
          </w:tcPr>
          <w:p w14:paraId="3F19D980" w14:textId="77777777" w:rsidR="00205418" w:rsidRPr="00B40EAD" w:rsidRDefault="00205418" w:rsidP="00B40EAD">
            <w:pPr>
              <w:spacing w:after="0"/>
              <w:jc w:val="left"/>
              <w:rPr>
                <w:rFonts w:ascii="Times New Roman" w:eastAsia="Times New Roman" w:hAnsi="Times New Roman" w:cs="Times New Roman"/>
                <w:color w:val="000000"/>
                <w:sz w:val="20"/>
                <w:szCs w:val="20"/>
                <w:lang w:bidi="lo-LA"/>
              </w:rPr>
            </w:pPr>
            <w:r w:rsidRPr="00B40EAD">
              <w:rPr>
                <w:rFonts w:ascii="Times New Roman" w:eastAsia="Times New Roman" w:hAnsi="Times New Roman" w:cs="Times New Roman"/>
                <w:color w:val="000000"/>
                <w:sz w:val="20"/>
                <w:szCs w:val="20"/>
                <w:lang w:bidi="lo-LA"/>
              </w:rPr>
              <w:t> </w:t>
            </w:r>
          </w:p>
        </w:tc>
        <w:tc>
          <w:tcPr>
            <w:tcW w:w="933" w:type="dxa"/>
            <w:tcBorders>
              <w:top w:val="nil"/>
              <w:left w:val="nil"/>
              <w:bottom w:val="single" w:sz="4" w:space="0" w:color="auto"/>
              <w:right w:val="single" w:sz="4" w:space="0" w:color="auto"/>
            </w:tcBorders>
            <w:shd w:val="clear" w:color="auto" w:fill="auto"/>
            <w:vAlign w:val="center"/>
            <w:hideMark/>
          </w:tcPr>
          <w:p w14:paraId="5DB9C669" w14:textId="77777777" w:rsidR="00205418" w:rsidRPr="00B40EAD" w:rsidRDefault="00205418" w:rsidP="00B40EAD">
            <w:pPr>
              <w:spacing w:after="0"/>
              <w:jc w:val="left"/>
              <w:rPr>
                <w:rFonts w:ascii="Times New Roman" w:eastAsia="Times New Roman" w:hAnsi="Times New Roman" w:cs="Times New Roman"/>
                <w:color w:val="000000"/>
                <w:sz w:val="20"/>
                <w:szCs w:val="20"/>
                <w:lang w:bidi="lo-LA"/>
              </w:rPr>
            </w:pPr>
            <w:r w:rsidRPr="00B40EAD">
              <w:rPr>
                <w:rFonts w:ascii="Times New Roman" w:eastAsia="Times New Roman" w:hAnsi="Times New Roman" w:cs="Times New Roman"/>
                <w:color w:val="000000"/>
                <w:sz w:val="20"/>
                <w:szCs w:val="20"/>
                <w:lang w:bidi="lo-LA"/>
              </w:rPr>
              <w:t> </w:t>
            </w:r>
          </w:p>
        </w:tc>
        <w:tc>
          <w:tcPr>
            <w:tcW w:w="933" w:type="dxa"/>
            <w:tcBorders>
              <w:top w:val="nil"/>
              <w:left w:val="nil"/>
              <w:bottom w:val="single" w:sz="4" w:space="0" w:color="auto"/>
              <w:right w:val="single" w:sz="4" w:space="0" w:color="auto"/>
            </w:tcBorders>
            <w:shd w:val="clear" w:color="auto" w:fill="auto"/>
            <w:vAlign w:val="center"/>
            <w:hideMark/>
          </w:tcPr>
          <w:p w14:paraId="3AFD8BDA" w14:textId="77777777" w:rsidR="00205418" w:rsidRPr="00B40EAD" w:rsidRDefault="00205418" w:rsidP="00B40EAD">
            <w:pPr>
              <w:spacing w:after="0"/>
              <w:jc w:val="left"/>
              <w:rPr>
                <w:rFonts w:ascii="Times New Roman" w:eastAsia="Times New Roman" w:hAnsi="Times New Roman" w:cs="Times New Roman"/>
                <w:color w:val="000000"/>
                <w:sz w:val="20"/>
                <w:szCs w:val="20"/>
                <w:lang w:bidi="lo-LA"/>
              </w:rPr>
            </w:pPr>
            <w:r w:rsidRPr="00B40EAD">
              <w:rPr>
                <w:rFonts w:ascii="Times New Roman" w:eastAsia="Times New Roman" w:hAnsi="Times New Roman" w:cs="Times New Roman"/>
                <w:color w:val="000000"/>
                <w:sz w:val="20"/>
                <w:szCs w:val="20"/>
                <w:lang w:bidi="lo-LA"/>
              </w:rPr>
              <w:t> </w:t>
            </w:r>
          </w:p>
        </w:tc>
        <w:tc>
          <w:tcPr>
            <w:tcW w:w="933" w:type="dxa"/>
            <w:tcBorders>
              <w:top w:val="nil"/>
              <w:left w:val="nil"/>
              <w:bottom w:val="single" w:sz="4" w:space="0" w:color="auto"/>
              <w:right w:val="single" w:sz="4" w:space="0" w:color="auto"/>
            </w:tcBorders>
            <w:shd w:val="clear" w:color="auto" w:fill="auto"/>
            <w:vAlign w:val="center"/>
            <w:hideMark/>
          </w:tcPr>
          <w:p w14:paraId="2BEAFEA4" w14:textId="77777777" w:rsidR="00205418" w:rsidRPr="00B40EAD" w:rsidRDefault="00205418" w:rsidP="00B40EAD">
            <w:pPr>
              <w:spacing w:after="0"/>
              <w:jc w:val="left"/>
              <w:rPr>
                <w:rFonts w:ascii="Times New Roman" w:eastAsia="Times New Roman" w:hAnsi="Times New Roman" w:cs="Times New Roman"/>
                <w:color w:val="000000"/>
                <w:sz w:val="20"/>
                <w:szCs w:val="20"/>
                <w:lang w:bidi="lo-LA"/>
              </w:rPr>
            </w:pPr>
            <w:r w:rsidRPr="00B40EAD">
              <w:rPr>
                <w:rFonts w:ascii="Times New Roman" w:eastAsia="Times New Roman" w:hAnsi="Times New Roman" w:cs="Times New Roman"/>
                <w:color w:val="000000"/>
                <w:sz w:val="20"/>
                <w:szCs w:val="20"/>
                <w:lang w:bidi="lo-LA"/>
              </w:rPr>
              <w:t> </w:t>
            </w:r>
          </w:p>
        </w:tc>
        <w:tc>
          <w:tcPr>
            <w:tcW w:w="933" w:type="dxa"/>
            <w:tcBorders>
              <w:top w:val="nil"/>
              <w:left w:val="nil"/>
              <w:bottom w:val="single" w:sz="4" w:space="0" w:color="auto"/>
              <w:right w:val="single" w:sz="4" w:space="0" w:color="auto"/>
            </w:tcBorders>
            <w:shd w:val="clear" w:color="auto" w:fill="auto"/>
            <w:vAlign w:val="center"/>
            <w:hideMark/>
          </w:tcPr>
          <w:p w14:paraId="7137A840" w14:textId="77777777" w:rsidR="00205418" w:rsidRPr="00B40EAD" w:rsidRDefault="00205418" w:rsidP="00B40EAD">
            <w:pPr>
              <w:spacing w:after="0"/>
              <w:jc w:val="left"/>
              <w:rPr>
                <w:rFonts w:ascii="Times New Roman" w:eastAsia="Times New Roman" w:hAnsi="Times New Roman" w:cs="Times New Roman"/>
                <w:color w:val="000000"/>
                <w:sz w:val="20"/>
                <w:szCs w:val="20"/>
                <w:lang w:bidi="lo-LA"/>
              </w:rPr>
            </w:pPr>
            <w:r w:rsidRPr="00B40EAD">
              <w:rPr>
                <w:rFonts w:ascii="Times New Roman" w:eastAsia="Times New Roman" w:hAnsi="Times New Roman" w:cs="Times New Roman"/>
                <w:color w:val="000000"/>
                <w:sz w:val="20"/>
                <w:szCs w:val="20"/>
                <w:lang w:bidi="lo-LA"/>
              </w:rPr>
              <w:t> </w:t>
            </w:r>
          </w:p>
        </w:tc>
        <w:tc>
          <w:tcPr>
            <w:tcW w:w="933" w:type="dxa"/>
            <w:tcBorders>
              <w:top w:val="nil"/>
              <w:left w:val="nil"/>
              <w:bottom w:val="single" w:sz="4" w:space="0" w:color="auto"/>
              <w:right w:val="single" w:sz="4" w:space="0" w:color="auto"/>
            </w:tcBorders>
            <w:shd w:val="clear" w:color="auto" w:fill="auto"/>
            <w:vAlign w:val="center"/>
            <w:hideMark/>
          </w:tcPr>
          <w:p w14:paraId="7F3E94CF" w14:textId="77777777" w:rsidR="00205418" w:rsidRPr="00B40EAD" w:rsidRDefault="00205418" w:rsidP="00B40EAD">
            <w:pPr>
              <w:spacing w:after="0"/>
              <w:jc w:val="left"/>
              <w:rPr>
                <w:rFonts w:ascii="Times New Roman" w:eastAsia="Times New Roman" w:hAnsi="Times New Roman" w:cs="Times New Roman"/>
                <w:color w:val="000000"/>
                <w:sz w:val="20"/>
                <w:szCs w:val="20"/>
                <w:lang w:bidi="lo-LA"/>
              </w:rPr>
            </w:pPr>
            <w:r w:rsidRPr="00B40EAD">
              <w:rPr>
                <w:rFonts w:ascii="Times New Roman" w:eastAsia="Times New Roman" w:hAnsi="Times New Roman" w:cs="Times New Roman"/>
                <w:color w:val="000000"/>
                <w:sz w:val="20"/>
                <w:szCs w:val="20"/>
                <w:lang w:bidi="lo-LA"/>
              </w:rPr>
              <w:t> </w:t>
            </w:r>
          </w:p>
        </w:tc>
      </w:tr>
      <w:tr w:rsidR="00205418" w:rsidRPr="00B40EAD" w14:paraId="74577D00" w14:textId="77777777" w:rsidTr="00205418">
        <w:trPr>
          <w:trHeight w:val="285"/>
        </w:trPr>
        <w:tc>
          <w:tcPr>
            <w:tcW w:w="1838" w:type="dxa"/>
            <w:tcBorders>
              <w:top w:val="nil"/>
              <w:left w:val="single" w:sz="4" w:space="0" w:color="auto"/>
              <w:bottom w:val="single" w:sz="4" w:space="0" w:color="auto"/>
              <w:right w:val="single" w:sz="4" w:space="0" w:color="auto"/>
            </w:tcBorders>
            <w:shd w:val="clear" w:color="auto" w:fill="auto"/>
            <w:vAlign w:val="center"/>
            <w:hideMark/>
          </w:tcPr>
          <w:p w14:paraId="0A38866D" w14:textId="77777777" w:rsidR="00205418" w:rsidRPr="00B40EAD" w:rsidRDefault="00205418" w:rsidP="00B40EAD">
            <w:pPr>
              <w:spacing w:after="0"/>
              <w:jc w:val="left"/>
              <w:rPr>
                <w:rFonts w:ascii="Times New Roman" w:eastAsia="Times New Roman" w:hAnsi="Times New Roman" w:cs="Times New Roman"/>
                <w:color w:val="000000"/>
                <w:sz w:val="20"/>
                <w:szCs w:val="20"/>
                <w:lang w:bidi="lo-LA"/>
              </w:rPr>
            </w:pPr>
            <w:r w:rsidRPr="00B40EAD">
              <w:rPr>
                <w:rFonts w:ascii="Times New Roman" w:eastAsia="Times New Roman" w:hAnsi="Times New Roman" w:cs="Times New Roman"/>
                <w:color w:val="000000"/>
                <w:sz w:val="20"/>
                <w:szCs w:val="20"/>
                <w:lang w:bidi="lo-LA"/>
              </w:rPr>
              <w:t>Agriculture land</w:t>
            </w:r>
          </w:p>
        </w:tc>
        <w:tc>
          <w:tcPr>
            <w:tcW w:w="934" w:type="dxa"/>
            <w:tcBorders>
              <w:top w:val="nil"/>
              <w:left w:val="nil"/>
              <w:bottom w:val="single" w:sz="4" w:space="0" w:color="auto"/>
              <w:right w:val="single" w:sz="4" w:space="0" w:color="auto"/>
            </w:tcBorders>
            <w:shd w:val="clear" w:color="auto" w:fill="auto"/>
            <w:vAlign w:val="center"/>
            <w:hideMark/>
          </w:tcPr>
          <w:p w14:paraId="3589C5D6" w14:textId="77777777" w:rsidR="00205418" w:rsidRPr="00B40EAD" w:rsidRDefault="00205418" w:rsidP="00B40EAD">
            <w:pPr>
              <w:spacing w:after="0"/>
              <w:jc w:val="right"/>
              <w:rPr>
                <w:rFonts w:ascii="Times New Roman" w:eastAsia="Times New Roman" w:hAnsi="Times New Roman" w:cs="Times New Roman"/>
                <w:color w:val="000000"/>
                <w:sz w:val="20"/>
                <w:szCs w:val="20"/>
                <w:lang w:bidi="lo-LA"/>
              </w:rPr>
            </w:pPr>
            <w:r w:rsidRPr="00B40EAD">
              <w:rPr>
                <w:rFonts w:ascii="Times New Roman" w:eastAsia="Times New Roman" w:hAnsi="Times New Roman" w:cs="Times New Roman"/>
                <w:color w:val="000000"/>
                <w:sz w:val="20"/>
                <w:szCs w:val="20"/>
                <w:lang w:bidi="lo-LA"/>
              </w:rPr>
              <w:t>12</w:t>
            </w:r>
          </w:p>
        </w:tc>
        <w:tc>
          <w:tcPr>
            <w:tcW w:w="933" w:type="dxa"/>
            <w:tcBorders>
              <w:top w:val="nil"/>
              <w:left w:val="nil"/>
              <w:bottom w:val="single" w:sz="4" w:space="0" w:color="auto"/>
              <w:right w:val="single" w:sz="4" w:space="0" w:color="auto"/>
            </w:tcBorders>
            <w:shd w:val="clear" w:color="auto" w:fill="auto"/>
            <w:vAlign w:val="center"/>
            <w:hideMark/>
          </w:tcPr>
          <w:p w14:paraId="01776C1A" w14:textId="77777777" w:rsidR="00205418" w:rsidRPr="00B40EAD" w:rsidRDefault="00205418" w:rsidP="00B40EAD">
            <w:pPr>
              <w:spacing w:after="0"/>
              <w:jc w:val="right"/>
              <w:rPr>
                <w:rFonts w:ascii="Times New Roman" w:eastAsia="Times New Roman" w:hAnsi="Times New Roman" w:cs="Times New Roman"/>
                <w:color w:val="000000"/>
                <w:sz w:val="20"/>
                <w:szCs w:val="20"/>
                <w:lang w:bidi="lo-LA"/>
              </w:rPr>
            </w:pPr>
            <w:r w:rsidRPr="00B40EAD">
              <w:rPr>
                <w:rFonts w:ascii="Times New Roman" w:eastAsia="Times New Roman" w:hAnsi="Times New Roman" w:cs="Times New Roman"/>
                <w:color w:val="000000"/>
                <w:sz w:val="20"/>
                <w:szCs w:val="20"/>
                <w:lang w:bidi="lo-LA"/>
              </w:rPr>
              <w:t>13</w:t>
            </w:r>
          </w:p>
        </w:tc>
        <w:tc>
          <w:tcPr>
            <w:tcW w:w="933" w:type="dxa"/>
            <w:tcBorders>
              <w:top w:val="nil"/>
              <w:left w:val="nil"/>
              <w:bottom w:val="single" w:sz="4" w:space="0" w:color="auto"/>
              <w:right w:val="single" w:sz="4" w:space="0" w:color="auto"/>
            </w:tcBorders>
            <w:shd w:val="clear" w:color="auto" w:fill="auto"/>
            <w:vAlign w:val="center"/>
            <w:hideMark/>
          </w:tcPr>
          <w:p w14:paraId="5D7ACE40" w14:textId="77777777" w:rsidR="00205418" w:rsidRPr="00B40EAD" w:rsidRDefault="00205418" w:rsidP="00B40EAD">
            <w:pPr>
              <w:spacing w:after="0"/>
              <w:jc w:val="right"/>
              <w:rPr>
                <w:rFonts w:ascii="Times New Roman" w:eastAsia="Times New Roman" w:hAnsi="Times New Roman" w:cs="Times New Roman"/>
                <w:color w:val="000000"/>
                <w:sz w:val="20"/>
                <w:szCs w:val="20"/>
                <w:lang w:bidi="lo-LA"/>
              </w:rPr>
            </w:pPr>
            <w:r w:rsidRPr="00B40EAD">
              <w:rPr>
                <w:rFonts w:ascii="Times New Roman" w:eastAsia="Times New Roman" w:hAnsi="Times New Roman" w:cs="Times New Roman"/>
                <w:color w:val="000000"/>
                <w:sz w:val="20"/>
                <w:szCs w:val="20"/>
                <w:lang w:bidi="lo-LA"/>
              </w:rPr>
              <w:t>524</w:t>
            </w:r>
          </w:p>
        </w:tc>
        <w:tc>
          <w:tcPr>
            <w:tcW w:w="933" w:type="dxa"/>
            <w:tcBorders>
              <w:top w:val="nil"/>
              <w:left w:val="nil"/>
              <w:bottom w:val="single" w:sz="4" w:space="0" w:color="auto"/>
              <w:right w:val="single" w:sz="4" w:space="0" w:color="auto"/>
            </w:tcBorders>
            <w:shd w:val="clear" w:color="auto" w:fill="auto"/>
            <w:vAlign w:val="center"/>
            <w:hideMark/>
          </w:tcPr>
          <w:p w14:paraId="4B475EEB" w14:textId="77777777" w:rsidR="00205418" w:rsidRPr="00B40EAD" w:rsidRDefault="00205418" w:rsidP="00B40EAD">
            <w:pPr>
              <w:spacing w:after="0"/>
              <w:jc w:val="right"/>
              <w:rPr>
                <w:rFonts w:ascii="Times New Roman" w:eastAsia="Times New Roman" w:hAnsi="Times New Roman" w:cs="Times New Roman"/>
                <w:color w:val="000000"/>
                <w:sz w:val="20"/>
                <w:szCs w:val="20"/>
                <w:lang w:bidi="lo-LA"/>
              </w:rPr>
            </w:pPr>
            <w:r w:rsidRPr="00B40EAD">
              <w:rPr>
                <w:rFonts w:ascii="Times New Roman" w:eastAsia="Times New Roman" w:hAnsi="Times New Roman" w:cs="Times New Roman"/>
                <w:color w:val="000000"/>
                <w:sz w:val="20"/>
                <w:szCs w:val="20"/>
                <w:lang w:bidi="lo-LA"/>
              </w:rPr>
              <w:t>283</w:t>
            </w:r>
          </w:p>
        </w:tc>
        <w:tc>
          <w:tcPr>
            <w:tcW w:w="933" w:type="dxa"/>
            <w:tcBorders>
              <w:top w:val="nil"/>
              <w:left w:val="nil"/>
              <w:bottom w:val="single" w:sz="4" w:space="0" w:color="auto"/>
              <w:right w:val="single" w:sz="4" w:space="0" w:color="auto"/>
            </w:tcBorders>
            <w:shd w:val="clear" w:color="auto" w:fill="auto"/>
            <w:vAlign w:val="center"/>
            <w:hideMark/>
          </w:tcPr>
          <w:p w14:paraId="0C11315F" w14:textId="77777777" w:rsidR="00205418" w:rsidRPr="00B40EAD" w:rsidRDefault="00205418" w:rsidP="00B40EAD">
            <w:pPr>
              <w:spacing w:after="0"/>
              <w:jc w:val="right"/>
              <w:rPr>
                <w:rFonts w:ascii="Times New Roman" w:eastAsia="Times New Roman" w:hAnsi="Times New Roman" w:cs="Times New Roman"/>
                <w:color w:val="000000"/>
                <w:sz w:val="20"/>
                <w:szCs w:val="20"/>
                <w:lang w:bidi="lo-LA"/>
              </w:rPr>
            </w:pPr>
            <w:r w:rsidRPr="00B40EAD">
              <w:rPr>
                <w:rFonts w:ascii="Times New Roman" w:eastAsia="Times New Roman" w:hAnsi="Times New Roman" w:cs="Times New Roman"/>
                <w:color w:val="000000"/>
                <w:sz w:val="20"/>
                <w:szCs w:val="20"/>
                <w:lang w:bidi="lo-LA"/>
              </w:rPr>
              <w:t>241</w:t>
            </w:r>
          </w:p>
        </w:tc>
        <w:tc>
          <w:tcPr>
            <w:tcW w:w="933" w:type="dxa"/>
            <w:tcBorders>
              <w:top w:val="nil"/>
              <w:left w:val="nil"/>
              <w:bottom w:val="single" w:sz="4" w:space="0" w:color="auto"/>
              <w:right w:val="single" w:sz="4" w:space="0" w:color="auto"/>
            </w:tcBorders>
            <w:shd w:val="clear" w:color="auto" w:fill="auto"/>
            <w:vAlign w:val="center"/>
            <w:hideMark/>
          </w:tcPr>
          <w:p w14:paraId="0A9FAE61" w14:textId="77777777" w:rsidR="00205418" w:rsidRPr="00B40EAD" w:rsidRDefault="00205418" w:rsidP="00B40EAD">
            <w:pPr>
              <w:spacing w:after="0"/>
              <w:jc w:val="right"/>
              <w:rPr>
                <w:rFonts w:ascii="Times New Roman" w:eastAsia="Times New Roman" w:hAnsi="Times New Roman" w:cs="Times New Roman"/>
                <w:color w:val="000000"/>
                <w:sz w:val="20"/>
                <w:szCs w:val="20"/>
                <w:lang w:bidi="lo-LA"/>
              </w:rPr>
            </w:pPr>
            <w:r w:rsidRPr="00B40EAD">
              <w:rPr>
                <w:rFonts w:ascii="Times New Roman" w:eastAsia="Times New Roman" w:hAnsi="Times New Roman" w:cs="Times New Roman"/>
                <w:color w:val="000000"/>
                <w:sz w:val="20"/>
                <w:szCs w:val="20"/>
                <w:lang w:bidi="lo-LA"/>
              </w:rPr>
              <w:t>0.50%</w:t>
            </w:r>
          </w:p>
        </w:tc>
        <w:tc>
          <w:tcPr>
            <w:tcW w:w="933" w:type="dxa"/>
            <w:tcBorders>
              <w:top w:val="nil"/>
              <w:left w:val="nil"/>
              <w:bottom w:val="single" w:sz="4" w:space="0" w:color="auto"/>
              <w:right w:val="single" w:sz="4" w:space="0" w:color="auto"/>
            </w:tcBorders>
            <w:shd w:val="clear" w:color="auto" w:fill="auto"/>
            <w:vAlign w:val="center"/>
            <w:hideMark/>
          </w:tcPr>
          <w:p w14:paraId="2AF180CD" w14:textId="77777777" w:rsidR="00205418" w:rsidRPr="00B40EAD" w:rsidRDefault="00205418" w:rsidP="00B40EAD">
            <w:pPr>
              <w:spacing w:after="0"/>
              <w:jc w:val="right"/>
              <w:rPr>
                <w:rFonts w:ascii="Times New Roman" w:eastAsia="Times New Roman" w:hAnsi="Times New Roman" w:cs="Times New Roman"/>
                <w:color w:val="000000"/>
                <w:sz w:val="20"/>
                <w:szCs w:val="20"/>
                <w:lang w:bidi="lo-LA"/>
              </w:rPr>
            </w:pPr>
            <w:r w:rsidRPr="00B40EAD">
              <w:rPr>
                <w:rFonts w:ascii="Times New Roman" w:eastAsia="Times New Roman" w:hAnsi="Times New Roman" w:cs="Times New Roman"/>
                <w:color w:val="000000"/>
                <w:sz w:val="20"/>
                <w:szCs w:val="20"/>
                <w:lang w:bidi="lo-LA"/>
              </w:rPr>
              <w:t>12</w:t>
            </w:r>
          </w:p>
        </w:tc>
        <w:tc>
          <w:tcPr>
            <w:tcW w:w="933" w:type="dxa"/>
            <w:tcBorders>
              <w:top w:val="nil"/>
              <w:left w:val="nil"/>
              <w:bottom w:val="single" w:sz="4" w:space="0" w:color="auto"/>
              <w:right w:val="single" w:sz="4" w:space="0" w:color="auto"/>
            </w:tcBorders>
            <w:shd w:val="clear" w:color="auto" w:fill="auto"/>
            <w:vAlign w:val="center"/>
            <w:hideMark/>
          </w:tcPr>
          <w:p w14:paraId="0DE70FD8" w14:textId="77777777" w:rsidR="00205418" w:rsidRPr="00B40EAD" w:rsidRDefault="00205418" w:rsidP="00B40EAD">
            <w:pPr>
              <w:spacing w:after="0"/>
              <w:jc w:val="left"/>
              <w:rPr>
                <w:rFonts w:ascii="Times New Roman" w:eastAsia="Times New Roman" w:hAnsi="Times New Roman" w:cs="Times New Roman"/>
                <w:color w:val="000000"/>
                <w:sz w:val="20"/>
                <w:szCs w:val="20"/>
                <w:lang w:bidi="lo-LA"/>
              </w:rPr>
            </w:pPr>
            <w:r w:rsidRPr="00B40EAD">
              <w:rPr>
                <w:rFonts w:ascii="Times New Roman" w:eastAsia="Times New Roman" w:hAnsi="Times New Roman" w:cs="Times New Roman"/>
                <w:color w:val="000000"/>
                <w:sz w:val="20"/>
                <w:szCs w:val="20"/>
                <w:lang w:bidi="lo-LA"/>
              </w:rPr>
              <w:t> </w:t>
            </w:r>
          </w:p>
        </w:tc>
      </w:tr>
      <w:tr w:rsidR="00205418" w:rsidRPr="00B40EAD" w14:paraId="5A27AD71" w14:textId="77777777" w:rsidTr="00205418">
        <w:trPr>
          <w:trHeight w:val="285"/>
        </w:trPr>
        <w:tc>
          <w:tcPr>
            <w:tcW w:w="1838" w:type="dxa"/>
            <w:tcBorders>
              <w:top w:val="nil"/>
              <w:left w:val="single" w:sz="4" w:space="0" w:color="auto"/>
              <w:bottom w:val="single" w:sz="4" w:space="0" w:color="auto"/>
              <w:right w:val="single" w:sz="4" w:space="0" w:color="auto"/>
            </w:tcBorders>
            <w:shd w:val="clear" w:color="auto" w:fill="auto"/>
            <w:vAlign w:val="center"/>
            <w:hideMark/>
          </w:tcPr>
          <w:p w14:paraId="5B63574B" w14:textId="77777777" w:rsidR="00205418" w:rsidRPr="00B40EAD" w:rsidRDefault="00205418" w:rsidP="00B40EAD">
            <w:pPr>
              <w:spacing w:after="0"/>
              <w:jc w:val="left"/>
              <w:rPr>
                <w:rFonts w:ascii="Times New Roman" w:eastAsia="Times New Roman" w:hAnsi="Times New Roman" w:cs="Times New Roman"/>
                <w:color w:val="000000"/>
                <w:sz w:val="20"/>
                <w:szCs w:val="20"/>
                <w:lang w:bidi="lo-LA"/>
              </w:rPr>
            </w:pPr>
            <w:r w:rsidRPr="00B40EAD">
              <w:rPr>
                <w:rFonts w:ascii="Times New Roman" w:eastAsia="Times New Roman" w:hAnsi="Times New Roman" w:cs="Times New Roman"/>
                <w:color w:val="000000"/>
                <w:sz w:val="20"/>
                <w:szCs w:val="20"/>
                <w:lang w:bidi="lo-LA"/>
              </w:rPr>
              <w:t>Residential land</w:t>
            </w:r>
          </w:p>
        </w:tc>
        <w:tc>
          <w:tcPr>
            <w:tcW w:w="934" w:type="dxa"/>
            <w:tcBorders>
              <w:top w:val="nil"/>
              <w:left w:val="nil"/>
              <w:bottom w:val="single" w:sz="4" w:space="0" w:color="auto"/>
              <w:right w:val="single" w:sz="4" w:space="0" w:color="auto"/>
            </w:tcBorders>
            <w:shd w:val="clear" w:color="auto" w:fill="auto"/>
            <w:vAlign w:val="center"/>
            <w:hideMark/>
          </w:tcPr>
          <w:p w14:paraId="0D18C07A" w14:textId="77777777" w:rsidR="00205418" w:rsidRPr="00B40EAD" w:rsidRDefault="00205418" w:rsidP="00B40EAD">
            <w:pPr>
              <w:spacing w:after="0"/>
              <w:jc w:val="right"/>
              <w:rPr>
                <w:rFonts w:ascii="Times New Roman" w:eastAsia="Times New Roman" w:hAnsi="Times New Roman" w:cs="Times New Roman"/>
                <w:color w:val="000000"/>
                <w:sz w:val="20"/>
                <w:szCs w:val="20"/>
                <w:lang w:bidi="lo-LA"/>
              </w:rPr>
            </w:pPr>
            <w:r w:rsidRPr="00B40EAD">
              <w:rPr>
                <w:rFonts w:ascii="Times New Roman" w:eastAsia="Times New Roman" w:hAnsi="Times New Roman" w:cs="Times New Roman"/>
                <w:color w:val="000000"/>
                <w:sz w:val="20"/>
                <w:szCs w:val="20"/>
                <w:lang w:bidi="lo-LA"/>
              </w:rPr>
              <w:t>664</w:t>
            </w:r>
          </w:p>
        </w:tc>
        <w:tc>
          <w:tcPr>
            <w:tcW w:w="933" w:type="dxa"/>
            <w:tcBorders>
              <w:top w:val="nil"/>
              <w:left w:val="nil"/>
              <w:bottom w:val="single" w:sz="4" w:space="0" w:color="auto"/>
              <w:right w:val="single" w:sz="4" w:space="0" w:color="auto"/>
            </w:tcBorders>
            <w:shd w:val="clear" w:color="auto" w:fill="auto"/>
            <w:vAlign w:val="center"/>
            <w:hideMark/>
          </w:tcPr>
          <w:p w14:paraId="099CAED6" w14:textId="77777777" w:rsidR="00205418" w:rsidRPr="00B40EAD" w:rsidRDefault="00205418" w:rsidP="00B40EAD">
            <w:pPr>
              <w:spacing w:after="0"/>
              <w:jc w:val="right"/>
              <w:rPr>
                <w:rFonts w:ascii="Times New Roman" w:eastAsia="Times New Roman" w:hAnsi="Times New Roman" w:cs="Times New Roman"/>
                <w:color w:val="000000"/>
                <w:sz w:val="20"/>
                <w:szCs w:val="20"/>
                <w:lang w:bidi="lo-LA"/>
              </w:rPr>
            </w:pPr>
            <w:r w:rsidRPr="00B40EAD">
              <w:rPr>
                <w:rFonts w:ascii="Times New Roman" w:eastAsia="Times New Roman" w:hAnsi="Times New Roman" w:cs="Times New Roman"/>
                <w:color w:val="000000"/>
                <w:sz w:val="20"/>
                <w:szCs w:val="20"/>
                <w:lang w:bidi="lo-LA"/>
              </w:rPr>
              <w:t>695</w:t>
            </w:r>
          </w:p>
        </w:tc>
        <w:tc>
          <w:tcPr>
            <w:tcW w:w="933" w:type="dxa"/>
            <w:tcBorders>
              <w:top w:val="nil"/>
              <w:left w:val="nil"/>
              <w:bottom w:val="single" w:sz="4" w:space="0" w:color="auto"/>
              <w:right w:val="single" w:sz="4" w:space="0" w:color="auto"/>
            </w:tcBorders>
            <w:shd w:val="clear" w:color="auto" w:fill="auto"/>
            <w:vAlign w:val="center"/>
            <w:hideMark/>
          </w:tcPr>
          <w:p w14:paraId="5AEC0927" w14:textId="77777777" w:rsidR="00205418" w:rsidRPr="00B40EAD" w:rsidRDefault="00205418" w:rsidP="00B40EAD">
            <w:pPr>
              <w:spacing w:after="0"/>
              <w:jc w:val="right"/>
              <w:rPr>
                <w:rFonts w:ascii="Times New Roman" w:eastAsia="Times New Roman" w:hAnsi="Times New Roman" w:cs="Times New Roman"/>
                <w:color w:val="000000"/>
                <w:sz w:val="20"/>
                <w:szCs w:val="20"/>
                <w:lang w:bidi="lo-LA"/>
              </w:rPr>
            </w:pPr>
            <w:r w:rsidRPr="00B40EAD">
              <w:rPr>
                <w:rFonts w:ascii="Times New Roman" w:eastAsia="Times New Roman" w:hAnsi="Times New Roman" w:cs="Times New Roman"/>
                <w:color w:val="000000"/>
                <w:sz w:val="20"/>
                <w:szCs w:val="20"/>
                <w:lang w:bidi="lo-LA"/>
              </w:rPr>
              <w:t>3,637</w:t>
            </w:r>
          </w:p>
        </w:tc>
        <w:tc>
          <w:tcPr>
            <w:tcW w:w="933" w:type="dxa"/>
            <w:tcBorders>
              <w:top w:val="nil"/>
              <w:left w:val="nil"/>
              <w:bottom w:val="single" w:sz="4" w:space="0" w:color="auto"/>
              <w:right w:val="single" w:sz="4" w:space="0" w:color="auto"/>
            </w:tcBorders>
            <w:shd w:val="clear" w:color="auto" w:fill="auto"/>
            <w:vAlign w:val="center"/>
            <w:hideMark/>
          </w:tcPr>
          <w:p w14:paraId="2C280CF6" w14:textId="77777777" w:rsidR="00205418" w:rsidRPr="00B40EAD" w:rsidRDefault="00205418" w:rsidP="00B40EAD">
            <w:pPr>
              <w:spacing w:after="0"/>
              <w:jc w:val="right"/>
              <w:rPr>
                <w:rFonts w:ascii="Times New Roman" w:eastAsia="Times New Roman" w:hAnsi="Times New Roman" w:cs="Times New Roman"/>
                <w:color w:val="000000"/>
                <w:sz w:val="20"/>
                <w:szCs w:val="20"/>
                <w:lang w:bidi="lo-LA"/>
              </w:rPr>
            </w:pPr>
            <w:r w:rsidRPr="00B40EAD">
              <w:rPr>
                <w:rFonts w:ascii="Times New Roman" w:eastAsia="Times New Roman" w:hAnsi="Times New Roman" w:cs="Times New Roman"/>
                <w:color w:val="000000"/>
                <w:sz w:val="20"/>
                <w:szCs w:val="20"/>
                <w:lang w:bidi="lo-LA"/>
              </w:rPr>
              <w:t>2,727</w:t>
            </w:r>
          </w:p>
        </w:tc>
        <w:tc>
          <w:tcPr>
            <w:tcW w:w="933" w:type="dxa"/>
            <w:tcBorders>
              <w:top w:val="nil"/>
              <w:left w:val="nil"/>
              <w:bottom w:val="single" w:sz="4" w:space="0" w:color="auto"/>
              <w:right w:val="single" w:sz="4" w:space="0" w:color="auto"/>
            </w:tcBorders>
            <w:shd w:val="clear" w:color="auto" w:fill="auto"/>
            <w:vAlign w:val="center"/>
            <w:hideMark/>
          </w:tcPr>
          <w:p w14:paraId="17861382" w14:textId="77777777" w:rsidR="00205418" w:rsidRPr="00B40EAD" w:rsidRDefault="00205418" w:rsidP="00B40EAD">
            <w:pPr>
              <w:spacing w:after="0"/>
              <w:jc w:val="right"/>
              <w:rPr>
                <w:rFonts w:ascii="Times New Roman" w:eastAsia="Times New Roman" w:hAnsi="Times New Roman" w:cs="Times New Roman"/>
                <w:color w:val="000000"/>
                <w:sz w:val="20"/>
                <w:szCs w:val="20"/>
                <w:lang w:bidi="lo-LA"/>
              </w:rPr>
            </w:pPr>
            <w:r w:rsidRPr="00B40EAD">
              <w:rPr>
                <w:rFonts w:ascii="Times New Roman" w:eastAsia="Times New Roman" w:hAnsi="Times New Roman" w:cs="Times New Roman"/>
                <w:color w:val="000000"/>
                <w:sz w:val="20"/>
                <w:szCs w:val="20"/>
                <w:lang w:bidi="lo-LA"/>
              </w:rPr>
              <w:t>936</w:t>
            </w:r>
          </w:p>
        </w:tc>
        <w:tc>
          <w:tcPr>
            <w:tcW w:w="933" w:type="dxa"/>
            <w:tcBorders>
              <w:top w:val="nil"/>
              <w:left w:val="nil"/>
              <w:bottom w:val="single" w:sz="4" w:space="0" w:color="auto"/>
              <w:right w:val="single" w:sz="4" w:space="0" w:color="auto"/>
            </w:tcBorders>
            <w:shd w:val="clear" w:color="auto" w:fill="auto"/>
            <w:vAlign w:val="center"/>
            <w:hideMark/>
          </w:tcPr>
          <w:p w14:paraId="0DA72969" w14:textId="77777777" w:rsidR="00205418" w:rsidRPr="00B40EAD" w:rsidRDefault="00205418" w:rsidP="00B40EAD">
            <w:pPr>
              <w:spacing w:after="0"/>
              <w:jc w:val="right"/>
              <w:rPr>
                <w:rFonts w:ascii="Times New Roman" w:eastAsia="Times New Roman" w:hAnsi="Times New Roman" w:cs="Times New Roman"/>
                <w:color w:val="000000"/>
                <w:sz w:val="20"/>
                <w:szCs w:val="20"/>
                <w:lang w:bidi="lo-LA"/>
              </w:rPr>
            </w:pPr>
            <w:r w:rsidRPr="00B40EAD">
              <w:rPr>
                <w:rFonts w:ascii="Times New Roman" w:eastAsia="Times New Roman" w:hAnsi="Times New Roman" w:cs="Times New Roman"/>
                <w:color w:val="000000"/>
                <w:sz w:val="20"/>
                <w:szCs w:val="20"/>
                <w:lang w:bidi="lo-LA"/>
              </w:rPr>
              <w:t>0.49%</w:t>
            </w:r>
          </w:p>
        </w:tc>
        <w:tc>
          <w:tcPr>
            <w:tcW w:w="933" w:type="dxa"/>
            <w:tcBorders>
              <w:top w:val="nil"/>
              <w:left w:val="nil"/>
              <w:bottom w:val="single" w:sz="4" w:space="0" w:color="auto"/>
              <w:right w:val="single" w:sz="4" w:space="0" w:color="auto"/>
            </w:tcBorders>
            <w:shd w:val="clear" w:color="auto" w:fill="auto"/>
            <w:vAlign w:val="center"/>
            <w:hideMark/>
          </w:tcPr>
          <w:p w14:paraId="60EC6A0C" w14:textId="77777777" w:rsidR="00205418" w:rsidRPr="00B40EAD" w:rsidRDefault="00205418" w:rsidP="00B40EAD">
            <w:pPr>
              <w:spacing w:after="0"/>
              <w:jc w:val="right"/>
              <w:rPr>
                <w:rFonts w:ascii="Times New Roman" w:eastAsia="Times New Roman" w:hAnsi="Times New Roman" w:cs="Times New Roman"/>
                <w:color w:val="000000"/>
                <w:sz w:val="20"/>
                <w:szCs w:val="20"/>
                <w:lang w:bidi="lo-LA"/>
              </w:rPr>
            </w:pPr>
            <w:r w:rsidRPr="00B40EAD">
              <w:rPr>
                <w:rFonts w:ascii="Times New Roman" w:eastAsia="Times New Roman" w:hAnsi="Times New Roman" w:cs="Times New Roman"/>
                <w:color w:val="000000"/>
                <w:sz w:val="20"/>
                <w:szCs w:val="20"/>
                <w:lang w:bidi="lo-LA"/>
              </w:rPr>
              <w:t>663</w:t>
            </w:r>
          </w:p>
        </w:tc>
        <w:tc>
          <w:tcPr>
            <w:tcW w:w="933" w:type="dxa"/>
            <w:tcBorders>
              <w:top w:val="nil"/>
              <w:left w:val="nil"/>
              <w:bottom w:val="single" w:sz="4" w:space="0" w:color="auto"/>
              <w:right w:val="single" w:sz="4" w:space="0" w:color="auto"/>
            </w:tcBorders>
            <w:shd w:val="clear" w:color="auto" w:fill="auto"/>
            <w:vAlign w:val="center"/>
            <w:hideMark/>
          </w:tcPr>
          <w:p w14:paraId="68AD4472" w14:textId="77777777" w:rsidR="00205418" w:rsidRPr="00B40EAD" w:rsidRDefault="00205418" w:rsidP="00B40EAD">
            <w:pPr>
              <w:spacing w:after="0"/>
              <w:jc w:val="right"/>
              <w:rPr>
                <w:rFonts w:ascii="Times New Roman" w:eastAsia="Times New Roman" w:hAnsi="Times New Roman" w:cs="Times New Roman"/>
                <w:color w:val="000000"/>
                <w:sz w:val="20"/>
                <w:szCs w:val="20"/>
                <w:lang w:bidi="lo-LA"/>
              </w:rPr>
            </w:pPr>
            <w:r w:rsidRPr="00B40EAD">
              <w:rPr>
                <w:rFonts w:ascii="Times New Roman" w:eastAsia="Times New Roman" w:hAnsi="Times New Roman" w:cs="Times New Roman"/>
                <w:color w:val="000000"/>
                <w:sz w:val="20"/>
                <w:szCs w:val="20"/>
                <w:lang w:bidi="lo-LA"/>
              </w:rPr>
              <w:t>1</w:t>
            </w:r>
          </w:p>
        </w:tc>
      </w:tr>
      <w:tr w:rsidR="00205418" w:rsidRPr="00B40EAD" w14:paraId="78217F3C" w14:textId="77777777" w:rsidTr="00205418">
        <w:trPr>
          <w:trHeight w:val="285"/>
        </w:trPr>
        <w:tc>
          <w:tcPr>
            <w:tcW w:w="1838" w:type="dxa"/>
            <w:tcBorders>
              <w:top w:val="nil"/>
              <w:left w:val="single" w:sz="4" w:space="0" w:color="auto"/>
              <w:bottom w:val="single" w:sz="4" w:space="0" w:color="auto"/>
              <w:right w:val="single" w:sz="4" w:space="0" w:color="auto"/>
            </w:tcBorders>
            <w:shd w:val="clear" w:color="auto" w:fill="auto"/>
            <w:vAlign w:val="center"/>
            <w:hideMark/>
          </w:tcPr>
          <w:p w14:paraId="1A3467AC" w14:textId="77777777" w:rsidR="00205418" w:rsidRPr="00B40EAD" w:rsidRDefault="00205418" w:rsidP="00B40EAD">
            <w:pPr>
              <w:spacing w:after="0"/>
              <w:jc w:val="left"/>
              <w:rPr>
                <w:rFonts w:ascii="Times New Roman" w:eastAsia="Times New Roman" w:hAnsi="Times New Roman" w:cs="Times New Roman"/>
                <w:color w:val="000000"/>
                <w:sz w:val="20"/>
                <w:szCs w:val="20"/>
                <w:lang w:bidi="lo-LA"/>
              </w:rPr>
            </w:pPr>
            <w:r w:rsidRPr="00B40EAD">
              <w:rPr>
                <w:rFonts w:ascii="Times New Roman" w:eastAsia="Times New Roman" w:hAnsi="Times New Roman" w:cs="Times New Roman"/>
                <w:color w:val="000000"/>
                <w:sz w:val="20"/>
                <w:szCs w:val="20"/>
                <w:lang w:bidi="lo-LA"/>
              </w:rPr>
              <w:t>Business/</w:t>
            </w:r>
          </w:p>
          <w:p w14:paraId="3F35B4B2" w14:textId="1378BE97" w:rsidR="00205418" w:rsidRPr="00B40EAD" w:rsidRDefault="00205418" w:rsidP="00B40EAD">
            <w:pPr>
              <w:spacing w:after="0"/>
              <w:jc w:val="left"/>
              <w:rPr>
                <w:rFonts w:ascii="Times New Roman" w:eastAsia="Times New Roman" w:hAnsi="Times New Roman" w:cs="Times New Roman"/>
                <w:color w:val="000000"/>
                <w:sz w:val="20"/>
                <w:szCs w:val="20"/>
                <w:lang w:bidi="lo-LA"/>
              </w:rPr>
            </w:pPr>
            <w:r w:rsidRPr="00B40EAD">
              <w:rPr>
                <w:rFonts w:ascii="Times New Roman" w:eastAsia="Times New Roman" w:hAnsi="Times New Roman" w:cs="Times New Roman"/>
                <w:color w:val="000000"/>
                <w:sz w:val="20"/>
                <w:szCs w:val="20"/>
                <w:lang w:bidi="lo-LA"/>
              </w:rPr>
              <w:t>Commercial land</w:t>
            </w:r>
          </w:p>
        </w:tc>
        <w:tc>
          <w:tcPr>
            <w:tcW w:w="934" w:type="dxa"/>
            <w:tcBorders>
              <w:top w:val="nil"/>
              <w:left w:val="nil"/>
              <w:bottom w:val="single" w:sz="4" w:space="0" w:color="auto"/>
              <w:right w:val="single" w:sz="4" w:space="0" w:color="auto"/>
            </w:tcBorders>
            <w:shd w:val="clear" w:color="auto" w:fill="auto"/>
            <w:vAlign w:val="center"/>
            <w:hideMark/>
          </w:tcPr>
          <w:p w14:paraId="0A61F90B" w14:textId="77777777" w:rsidR="00205418" w:rsidRPr="00B40EAD" w:rsidRDefault="00205418" w:rsidP="00B40EAD">
            <w:pPr>
              <w:spacing w:after="0"/>
              <w:jc w:val="right"/>
              <w:rPr>
                <w:rFonts w:ascii="Times New Roman" w:eastAsia="Times New Roman" w:hAnsi="Times New Roman" w:cs="Times New Roman"/>
                <w:color w:val="000000"/>
                <w:sz w:val="20"/>
                <w:szCs w:val="20"/>
                <w:lang w:bidi="lo-LA"/>
              </w:rPr>
            </w:pPr>
            <w:r w:rsidRPr="00B40EAD">
              <w:rPr>
                <w:rFonts w:ascii="Times New Roman" w:eastAsia="Times New Roman" w:hAnsi="Times New Roman" w:cs="Times New Roman"/>
                <w:color w:val="000000"/>
                <w:sz w:val="20"/>
                <w:szCs w:val="20"/>
                <w:lang w:bidi="lo-LA"/>
              </w:rPr>
              <w:t>258</w:t>
            </w:r>
          </w:p>
        </w:tc>
        <w:tc>
          <w:tcPr>
            <w:tcW w:w="933" w:type="dxa"/>
            <w:tcBorders>
              <w:top w:val="nil"/>
              <w:left w:val="nil"/>
              <w:bottom w:val="single" w:sz="4" w:space="0" w:color="auto"/>
              <w:right w:val="single" w:sz="4" w:space="0" w:color="auto"/>
            </w:tcBorders>
            <w:shd w:val="clear" w:color="auto" w:fill="auto"/>
            <w:vAlign w:val="center"/>
            <w:hideMark/>
          </w:tcPr>
          <w:p w14:paraId="6B9BCF72" w14:textId="77777777" w:rsidR="00205418" w:rsidRPr="00B40EAD" w:rsidRDefault="00205418" w:rsidP="00B40EAD">
            <w:pPr>
              <w:spacing w:after="0"/>
              <w:jc w:val="right"/>
              <w:rPr>
                <w:rFonts w:ascii="Times New Roman" w:eastAsia="Times New Roman" w:hAnsi="Times New Roman" w:cs="Times New Roman"/>
                <w:color w:val="000000"/>
                <w:sz w:val="20"/>
                <w:szCs w:val="20"/>
                <w:lang w:bidi="lo-LA"/>
              </w:rPr>
            </w:pPr>
            <w:r w:rsidRPr="00B40EAD">
              <w:rPr>
                <w:rFonts w:ascii="Times New Roman" w:eastAsia="Times New Roman" w:hAnsi="Times New Roman" w:cs="Times New Roman"/>
                <w:color w:val="000000"/>
                <w:sz w:val="20"/>
                <w:szCs w:val="20"/>
                <w:lang w:bidi="lo-LA"/>
              </w:rPr>
              <w:t>276</w:t>
            </w:r>
          </w:p>
        </w:tc>
        <w:tc>
          <w:tcPr>
            <w:tcW w:w="933" w:type="dxa"/>
            <w:tcBorders>
              <w:top w:val="nil"/>
              <w:left w:val="nil"/>
              <w:bottom w:val="single" w:sz="4" w:space="0" w:color="auto"/>
              <w:right w:val="single" w:sz="4" w:space="0" w:color="auto"/>
            </w:tcBorders>
            <w:shd w:val="clear" w:color="auto" w:fill="auto"/>
            <w:vAlign w:val="center"/>
            <w:hideMark/>
          </w:tcPr>
          <w:p w14:paraId="537227F2" w14:textId="77777777" w:rsidR="00205418" w:rsidRPr="00B40EAD" w:rsidRDefault="00205418" w:rsidP="00B40EAD">
            <w:pPr>
              <w:spacing w:after="0"/>
              <w:jc w:val="right"/>
              <w:rPr>
                <w:rFonts w:ascii="Times New Roman" w:eastAsia="Times New Roman" w:hAnsi="Times New Roman" w:cs="Times New Roman"/>
                <w:color w:val="000000"/>
                <w:sz w:val="20"/>
                <w:szCs w:val="20"/>
                <w:lang w:bidi="lo-LA"/>
              </w:rPr>
            </w:pPr>
            <w:r w:rsidRPr="00B40EAD">
              <w:rPr>
                <w:rFonts w:ascii="Times New Roman" w:eastAsia="Times New Roman" w:hAnsi="Times New Roman" w:cs="Times New Roman"/>
                <w:color w:val="000000"/>
                <w:sz w:val="20"/>
                <w:szCs w:val="20"/>
                <w:lang w:bidi="lo-LA"/>
              </w:rPr>
              <w:t>2,474</w:t>
            </w:r>
          </w:p>
        </w:tc>
        <w:tc>
          <w:tcPr>
            <w:tcW w:w="933" w:type="dxa"/>
            <w:tcBorders>
              <w:top w:val="nil"/>
              <w:left w:val="nil"/>
              <w:bottom w:val="single" w:sz="4" w:space="0" w:color="auto"/>
              <w:right w:val="single" w:sz="4" w:space="0" w:color="auto"/>
            </w:tcBorders>
            <w:shd w:val="clear" w:color="auto" w:fill="auto"/>
            <w:vAlign w:val="center"/>
            <w:hideMark/>
          </w:tcPr>
          <w:p w14:paraId="5D735F88" w14:textId="77777777" w:rsidR="00205418" w:rsidRPr="00B40EAD" w:rsidRDefault="00205418" w:rsidP="00B40EAD">
            <w:pPr>
              <w:spacing w:after="0"/>
              <w:jc w:val="right"/>
              <w:rPr>
                <w:rFonts w:ascii="Times New Roman" w:eastAsia="Times New Roman" w:hAnsi="Times New Roman" w:cs="Times New Roman"/>
                <w:color w:val="000000"/>
                <w:sz w:val="20"/>
                <w:szCs w:val="20"/>
                <w:lang w:bidi="lo-LA"/>
              </w:rPr>
            </w:pPr>
            <w:r w:rsidRPr="00B40EAD">
              <w:rPr>
                <w:rFonts w:ascii="Times New Roman" w:eastAsia="Times New Roman" w:hAnsi="Times New Roman" w:cs="Times New Roman"/>
                <w:color w:val="000000"/>
                <w:sz w:val="20"/>
                <w:szCs w:val="20"/>
                <w:lang w:bidi="lo-LA"/>
              </w:rPr>
              <w:t>1,705</w:t>
            </w:r>
          </w:p>
        </w:tc>
        <w:tc>
          <w:tcPr>
            <w:tcW w:w="933" w:type="dxa"/>
            <w:tcBorders>
              <w:top w:val="nil"/>
              <w:left w:val="nil"/>
              <w:bottom w:val="single" w:sz="4" w:space="0" w:color="auto"/>
              <w:right w:val="single" w:sz="4" w:space="0" w:color="auto"/>
            </w:tcBorders>
            <w:shd w:val="clear" w:color="auto" w:fill="auto"/>
            <w:vAlign w:val="center"/>
            <w:hideMark/>
          </w:tcPr>
          <w:p w14:paraId="2E24BE79" w14:textId="77777777" w:rsidR="00205418" w:rsidRPr="00B40EAD" w:rsidRDefault="00205418" w:rsidP="00B40EAD">
            <w:pPr>
              <w:spacing w:after="0"/>
              <w:jc w:val="right"/>
              <w:rPr>
                <w:rFonts w:ascii="Times New Roman" w:eastAsia="Times New Roman" w:hAnsi="Times New Roman" w:cs="Times New Roman"/>
                <w:color w:val="000000"/>
                <w:sz w:val="20"/>
                <w:szCs w:val="20"/>
                <w:lang w:bidi="lo-LA"/>
              </w:rPr>
            </w:pPr>
            <w:r w:rsidRPr="00B40EAD">
              <w:rPr>
                <w:rFonts w:ascii="Times New Roman" w:eastAsia="Times New Roman" w:hAnsi="Times New Roman" w:cs="Times New Roman"/>
                <w:color w:val="000000"/>
                <w:sz w:val="20"/>
                <w:szCs w:val="20"/>
                <w:lang w:bidi="lo-LA"/>
              </w:rPr>
              <w:t>769</w:t>
            </w:r>
          </w:p>
        </w:tc>
        <w:tc>
          <w:tcPr>
            <w:tcW w:w="933" w:type="dxa"/>
            <w:tcBorders>
              <w:top w:val="nil"/>
              <w:left w:val="nil"/>
              <w:bottom w:val="single" w:sz="4" w:space="0" w:color="auto"/>
              <w:right w:val="single" w:sz="4" w:space="0" w:color="auto"/>
            </w:tcBorders>
            <w:shd w:val="clear" w:color="auto" w:fill="auto"/>
            <w:vAlign w:val="center"/>
            <w:hideMark/>
          </w:tcPr>
          <w:p w14:paraId="52ABE82B" w14:textId="77777777" w:rsidR="00205418" w:rsidRPr="00B40EAD" w:rsidRDefault="00205418" w:rsidP="00B40EAD">
            <w:pPr>
              <w:spacing w:after="0"/>
              <w:jc w:val="right"/>
              <w:rPr>
                <w:rFonts w:ascii="Times New Roman" w:eastAsia="Times New Roman" w:hAnsi="Times New Roman" w:cs="Times New Roman"/>
                <w:color w:val="000000"/>
                <w:sz w:val="20"/>
                <w:szCs w:val="20"/>
                <w:lang w:bidi="lo-LA"/>
              </w:rPr>
            </w:pPr>
            <w:r w:rsidRPr="00B40EAD">
              <w:rPr>
                <w:rFonts w:ascii="Times New Roman" w:eastAsia="Times New Roman" w:hAnsi="Times New Roman" w:cs="Times New Roman"/>
                <w:color w:val="000000"/>
                <w:sz w:val="20"/>
                <w:szCs w:val="20"/>
                <w:lang w:bidi="lo-LA"/>
              </w:rPr>
              <w:t>0.58%</w:t>
            </w:r>
          </w:p>
        </w:tc>
        <w:tc>
          <w:tcPr>
            <w:tcW w:w="933" w:type="dxa"/>
            <w:tcBorders>
              <w:top w:val="nil"/>
              <w:left w:val="nil"/>
              <w:bottom w:val="single" w:sz="4" w:space="0" w:color="auto"/>
              <w:right w:val="single" w:sz="4" w:space="0" w:color="auto"/>
            </w:tcBorders>
            <w:shd w:val="clear" w:color="auto" w:fill="auto"/>
            <w:vAlign w:val="center"/>
            <w:hideMark/>
          </w:tcPr>
          <w:p w14:paraId="27F6AD03" w14:textId="77777777" w:rsidR="00205418" w:rsidRPr="00B40EAD" w:rsidRDefault="00205418" w:rsidP="00B40EAD">
            <w:pPr>
              <w:spacing w:after="0"/>
              <w:jc w:val="right"/>
              <w:rPr>
                <w:rFonts w:ascii="Times New Roman" w:eastAsia="Times New Roman" w:hAnsi="Times New Roman" w:cs="Times New Roman"/>
                <w:color w:val="000000"/>
                <w:sz w:val="20"/>
                <w:szCs w:val="20"/>
                <w:lang w:bidi="lo-LA"/>
              </w:rPr>
            </w:pPr>
            <w:r w:rsidRPr="00B40EAD">
              <w:rPr>
                <w:rFonts w:ascii="Times New Roman" w:eastAsia="Times New Roman" w:hAnsi="Times New Roman" w:cs="Times New Roman"/>
                <w:color w:val="000000"/>
                <w:sz w:val="20"/>
                <w:szCs w:val="20"/>
                <w:lang w:bidi="lo-LA"/>
              </w:rPr>
              <w:t>258</w:t>
            </w:r>
          </w:p>
        </w:tc>
        <w:tc>
          <w:tcPr>
            <w:tcW w:w="933" w:type="dxa"/>
            <w:tcBorders>
              <w:top w:val="nil"/>
              <w:left w:val="nil"/>
              <w:bottom w:val="single" w:sz="4" w:space="0" w:color="auto"/>
              <w:right w:val="single" w:sz="4" w:space="0" w:color="auto"/>
            </w:tcBorders>
            <w:shd w:val="clear" w:color="auto" w:fill="auto"/>
            <w:vAlign w:val="center"/>
            <w:hideMark/>
          </w:tcPr>
          <w:p w14:paraId="3D581B70" w14:textId="77777777" w:rsidR="00205418" w:rsidRPr="00B40EAD" w:rsidRDefault="00205418" w:rsidP="00B40EAD">
            <w:pPr>
              <w:spacing w:after="0"/>
              <w:jc w:val="left"/>
              <w:rPr>
                <w:rFonts w:ascii="Times New Roman" w:eastAsia="Times New Roman" w:hAnsi="Times New Roman" w:cs="Times New Roman"/>
                <w:color w:val="000000"/>
                <w:sz w:val="20"/>
                <w:szCs w:val="20"/>
                <w:lang w:bidi="lo-LA"/>
              </w:rPr>
            </w:pPr>
            <w:r w:rsidRPr="00B40EAD">
              <w:rPr>
                <w:rFonts w:ascii="Times New Roman" w:eastAsia="Times New Roman" w:hAnsi="Times New Roman" w:cs="Times New Roman"/>
                <w:color w:val="000000"/>
                <w:sz w:val="20"/>
                <w:szCs w:val="20"/>
                <w:lang w:bidi="lo-LA"/>
              </w:rPr>
              <w:t> </w:t>
            </w:r>
          </w:p>
        </w:tc>
      </w:tr>
      <w:tr w:rsidR="00205418" w:rsidRPr="00B40EAD" w14:paraId="759934DD" w14:textId="77777777" w:rsidTr="00205418">
        <w:trPr>
          <w:trHeight w:val="285"/>
        </w:trPr>
        <w:tc>
          <w:tcPr>
            <w:tcW w:w="1838" w:type="dxa"/>
            <w:tcBorders>
              <w:top w:val="nil"/>
              <w:left w:val="single" w:sz="4" w:space="0" w:color="auto"/>
              <w:bottom w:val="single" w:sz="4" w:space="0" w:color="auto"/>
              <w:right w:val="single" w:sz="4" w:space="0" w:color="auto"/>
            </w:tcBorders>
            <w:shd w:val="clear" w:color="auto" w:fill="auto"/>
            <w:vAlign w:val="center"/>
            <w:hideMark/>
          </w:tcPr>
          <w:p w14:paraId="381B220D" w14:textId="77777777" w:rsidR="00205418" w:rsidRPr="00B40EAD" w:rsidRDefault="00205418" w:rsidP="00B40EAD">
            <w:pPr>
              <w:spacing w:after="0"/>
              <w:jc w:val="left"/>
              <w:rPr>
                <w:rFonts w:ascii="Times New Roman" w:eastAsia="Times New Roman" w:hAnsi="Times New Roman" w:cs="Times New Roman"/>
                <w:color w:val="000000"/>
                <w:sz w:val="20"/>
                <w:szCs w:val="20"/>
                <w:lang w:bidi="lo-LA"/>
              </w:rPr>
            </w:pPr>
            <w:r w:rsidRPr="00B40EAD">
              <w:rPr>
                <w:rFonts w:ascii="Times New Roman" w:eastAsia="Times New Roman" w:hAnsi="Times New Roman" w:cs="Times New Roman"/>
                <w:color w:val="000000"/>
                <w:sz w:val="20"/>
                <w:szCs w:val="20"/>
                <w:lang w:bidi="lo-LA"/>
              </w:rPr>
              <w:t>Empty land</w:t>
            </w:r>
          </w:p>
        </w:tc>
        <w:tc>
          <w:tcPr>
            <w:tcW w:w="934" w:type="dxa"/>
            <w:tcBorders>
              <w:top w:val="nil"/>
              <w:left w:val="nil"/>
              <w:bottom w:val="single" w:sz="4" w:space="0" w:color="auto"/>
              <w:right w:val="single" w:sz="4" w:space="0" w:color="auto"/>
            </w:tcBorders>
            <w:shd w:val="clear" w:color="auto" w:fill="auto"/>
            <w:vAlign w:val="center"/>
            <w:hideMark/>
          </w:tcPr>
          <w:p w14:paraId="03F60CF1" w14:textId="77777777" w:rsidR="00205418" w:rsidRPr="00B40EAD" w:rsidRDefault="00205418" w:rsidP="00B40EAD">
            <w:pPr>
              <w:spacing w:after="0"/>
              <w:jc w:val="right"/>
              <w:rPr>
                <w:rFonts w:ascii="Times New Roman" w:eastAsia="Times New Roman" w:hAnsi="Times New Roman" w:cs="Times New Roman"/>
                <w:color w:val="000000"/>
                <w:sz w:val="20"/>
                <w:szCs w:val="20"/>
                <w:lang w:bidi="lo-LA"/>
              </w:rPr>
            </w:pPr>
            <w:r w:rsidRPr="00B40EAD">
              <w:rPr>
                <w:rFonts w:ascii="Times New Roman" w:eastAsia="Times New Roman" w:hAnsi="Times New Roman" w:cs="Times New Roman"/>
                <w:color w:val="000000"/>
                <w:sz w:val="20"/>
                <w:szCs w:val="20"/>
                <w:lang w:bidi="lo-LA"/>
              </w:rPr>
              <w:t>2</w:t>
            </w:r>
          </w:p>
        </w:tc>
        <w:tc>
          <w:tcPr>
            <w:tcW w:w="933" w:type="dxa"/>
            <w:tcBorders>
              <w:top w:val="nil"/>
              <w:left w:val="nil"/>
              <w:bottom w:val="single" w:sz="4" w:space="0" w:color="auto"/>
              <w:right w:val="single" w:sz="4" w:space="0" w:color="auto"/>
            </w:tcBorders>
            <w:shd w:val="clear" w:color="auto" w:fill="auto"/>
            <w:vAlign w:val="center"/>
            <w:hideMark/>
          </w:tcPr>
          <w:p w14:paraId="115B2038" w14:textId="77777777" w:rsidR="00205418" w:rsidRPr="00B40EAD" w:rsidRDefault="00205418" w:rsidP="00B40EAD">
            <w:pPr>
              <w:spacing w:after="0"/>
              <w:jc w:val="right"/>
              <w:rPr>
                <w:rFonts w:ascii="Times New Roman" w:eastAsia="Times New Roman" w:hAnsi="Times New Roman" w:cs="Times New Roman"/>
                <w:color w:val="000000"/>
                <w:sz w:val="20"/>
                <w:szCs w:val="20"/>
                <w:lang w:bidi="lo-LA"/>
              </w:rPr>
            </w:pPr>
            <w:r w:rsidRPr="00B40EAD">
              <w:rPr>
                <w:rFonts w:ascii="Times New Roman" w:eastAsia="Times New Roman" w:hAnsi="Times New Roman" w:cs="Times New Roman"/>
                <w:color w:val="000000"/>
                <w:sz w:val="20"/>
                <w:szCs w:val="20"/>
                <w:lang w:bidi="lo-LA"/>
              </w:rPr>
              <w:t>2</w:t>
            </w:r>
          </w:p>
        </w:tc>
        <w:tc>
          <w:tcPr>
            <w:tcW w:w="933" w:type="dxa"/>
            <w:tcBorders>
              <w:top w:val="nil"/>
              <w:left w:val="nil"/>
              <w:bottom w:val="single" w:sz="4" w:space="0" w:color="auto"/>
              <w:right w:val="single" w:sz="4" w:space="0" w:color="auto"/>
            </w:tcBorders>
            <w:shd w:val="clear" w:color="auto" w:fill="auto"/>
            <w:vAlign w:val="center"/>
            <w:hideMark/>
          </w:tcPr>
          <w:p w14:paraId="6FEFAD54" w14:textId="77777777" w:rsidR="00205418" w:rsidRPr="00B40EAD" w:rsidRDefault="00205418" w:rsidP="00B40EAD">
            <w:pPr>
              <w:spacing w:after="0"/>
              <w:jc w:val="right"/>
              <w:rPr>
                <w:rFonts w:ascii="Times New Roman" w:eastAsia="Times New Roman" w:hAnsi="Times New Roman" w:cs="Times New Roman"/>
                <w:color w:val="000000"/>
                <w:sz w:val="20"/>
                <w:szCs w:val="20"/>
                <w:lang w:bidi="lo-LA"/>
              </w:rPr>
            </w:pPr>
            <w:r w:rsidRPr="00B40EAD">
              <w:rPr>
                <w:rFonts w:ascii="Times New Roman" w:eastAsia="Times New Roman" w:hAnsi="Times New Roman" w:cs="Times New Roman"/>
                <w:color w:val="000000"/>
                <w:sz w:val="20"/>
                <w:szCs w:val="20"/>
                <w:lang w:bidi="lo-LA"/>
              </w:rPr>
              <w:t>0</w:t>
            </w:r>
          </w:p>
        </w:tc>
        <w:tc>
          <w:tcPr>
            <w:tcW w:w="933" w:type="dxa"/>
            <w:tcBorders>
              <w:top w:val="nil"/>
              <w:left w:val="nil"/>
              <w:bottom w:val="single" w:sz="4" w:space="0" w:color="auto"/>
              <w:right w:val="single" w:sz="4" w:space="0" w:color="auto"/>
            </w:tcBorders>
            <w:shd w:val="clear" w:color="auto" w:fill="auto"/>
            <w:vAlign w:val="center"/>
            <w:hideMark/>
          </w:tcPr>
          <w:p w14:paraId="58D95711" w14:textId="77777777" w:rsidR="00205418" w:rsidRPr="00B40EAD" w:rsidRDefault="00205418" w:rsidP="00B40EAD">
            <w:pPr>
              <w:spacing w:after="0"/>
              <w:jc w:val="right"/>
              <w:rPr>
                <w:rFonts w:ascii="Times New Roman" w:eastAsia="Times New Roman" w:hAnsi="Times New Roman" w:cs="Times New Roman"/>
                <w:color w:val="000000"/>
                <w:sz w:val="20"/>
                <w:szCs w:val="20"/>
                <w:lang w:bidi="lo-LA"/>
              </w:rPr>
            </w:pPr>
            <w:r w:rsidRPr="00B40EAD">
              <w:rPr>
                <w:rFonts w:ascii="Times New Roman" w:eastAsia="Times New Roman" w:hAnsi="Times New Roman" w:cs="Times New Roman"/>
                <w:color w:val="000000"/>
                <w:sz w:val="20"/>
                <w:szCs w:val="20"/>
                <w:lang w:bidi="lo-LA"/>
              </w:rPr>
              <w:t>0</w:t>
            </w:r>
          </w:p>
        </w:tc>
        <w:tc>
          <w:tcPr>
            <w:tcW w:w="933" w:type="dxa"/>
            <w:tcBorders>
              <w:top w:val="nil"/>
              <w:left w:val="nil"/>
              <w:bottom w:val="single" w:sz="4" w:space="0" w:color="auto"/>
              <w:right w:val="single" w:sz="4" w:space="0" w:color="auto"/>
            </w:tcBorders>
            <w:shd w:val="clear" w:color="auto" w:fill="auto"/>
            <w:vAlign w:val="center"/>
            <w:hideMark/>
          </w:tcPr>
          <w:p w14:paraId="24EE0237" w14:textId="77777777" w:rsidR="00205418" w:rsidRPr="00B40EAD" w:rsidRDefault="00205418" w:rsidP="00B40EAD">
            <w:pPr>
              <w:spacing w:after="0"/>
              <w:jc w:val="right"/>
              <w:rPr>
                <w:rFonts w:ascii="Times New Roman" w:eastAsia="Times New Roman" w:hAnsi="Times New Roman" w:cs="Times New Roman"/>
                <w:color w:val="000000"/>
                <w:sz w:val="20"/>
                <w:szCs w:val="20"/>
                <w:lang w:bidi="lo-LA"/>
              </w:rPr>
            </w:pPr>
            <w:r w:rsidRPr="00B40EAD">
              <w:rPr>
                <w:rFonts w:ascii="Times New Roman" w:eastAsia="Times New Roman" w:hAnsi="Times New Roman" w:cs="Times New Roman"/>
                <w:color w:val="000000"/>
                <w:sz w:val="20"/>
                <w:szCs w:val="20"/>
                <w:lang w:bidi="lo-LA"/>
              </w:rPr>
              <w:t>0</w:t>
            </w:r>
          </w:p>
        </w:tc>
        <w:tc>
          <w:tcPr>
            <w:tcW w:w="933" w:type="dxa"/>
            <w:tcBorders>
              <w:top w:val="nil"/>
              <w:left w:val="nil"/>
              <w:bottom w:val="single" w:sz="4" w:space="0" w:color="auto"/>
              <w:right w:val="single" w:sz="4" w:space="0" w:color="auto"/>
            </w:tcBorders>
            <w:shd w:val="clear" w:color="auto" w:fill="auto"/>
            <w:vAlign w:val="center"/>
            <w:hideMark/>
          </w:tcPr>
          <w:p w14:paraId="59D7C60E" w14:textId="77777777" w:rsidR="00205418" w:rsidRPr="00B40EAD" w:rsidRDefault="00205418" w:rsidP="00B40EAD">
            <w:pPr>
              <w:spacing w:after="0"/>
              <w:jc w:val="right"/>
              <w:rPr>
                <w:rFonts w:ascii="Times New Roman" w:eastAsia="Times New Roman" w:hAnsi="Times New Roman" w:cs="Times New Roman"/>
                <w:color w:val="000000"/>
                <w:sz w:val="20"/>
                <w:szCs w:val="20"/>
                <w:lang w:bidi="lo-LA"/>
              </w:rPr>
            </w:pPr>
            <w:r w:rsidRPr="00B40EAD">
              <w:rPr>
                <w:rFonts w:ascii="Times New Roman" w:eastAsia="Times New Roman" w:hAnsi="Times New Roman" w:cs="Times New Roman"/>
                <w:color w:val="000000"/>
                <w:sz w:val="20"/>
                <w:szCs w:val="20"/>
                <w:lang w:bidi="lo-LA"/>
              </w:rPr>
              <w:t>0.00%</w:t>
            </w:r>
          </w:p>
        </w:tc>
        <w:tc>
          <w:tcPr>
            <w:tcW w:w="933" w:type="dxa"/>
            <w:tcBorders>
              <w:top w:val="nil"/>
              <w:left w:val="nil"/>
              <w:bottom w:val="single" w:sz="4" w:space="0" w:color="auto"/>
              <w:right w:val="single" w:sz="4" w:space="0" w:color="auto"/>
            </w:tcBorders>
            <w:shd w:val="clear" w:color="auto" w:fill="auto"/>
            <w:vAlign w:val="center"/>
            <w:hideMark/>
          </w:tcPr>
          <w:p w14:paraId="45D5EB44" w14:textId="77777777" w:rsidR="00205418" w:rsidRPr="00B40EAD" w:rsidRDefault="00205418" w:rsidP="00B40EAD">
            <w:pPr>
              <w:spacing w:after="0"/>
              <w:jc w:val="right"/>
              <w:rPr>
                <w:rFonts w:ascii="Times New Roman" w:eastAsia="Times New Roman" w:hAnsi="Times New Roman" w:cs="Times New Roman"/>
                <w:color w:val="000000"/>
                <w:sz w:val="20"/>
                <w:szCs w:val="20"/>
                <w:lang w:bidi="lo-LA"/>
              </w:rPr>
            </w:pPr>
            <w:r w:rsidRPr="00B40EAD">
              <w:rPr>
                <w:rFonts w:ascii="Times New Roman" w:eastAsia="Times New Roman" w:hAnsi="Times New Roman" w:cs="Times New Roman"/>
                <w:color w:val="000000"/>
                <w:sz w:val="20"/>
                <w:szCs w:val="20"/>
                <w:lang w:bidi="lo-LA"/>
              </w:rPr>
              <w:t>2</w:t>
            </w:r>
          </w:p>
        </w:tc>
        <w:tc>
          <w:tcPr>
            <w:tcW w:w="933" w:type="dxa"/>
            <w:tcBorders>
              <w:top w:val="nil"/>
              <w:left w:val="nil"/>
              <w:bottom w:val="single" w:sz="4" w:space="0" w:color="auto"/>
              <w:right w:val="single" w:sz="4" w:space="0" w:color="auto"/>
            </w:tcBorders>
            <w:shd w:val="clear" w:color="auto" w:fill="auto"/>
            <w:vAlign w:val="center"/>
            <w:hideMark/>
          </w:tcPr>
          <w:p w14:paraId="3AAF63EC" w14:textId="77777777" w:rsidR="00205418" w:rsidRPr="00B40EAD" w:rsidRDefault="00205418" w:rsidP="00B40EAD">
            <w:pPr>
              <w:spacing w:after="0"/>
              <w:jc w:val="left"/>
              <w:rPr>
                <w:rFonts w:ascii="Times New Roman" w:eastAsia="Times New Roman" w:hAnsi="Times New Roman" w:cs="Times New Roman"/>
                <w:color w:val="000000"/>
                <w:sz w:val="20"/>
                <w:szCs w:val="20"/>
                <w:lang w:bidi="lo-LA"/>
              </w:rPr>
            </w:pPr>
            <w:r w:rsidRPr="00B40EAD">
              <w:rPr>
                <w:rFonts w:ascii="Times New Roman" w:eastAsia="Times New Roman" w:hAnsi="Times New Roman" w:cs="Times New Roman"/>
                <w:color w:val="000000"/>
                <w:sz w:val="20"/>
                <w:szCs w:val="20"/>
                <w:lang w:bidi="lo-LA"/>
              </w:rPr>
              <w:t> </w:t>
            </w:r>
          </w:p>
        </w:tc>
      </w:tr>
      <w:tr w:rsidR="00205418" w:rsidRPr="00B40EAD" w14:paraId="4CD43E72" w14:textId="77777777" w:rsidTr="00205418">
        <w:trPr>
          <w:trHeight w:val="285"/>
        </w:trPr>
        <w:tc>
          <w:tcPr>
            <w:tcW w:w="1838" w:type="dxa"/>
            <w:tcBorders>
              <w:top w:val="nil"/>
              <w:left w:val="single" w:sz="4" w:space="0" w:color="auto"/>
              <w:bottom w:val="single" w:sz="4" w:space="0" w:color="auto"/>
              <w:right w:val="single" w:sz="4" w:space="0" w:color="auto"/>
            </w:tcBorders>
            <w:shd w:val="clear" w:color="auto" w:fill="auto"/>
            <w:vAlign w:val="center"/>
            <w:hideMark/>
          </w:tcPr>
          <w:p w14:paraId="118E0437" w14:textId="77777777" w:rsidR="00205418" w:rsidRPr="00B40EAD" w:rsidRDefault="00205418" w:rsidP="00B40EAD">
            <w:pPr>
              <w:spacing w:after="0"/>
              <w:jc w:val="left"/>
              <w:rPr>
                <w:rFonts w:ascii="Times New Roman" w:eastAsia="Times New Roman" w:hAnsi="Times New Roman" w:cs="Times New Roman"/>
                <w:color w:val="000000"/>
                <w:sz w:val="20"/>
                <w:szCs w:val="20"/>
                <w:lang w:bidi="lo-LA"/>
              </w:rPr>
            </w:pPr>
            <w:r w:rsidRPr="00B40EAD">
              <w:rPr>
                <w:rFonts w:ascii="Times New Roman" w:eastAsia="Times New Roman" w:hAnsi="Times New Roman" w:cs="Times New Roman"/>
                <w:color w:val="000000"/>
                <w:sz w:val="20"/>
                <w:szCs w:val="20"/>
                <w:lang w:bidi="lo-LA"/>
              </w:rPr>
              <w:t>Government Land</w:t>
            </w:r>
          </w:p>
        </w:tc>
        <w:tc>
          <w:tcPr>
            <w:tcW w:w="934" w:type="dxa"/>
            <w:tcBorders>
              <w:top w:val="nil"/>
              <w:left w:val="nil"/>
              <w:bottom w:val="single" w:sz="4" w:space="0" w:color="auto"/>
              <w:right w:val="single" w:sz="4" w:space="0" w:color="auto"/>
            </w:tcBorders>
            <w:shd w:val="clear" w:color="auto" w:fill="auto"/>
            <w:vAlign w:val="center"/>
            <w:hideMark/>
          </w:tcPr>
          <w:p w14:paraId="10446443" w14:textId="77777777" w:rsidR="00205418" w:rsidRPr="00B40EAD" w:rsidRDefault="00205418" w:rsidP="00B40EAD">
            <w:pPr>
              <w:spacing w:after="0"/>
              <w:jc w:val="right"/>
              <w:rPr>
                <w:rFonts w:ascii="Times New Roman" w:eastAsia="Times New Roman" w:hAnsi="Times New Roman" w:cs="Times New Roman"/>
                <w:color w:val="000000"/>
                <w:sz w:val="20"/>
                <w:szCs w:val="20"/>
                <w:lang w:bidi="lo-LA"/>
              </w:rPr>
            </w:pPr>
            <w:r w:rsidRPr="00B40EAD">
              <w:rPr>
                <w:rFonts w:ascii="Times New Roman" w:eastAsia="Times New Roman" w:hAnsi="Times New Roman" w:cs="Times New Roman"/>
                <w:color w:val="000000"/>
                <w:sz w:val="20"/>
                <w:szCs w:val="20"/>
                <w:lang w:bidi="lo-LA"/>
              </w:rPr>
              <w:t>22</w:t>
            </w:r>
          </w:p>
        </w:tc>
        <w:tc>
          <w:tcPr>
            <w:tcW w:w="933" w:type="dxa"/>
            <w:tcBorders>
              <w:top w:val="nil"/>
              <w:left w:val="nil"/>
              <w:bottom w:val="single" w:sz="4" w:space="0" w:color="auto"/>
              <w:right w:val="single" w:sz="4" w:space="0" w:color="auto"/>
            </w:tcBorders>
            <w:shd w:val="clear" w:color="auto" w:fill="auto"/>
            <w:vAlign w:val="center"/>
            <w:hideMark/>
          </w:tcPr>
          <w:p w14:paraId="2AC70D3F" w14:textId="77777777" w:rsidR="00205418" w:rsidRPr="00B40EAD" w:rsidRDefault="00205418" w:rsidP="00B40EAD">
            <w:pPr>
              <w:spacing w:after="0"/>
              <w:jc w:val="right"/>
              <w:rPr>
                <w:rFonts w:ascii="Times New Roman" w:eastAsia="Times New Roman" w:hAnsi="Times New Roman" w:cs="Times New Roman"/>
                <w:color w:val="000000"/>
                <w:sz w:val="20"/>
                <w:szCs w:val="20"/>
                <w:lang w:bidi="lo-LA"/>
              </w:rPr>
            </w:pPr>
            <w:r w:rsidRPr="00B40EAD">
              <w:rPr>
                <w:rFonts w:ascii="Times New Roman" w:eastAsia="Times New Roman" w:hAnsi="Times New Roman" w:cs="Times New Roman"/>
                <w:color w:val="000000"/>
                <w:sz w:val="20"/>
                <w:szCs w:val="20"/>
                <w:lang w:bidi="lo-LA"/>
              </w:rPr>
              <w:t>22</w:t>
            </w:r>
          </w:p>
        </w:tc>
        <w:tc>
          <w:tcPr>
            <w:tcW w:w="933" w:type="dxa"/>
            <w:tcBorders>
              <w:top w:val="nil"/>
              <w:left w:val="nil"/>
              <w:bottom w:val="single" w:sz="4" w:space="0" w:color="auto"/>
              <w:right w:val="single" w:sz="4" w:space="0" w:color="auto"/>
            </w:tcBorders>
            <w:shd w:val="clear" w:color="auto" w:fill="auto"/>
            <w:vAlign w:val="center"/>
            <w:hideMark/>
          </w:tcPr>
          <w:p w14:paraId="3153F87D" w14:textId="77777777" w:rsidR="00205418" w:rsidRPr="00B40EAD" w:rsidRDefault="00205418" w:rsidP="00B40EAD">
            <w:pPr>
              <w:spacing w:after="0"/>
              <w:jc w:val="right"/>
              <w:rPr>
                <w:rFonts w:ascii="Times New Roman" w:eastAsia="Times New Roman" w:hAnsi="Times New Roman" w:cs="Times New Roman"/>
                <w:color w:val="000000"/>
                <w:sz w:val="20"/>
                <w:szCs w:val="20"/>
                <w:lang w:bidi="lo-LA"/>
              </w:rPr>
            </w:pPr>
            <w:r w:rsidRPr="00B40EAD">
              <w:rPr>
                <w:rFonts w:ascii="Times New Roman" w:eastAsia="Times New Roman" w:hAnsi="Times New Roman" w:cs="Times New Roman"/>
                <w:color w:val="000000"/>
                <w:sz w:val="20"/>
                <w:szCs w:val="20"/>
                <w:lang w:bidi="lo-LA"/>
              </w:rPr>
              <w:t>29</w:t>
            </w:r>
          </w:p>
        </w:tc>
        <w:tc>
          <w:tcPr>
            <w:tcW w:w="933" w:type="dxa"/>
            <w:tcBorders>
              <w:top w:val="nil"/>
              <w:left w:val="nil"/>
              <w:bottom w:val="single" w:sz="4" w:space="0" w:color="auto"/>
              <w:right w:val="single" w:sz="4" w:space="0" w:color="auto"/>
            </w:tcBorders>
            <w:shd w:val="clear" w:color="auto" w:fill="auto"/>
            <w:vAlign w:val="center"/>
            <w:hideMark/>
          </w:tcPr>
          <w:p w14:paraId="7D709BA3" w14:textId="77777777" w:rsidR="00205418" w:rsidRPr="00B40EAD" w:rsidRDefault="00205418" w:rsidP="00B40EAD">
            <w:pPr>
              <w:spacing w:after="0"/>
              <w:jc w:val="right"/>
              <w:rPr>
                <w:rFonts w:ascii="Times New Roman" w:eastAsia="Times New Roman" w:hAnsi="Times New Roman" w:cs="Times New Roman"/>
                <w:color w:val="000000"/>
                <w:sz w:val="20"/>
                <w:szCs w:val="20"/>
                <w:lang w:bidi="lo-LA"/>
              </w:rPr>
            </w:pPr>
            <w:r w:rsidRPr="00B40EAD">
              <w:rPr>
                <w:rFonts w:ascii="Times New Roman" w:eastAsia="Times New Roman" w:hAnsi="Times New Roman" w:cs="Times New Roman"/>
                <w:color w:val="000000"/>
                <w:sz w:val="20"/>
                <w:szCs w:val="20"/>
                <w:lang w:bidi="lo-LA"/>
              </w:rPr>
              <w:t>29</w:t>
            </w:r>
          </w:p>
        </w:tc>
        <w:tc>
          <w:tcPr>
            <w:tcW w:w="933" w:type="dxa"/>
            <w:tcBorders>
              <w:top w:val="nil"/>
              <w:left w:val="nil"/>
              <w:bottom w:val="single" w:sz="4" w:space="0" w:color="auto"/>
              <w:right w:val="single" w:sz="4" w:space="0" w:color="auto"/>
            </w:tcBorders>
            <w:shd w:val="clear" w:color="auto" w:fill="auto"/>
            <w:vAlign w:val="center"/>
            <w:hideMark/>
          </w:tcPr>
          <w:p w14:paraId="640FC050" w14:textId="77777777" w:rsidR="00205418" w:rsidRPr="00B40EAD" w:rsidRDefault="00205418" w:rsidP="00B40EAD">
            <w:pPr>
              <w:spacing w:after="0"/>
              <w:jc w:val="right"/>
              <w:rPr>
                <w:rFonts w:ascii="Times New Roman" w:eastAsia="Times New Roman" w:hAnsi="Times New Roman" w:cs="Times New Roman"/>
                <w:color w:val="000000"/>
                <w:sz w:val="20"/>
                <w:szCs w:val="20"/>
                <w:lang w:bidi="lo-LA"/>
              </w:rPr>
            </w:pPr>
            <w:r w:rsidRPr="00B40EAD">
              <w:rPr>
                <w:rFonts w:ascii="Times New Roman" w:eastAsia="Times New Roman" w:hAnsi="Times New Roman" w:cs="Times New Roman"/>
                <w:color w:val="000000"/>
                <w:sz w:val="20"/>
                <w:szCs w:val="20"/>
                <w:lang w:bidi="lo-LA"/>
              </w:rPr>
              <w:t>0</w:t>
            </w:r>
          </w:p>
        </w:tc>
        <w:tc>
          <w:tcPr>
            <w:tcW w:w="933" w:type="dxa"/>
            <w:tcBorders>
              <w:top w:val="nil"/>
              <w:left w:val="nil"/>
              <w:bottom w:val="single" w:sz="4" w:space="0" w:color="auto"/>
              <w:right w:val="single" w:sz="4" w:space="0" w:color="auto"/>
            </w:tcBorders>
            <w:shd w:val="clear" w:color="auto" w:fill="auto"/>
            <w:vAlign w:val="center"/>
            <w:hideMark/>
          </w:tcPr>
          <w:p w14:paraId="4B519FE4" w14:textId="77777777" w:rsidR="00205418" w:rsidRPr="00B40EAD" w:rsidRDefault="00205418" w:rsidP="00B40EAD">
            <w:pPr>
              <w:spacing w:after="0"/>
              <w:jc w:val="right"/>
              <w:rPr>
                <w:rFonts w:ascii="Times New Roman" w:eastAsia="Times New Roman" w:hAnsi="Times New Roman" w:cs="Times New Roman"/>
                <w:color w:val="000000"/>
                <w:sz w:val="20"/>
                <w:szCs w:val="20"/>
                <w:lang w:bidi="lo-LA"/>
              </w:rPr>
            </w:pPr>
            <w:r w:rsidRPr="00B40EAD">
              <w:rPr>
                <w:rFonts w:ascii="Times New Roman" w:eastAsia="Times New Roman" w:hAnsi="Times New Roman" w:cs="Times New Roman"/>
                <w:color w:val="000000"/>
                <w:sz w:val="20"/>
                <w:szCs w:val="20"/>
                <w:lang w:bidi="lo-LA"/>
              </w:rPr>
              <w:t>0.03%</w:t>
            </w:r>
          </w:p>
        </w:tc>
        <w:tc>
          <w:tcPr>
            <w:tcW w:w="933" w:type="dxa"/>
            <w:tcBorders>
              <w:top w:val="nil"/>
              <w:left w:val="nil"/>
              <w:bottom w:val="single" w:sz="4" w:space="0" w:color="auto"/>
              <w:right w:val="single" w:sz="4" w:space="0" w:color="auto"/>
            </w:tcBorders>
            <w:shd w:val="clear" w:color="auto" w:fill="auto"/>
            <w:vAlign w:val="center"/>
            <w:hideMark/>
          </w:tcPr>
          <w:p w14:paraId="156FDE13" w14:textId="77777777" w:rsidR="00205418" w:rsidRPr="00B40EAD" w:rsidRDefault="00205418" w:rsidP="00B40EAD">
            <w:pPr>
              <w:spacing w:after="0"/>
              <w:jc w:val="right"/>
              <w:rPr>
                <w:rFonts w:ascii="Times New Roman" w:eastAsia="Times New Roman" w:hAnsi="Times New Roman" w:cs="Times New Roman"/>
                <w:color w:val="000000"/>
                <w:sz w:val="20"/>
                <w:szCs w:val="20"/>
                <w:lang w:bidi="lo-LA"/>
              </w:rPr>
            </w:pPr>
            <w:r w:rsidRPr="00B40EAD">
              <w:rPr>
                <w:rFonts w:ascii="Times New Roman" w:eastAsia="Times New Roman" w:hAnsi="Times New Roman" w:cs="Times New Roman"/>
                <w:color w:val="000000"/>
                <w:sz w:val="20"/>
                <w:szCs w:val="20"/>
                <w:lang w:bidi="lo-LA"/>
              </w:rPr>
              <w:t>22</w:t>
            </w:r>
          </w:p>
        </w:tc>
        <w:tc>
          <w:tcPr>
            <w:tcW w:w="933" w:type="dxa"/>
            <w:tcBorders>
              <w:top w:val="nil"/>
              <w:left w:val="nil"/>
              <w:bottom w:val="single" w:sz="4" w:space="0" w:color="auto"/>
              <w:right w:val="single" w:sz="4" w:space="0" w:color="auto"/>
            </w:tcBorders>
            <w:shd w:val="clear" w:color="auto" w:fill="auto"/>
            <w:vAlign w:val="center"/>
            <w:hideMark/>
          </w:tcPr>
          <w:p w14:paraId="7FA7361F" w14:textId="77777777" w:rsidR="00205418" w:rsidRPr="00B40EAD" w:rsidRDefault="00205418" w:rsidP="00B40EAD">
            <w:pPr>
              <w:spacing w:after="0"/>
              <w:jc w:val="left"/>
              <w:rPr>
                <w:rFonts w:ascii="Times New Roman" w:eastAsia="Times New Roman" w:hAnsi="Times New Roman" w:cs="Times New Roman"/>
                <w:color w:val="000000"/>
                <w:sz w:val="20"/>
                <w:szCs w:val="20"/>
                <w:lang w:bidi="lo-LA"/>
              </w:rPr>
            </w:pPr>
            <w:r w:rsidRPr="00B40EAD">
              <w:rPr>
                <w:rFonts w:ascii="Times New Roman" w:eastAsia="Times New Roman" w:hAnsi="Times New Roman" w:cs="Times New Roman"/>
                <w:color w:val="000000"/>
                <w:sz w:val="20"/>
                <w:szCs w:val="20"/>
                <w:lang w:bidi="lo-LA"/>
              </w:rPr>
              <w:t> </w:t>
            </w:r>
          </w:p>
        </w:tc>
      </w:tr>
      <w:tr w:rsidR="00205418" w:rsidRPr="00B40EAD" w14:paraId="3F8D40A4" w14:textId="77777777" w:rsidTr="00205418">
        <w:trPr>
          <w:trHeight w:val="285"/>
        </w:trPr>
        <w:tc>
          <w:tcPr>
            <w:tcW w:w="1838" w:type="dxa"/>
            <w:tcBorders>
              <w:top w:val="nil"/>
              <w:left w:val="single" w:sz="4" w:space="0" w:color="auto"/>
              <w:bottom w:val="single" w:sz="4" w:space="0" w:color="auto"/>
              <w:right w:val="single" w:sz="4" w:space="0" w:color="auto"/>
            </w:tcBorders>
            <w:shd w:val="clear" w:color="auto" w:fill="auto"/>
            <w:vAlign w:val="center"/>
            <w:hideMark/>
          </w:tcPr>
          <w:p w14:paraId="056C6692" w14:textId="77777777" w:rsidR="00205418" w:rsidRPr="00B40EAD" w:rsidRDefault="00205418" w:rsidP="00B40EAD">
            <w:pPr>
              <w:spacing w:after="0"/>
              <w:jc w:val="right"/>
              <w:rPr>
                <w:rFonts w:ascii="Times New Roman" w:eastAsia="Times New Roman" w:hAnsi="Times New Roman" w:cs="Times New Roman"/>
                <w:color w:val="000000"/>
                <w:sz w:val="20"/>
                <w:szCs w:val="20"/>
                <w:lang w:bidi="lo-LA"/>
              </w:rPr>
            </w:pPr>
            <w:r w:rsidRPr="00B40EAD">
              <w:rPr>
                <w:rFonts w:ascii="Times New Roman" w:eastAsia="Times New Roman" w:hAnsi="Times New Roman" w:cs="Times New Roman"/>
                <w:color w:val="000000"/>
                <w:sz w:val="20"/>
                <w:szCs w:val="20"/>
                <w:lang w:bidi="lo-LA"/>
              </w:rPr>
              <w:t>Sub-total</w:t>
            </w:r>
          </w:p>
        </w:tc>
        <w:tc>
          <w:tcPr>
            <w:tcW w:w="934" w:type="dxa"/>
            <w:tcBorders>
              <w:top w:val="nil"/>
              <w:left w:val="nil"/>
              <w:bottom w:val="single" w:sz="4" w:space="0" w:color="auto"/>
              <w:right w:val="single" w:sz="4" w:space="0" w:color="auto"/>
            </w:tcBorders>
            <w:shd w:val="clear" w:color="auto" w:fill="auto"/>
            <w:vAlign w:val="center"/>
            <w:hideMark/>
          </w:tcPr>
          <w:p w14:paraId="2AA7A9A2" w14:textId="77777777" w:rsidR="00205418" w:rsidRPr="00B40EAD" w:rsidRDefault="00205418" w:rsidP="00B40EAD">
            <w:pPr>
              <w:spacing w:after="0"/>
              <w:jc w:val="right"/>
              <w:rPr>
                <w:rFonts w:ascii="Times New Roman" w:eastAsia="Times New Roman" w:hAnsi="Times New Roman" w:cs="Times New Roman"/>
                <w:color w:val="000000"/>
                <w:sz w:val="20"/>
                <w:szCs w:val="20"/>
                <w:lang w:bidi="lo-LA"/>
              </w:rPr>
            </w:pPr>
            <w:r w:rsidRPr="00B40EAD">
              <w:rPr>
                <w:rFonts w:ascii="Times New Roman" w:eastAsia="Times New Roman" w:hAnsi="Times New Roman" w:cs="Times New Roman"/>
                <w:color w:val="000000"/>
                <w:sz w:val="20"/>
                <w:szCs w:val="20"/>
                <w:lang w:bidi="lo-LA"/>
              </w:rPr>
              <w:t>958</w:t>
            </w:r>
          </w:p>
        </w:tc>
        <w:tc>
          <w:tcPr>
            <w:tcW w:w="933" w:type="dxa"/>
            <w:tcBorders>
              <w:top w:val="nil"/>
              <w:left w:val="nil"/>
              <w:bottom w:val="single" w:sz="4" w:space="0" w:color="auto"/>
              <w:right w:val="single" w:sz="4" w:space="0" w:color="auto"/>
            </w:tcBorders>
            <w:shd w:val="clear" w:color="auto" w:fill="auto"/>
            <w:vAlign w:val="center"/>
            <w:hideMark/>
          </w:tcPr>
          <w:p w14:paraId="7D238756" w14:textId="77777777" w:rsidR="00205418" w:rsidRPr="00B40EAD" w:rsidRDefault="00205418" w:rsidP="00B40EAD">
            <w:pPr>
              <w:spacing w:after="0"/>
              <w:jc w:val="right"/>
              <w:rPr>
                <w:rFonts w:ascii="Times New Roman" w:eastAsia="Times New Roman" w:hAnsi="Times New Roman" w:cs="Times New Roman"/>
                <w:color w:val="000000"/>
                <w:sz w:val="20"/>
                <w:szCs w:val="20"/>
                <w:lang w:bidi="lo-LA"/>
              </w:rPr>
            </w:pPr>
            <w:r w:rsidRPr="00B40EAD">
              <w:rPr>
                <w:rFonts w:ascii="Times New Roman" w:eastAsia="Times New Roman" w:hAnsi="Times New Roman" w:cs="Times New Roman"/>
                <w:color w:val="000000"/>
                <w:sz w:val="20"/>
                <w:szCs w:val="20"/>
                <w:lang w:bidi="lo-LA"/>
              </w:rPr>
              <w:t>1,008</w:t>
            </w:r>
          </w:p>
        </w:tc>
        <w:tc>
          <w:tcPr>
            <w:tcW w:w="933" w:type="dxa"/>
            <w:tcBorders>
              <w:top w:val="nil"/>
              <w:left w:val="nil"/>
              <w:bottom w:val="single" w:sz="4" w:space="0" w:color="auto"/>
              <w:right w:val="single" w:sz="4" w:space="0" w:color="auto"/>
            </w:tcBorders>
            <w:shd w:val="clear" w:color="auto" w:fill="auto"/>
            <w:vAlign w:val="center"/>
            <w:hideMark/>
          </w:tcPr>
          <w:p w14:paraId="570BE620" w14:textId="77777777" w:rsidR="00205418" w:rsidRPr="00B40EAD" w:rsidRDefault="00205418" w:rsidP="00B40EAD">
            <w:pPr>
              <w:spacing w:after="0"/>
              <w:jc w:val="right"/>
              <w:rPr>
                <w:rFonts w:ascii="Times New Roman" w:eastAsia="Times New Roman" w:hAnsi="Times New Roman" w:cs="Times New Roman"/>
                <w:color w:val="000000"/>
                <w:sz w:val="20"/>
                <w:szCs w:val="20"/>
                <w:lang w:bidi="lo-LA"/>
              </w:rPr>
            </w:pPr>
            <w:r w:rsidRPr="00B40EAD">
              <w:rPr>
                <w:rFonts w:ascii="Times New Roman" w:eastAsia="Times New Roman" w:hAnsi="Times New Roman" w:cs="Times New Roman"/>
                <w:color w:val="000000"/>
                <w:sz w:val="20"/>
                <w:szCs w:val="20"/>
                <w:lang w:bidi="lo-LA"/>
              </w:rPr>
              <w:t>6,664</w:t>
            </w:r>
          </w:p>
        </w:tc>
        <w:tc>
          <w:tcPr>
            <w:tcW w:w="933" w:type="dxa"/>
            <w:tcBorders>
              <w:top w:val="nil"/>
              <w:left w:val="nil"/>
              <w:bottom w:val="single" w:sz="4" w:space="0" w:color="auto"/>
              <w:right w:val="single" w:sz="4" w:space="0" w:color="auto"/>
            </w:tcBorders>
            <w:shd w:val="clear" w:color="auto" w:fill="auto"/>
            <w:vAlign w:val="center"/>
            <w:hideMark/>
          </w:tcPr>
          <w:p w14:paraId="7E884B70" w14:textId="77777777" w:rsidR="00205418" w:rsidRPr="00B40EAD" w:rsidRDefault="00205418" w:rsidP="00B40EAD">
            <w:pPr>
              <w:spacing w:after="0"/>
              <w:jc w:val="right"/>
              <w:rPr>
                <w:rFonts w:ascii="Times New Roman" w:eastAsia="Times New Roman" w:hAnsi="Times New Roman" w:cs="Times New Roman"/>
                <w:color w:val="000000"/>
                <w:sz w:val="20"/>
                <w:szCs w:val="20"/>
                <w:lang w:bidi="lo-LA"/>
              </w:rPr>
            </w:pPr>
            <w:r w:rsidRPr="00B40EAD">
              <w:rPr>
                <w:rFonts w:ascii="Times New Roman" w:eastAsia="Times New Roman" w:hAnsi="Times New Roman" w:cs="Times New Roman"/>
                <w:color w:val="000000"/>
                <w:sz w:val="20"/>
                <w:szCs w:val="20"/>
                <w:lang w:bidi="lo-LA"/>
              </w:rPr>
              <w:t>4,744</w:t>
            </w:r>
          </w:p>
        </w:tc>
        <w:tc>
          <w:tcPr>
            <w:tcW w:w="933" w:type="dxa"/>
            <w:tcBorders>
              <w:top w:val="nil"/>
              <w:left w:val="nil"/>
              <w:bottom w:val="single" w:sz="4" w:space="0" w:color="auto"/>
              <w:right w:val="single" w:sz="4" w:space="0" w:color="auto"/>
            </w:tcBorders>
            <w:shd w:val="clear" w:color="auto" w:fill="auto"/>
            <w:vAlign w:val="center"/>
            <w:hideMark/>
          </w:tcPr>
          <w:p w14:paraId="4DC30484" w14:textId="77777777" w:rsidR="00205418" w:rsidRPr="00B40EAD" w:rsidRDefault="00205418" w:rsidP="00B40EAD">
            <w:pPr>
              <w:spacing w:after="0"/>
              <w:jc w:val="right"/>
              <w:rPr>
                <w:rFonts w:ascii="Times New Roman" w:eastAsia="Times New Roman" w:hAnsi="Times New Roman" w:cs="Times New Roman"/>
                <w:color w:val="000000"/>
                <w:sz w:val="20"/>
                <w:szCs w:val="20"/>
                <w:lang w:bidi="lo-LA"/>
              </w:rPr>
            </w:pPr>
            <w:r w:rsidRPr="00B40EAD">
              <w:rPr>
                <w:rFonts w:ascii="Times New Roman" w:eastAsia="Times New Roman" w:hAnsi="Times New Roman" w:cs="Times New Roman"/>
                <w:color w:val="000000"/>
                <w:sz w:val="20"/>
                <w:szCs w:val="20"/>
                <w:lang w:bidi="lo-LA"/>
              </w:rPr>
              <w:t>1,946</w:t>
            </w:r>
          </w:p>
        </w:tc>
        <w:tc>
          <w:tcPr>
            <w:tcW w:w="933" w:type="dxa"/>
            <w:tcBorders>
              <w:top w:val="nil"/>
              <w:left w:val="nil"/>
              <w:bottom w:val="single" w:sz="4" w:space="0" w:color="auto"/>
              <w:right w:val="single" w:sz="4" w:space="0" w:color="auto"/>
            </w:tcBorders>
            <w:shd w:val="clear" w:color="auto" w:fill="auto"/>
            <w:vAlign w:val="center"/>
            <w:hideMark/>
          </w:tcPr>
          <w:p w14:paraId="4D912D78" w14:textId="77777777" w:rsidR="00205418" w:rsidRPr="00B40EAD" w:rsidRDefault="00205418" w:rsidP="00B40EAD">
            <w:pPr>
              <w:spacing w:after="0"/>
              <w:jc w:val="right"/>
              <w:rPr>
                <w:rFonts w:ascii="Times New Roman" w:eastAsia="Times New Roman" w:hAnsi="Times New Roman" w:cs="Times New Roman"/>
                <w:color w:val="000000"/>
                <w:sz w:val="20"/>
                <w:szCs w:val="20"/>
                <w:lang w:bidi="lo-LA"/>
              </w:rPr>
            </w:pPr>
            <w:r w:rsidRPr="00B40EAD">
              <w:rPr>
                <w:rFonts w:ascii="Times New Roman" w:eastAsia="Times New Roman" w:hAnsi="Times New Roman" w:cs="Times New Roman"/>
                <w:color w:val="000000"/>
                <w:sz w:val="20"/>
                <w:szCs w:val="20"/>
                <w:lang w:bidi="lo-LA"/>
              </w:rPr>
              <w:t>0.50%</w:t>
            </w:r>
          </w:p>
        </w:tc>
        <w:tc>
          <w:tcPr>
            <w:tcW w:w="933" w:type="dxa"/>
            <w:tcBorders>
              <w:top w:val="nil"/>
              <w:left w:val="nil"/>
              <w:bottom w:val="single" w:sz="4" w:space="0" w:color="auto"/>
              <w:right w:val="single" w:sz="4" w:space="0" w:color="auto"/>
            </w:tcBorders>
            <w:shd w:val="clear" w:color="auto" w:fill="auto"/>
            <w:vAlign w:val="center"/>
            <w:hideMark/>
          </w:tcPr>
          <w:p w14:paraId="558A358D" w14:textId="77777777" w:rsidR="00205418" w:rsidRPr="00B40EAD" w:rsidRDefault="00205418" w:rsidP="00B40EAD">
            <w:pPr>
              <w:spacing w:after="0"/>
              <w:jc w:val="right"/>
              <w:rPr>
                <w:rFonts w:ascii="Times New Roman" w:eastAsia="Times New Roman" w:hAnsi="Times New Roman" w:cs="Times New Roman"/>
                <w:color w:val="000000"/>
                <w:sz w:val="20"/>
                <w:szCs w:val="20"/>
                <w:lang w:bidi="lo-LA"/>
              </w:rPr>
            </w:pPr>
            <w:r w:rsidRPr="00B40EAD">
              <w:rPr>
                <w:rFonts w:ascii="Times New Roman" w:eastAsia="Times New Roman" w:hAnsi="Times New Roman" w:cs="Times New Roman"/>
                <w:color w:val="000000"/>
                <w:sz w:val="20"/>
                <w:szCs w:val="20"/>
                <w:lang w:bidi="lo-LA"/>
              </w:rPr>
              <w:t>957</w:t>
            </w:r>
          </w:p>
        </w:tc>
        <w:tc>
          <w:tcPr>
            <w:tcW w:w="933" w:type="dxa"/>
            <w:tcBorders>
              <w:top w:val="nil"/>
              <w:left w:val="nil"/>
              <w:bottom w:val="single" w:sz="4" w:space="0" w:color="auto"/>
              <w:right w:val="single" w:sz="4" w:space="0" w:color="auto"/>
            </w:tcBorders>
            <w:shd w:val="clear" w:color="auto" w:fill="auto"/>
            <w:vAlign w:val="center"/>
            <w:hideMark/>
          </w:tcPr>
          <w:p w14:paraId="32353DB6" w14:textId="77777777" w:rsidR="00205418" w:rsidRPr="00B40EAD" w:rsidRDefault="00205418" w:rsidP="00B40EAD">
            <w:pPr>
              <w:spacing w:after="0"/>
              <w:jc w:val="right"/>
              <w:rPr>
                <w:rFonts w:ascii="Times New Roman" w:eastAsia="Times New Roman" w:hAnsi="Times New Roman" w:cs="Times New Roman"/>
                <w:color w:val="000000"/>
                <w:sz w:val="20"/>
                <w:szCs w:val="20"/>
                <w:lang w:bidi="lo-LA"/>
              </w:rPr>
            </w:pPr>
            <w:r w:rsidRPr="00B40EAD">
              <w:rPr>
                <w:rFonts w:ascii="Times New Roman" w:eastAsia="Times New Roman" w:hAnsi="Times New Roman" w:cs="Times New Roman"/>
                <w:color w:val="000000"/>
                <w:sz w:val="20"/>
                <w:szCs w:val="20"/>
                <w:lang w:bidi="lo-LA"/>
              </w:rPr>
              <w:t>1</w:t>
            </w:r>
          </w:p>
        </w:tc>
      </w:tr>
      <w:tr w:rsidR="00205418" w:rsidRPr="00B40EAD" w14:paraId="7A1FEECB" w14:textId="77777777" w:rsidTr="00205418">
        <w:trPr>
          <w:trHeight w:val="285"/>
        </w:trPr>
        <w:tc>
          <w:tcPr>
            <w:tcW w:w="1838" w:type="dxa"/>
            <w:tcBorders>
              <w:top w:val="nil"/>
              <w:left w:val="single" w:sz="4" w:space="0" w:color="auto"/>
              <w:bottom w:val="single" w:sz="4" w:space="0" w:color="auto"/>
              <w:right w:val="single" w:sz="4" w:space="0" w:color="auto"/>
            </w:tcBorders>
            <w:shd w:val="clear" w:color="auto" w:fill="auto"/>
            <w:vAlign w:val="center"/>
            <w:hideMark/>
          </w:tcPr>
          <w:p w14:paraId="28F59F08" w14:textId="77777777" w:rsidR="00205418" w:rsidRPr="00B40EAD" w:rsidRDefault="00205418" w:rsidP="00B40EAD">
            <w:pPr>
              <w:spacing w:after="0"/>
              <w:jc w:val="right"/>
              <w:rPr>
                <w:rFonts w:ascii="Times New Roman" w:eastAsia="Times New Roman" w:hAnsi="Times New Roman" w:cs="Times New Roman"/>
                <w:b/>
                <w:bCs/>
                <w:color w:val="000000"/>
                <w:sz w:val="20"/>
                <w:szCs w:val="20"/>
                <w:lang w:bidi="lo-LA"/>
              </w:rPr>
            </w:pPr>
            <w:r w:rsidRPr="00B40EAD">
              <w:rPr>
                <w:rFonts w:ascii="Times New Roman" w:eastAsia="Times New Roman" w:hAnsi="Times New Roman" w:cs="Times New Roman"/>
                <w:b/>
                <w:bCs/>
                <w:color w:val="000000"/>
                <w:sz w:val="20"/>
                <w:szCs w:val="20"/>
                <w:lang w:bidi="lo-LA"/>
              </w:rPr>
              <w:t>Total</w:t>
            </w:r>
          </w:p>
        </w:tc>
        <w:tc>
          <w:tcPr>
            <w:tcW w:w="934" w:type="dxa"/>
            <w:tcBorders>
              <w:top w:val="nil"/>
              <w:left w:val="nil"/>
              <w:bottom w:val="single" w:sz="4" w:space="0" w:color="auto"/>
              <w:right w:val="single" w:sz="4" w:space="0" w:color="auto"/>
            </w:tcBorders>
            <w:shd w:val="clear" w:color="auto" w:fill="auto"/>
            <w:vAlign w:val="center"/>
            <w:hideMark/>
          </w:tcPr>
          <w:p w14:paraId="71E2CC5F" w14:textId="77777777" w:rsidR="00205418" w:rsidRPr="00B40EAD" w:rsidRDefault="00205418" w:rsidP="00B40EAD">
            <w:pPr>
              <w:spacing w:after="0"/>
              <w:jc w:val="right"/>
              <w:rPr>
                <w:rFonts w:ascii="Times New Roman" w:eastAsia="Times New Roman" w:hAnsi="Times New Roman" w:cs="Times New Roman"/>
                <w:b/>
                <w:bCs/>
                <w:color w:val="000000"/>
                <w:sz w:val="20"/>
                <w:szCs w:val="20"/>
                <w:lang w:bidi="lo-LA"/>
              </w:rPr>
            </w:pPr>
            <w:r w:rsidRPr="00B40EAD">
              <w:rPr>
                <w:rFonts w:ascii="Times New Roman" w:eastAsia="Times New Roman" w:hAnsi="Times New Roman" w:cs="Times New Roman"/>
                <w:b/>
                <w:bCs/>
                <w:color w:val="000000"/>
                <w:sz w:val="20"/>
                <w:szCs w:val="20"/>
                <w:lang w:bidi="lo-LA"/>
              </w:rPr>
              <w:t>2,441</w:t>
            </w:r>
          </w:p>
        </w:tc>
        <w:tc>
          <w:tcPr>
            <w:tcW w:w="933" w:type="dxa"/>
            <w:tcBorders>
              <w:top w:val="nil"/>
              <w:left w:val="nil"/>
              <w:bottom w:val="single" w:sz="4" w:space="0" w:color="auto"/>
              <w:right w:val="single" w:sz="4" w:space="0" w:color="auto"/>
            </w:tcBorders>
            <w:shd w:val="clear" w:color="auto" w:fill="auto"/>
            <w:vAlign w:val="center"/>
            <w:hideMark/>
          </w:tcPr>
          <w:p w14:paraId="24C749E1" w14:textId="77777777" w:rsidR="00205418" w:rsidRPr="00B40EAD" w:rsidRDefault="00205418" w:rsidP="00B40EAD">
            <w:pPr>
              <w:spacing w:after="0"/>
              <w:jc w:val="right"/>
              <w:rPr>
                <w:rFonts w:ascii="Times New Roman" w:eastAsia="Times New Roman" w:hAnsi="Times New Roman" w:cs="Times New Roman"/>
                <w:b/>
                <w:bCs/>
                <w:color w:val="000000"/>
                <w:sz w:val="20"/>
                <w:szCs w:val="20"/>
                <w:lang w:bidi="lo-LA"/>
              </w:rPr>
            </w:pPr>
            <w:r w:rsidRPr="00B40EAD">
              <w:rPr>
                <w:rFonts w:ascii="Times New Roman" w:eastAsia="Times New Roman" w:hAnsi="Times New Roman" w:cs="Times New Roman"/>
                <w:b/>
                <w:bCs/>
                <w:color w:val="000000"/>
                <w:sz w:val="20"/>
                <w:szCs w:val="20"/>
                <w:lang w:bidi="lo-LA"/>
              </w:rPr>
              <w:t>2,625</w:t>
            </w:r>
          </w:p>
        </w:tc>
        <w:tc>
          <w:tcPr>
            <w:tcW w:w="933" w:type="dxa"/>
            <w:tcBorders>
              <w:top w:val="nil"/>
              <w:left w:val="nil"/>
              <w:bottom w:val="single" w:sz="4" w:space="0" w:color="auto"/>
              <w:right w:val="single" w:sz="4" w:space="0" w:color="auto"/>
            </w:tcBorders>
            <w:shd w:val="clear" w:color="auto" w:fill="auto"/>
            <w:vAlign w:val="center"/>
            <w:hideMark/>
          </w:tcPr>
          <w:p w14:paraId="0C6A0FD6" w14:textId="77777777" w:rsidR="00205418" w:rsidRPr="00B40EAD" w:rsidRDefault="00205418" w:rsidP="00B40EAD">
            <w:pPr>
              <w:spacing w:after="0"/>
              <w:jc w:val="right"/>
              <w:rPr>
                <w:rFonts w:ascii="Times New Roman" w:eastAsia="Times New Roman" w:hAnsi="Times New Roman" w:cs="Times New Roman"/>
                <w:b/>
                <w:bCs/>
                <w:color w:val="000000"/>
                <w:sz w:val="20"/>
                <w:szCs w:val="20"/>
                <w:lang w:bidi="lo-LA"/>
              </w:rPr>
            </w:pPr>
            <w:r w:rsidRPr="00B40EAD">
              <w:rPr>
                <w:rFonts w:ascii="Times New Roman" w:eastAsia="Times New Roman" w:hAnsi="Times New Roman" w:cs="Times New Roman"/>
                <w:b/>
                <w:bCs/>
                <w:color w:val="000000"/>
                <w:sz w:val="20"/>
                <w:szCs w:val="20"/>
                <w:lang w:bidi="lo-LA"/>
              </w:rPr>
              <w:t>141,672</w:t>
            </w:r>
          </w:p>
        </w:tc>
        <w:tc>
          <w:tcPr>
            <w:tcW w:w="933" w:type="dxa"/>
            <w:tcBorders>
              <w:top w:val="nil"/>
              <w:left w:val="nil"/>
              <w:bottom w:val="single" w:sz="4" w:space="0" w:color="auto"/>
              <w:right w:val="single" w:sz="4" w:space="0" w:color="auto"/>
            </w:tcBorders>
            <w:shd w:val="clear" w:color="auto" w:fill="auto"/>
            <w:vAlign w:val="center"/>
            <w:hideMark/>
          </w:tcPr>
          <w:p w14:paraId="5BEE4913" w14:textId="77777777" w:rsidR="00205418" w:rsidRPr="00B40EAD" w:rsidRDefault="00205418" w:rsidP="00B40EAD">
            <w:pPr>
              <w:spacing w:after="0"/>
              <w:jc w:val="right"/>
              <w:rPr>
                <w:rFonts w:ascii="Times New Roman" w:eastAsia="Times New Roman" w:hAnsi="Times New Roman" w:cs="Times New Roman"/>
                <w:b/>
                <w:bCs/>
                <w:color w:val="000000"/>
                <w:sz w:val="20"/>
                <w:szCs w:val="20"/>
                <w:lang w:bidi="lo-LA"/>
              </w:rPr>
            </w:pPr>
            <w:r w:rsidRPr="00B40EAD">
              <w:rPr>
                <w:rFonts w:ascii="Times New Roman" w:eastAsia="Times New Roman" w:hAnsi="Times New Roman" w:cs="Times New Roman"/>
                <w:b/>
                <w:bCs/>
                <w:color w:val="000000"/>
                <w:sz w:val="20"/>
                <w:szCs w:val="20"/>
                <w:lang w:bidi="lo-LA"/>
              </w:rPr>
              <w:t>33,105</w:t>
            </w:r>
          </w:p>
        </w:tc>
        <w:tc>
          <w:tcPr>
            <w:tcW w:w="933" w:type="dxa"/>
            <w:tcBorders>
              <w:top w:val="nil"/>
              <w:left w:val="nil"/>
              <w:bottom w:val="single" w:sz="4" w:space="0" w:color="auto"/>
              <w:right w:val="single" w:sz="4" w:space="0" w:color="auto"/>
            </w:tcBorders>
            <w:shd w:val="clear" w:color="auto" w:fill="auto"/>
            <w:vAlign w:val="center"/>
            <w:hideMark/>
          </w:tcPr>
          <w:p w14:paraId="5F7650EA" w14:textId="77777777" w:rsidR="00205418" w:rsidRPr="00B40EAD" w:rsidRDefault="00205418" w:rsidP="00B40EAD">
            <w:pPr>
              <w:spacing w:after="0"/>
              <w:jc w:val="right"/>
              <w:rPr>
                <w:rFonts w:ascii="Times New Roman" w:eastAsia="Times New Roman" w:hAnsi="Times New Roman" w:cs="Times New Roman"/>
                <w:b/>
                <w:bCs/>
                <w:color w:val="000000"/>
                <w:sz w:val="20"/>
                <w:szCs w:val="20"/>
                <w:lang w:bidi="lo-LA"/>
              </w:rPr>
            </w:pPr>
            <w:r w:rsidRPr="00B40EAD">
              <w:rPr>
                <w:rFonts w:ascii="Times New Roman" w:eastAsia="Times New Roman" w:hAnsi="Times New Roman" w:cs="Times New Roman"/>
                <w:b/>
                <w:bCs/>
                <w:color w:val="000000"/>
                <w:sz w:val="20"/>
                <w:szCs w:val="20"/>
                <w:lang w:bidi="lo-LA"/>
              </w:rPr>
              <w:t>119,472</w:t>
            </w:r>
          </w:p>
        </w:tc>
        <w:tc>
          <w:tcPr>
            <w:tcW w:w="933" w:type="dxa"/>
            <w:tcBorders>
              <w:top w:val="nil"/>
              <w:left w:val="nil"/>
              <w:bottom w:val="single" w:sz="4" w:space="0" w:color="auto"/>
              <w:right w:val="single" w:sz="4" w:space="0" w:color="auto"/>
            </w:tcBorders>
            <w:shd w:val="clear" w:color="auto" w:fill="auto"/>
            <w:vAlign w:val="center"/>
            <w:hideMark/>
          </w:tcPr>
          <w:p w14:paraId="590B1A3E" w14:textId="77777777" w:rsidR="00205418" w:rsidRPr="00B40EAD" w:rsidRDefault="00205418" w:rsidP="00B40EAD">
            <w:pPr>
              <w:spacing w:after="0"/>
              <w:jc w:val="right"/>
              <w:rPr>
                <w:rFonts w:ascii="Times New Roman" w:eastAsia="Times New Roman" w:hAnsi="Times New Roman" w:cs="Times New Roman"/>
                <w:b/>
                <w:bCs/>
                <w:color w:val="000000"/>
                <w:sz w:val="20"/>
                <w:szCs w:val="20"/>
                <w:lang w:bidi="lo-LA"/>
              </w:rPr>
            </w:pPr>
            <w:r w:rsidRPr="00B40EAD">
              <w:rPr>
                <w:rFonts w:ascii="Times New Roman" w:eastAsia="Times New Roman" w:hAnsi="Times New Roman" w:cs="Times New Roman"/>
                <w:b/>
                <w:bCs/>
                <w:color w:val="000000"/>
                <w:sz w:val="20"/>
                <w:szCs w:val="20"/>
                <w:lang w:bidi="lo-LA"/>
              </w:rPr>
              <w:t>2.82%</w:t>
            </w:r>
          </w:p>
        </w:tc>
        <w:tc>
          <w:tcPr>
            <w:tcW w:w="933" w:type="dxa"/>
            <w:tcBorders>
              <w:top w:val="nil"/>
              <w:left w:val="nil"/>
              <w:bottom w:val="single" w:sz="4" w:space="0" w:color="auto"/>
              <w:right w:val="single" w:sz="4" w:space="0" w:color="auto"/>
            </w:tcBorders>
            <w:shd w:val="clear" w:color="auto" w:fill="auto"/>
            <w:vAlign w:val="center"/>
            <w:hideMark/>
          </w:tcPr>
          <w:p w14:paraId="19FA9252" w14:textId="77777777" w:rsidR="00205418" w:rsidRPr="00B40EAD" w:rsidRDefault="00205418" w:rsidP="00B40EAD">
            <w:pPr>
              <w:spacing w:after="0"/>
              <w:jc w:val="right"/>
              <w:rPr>
                <w:rFonts w:ascii="Times New Roman" w:eastAsia="Times New Roman" w:hAnsi="Times New Roman" w:cs="Times New Roman"/>
                <w:b/>
                <w:bCs/>
                <w:color w:val="000000"/>
                <w:sz w:val="20"/>
                <w:szCs w:val="20"/>
                <w:lang w:bidi="lo-LA"/>
              </w:rPr>
            </w:pPr>
            <w:r w:rsidRPr="00B40EAD">
              <w:rPr>
                <w:rFonts w:ascii="Times New Roman" w:eastAsia="Times New Roman" w:hAnsi="Times New Roman" w:cs="Times New Roman"/>
                <w:b/>
                <w:bCs/>
                <w:color w:val="000000"/>
                <w:sz w:val="20"/>
                <w:szCs w:val="20"/>
                <w:lang w:bidi="lo-LA"/>
              </w:rPr>
              <w:t>2,230</w:t>
            </w:r>
          </w:p>
        </w:tc>
        <w:tc>
          <w:tcPr>
            <w:tcW w:w="933" w:type="dxa"/>
            <w:tcBorders>
              <w:top w:val="nil"/>
              <w:left w:val="nil"/>
              <w:bottom w:val="single" w:sz="4" w:space="0" w:color="auto"/>
              <w:right w:val="single" w:sz="4" w:space="0" w:color="auto"/>
            </w:tcBorders>
            <w:shd w:val="clear" w:color="auto" w:fill="auto"/>
            <w:vAlign w:val="center"/>
            <w:hideMark/>
          </w:tcPr>
          <w:p w14:paraId="3CCC0671" w14:textId="77777777" w:rsidR="00205418" w:rsidRPr="00B40EAD" w:rsidRDefault="00205418" w:rsidP="00B40EAD">
            <w:pPr>
              <w:spacing w:after="0"/>
              <w:jc w:val="right"/>
              <w:rPr>
                <w:rFonts w:ascii="Times New Roman" w:eastAsia="Times New Roman" w:hAnsi="Times New Roman" w:cs="Times New Roman"/>
                <w:b/>
                <w:bCs/>
                <w:color w:val="000000"/>
                <w:sz w:val="20"/>
                <w:szCs w:val="20"/>
                <w:lang w:bidi="lo-LA"/>
              </w:rPr>
            </w:pPr>
            <w:r w:rsidRPr="00B40EAD">
              <w:rPr>
                <w:rFonts w:ascii="Times New Roman" w:eastAsia="Times New Roman" w:hAnsi="Times New Roman" w:cs="Times New Roman"/>
                <w:b/>
                <w:bCs/>
                <w:color w:val="000000"/>
                <w:sz w:val="20"/>
                <w:szCs w:val="20"/>
                <w:lang w:bidi="lo-LA"/>
              </w:rPr>
              <w:t>211</w:t>
            </w:r>
          </w:p>
        </w:tc>
      </w:tr>
    </w:tbl>
    <w:p w14:paraId="097C55E0" w14:textId="1266F1E1" w:rsidR="00CC1DE8" w:rsidRPr="00B40EAD" w:rsidRDefault="00B3295E" w:rsidP="00B40EAD">
      <w:pPr>
        <w:rPr>
          <w:sz w:val="20"/>
          <w:szCs w:val="20"/>
        </w:rPr>
      </w:pPr>
      <w:r w:rsidRPr="00B40EAD">
        <w:rPr>
          <w:sz w:val="20"/>
          <w:szCs w:val="20"/>
        </w:rPr>
        <w:t>Source: IOL</w:t>
      </w:r>
      <w:r w:rsidR="007A4788" w:rsidRPr="00B40EAD">
        <w:rPr>
          <w:sz w:val="20"/>
          <w:szCs w:val="20"/>
        </w:rPr>
        <w:t xml:space="preserve"> </w:t>
      </w:r>
      <w:r w:rsidRPr="00B40EAD">
        <w:rPr>
          <w:sz w:val="20"/>
          <w:szCs w:val="20"/>
        </w:rPr>
        <w:t>(August 2017)</w:t>
      </w:r>
    </w:p>
    <w:p w14:paraId="01F7216F" w14:textId="77777777" w:rsidR="001A632B" w:rsidRPr="00B40EAD" w:rsidRDefault="00CC1DE8" w:rsidP="00B40EAD">
      <w:pPr>
        <w:pStyle w:val="Heading2"/>
        <w:spacing w:before="0" w:after="240"/>
        <w:rPr>
          <w:rFonts w:ascii="Arial" w:hAnsi="Arial" w:cs="Arial"/>
          <w:b/>
          <w:color w:val="auto"/>
          <w:sz w:val="22"/>
          <w:szCs w:val="22"/>
        </w:rPr>
      </w:pPr>
      <w:bookmarkStart w:id="16" w:name="_Toc500207776"/>
      <w:r w:rsidRPr="00B40EAD">
        <w:rPr>
          <w:rFonts w:ascii="Arial" w:hAnsi="Arial" w:cs="Arial"/>
          <w:b/>
          <w:color w:val="auto"/>
          <w:sz w:val="22"/>
          <w:szCs w:val="22"/>
        </w:rPr>
        <w:t>Structures: Impacts and Losses</w:t>
      </w:r>
      <w:bookmarkEnd w:id="16"/>
    </w:p>
    <w:p w14:paraId="00CA5580" w14:textId="0A97D547" w:rsidR="001A632B" w:rsidRPr="00B40EAD" w:rsidRDefault="00CC1DE8" w:rsidP="00B40EAD">
      <w:pPr>
        <w:pStyle w:val="ListParagraph"/>
        <w:numPr>
          <w:ilvl w:val="0"/>
          <w:numId w:val="2"/>
        </w:numPr>
        <w:ind w:left="0" w:firstLine="0"/>
        <w:contextualSpacing w:val="0"/>
      </w:pPr>
      <w:r w:rsidRPr="00B40EAD">
        <w:t>The Project will affect 3,2</w:t>
      </w:r>
      <w:r w:rsidR="0012502A" w:rsidRPr="00B40EAD">
        <w:t>97</w:t>
      </w:r>
      <w:r w:rsidRPr="00B40EAD">
        <w:t xml:space="preserve"> structures of 2,1</w:t>
      </w:r>
      <w:r w:rsidR="0012502A" w:rsidRPr="00B40EAD">
        <w:t>61</w:t>
      </w:r>
      <w:r w:rsidRPr="00B40EAD">
        <w:t xml:space="preserve"> households and amongst the affected structures 30% are houses, 13% are fences, </w:t>
      </w:r>
      <w:r w:rsidR="0012502A" w:rsidRPr="00B40EAD">
        <w:t>32</w:t>
      </w:r>
      <w:r w:rsidRPr="00B40EAD">
        <w:t>% are cement slabs in front of commercial buildings, and 32% are house entrances.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7"/>
      </w:tblGrid>
      <w:tr w:rsidR="00CC1DE8" w:rsidRPr="00B40EAD" w14:paraId="3FF587CE" w14:textId="77777777" w:rsidTr="00ED7C4A">
        <w:tc>
          <w:tcPr>
            <w:tcW w:w="9027" w:type="dxa"/>
          </w:tcPr>
          <w:p w14:paraId="1DAAE3E5" w14:textId="027FC4C8" w:rsidR="00CC1DE8" w:rsidRPr="00B40EAD" w:rsidRDefault="00CC1DE8" w:rsidP="00B40EAD">
            <w:pPr>
              <w:keepNext/>
              <w:keepLines/>
              <w:ind w:right="-86"/>
            </w:pPr>
            <w:r w:rsidRPr="00B40EAD">
              <w:rPr>
                <w:b/>
              </w:rPr>
              <w:t xml:space="preserve">Table 1-2: Structures Impacts and Losses </w:t>
            </w:r>
          </w:p>
        </w:tc>
      </w:tr>
    </w:tbl>
    <w:tbl>
      <w:tblPr>
        <w:tblW w:w="9184" w:type="dxa"/>
        <w:tblLook w:val="04A0" w:firstRow="1" w:lastRow="0" w:firstColumn="1" w:lastColumn="0" w:noHBand="0" w:noVBand="1"/>
      </w:tblPr>
      <w:tblGrid>
        <w:gridCol w:w="2122"/>
        <w:gridCol w:w="1116"/>
        <w:gridCol w:w="984"/>
        <w:gridCol w:w="1001"/>
        <w:gridCol w:w="883"/>
        <w:gridCol w:w="853"/>
        <w:gridCol w:w="1091"/>
        <w:gridCol w:w="1134"/>
      </w:tblGrid>
      <w:tr w:rsidR="004C0960" w:rsidRPr="00B40EAD" w14:paraId="18AA58BD" w14:textId="77777777" w:rsidTr="004C0960">
        <w:trPr>
          <w:trHeight w:val="792"/>
        </w:trPr>
        <w:tc>
          <w:tcPr>
            <w:tcW w:w="2122" w:type="dxa"/>
            <w:vMerge w:val="restart"/>
            <w:tcBorders>
              <w:top w:val="single" w:sz="4" w:space="0" w:color="auto"/>
              <w:left w:val="single" w:sz="4" w:space="0" w:color="auto"/>
              <w:bottom w:val="single" w:sz="4" w:space="0" w:color="000000"/>
              <w:right w:val="single" w:sz="4" w:space="0" w:color="auto"/>
            </w:tcBorders>
            <w:shd w:val="clear" w:color="000000" w:fill="E2EFDA"/>
            <w:vAlign w:val="center"/>
            <w:hideMark/>
          </w:tcPr>
          <w:p w14:paraId="47242D53" w14:textId="77777777" w:rsidR="004C0960" w:rsidRPr="00B40EAD" w:rsidRDefault="004C0960" w:rsidP="00B40EAD">
            <w:pPr>
              <w:spacing w:after="0"/>
              <w:jc w:val="center"/>
              <w:rPr>
                <w:rFonts w:ascii="Times New Roman" w:eastAsia="Times New Roman" w:hAnsi="Times New Roman" w:cs="Times New Roman"/>
                <w:b/>
                <w:bCs/>
                <w:color w:val="000000"/>
                <w:sz w:val="20"/>
                <w:szCs w:val="20"/>
                <w:lang w:bidi="lo-LA"/>
              </w:rPr>
            </w:pPr>
            <w:r w:rsidRPr="00B40EAD">
              <w:rPr>
                <w:rFonts w:ascii="Times New Roman" w:eastAsia="Times New Roman" w:hAnsi="Times New Roman" w:cs="Times New Roman"/>
                <w:b/>
                <w:bCs/>
                <w:color w:val="000000"/>
                <w:sz w:val="20"/>
                <w:szCs w:val="20"/>
                <w:lang w:bidi="lo-LA"/>
              </w:rPr>
              <w:t>Affected Structures</w:t>
            </w:r>
          </w:p>
        </w:tc>
        <w:tc>
          <w:tcPr>
            <w:tcW w:w="1116" w:type="dxa"/>
            <w:vMerge w:val="restart"/>
            <w:tcBorders>
              <w:top w:val="single" w:sz="4" w:space="0" w:color="auto"/>
              <w:left w:val="single" w:sz="4" w:space="0" w:color="auto"/>
              <w:bottom w:val="single" w:sz="4" w:space="0" w:color="000000"/>
              <w:right w:val="single" w:sz="4" w:space="0" w:color="auto"/>
            </w:tcBorders>
            <w:shd w:val="clear" w:color="000000" w:fill="E2EFDA"/>
            <w:vAlign w:val="center"/>
            <w:hideMark/>
          </w:tcPr>
          <w:p w14:paraId="51EB9A99" w14:textId="77777777" w:rsidR="004C0960" w:rsidRPr="00B40EAD" w:rsidRDefault="004C0960" w:rsidP="00B40EAD">
            <w:pPr>
              <w:spacing w:after="0"/>
              <w:jc w:val="center"/>
              <w:rPr>
                <w:rFonts w:ascii="Times New Roman" w:eastAsia="Times New Roman" w:hAnsi="Times New Roman" w:cs="Times New Roman"/>
                <w:b/>
                <w:bCs/>
                <w:color w:val="000000"/>
                <w:sz w:val="20"/>
                <w:szCs w:val="20"/>
                <w:lang w:bidi="lo-LA"/>
              </w:rPr>
            </w:pPr>
            <w:r w:rsidRPr="00B40EAD">
              <w:rPr>
                <w:rFonts w:ascii="Times New Roman" w:eastAsia="Times New Roman" w:hAnsi="Times New Roman" w:cs="Times New Roman"/>
                <w:b/>
                <w:bCs/>
                <w:color w:val="000000"/>
                <w:sz w:val="20"/>
                <w:szCs w:val="20"/>
                <w:lang w:bidi="lo-LA"/>
              </w:rPr>
              <w:t>No. of AHs with Structures affected</w:t>
            </w:r>
          </w:p>
        </w:tc>
        <w:tc>
          <w:tcPr>
            <w:tcW w:w="3721" w:type="dxa"/>
            <w:gridSpan w:val="4"/>
            <w:tcBorders>
              <w:top w:val="single" w:sz="4" w:space="0" w:color="auto"/>
              <w:left w:val="nil"/>
              <w:bottom w:val="single" w:sz="4" w:space="0" w:color="auto"/>
              <w:right w:val="single" w:sz="4" w:space="0" w:color="000000"/>
            </w:tcBorders>
            <w:shd w:val="clear" w:color="000000" w:fill="E2EFDA"/>
            <w:vAlign w:val="center"/>
            <w:hideMark/>
          </w:tcPr>
          <w:p w14:paraId="5696CA6E" w14:textId="77777777" w:rsidR="004C0960" w:rsidRPr="00B40EAD" w:rsidRDefault="004C0960" w:rsidP="00B40EAD">
            <w:pPr>
              <w:spacing w:after="0"/>
              <w:jc w:val="center"/>
              <w:rPr>
                <w:rFonts w:ascii="Times New Roman" w:eastAsia="Times New Roman" w:hAnsi="Times New Roman" w:cs="Times New Roman"/>
                <w:b/>
                <w:bCs/>
                <w:color w:val="000000"/>
                <w:sz w:val="20"/>
                <w:szCs w:val="20"/>
                <w:lang w:bidi="lo-LA"/>
              </w:rPr>
            </w:pPr>
            <w:r w:rsidRPr="00B40EAD">
              <w:rPr>
                <w:rFonts w:ascii="Times New Roman" w:eastAsia="Times New Roman" w:hAnsi="Times New Roman" w:cs="Times New Roman"/>
                <w:b/>
                <w:bCs/>
                <w:color w:val="000000"/>
                <w:sz w:val="20"/>
                <w:szCs w:val="20"/>
                <w:lang w:bidi="lo-LA"/>
              </w:rPr>
              <w:t>Type of Structure</w:t>
            </w:r>
          </w:p>
        </w:tc>
        <w:tc>
          <w:tcPr>
            <w:tcW w:w="1091" w:type="dxa"/>
            <w:vMerge w:val="restart"/>
            <w:tcBorders>
              <w:top w:val="single" w:sz="4" w:space="0" w:color="auto"/>
              <w:left w:val="single" w:sz="4" w:space="0" w:color="auto"/>
              <w:right w:val="single" w:sz="4" w:space="0" w:color="auto"/>
            </w:tcBorders>
            <w:shd w:val="clear" w:color="000000" w:fill="E2EFDA"/>
            <w:vAlign w:val="center"/>
            <w:hideMark/>
          </w:tcPr>
          <w:p w14:paraId="71E0B88C" w14:textId="77777777" w:rsidR="004C0960" w:rsidRPr="00B40EAD" w:rsidRDefault="004C0960" w:rsidP="00B40EAD">
            <w:pPr>
              <w:spacing w:after="0"/>
              <w:jc w:val="center"/>
              <w:rPr>
                <w:rFonts w:ascii="Times New Roman" w:eastAsia="Times New Roman" w:hAnsi="Times New Roman" w:cs="Times New Roman"/>
                <w:b/>
                <w:bCs/>
                <w:color w:val="000000"/>
                <w:sz w:val="20"/>
                <w:szCs w:val="20"/>
                <w:lang w:bidi="lo-LA"/>
              </w:rPr>
            </w:pPr>
            <w:r w:rsidRPr="00B40EAD">
              <w:rPr>
                <w:rFonts w:ascii="Times New Roman" w:eastAsia="Times New Roman" w:hAnsi="Times New Roman" w:cs="Times New Roman"/>
                <w:b/>
                <w:bCs/>
                <w:color w:val="000000"/>
                <w:sz w:val="20"/>
                <w:szCs w:val="20"/>
                <w:lang w:bidi="lo-LA"/>
              </w:rPr>
              <w:t>No. of AHs Being displaced</w:t>
            </w:r>
          </w:p>
        </w:tc>
        <w:tc>
          <w:tcPr>
            <w:tcW w:w="1134" w:type="dxa"/>
            <w:vMerge w:val="restart"/>
            <w:tcBorders>
              <w:top w:val="single" w:sz="4" w:space="0" w:color="auto"/>
              <w:left w:val="single" w:sz="4" w:space="0" w:color="auto"/>
              <w:right w:val="single" w:sz="4" w:space="0" w:color="auto"/>
            </w:tcBorders>
            <w:shd w:val="clear" w:color="000000" w:fill="E2EFDA"/>
            <w:vAlign w:val="center"/>
            <w:hideMark/>
          </w:tcPr>
          <w:p w14:paraId="5514C3DA" w14:textId="77777777" w:rsidR="004C0960" w:rsidRPr="00B40EAD" w:rsidRDefault="004C0960" w:rsidP="00B40EAD">
            <w:pPr>
              <w:spacing w:after="0"/>
              <w:jc w:val="center"/>
              <w:rPr>
                <w:rFonts w:ascii="Times New Roman" w:eastAsia="Times New Roman" w:hAnsi="Times New Roman" w:cs="Times New Roman"/>
                <w:b/>
                <w:bCs/>
                <w:color w:val="000000"/>
                <w:sz w:val="20"/>
                <w:szCs w:val="20"/>
                <w:lang w:bidi="lo-LA"/>
              </w:rPr>
            </w:pPr>
            <w:r w:rsidRPr="00B40EAD">
              <w:rPr>
                <w:rFonts w:ascii="Times New Roman" w:eastAsia="Times New Roman" w:hAnsi="Times New Roman" w:cs="Times New Roman"/>
                <w:b/>
                <w:bCs/>
                <w:color w:val="000000"/>
                <w:sz w:val="20"/>
                <w:szCs w:val="20"/>
                <w:lang w:bidi="lo-LA"/>
              </w:rPr>
              <w:t>No. of</w:t>
            </w:r>
            <w:r w:rsidRPr="00B40EAD">
              <w:rPr>
                <w:rFonts w:ascii="Times New Roman" w:eastAsia="Times New Roman" w:hAnsi="Times New Roman" w:cs="Times New Roman"/>
                <w:color w:val="000000"/>
                <w:sz w:val="20"/>
                <w:szCs w:val="20"/>
                <w:lang w:bidi="lo-LA"/>
              </w:rPr>
              <w:t xml:space="preserve"> </w:t>
            </w:r>
            <w:r w:rsidRPr="00B40EAD">
              <w:rPr>
                <w:rFonts w:ascii="Times New Roman" w:eastAsia="Times New Roman" w:hAnsi="Times New Roman" w:cs="Times New Roman"/>
                <w:b/>
                <w:bCs/>
                <w:color w:val="000000"/>
                <w:sz w:val="20"/>
                <w:szCs w:val="20"/>
                <w:lang w:bidi="lo-LA"/>
              </w:rPr>
              <w:t>AHs rebuilding on the same land</w:t>
            </w:r>
          </w:p>
        </w:tc>
      </w:tr>
      <w:tr w:rsidR="004C0960" w:rsidRPr="00B40EAD" w14:paraId="324E7828" w14:textId="77777777" w:rsidTr="004C0960">
        <w:trPr>
          <w:trHeight w:val="285"/>
        </w:trPr>
        <w:tc>
          <w:tcPr>
            <w:tcW w:w="2122" w:type="dxa"/>
            <w:vMerge/>
            <w:tcBorders>
              <w:top w:val="single" w:sz="4" w:space="0" w:color="auto"/>
              <w:left w:val="single" w:sz="4" w:space="0" w:color="auto"/>
              <w:bottom w:val="single" w:sz="4" w:space="0" w:color="000000"/>
              <w:right w:val="single" w:sz="4" w:space="0" w:color="auto"/>
            </w:tcBorders>
            <w:vAlign w:val="center"/>
            <w:hideMark/>
          </w:tcPr>
          <w:p w14:paraId="5A1B1CA1" w14:textId="77777777" w:rsidR="004C0960" w:rsidRPr="00B40EAD" w:rsidRDefault="004C0960" w:rsidP="00B40EAD">
            <w:pPr>
              <w:spacing w:after="0"/>
              <w:jc w:val="left"/>
              <w:rPr>
                <w:rFonts w:ascii="Times New Roman" w:eastAsia="Times New Roman" w:hAnsi="Times New Roman" w:cs="Times New Roman"/>
                <w:b/>
                <w:bCs/>
                <w:color w:val="000000"/>
                <w:sz w:val="20"/>
                <w:szCs w:val="20"/>
                <w:lang w:bidi="lo-LA"/>
              </w:rPr>
            </w:pPr>
          </w:p>
        </w:tc>
        <w:tc>
          <w:tcPr>
            <w:tcW w:w="1116" w:type="dxa"/>
            <w:vMerge/>
            <w:tcBorders>
              <w:top w:val="single" w:sz="4" w:space="0" w:color="auto"/>
              <w:left w:val="single" w:sz="4" w:space="0" w:color="auto"/>
              <w:bottom w:val="single" w:sz="4" w:space="0" w:color="000000"/>
              <w:right w:val="single" w:sz="4" w:space="0" w:color="auto"/>
            </w:tcBorders>
            <w:vAlign w:val="center"/>
            <w:hideMark/>
          </w:tcPr>
          <w:p w14:paraId="5D2641C0" w14:textId="77777777" w:rsidR="004C0960" w:rsidRPr="00B40EAD" w:rsidRDefault="004C0960" w:rsidP="00B40EAD">
            <w:pPr>
              <w:spacing w:after="0"/>
              <w:jc w:val="left"/>
              <w:rPr>
                <w:rFonts w:ascii="Times New Roman" w:eastAsia="Times New Roman" w:hAnsi="Times New Roman" w:cs="Times New Roman"/>
                <w:b/>
                <w:bCs/>
                <w:color w:val="000000"/>
                <w:sz w:val="20"/>
                <w:szCs w:val="20"/>
                <w:lang w:bidi="lo-LA"/>
              </w:rPr>
            </w:pPr>
          </w:p>
        </w:tc>
        <w:tc>
          <w:tcPr>
            <w:tcW w:w="984" w:type="dxa"/>
            <w:tcBorders>
              <w:top w:val="nil"/>
              <w:left w:val="nil"/>
              <w:bottom w:val="single" w:sz="4" w:space="0" w:color="auto"/>
              <w:right w:val="single" w:sz="4" w:space="0" w:color="auto"/>
            </w:tcBorders>
            <w:shd w:val="clear" w:color="000000" w:fill="E2EFDA"/>
            <w:vAlign w:val="center"/>
            <w:hideMark/>
          </w:tcPr>
          <w:p w14:paraId="1FB546DB" w14:textId="77777777" w:rsidR="004C0960" w:rsidRPr="00B40EAD" w:rsidRDefault="004C0960" w:rsidP="00B40EAD">
            <w:pPr>
              <w:spacing w:after="0"/>
              <w:jc w:val="center"/>
              <w:rPr>
                <w:rFonts w:ascii="Times New Roman" w:eastAsia="Times New Roman" w:hAnsi="Times New Roman" w:cs="Times New Roman"/>
                <w:b/>
                <w:bCs/>
                <w:color w:val="000000"/>
                <w:sz w:val="20"/>
                <w:szCs w:val="20"/>
                <w:lang w:bidi="lo-LA"/>
              </w:rPr>
            </w:pPr>
            <w:r w:rsidRPr="00B40EAD">
              <w:rPr>
                <w:rFonts w:ascii="Times New Roman" w:eastAsia="Times New Roman" w:hAnsi="Times New Roman" w:cs="Times New Roman"/>
                <w:b/>
                <w:bCs/>
                <w:color w:val="000000"/>
                <w:sz w:val="20"/>
                <w:szCs w:val="20"/>
                <w:lang w:bidi="lo-LA"/>
              </w:rPr>
              <w:t>House</w:t>
            </w:r>
          </w:p>
        </w:tc>
        <w:tc>
          <w:tcPr>
            <w:tcW w:w="1001" w:type="dxa"/>
            <w:tcBorders>
              <w:top w:val="nil"/>
              <w:left w:val="nil"/>
              <w:bottom w:val="single" w:sz="4" w:space="0" w:color="auto"/>
              <w:right w:val="single" w:sz="4" w:space="0" w:color="auto"/>
            </w:tcBorders>
            <w:shd w:val="clear" w:color="000000" w:fill="E2EFDA"/>
            <w:vAlign w:val="center"/>
            <w:hideMark/>
          </w:tcPr>
          <w:p w14:paraId="086C0CD0" w14:textId="77777777" w:rsidR="004C0960" w:rsidRPr="00B40EAD" w:rsidRDefault="004C0960" w:rsidP="00B40EAD">
            <w:pPr>
              <w:spacing w:after="0"/>
              <w:jc w:val="center"/>
              <w:rPr>
                <w:rFonts w:ascii="Times New Roman" w:eastAsia="Times New Roman" w:hAnsi="Times New Roman" w:cs="Times New Roman"/>
                <w:b/>
                <w:bCs/>
                <w:color w:val="000000"/>
                <w:sz w:val="20"/>
                <w:szCs w:val="20"/>
                <w:lang w:bidi="lo-LA"/>
              </w:rPr>
            </w:pPr>
            <w:r w:rsidRPr="00B40EAD">
              <w:rPr>
                <w:rFonts w:ascii="Times New Roman" w:eastAsia="Times New Roman" w:hAnsi="Times New Roman" w:cs="Times New Roman"/>
                <w:b/>
                <w:bCs/>
                <w:color w:val="000000"/>
                <w:sz w:val="20"/>
                <w:szCs w:val="20"/>
                <w:lang w:bidi="lo-LA"/>
              </w:rPr>
              <w:t>Fence</w:t>
            </w:r>
          </w:p>
        </w:tc>
        <w:tc>
          <w:tcPr>
            <w:tcW w:w="883" w:type="dxa"/>
            <w:tcBorders>
              <w:top w:val="nil"/>
              <w:left w:val="nil"/>
              <w:bottom w:val="single" w:sz="4" w:space="0" w:color="auto"/>
              <w:right w:val="single" w:sz="4" w:space="0" w:color="auto"/>
            </w:tcBorders>
            <w:shd w:val="clear" w:color="000000" w:fill="E2EFDA"/>
            <w:vAlign w:val="center"/>
            <w:hideMark/>
          </w:tcPr>
          <w:p w14:paraId="34344574" w14:textId="77777777" w:rsidR="004C0960" w:rsidRPr="00B40EAD" w:rsidRDefault="004C0960" w:rsidP="00B40EAD">
            <w:pPr>
              <w:spacing w:after="0"/>
              <w:jc w:val="center"/>
              <w:rPr>
                <w:rFonts w:ascii="Times New Roman" w:eastAsia="Times New Roman" w:hAnsi="Times New Roman" w:cs="Times New Roman"/>
                <w:b/>
                <w:bCs/>
                <w:color w:val="000000"/>
                <w:sz w:val="20"/>
                <w:szCs w:val="20"/>
                <w:lang w:bidi="lo-LA"/>
              </w:rPr>
            </w:pPr>
            <w:r w:rsidRPr="00B40EAD">
              <w:rPr>
                <w:rFonts w:ascii="Times New Roman" w:eastAsia="Times New Roman" w:hAnsi="Times New Roman" w:cs="Times New Roman"/>
                <w:b/>
                <w:bCs/>
                <w:color w:val="000000"/>
                <w:sz w:val="20"/>
                <w:szCs w:val="20"/>
                <w:lang w:bidi="lo-LA"/>
              </w:rPr>
              <w:t>Cement slab</w:t>
            </w:r>
          </w:p>
        </w:tc>
        <w:tc>
          <w:tcPr>
            <w:tcW w:w="853" w:type="dxa"/>
            <w:tcBorders>
              <w:top w:val="nil"/>
              <w:left w:val="nil"/>
              <w:bottom w:val="single" w:sz="4" w:space="0" w:color="auto"/>
              <w:right w:val="single" w:sz="4" w:space="0" w:color="auto"/>
            </w:tcBorders>
            <w:shd w:val="clear" w:color="000000" w:fill="E2EFDA"/>
            <w:vAlign w:val="center"/>
            <w:hideMark/>
          </w:tcPr>
          <w:p w14:paraId="54594E54" w14:textId="77777777" w:rsidR="004C0960" w:rsidRPr="00B40EAD" w:rsidRDefault="004C0960" w:rsidP="00B40EAD">
            <w:pPr>
              <w:spacing w:after="0"/>
              <w:jc w:val="center"/>
              <w:rPr>
                <w:rFonts w:ascii="Times New Roman" w:eastAsia="Times New Roman" w:hAnsi="Times New Roman" w:cs="Times New Roman"/>
                <w:b/>
                <w:bCs/>
                <w:color w:val="000000"/>
                <w:sz w:val="20"/>
                <w:szCs w:val="20"/>
                <w:lang w:bidi="lo-LA"/>
              </w:rPr>
            </w:pPr>
            <w:r w:rsidRPr="00B40EAD">
              <w:rPr>
                <w:rFonts w:ascii="Times New Roman" w:eastAsia="Times New Roman" w:hAnsi="Times New Roman" w:cs="Times New Roman"/>
                <w:b/>
                <w:bCs/>
                <w:color w:val="000000"/>
                <w:sz w:val="20"/>
                <w:szCs w:val="20"/>
                <w:lang w:bidi="lo-LA"/>
              </w:rPr>
              <w:t>Other</w:t>
            </w:r>
          </w:p>
        </w:tc>
        <w:tc>
          <w:tcPr>
            <w:tcW w:w="1091" w:type="dxa"/>
            <w:vMerge/>
            <w:tcBorders>
              <w:left w:val="single" w:sz="4" w:space="0" w:color="auto"/>
              <w:bottom w:val="single" w:sz="4" w:space="0" w:color="000000"/>
              <w:right w:val="single" w:sz="4" w:space="0" w:color="auto"/>
            </w:tcBorders>
            <w:vAlign w:val="center"/>
            <w:hideMark/>
          </w:tcPr>
          <w:p w14:paraId="011EC888" w14:textId="77777777" w:rsidR="004C0960" w:rsidRPr="00B40EAD" w:rsidRDefault="004C0960" w:rsidP="00B40EAD">
            <w:pPr>
              <w:spacing w:after="0"/>
              <w:jc w:val="left"/>
              <w:rPr>
                <w:rFonts w:ascii="Times New Roman" w:eastAsia="Times New Roman" w:hAnsi="Times New Roman" w:cs="Times New Roman"/>
                <w:b/>
                <w:bCs/>
                <w:color w:val="000000"/>
                <w:sz w:val="20"/>
                <w:szCs w:val="20"/>
                <w:lang w:bidi="lo-LA"/>
              </w:rPr>
            </w:pPr>
          </w:p>
        </w:tc>
        <w:tc>
          <w:tcPr>
            <w:tcW w:w="1134" w:type="dxa"/>
            <w:vMerge/>
            <w:tcBorders>
              <w:left w:val="single" w:sz="4" w:space="0" w:color="auto"/>
              <w:bottom w:val="single" w:sz="4" w:space="0" w:color="000000"/>
              <w:right w:val="single" w:sz="4" w:space="0" w:color="auto"/>
            </w:tcBorders>
            <w:vAlign w:val="center"/>
            <w:hideMark/>
          </w:tcPr>
          <w:p w14:paraId="14FFBEFC" w14:textId="77777777" w:rsidR="004C0960" w:rsidRPr="00B40EAD" w:rsidRDefault="004C0960" w:rsidP="00B40EAD">
            <w:pPr>
              <w:spacing w:after="0"/>
              <w:jc w:val="left"/>
              <w:rPr>
                <w:rFonts w:ascii="Times New Roman" w:eastAsia="Times New Roman" w:hAnsi="Times New Roman" w:cs="Times New Roman"/>
                <w:b/>
                <w:bCs/>
                <w:color w:val="000000"/>
                <w:sz w:val="20"/>
                <w:szCs w:val="20"/>
                <w:lang w:bidi="lo-LA"/>
              </w:rPr>
            </w:pPr>
          </w:p>
        </w:tc>
      </w:tr>
      <w:tr w:rsidR="00205418" w:rsidRPr="00B40EAD" w14:paraId="500363FC" w14:textId="77777777" w:rsidTr="004C0960">
        <w:trPr>
          <w:trHeight w:val="297"/>
        </w:trPr>
        <w:tc>
          <w:tcPr>
            <w:tcW w:w="2122" w:type="dxa"/>
            <w:tcBorders>
              <w:top w:val="nil"/>
              <w:left w:val="single" w:sz="4" w:space="0" w:color="auto"/>
              <w:bottom w:val="single" w:sz="4" w:space="0" w:color="auto"/>
              <w:right w:val="single" w:sz="4" w:space="0" w:color="auto"/>
            </w:tcBorders>
            <w:shd w:val="clear" w:color="auto" w:fill="auto"/>
            <w:vAlign w:val="center"/>
            <w:hideMark/>
          </w:tcPr>
          <w:p w14:paraId="076454C3" w14:textId="77777777" w:rsidR="00205418" w:rsidRPr="00B40EAD" w:rsidRDefault="00205418" w:rsidP="00B40EAD">
            <w:pPr>
              <w:spacing w:after="0"/>
              <w:jc w:val="left"/>
              <w:rPr>
                <w:rFonts w:ascii="Times New Roman" w:eastAsia="Times New Roman" w:hAnsi="Times New Roman" w:cs="Times New Roman"/>
                <w:b/>
                <w:bCs/>
                <w:color w:val="000000"/>
                <w:sz w:val="20"/>
                <w:szCs w:val="20"/>
                <w:lang w:bidi="lo-LA"/>
              </w:rPr>
            </w:pPr>
            <w:r w:rsidRPr="00B40EAD">
              <w:rPr>
                <w:rFonts w:ascii="Times New Roman" w:eastAsia="Times New Roman" w:hAnsi="Times New Roman" w:cs="Times New Roman"/>
                <w:b/>
                <w:bCs/>
                <w:color w:val="000000"/>
                <w:sz w:val="20"/>
                <w:szCs w:val="20"/>
                <w:lang w:bidi="lo-LA"/>
              </w:rPr>
              <w:t>Naxaythong:</w:t>
            </w:r>
          </w:p>
        </w:tc>
        <w:tc>
          <w:tcPr>
            <w:tcW w:w="1116" w:type="dxa"/>
            <w:tcBorders>
              <w:top w:val="nil"/>
              <w:left w:val="nil"/>
              <w:bottom w:val="single" w:sz="4" w:space="0" w:color="auto"/>
              <w:right w:val="single" w:sz="4" w:space="0" w:color="auto"/>
            </w:tcBorders>
            <w:shd w:val="clear" w:color="auto" w:fill="auto"/>
            <w:vAlign w:val="center"/>
            <w:hideMark/>
          </w:tcPr>
          <w:p w14:paraId="2F147DD7" w14:textId="77777777" w:rsidR="00205418" w:rsidRPr="00B40EAD" w:rsidRDefault="00205418" w:rsidP="00F46734">
            <w:pPr>
              <w:spacing w:after="0"/>
              <w:ind w:right="75"/>
              <w:jc w:val="right"/>
              <w:rPr>
                <w:rFonts w:ascii="Times New Roman" w:eastAsia="Times New Roman" w:hAnsi="Times New Roman" w:cs="Times New Roman"/>
                <w:color w:val="000000"/>
                <w:sz w:val="20"/>
                <w:szCs w:val="20"/>
                <w:lang w:bidi="lo-LA"/>
              </w:rPr>
            </w:pPr>
            <w:r w:rsidRPr="00B40EAD">
              <w:rPr>
                <w:rFonts w:ascii="Times New Roman" w:eastAsia="Times New Roman" w:hAnsi="Times New Roman" w:cs="Times New Roman"/>
                <w:color w:val="000000"/>
                <w:sz w:val="20"/>
                <w:szCs w:val="20"/>
                <w:lang w:bidi="lo-LA"/>
              </w:rPr>
              <w:t> </w:t>
            </w:r>
          </w:p>
        </w:tc>
        <w:tc>
          <w:tcPr>
            <w:tcW w:w="984" w:type="dxa"/>
            <w:tcBorders>
              <w:top w:val="nil"/>
              <w:left w:val="nil"/>
              <w:bottom w:val="single" w:sz="4" w:space="0" w:color="auto"/>
              <w:right w:val="single" w:sz="4" w:space="0" w:color="auto"/>
            </w:tcBorders>
            <w:shd w:val="clear" w:color="auto" w:fill="auto"/>
            <w:vAlign w:val="center"/>
            <w:hideMark/>
          </w:tcPr>
          <w:p w14:paraId="402C7DC1" w14:textId="77777777" w:rsidR="00205418" w:rsidRPr="00B40EAD" w:rsidRDefault="00205418" w:rsidP="00F46734">
            <w:pPr>
              <w:spacing w:after="0"/>
              <w:ind w:right="75"/>
              <w:jc w:val="right"/>
              <w:rPr>
                <w:rFonts w:ascii="Times New Roman" w:eastAsia="Times New Roman" w:hAnsi="Times New Roman" w:cs="Times New Roman"/>
                <w:color w:val="000000"/>
                <w:sz w:val="20"/>
                <w:szCs w:val="20"/>
                <w:lang w:bidi="lo-LA"/>
              </w:rPr>
            </w:pPr>
            <w:r w:rsidRPr="00B40EAD">
              <w:rPr>
                <w:rFonts w:ascii="Times New Roman" w:eastAsia="Times New Roman" w:hAnsi="Times New Roman" w:cs="Times New Roman"/>
                <w:color w:val="000000"/>
                <w:sz w:val="20"/>
                <w:szCs w:val="20"/>
                <w:lang w:bidi="lo-LA"/>
              </w:rPr>
              <w:t> </w:t>
            </w:r>
          </w:p>
        </w:tc>
        <w:tc>
          <w:tcPr>
            <w:tcW w:w="1001" w:type="dxa"/>
            <w:tcBorders>
              <w:top w:val="nil"/>
              <w:left w:val="nil"/>
              <w:bottom w:val="single" w:sz="4" w:space="0" w:color="auto"/>
              <w:right w:val="single" w:sz="4" w:space="0" w:color="auto"/>
            </w:tcBorders>
            <w:shd w:val="clear" w:color="auto" w:fill="auto"/>
            <w:vAlign w:val="center"/>
            <w:hideMark/>
          </w:tcPr>
          <w:p w14:paraId="05E132BD" w14:textId="77777777" w:rsidR="00205418" w:rsidRPr="00B40EAD" w:rsidRDefault="00205418" w:rsidP="00F46734">
            <w:pPr>
              <w:spacing w:after="0"/>
              <w:ind w:right="75"/>
              <w:jc w:val="right"/>
              <w:rPr>
                <w:rFonts w:ascii="Times New Roman" w:eastAsia="Times New Roman" w:hAnsi="Times New Roman" w:cs="Times New Roman"/>
                <w:color w:val="000000"/>
                <w:sz w:val="20"/>
                <w:szCs w:val="20"/>
                <w:lang w:bidi="lo-LA"/>
              </w:rPr>
            </w:pPr>
            <w:r w:rsidRPr="00B40EAD">
              <w:rPr>
                <w:rFonts w:ascii="Times New Roman" w:eastAsia="Times New Roman" w:hAnsi="Times New Roman" w:cs="Times New Roman"/>
                <w:color w:val="000000"/>
                <w:sz w:val="20"/>
                <w:szCs w:val="20"/>
                <w:lang w:bidi="lo-LA"/>
              </w:rPr>
              <w:t> </w:t>
            </w:r>
          </w:p>
        </w:tc>
        <w:tc>
          <w:tcPr>
            <w:tcW w:w="883" w:type="dxa"/>
            <w:tcBorders>
              <w:top w:val="nil"/>
              <w:left w:val="nil"/>
              <w:bottom w:val="single" w:sz="4" w:space="0" w:color="auto"/>
              <w:right w:val="single" w:sz="4" w:space="0" w:color="auto"/>
            </w:tcBorders>
            <w:shd w:val="clear" w:color="auto" w:fill="auto"/>
            <w:vAlign w:val="center"/>
            <w:hideMark/>
          </w:tcPr>
          <w:p w14:paraId="2B6441BF" w14:textId="77777777" w:rsidR="00205418" w:rsidRPr="00B40EAD" w:rsidRDefault="00205418" w:rsidP="00F46734">
            <w:pPr>
              <w:spacing w:after="0"/>
              <w:ind w:right="75"/>
              <w:jc w:val="right"/>
              <w:rPr>
                <w:rFonts w:ascii="Times New Roman" w:eastAsia="Times New Roman" w:hAnsi="Times New Roman" w:cs="Times New Roman"/>
                <w:color w:val="000000"/>
                <w:sz w:val="20"/>
                <w:szCs w:val="20"/>
                <w:lang w:bidi="lo-LA"/>
              </w:rPr>
            </w:pPr>
            <w:r w:rsidRPr="00B40EAD">
              <w:rPr>
                <w:rFonts w:ascii="Times New Roman" w:eastAsia="Times New Roman" w:hAnsi="Times New Roman" w:cs="Times New Roman"/>
                <w:color w:val="000000"/>
                <w:sz w:val="20"/>
                <w:szCs w:val="20"/>
                <w:lang w:bidi="lo-LA"/>
              </w:rPr>
              <w:t> </w:t>
            </w:r>
          </w:p>
        </w:tc>
        <w:tc>
          <w:tcPr>
            <w:tcW w:w="853" w:type="dxa"/>
            <w:tcBorders>
              <w:top w:val="nil"/>
              <w:left w:val="nil"/>
              <w:bottom w:val="single" w:sz="4" w:space="0" w:color="auto"/>
              <w:right w:val="single" w:sz="4" w:space="0" w:color="auto"/>
            </w:tcBorders>
            <w:shd w:val="clear" w:color="auto" w:fill="auto"/>
            <w:vAlign w:val="center"/>
            <w:hideMark/>
          </w:tcPr>
          <w:p w14:paraId="403B01FF" w14:textId="77777777" w:rsidR="00205418" w:rsidRPr="00B40EAD" w:rsidRDefault="00205418" w:rsidP="00F46734">
            <w:pPr>
              <w:spacing w:after="0"/>
              <w:ind w:right="75"/>
              <w:jc w:val="right"/>
              <w:rPr>
                <w:rFonts w:ascii="Times New Roman" w:eastAsia="Times New Roman" w:hAnsi="Times New Roman" w:cs="Times New Roman"/>
                <w:color w:val="000000"/>
                <w:sz w:val="20"/>
                <w:szCs w:val="20"/>
                <w:lang w:bidi="lo-LA"/>
              </w:rPr>
            </w:pPr>
            <w:r w:rsidRPr="00B40EAD">
              <w:rPr>
                <w:rFonts w:ascii="Times New Roman" w:eastAsia="Times New Roman" w:hAnsi="Times New Roman" w:cs="Times New Roman"/>
                <w:color w:val="000000"/>
                <w:sz w:val="20"/>
                <w:szCs w:val="20"/>
                <w:lang w:bidi="lo-LA"/>
              </w:rPr>
              <w:t> </w:t>
            </w:r>
          </w:p>
        </w:tc>
        <w:tc>
          <w:tcPr>
            <w:tcW w:w="1091" w:type="dxa"/>
            <w:tcBorders>
              <w:top w:val="nil"/>
              <w:left w:val="nil"/>
              <w:bottom w:val="single" w:sz="4" w:space="0" w:color="auto"/>
              <w:right w:val="single" w:sz="4" w:space="0" w:color="auto"/>
            </w:tcBorders>
            <w:shd w:val="clear" w:color="auto" w:fill="auto"/>
            <w:vAlign w:val="center"/>
            <w:hideMark/>
          </w:tcPr>
          <w:p w14:paraId="32C863A9" w14:textId="77777777" w:rsidR="00205418" w:rsidRPr="00B40EAD" w:rsidRDefault="00205418" w:rsidP="00F46734">
            <w:pPr>
              <w:spacing w:after="0"/>
              <w:ind w:right="75"/>
              <w:jc w:val="right"/>
              <w:rPr>
                <w:rFonts w:ascii="Times New Roman" w:eastAsia="Times New Roman" w:hAnsi="Times New Roman" w:cs="Times New Roman"/>
                <w:color w:val="000000"/>
                <w:sz w:val="20"/>
                <w:szCs w:val="20"/>
                <w:lang w:bidi="lo-LA"/>
              </w:rPr>
            </w:pPr>
            <w:r w:rsidRPr="00B40EAD">
              <w:rPr>
                <w:rFonts w:ascii="Times New Roman" w:eastAsia="Times New Roman" w:hAnsi="Times New Roman" w:cs="Times New Roman"/>
                <w:color w:val="000000"/>
                <w:sz w:val="20"/>
                <w:szCs w:val="20"/>
                <w:lang w:bidi="lo-LA"/>
              </w:rPr>
              <w:t> </w:t>
            </w:r>
          </w:p>
        </w:tc>
        <w:tc>
          <w:tcPr>
            <w:tcW w:w="1134" w:type="dxa"/>
            <w:tcBorders>
              <w:top w:val="nil"/>
              <w:left w:val="nil"/>
              <w:bottom w:val="single" w:sz="4" w:space="0" w:color="auto"/>
              <w:right w:val="single" w:sz="4" w:space="0" w:color="auto"/>
            </w:tcBorders>
            <w:shd w:val="clear" w:color="auto" w:fill="auto"/>
            <w:vAlign w:val="center"/>
            <w:hideMark/>
          </w:tcPr>
          <w:p w14:paraId="4CA423EF" w14:textId="77777777" w:rsidR="00205418" w:rsidRPr="00B40EAD" w:rsidRDefault="00205418" w:rsidP="00F46734">
            <w:pPr>
              <w:spacing w:after="0"/>
              <w:ind w:right="75"/>
              <w:jc w:val="right"/>
              <w:rPr>
                <w:rFonts w:ascii="Times New Roman" w:eastAsia="Times New Roman" w:hAnsi="Times New Roman" w:cs="Times New Roman"/>
                <w:color w:val="000000"/>
                <w:sz w:val="20"/>
                <w:szCs w:val="20"/>
                <w:lang w:bidi="lo-LA"/>
              </w:rPr>
            </w:pPr>
            <w:r w:rsidRPr="00B40EAD">
              <w:rPr>
                <w:rFonts w:ascii="Times New Roman" w:eastAsia="Times New Roman" w:hAnsi="Times New Roman" w:cs="Times New Roman"/>
                <w:color w:val="000000"/>
                <w:sz w:val="20"/>
                <w:szCs w:val="20"/>
                <w:lang w:bidi="lo-LA"/>
              </w:rPr>
              <w:t> </w:t>
            </w:r>
          </w:p>
        </w:tc>
      </w:tr>
      <w:tr w:rsidR="00205418" w:rsidRPr="00B40EAD" w14:paraId="652DB76B" w14:textId="77777777" w:rsidTr="004C0960">
        <w:trPr>
          <w:trHeight w:val="285"/>
        </w:trPr>
        <w:tc>
          <w:tcPr>
            <w:tcW w:w="2122" w:type="dxa"/>
            <w:tcBorders>
              <w:top w:val="nil"/>
              <w:left w:val="single" w:sz="4" w:space="0" w:color="auto"/>
              <w:bottom w:val="single" w:sz="4" w:space="0" w:color="auto"/>
              <w:right w:val="single" w:sz="4" w:space="0" w:color="auto"/>
            </w:tcBorders>
            <w:shd w:val="clear" w:color="auto" w:fill="auto"/>
            <w:vAlign w:val="center"/>
            <w:hideMark/>
          </w:tcPr>
          <w:p w14:paraId="2D1FA46C" w14:textId="77777777" w:rsidR="00205418" w:rsidRPr="00B40EAD" w:rsidRDefault="00205418" w:rsidP="00B40EAD">
            <w:pPr>
              <w:spacing w:after="0"/>
              <w:jc w:val="left"/>
              <w:rPr>
                <w:rFonts w:ascii="Times New Roman" w:eastAsia="Times New Roman" w:hAnsi="Times New Roman" w:cs="Times New Roman"/>
                <w:color w:val="000000"/>
                <w:sz w:val="20"/>
                <w:szCs w:val="20"/>
                <w:lang w:bidi="lo-LA"/>
              </w:rPr>
            </w:pPr>
            <w:r w:rsidRPr="00B40EAD">
              <w:rPr>
                <w:rFonts w:ascii="Times New Roman" w:eastAsia="Times New Roman" w:hAnsi="Times New Roman" w:cs="Times New Roman"/>
                <w:color w:val="000000"/>
                <w:sz w:val="20"/>
                <w:szCs w:val="20"/>
                <w:lang w:bidi="lo-LA"/>
              </w:rPr>
              <w:t>AHs with structures affected</w:t>
            </w:r>
          </w:p>
        </w:tc>
        <w:tc>
          <w:tcPr>
            <w:tcW w:w="1116" w:type="dxa"/>
            <w:tcBorders>
              <w:top w:val="nil"/>
              <w:left w:val="nil"/>
              <w:bottom w:val="single" w:sz="4" w:space="0" w:color="auto"/>
              <w:right w:val="single" w:sz="4" w:space="0" w:color="auto"/>
            </w:tcBorders>
            <w:shd w:val="clear" w:color="auto" w:fill="auto"/>
            <w:vAlign w:val="center"/>
            <w:hideMark/>
          </w:tcPr>
          <w:p w14:paraId="31F38FF6" w14:textId="77777777" w:rsidR="00205418" w:rsidRPr="00B40EAD" w:rsidRDefault="00205418" w:rsidP="00F46734">
            <w:pPr>
              <w:spacing w:after="0"/>
              <w:ind w:right="75"/>
              <w:jc w:val="right"/>
              <w:rPr>
                <w:rFonts w:ascii="Times New Roman" w:eastAsia="Times New Roman" w:hAnsi="Times New Roman" w:cs="Times New Roman"/>
                <w:color w:val="000000"/>
                <w:sz w:val="20"/>
                <w:szCs w:val="20"/>
                <w:lang w:bidi="lo-LA"/>
              </w:rPr>
            </w:pPr>
            <w:r w:rsidRPr="00B40EAD">
              <w:rPr>
                <w:rFonts w:ascii="Times New Roman" w:eastAsia="Times New Roman" w:hAnsi="Times New Roman" w:cs="Times New Roman"/>
                <w:color w:val="000000"/>
                <w:sz w:val="20"/>
                <w:szCs w:val="20"/>
                <w:lang w:bidi="lo-LA"/>
              </w:rPr>
              <w:t>1,247</w:t>
            </w:r>
          </w:p>
        </w:tc>
        <w:tc>
          <w:tcPr>
            <w:tcW w:w="984" w:type="dxa"/>
            <w:tcBorders>
              <w:top w:val="nil"/>
              <w:left w:val="nil"/>
              <w:bottom w:val="single" w:sz="4" w:space="0" w:color="auto"/>
              <w:right w:val="single" w:sz="4" w:space="0" w:color="auto"/>
            </w:tcBorders>
            <w:shd w:val="clear" w:color="auto" w:fill="auto"/>
            <w:vAlign w:val="center"/>
            <w:hideMark/>
          </w:tcPr>
          <w:p w14:paraId="67E6AA34" w14:textId="77777777" w:rsidR="00205418" w:rsidRPr="00B40EAD" w:rsidRDefault="00205418" w:rsidP="00F46734">
            <w:pPr>
              <w:spacing w:after="0"/>
              <w:ind w:right="75"/>
              <w:jc w:val="right"/>
              <w:rPr>
                <w:rFonts w:ascii="Times New Roman" w:eastAsia="Times New Roman" w:hAnsi="Times New Roman" w:cs="Times New Roman"/>
                <w:color w:val="000000"/>
                <w:sz w:val="20"/>
                <w:szCs w:val="20"/>
                <w:lang w:bidi="lo-LA"/>
              </w:rPr>
            </w:pPr>
            <w:r w:rsidRPr="00B40EAD">
              <w:rPr>
                <w:rFonts w:ascii="Times New Roman" w:eastAsia="Times New Roman" w:hAnsi="Times New Roman" w:cs="Times New Roman"/>
                <w:color w:val="000000"/>
                <w:sz w:val="20"/>
                <w:szCs w:val="20"/>
                <w:lang w:bidi="lo-LA"/>
              </w:rPr>
              <w:t>708</w:t>
            </w:r>
          </w:p>
        </w:tc>
        <w:tc>
          <w:tcPr>
            <w:tcW w:w="1001" w:type="dxa"/>
            <w:tcBorders>
              <w:top w:val="nil"/>
              <w:left w:val="nil"/>
              <w:bottom w:val="single" w:sz="4" w:space="0" w:color="auto"/>
              <w:right w:val="single" w:sz="4" w:space="0" w:color="auto"/>
            </w:tcBorders>
            <w:shd w:val="clear" w:color="auto" w:fill="auto"/>
            <w:vAlign w:val="center"/>
            <w:hideMark/>
          </w:tcPr>
          <w:p w14:paraId="171C84EE" w14:textId="77777777" w:rsidR="00205418" w:rsidRPr="00B40EAD" w:rsidRDefault="00205418" w:rsidP="00F46734">
            <w:pPr>
              <w:spacing w:after="0"/>
              <w:ind w:right="75"/>
              <w:jc w:val="right"/>
              <w:rPr>
                <w:rFonts w:ascii="Times New Roman" w:eastAsia="Times New Roman" w:hAnsi="Times New Roman" w:cs="Times New Roman"/>
                <w:color w:val="000000"/>
                <w:sz w:val="20"/>
                <w:szCs w:val="20"/>
                <w:lang w:bidi="lo-LA"/>
              </w:rPr>
            </w:pPr>
            <w:r w:rsidRPr="00B40EAD">
              <w:rPr>
                <w:rFonts w:ascii="Times New Roman" w:eastAsia="Times New Roman" w:hAnsi="Times New Roman" w:cs="Times New Roman"/>
                <w:color w:val="000000"/>
                <w:sz w:val="20"/>
                <w:szCs w:val="20"/>
                <w:lang w:bidi="lo-LA"/>
              </w:rPr>
              <w:t>359</w:t>
            </w:r>
          </w:p>
        </w:tc>
        <w:tc>
          <w:tcPr>
            <w:tcW w:w="883" w:type="dxa"/>
            <w:tcBorders>
              <w:top w:val="nil"/>
              <w:left w:val="nil"/>
              <w:bottom w:val="single" w:sz="4" w:space="0" w:color="auto"/>
              <w:right w:val="single" w:sz="4" w:space="0" w:color="auto"/>
            </w:tcBorders>
            <w:shd w:val="clear" w:color="auto" w:fill="auto"/>
            <w:vAlign w:val="center"/>
            <w:hideMark/>
          </w:tcPr>
          <w:p w14:paraId="3C24517D" w14:textId="77777777" w:rsidR="00205418" w:rsidRPr="00B40EAD" w:rsidRDefault="00205418" w:rsidP="00F46734">
            <w:pPr>
              <w:spacing w:after="0"/>
              <w:ind w:right="75"/>
              <w:jc w:val="right"/>
              <w:rPr>
                <w:rFonts w:ascii="Times New Roman" w:eastAsia="Times New Roman" w:hAnsi="Times New Roman" w:cs="Times New Roman"/>
                <w:color w:val="000000"/>
                <w:sz w:val="20"/>
                <w:szCs w:val="20"/>
                <w:lang w:bidi="lo-LA"/>
              </w:rPr>
            </w:pPr>
            <w:r w:rsidRPr="00B40EAD">
              <w:rPr>
                <w:rFonts w:ascii="Times New Roman" w:eastAsia="Times New Roman" w:hAnsi="Times New Roman" w:cs="Times New Roman"/>
                <w:color w:val="000000"/>
                <w:sz w:val="20"/>
                <w:szCs w:val="20"/>
                <w:lang w:bidi="lo-LA"/>
              </w:rPr>
              <w:t>700</w:t>
            </w:r>
          </w:p>
        </w:tc>
        <w:tc>
          <w:tcPr>
            <w:tcW w:w="853" w:type="dxa"/>
            <w:tcBorders>
              <w:top w:val="nil"/>
              <w:left w:val="nil"/>
              <w:bottom w:val="single" w:sz="4" w:space="0" w:color="auto"/>
              <w:right w:val="single" w:sz="4" w:space="0" w:color="auto"/>
            </w:tcBorders>
            <w:shd w:val="clear" w:color="auto" w:fill="auto"/>
            <w:vAlign w:val="center"/>
            <w:hideMark/>
          </w:tcPr>
          <w:p w14:paraId="5856F6A2" w14:textId="77777777" w:rsidR="00205418" w:rsidRPr="00B40EAD" w:rsidRDefault="00205418" w:rsidP="00F46734">
            <w:pPr>
              <w:spacing w:after="0"/>
              <w:ind w:right="75"/>
              <w:jc w:val="right"/>
              <w:rPr>
                <w:rFonts w:ascii="Times New Roman" w:eastAsia="Times New Roman" w:hAnsi="Times New Roman" w:cs="Times New Roman"/>
                <w:color w:val="000000"/>
                <w:sz w:val="20"/>
                <w:szCs w:val="20"/>
                <w:lang w:bidi="lo-LA"/>
              </w:rPr>
            </w:pPr>
            <w:r w:rsidRPr="00B40EAD">
              <w:rPr>
                <w:rFonts w:ascii="Times New Roman" w:eastAsia="Times New Roman" w:hAnsi="Times New Roman" w:cs="Times New Roman"/>
                <w:color w:val="000000"/>
                <w:sz w:val="20"/>
                <w:szCs w:val="20"/>
                <w:lang w:bidi="lo-LA"/>
              </w:rPr>
              <w:t>360</w:t>
            </w:r>
          </w:p>
        </w:tc>
        <w:tc>
          <w:tcPr>
            <w:tcW w:w="1091" w:type="dxa"/>
            <w:tcBorders>
              <w:top w:val="nil"/>
              <w:left w:val="nil"/>
              <w:bottom w:val="single" w:sz="4" w:space="0" w:color="auto"/>
              <w:right w:val="single" w:sz="4" w:space="0" w:color="auto"/>
            </w:tcBorders>
            <w:shd w:val="clear" w:color="auto" w:fill="auto"/>
            <w:vAlign w:val="center"/>
            <w:hideMark/>
          </w:tcPr>
          <w:p w14:paraId="1B4096F8" w14:textId="77777777" w:rsidR="00205418" w:rsidRPr="00B40EAD" w:rsidRDefault="00205418" w:rsidP="00F46734">
            <w:pPr>
              <w:spacing w:after="0"/>
              <w:ind w:right="75"/>
              <w:jc w:val="right"/>
              <w:rPr>
                <w:rFonts w:ascii="Times New Roman" w:eastAsia="Times New Roman" w:hAnsi="Times New Roman" w:cs="Times New Roman"/>
                <w:color w:val="000000"/>
                <w:sz w:val="20"/>
                <w:szCs w:val="20"/>
                <w:lang w:bidi="lo-LA"/>
              </w:rPr>
            </w:pPr>
            <w:r w:rsidRPr="00B40EAD">
              <w:rPr>
                <w:rFonts w:ascii="Times New Roman" w:eastAsia="Times New Roman" w:hAnsi="Times New Roman" w:cs="Times New Roman"/>
                <w:color w:val="000000"/>
                <w:sz w:val="20"/>
                <w:szCs w:val="20"/>
                <w:lang w:bidi="lo-LA"/>
              </w:rPr>
              <w:t>8</w:t>
            </w:r>
          </w:p>
        </w:tc>
        <w:tc>
          <w:tcPr>
            <w:tcW w:w="1134" w:type="dxa"/>
            <w:tcBorders>
              <w:top w:val="nil"/>
              <w:left w:val="nil"/>
              <w:bottom w:val="single" w:sz="4" w:space="0" w:color="auto"/>
              <w:right w:val="single" w:sz="4" w:space="0" w:color="auto"/>
            </w:tcBorders>
            <w:shd w:val="clear" w:color="auto" w:fill="auto"/>
            <w:vAlign w:val="center"/>
            <w:hideMark/>
          </w:tcPr>
          <w:p w14:paraId="17EC7413" w14:textId="77777777" w:rsidR="00205418" w:rsidRPr="00B40EAD" w:rsidRDefault="00205418" w:rsidP="00F46734">
            <w:pPr>
              <w:spacing w:after="0"/>
              <w:ind w:right="75"/>
              <w:jc w:val="right"/>
              <w:rPr>
                <w:rFonts w:ascii="Times New Roman" w:eastAsia="Times New Roman" w:hAnsi="Times New Roman" w:cs="Times New Roman"/>
                <w:color w:val="000000"/>
                <w:sz w:val="20"/>
                <w:szCs w:val="20"/>
                <w:lang w:bidi="lo-LA"/>
              </w:rPr>
            </w:pPr>
            <w:r w:rsidRPr="00B40EAD">
              <w:rPr>
                <w:rFonts w:ascii="Times New Roman" w:eastAsia="Times New Roman" w:hAnsi="Times New Roman" w:cs="Times New Roman"/>
                <w:color w:val="000000"/>
                <w:sz w:val="20"/>
                <w:szCs w:val="20"/>
                <w:lang w:bidi="lo-LA"/>
              </w:rPr>
              <w:t>16</w:t>
            </w:r>
          </w:p>
        </w:tc>
      </w:tr>
      <w:tr w:rsidR="00205418" w:rsidRPr="00B40EAD" w14:paraId="6793A68A" w14:textId="77777777" w:rsidTr="004C0960">
        <w:trPr>
          <w:trHeight w:val="285"/>
        </w:trPr>
        <w:tc>
          <w:tcPr>
            <w:tcW w:w="2122" w:type="dxa"/>
            <w:tcBorders>
              <w:top w:val="nil"/>
              <w:left w:val="single" w:sz="4" w:space="0" w:color="auto"/>
              <w:bottom w:val="single" w:sz="4" w:space="0" w:color="auto"/>
              <w:right w:val="single" w:sz="4" w:space="0" w:color="auto"/>
            </w:tcBorders>
            <w:shd w:val="clear" w:color="auto" w:fill="auto"/>
            <w:vAlign w:val="center"/>
            <w:hideMark/>
          </w:tcPr>
          <w:p w14:paraId="25E27EC1" w14:textId="77777777" w:rsidR="00205418" w:rsidRPr="00B40EAD" w:rsidRDefault="00205418" w:rsidP="00B40EAD">
            <w:pPr>
              <w:spacing w:after="0"/>
              <w:jc w:val="left"/>
              <w:rPr>
                <w:rFonts w:ascii="Times New Roman" w:eastAsia="Times New Roman" w:hAnsi="Times New Roman" w:cs="Times New Roman"/>
                <w:b/>
                <w:bCs/>
                <w:color w:val="000000"/>
                <w:sz w:val="20"/>
                <w:szCs w:val="20"/>
                <w:lang w:bidi="lo-LA"/>
              </w:rPr>
            </w:pPr>
            <w:r w:rsidRPr="00B40EAD">
              <w:rPr>
                <w:rFonts w:ascii="Times New Roman" w:eastAsia="Times New Roman" w:hAnsi="Times New Roman" w:cs="Times New Roman"/>
                <w:b/>
                <w:bCs/>
                <w:color w:val="000000"/>
                <w:sz w:val="20"/>
                <w:szCs w:val="20"/>
                <w:lang w:bidi="lo-LA"/>
              </w:rPr>
              <w:t>Phonehong:</w:t>
            </w:r>
          </w:p>
        </w:tc>
        <w:tc>
          <w:tcPr>
            <w:tcW w:w="1116" w:type="dxa"/>
            <w:tcBorders>
              <w:top w:val="nil"/>
              <w:left w:val="nil"/>
              <w:bottom w:val="single" w:sz="4" w:space="0" w:color="auto"/>
              <w:right w:val="single" w:sz="4" w:space="0" w:color="auto"/>
            </w:tcBorders>
            <w:shd w:val="clear" w:color="auto" w:fill="auto"/>
            <w:vAlign w:val="center"/>
            <w:hideMark/>
          </w:tcPr>
          <w:p w14:paraId="7D2587C1" w14:textId="77777777" w:rsidR="00205418" w:rsidRPr="00B40EAD" w:rsidRDefault="00205418" w:rsidP="00F46734">
            <w:pPr>
              <w:spacing w:after="0"/>
              <w:ind w:right="75"/>
              <w:jc w:val="right"/>
              <w:rPr>
                <w:rFonts w:ascii="Times New Roman" w:eastAsia="Times New Roman" w:hAnsi="Times New Roman" w:cs="Times New Roman"/>
                <w:color w:val="000000"/>
                <w:sz w:val="20"/>
                <w:szCs w:val="20"/>
                <w:lang w:bidi="lo-LA"/>
              </w:rPr>
            </w:pPr>
            <w:r w:rsidRPr="00B40EAD">
              <w:rPr>
                <w:rFonts w:ascii="Times New Roman" w:eastAsia="Times New Roman" w:hAnsi="Times New Roman" w:cs="Times New Roman"/>
                <w:color w:val="000000"/>
                <w:sz w:val="20"/>
                <w:szCs w:val="20"/>
                <w:lang w:bidi="lo-LA"/>
              </w:rPr>
              <w:t> </w:t>
            </w:r>
          </w:p>
        </w:tc>
        <w:tc>
          <w:tcPr>
            <w:tcW w:w="984" w:type="dxa"/>
            <w:tcBorders>
              <w:top w:val="nil"/>
              <w:left w:val="nil"/>
              <w:bottom w:val="single" w:sz="4" w:space="0" w:color="auto"/>
              <w:right w:val="single" w:sz="4" w:space="0" w:color="auto"/>
            </w:tcBorders>
            <w:shd w:val="clear" w:color="auto" w:fill="auto"/>
            <w:vAlign w:val="center"/>
            <w:hideMark/>
          </w:tcPr>
          <w:p w14:paraId="23D5E88F" w14:textId="77777777" w:rsidR="00205418" w:rsidRPr="00B40EAD" w:rsidRDefault="00205418" w:rsidP="00F46734">
            <w:pPr>
              <w:spacing w:after="0"/>
              <w:ind w:right="75"/>
              <w:jc w:val="right"/>
              <w:rPr>
                <w:rFonts w:ascii="Times New Roman" w:eastAsia="Times New Roman" w:hAnsi="Times New Roman" w:cs="Times New Roman"/>
                <w:color w:val="000000"/>
                <w:sz w:val="20"/>
                <w:szCs w:val="20"/>
                <w:lang w:bidi="lo-LA"/>
              </w:rPr>
            </w:pPr>
            <w:r w:rsidRPr="00B40EAD">
              <w:rPr>
                <w:rFonts w:ascii="Times New Roman" w:eastAsia="Times New Roman" w:hAnsi="Times New Roman" w:cs="Times New Roman"/>
                <w:color w:val="000000"/>
                <w:sz w:val="20"/>
                <w:szCs w:val="20"/>
                <w:lang w:bidi="lo-LA"/>
              </w:rPr>
              <w:t> </w:t>
            </w:r>
          </w:p>
        </w:tc>
        <w:tc>
          <w:tcPr>
            <w:tcW w:w="1001" w:type="dxa"/>
            <w:tcBorders>
              <w:top w:val="nil"/>
              <w:left w:val="nil"/>
              <w:bottom w:val="single" w:sz="4" w:space="0" w:color="auto"/>
              <w:right w:val="single" w:sz="4" w:space="0" w:color="auto"/>
            </w:tcBorders>
            <w:shd w:val="clear" w:color="auto" w:fill="auto"/>
            <w:vAlign w:val="center"/>
            <w:hideMark/>
          </w:tcPr>
          <w:p w14:paraId="604769B9" w14:textId="77777777" w:rsidR="00205418" w:rsidRPr="00B40EAD" w:rsidRDefault="00205418" w:rsidP="00F46734">
            <w:pPr>
              <w:spacing w:after="0"/>
              <w:ind w:right="75"/>
              <w:jc w:val="right"/>
              <w:rPr>
                <w:rFonts w:ascii="Times New Roman" w:eastAsia="Times New Roman" w:hAnsi="Times New Roman" w:cs="Times New Roman"/>
                <w:color w:val="000000"/>
                <w:sz w:val="20"/>
                <w:szCs w:val="20"/>
                <w:lang w:bidi="lo-LA"/>
              </w:rPr>
            </w:pPr>
            <w:r w:rsidRPr="00B40EAD">
              <w:rPr>
                <w:rFonts w:ascii="Times New Roman" w:eastAsia="Times New Roman" w:hAnsi="Times New Roman" w:cs="Times New Roman"/>
                <w:color w:val="000000"/>
                <w:sz w:val="20"/>
                <w:szCs w:val="20"/>
                <w:lang w:bidi="lo-LA"/>
              </w:rPr>
              <w:t> </w:t>
            </w:r>
          </w:p>
        </w:tc>
        <w:tc>
          <w:tcPr>
            <w:tcW w:w="883" w:type="dxa"/>
            <w:tcBorders>
              <w:top w:val="nil"/>
              <w:left w:val="nil"/>
              <w:bottom w:val="single" w:sz="4" w:space="0" w:color="auto"/>
              <w:right w:val="single" w:sz="4" w:space="0" w:color="auto"/>
            </w:tcBorders>
            <w:shd w:val="clear" w:color="auto" w:fill="auto"/>
            <w:vAlign w:val="center"/>
            <w:hideMark/>
          </w:tcPr>
          <w:p w14:paraId="2EAFCBC1" w14:textId="77777777" w:rsidR="00205418" w:rsidRPr="00B40EAD" w:rsidRDefault="00205418" w:rsidP="00F46734">
            <w:pPr>
              <w:spacing w:after="0"/>
              <w:ind w:right="75"/>
              <w:jc w:val="right"/>
              <w:rPr>
                <w:rFonts w:ascii="Times New Roman" w:eastAsia="Times New Roman" w:hAnsi="Times New Roman" w:cs="Times New Roman"/>
                <w:color w:val="000000"/>
                <w:sz w:val="20"/>
                <w:szCs w:val="20"/>
                <w:lang w:bidi="lo-LA"/>
              </w:rPr>
            </w:pPr>
            <w:r w:rsidRPr="00B40EAD">
              <w:rPr>
                <w:rFonts w:ascii="Times New Roman" w:eastAsia="Times New Roman" w:hAnsi="Times New Roman" w:cs="Times New Roman"/>
                <w:color w:val="000000"/>
                <w:sz w:val="20"/>
                <w:szCs w:val="20"/>
                <w:lang w:bidi="lo-LA"/>
              </w:rPr>
              <w:t> </w:t>
            </w:r>
          </w:p>
        </w:tc>
        <w:tc>
          <w:tcPr>
            <w:tcW w:w="853" w:type="dxa"/>
            <w:tcBorders>
              <w:top w:val="nil"/>
              <w:left w:val="nil"/>
              <w:bottom w:val="single" w:sz="4" w:space="0" w:color="auto"/>
              <w:right w:val="single" w:sz="4" w:space="0" w:color="auto"/>
            </w:tcBorders>
            <w:shd w:val="clear" w:color="auto" w:fill="auto"/>
            <w:vAlign w:val="center"/>
            <w:hideMark/>
          </w:tcPr>
          <w:p w14:paraId="29287405" w14:textId="77777777" w:rsidR="00205418" w:rsidRPr="00B40EAD" w:rsidRDefault="00205418" w:rsidP="00F46734">
            <w:pPr>
              <w:spacing w:after="0"/>
              <w:ind w:right="75"/>
              <w:jc w:val="right"/>
              <w:rPr>
                <w:rFonts w:ascii="Times New Roman" w:eastAsia="Times New Roman" w:hAnsi="Times New Roman" w:cs="Times New Roman"/>
                <w:color w:val="000000"/>
                <w:sz w:val="20"/>
                <w:szCs w:val="20"/>
                <w:lang w:bidi="lo-LA"/>
              </w:rPr>
            </w:pPr>
            <w:r w:rsidRPr="00B40EAD">
              <w:rPr>
                <w:rFonts w:ascii="Times New Roman" w:eastAsia="Times New Roman" w:hAnsi="Times New Roman" w:cs="Times New Roman"/>
                <w:color w:val="000000"/>
                <w:sz w:val="20"/>
                <w:szCs w:val="20"/>
                <w:lang w:bidi="lo-LA"/>
              </w:rPr>
              <w:t> </w:t>
            </w:r>
          </w:p>
        </w:tc>
        <w:tc>
          <w:tcPr>
            <w:tcW w:w="1091" w:type="dxa"/>
            <w:tcBorders>
              <w:top w:val="nil"/>
              <w:left w:val="nil"/>
              <w:bottom w:val="single" w:sz="4" w:space="0" w:color="auto"/>
              <w:right w:val="single" w:sz="4" w:space="0" w:color="auto"/>
            </w:tcBorders>
            <w:shd w:val="clear" w:color="auto" w:fill="auto"/>
            <w:vAlign w:val="center"/>
            <w:hideMark/>
          </w:tcPr>
          <w:p w14:paraId="0FF7B38B" w14:textId="77777777" w:rsidR="00205418" w:rsidRPr="00B40EAD" w:rsidRDefault="00205418" w:rsidP="00F46734">
            <w:pPr>
              <w:spacing w:after="0"/>
              <w:ind w:right="75"/>
              <w:jc w:val="right"/>
              <w:rPr>
                <w:rFonts w:ascii="Times New Roman" w:eastAsia="Times New Roman" w:hAnsi="Times New Roman" w:cs="Times New Roman"/>
                <w:color w:val="000000"/>
                <w:sz w:val="20"/>
                <w:szCs w:val="20"/>
                <w:lang w:bidi="lo-LA"/>
              </w:rPr>
            </w:pPr>
            <w:r w:rsidRPr="00B40EAD">
              <w:rPr>
                <w:rFonts w:ascii="Times New Roman" w:eastAsia="Times New Roman" w:hAnsi="Times New Roman" w:cs="Times New Roman"/>
                <w:color w:val="000000"/>
                <w:sz w:val="20"/>
                <w:szCs w:val="20"/>
                <w:lang w:bidi="lo-LA"/>
              </w:rPr>
              <w:t> </w:t>
            </w:r>
          </w:p>
        </w:tc>
        <w:tc>
          <w:tcPr>
            <w:tcW w:w="1134" w:type="dxa"/>
            <w:tcBorders>
              <w:top w:val="nil"/>
              <w:left w:val="nil"/>
              <w:bottom w:val="single" w:sz="4" w:space="0" w:color="auto"/>
              <w:right w:val="single" w:sz="4" w:space="0" w:color="auto"/>
            </w:tcBorders>
            <w:shd w:val="clear" w:color="auto" w:fill="auto"/>
            <w:vAlign w:val="center"/>
            <w:hideMark/>
          </w:tcPr>
          <w:p w14:paraId="2CAF992A" w14:textId="77777777" w:rsidR="00205418" w:rsidRPr="00B40EAD" w:rsidRDefault="00205418" w:rsidP="00F46734">
            <w:pPr>
              <w:spacing w:after="0"/>
              <w:ind w:right="75"/>
              <w:jc w:val="right"/>
              <w:rPr>
                <w:rFonts w:ascii="Times New Roman" w:eastAsia="Times New Roman" w:hAnsi="Times New Roman" w:cs="Times New Roman"/>
                <w:color w:val="000000"/>
                <w:sz w:val="20"/>
                <w:szCs w:val="20"/>
                <w:lang w:bidi="lo-LA"/>
              </w:rPr>
            </w:pPr>
            <w:r w:rsidRPr="00B40EAD">
              <w:rPr>
                <w:rFonts w:ascii="Times New Roman" w:eastAsia="Times New Roman" w:hAnsi="Times New Roman" w:cs="Times New Roman"/>
                <w:color w:val="000000"/>
                <w:sz w:val="20"/>
                <w:szCs w:val="20"/>
                <w:lang w:bidi="lo-LA"/>
              </w:rPr>
              <w:t> </w:t>
            </w:r>
          </w:p>
        </w:tc>
      </w:tr>
      <w:tr w:rsidR="00205418" w:rsidRPr="00B40EAD" w14:paraId="18BF2169" w14:textId="77777777" w:rsidTr="004C0960">
        <w:trPr>
          <w:trHeight w:val="285"/>
        </w:trPr>
        <w:tc>
          <w:tcPr>
            <w:tcW w:w="2122" w:type="dxa"/>
            <w:tcBorders>
              <w:top w:val="nil"/>
              <w:left w:val="single" w:sz="4" w:space="0" w:color="auto"/>
              <w:bottom w:val="single" w:sz="4" w:space="0" w:color="auto"/>
              <w:right w:val="single" w:sz="4" w:space="0" w:color="auto"/>
            </w:tcBorders>
            <w:shd w:val="clear" w:color="auto" w:fill="auto"/>
            <w:vAlign w:val="center"/>
            <w:hideMark/>
          </w:tcPr>
          <w:p w14:paraId="2668E483" w14:textId="77777777" w:rsidR="00205418" w:rsidRPr="00B40EAD" w:rsidRDefault="00205418" w:rsidP="00B40EAD">
            <w:pPr>
              <w:spacing w:after="0"/>
              <w:jc w:val="left"/>
              <w:rPr>
                <w:rFonts w:ascii="Times New Roman" w:eastAsia="Times New Roman" w:hAnsi="Times New Roman" w:cs="Times New Roman"/>
                <w:color w:val="000000"/>
                <w:sz w:val="20"/>
                <w:szCs w:val="20"/>
                <w:lang w:bidi="lo-LA"/>
              </w:rPr>
            </w:pPr>
            <w:r w:rsidRPr="00B40EAD">
              <w:rPr>
                <w:rFonts w:ascii="Times New Roman" w:eastAsia="Times New Roman" w:hAnsi="Times New Roman" w:cs="Times New Roman"/>
                <w:color w:val="000000"/>
                <w:sz w:val="20"/>
                <w:szCs w:val="20"/>
                <w:lang w:bidi="lo-LA"/>
              </w:rPr>
              <w:t>AHs with structures affected</w:t>
            </w:r>
          </w:p>
        </w:tc>
        <w:tc>
          <w:tcPr>
            <w:tcW w:w="1116" w:type="dxa"/>
            <w:tcBorders>
              <w:top w:val="nil"/>
              <w:left w:val="nil"/>
              <w:bottom w:val="single" w:sz="4" w:space="0" w:color="auto"/>
              <w:right w:val="single" w:sz="4" w:space="0" w:color="auto"/>
            </w:tcBorders>
            <w:shd w:val="clear" w:color="auto" w:fill="auto"/>
            <w:vAlign w:val="center"/>
            <w:hideMark/>
          </w:tcPr>
          <w:p w14:paraId="21132A0B" w14:textId="77777777" w:rsidR="00205418" w:rsidRPr="00B40EAD" w:rsidRDefault="00205418" w:rsidP="00F46734">
            <w:pPr>
              <w:spacing w:after="0"/>
              <w:ind w:right="75"/>
              <w:jc w:val="right"/>
              <w:rPr>
                <w:rFonts w:ascii="Times New Roman" w:eastAsia="Times New Roman" w:hAnsi="Times New Roman" w:cs="Times New Roman"/>
                <w:color w:val="000000"/>
                <w:sz w:val="20"/>
                <w:szCs w:val="20"/>
                <w:lang w:bidi="lo-LA"/>
              </w:rPr>
            </w:pPr>
            <w:r w:rsidRPr="00B40EAD">
              <w:rPr>
                <w:rFonts w:ascii="Times New Roman" w:eastAsia="Times New Roman" w:hAnsi="Times New Roman" w:cs="Times New Roman"/>
                <w:color w:val="000000"/>
                <w:sz w:val="20"/>
                <w:szCs w:val="20"/>
                <w:lang w:bidi="lo-LA"/>
              </w:rPr>
              <w:t>914</w:t>
            </w:r>
          </w:p>
        </w:tc>
        <w:tc>
          <w:tcPr>
            <w:tcW w:w="984" w:type="dxa"/>
            <w:tcBorders>
              <w:top w:val="nil"/>
              <w:left w:val="nil"/>
              <w:bottom w:val="single" w:sz="4" w:space="0" w:color="auto"/>
              <w:right w:val="single" w:sz="4" w:space="0" w:color="auto"/>
            </w:tcBorders>
            <w:shd w:val="clear" w:color="auto" w:fill="auto"/>
            <w:vAlign w:val="center"/>
            <w:hideMark/>
          </w:tcPr>
          <w:p w14:paraId="7740A12A" w14:textId="77777777" w:rsidR="00205418" w:rsidRPr="00B40EAD" w:rsidRDefault="00205418" w:rsidP="00F46734">
            <w:pPr>
              <w:spacing w:after="0"/>
              <w:ind w:right="75"/>
              <w:jc w:val="right"/>
              <w:rPr>
                <w:rFonts w:ascii="Times New Roman" w:eastAsia="Times New Roman" w:hAnsi="Times New Roman" w:cs="Times New Roman"/>
                <w:color w:val="000000"/>
                <w:sz w:val="20"/>
                <w:szCs w:val="20"/>
                <w:lang w:bidi="lo-LA"/>
              </w:rPr>
            </w:pPr>
            <w:r w:rsidRPr="00B40EAD">
              <w:rPr>
                <w:rFonts w:ascii="Times New Roman" w:eastAsia="Times New Roman" w:hAnsi="Times New Roman" w:cs="Times New Roman"/>
                <w:color w:val="000000"/>
                <w:sz w:val="20"/>
                <w:szCs w:val="20"/>
                <w:lang w:bidi="lo-LA"/>
              </w:rPr>
              <w:t>279</w:t>
            </w:r>
          </w:p>
        </w:tc>
        <w:tc>
          <w:tcPr>
            <w:tcW w:w="1001" w:type="dxa"/>
            <w:tcBorders>
              <w:top w:val="nil"/>
              <w:left w:val="nil"/>
              <w:bottom w:val="single" w:sz="4" w:space="0" w:color="auto"/>
              <w:right w:val="single" w:sz="4" w:space="0" w:color="auto"/>
            </w:tcBorders>
            <w:shd w:val="clear" w:color="auto" w:fill="auto"/>
            <w:vAlign w:val="center"/>
            <w:hideMark/>
          </w:tcPr>
          <w:p w14:paraId="0573B8CE" w14:textId="77777777" w:rsidR="00205418" w:rsidRPr="00B40EAD" w:rsidRDefault="00205418" w:rsidP="00F46734">
            <w:pPr>
              <w:spacing w:after="0"/>
              <w:ind w:right="75"/>
              <w:jc w:val="right"/>
              <w:rPr>
                <w:rFonts w:ascii="Times New Roman" w:eastAsia="Times New Roman" w:hAnsi="Times New Roman" w:cs="Times New Roman"/>
                <w:color w:val="000000"/>
                <w:sz w:val="20"/>
                <w:szCs w:val="20"/>
                <w:lang w:bidi="lo-LA"/>
              </w:rPr>
            </w:pPr>
            <w:r w:rsidRPr="00B40EAD">
              <w:rPr>
                <w:rFonts w:ascii="Times New Roman" w:eastAsia="Times New Roman" w:hAnsi="Times New Roman" w:cs="Times New Roman"/>
                <w:color w:val="000000"/>
                <w:sz w:val="20"/>
                <w:szCs w:val="20"/>
                <w:lang w:bidi="lo-LA"/>
              </w:rPr>
              <w:t>69</w:t>
            </w:r>
          </w:p>
        </w:tc>
        <w:tc>
          <w:tcPr>
            <w:tcW w:w="883" w:type="dxa"/>
            <w:tcBorders>
              <w:top w:val="nil"/>
              <w:left w:val="nil"/>
              <w:bottom w:val="single" w:sz="4" w:space="0" w:color="auto"/>
              <w:right w:val="single" w:sz="4" w:space="0" w:color="auto"/>
            </w:tcBorders>
            <w:shd w:val="clear" w:color="auto" w:fill="auto"/>
            <w:vAlign w:val="center"/>
            <w:hideMark/>
          </w:tcPr>
          <w:p w14:paraId="438563B8" w14:textId="77777777" w:rsidR="00205418" w:rsidRPr="00B40EAD" w:rsidRDefault="00205418" w:rsidP="00F46734">
            <w:pPr>
              <w:spacing w:after="0"/>
              <w:ind w:right="75"/>
              <w:jc w:val="right"/>
              <w:rPr>
                <w:rFonts w:ascii="Times New Roman" w:eastAsia="Times New Roman" w:hAnsi="Times New Roman" w:cs="Times New Roman"/>
                <w:color w:val="000000"/>
                <w:sz w:val="20"/>
                <w:szCs w:val="20"/>
                <w:lang w:bidi="lo-LA"/>
              </w:rPr>
            </w:pPr>
            <w:r w:rsidRPr="00B40EAD">
              <w:rPr>
                <w:rFonts w:ascii="Times New Roman" w:eastAsia="Times New Roman" w:hAnsi="Times New Roman" w:cs="Times New Roman"/>
                <w:color w:val="000000"/>
                <w:sz w:val="20"/>
                <w:szCs w:val="20"/>
                <w:lang w:bidi="lo-LA"/>
              </w:rPr>
              <w:t>353</w:t>
            </w:r>
          </w:p>
        </w:tc>
        <w:tc>
          <w:tcPr>
            <w:tcW w:w="853" w:type="dxa"/>
            <w:tcBorders>
              <w:top w:val="nil"/>
              <w:left w:val="nil"/>
              <w:bottom w:val="single" w:sz="4" w:space="0" w:color="auto"/>
              <w:right w:val="single" w:sz="4" w:space="0" w:color="auto"/>
            </w:tcBorders>
            <w:shd w:val="clear" w:color="auto" w:fill="auto"/>
            <w:vAlign w:val="center"/>
            <w:hideMark/>
          </w:tcPr>
          <w:p w14:paraId="6F4F5C1D" w14:textId="77777777" w:rsidR="00205418" w:rsidRPr="00B40EAD" w:rsidRDefault="00205418" w:rsidP="00F46734">
            <w:pPr>
              <w:spacing w:after="0"/>
              <w:ind w:right="75"/>
              <w:jc w:val="right"/>
              <w:rPr>
                <w:rFonts w:ascii="Times New Roman" w:eastAsia="Times New Roman" w:hAnsi="Times New Roman" w:cs="Times New Roman"/>
                <w:color w:val="000000"/>
                <w:sz w:val="20"/>
                <w:szCs w:val="20"/>
                <w:lang w:bidi="lo-LA"/>
              </w:rPr>
            </w:pPr>
            <w:r w:rsidRPr="00B40EAD">
              <w:rPr>
                <w:rFonts w:ascii="Times New Roman" w:eastAsia="Times New Roman" w:hAnsi="Times New Roman" w:cs="Times New Roman"/>
                <w:color w:val="000000"/>
                <w:sz w:val="20"/>
                <w:szCs w:val="20"/>
                <w:lang w:bidi="lo-LA"/>
              </w:rPr>
              <w:t>469</w:t>
            </w:r>
          </w:p>
        </w:tc>
        <w:tc>
          <w:tcPr>
            <w:tcW w:w="1091" w:type="dxa"/>
            <w:tcBorders>
              <w:top w:val="nil"/>
              <w:left w:val="nil"/>
              <w:bottom w:val="single" w:sz="4" w:space="0" w:color="auto"/>
              <w:right w:val="single" w:sz="4" w:space="0" w:color="auto"/>
            </w:tcBorders>
            <w:shd w:val="clear" w:color="auto" w:fill="auto"/>
            <w:vAlign w:val="center"/>
            <w:hideMark/>
          </w:tcPr>
          <w:p w14:paraId="528DAF4F" w14:textId="77777777" w:rsidR="00205418" w:rsidRPr="00B40EAD" w:rsidRDefault="00205418" w:rsidP="00F46734">
            <w:pPr>
              <w:spacing w:after="0"/>
              <w:ind w:right="75"/>
              <w:jc w:val="right"/>
              <w:rPr>
                <w:rFonts w:ascii="Times New Roman" w:eastAsia="Times New Roman" w:hAnsi="Times New Roman" w:cs="Times New Roman"/>
                <w:color w:val="000000"/>
                <w:sz w:val="20"/>
                <w:szCs w:val="20"/>
                <w:lang w:bidi="lo-LA"/>
              </w:rPr>
            </w:pPr>
            <w:r w:rsidRPr="00B40EAD">
              <w:rPr>
                <w:rFonts w:ascii="Times New Roman" w:eastAsia="Times New Roman" w:hAnsi="Times New Roman" w:cs="Times New Roman"/>
                <w:color w:val="000000"/>
                <w:sz w:val="20"/>
                <w:szCs w:val="20"/>
                <w:lang w:bidi="lo-LA"/>
              </w:rPr>
              <w:t> </w:t>
            </w:r>
          </w:p>
        </w:tc>
        <w:tc>
          <w:tcPr>
            <w:tcW w:w="1134" w:type="dxa"/>
            <w:tcBorders>
              <w:top w:val="nil"/>
              <w:left w:val="nil"/>
              <w:bottom w:val="single" w:sz="4" w:space="0" w:color="auto"/>
              <w:right w:val="single" w:sz="4" w:space="0" w:color="auto"/>
            </w:tcBorders>
            <w:shd w:val="clear" w:color="auto" w:fill="auto"/>
            <w:vAlign w:val="center"/>
            <w:hideMark/>
          </w:tcPr>
          <w:p w14:paraId="208B3D65" w14:textId="77777777" w:rsidR="00205418" w:rsidRPr="00B40EAD" w:rsidRDefault="00205418" w:rsidP="00F46734">
            <w:pPr>
              <w:spacing w:after="0"/>
              <w:ind w:right="75"/>
              <w:jc w:val="right"/>
              <w:rPr>
                <w:rFonts w:ascii="Times New Roman" w:eastAsia="Times New Roman" w:hAnsi="Times New Roman" w:cs="Times New Roman"/>
                <w:color w:val="000000"/>
                <w:sz w:val="20"/>
                <w:szCs w:val="20"/>
                <w:lang w:bidi="lo-LA"/>
              </w:rPr>
            </w:pPr>
            <w:r w:rsidRPr="00B40EAD">
              <w:rPr>
                <w:rFonts w:ascii="Times New Roman" w:eastAsia="Times New Roman" w:hAnsi="Times New Roman" w:cs="Times New Roman"/>
                <w:color w:val="000000"/>
                <w:sz w:val="20"/>
                <w:szCs w:val="20"/>
                <w:lang w:bidi="lo-LA"/>
              </w:rPr>
              <w:t> </w:t>
            </w:r>
          </w:p>
        </w:tc>
      </w:tr>
      <w:tr w:rsidR="00205418" w:rsidRPr="00B40EAD" w14:paraId="0E84FA3F" w14:textId="77777777" w:rsidTr="004C0960">
        <w:trPr>
          <w:trHeight w:val="285"/>
        </w:trPr>
        <w:tc>
          <w:tcPr>
            <w:tcW w:w="2122" w:type="dxa"/>
            <w:tcBorders>
              <w:top w:val="nil"/>
              <w:left w:val="single" w:sz="4" w:space="0" w:color="auto"/>
              <w:bottom w:val="single" w:sz="4" w:space="0" w:color="auto"/>
              <w:right w:val="single" w:sz="4" w:space="0" w:color="auto"/>
            </w:tcBorders>
            <w:shd w:val="clear" w:color="auto" w:fill="auto"/>
            <w:vAlign w:val="center"/>
            <w:hideMark/>
          </w:tcPr>
          <w:p w14:paraId="77718B30" w14:textId="77777777" w:rsidR="00205418" w:rsidRPr="00B40EAD" w:rsidRDefault="00205418" w:rsidP="00B40EAD">
            <w:pPr>
              <w:spacing w:after="0"/>
              <w:jc w:val="left"/>
              <w:rPr>
                <w:rFonts w:ascii="Times New Roman" w:eastAsia="Times New Roman" w:hAnsi="Times New Roman" w:cs="Times New Roman"/>
                <w:b/>
                <w:bCs/>
                <w:color w:val="000000"/>
                <w:sz w:val="20"/>
                <w:szCs w:val="20"/>
                <w:lang w:bidi="lo-LA"/>
              </w:rPr>
            </w:pPr>
            <w:r w:rsidRPr="00B40EAD">
              <w:rPr>
                <w:rFonts w:ascii="Times New Roman" w:eastAsia="Times New Roman" w:hAnsi="Times New Roman" w:cs="Times New Roman"/>
                <w:b/>
                <w:bCs/>
                <w:color w:val="000000"/>
                <w:sz w:val="20"/>
                <w:szCs w:val="20"/>
                <w:lang w:bidi="lo-LA"/>
              </w:rPr>
              <w:t>Total</w:t>
            </w:r>
          </w:p>
        </w:tc>
        <w:tc>
          <w:tcPr>
            <w:tcW w:w="1116" w:type="dxa"/>
            <w:tcBorders>
              <w:top w:val="nil"/>
              <w:left w:val="nil"/>
              <w:bottom w:val="single" w:sz="4" w:space="0" w:color="auto"/>
              <w:right w:val="single" w:sz="4" w:space="0" w:color="auto"/>
            </w:tcBorders>
            <w:shd w:val="clear" w:color="auto" w:fill="auto"/>
            <w:vAlign w:val="center"/>
            <w:hideMark/>
          </w:tcPr>
          <w:p w14:paraId="59F5ACAB" w14:textId="77777777" w:rsidR="00205418" w:rsidRPr="00B40EAD" w:rsidRDefault="00205418" w:rsidP="00F46734">
            <w:pPr>
              <w:spacing w:after="0"/>
              <w:ind w:right="75"/>
              <w:jc w:val="right"/>
              <w:rPr>
                <w:rFonts w:ascii="Times New Roman" w:eastAsia="Times New Roman" w:hAnsi="Times New Roman" w:cs="Times New Roman"/>
                <w:color w:val="000000"/>
                <w:sz w:val="20"/>
                <w:szCs w:val="20"/>
                <w:lang w:bidi="lo-LA"/>
              </w:rPr>
            </w:pPr>
            <w:r w:rsidRPr="00B40EAD">
              <w:rPr>
                <w:rFonts w:ascii="Times New Roman" w:eastAsia="Times New Roman" w:hAnsi="Times New Roman" w:cs="Times New Roman"/>
                <w:color w:val="000000"/>
                <w:sz w:val="20"/>
                <w:szCs w:val="20"/>
                <w:lang w:bidi="lo-LA"/>
              </w:rPr>
              <w:t>2,161</w:t>
            </w:r>
          </w:p>
        </w:tc>
        <w:tc>
          <w:tcPr>
            <w:tcW w:w="984" w:type="dxa"/>
            <w:tcBorders>
              <w:top w:val="nil"/>
              <w:left w:val="nil"/>
              <w:bottom w:val="single" w:sz="4" w:space="0" w:color="auto"/>
              <w:right w:val="single" w:sz="4" w:space="0" w:color="auto"/>
            </w:tcBorders>
            <w:shd w:val="clear" w:color="auto" w:fill="auto"/>
            <w:vAlign w:val="center"/>
            <w:hideMark/>
          </w:tcPr>
          <w:p w14:paraId="40EDFC41" w14:textId="77777777" w:rsidR="00205418" w:rsidRPr="00B40EAD" w:rsidRDefault="00205418" w:rsidP="00F46734">
            <w:pPr>
              <w:spacing w:after="0"/>
              <w:ind w:right="75"/>
              <w:jc w:val="right"/>
              <w:rPr>
                <w:rFonts w:ascii="Times New Roman" w:eastAsia="Times New Roman" w:hAnsi="Times New Roman" w:cs="Times New Roman"/>
                <w:color w:val="000000"/>
                <w:sz w:val="20"/>
                <w:szCs w:val="20"/>
                <w:lang w:bidi="lo-LA"/>
              </w:rPr>
            </w:pPr>
            <w:r w:rsidRPr="00B40EAD">
              <w:rPr>
                <w:rFonts w:ascii="Times New Roman" w:eastAsia="Times New Roman" w:hAnsi="Times New Roman" w:cs="Times New Roman"/>
                <w:color w:val="000000"/>
                <w:sz w:val="20"/>
                <w:szCs w:val="20"/>
                <w:lang w:bidi="lo-LA"/>
              </w:rPr>
              <w:t>987</w:t>
            </w:r>
          </w:p>
        </w:tc>
        <w:tc>
          <w:tcPr>
            <w:tcW w:w="1001" w:type="dxa"/>
            <w:tcBorders>
              <w:top w:val="nil"/>
              <w:left w:val="nil"/>
              <w:bottom w:val="single" w:sz="4" w:space="0" w:color="auto"/>
              <w:right w:val="single" w:sz="4" w:space="0" w:color="auto"/>
            </w:tcBorders>
            <w:shd w:val="clear" w:color="auto" w:fill="auto"/>
            <w:vAlign w:val="center"/>
            <w:hideMark/>
          </w:tcPr>
          <w:p w14:paraId="04F3252E" w14:textId="77777777" w:rsidR="00205418" w:rsidRPr="00B40EAD" w:rsidRDefault="00205418" w:rsidP="00F46734">
            <w:pPr>
              <w:spacing w:after="0"/>
              <w:ind w:right="75"/>
              <w:jc w:val="right"/>
              <w:rPr>
                <w:rFonts w:ascii="Times New Roman" w:eastAsia="Times New Roman" w:hAnsi="Times New Roman" w:cs="Times New Roman"/>
                <w:color w:val="000000"/>
                <w:sz w:val="20"/>
                <w:szCs w:val="20"/>
                <w:lang w:bidi="lo-LA"/>
              </w:rPr>
            </w:pPr>
            <w:r w:rsidRPr="00B40EAD">
              <w:rPr>
                <w:rFonts w:ascii="Times New Roman" w:eastAsia="Times New Roman" w:hAnsi="Times New Roman" w:cs="Times New Roman"/>
                <w:color w:val="000000"/>
                <w:sz w:val="20"/>
                <w:szCs w:val="20"/>
                <w:lang w:bidi="lo-LA"/>
              </w:rPr>
              <w:t>428</w:t>
            </w:r>
          </w:p>
        </w:tc>
        <w:tc>
          <w:tcPr>
            <w:tcW w:w="883" w:type="dxa"/>
            <w:tcBorders>
              <w:top w:val="nil"/>
              <w:left w:val="nil"/>
              <w:bottom w:val="single" w:sz="4" w:space="0" w:color="auto"/>
              <w:right w:val="single" w:sz="4" w:space="0" w:color="auto"/>
            </w:tcBorders>
            <w:shd w:val="clear" w:color="auto" w:fill="auto"/>
            <w:vAlign w:val="center"/>
            <w:hideMark/>
          </w:tcPr>
          <w:p w14:paraId="7EE607D6" w14:textId="77777777" w:rsidR="00205418" w:rsidRPr="00B40EAD" w:rsidRDefault="00205418" w:rsidP="00F46734">
            <w:pPr>
              <w:spacing w:after="0"/>
              <w:ind w:right="75"/>
              <w:jc w:val="right"/>
              <w:rPr>
                <w:rFonts w:ascii="Times New Roman" w:eastAsia="Times New Roman" w:hAnsi="Times New Roman" w:cs="Times New Roman"/>
                <w:color w:val="000000"/>
                <w:sz w:val="20"/>
                <w:szCs w:val="20"/>
                <w:lang w:bidi="lo-LA"/>
              </w:rPr>
            </w:pPr>
            <w:r w:rsidRPr="00B40EAD">
              <w:rPr>
                <w:rFonts w:ascii="Times New Roman" w:eastAsia="Times New Roman" w:hAnsi="Times New Roman" w:cs="Times New Roman"/>
                <w:color w:val="000000"/>
                <w:sz w:val="20"/>
                <w:szCs w:val="20"/>
                <w:lang w:bidi="lo-LA"/>
              </w:rPr>
              <w:t>1,053</w:t>
            </w:r>
          </w:p>
        </w:tc>
        <w:tc>
          <w:tcPr>
            <w:tcW w:w="853" w:type="dxa"/>
            <w:tcBorders>
              <w:top w:val="nil"/>
              <w:left w:val="nil"/>
              <w:bottom w:val="single" w:sz="4" w:space="0" w:color="auto"/>
              <w:right w:val="single" w:sz="4" w:space="0" w:color="auto"/>
            </w:tcBorders>
            <w:shd w:val="clear" w:color="auto" w:fill="auto"/>
            <w:vAlign w:val="center"/>
            <w:hideMark/>
          </w:tcPr>
          <w:p w14:paraId="59C78A70" w14:textId="77777777" w:rsidR="00205418" w:rsidRPr="00B40EAD" w:rsidRDefault="00205418" w:rsidP="00F46734">
            <w:pPr>
              <w:spacing w:after="0"/>
              <w:ind w:right="75"/>
              <w:jc w:val="right"/>
              <w:rPr>
                <w:rFonts w:ascii="Times New Roman" w:eastAsia="Times New Roman" w:hAnsi="Times New Roman" w:cs="Times New Roman"/>
                <w:color w:val="000000"/>
                <w:sz w:val="20"/>
                <w:szCs w:val="20"/>
                <w:lang w:bidi="lo-LA"/>
              </w:rPr>
            </w:pPr>
            <w:r w:rsidRPr="00B40EAD">
              <w:rPr>
                <w:rFonts w:ascii="Times New Roman" w:eastAsia="Times New Roman" w:hAnsi="Times New Roman" w:cs="Times New Roman"/>
                <w:color w:val="000000"/>
                <w:sz w:val="20"/>
                <w:szCs w:val="20"/>
                <w:lang w:bidi="lo-LA"/>
              </w:rPr>
              <w:t>829</w:t>
            </w:r>
          </w:p>
        </w:tc>
        <w:tc>
          <w:tcPr>
            <w:tcW w:w="1091" w:type="dxa"/>
            <w:tcBorders>
              <w:top w:val="nil"/>
              <w:left w:val="nil"/>
              <w:bottom w:val="single" w:sz="4" w:space="0" w:color="auto"/>
              <w:right w:val="single" w:sz="4" w:space="0" w:color="auto"/>
            </w:tcBorders>
            <w:shd w:val="clear" w:color="auto" w:fill="auto"/>
            <w:vAlign w:val="center"/>
            <w:hideMark/>
          </w:tcPr>
          <w:p w14:paraId="5716C187" w14:textId="77777777" w:rsidR="00205418" w:rsidRPr="00B40EAD" w:rsidRDefault="00205418" w:rsidP="00F46734">
            <w:pPr>
              <w:spacing w:after="0"/>
              <w:ind w:right="75"/>
              <w:jc w:val="right"/>
              <w:rPr>
                <w:rFonts w:ascii="Times New Roman" w:eastAsia="Times New Roman" w:hAnsi="Times New Roman" w:cs="Times New Roman"/>
                <w:color w:val="000000"/>
                <w:sz w:val="20"/>
                <w:szCs w:val="20"/>
                <w:lang w:bidi="lo-LA"/>
              </w:rPr>
            </w:pPr>
            <w:r w:rsidRPr="00B40EAD">
              <w:rPr>
                <w:rFonts w:ascii="Times New Roman" w:eastAsia="Times New Roman" w:hAnsi="Times New Roman" w:cs="Times New Roman"/>
                <w:color w:val="000000"/>
                <w:sz w:val="20"/>
                <w:szCs w:val="20"/>
                <w:lang w:bidi="lo-LA"/>
              </w:rPr>
              <w:t>8</w:t>
            </w:r>
          </w:p>
        </w:tc>
        <w:tc>
          <w:tcPr>
            <w:tcW w:w="1134" w:type="dxa"/>
            <w:tcBorders>
              <w:top w:val="nil"/>
              <w:left w:val="nil"/>
              <w:bottom w:val="single" w:sz="4" w:space="0" w:color="auto"/>
              <w:right w:val="single" w:sz="4" w:space="0" w:color="auto"/>
            </w:tcBorders>
            <w:shd w:val="clear" w:color="auto" w:fill="auto"/>
            <w:vAlign w:val="center"/>
            <w:hideMark/>
          </w:tcPr>
          <w:p w14:paraId="1F0B45E4" w14:textId="77777777" w:rsidR="00205418" w:rsidRPr="00B40EAD" w:rsidRDefault="00205418" w:rsidP="00F46734">
            <w:pPr>
              <w:spacing w:after="0"/>
              <w:ind w:right="75"/>
              <w:jc w:val="right"/>
              <w:rPr>
                <w:rFonts w:ascii="Times New Roman" w:eastAsia="Times New Roman" w:hAnsi="Times New Roman" w:cs="Times New Roman"/>
                <w:color w:val="000000"/>
                <w:sz w:val="20"/>
                <w:szCs w:val="20"/>
                <w:lang w:bidi="lo-LA"/>
              </w:rPr>
            </w:pPr>
            <w:r w:rsidRPr="00B40EAD">
              <w:rPr>
                <w:rFonts w:ascii="Times New Roman" w:eastAsia="Times New Roman" w:hAnsi="Times New Roman" w:cs="Times New Roman"/>
                <w:color w:val="000000"/>
                <w:sz w:val="20"/>
                <w:szCs w:val="20"/>
                <w:lang w:bidi="lo-LA"/>
              </w:rPr>
              <w:t>16</w:t>
            </w:r>
          </w:p>
        </w:tc>
      </w:tr>
    </w:tbl>
    <w:p w14:paraId="4967CBD8" w14:textId="47B7BE14" w:rsidR="00CC1DE8" w:rsidRPr="00B40EAD" w:rsidRDefault="00CC1DE8" w:rsidP="00B40EAD">
      <w:pPr>
        <w:rPr>
          <w:sz w:val="20"/>
          <w:szCs w:val="20"/>
        </w:rPr>
      </w:pPr>
      <w:r w:rsidRPr="00B40EAD">
        <w:rPr>
          <w:sz w:val="20"/>
          <w:szCs w:val="20"/>
        </w:rPr>
        <w:t>Source: IOL (August 2</w:t>
      </w:r>
      <w:r w:rsidR="00263EB4" w:rsidRPr="00B40EAD">
        <w:rPr>
          <w:sz w:val="20"/>
          <w:szCs w:val="20"/>
        </w:rPr>
        <w:t>017)</w:t>
      </w:r>
    </w:p>
    <w:p w14:paraId="2E03E76D" w14:textId="10F64640" w:rsidR="001A632B" w:rsidRPr="00B40EAD" w:rsidRDefault="00CC1DE8" w:rsidP="00B40EAD">
      <w:pPr>
        <w:pStyle w:val="ListParagraph"/>
        <w:numPr>
          <w:ilvl w:val="0"/>
          <w:numId w:val="2"/>
        </w:numPr>
        <w:ind w:left="0" w:firstLine="0"/>
        <w:contextualSpacing w:val="0"/>
      </w:pPr>
      <w:r w:rsidRPr="00B40EAD">
        <w:rPr>
          <w:rFonts w:eastAsia="Arial"/>
        </w:rPr>
        <w:lastRenderedPageBreak/>
        <w:t xml:space="preserve">The severely affected houses are found in Naxaythong district where </w:t>
      </w:r>
      <w:r w:rsidR="00A95879" w:rsidRPr="00B40EAD">
        <w:rPr>
          <w:rFonts w:eastAsia="Arial"/>
        </w:rPr>
        <w:t xml:space="preserve">8 </w:t>
      </w:r>
      <w:r w:rsidRPr="00B40EAD">
        <w:rPr>
          <w:rFonts w:eastAsia="Arial"/>
        </w:rPr>
        <w:t xml:space="preserve">houses will be </w:t>
      </w:r>
      <w:r w:rsidR="0010406F" w:rsidRPr="00B40EAD">
        <w:rPr>
          <w:rFonts w:eastAsia="Arial"/>
        </w:rPr>
        <w:t>relocated,</w:t>
      </w:r>
      <w:r w:rsidRPr="00B40EAD">
        <w:rPr>
          <w:rFonts w:eastAsia="Arial"/>
        </w:rPr>
        <w:t xml:space="preserve"> and another </w:t>
      </w:r>
      <w:r w:rsidR="00A95879" w:rsidRPr="00B40EAD">
        <w:rPr>
          <w:rFonts w:eastAsia="Arial"/>
        </w:rPr>
        <w:t xml:space="preserve">16 </w:t>
      </w:r>
      <w:r w:rsidRPr="00B40EAD">
        <w:rPr>
          <w:rFonts w:eastAsia="Arial"/>
        </w:rPr>
        <w:t xml:space="preserve">houses can be built on the </w:t>
      </w:r>
      <w:r w:rsidR="0010406F" w:rsidRPr="00B40EAD">
        <w:rPr>
          <w:rFonts w:eastAsia="Arial"/>
        </w:rPr>
        <w:t>existing</w:t>
      </w:r>
      <w:r w:rsidRPr="00B40EAD">
        <w:rPr>
          <w:rFonts w:eastAsia="Arial"/>
        </w:rPr>
        <w:t xml:space="preserve"> plot</w:t>
      </w:r>
      <w:r w:rsidR="00A95879" w:rsidRPr="00B40EAD">
        <w:rPr>
          <w:rFonts w:eastAsia="Arial"/>
        </w:rPr>
        <w:t xml:space="preserve"> (refer to Annex 2 for the list of PAHs to be relocated)</w:t>
      </w:r>
      <w:r w:rsidRPr="00B40EAD">
        <w:rPr>
          <w:rFonts w:eastAsia="Arial"/>
        </w:rPr>
        <w:t xml:space="preserve">. In </w:t>
      </w:r>
      <w:r w:rsidR="007A4788" w:rsidRPr="00B40EAD">
        <w:rPr>
          <w:rFonts w:eastAsia="Arial"/>
        </w:rPr>
        <w:t xml:space="preserve">the two districts </w:t>
      </w:r>
      <w:r w:rsidRPr="00B40EAD">
        <w:rPr>
          <w:rFonts w:eastAsia="Arial"/>
        </w:rPr>
        <w:t>there are 9</w:t>
      </w:r>
      <w:r w:rsidR="002D17FF" w:rsidRPr="00B40EAD">
        <w:rPr>
          <w:rFonts w:eastAsia="Arial"/>
        </w:rPr>
        <w:t xml:space="preserve">63 </w:t>
      </w:r>
      <w:r w:rsidRPr="00B40EAD">
        <w:rPr>
          <w:rFonts w:eastAsia="Arial"/>
        </w:rPr>
        <w:t xml:space="preserve">partially affected houses </w:t>
      </w:r>
      <w:r w:rsidR="00993AB6" w:rsidRPr="00B40EAD">
        <w:rPr>
          <w:rFonts w:eastAsia="Arial"/>
        </w:rPr>
        <w:t>where the</w:t>
      </w:r>
      <w:r w:rsidRPr="00B40EAD">
        <w:rPr>
          <w:rFonts w:eastAsia="Arial"/>
        </w:rPr>
        <w:t xml:space="preserve"> extended veranda and roof</w:t>
      </w:r>
      <w:r w:rsidR="00993AB6" w:rsidRPr="00B40EAD">
        <w:rPr>
          <w:rFonts w:eastAsia="Arial"/>
        </w:rPr>
        <w:t xml:space="preserve"> will be affected</w:t>
      </w:r>
      <w:r w:rsidRPr="00B40EAD">
        <w:rPr>
          <w:rFonts w:eastAsia="Arial"/>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7"/>
      </w:tblGrid>
      <w:tr w:rsidR="00CC1DE8" w:rsidRPr="00B40EAD" w14:paraId="24615D29" w14:textId="77777777" w:rsidTr="00ED7C4A">
        <w:tc>
          <w:tcPr>
            <w:tcW w:w="9027" w:type="dxa"/>
          </w:tcPr>
          <w:p w14:paraId="21285C15" w14:textId="3E84D6F3" w:rsidR="00CC1DE8" w:rsidRPr="00B40EAD" w:rsidRDefault="00CC1DE8" w:rsidP="002F0217">
            <w:pPr>
              <w:keepNext/>
              <w:keepLines/>
              <w:spacing w:after="120"/>
              <w:jc w:val="left"/>
            </w:pPr>
            <w:bookmarkStart w:id="17" w:name="_Hlk498362198"/>
            <w:r w:rsidRPr="00B40EAD">
              <w:rPr>
                <w:b/>
              </w:rPr>
              <w:t xml:space="preserve">Table 1-3: Affected Households by Impacts on Houses </w:t>
            </w:r>
            <w:bookmarkEnd w:id="17"/>
          </w:p>
        </w:tc>
      </w:tr>
    </w:tbl>
    <w:tbl>
      <w:tblPr>
        <w:tblW w:w="9000" w:type="dxa"/>
        <w:tblLook w:val="04A0" w:firstRow="1" w:lastRow="0" w:firstColumn="1" w:lastColumn="0" w:noHBand="0" w:noVBand="1"/>
      </w:tblPr>
      <w:tblGrid>
        <w:gridCol w:w="3180"/>
        <w:gridCol w:w="1940"/>
        <w:gridCol w:w="1940"/>
        <w:gridCol w:w="1940"/>
      </w:tblGrid>
      <w:tr w:rsidR="004C0960" w:rsidRPr="00B40EAD" w14:paraId="624C9C15" w14:textId="77777777" w:rsidTr="004C0960">
        <w:trPr>
          <w:trHeight w:val="285"/>
        </w:trPr>
        <w:tc>
          <w:tcPr>
            <w:tcW w:w="3180" w:type="dxa"/>
            <w:vMerge w:val="restart"/>
            <w:tcBorders>
              <w:top w:val="single" w:sz="4" w:space="0" w:color="auto"/>
              <w:left w:val="single" w:sz="4" w:space="0" w:color="auto"/>
              <w:bottom w:val="single" w:sz="4" w:space="0" w:color="auto"/>
              <w:right w:val="single" w:sz="4" w:space="0" w:color="auto"/>
            </w:tcBorders>
            <w:shd w:val="clear" w:color="000000" w:fill="E2EFDA"/>
            <w:vAlign w:val="center"/>
            <w:hideMark/>
          </w:tcPr>
          <w:p w14:paraId="6DB0E44B" w14:textId="77777777" w:rsidR="004C0960" w:rsidRPr="00B40EAD" w:rsidRDefault="004C0960" w:rsidP="002F0217">
            <w:pPr>
              <w:keepNext/>
              <w:keepLines/>
              <w:spacing w:after="0"/>
              <w:jc w:val="left"/>
              <w:rPr>
                <w:rFonts w:ascii="Times New Roman" w:eastAsia="Times New Roman" w:hAnsi="Times New Roman" w:cs="Times New Roman"/>
                <w:b/>
                <w:bCs/>
                <w:color w:val="000000"/>
                <w:sz w:val="20"/>
                <w:szCs w:val="20"/>
                <w:lang w:bidi="lo-LA"/>
              </w:rPr>
            </w:pPr>
            <w:r w:rsidRPr="00B40EAD">
              <w:rPr>
                <w:rFonts w:ascii="Times New Roman" w:eastAsia="Times New Roman" w:hAnsi="Times New Roman" w:cs="Times New Roman"/>
                <w:b/>
                <w:bCs/>
                <w:color w:val="000000"/>
                <w:sz w:val="20"/>
                <w:szCs w:val="20"/>
                <w:lang w:bidi="lo-LA"/>
              </w:rPr>
              <w:t>Impact</w:t>
            </w:r>
          </w:p>
        </w:tc>
        <w:tc>
          <w:tcPr>
            <w:tcW w:w="3880" w:type="dxa"/>
            <w:gridSpan w:val="2"/>
            <w:tcBorders>
              <w:top w:val="single" w:sz="4" w:space="0" w:color="auto"/>
              <w:left w:val="nil"/>
              <w:bottom w:val="single" w:sz="4" w:space="0" w:color="auto"/>
              <w:right w:val="single" w:sz="4" w:space="0" w:color="auto"/>
            </w:tcBorders>
            <w:shd w:val="clear" w:color="000000" w:fill="E2EFDA"/>
            <w:vAlign w:val="center"/>
            <w:hideMark/>
          </w:tcPr>
          <w:p w14:paraId="3632F294" w14:textId="77777777" w:rsidR="004C0960" w:rsidRPr="00B40EAD" w:rsidRDefault="004C0960" w:rsidP="002F0217">
            <w:pPr>
              <w:keepNext/>
              <w:keepLines/>
              <w:spacing w:after="0"/>
              <w:jc w:val="center"/>
              <w:rPr>
                <w:rFonts w:ascii="Times New Roman" w:eastAsia="Times New Roman" w:hAnsi="Times New Roman" w:cs="Times New Roman"/>
                <w:b/>
                <w:bCs/>
                <w:color w:val="000000"/>
                <w:sz w:val="20"/>
                <w:szCs w:val="20"/>
                <w:lang w:bidi="lo-LA"/>
              </w:rPr>
            </w:pPr>
            <w:r w:rsidRPr="00B40EAD">
              <w:rPr>
                <w:rFonts w:ascii="Times New Roman" w:eastAsia="Times New Roman" w:hAnsi="Times New Roman" w:cs="Times New Roman"/>
                <w:b/>
                <w:bCs/>
                <w:color w:val="000000"/>
                <w:sz w:val="20"/>
                <w:szCs w:val="20"/>
                <w:lang w:bidi="lo-LA"/>
              </w:rPr>
              <w:t>Full impact: No. of AHs rebuilding houses</w:t>
            </w:r>
          </w:p>
        </w:tc>
        <w:tc>
          <w:tcPr>
            <w:tcW w:w="1940" w:type="dxa"/>
            <w:vMerge w:val="restart"/>
            <w:tcBorders>
              <w:top w:val="single" w:sz="4" w:space="0" w:color="auto"/>
              <w:left w:val="single" w:sz="4" w:space="0" w:color="auto"/>
              <w:bottom w:val="single" w:sz="4" w:space="0" w:color="auto"/>
              <w:right w:val="single" w:sz="4" w:space="0" w:color="auto"/>
            </w:tcBorders>
            <w:shd w:val="clear" w:color="000000" w:fill="E2EFDA"/>
            <w:vAlign w:val="center"/>
            <w:hideMark/>
          </w:tcPr>
          <w:p w14:paraId="5B90EFCE" w14:textId="77777777" w:rsidR="004C0960" w:rsidRPr="00B40EAD" w:rsidRDefault="004C0960" w:rsidP="002F0217">
            <w:pPr>
              <w:keepNext/>
              <w:keepLines/>
              <w:spacing w:after="0"/>
              <w:jc w:val="center"/>
              <w:rPr>
                <w:rFonts w:ascii="Times New Roman" w:eastAsia="Times New Roman" w:hAnsi="Times New Roman" w:cs="Times New Roman"/>
                <w:b/>
                <w:bCs/>
                <w:color w:val="000000"/>
                <w:sz w:val="20"/>
                <w:szCs w:val="20"/>
                <w:lang w:bidi="lo-LA"/>
              </w:rPr>
            </w:pPr>
            <w:r w:rsidRPr="00B40EAD">
              <w:rPr>
                <w:rFonts w:ascii="Times New Roman" w:eastAsia="Times New Roman" w:hAnsi="Times New Roman" w:cs="Times New Roman"/>
                <w:b/>
                <w:bCs/>
                <w:color w:val="000000"/>
                <w:sz w:val="20"/>
                <w:szCs w:val="20"/>
                <w:lang w:bidi="lo-LA"/>
              </w:rPr>
              <w:t>Partial impact: No. of AHs repairing house on same land</w:t>
            </w:r>
          </w:p>
        </w:tc>
      </w:tr>
      <w:tr w:rsidR="004C0960" w:rsidRPr="00B40EAD" w14:paraId="60E06C8B" w14:textId="77777777" w:rsidTr="004C0960">
        <w:trPr>
          <w:trHeight w:val="510"/>
        </w:trPr>
        <w:tc>
          <w:tcPr>
            <w:tcW w:w="3180" w:type="dxa"/>
            <w:vMerge/>
            <w:tcBorders>
              <w:top w:val="single" w:sz="4" w:space="0" w:color="auto"/>
              <w:left w:val="single" w:sz="4" w:space="0" w:color="auto"/>
              <w:bottom w:val="single" w:sz="4" w:space="0" w:color="auto"/>
              <w:right w:val="single" w:sz="4" w:space="0" w:color="auto"/>
            </w:tcBorders>
            <w:vAlign w:val="center"/>
            <w:hideMark/>
          </w:tcPr>
          <w:p w14:paraId="300CC133" w14:textId="77777777" w:rsidR="004C0960" w:rsidRPr="00B40EAD" w:rsidRDefault="004C0960" w:rsidP="002F0217">
            <w:pPr>
              <w:keepNext/>
              <w:keepLines/>
              <w:spacing w:after="0"/>
              <w:jc w:val="left"/>
              <w:rPr>
                <w:rFonts w:ascii="Times New Roman" w:eastAsia="Times New Roman" w:hAnsi="Times New Roman" w:cs="Times New Roman"/>
                <w:b/>
                <w:bCs/>
                <w:color w:val="000000"/>
                <w:sz w:val="20"/>
                <w:szCs w:val="20"/>
                <w:lang w:bidi="lo-LA"/>
              </w:rPr>
            </w:pPr>
          </w:p>
        </w:tc>
        <w:tc>
          <w:tcPr>
            <w:tcW w:w="1940" w:type="dxa"/>
            <w:tcBorders>
              <w:top w:val="nil"/>
              <w:left w:val="nil"/>
              <w:bottom w:val="single" w:sz="4" w:space="0" w:color="auto"/>
              <w:right w:val="single" w:sz="4" w:space="0" w:color="auto"/>
            </w:tcBorders>
            <w:shd w:val="clear" w:color="000000" w:fill="E2EFDA"/>
            <w:vAlign w:val="center"/>
            <w:hideMark/>
          </w:tcPr>
          <w:p w14:paraId="745C86C2" w14:textId="77777777" w:rsidR="004C0960" w:rsidRPr="00B40EAD" w:rsidRDefault="004C0960" w:rsidP="002F0217">
            <w:pPr>
              <w:keepNext/>
              <w:keepLines/>
              <w:spacing w:after="0"/>
              <w:jc w:val="center"/>
              <w:rPr>
                <w:rFonts w:ascii="Times New Roman" w:eastAsia="Times New Roman" w:hAnsi="Times New Roman" w:cs="Times New Roman"/>
                <w:b/>
                <w:bCs/>
                <w:color w:val="000000"/>
                <w:sz w:val="20"/>
                <w:szCs w:val="20"/>
                <w:lang w:bidi="lo-LA"/>
              </w:rPr>
            </w:pPr>
            <w:r w:rsidRPr="00B40EAD">
              <w:rPr>
                <w:rFonts w:ascii="Times New Roman" w:eastAsia="Times New Roman" w:hAnsi="Times New Roman" w:cs="Times New Roman"/>
                <w:b/>
                <w:bCs/>
                <w:color w:val="000000"/>
                <w:sz w:val="20"/>
                <w:szCs w:val="20"/>
                <w:lang w:bidi="lo-LA"/>
              </w:rPr>
              <w:t>No. of AHs to be physically resettled</w:t>
            </w:r>
          </w:p>
        </w:tc>
        <w:tc>
          <w:tcPr>
            <w:tcW w:w="1940" w:type="dxa"/>
            <w:tcBorders>
              <w:top w:val="nil"/>
              <w:left w:val="nil"/>
              <w:bottom w:val="single" w:sz="4" w:space="0" w:color="auto"/>
              <w:right w:val="single" w:sz="4" w:space="0" w:color="auto"/>
            </w:tcBorders>
            <w:shd w:val="clear" w:color="000000" w:fill="E2EFDA"/>
            <w:vAlign w:val="center"/>
            <w:hideMark/>
          </w:tcPr>
          <w:p w14:paraId="1CAABA63" w14:textId="77777777" w:rsidR="004C0960" w:rsidRPr="00B40EAD" w:rsidRDefault="004C0960" w:rsidP="002F0217">
            <w:pPr>
              <w:keepNext/>
              <w:keepLines/>
              <w:spacing w:after="0"/>
              <w:jc w:val="center"/>
              <w:rPr>
                <w:rFonts w:ascii="Times New Roman" w:eastAsia="Times New Roman" w:hAnsi="Times New Roman" w:cs="Times New Roman"/>
                <w:b/>
                <w:bCs/>
                <w:color w:val="000000"/>
                <w:sz w:val="20"/>
                <w:szCs w:val="20"/>
                <w:lang w:bidi="lo-LA"/>
              </w:rPr>
            </w:pPr>
            <w:r w:rsidRPr="00B40EAD">
              <w:rPr>
                <w:rFonts w:ascii="Times New Roman" w:eastAsia="Times New Roman" w:hAnsi="Times New Roman" w:cs="Times New Roman"/>
                <w:b/>
                <w:bCs/>
                <w:color w:val="000000"/>
                <w:sz w:val="20"/>
                <w:szCs w:val="20"/>
                <w:lang w:bidi="lo-LA"/>
              </w:rPr>
              <w:t>No. of AHs rebuilding on same land</w:t>
            </w:r>
          </w:p>
        </w:tc>
        <w:tc>
          <w:tcPr>
            <w:tcW w:w="1940" w:type="dxa"/>
            <w:vMerge/>
            <w:tcBorders>
              <w:top w:val="single" w:sz="4" w:space="0" w:color="auto"/>
              <w:left w:val="single" w:sz="4" w:space="0" w:color="auto"/>
              <w:bottom w:val="single" w:sz="4" w:space="0" w:color="auto"/>
              <w:right w:val="single" w:sz="4" w:space="0" w:color="auto"/>
            </w:tcBorders>
            <w:vAlign w:val="center"/>
            <w:hideMark/>
          </w:tcPr>
          <w:p w14:paraId="5CBD2FD2" w14:textId="77777777" w:rsidR="004C0960" w:rsidRPr="00B40EAD" w:rsidRDefault="004C0960" w:rsidP="002F0217">
            <w:pPr>
              <w:keepNext/>
              <w:keepLines/>
              <w:spacing w:after="0"/>
              <w:jc w:val="left"/>
              <w:rPr>
                <w:rFonts w:ascii="Times New Roman" w:eastAsia="Times New Roman" w:hAnsi="Times New Roman" w:cs="Times New Roman"/>
                <w:b/>
                <w:bCs/>
                <w:color w:val="000000"/>
                <w:sz w:val="20"/>
                <w:szCs w:val="20"/>
                <w:lang w:bidi="lo-LA"/>
              </w:rPr>
            </w:pPr>
          </w:p>
        </w:tc>
      </w:tr>
      <w:tr w:rsidR="004C0960" w:rsidRPr="00B40EAD" w14:paraId="7457B04A" w14:textId="77777777" w:rsidTr="004C0960">
        <w:trPr>
          <w:trHeight w:val="285"/>
        </w:trPr>
        <w:tc>
          <w:tcPr>
            <w:tcW w:w="3180" w:type="dxa"/>
            <w:tcBorders>
              <w:top w:val="nil"/>
              <w:left w:val="single" w:sz="4" w:space="0" w:color="auto"/>
              <w:bottom w:val="single" w:sz="4" w:space="0" w:color="auto"/>
              <w:right w:val="single" w:sz="4" w:space="0" w:color="auto"/>
            </w:tcBorders>
            <w:shd w:val="clear" w:color="auto" w:fill="auto"/>
            <w:vAlign w:val="center"/>
            <w:hideMark/>
          </w:tcPr>
          <w:p w14:paraId="1CB107DC" w14:textId="77777777" w:rsidR="004C0960" w:rsidRPr="00B40EAD" w:rsidRDefault="004C0960" w:rsidP="002F0217">
            <w:pPr>
              <w:keepNext/>
              <w:keepLines/>
              <w:spacing w:after="0"/>
              <w:jc w:val="left"/>
              <w:rPr>
                <w:rFonts w:ascii="Times New Roman" w:eastAsia="Times New Roman" w:hAnsi="Times New Roman" w:cs="Times New Roman"/>
                <w:b/>
                <w:bCs/>
                <w:color w:val="000000"/>
                <w:sz w:val="20"/>
                <w:szCs w:val="20"/>
                <w:lang w:bidi="lo-LA"/>
              </w:rPr>
            </w:pPr>
            <w:r w:rsidRPr="00B40EAD">
              <w:rPr>
                <w:rFonts w:ascii="Times New Roman" w:eastAsia="Times New Roman" w:hAnsi="Times New Roman" w:cs="Times New Roman"/>
                <w:b/>
                <w:bCs/>
                <w:color w:val="000000"/>
                <w:sz w:val="20"/>
                <w:szCs w:val="20"/>
                <w:lang w:bidi="lo-LA"/>
              </w:rPr>
              <w:t>Naxaythong:</w:t>
            </w:r>
          </w:p>
        </w:tc>
        <w:tc>
          <w:tcPr>
            <w:tcW w:w="1940" w:type="dxa"/>
            <w:tcBorders>
              <w:top w:val="nil"/>
              <w:left w:val="nil"/>
              <w:bottom w:val="single" w:sz="4" w:space="0" w:color="auto"/>
              <w:right w:val="single" w:sz="4" w:space="0" w:color="auto"/>
            </w:tcBorders>
            <w:shd w:val="clear" w:color="auto" w:fill="auto"/>
            <w:vAlign w:val="center"/>
            <w:hideMark/>
          </w:tcPr>
          <w:p w14:paraId="4E8743F6" w14:textId="77777777" w:rsidR="004C0960" w:rsidRPr="00B40EAD" w:rsidRDefault="004C0960" w:rsidP="002F0217">
            <w:pPr>
              <w:keepNext/>
              <w:keepLines/>
              <w:spacing w:after="0"/>
              <w:jc w:val="left"/>
              <w:rPr>
                <w:rFonts w:ascii="Times New Roman" w:eastAsia="Times New Roman" w:hAnsi="Times New Roman" w:cs="Times New Roman"/>
                <w:b/>
                <w:bCs/>
                <w:color w:val="000000"/>
                <w:sz w:val="20"/>
                <w:szCs w:val="20"/>
                <w:lang w:bidi="lo-LA"/>
              </w:rPr>
            </w:pPr>
            <w:r w:rsidRPr="00B40EAD">
              <w:rPr>
                <w:rFonts w:ascii="Times New Roman" w:eastAsia="Times New Roman" w:hAnsi="Times New Roman" w:cs="Times New Roman"/>
                <w:b/>
                <w:bCs/>
                <w:color w:val="000000"/>
                <w:sz w:val="20"/>
                <w:szCs w:val="20"/>
                <w:lang w:bidi="lo-LA"/>
              </w:rPr>
              <w:t> </w:t>
            </w:r>
          </w:p>
        </w:tc>
        <w:tc>
          <w:tcPr>
            <w:tcW w:w="1940" w:type="dxa"/>
            <w:tcBorders>
              <w:top w:val="nil"/>
              <w:left w:val="nil"/>
              <w:bottom w:val="single" w:sz="4" w:space="0" w:color="auto"/>
              <w:right w:val="single" w:sz="4" w:space="0" w:color="auto"/>
            </w:tcBorders>
            <w:shd w:val="clear" w:color="auto" w:fill="auto"/>
            <w:vAlign w:val="center"/>
            <w:hideMark/>
          </w:tcPr>
          <w:p w14:paraId="36470152" w14:textId="77777777" w:rsidR="004C0960" w:rsidRPr="00B40EAD" w:rsidRDefault="004C0960" w:rsidP="002F0217">
            <w:pPr>
              <w:keepNext/>
              <w:keepLines/>
              <w:spacing w:after="0"/>
              <w:jc w:val="left"/>
              <w:rPr>
                <w:rFonts w:ascii="Times New Roman" w:eastAsia="Times New Roman" w:hAnsi="Times New Roman" w:cs="Times New Roman"/>
                <w:b/>
                <w:bCs/>
                <w:color w:val="000000"/>
                <w:sz w:val="20"/>
                <w:szCs w:val="20"/>
                <w:lang w:bidi="lo-LA"/>
              </w:rPr>
            </w:pPr>
            <w:r w:rsidRPr="00B40EAD">
              <w:rPr>
                <w:rFonts w:ascii="Times New Roman" w:eastAsia="Times New Roman" w:hAnsi="Times New Roman" w:cs="Times New Roman"/>
                <w:b/>
                <w:bCs/>
                <w:color w:val="000000"/>
                <w:sz w:val="20"/>
                <w:szCs w:val="20"/>
                <w:lang w:bidi="lo-LA"/>
              </w:rPr>
              <w:t> </w:t>
            </w:r>
          </w:p>
        </w:tc>
        <w:tc>
          <w:tcPr>
            <w:tcW w:w="1940" w:type="dxa"/>
            <w:tcBorders>
              <w:top w:val="nil"/>
              <w:left w:val="nil"/>
              <w:bottom w:val="single" w:sz="4" w:space="0" w:color="auto"/>
              <w:right w:val="single" w:sz="4" w:space="0" w:color="auto"/>
            </w:tcBorders>
            <w:shd w:val="clear" w:color="auto" w:fill="auto"/>
            <w:vAlign w:val="center"/>
            <w:hideMark/>
          </w:tcPr>
          <w:p w14:paraId="5D0A6F2B" w14:textId="77777777" w:rsidR="004C0960" w:rsidRPr="00B40EAD" w:rsidRDefault="004C0960" w:rsidP="002F0217">
            <w:pPr>
              <w:keepNext/>
              <w:keepLines/>
              <w:spacing w:after="0"/>
              <w:jc w:val="left"/>
              <w:rPr>
                <w:rFonts w:ascii="Times New Roman" w:eastAsia="Times New Roman" w:hAnsi="Times New Roman" w:cs="Times New Roman"/>
                <w:b/>
                <w:bCs/>
                <w:color w:val="000000"/>
                <w:sz w:val="20"/>
                <w:szCs w:val="20"/>
                <w:lang w:bidi="lo-LA"/>
              </w:rPr>
            </w:pPr>
            <w:r w:rsidRPr="00B40EAD">
              <w:rPr>
                <w:rFonts w:ascii="Times New Roman" w:eastAsia="Times New Roman" w:hAnsi="Times New Roman" w:cs="Times New Roman"/>
                <w:b/>
                <w:bCs/>
                <w:color w:val="000000"/>
                <w:sz w:val="20"/>
                <w:szCs w:val="20"/>
                <w:lang w:bidi="lo-LA"/>
              </w:rPr>
              <w:t> </w:t>
            </w:r>
          </w:p>
        </w:tc>
      </w:tr>
      <w:tr w:rsidR="004C0960" w:rsidRPr="00B40EAD" w14:paraId="642443B8" w14:textId="77777777" w:rsidTr="004C0960">
        <w:trPr>
          <w:trHeight w:val="285"/>
        </w:trPr>
        <w:tc>
          <w:tcPr>
            <w:tcW w:w="3180" w:type="dxa"/>
            <w:tcBorders>
              <w:top w:val="nil"/>
              <w:left w:val="single" w:sz="4" w:space="0" w:color="auto"/>
              <w:bottom w:val="single" w:sz="4" w:space="0" w:color="auto"/>
              <w:right w:val="single" w:sz="4" w:space="0" w:color="auto"/>
            </w:tcBorders>
            <w:shd w:val="clear" w:color="auto" w:fill="auto"/>
            <w:vAlign w:val="center"/>
            <w:hideMark/>
          </w:tcPr>
          <w:p w14:paraId="631307C2" w14:textId="77777777" w:rsidR="004C0960" w:rsidRPr="00B40EAD" w:rsidRDefault="004C0960" w:rsidP="002F0217">
            <w:pPr>
              <w:keepNext/>
              <w:keepLines/>
              <w:spacing w:after="0"/>
              <w:jc w:val="left"/>
              <w:rPr>
                <w:rFonts w:ascii="Times New Roman" w:eastAsia="Times New Roman" w:hAnsi="Times New Roman" w:cs="Times New Roman"/>
                <w:color w:val="000000"/>
                <w:sz w:val="20"/>
                <w:szCs w:val="20"/>
                <w:lang w:bidi="lo-LA"/>
              </w:rPr>
            </w:pPr>
            <w:r w:rsidRPr="00B40EAD">
              <w:rPr>
                <w:rFonts w:ascii="Times New Roman" w:eastAsia="Times New Roman" w:hAnsi="Times New Roman" w:cs="Times New Roman"/>
                <w:color w:val="000000"/>
                <w:sz w:val="20"/>
                <w:szCs w:val="20"/>
                <w:lang w:bidi="lo-LA"/>
              </w:rPr>
              <w:t>No. of AHs with houses affected</w:t>
            </w:r>
          </w:p>
        </w:tc>
        <w:tc>
          <w:tcPr>
            <w:tcW w:w="1940" w:type="dxa"/>
            <w:tcBorders>
              <w:top w:val="nil"/>
              <w:left w:val="nil"/>
              <w:bottom w:val="single" w:sz="4" w:space="0" w:color="auto"/>
              <w:right w:val="single" w:sz="4" w:space="0" w:color="auto"/>
            </w:tcBorders>
            <w:shd w:val="clear" w:color="auto" w:fill="auto"/>
            <w:vAlign w:val="center"/>
            <w:hideMark/>
          </w:tcPr>
          <w:p w14:paraId="6C1D877F" w14:textId="77777777" w:rsidR="004C0960" w:rsidRPr="00B40EAD" w:rsidRDefault="004C0960" w:rsidP="002F0217">
            <w:pPr>
              <w:keepNext/>
              <w:keepLines/>
              <w:spacing w:after="0"/>
              <w:jc w:val="center"/>
              <w:rPr>
                <w:rFonts w:ascii="Times New Roman" w:eastAsia="Times New Roman" w:hAnsi="Times New Roman" w:cs="Times New Roman"/>
                <w:color w:val="000000"/>
                <w:sz w:val="20"/>
                <w:szCs w:val="20"/>
                <w:lang w:bidi="lo-LA"/>
              </w:rPr>
            </w:pPr>
            <w:r w:rsidRPr="00B40EAD">
              <w:rPr>
                <w:rFonts w:ascii="Times New Roman" w:eastAsia="Times New Roman" w:hAnsi="Times New Roman" w:cs="Times New Roman"/>
                <w:color w:val="000000"/>
                <w:sz w:val="20"/>
                <w:szCs w:val="20"/>
                <w:lang w:bidi="lo-LA"/>
              </w:rPr>
              <w:t>8</w:t>
            </w:r>
          </w:p>
        </w:tc>
        <w:tc>
          <w:tcPr>
            <w:tcW w:w="1940" w:type="dxa"/>
            <w:tcBorders>
              <w:top w:val="nil"/>
              <w:left w:val="nil"/>
              <w:bottom w:val="single" w:sz="4" w:space="0" w:color="auto"/>
              <w:right w:val="single" w:sz="4" w:space="0" w:color="auto"/>
            </w:tcBorders>
            <w:shd w:val="clear" w:color="auto" w:fill="auto"/>
            <w:vAlign w:val="center"/>
            <w:hideMark/>
          </w:tcPr>
          <w:p w14:paraId="43E4142A" w14:textId="77777777" w:rsidR="004C0960" w:rsidRPr="00B40EAD" w:rsidRDefault="004C0960" w:rsidP="002F0217">
            <w:pPr>
              <w:keepNext/>
              <w:keepLines/>
              <w:spacing w:after="0"/>
              <w:jc w:val="center"/>
              <w:rPr>
                <w:rFonts w:ascii="Times New Roman" w:eastAsia="Times New Roman" w:hAnsi="Times New Roman" w:cs="Times New Roman"/>
                <w:color w:val="000000"/>
                <w:sz w:val="20"/>
                <w:szCs w:val="20"/>
                <w:lang w:bidi="lo-LA"/>
              </w:rPr>
            </w:pPr>
            <w:r w:rsidRPr="00B40EAD">
              <w:rPr>
                <w:rFonts w:ascii="Times New Roman" w:eastAsia="Times New Roman" w:hAnsi="Times New Roman" w:cs="Times New Roman"/>
                <w:color w:val="000000"/>
                <w:sz w:val="20"/>
                <w:szCs w:val="20"/>
                <w:lang w:bidi="lo-LA"/>
              </w:rPr>
              <w:t>16</w:t>
            </w:r>
          </w:p>
        </w:tc>
        <w:tc>
          <w:tcPr>
            <w:tcW w:w="1940" w:type="dxa"/>
            <w:tcBorders>
              <w:top w:val="nil"/>
              <w:left w:val="nil"/>
              <w:bottom w:val="single" w:sz="4" w:space="0" w:color="auto"/>
              <w:right w:val="single" w:sz="4" w:space="0" w:color="auto"/>
            </w:tcBorders>
            <w:shd w:val="clear" w:color="auto" w:fill="auto"/>
            <w:vAlign w:val="center"/>
            <w:hideMark/>
          </w:tcPr>
          <w:p w14:paraId="1FE66102" w14:textId="77777777" w:rsidR="004C0960" w:rsidRPr="00B40EAD" w:rsidRDefault="004C0960" w:rsidP="002F0217">
            <w:pPr>
              <w:keepNext/>
              <w:keepLines/>
              <w:spacing w:after="0"/>
              <w:jc w:val="center"/>
              <w:rPr>
                <w:rFonts w:ascii="Times New Roman" w:eastAsia="Times New Roman" w:hAnsi="Times New Roman" w:cs="Times New Roman"/>
                <w:color w:val="000000"/>
                <w:sz w:val="20"/>
                <w:szCs w:val="20"/>
                <w:lang w:bidi="lo-LA"/>
              </w:rPr>
            </w:pPr>
            <w:r w:rsidRPr="00B40EAD">
              <w:rPr>
                <w:rFonts w:ascii="Times New Roman" w:eastAsia="Times New Roman" w:hAnsi="Times New Roman" w:cs="Times New Roman"/>
                <w:color w:val="000000"/>
                <w:sz w:val="20"/>
                <w:szCs w:val="20"/>
                <w:lang w:bidi="lo-LA"/>
              </w:rPr>
              <w:t>684</w:t>
            </w:r>
          </w:p>
        </w:tc>
      </w:tr>
      <w:tr w:rsidR="004C0960" w:rsidRPr="00B40EAD" w14:paraId="17F38B02" w14:textId="77777777" w:rsidTr="004C0960">
        <w:trPr>
          <w:trHeight w:val="285"/>
        </w:trPr>
        <w:tc>
          <w:tcPr>
            <w:tcW w:w="3180" w:type="dxa"/>
            <w:tcBorders>
              <w:top w:val="nil"/>
              <w:left w:val="single" w:sz="4" w:space="0" w:color="auto"/>
              <w:bottom w:val="single" w:sz="4" w:space="0" w:color="auto"/>
              <w:right w:val="single" w:sz="4" w:space="0" w:color="auto"/>
            </w:tcBorders>
            <w:shd w:val="clear" w:color="auto" w:fill="auto"/>
            <w:vAlign w:val="center"/>
            <w:hideMark/>
          </w:tcPr>
          <w:p w14:paraId="5E46DA4F" w14:textId="77777777" w:rsidR="004C0960" w:rsidRPr="00B40EAD" w:rsidRDefault="004C0960" w:rsidP="002F0217">
            <w:pPr>
              <w:keepNext/>
              <w:keepLines/>
              <w:spacing w:after="0"/>
              <w:jc w:val="left"/>
              <w:rPr>
                <w:rFonts w:ascii="Times New Roman" w:eastAsia="Times New Roman" w:hAnsi="Times New Roman" w:cs="Times New Roman"/>
                <w:color w:val="000000"/>
                <w:sz w:val="20"/>
                <w:szCs w:val="20"/>
                <w:lang w:bidi="lo-LA"/>
              </w:rPr>
            </w:pPr>
            <w:r w:rsidRPr="00B40EAD">
              <w:rPr>
                <w:rFonts w:ascii="Times New Roman" w:eastAsia="Times New Roman" w:hAnsi="Times New Roman" w:cs="Times New Roman"/>
                <w:color w:val="000000"/>
                <w:sz w:val="20"/>
                <w:szCs w:val="20"/>
                <w:lang w:bidi="lo-LA"/>
              </w:rPr>
              <w:t>% of house affected</w:t>
            </w:r>
          </w:p>
        </w:tc>
        <w:tc>
          <w:tcPr>
            <w:tcW w:w="1940" w:type="dxa"/>
            <w:tcBorders>
              <w:top w:val="nil"/>
              <w:left w:val="nil"/>
              <w:bottom w:val="single" w:sz="4" w:space="0" w:color="auto"/>
              <w:right w:val="single" w:sz="4" w:space="0" w:color="auto"/>
            </w:tcBorders>
            <w:shd w:val="clear" w:color="auto" w:fill="auto"/>
            <w:vAlign w:val="center"/>
            <w:hideMark/>
          </w:tcPr>
          <w:p w14:paraId="5F31FB30" w14:textId="77777777" w:rsidR="004C0960" w:rsidRPr="00B40EAD" w:rsidRDefault="004C0960" w:rsidP="002F0217">
            <w:pPr>
              <w:keepNext/>
              <w:keepLines/>
              <w:spacing w:after="0"/>
              <w:jc w:val="center"/>
              <w:rPr>
                <w:rFonts w:ascii="Times New Roman" w:eastAsia="Times New Roman" w:hAnsi="Times New Roman" w:cs="Times New Roman"/>
                <w:color w:val="000000"/>
                <w:sz w:val="20"/>
                <w:szCs w:val="20"/>
                <w:lang w:bidi="lo-LA"/>
              </w:rPr>
            </w:pPr>
            <w:r w:rsidRPr="00B40EAD">
              <w:rPr>
                <w:rFonts w:ascii="Times New Roman" w:eastAsia="Times New Roman" w:hAnsi="Times New Roman" w:cs="Times New Roman"/>
                <w:color w:val="000000"/>
                <w:sz w:val="20"/>
                <w:szCs w:val="20"/>
                <w:lang w:bidi="lo-LA"/>
              </w:rPr>
              <w:t>0.81%</w:t>
            </w:r>
          </w:p>
        </w:tc>
        <w:tc>
          <w:tcPr>
            <w:tcW w:w="1940" w:type="dxa"/>
            <w:tcBorders>
              <w:top w:val="nil"/>
              <w:left w:val="nil"/>
              <w:bottom w:val="single" w:sz="4" w:space="0" w:color="auto"/>
              <w:right w:val="single" w:sz="4" w:space="0" w:color="auto"/>
            </w:tcBorders>
            <w:shd w:val="clear" w:color="auto" w:fill="auto"/>
            <w:vAlign w:val="center"/>
            <w:hideMark/>
          </w:tcPr>
          <w:p w14:paraId="1B7E4F42" w14:textId="77777777" w:rsidR="004C0960" w:rsidRPr="00B40EAD" w:rsidRDefault="004C0960" w:rsidP="002F0217">
            <w:pPr>
              <w:keepNext/>
              <w:keepLines/>
              <w:spacing w:after="0"/>
              <w:jc w:val="center"/>
              <w:rPr>
                <w:rFonts w:ascii="Times New Roman" w:eastAsia="Times New Roman" w:hAnsi="Times New Roman" w:cs="Times New Roman"/>
                <w:color w:val="000000"/>
                <w:sz w:val="20"/>
                <w:szCs w:val="20"/>
                <w:lang w:bidi="lo-LA"/>
              </w:rPr>
            </w:pPr>
            <w:r w:rsidRPr="00B40EAD">
              <w:rPr>
                <w:rFonts w:ascii="Times New Roman" w:eastAsia="Times New Roman" w:hAnsi="Times New Roman" w:cs="Times New Roman"/>
                <w:color w:val="000000"/>
                <w:sz w:val="20"/>
                <w:szCs w:val="20"/>
                <w:lang w:bidi="lo-LA"/>
              </w:rPr>
              <w:t>1.62%</w:t>
            </w:r>
          </w:p>
        </w:tc>
        <w:tc>
          <w:tcPr>
            <w:tcW w:w="1940" w:type="dxa"/>
            <w:tcBorders>
              <w:top w:val="nil"/>
              <w:left w:val="nil"/>
              <w:bottom w:val="single" w:sz="4" w:space="0" w:color="auto"/>
              <w:right w:val="single" w:sz="4" w:space="0" w:color="auto"/>
            </w:tcBorders>
            <w:shd w:val="clear" w:color="auto" w:fill="auto"/>
            <w:vAlign w:val="center"/>
            <w:hideMark/>
          </w:tcPr>
          <w:p w14:paraId="57B36341" w14:textId="77777777" w:rsidR="004C0960" w:rsidRPr="00B40EAD" w:rsidRDefault="004C0960" w:rsidP="002F0217">
            <w:pPr>
              <w:keepNext/>
              <w:keepLines/>
              <w:spacing w:after="0"/>
              <w:jc w:val="center"/>
              <w:rPr>
                <w:rFonts w:ascii="Times New Roman" w:eastAsia="Times New Roman" w:hAnsi="Times New Roman" w:cs="Times New Roman"/>
                <w:color w:val="000000"/>
                <w:sz w:val="20"/>
                <w:szCs w:val="20"/>
                <w:lang w:bidi="lo-LA"/>
              </w:rPr>
            </w:pPr>
            <w:r w:rsidRPr="00B40EAD">
              <w:rPr>
                <w:rFonts w:ascii="Times New Roman" w:eastAsia="Times New Roman" w:hAnsi="Times New Roman" w:cs="Times New Roman"/>
                <w:color w:val="000000"/>
                <w:sz w:val="20"/>
                <w:szCs w:val="20"/>
                <w:lang w:bidi="lo-LA"/>
              </w:rPr>
              <w:t>69.30%</w:t>
            </w:r>
          </w:p>
        </w:tc>
      </w:tr>
      <w:tr w:rsidR="004C0960" w:rsidRPr="00B40EAD" w14:paraId="19326A98" w14:textId="77777777" w:rsidTr="004C0960">
        <w:trPr>
          <w:trHeight w:val="285"/>
        </w:trPr>
        <w:tc>
          <w:tcPr>
            <w:tcW w:w="3180" w:type="dxa"/>
            <w:tcBorders>
              <w:top w:val="nil"/>
              <w:left w:val="single" w:sz="4" w:space="0" w:color="auto"/>
              <w:bottom w:val="single" w:sz="4" w:space="0" w:color="auto"/>
              <w:right w:val="single" w:sz="4" w:space="0" w:color="auto"/>
            </w:tcBorders>
            <w:shd w:val="clear" w:color="auto" w:fill="auto"/>
            <w:vAlign w:val="center"/>
            <w:hideMark/>
          </w:tcPr>
          <w:p w14:paraId="75288FC2" w14:textId="77777777" w:rsidR="004C0960" w:rsidRPr="00B40EAD" w:rsidRDefault="004C0960" w:rsidP="002F0217">
            <w:pPr>
              <w:keepNext/>
              <w:keepLines/>
              <w:spacing w:after="0"/>
              <w:jc w:val="left"/>
              <w:rPr>
                <w:rFonts w:ascii="Times New Roman" w:eastAsia="Times New Roman" w:hAnsi="Times New Roman" w:cs="Times New Roman"/>
                <w:b/>
                <w:bCs/>
                <w:color w:val="000000"/>
                <w:sz w:val="20"/>
                <w:szCs w:val="20"/>
                <w:lang w:bidi="lo-LA"/>
              </w:rPr>
            </w:pPr>
            <w:r w:rsidRPr="00B40EAD">
              <w:rPr>
                <w:rFonts w:ascii="Times New Roman" w:eastAsia="Times New Roman" w:hAnsi="Times New Roman" w:cs="Times New Roman"/>
                <w:b/>
                <w:bCs/>
                <w:color w:val="000000"/>
                <w:sz w:val="20"/>
                <w:szCs w:val="20"/>
                <w:lang w:bidi="lo-LA"/>
              </w:rPr>
              <w:t>Phonehong:</w:t>
            </w:r>
          </w:p>
        </w:tc>
        <w:tc>
          <w:tcPr>
            <w:tcW w:w="1940" w:type="dxa"/>
            <w:tcBorders>
              <w:top w:val="nil"/>
              <w:left w:val="nil"/>
              <w:bottom w:val="single" w:sz="4" w:space="0" w:color="auto"/>
              <w:right w:val="single" w:sz="4" w:space="0" w:color="auto"/>
            </w:tcBorders>
            <w:shd w:val="clear" w:color="auto" w:fill="auto"/>
            <w:vAlign w:val="center"/>
            <w:hideMark/>
          </w:tcPr>
          <w:p w14:paraId="302002FC" w14:textId="77777777" w:rsidR="004C0960" w:rsidRPr="00B40EAD" w:rsidRDefault="004C0960" w:rsidP="002F0217">
            <w:pPr>
              <w:keepNext/>
              <w:keepLines/>
              <w:spacing w:after="0"/>
              <w:jc w:val="center"/>
              <w:rPr>
                <w:rFonts w:ascii="Times New Roman" w:eastAsia="Times New Roman" w:hAnsi="Times New Roman" w:cs="Times New Roman"/>
                <w:color w:val="000000"/>
                <w:sz w:val="20"/>
                <w:szCs w:val="20"/>
                <w:lang w:bidi="lo-LA"/>
              </w:rPr>
            </w:pPr>
            <w:r w:rsidRPr="00B40EAD">
              <w:rPr>
                <w:rFonts w:ascii="Times New Roman" w:eastAsia="Times New Roman" w:hAnsi="Times New Roman" w:cs="Times New Roman"/>
                <w:color w:val="000000"/>
                <w:sz w:val="20"/>
                <w:szCs w:val="20"/>
                <w:lang w:bidi="lo-LA"/>
              </w:rPr>
              <w:t> </w:t>
            </w:r>
          </w:p>
        </w:tc>
        <w:tc>
          <w:tcPr>
            <w:tcW w:w="1940" w:type="dxa"/>
            <w:tcBorders>
              <w:top w:val="nil"/>
              <w:left w:val="nil"/>
              <w:bottom w:val="single" w:sz="4" w:space="0" w:color="auto"/>
              <w:right w:val="single" w:sz="4" w:space="0" w:color="auto"/>
            </w:tcBorders>
            <w:shd w:val="clear" w:color="auto" w:fill="auto"/>
            <w:vAlign w:val="center"/>
            <w:hideMark/>
          </w:tcPr>
          <w:p w14:paraId="571F3A9D" w14:textId="77777777" w:rsidR="004C0960" w:rsidRPr="00B40EAD" w:rsidRDefault="004C0960" w:rsidP="002F0217">
            <w:pPr>
              <w:keepNext/>
              <w:keepLines/>
              <w:spacing w:after="0"/>
              <w:jc w:val="center"/>
              <w:rPr>
                <w:rFonts w:ascii="Times New Roman" w:eastAsia="Times New Roman" w:hAnsi="Times New Roman" w:cs="Times New Roman"/>
                <w:color w:val="000000"/>
                <w:sz w:val="20"/>
                <w:szCs w:val="20"/>
                <w:lang w:bidi="lo-LA"/>
              </w:rPr>
            </w:pPr>
            <w:r w:rsidRPr="00B40EAD">
              <w:rPr>
                <w:rFonts w:ascii="Times New Roman" w:eastAsia="Times New Roman" w:hAnsi="Times New Roman" w:cs="Times New Roman"/>
                <w:color w:val="000000"/>
                <w:sz w:val="20"/>
                <w:szCs w:val="20"/>
                <w:lang w:bidi="lo-LA"/>
              </w:rPr>
              <w:t> </w:t>
            </w:r>
          </w:p>
        </w:tc>
        <w:tc>
          <w:tcPr>
            <w:tcW w:w="1940" w:type="dxa"/>
            <w:tcBorders>
              <w:top w:val="nil"/>
              <w:left w:val="nil"/>
              <w:bottom w:val="single" w:sz="4" w:space="0" w:color="auto"/>
              <w:right w:val="single" w:sz="4" w:space="0" w:color="auto"/>
            </w:tcBorders>
            <w:shd w:val="clear" w:color="auto" w:fill="auto"/>
            <w:vAlign w:val="center"/>
            <w:hideMark/>
          </w:tcPr>
          <w:p w14:paraId="6418744C" w14:textId="77777777" w:rsidR="004C0960" w:rsidRPr="00B40EAD" w:rsidRDefault="004C0960" w:rsidP="002F0217">
            <w:pPr>
              <w:keepNext/>
              <w:keepLines/>
              <w:spacing w:after="0"/>
              <w:jc w:val="center"/>
              <w:rPr>
                <w:rFonts w:ascii="Times New Roman" w:eastAsia="Times New Roman" w:hAnsi="Times New Roman" w:cs="Times New Roman"/>
                <w:color w:val="000000"/>
                <w:sz w:val="20"/>
                <w:szCs w:val="20"/>
                <w:lang w:bidi="lo-LA"/>
              </w:rPr>
            </w:pPr>
            <w:r w:rsidRPr="00B40EAD">
              <w:rPr>
                <w:rFonts w:ascii="Times New Roman" w:eastAsia="Times New Roman" w:hAnsi="Times New Roman" w:cs="Times New Roman"/>
                <w:color w:val="000000"/>
                <w:sz w:val="20"/>
                <w:szCs w:val="20"/>
                <w:lang w:bidi="lo-LA"/>
              </w:rPr>
              <w:t> </w:t>
            </w:r>
          </w:p>
        </w:tc>
      </w:tr>
      <w:tr w:rsidR="004C0960" w:rsidRPr="00B40EAD" w14:paraId="20768322" w14:textId="77777777" w:rsidTr="004C0960">
        <w:trPr>
          <w:trHeight w:val="285"/>
        </w:trPr>
        <w:tc>
          <w:tcPr>
            <w:tcW w:w="3180" w:type="dxa"/>
            <w:tcBorders>
              <w:top w:val="nil"/>
              <w:left w:val="single" w:sz="4" w:space="0" w:color="auto"/>
              <w:bottom w:val="single" w:sz="4" w:space="0" w:color="auto"/>
              <w:right w:val="single" w:sz="4" w:space="0" w:color="auto"/>
            </w:tcBorders>
            <w:shd w:val="clear" w:color="auto" w:fill="auto"/>
            <w:vAlign w:val="center"/>
            <w:hideMark/>
          </w:tcPr>
          <w:p w14:paraId="3E2FFAAC" w14:textId="77777777" w:rsidR="004C0960" w:rsidRPr="00B40EAD" w:rsidRDefault="004C0960" w:rsidP="002F0217">
            <w:pPr>
              <w:keepNext/>
              <w:keepLines/>
              <w:spacing w:after="0"/>
              <w:jc w:val="left"/>
              <w:rPr>
                <w:rFonts w:ascii="Times New Roman" w:eastAsia="Times New Roman" w:hAnsi="Times New Roman" w:cs="Times New Roman"/>
                <w:color w:val="000000"/>
                <w:sz w:val="20"/>
                <w:szCs w:val="20"/>
                <w:lang w:bidi="lo-LA"/>
              </w:rPr>
            </w:pPr>
            <w:r w:rsidRPr="00B40EAD">
              <w:rPr>
                <w:rFonts w:ascii="Times New Roman" w:eastAsia="Times New Roman" w:hAnsi="Times New Roman" w:cs="Times New Roman"/>
                <w:color w:val="000000"/>
                <w:sz w:val="20"/>
                <w:szCs w:val="20"/>
                <w:lang w:bidi="lo-LA"/>
              </w:rPr>
              <w:t>No. of AHs with houses affected</w:t>
            </w:r>
          </w:p>
        </w:tc>
        <w:tc>
          <w:tcPr>
            <w:tcW w:w="1940" w:type="dxa"/>
            <w:tcBorders>
              <w:top w:val="nil"/>
              <w:left w:val="nil"/>
              <w:bottom w:val="single" w:sz="4" w:space="0" w:color="auto"/>
              <w:right w:val="single" w:sz="4" w:space="0" w:color="auto"/>
            </w:tcBorders>
            <w:shd w:val="clear" w:color="auto" w:fill="auto"/>
            <w:vAlign w:val="center"/>
            <w:hideMark/>
          </w:tcPr>
          <w:p w14:paraId="51B06DD4" w14:textId="77777777" w:rsidR="004C0960" w:rsidRPr="00B40EAD" w:rsidRDefault="004C0960" w:rsidP="002F0217">
            <w:pPr>
              <w:keepNext/>
              <w:keepLines/>
              <w:spacing w:after="0"/>
              <w:jc w:val="center"/>
              <w:rPr>
                <w:rFonts w:ascii="Times New Roman" w:eastAsia="Times New Roman" w:hAnsi="Times New Roman" w:cs="Times New Roman"/>
                <w:color w:val="000000"/>
                <w:sz w:val="20"/>
                <w:szCs w:val="20"/>
                <w:lang w:bidi="lo-LA"/>
              </w:rPr>
            </w:pPr>
            <w:r w:rsidRPr="00B40EAD">
              <w:rPr>
                <w:rFonts w:ascii="Times New Roman" w:eastAsia="Times New Roman" w:hAnsi="Times New Roman" w:cs="Times New Roman"/>
                <w:color w:val="000000"/>
                <w:sz w:val="20"/>
                <w:szCs w:val="20"/>
                <w:lang w:bidi="lo-LA"/>
              </w:rPr>
              <w:t> </w:t>
            </w:r>
          </w:p>
        </w:tc>
        <w:tc>
          <w:tcPr>
            <w:tcW w:w="1940" w:type="dxa"/>
            <w:tcBorders>
              <w:top w:val="nil"/>
              <w:left w:val="nil"/>
              <w:bottom w:val="single" w:sz="4" w:space="0" w:color="auto"/>
              <w:right w:val="single" w:sz="4" w:space="0" w:color="auto"/>
            </w:tcBorders>
            <w:shd w:val="clear" w:color="auto" w:fill="auto"/>
            <w:vAlign w:val="center"/>
            <w:hideMark/>
          </w:tcPr>
          <w:p w14:paraId="78723395" w14:textId="77777777" w:rsidR="004C0960" w:rsidRPr="00B40EAD" w:rsidRDefault="004C0960" w:rsidP="002F0217">
            <w:pPr>
              <w:keepNext/>
              <w:keepLines/>
              <w:spacing w:after="0"/>
              <w:jc w:val="center"/>
              <w:rPr>
                <w:rFonts w:ascii="Times New Roman" w:eastAsia="Times New Roman" w:hAnsi="Times New Roman" w:cs="Times New Roman"/>
                <w:color w:val="000000"/>
                <w:sz w:val="20"/>
                <w:szCs w:val="20"/>
                <w:lang w:bidi="lo-LA"/>
              </w:rPr>
            </w:pPr>
            <w:r w:rsidRPr="00B40EAD">
              <w:rPr>
                <w:rFonts w:ascii="Times New Roman" w:eastAsia="Times New Roman" w:hAnsi="Times New Roman" w:cs="Times New Roman"/>
                <w:color w:val="000000"/>
                <w:sz w:val="20"/>
                <w:szCs w:val="20"/>
                <w:lang w:bidi="lo-LA"/>
              </w:rPr>
              <w:t> </w:t>
            </w:r>
          </w:p>
        </w:tc>
        <w:tc>
          <w:tcPr>
            <w:tcW w:w="1940" w:type="dxa"/>
            <w:tcBorders>
              <w:top w:val="nil"/>
              <w:left w:val="nil"/>
              <w:bottom w:val="single" w:sz="4" w:space="0" w:color="auto"/>
              <w:right w:val="single" w:sz="4" w:space="0" w:color="auto"/>
            </w:tcBorders>
            <w:shd w:val="clear" w:color="auto" w:fill="auto"/>
            <w:vAlign w:val="center"/>
            <w:hideMark/>
          </w:tcPr>
          <w:p w14:paraId="5031C59A" w14:textId="77777777" w:rsidR="004C0960" w:rsidRPr="00B40EAD" w:rsidRDefault="004C0960" w:rsidP="002F0217">
            <w:pPr>
              <w:keepNext/>
              <w:keepLines/>
              <w:spacing w:after="0"/>
              <w:jc w:val="center"/>
              <w:rPr>
                <w:rFonts w:ascii="Times New Roman" w:eastAsia="Times New Roman" w:hAnsi="Times New Roman" w:cs="Times New Roman"/>
                <w:color w:val="000000"/>
                <w:sz w:val="20"/>
                <w:szCs w:val="20"/>
                <w:lang w:bidi="lo-LA"/>
              </w:rPr>
            </w:pPr>
            <w:r w:rsidRPr="00B40EAD">
              <w:rPr>
                <w:rFonts w:ascii="Times New Roman" w:eastAsia="Times New Roman" w:hAnsi="Times New Roman" w:cs="Times New Roman"/>
                <w:color w:val="000000"/>
                <w:sz w:val="20"/>
                <w:szCs w:val="20"/>
                <w:lang w:bidi="lo-LA"/>
              </w:rPr>
              <w:t>279</w:t>
            </w:r>
          </w:p>
        </w:tc>
      </w:tr>
      <w:tr w:rsidR="004C0960" w:rsidRPr="00B40EAD" w14:paraId="7B3A838C" w14:textId="77777777" w:rsidTr="004C0960">
        <w:trPr>
          <w:trHeight w:val="285"/>
        </w:trPr>
        <w:tc>
          <w:tcPr>
            <w:tcW w:w="3180" w:type="dxa"/>
            <w:tcBorders>
              <w:top w:val="nil"/>
              <w:left w:val="single" w:sz="4" w:space="0" w:color="auto"/>
              <w:bottom w:val="single" w:sz="4" w:space="0" w:color="auto"/>
              <w:right w:val="single" w:sz="4" w:space="0" w:color="auto"/>
            </w:tcBorders>
            <w:shd w:val="clear" w:color="auto" w:fill="auto"/>
            <w:vAlign w:val="center"/>
            <w:hideMark/>
          </w:tcPr>
          <w:p w14:paraId="7D916F30" w14:textId="77777777" w:rsidR="004C0960" w:rsidRPr="00B40EAD" w:rsidRDefault="004C0960" w:rsidP="002F0217">
            <w:pPr>
              <w:keepNext/>
              <w:keepLines/>
              <w:spacing w:after="0"/>
              <w:jc w:val="left"/>
              <w:rPr>
                <w:rFonts w:ascii="Times New Roman" w:eastAsia="Times New Roman" w:hAnsi="Times New Roman" w:cs="Times New Roman"/>
                <w:color w:val="000000"/>
                <w:sz w:val="20"/>
                <w:szCs w:val="20"/>
                <w:lang w:bidi="lo-LA"/>
              </w:rPr>
            </w:pPr>
            <w:r w:rsidRPr="00B40EAD">
              <w:rPr>
                <w:rFonts w:ascii="Times New Roman" w:eastAsia="Times New Roman" w:hAnsi="Times New Roman" w:cs="Times New Roman"/>
                <w:color w:val="000000"/>
                <w:sz w:val="20"/>
                <w:szCs w:val="20"/>
                <w:lang w:bidi="lo-LA"/>
              </w:rPr>
              <w:t>% of house affected</w:t>
            </w:r>
          </w:p>
        </w:tc>
        <w:tc>
          <w:tcPr>
            <w:tcW w:w="1940" w:type="dxa"/>
            <w:tcBorders>
              <w:top w:val="nil"/>
              <w:left w:val="nil"/>
              <w:bottom w:val="single" w:sz="4" w:space="0" w:color="auto"/>
              <w:right w:val="single" w:sz="4" w:space="0" w:color="auto"/>
            </w:tcBorders>
            <w:shd w:val="clear" w:color="auto" w:fill="auto"/>
            <w:vAlign w:val="center"/>
            <w:hideMark/>
          </w:tcPr>
          <w:p w14:paraId="4F637B59" w14:textId="77777777" w:rsidR="004C0960" w:rsidRPr="00B40EAD" w:rsidRDefault="004C0960" w:rsidP="002F0217">
            <w:pPr>
              <w:keepNext/>
              <w:keepLines/>
              <w:spacing w:after="0"/>
              <w:jc w:val="center"/>
              <w:rPr>
                <w:rFonts w:ascii="Times New Roman" w:eastAsia="Times New Roman" w:hAnsi="Times New Roman" w:cs="Times New Roman"/>
                <w:color w:val="000000"/>
                <w:sz w:val="20"/>
                <w:szCs w:val="20"/>
                <w:lang w:bidi="lo-LA"/>
              </w:rPr>
            </w:pPr>
            <w:r w:rsidRPr="00B40EAD">
              <w:rPr>
                <w:rFonts w:ascii="Times New Roman" w:eastAsia="Times New Roman" w:hAnsi="Times New Roman" w:cs="Times New Roman"/>
                <w:color w:val="000000"/>
                <w:sz w:val="20"/>
                <w:szCs w:val="20"/>
                <w:lang w:bidi="lo-LA"/>
              </w:rPr>
              <w:t>0%</w:t>
            </w:r>
          </w:p>
        </w:tc>
        <w:tc>
          <w:tcPr>
            <w:tcW w:w="1940" w:type="dxa"/>
            <w:tcBorders>
              <w:top w:val="nil"/>
              <w:left w:val="nil"/>
              <w:bottom w:val="single" w:sz="4" w:space="0" w:color="auto"/>
              <w:right w:val="single" w:sz="4" w:space="0" w:color="auto"/>
            </w:tcBorders>
            <w:shd w:val="clear" w:color="auto" w:fill="auto"/>
            <w:vAlign w:val="center"/>
            <w:hideMark/>
          </w:tcPr>
          <w:p w14:paraId="367FE95D" w14:textId="77777777" w:rsidR="004C0960" w:rsidRPr="00B40EAD" w:rsidRDefault="004C0960" w:rsidP="002F0217">
            <w:pPr>
              <w:keepNext/>
              <w:keepLines/>
              <w:spacing w:after="0"/>
              <w:jc w:val="center"/>
              <w:rPr>
                <w:rFonts w:ascii="Times New Roman" w:eastAsia="Times New Roman" w:hAnsi="Times New Roman" w:cs="Times New Roman"/>
                <w:color w:val="000000"/>
                <w:sz w:val="20"/>
                <w:szCs w:val="20"/>
                <w:lang w:bidi="lo-LA"/>
              </w:rPr>
            </w:pPr>
            <w:r w:rsidRPr="00B40EAD">
              <w:rPr>
                <w:rFonts w:ascii="Times New Roman" w:eastAsia="Times New Roman" w:hAnsi="Times New Roman" w:cs="Times New Roman"/>
                <w:color w:val="000000"/>
                <w:sz w:val="20"/>
                <w:szCs w:val="20"/>
                <w:lang w:bidi="lo-LA"/>
              </w:rPr>
              <w:t>0%</w:t>
            </w:r>
          </w:p>
        </w:tc>
        <w:tc>
          <w:tcPr>
            <w:tcW w:w="1940" w:type="dxa"/>
            <w:tcBorders>
              <w:top w:val="nil"/>
              <w:left w:val="nil"/>
              <w:bottom w:val="single" w:sz="4" w:space="0" w:color="auto"/>
              <w:right w:val="single" w:sz="4" w:space="0" w:color="auto"/>
            </w:tcBorders>
            <w:shd w:val="clear" w:color="auto" w:fill="auto"/>
            <w:vAlign w:val="center"/>
            <w:hideMark/>
          </w:tcPr>
          <w:p w14:paraId="64285B11" w14:textId="77777777" w:rsidR="004C0960" w:rsidRPr="00B40EAD" w:rsidRDefault="004C0960" w:rsidP="002F0217">
            <w:pPr>
              <w:keepNext/>
              <w:keepLines/>
              <w:spacing w:after="0"/>
              <w:jc w:val="center"/>
              <w:rPr>
                <w:rFonts w:ascii="Times New Roman" w:eastAsia="Times New Roman" w:hAnsi="Times New Roman" w:cs="Times New Roman"/>
                <w:color w:val="000000"/>
                <w:sz w:val="20"/>
                <w:szCs w:val="20"/>
                <w:lang w:bidi="lo-LA"/>
              </w:rPr>
            </w:pPr>
            <w:r w:rsidRPr="00B40EAD">
              <w:rPr>
                <w:rFonts w:ascii="Times New Roman" w:eastAsia="Times New Roman" w:hAnsi="Times New Roman" w:cs="Times New Roman"/>
                <w:color w:val="000000"/>
                <w:sz w:val="20"/>
                <w:szCs w:val="20"/>
                <w:lang w:bidi="lo-LA"/>
              </w:rPr>
              <w:t>28%</w:t>
            </w:r>
          </w:p>
        </w:tc>
      </w:tr>
      <w:tr w:rsidR="004C0960" w:rsidRPr="00B40EAD" w14:paraId="4A9FED8F" w14:textId="77777777" w:rsidTr="004C0960">
        <w:trPr>
          <w:trHeight w:val="285"/>
        </w:trPr>
        <w:tc>
          <w:tcPr>
            <w:tcW w:w="3180" w:type="dxa"/>
            <w:tcBorders>
              <w:top w:val="nil"/>
              <w:left w:val="single" w:sz="4" w:space="0" w:color="auto"/>
              <w:bottom w:val="single" w:sz="4" w:space="0" w:color="auto"/>
              <w:right w:val="single" w:sz="4" w:space="0" w:color="auto"/>
            </w:tcBorders>
            <w:shd w:val="clear" w:color="auto" w:fill="auto"/>
            <w:noWrap/>
            <w:vAlign w:val="bottom"/>
            <w:hideMark/>
          </w:tcPr>
          <w:p w14:paraId="0ED5930A" w14:textId="77777777" w:rsidR="004C0960" w:rsidRPr="00B40EAD" w:rsidRDefault="004C0960" w:rsidP="002F0217">
            <w:pPr>
              <w:keepNext/>
              <w:keepLines/>
              <w:spacing w:after="0"/>
              <w:jc w:val="left"/>
              <w:rPr>
                <w:rFonts w:ascii="Times New Roman" w:eastAsia="Times New Roman" w:hAnsi="Times New Roman" w:cs="Times New Roman"/>
                <w:b/>
                <w:bCs/>
                <w:color w:val="000000"/>
                <w:lang w:bidi="lo-LA"/>
              </w:rPr>
            </w:pPr>
            <w:r w:rsidRPr="00B40EAD">
              <w:rPr>
                <w:rFonts w:ascii="Times New Roman" w:eastAsia="Times New Roman" w:hAnsi="Times New Roman" w:cs="Times New Roman"/>
                <w:b/>
                <w:bCs/>
                <w:color w:val="000000"/>
                <w:lang w:bidi="lo-LA"/>
              </w:rPr>
              <w:t>Total</w:t>
            </w:r>
          </w:p>
        </w:tc>
        <w:tc>
          <w:tcPr>
            <w:tcW w:w="1940" w:type="dxa"/>
            <w:tcBorders>
              <w:top w:val="nil"/>
              <w:left w:val="nil"/>
              <w:bottom w:val="single" w:sz="4" w:space="0" w:color="auto"/>
              <w:right w:val="single" w:sz="4" w:space="0" w:color="auto"/>
            </w:tcBorders>
            <w:shd w:val="clear" w:color="auto" w:fill="auto"/>
            <w:noWrap/>
            <w:vAlign w:val="bottom"/>
            <w:hideMark/>
          </w:tcPr>
          <w:p w14:paraId="32769FCE" w14:textId="77777777" w:rsidR="004C0960" w:rsidRPr="00B40EAD" w:rsidRDefault="004C0960" w:rsidP="002F0217">
            <w:pPr>
              <w:keepNext/>
              <w:keepLines/>
              <w:spacing w:after="0"/>
              <w:jc w:val="center"/>
              <w:rPr>
                <w:rFonts w:ascii="Times New Roman" w:eastAsia="Times New Roman" w:hAnsi="Times New Roman" w:cs="Times New Roman"/>
                <w:b/>
                <w:bCs/>
                <w:color w:val="000000"/>
                <w:lang w:bidi="lo-LA"/>
              </w:rPr>
            </w:pPr>
            <w:r w:rsidRPr="00B40EAD">
              <w:rPr>
                <w:rFonts w:ascii="Times New Roman" w:eastAsia="Times New Roman" w:hAnsi="Times New Roman" w:cs="Times New Roman"/>
                <w:b/>
                <w:bCs/>
                <w:color w:val="000000"/>
                <w:lang w:bidi="lo-LA"/>
              </w:rPr>
              <w:t>8</w:t>
            </w:r>
          </w:p>
        </w:tc>
        <w:tc>
          <w:tcPr>
            <w:tcW w:w="1940" w:type="dxa"/>
            <w:tcBorders>
              <w:top w:val="nil"/>
              <w:left w:val="nil"/>
              <w:bottom w:val="single" w:sz="4" w:space="0" w:color="auto"/>
              <w:right w:val="single" w:sz="4" w:space="0" w:color="auto"/>
            </w:tcBorders>
            <w:shd w:val="clear" w:color="auto" w:fill="auto"/>
            <w:noWrap/>
            <w:vAlign w:val="bottom"/>
            <w:hideMark/>
          </w:tcPr>
          <w:p w14:paraId="0BDD6C05" w14:textId="77777777" w:rsidR="004C0960" w:rsidRPr="00B40EAD" w:rsidRDefault="004C0960" w:rsidP="002F0217">
            <w:pPr>
              <w:keepNext/>
              <w:keepLines/>
              <w:spacing w:after="0"/>
              <w:jc w:val="center"/>
              <w:rPr>
                <w:rFonts w:ascii="Times New Roman" w:eastAsia="Times New Roman" w:hAnsi="Times New Roman" w:cs="Times New Roman"/>
                <w:b/>
                <w:bCs/>
                <w:color w:val="000000"/>
                <w:lang w:bidi="lo-LA"/>
              </w:rPr>
            </w:pPr>
            <w:r w:rsidRPr="00B40EAD">
              <w:rPr>
                <w:rFonts w:ascii="Times New Roman" w:eastAsia="Times New Roman" w:hAnsi="Times New Roman" w:cs="Times New Roman"/>
                <w:b/>
                <w:bCs/>
                <w:color w:val="000000"/>
                <w:lang w:bidi="lo-LA"/>
              </w:rPr>
              <w:t>16</w:t>
            </w:r>
          </w:p>
        </w:tc>
        <w:tc>
          <w:tcPr>
            <w:tcW w:w="1940" w:type="dxa"/>
            <w:tcBorders>
              <w:top w:val="nil"/>
              <w:left w:val="nil"/>
              <w:bottom w:val="single" w:sz="4" w:space="0" w:color="auto"/>
              <w:right w:val="single" w:sz="4" w:space="0" w:color="auto"/>
            </w:tcBorders>
            <w:shd w:val="clear" w:color="auto" w:fill="auto"/>
            <w:noWrap/>
            <w:vAlign w:val="bottom"/>
            <w:hideMark/>
          </w:tcPr>
          <w:p w14:paraId="4885A88C" w14:textId="77777777" w:rsidR="004C0960" w:rsidRPr="00B40EAD" w:rsidRDefault="004C0960" w:rsidP="002F0217">
            <w:pPr>
              <w:keepNext/>
              <w:keepLines/>
              <w:spacing w:after="0"/>
              <w:jc w:val="center"/>
              <w:rPr>
                <w:rFonts w:ascii="Times New Roman" w:eastAsia="Times New Roman" w:hAnsi="Times New Roman" w:cs="Times New Roman"/>
                <w:b/>
                <w:bCs/>
                <w:color w:val="000000"/>
                <w:lang w:bidi="lo-LA"/>
              </w:rPr>
            </w:pPr>
            <w:r w:rsidRPr="00B40EAD">
              <w:rPr>
                <w:rFonts w:ascii="Times New Roman" w:eastAsia="Times New Roman" w:hAnsi="Times New Roman" w:cs="Times New Roman"/>
                <w:b/>
                <w:bCs/>
                <w:color w:val="000000"/>
                <w:lang w:bidi="lo-LA"/>
              </w:rPr>
              <w:t>963</w:t>
            </w:r>
          </w:p>
        </w:tc>
      </w:tr>
    </w:tbl>
    <w:p w14:paraId="463FA4F7" w14:textId="4431DA1B" w:rsidR="00CC1DE8" w:rsidRPr="00B40EAD" w:rsidRDefault="00CC1DE8" w:rsidP="00B40EAD">
      <w:pPr>
        <w:rPr>
          <w:sz w:val="20"/>
          <w:szCs w:val="20"/>
        </w:rPr>
      </w:pPr>
      <w:r w:rsidRPr="00B40EAD">
        <w:rPr>
          <w:sz w:val="20"/>
          <w:szCs w:val="20"/>
        </w:rPr>
        <w:t>Source: IOL (August 2017</w:t>
      </w:r>
      <w:r w:rsidR="007A4788" w:rsidRPr="00B40EAD">
        <w:rPr>
          <w:sz w:val="20"/>
          <w:szCs w:val="20"/>
        </w:rPr>
        <w:t>)</w:t>
      </w:r>
    </w:p>
    <w:p w14:paraId="12A884FB" w14:textId="77777777" w:rsidR="001A632B" w:rsidRPr="00B40EAD" w:rsidRDefault="00CC1DE8" w:rsidP="00B40EAD">
      <w:pPr>
        <w:pStyle w:val="Heading2"/>
        <w:spacing w:before="0" w:after="240"/>
        <w:rPr>
          <w:rFonts w:ascii="Arial" w:hAnsi="Arial" w:cs="Arial"/>
          <w:b/>
          <w:color w:val="auto"/>
          <w:sz w:val="22"/>
          <w:szCs w:val="22"/>
        </w:rPr>
      </w:pPr>
      <w:bookmarkStart w:id="18" w:name="_Toc500207777"/>
      <w:r w:rsidRPr="00B40EAD">
        <w:rPr>
          <w:rFonts w:ascii="Arial" w:hAnsi="Arial" w:cs="Arial"/>
          <w:b/>
          <w:color w:val="auto"/>
          <w:sz w:val="22"/>
          <w:szCs w:val="22"/>
        </w:rPr>
        <w:t>Loss of Income Sources</w:t>
      </w:r>
      <w:bookmarkEnd w:id="18"/>
    </w:p>
    <w:p w14:paraId="479EEF6C" w14:textId="2AB2D549" w:rsidR="00FD3A97" w:rsidRPr="00B40EAD" w:rsidRDefault="00263EB4" w:rsidP="00B40EAD">
      <w:pPr>
        <w:pStyle w:val="ListParagraph"/>
        <w:numPr>
          <w:ilvl w:val="0"/>
          <w:numId w:val="2"/>
        </w:numPr>
        <w:ind w:left="0" w:firstLine="0"/>
        <w:contextualSpacing w:val="0"/>
      </w:pPr>
      <w:r w:rsidRPr="00B40EAD">
        <w:rPr>
          <w:rFonts w:eastAsia="Arial"/>
        </w:rPr>
        <w:t xml:space="preserve">The Focus Group Discussions (FGD) and </w:t>
      </w:r>
      <w:r w:rsidR="00621065" w:rsidRPr="00B40EAD">
        <w:rPr>
          <w:rFonts w:eastAsia="Arial"/>
        </w:rPr>
        <w:t>socio-economic survey</w:t>
      </w:r>
      <w:r w:rsidRPr="00B40EAD">
        <w:rPr>
          <w:rFonts w:eastAsia="Arial"/>
        </w:rPr>
        <w:t xml:space="preserve"> provided much information on the anticipated loss of income due to small businesses being affected by the road widening project. </w:t>
      </w:r>
      <w:r w:rsidR="002D17FF" w:rsidRPr="00B40EAD">
        <w:rPr>
          <w:rFonts w:eastAsia="Arial"/>
        </w:rPr>
        <w:t>T</w:t>
      </w:r>
      <w:r w:rsidR="00DC1388" w:rsidRPr="00B40EAD">
        <w:rPr>
          <w:rFonts w:eastAsia="Arial"/>
        </w:rPr>
        <w:t xml:space="preserve">he consultant interviewed 1,808 </w:t>
      </w:r>
      <w:r w:rsidR="00597C29" w:rsidRPr="00B40EAD">
        <w:rPr>
          <w:rFonts w:eastAsia="Arial"/>
        </w:rPr>
        <w:t>businesses, situated</w:t>
      </w:r>
      <w:r w:rsidR="00FD3A97" w:rsidRPr="00B40EAD">
        <w:rPr>
          <w:rFonts w:eastAsia="Arial"/>
        </w:rPr>
        <w:t xml:space="preserve"> along the section of road to be widened/improved. These businesses </w:t>
      </w:r>
      <w:r w:rsidRPr="00B40EAD">
        <w:rPr>
          <w:rFonts w:eastAsia="Arial"/>
        </w:rPr>
        <w:t>vary in scale from one-person stalls to medium sized enterprises employing 50 or more staff. Apart from physical impacts resulting from the requirement to pull back from the R</w:t>
      </w:r>
      <w:r w:rsidR="005167DC" w:rsidRPr="00B40EAD">
        <w:rPr>
          <w:rFonts w:eastAsia="Arial"/>
        </w:rPr>
        <w:t>O</w:t>
      </w:r>
      <w:r w:rsidRPr="00B40EAD">
        <w:rPr>
          <w:rFonts w:eastAsia="Arial"/>
        </w:rPr>
        <w:t xml:space="preserve">W, many small business owners anticipated negative effects on their income due to restrictions on access during construction, and a median strip preventing access from vehicles on the other side of the road after construction. </w:t>
      </w:r>
      <w:r w:rsidR="00FD3A97" w:rsidRPr="00B40EAD">
        <w:rPr>
          <w:rFonts w:eastAsia="Arial"/>
        </w:rPr>
        <w:t>The contractor will be required to provide access to these businesses during construction. About 65% of the businesses were in Naxaythong District, and 35% in Phonhong District.</w:t>
      </w:r>
    </w:p>
    <w:p w14:paraId="66023E37" w14:textId="2D583716" w:rsidR="001A632B" w:rsidRPr="00B40EAD" w:rsidRDefault="00101F1D" w:rsidP="00B40EAD">
      <w:pPr>
        <w:pStyle w:val="ListParagraph"/>
        <w:numPr>
          <w:ilvl w:val="0"/>
          <w:numId w:val="2"/>
        </w:numPr>
        <w:ind w:left="0" w:firstLine="0"/>
        <w:contextualSpacing w:val="0"/>
      </w:pPr>
      <w:r w:rsidRPr="00B40EAD">
        <w:rPr>
          <w:rFonts w:eastAsia="Arial"/>
        </w:rPr>
        <w:t>There were a</w:t>
      </w:r>
      <w:r w:rsidR="00263EB4" w:rsidRPr="00B40EAD">
        <w:rPr>
          <w:rFonts w:eastAsia="Arial"/>
        </w:rPr>
        <w:t xml:space="preserve">pproximately </w:t>
      </w:r>
      <w:r w:rsidRPr="00B40EAD">
        <w:rPr>
          <w:rFonts w:eastAsia="Arial"/>
        </w:rPr>
        <w:t>246</w:t>
      </w:r>
      <w:r w:rsidR="00263EB4" w:rsidRPr="00B40EAD">
        <w:rPr>
          <w:rFonts w:eastAsia="Arial"/>
        </w:rPr>
        <w:t xml:space="preserve"> restaurants and food stalls </w:t>
      </w:r>
      <w:r w:rsidRPr="00B40EAD">
        <w:rPr>
          <w:rFonts w:eastAsia="Arial"/>
        </w:rPr>
        <w:t xml:space="preserve">which </w:t>
      </w:r>
      <w:r w:rsidR="00263EB4" w:rsidRPr="00B40EAD">
        <w:rPr>
          <w:rFonts w:eastAsia="Arial"/>
        </w:rPr>
        <w:t>were felt to be at risk from construction dust and noise.</w:t>
      </w:r>
      <w:r w:rsidR="008A7AF2" w:rsidRPr="00B40EAD">
        <w:rPr>
          <w:rFonts w:eastAsia="Arial"/>
        </w:rPr>
        <w:t xml:space="preserve"> Of which, 192 food stalls </w:t>
      </w:r>
      <w:r w:rsidR="00772EBF" w:rsidRPr="00B40EAD">
        <w:rPr>
          <w:rFonts w:eastAsia="Arial"/>
        </w:rPr>
        <w:t>are</w:t>
      </w:r>
      <w:r w:rsidR="008A7AF2" w:rsidRPr="00B40EAD">
        <w:rPr>
          <w:rFonts w:eastAsia="Arial"/>
        </w:rPr>
        <w:t xml:space="preserve"> at risk of losing income (see Annex 3).</w:t>
      </w:r>
    </w:p>
    <w:p w14:paraId="7F19A42F" w14:textId="25703592" w:rsidR="00263EB4" w:rsidRPr="00B40EAD" w:rsidRDefault="00263EB4" w:rsidP="00B40EAD">
      <w:pPr>
        <w:keepNext/>
        <w:keepLines/>
        <w:spacing w:after="120"/>
        <w:jc w:val="left"/>
        <w:rPr>
          <w:b/>
        </w:rPr>
      </w:pPr>
      <w:r w:rsidRPr="00B40EAD">
        <w:rPr>
          <w:b/>
        </w:rPr>
        <w:lastRenderedPageBreak/>
        <w:t>Table 1-</w:t>
      </w:r>
      <w:r w:rsidR="00E13C8D" w:rsidRPr="00B40EAD">
        <w:rPr>
          <w:b/>
        </w:rPr>
        <w:t>4</w:t>
      </w:r>
      <w:r w:rsidRPr="00B40EAD">
        <w:rPr>
          <w:b/>
        </w:rPr>
        <w:t xml:space="preserve">: </w:t>
      </w:r>
      <w:r w:rsidR="005E115D" w:rsidRPr="00B40EAD">
        <w:rPr>
          <w:b/>
        </w:rPr>
        <w:t xml:space="preserve">Distribution of Businesses along </w:t>
      </w:r>
      <w:r w:rsidR="00FD3A97" w:rsidRPr="00B40EAD">
        <w:rPr>
          <w:b/>
        </w:rPr>
        <w:t xml:space="preserve">Road </w:t>
      </w:r>
      <w:r w:rsidR="005E115D" w:rsidRPr="00B40EAD">
        <w:rPr>
          <w:b/>
        </w:rPr>
        <w:t>13 North</w:t>
      </w:r>
      <w:r w:rsidRPr="00B40EAD">
        <w:rPr>
          <w:b/>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7"/>
      </w:tblGrid>
      <w:tr w:rsidR="00924A84" w14:paraId="23BFCA3A" w14:textId="77777777" w:rsidTr="00805C9C">
        <w:tc>
          <w:tcPr>
            <w:tcW w:w="9017" w:type="dxa"/>
          </w:tcPr>
          <w:p w14:paraId="0C8D7E14" w14:textId="77777777" w:rsidR="00924A84" w:rsidRDefault="00924A84" w:rsidP="00924A84">
            <w:pPr>
              <w:pStyle w:val="ListParagraph"/>
              <w:ind w:left="0"/>
              <w:contextualSpacing w:val="0"/>
              <w:rPr>
                <w:rFonts w:eastAsia="Arial"/>
                <w:sz w:val="20"/>
                <w:szCs w:val="20"/>
              </w:rPr>
            </w:pPr>
            <w:r w:rsidRPr="00924A84">
              <w:rPr>
                <w:rFonts w:eastAsia="Arial"/>
                <w:noProof/>
                <w:sz w:val="20"/>
                <w:szCs w:val="20"/>
                <w:lang w:bidi="lo-LA"/>
              </w:rPr>
              <w:drawing>
                <wp:inline distT="0" distB="0" distL="0" distR="0" wp14:anchorId="09D05203" wp14:editId="481D2456">
                  <wp:extent cx="3993833" cy="6200775"/>
                  <wp:effectExtent l="0" t="0" r="698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05583" cy="6219018"/>
                          </a:xfrm>
                          <a:prstGeom prst="rect">
                            <a:avLst/>
                          </a:prstGeom>
                          <a:noFill/>
                          <a:ln>
                            <a:noFill/>
                          </a:ln>
                        </pic:spPr>
                      </pic:pic>
                    </a:graphicData>
                  </a:graphic>
                </wp:inline>
              </w:drawing>
            </w:r>
          </w:p>
          <w:p w14:paraId="7A2976CF" w14:textId="1C876DAF" w:rsidR="00805C9C" w:rsidRDefault="00805C9C" w:rsidP="00924A84">
            <w:pPr>
              <w:pStyle w:val="ListParagraph"/>
              <w:ind w:left="0"/>
              <w:contextualSpacing w:val="0"/>
              <w:rPr>
                <w:rFonts w:eastAsia="Arial"/>
                <w:sz w:val="20"/>
                <w:szCs w:val="20"/>
              </w:rPr>
            </w:pPr>
            <w:r w:rsidRPr="00B40EAD">
              <w:rPr>
                <w:rFonts w:eastAsia="Arial"/>
                <w:sz w:val="20"/>
                <w:szCs w:val="20"/>
              </w:rPr>
              <w:t>Source: Socio-economic survey (August 2017)</w:t>
            </w:r>
          </w:p>
        </w:tc>
      </w:tr>
    </w:tbl>
    <w:p w14:paraId="2D97E8D0" w14:textId="5D729CDA" w:rsidR="00DC1388" w:rsidRPr="00B40EAD" w:rsidRDefault="00DC1388" w:rsidP="00924A84">
      <w:pPr>
        <w:pStyle w:val="ListParagraph"/>
        <w:ind w:left="0"/>
        <w:contextualSpacing w:val="0"/>
        <w:rPr>
          <w:rFonts w:eastAsia="Arial"/>
          <w:sz w:val="20"/>
          <w:szCs w:val="20"/>
        </w:rPr>
      </w:pPr>
    </w:p>
    <w:p w14:paraId="203F763B" w14:textId="77777777" w:rsidR="00DC1388" w:rsidRPr="00B40EAD" w:rsidRDefault="00DC1388" w:rsidP="00924A84">
      <w:pPr>
        <w:pStyle w:val="ListParagraph"/>
        <w:ind w:left="0"/>
        <w:contextualSpacing w:val="0"/>
        <w:rPr>
          <w:rFonts w:eastAsia="Arial"/>
          <w:sz w:val="20"/>
          <w:szCs w:val="20"/>
        </w:rPr>
      </w:pPr>
    </w:p>
    <w:p w14:paraId="0668171B" w14:textId="77777777" w:rsidR="0060488D" w:rsidRPr="00B40EAD" w:rsidRDefault="0060488D" w:rsidP="00B40EAD">
      <w:pPr>
        <w:pStyle w:val="Heading1"/>
        <w:spacing w:before="480" w:after="240"/>
        <w:jc w:val="center"/>
        <w:rPr>
          <w:rFonts w:ascii="Arial Bold" w:hAnsi="Arial Bold" w:cs="Arial"/>
          <w:b/>
          <w:caps/>
          <w:color w:val="auto"/>
          <w:sz w:val="24"/>
          <w:szCs w:val="24"/>
        </w:rPr>
      </w:pPr>
      <w:bookmarkStart w:id="19" w:name="_Toc500207778"/>
      <w:r w:rsidRPr="00B40EAD">
        <w:rPr>
          <w:rFonts w:ascii="Arial Bold" w:hAnsi="Arial Bold" w:cs="Arial"/>
          <w:b/>
          <w:caps/>
          <w:color w:val="auto"/>
          <w:sz w:val="24"/>
          <w:szCs w:val="24"/>
        </w:rPr>
        <w:t>Objectives of the Resettlement Action Plan</w:t>
      </w:r>
      <w:bookmarkEnd w:id="19"/>
    </w:p>
    <w:p w14:paraId="624B121E" w14:textId="37153B10" w:rsidR="00CC1DE8" w:rsidRPr="00B40EAD" w:rsidRDefault="005123FC" w:rsidP="00B40EAD">
      <w:pPr>
        <w:pStyle w:val="ListParagraph"/>
        <w:numPr>
          <w:ilvl w:val="0"/>
          <w:numId w:val="2"/>
        </w:numPr>
        <w:ind w:left="0" w:firstLine="0"/>
        <w:contextualSpacing w:val="0"/>
      </w:pPr>
      <w:r>
        <w:rPr>
          <w:rFonts w:eastAsia="Arial"/>
        </w:rPr>
        <w:t>With respect to</w:t>
      </w:r>
      <w:r w:rsidR="0060488D" w:rsidRPr="00B40EAD">
        <w:rPr>
          <w:rFonts w:eastAsia="Arial"/>
        </w:rPr>
        <w:t xml:space="preserve"> resettlement planning, the over-riding objective is to avoid IR wherever possible; to minimize IR impacts by exploring project and design alternatives; to enhance, or at least restore, the livelihoods of all </w:t>
      </w:r>
      <w:r w:rsidR="00070F53" w:rsidRPr="00B40EAD">
        <w:rPr>
          <w:rFonts w:eastAsia="Arial"/>
        </w:rPr>
        <w:t>affected people (</w:t>
      </w:r>
      <w:r w:rsidR="0060488D" w:rsidRPr="00B40EAD">
        <w:rPr>
          <w:rFonts w:eastAsia="Arial"/>
        </w:rPr>
        <w:t>AP</w:t>
      </w:r>
      <w:r w:rsidR="00070F53" w:rsidRPr="00B40EAD">
        <w:rPr>
          <w:rFonts w:eastAsia="Arial"/>
        </w:rPr>
        <w:t>)</w:t>
      </w:r>
      <w:r w:rsidR="0060488D" w:rsidRPr="00B40EAD">
        <w:rPr>
          <w:rFonts w:eastAsia="Arial"/>
        </w:rPr>
        <w:t xml:space="preserve"> relative to pre-project levels; and to improve the standards of living of poor APs and other vulnerable groups.</w:t>
      </w:r>
      <w:r w:rsidR="0060488D" w:rsidRPr="00B40EAD">
        <w:t xml:space="preserve"> </w:t>
      </w:r>
    </w:p>
    <w:p w14:paraId="7502E249" w14:textId="1B5A1F69" w:rsidR="00CC1DE8" w:rsidRPr="00B40EAD" w:rsidRDefault="0060488D" w:rsidP="00B40EAD">
      <w:pPr>
        <w:pStyle w:val="ListParagraph"/>
        <w:numPr>
          <w:ilvl w:val="0"/>
          <w:numId w:val="2"/>
        </w:numPr>
        <w:ind w:left="0" w:firstLine="0"/>
        <w:contextualSpacing w:val="0"/>
      </w:pPr>
      <w:r w:rsidRPr="00B40EAD">
        <w:rPr>
          <w:rFonts w:eastAsia="Arial"/>
        </w:rPr>
        <w:t xml:space="preserve">The basic objectives of the RAP are to: (i) serve as a binding document to ensure a fair and disclosed process for participation, identification and mitigation of IR impacts, and </w:t>
      </w:r>
      <w:r w:rsidRPr="00B40EAD">
        <w:rPr>
          <w:rFonts w:eastAsia="Arial"/>
        </w:rPr>
        <w:lastRenderedPageBreak/>
        <w:t xml:space="preserve">payment of compensation and assistance to APs; (ii) guide the </w:t>
      </w:r>
      <w:r w:rsidR="00863D5D" w:rsidRPr="00B40EAD">
        <w:rPr>
          <w:rFonts w:eastAsia="Arial"/>
        </w:rPr>
        <w:t>Project Management Unit (</w:t>
      </w:r>
      <w:r w:rsidRPr="00B40EAD">
        <w:rPr>
          <w:rFonts w:eastAsia="Arial"/>
        </w:rPr>
        <w:t>PMU</w:t>
      </w:r>
      <w:r w:rsidR="00863D5D" w:rsidRPr="00B40EAD">
        <w:rPr>
          <w:rFonts w:eastAsia="Arial"/>
        </w:rPr>
        <w:t>)</w:t>
      </w:r>
      <w:r w:rsidRPr="00B40EAD">
        <w:rPr>
          <w:rFonts w:eastAsia="Arial"/>
        </w:rPr>
        <w:t xml:space="preserve"> at</w:t>
      </w:r>
      <w:r w:rsidR="00863D5D" w:rsidRPr="00B40EAD">
        <w:rPr>
          <w:rFonts w:eastAsia="Arial"/>
        </w:rPr>
        <w:t xml:space="preserve"> the Department of Roads</w:t>
      </w:r>
      <w:r w:rsidRPr="00B40EAD">
        <w:rPr>
          <w:rFonts w:eastAsia="Arial"/>
        </w:rPr>
        <w:t xml:space="preserve"> </w:t>
      </w:r>
      <w:r w:rsidR="00863D5D" w:rsidRPr="00B40EAD">
        <w:rPr>
          <w:rFonts w:eastAsia="Arial"/>
        </w:rPr>
        <w:t>(</w:t>
      </w:r>
      <w:r w:rsidRPr="00B40EAD">
        <w:rPr>
          <w:rFonts w:eastAsia="Arial"/>
        </w:rPr>
        <w:t>D</w:t>
      </w:r>
      <w:r w:rsidR="00070F53" w:rsidRPr="00B40EAD">
        <w:rPr>
          <w:rFonts w:eastAsia="Arial"/>
        </w:rPr>
        <w:t>O</w:t>
      </w:r>
      <w:r w:rsidRPr="00B40EAD">
        <w:rPr>
          <w:rFonts w:eastAsia="Arial"/>
        </w:rPr>
        <w:t>R</w:t>
      </w:r>
      <w:r w:rsidR="00863D5D" w:rsidRPr="00B40EAD">
        <w:rPr>
          <w:rFonts w:eastAsia="Arial"/>
        </w:rPr>
        <w:t xml:space="preserve">) of </w:t>
      </w:r>
      <w:r w:rsidRPr="00B40EAD">
        <w:rPr>
          <w:rFonts w:eastAsia="Arial"/>
        </w:rPr>
        <w:t>MPWT in clearly identifying, compensating, and restoring the livelihoods of AP; and (iii) provide direction for the PMU in updating/finalizing, implementing and monitoring the RAP.</w:t>
      </w:r>
      <w:r w:rsidRPr="00B40EAD">
        <w:t xml:space="preserve"> </w:t>
      </w:r>
    </w:p>
    <w:p w14:paraId="0AAFFF1D" w14:textId="45969170" w:rsidR="00CC1DE8" w:rsidRPr="00B40EAD" w:rsidRDefault="0060488D" w:rsidP="00B40EAD">
      <w:pPr>
        <w:pStyle w:val="ListParagraph"/>
        <w:numPr>
          <w:ilvl w:val="0"/>
          <w:numId w:val="2"/>
        </w:numPr>
        <w:ind w:left="0" w:firstLine="0"/>
        <w:contextualSpacing w:val="0"/>
      </w:pPr>
      <w:r w:rsidRPr="00B40EAD">
        <w:rPr>
          <w:rFonts w:eastAsia="Arial"/>
        </w:rPr>
        <w:t>The RAP identifies measures to ensure that AP are</w:t>
      </w:r>
      <w:r w:rsidR="0066380D" w:rsidRPr="00B40EAD">
        <w:rPr>
          <w:rFonts w:eastAsia="Arial"/>
        </w:rPr>
        <w:t>,</w:t>
      </w:r>
      <w:r w:rsidRPr="00B40EAD">
        <w:rPr>
          <w:rFonts w:eastAsia="Arial"/>
        </w:rPr>
        <w:t xml:space="preserve"> (i) informed about, and consulted on, the proposed project and agree in principle with the Project; (ii) informed about their options and rights pertaining to IR impacts; (iii) consulted on, offered choices among, and provided with suitable compensation and/or resettlement alternatives; and (iv) provided prompt and effective compensation at full replacement cost for losses of assets attributable directly to the Project.</w:t>
      </w:r>
      <w:r w:rsidRPr="00B40EAD">
        <w:t xml:space="preserve"> </w:t>
      </w:r>
    </w:p>
    <w:p w14:paraId="77B4269D" w14:textId="77777777" w:rsidR="004636AA" w:rsidRPr="00B40EAD" w:rsidRDefault="004636AA" w:rsidP="00B40EAD"/>
    <w:p w14:paraId="1CDAA0ED" w14:textId="77777777" w:rsidR="00CC1DE8" w:rsidRPr="00B40EAD" w:rsidRDefault="0066380D" w:rsidP="00B40EAD">
      <w:pPr>
        <w:pStyle w:val="Heading1"/>
        <w:spacing w:before="480" w:after="240"/>
        <w:jc w:val="center"/>
        <w:rPr>
          <w:rFonts w:ascii="Arial Bold" w:hAnsi="Arial Bold" w:cs="Arial"/>
          <w:b/>
          <w:caps/>
          <w:color w:val="auto"/>
          <w:sz w:val="24"/>
          <w:szCs w:val="24"/>
        </w:rPr>
      </w:pPr>
      <w:bookmarkStart w:id="20" w:name="_Toc500207779"/>
      <w:r w:rsidRPr="00B40EAD">
        <w:rPr>
          <w:rFonts w:ascii="Arial Bold" w:hAnsi="Arial Bold" w:cs="Arial"/>
          <w:b/>
          <w:caps/>
          <w:color w:val="auto"/>
          <w:sz w:val="24"/>
          <w:szCs w:val="24"/>
        </w:rPr>
        <w:t>Analysis of Project Alternatives and Minimizing Resettlement</w:t>
      </w:r>
      <w:bookmarkEnd w:id="20"/>
    </w:p>
    <w:p w14:paraId="3FE176F4" w14:textId="1E432C68" w:rsidR="0093732A" w:rsidRPr="00B40EAD" w:rsidRDefault="0093732A" w:rsidP="00B40EAD">
      <w:pPr>
        <w:pStyle w:val="ListParagraph"/>
        <w:numPr>
          <w:ilvl w:val="0"/>
          <w:numId w:val="2"/>
        </w:numPr>
        <w:ind w:left="0" w:firstLine="0"/>
        <w:contextualSpacing w:val="0"/>
      </w:pPr>
      <w:r w:rsidRPr="00B40EAD">
        <w:t>The Design Firm has identified 4 locations requiring substantial changes in road alignment to respect the 4 lanes design standard in Naxaythong District:</w:t>
      </w:r>
    </w:p>
    <w:p w14:paraId="479D47BB" w14:textId="77777777" w:rsidR="0093732A" w:rsidRPr="00B40EAD" w:rsidRDefault="0093732A" w:rsidP="00B40EAD">
      <w:pPr>
        <w:pStyle w:val="ListParagraph"/>
        <w:numPr>
          <w:ilvl w:val="0"/>
          <w:numId w:val="48"/>
        </w:numPr>
      </w:pPr>
      <w:r w:rsidRPr="00B40EAD">
        <w:t xml:space="preserve">Houay Xaimoun Bridge; </w:t>
      </w:r>
    </w:p>
    <w:p w14:paraId="77D5A9A5" w14:textId="77777777" w:rsidR="0093732A" w:rsidRPr="00B40EAD" w:rsidRDefault="0093732A" w:rsidP="00B40EAD">
      <w:pPr>
        <w:pStyle w:val="ListParagraph"/>
        <w:numPr>
          <w:ilvl w:val="0"/>
          <w:numId w:val="48"/>
        </w:numPr>
      </w:pPr>
      <w:r w:rsidRPr="00B40EAD">
        <w:t xml:space="preserve">Houay Xone Bridge; </w:t>
      </w:r>
    </w:p>
    <w:p w14:paraId="5ADA218A" w14:textId="77777777" w:rsidR="0093732A" w:rsidRPr="00B40EAD" w:rsidRDefault="0093732A" w:rsidP="00B40EAD">
      <w:pPr>
        <w:pStyle w:val="ListParagraph"/>
        <w:numPr>
          <w:ilvl w:val="0"/>
          <w:numId w:val="48"/>
        </w:numPr>
      </w:pPr>
      <w:r w:rsidRPr="00B40EAD">
        <w:t xml:space="preserve">Nam Houm Bridge; and </w:t>
      </w:r>
    </w:p>
    <w:p w14:paraId="7D459C0C" w14:textId="77777777" w:rsidR="0093732A" w:rsidRPr="00B40EAD" w:rsidRDefault="0093732A" w:rsidP="00B40EAD">
      <w:pPr>
        <w:pStyle w:val="ListParagraph"/>
        <w:numPr>
          <w:ilvl w:val="0"/>
          <w:numId w:val="48"/>
        </w:numPr>
        <w:contextualSpacing w:val="0"/>
      </w:pPr>
      <w:r w:rsidRPr="00B40EAD">
        <w:t>Ban NaNga curve.</w:t>
      </w:r>
    </w:p>
    <w:p w14:paraId="72806E4B" w14:textId="77777777" w:rsidR="0093732A" w:rsidRPr="00B40EAD" w:rsidRDefault="0093732A" w:rsidP="00B40EAD">
      <w:pPr>
        <w:pStyle w:val="ListParagraph"/>
        <w:numPr>
          <w:ilvl w:val="0"/>
          <w:numId w:val="2"/>
        </w:numPr>
        <w:ind w:left="0" w:firstLine="0"/>
        <w:contextualSpacing w:val="0"/>
      </w:pPr>
      <w:r w:rsidRPr="00B40EAD">
        <w:t>The Survey Firm has carried out field visits with the Design Firm on the 4 locations to identify options available to minimize project impact and resettlement.</w:t>
      </w:r>
    </w:p>
    <w:p w14:paraId="44142FDA" w14:textId="77777777" w:rsidR="0093732A" w:rsidRPr="00B40EAD" w:rsidRDefault="0093732A" w:rsidP="00B40EAD">
      <w:pPr>
        <w:pStyle w:val="Heading2"/>
        <w:spacing w:before="0" w:after="240"/>
        <w:ind w:left="1080"/>
        <w:rPr>
          <w:rFonts w:ascii="Arial" w:hAnsi="Arial" w:cs="Arial"/>
          <w:b/>
          <w:color w:val="auto"/>
          <w:sz w:val="22"/>
          <w:szCs w:val="22"/>
        </w:rPr>
      </w:pPr>
      <w:bookmarkStart w:id="21" w:name="_Toc500207780"/>
      <w:r w:rsidRPr="00B40EAD">
        <w:rPr>
          <w:rFonts w:ascii="Arial" w:hAnsi="Arial" w:cs="Arial"/>
          <w:b/>
          <w:color w:val="auto"/>
          <w:sz w:val="22"/>
          <w:szCs w:val="22"/>
        </w:rPr>
        <w:t>Houay Xaimoun Bridge</w:t>
      </w:r>
      <w:bookmarkEnd w:id="21"/>
    </w:p>
    <w:tbl>
      <w:tblPr>
        <w:tblStyle w:val="TableGrid"/>
        <w:tblW w:w="0" w:type="auto"/>
        <w:tblLook w:val="04A0" w:firstRow="1" w:lastRow="0" w:firstColumn="1" w:lastColumn="0" w:noHBand="0" w:noVBand="1"/>
      </w:tblPr>
      <w:tblGrid>
        <w:gridCol w:w="2221"/>
        <w:gridCol w:w="6795"/>
      </w:tblGrid>
      <w:tr w:rsidR="0093732A" w:rsidRPr="00B40EAD" w14:paraId="0E847502" w14:textId="77777777" w:rsidTr="009903F2">
        <w:tc>
          <w:tcPr>
            <w:tcW w:w="2221" w:type="dxa"/>
          </w:tcPr>
          <w:p w14:paraId="557C9ABB" w14:textId="77777777" w:rsidR="0093732A" w:rsidRPr="00B40EAD" w:rsidRDefault="0093732A" w:rsidP="00B40EAD">
            <w:pPr>
              <w:spacing w:before="40" w:after="40"/>
              <w:jc w:val="left"/>
              <w:rPr>
                <w:b/>
                <w:bCs/>
              </w:rPr>
            </w:pPr>
            <w:r w:rsidRPr="00B40EAD">
              <w:rPr>
                <w:b/>
                <w:bCs/>
              </w:rPr>
              <w:t>Location</w:t>
            </w:r>
          </w:p>
        </w:tc>
        <w:tc>
          <w:tcPr>
            <w:tcW w:w="6795" w:type="dxa"/>
          </w:tcPr>
          <w:p w14:paraId="2848DE4A" w14:textId="77777777" w:rsidR="0093732A" w:rsidRPr="00B40EAD" w:rsidRDefault="0093732A" w:rsidP="00B40EAD">
            <w:pPr>
              <w:spacing w:before="40" w:after="40"/>
              <w:jc w:val="left"/>
            </w:pPr>
            <w:r w:rsidRPr="00B40EAD">
              <w:t>Naxaythong Nua village, Km 6+975</w:t>
            </w:r>
          </w:p>
        </w:tc>
      </w:tr>
      <w:tr w:rsidR="0093732A" w:rsidRPr="00B40EAD" w14:paraId="4EDAB9F8" w14:textId="77777777" w:rsidTr="009903F2">
        <w:tc>
          <w:tcPr>
            <w:tcW w:w="2221" w:type="dxa"/>
          </w:tcPr>
          <w:p w14:paraId="0A898314" w14:textId="77777777" w:rsidR="0093732A" w:rsidRPr="00B40EAD" w:rsidRDefault="0093732A" w:rsidP="00B40EAD">
            <w:pPr>
              <w:spacing w:before="40" w:after="40"/>
              <w:jc w:val="left"/>
              <w:rPr>
                <w:b/>
                <w:bCs/>
              </w:rPr>
            </w:pPr>
            <w:r w:rsidRPr="00B40EAD">
              <w:rPr>
                <w:b/>
                <w:bCs/>
              </w:rPr>
              <w:t xml:space="preserve">Existing Bridge </w:t>
            </w:r>
          </w:p>
        </w:tc>
        <w:tc>
          <w:tcPr>
            <w:tcW w:w="6795" w:type="dxa"/>
          </w:tcPr>
          <w:p w14:paraId="58765654" w14:textId="793B6329" w:rsidR="0093732A" w:rsidRPr="00B40EAD" w:rsidRDefault="0093732A" w:rsidP="00B40EAD">
            <w:pPr>
              <w:spacing w:before="40" w:after="40"/>
              <w:jc w:val="left"/>
            </w:pPr>
            <w:r w:rsidRPr="00B40EAD">
              <w:t>18m span concrete structure with a pedestrian lane on right side</w:t>
            </w:r>
          </w:p>
        </w:tc>
      </w:tr>
      <w:tr w:rsidR="0093732A" w:rsidRPr="00B40EAD" w14:paraId="30DF4ACF" w14:textId="77777777" w:rsidTr="009903F2">
        <w:tc>
          <w:tcPr>
            <w:tcW w:w="2221" w:type="dxa"/>
          </w:tcPr>
          <w:p w14:paraId="381D36B0" w14:textId="77777777" w:rsidR="0093732A" w:rsidRPr="00B40EAD" w:rsidRDefault="0093732A" w:rsidP="00B40EAD">
            <w:pPr>
              <w:spacing w:before="40" w:after="40"/>
              <w:jc w:val="left"/>
              <w:rPr>
                <w:b/>
                <w:bCs/>
              </w:rPr>
            </w:pPr>
            <w:r w:rsidRPr="00B40EAD">
              <w:rPr>
                <w:b/>
                <w:bCs/>
              </w:rPr>
              <w:t>Visual assessment</w:t>
            </w:r>
          </w:p>
        </w:tc>
        <w:tc>
          <w:tcPr>
            <w:tcW w:w="6795" w:type="dxa"/>
          </w:tcPr>
          <w:p w14:paraId="53C7BE60" w14:textId="507CCE26" w:rsidR="0093732A" w:rsidRPr="00B40EAD" w:rsidRDefault="0093732A" w:rsidP="00B40EAD">
            <w:pPr>
              <w:spacing w:before="40" w:after="40"/>
              <w:jc w:val="left"/>
            </w:pPr>
            <w:r w:rsidRPr="00B40EAD">
              <w:t xml:space="preserve">The area is sparsely built </w:t>
            </w:r>
            <w:r w:rsidR="00B163C7" w:rsidRPr="00B40EAD">
              <w:t xml:space="preserve">up, </w:t>
            </w:r>
            <w:r w:rsidRPr="00B40EAD">
              <w:t xml:space="preserve">with empty land on the right side of the bridge with paddy field. </w:t>
            </w:r>
          </w:p>
        </w:tc>
      </w:tr>
      <w:tr w:rsidR="0093732A" w:rsidRPr="00B40EAD" w14:paraId="2BAF5713" w14:textId="77777777" w:rsidTr="009903F2">
        <w:tc>
          <w:tcPr>
            <w:tcW w:w="2221" w:type="dxa"/>
          </w:tcPr>
          <w:p w14:paraId="0145AA30" w14:textId="77777777" w:rsidR="0093732A" w:rsidRPr="00B40EAD" w:rsidRDefault="0093732A" w:rsidP="00B40EAD">
            <w:pPr>
              <w:spacing w:before="40" w:after="40"/>
              <w:jc w:val="left"/>
              <w:rPr>
                <w:b/>
                <w:bCs/>
              </w:rPr>
            </w:pPr>
            <w:r w:rsidRPr="00B40EAD">
              <w:rPr>
                <w:b/>
                <w:bCs/>
              </w:rPr>
              <w:t>Recommendation</w:t>
            </w:r>
          </w:p>
        </w:tc>
        <w:tc>
          <w:tcPr>
            <w:tcW w:w="6795" w:type="dxa"/>
          </w:tcPr>
          <w:p w14:paraId="689EB5BF" w14:textId="2B645DDE" w:rsidR="0093732A" w:rsidRPr="00B40EAD" w:rsidRDefault="0093732A" w:rsidP="00B40EAD">
            <w:pPr>
              <w:spacing w:before="40" w:after="40"/>
              <w:jc w:val="left"/>
            </w:pPr>
            <w:r w:rsidRPr="00B40EAD">
              <w:t xml:space="preserve">Because there is a house on the right side of the road past the bridge, it </w:t>
            </w:r>
            <w:r w:rsidR="00B163C7" w:rsidRPr="00B40EAD">
              <w:t>i</w:t>
            </w:r>
            <w:r w:rsidRPr="00B40EAD">
              <w:t>s recommended to expand the bridge on the left side to minimize the impact on the structure (</w:t>
            </w:r>
            <w:r w:rsidRPr="00B40EAD">
              <w:rPr>
                <w:b/>
              </w:rPr>
              <w:t>Figure</w:t>
            </w:r>
            <w:r w:rsidR="00D97CFA" w:rsidRPr="00B40EAD">
              <w:rPr>
                <w:b/>
              </w:rPr>
              <w:t> </w:t>
            </w:r>
            <w:r w:rsidRPr="00B40EAD">
              <w:rPr>
                <w:b/>
              </w:rPr>
              <w:t>3.1</w:t>
            </w:r>
            <w:r w:rsidRPr="00B40EAD">
              <w:t xml:space="preserve">). A distance of 200m </w:t>
            </w:r>
            <w:r w:rsidR="00B163C7" w:rsidRPr="00B40EAD">
              <w:t xml:space="preserve">from </w:t>
            </w:r>
            <w:r w:rsidRPr="00B40EAD">
              <w:t>each end of the bridge will be required to gradually and safe</w:t>
            </w:r>
            <w:r w:rsidR="00B163C7" w:rsidRPr="00B40EAD">
              <w:t>l</w:t>
            </w:r>
            <w:r w:rsidRPr="00B40EAD">
              <w:t xml:space="preserve">y bring the change in alignment at the bridge location back to the existing road alignment. A shorter distance will create a deviation </w:t>
            </w:r>
            <w:r w:rsidR="00B163C7" w:rsidRPr="00B40EAD">
              <w:t xml:space="preserve">in the road alignment </w:t>
            </w:r>
            <w:r w:rsidRPr="00B40EAD">
              <w:t>that is too sharp</w:t>
            </w:r>
            <w:r w:rsidR="00B163C7" w:rsidRPr="00B40EAD">
              <w:t xml:space="preserve"> and that would</w:t>
            </w:r>
            <w:r w:rsidRPr="00B40EAD">
              <w:t xml:space="preserve"> be </w:t>
            </w:r>
            <w:r w:rsidR="00B163C7" w:rsidRPr="00B40EAD">
              <w:t xml:space="preserve">dangerous </w:t>
            </w:r>
            <w:r w:rsidRPr="00B40EAD">
              <w:t xml:space="preserve">to traffic. The land between the existing </w:t>
            </w:r>
            <w:r w:rsidR="00B163C7" w:rsidRPr="00B40EAD">
              <w:t xml:space="preserve">alignment </w:t>
            </w:r>
            <w:r w:rsidRPr="00B40EAD">
              <w:t xml:space="preserve">and </w:t>
            </w:r>
            <w:r w:rsidR="00B163C7" w:rsidRPr="00B40EAD">
              <w:t>the new alignment for 2</w:t>
            </w:r>
            <w:r w:rsidRPr="00B40EAD">
              <w:t xml:space="preserve">00m </w:t>
            </w:r>
            <w:r w:rsidR="00B163C7" w:rsidRPr="00B40EAD">
              <w:t xml:space="preserve">from each end of the bridge </w:t>
            </w:r>
            <w:r w:rsidRPr="00B40EAD">
              <w:t xml:space="preserve">will have to be acquired by the </w:t>
            </w:r>
            <w:r w:rsidR="00B163C7" w:rsidRPr="00B40EAD">
              <w:t>P</w:t>
            </w:r>
            <w:r w:rsidRPr="00B40EAD">
              <w:t xml:space="preserve">roject. </w:t>
            </w:r>
          </w:p>
        </w:tc>
      </w:tr>
    </w:tbl>
    <w:p w14:paraId="00AC4E6B" w14:textId="77777777" w:rsidR="0093732A" w:rsidRPr="00B40EAD" w:rsidRDefault="0093732A" w:rsidP="00B40EAD">
      <w:pPr>
        <w:rPr>
          <w:bCs/>
        </w:rPr>
      </w:pPr>
    </w:p>
    <w:p w14:paraId="6D492287" w14:textId="7677BDAF" w:rsidR="0093732A" w:rsidRPr="00B40EAD" w:rsidRDefault="0093732A" w:rsidP="00B40EAD">
      <w:pPr>
        <w:keepNext/>
        <w:keepLines/>
        <w:spacing w:after="120"/>
        <w:jc w:val="left"/>
        <w:rPr>
          <w:b/>
        </w:rPr>
      </w:pPr>
      <w:r w:rsidRPr="00B40EAD">
        <w:rPr>
          <w:b/>
        </w:rPr>
        <w:lastRenderedPageBreak/>
        <w:t>Figure 3</w:t>
      </w:r>
      <w:r w:rsidR="00BD2CFB" w:rsidRPr="00B40EAD">
        <w:rPr>
          <w:b/>
        </w:rPr>
        <w:t>-</w:t>
      </w:r>
      <w:r w:rsidRPr="00B40EAD">
        <w:rPr>
          <w:b/>
        </w:rPr>
        <w:t>1: Houay Xaimoun Bridge</w:t>
      </w:r>
    </w:p>
    <w:tbl>
      <w:tblPr>
        <w:tblStyle w:val="TableGrid"/>
        <w:tblW w:w="0" w:type="auto"/>
        <w:tblLook w:val="04A0" w:firstRow="1" w:lastRow="0" w:firstColumn="1" w:lastColumn="0" w:noHBand="0" w:noVBand="1"/>
      </w:tblPr>
      <w:tblGrid>
        <w:gridCol w:w="8947"/>
      </w:tblGrid>
      <w:tr w:rsidR="00B6434A" w:rsidRPr="00B40EAD" w14:paraId="5A455C9B" w14:textId="77777777" w:rsidTr="00BD3BFA">
        <w:tc>
          <w:tcPr>
            <w:tcW w:w="6655" w:type="dxa"/>
          </w:tcPr>
          <w:p w14:paraId="2F152BFD" w14:textId="3DF02055" w:rsidR="0093732A" w:rsidRPr="00B40EAD" w:rsidRDefault="0093732A" w:rsidP="00B40EAD">
            <w:pPr>
              <w:tabs>
                <w:tab w:val="left" w:pos="6472"/>
              </w:tabs>
            </w:pPr>
            <w:r w:rsidRPr="00B40EAD">
              <w:rPr>
                <w:noProof/>
                <w:lang w:bidi="lo-LA"/>
              </w:rPr>
              <w:drawing>
                <wp:inline distT="0" distB="0" distL="0" distR="0" wp14:anchorId="40152376" wp14:editId="2D444975">
                  <wp:extent cx="5544587" cy="4556643"/>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5627313" cy="4624629"/>
                          </a:xfrm>
                          <a:prstGeom prst="rect">
                            <a:avLst/>
                          </a:prstGeom>
                        </pic:spPr>
                      </pic:pic>
                    </a:graphicData>
                  </a:graphic>
                </wp:inline>
              </w:drawing>
            </w:r>
          </w:p>
        </w:tc>
      </w:tr>
    </w:tbl>
    <w:p w14:paraId="174469CA" w14:textId="77777777" w:rsidR="00CC1DE8" w:rsidRPr="00B40EAD" w:rsidRDefault="00CC1DE8" w:rsidP="00B40EAD"/>
    <w:p w14:paraId="17466B4C" w14:textId="77777777" w:rsidR="00E83C9C" w:rsidRPr="00B40EAD" w:rsidRDefault="00E83C9C" w:rsidP="00B40EAD">
      <w:pPr>
        <w:pStyle w:val="Heading2"/>
        <w:spacing w:before="0" w:after="240"/>
        <w:ind w:left="1080"/>
        <w:rPr>
          <w:rFonts w:ascii="Arial" w:hAnsi="Arial" w:cs="Arial"/>
          <w:b/>
          <w:color w:val="auto"/>
          <w:sz w:val="22"/>
          <w:szCs w:val="22"/>
        </w:rPr>
      </w:pPr>
      <w:bookmarkStart w:id="22" w:name="_Toc500207781"/>
      <w:r w:rsidRPr="00B40EAD">
        <w:rPr>
          <w:rFonts w:ascii="Arial" w:hAnsi="Arial" w:cs="Arial"/>
          <w:b/>
          <w:color w:val="auto"/>
          <w:sz w:val="22"/>
          <w:szCs w:val="22"/>
        </w:rPr>
        <w:t>Houay Xone Bridge</w:t>
      </w:r>
      <w:bookmarkEnd w:id="22"/>
    </w:p>
    <w:tbl>
      <w:tblPr>
        <w:tblStyle w:val="TableGrid"/>
        <w:tblW w:w="0" w:type="auto"/>
        <w:tblLook w:val="04A0" w:firstRow="1" w:lastRow="0" w:firstColumn="1" w:lastColumn="0" w:noHBand="0" w:noVBand="1"/>
      </w:tblPr>
      <w:tblGrid>
        <w:gridCol w:w="2222"/>
        <w:gridCol w:w="6794"/>
      </w:tblGrid>
      <w:tr w:rsidR="0093732A" w:rsidRPr="00B40EAD" w14:paraId="31BEFD9C" w14:textId="77777777" w:rsidTr="009903F2">
        <w:tc>
          <w:tcPr>
            <w:tcW w:w="2222" w:type="dxa"/>
          </w:tcPr>
          <w:p w14:paraId="5EAA5047" w14:textId="77777777" w:rsidR="0093732A" w:rsidRPr="00B40EAD" w:rsidRDefault="0093732A" w:rsidP="00B40EAD">
            <w:pPr>
              <w:spacing w:before="40" w:after="40"/>
              <w:jc w:val="left"/>
              <w:rPr>
                <w:b/>
                <w:bCs/>
              </w:rPr>
            </w:pPr>
            <w:bookmarkStart w:id="23" w:name="_Hlk499287036"/>
            <w:r w:rsidRPr="00B40EAD">
              <w:rPr>
                <w:b/>
                <w:bCs/>
              </w:rPr>
              <w:t>Location</w:t>
            </w:r>
          </w:p>
        </w:tc>
        <w:tc>
          <w:tcPr>
            <w:tcW w:w="6794" w:type="dxa"/>
          </w:tcPr>
          <w:p w14:paraId="46D6992C" w14:textId="7CC83130" w:rsidR="0093732A" w:rsidRPr="00B40EAD" w:rsidRDefault="0010406F" w:rsidP="00B40EAD">
            <w:pPr>
              <w:spacing w:before="40" w:after="40"/>
              <w:jc w:val="left"/>
            </w:pPr>
            <w:r w:rsidRPr="00B40EAD">
              <w:t>Houakhoua</w:t>
            </w:r>
            <w:r w:rsidR="0093732A" w:rsidRPr="00B40EAD">
              <w:t xml:space="preserve"> village, Km 9+953</w:t>
            </w:r>
          </w:p>
        </w:tc>
      </w:tr>
      <w:tr w:rsidR="0093732A" w:rsidRPr="00B40EAD" w14:paraId="7A7BACC7" w14:textId="77777777" w:rsidTr="009903F2">
        <w:tc>
          <w:tcPr>
            <w:tcW w:w="2222" w:type="dxa"/>
          </w:tcPr>
          <w:p w14:paraId="07140E3C" w14:textId="77777777" w:rsidR="0093732A" w:rsidRPr="00B40EAD" w:rsidRDefault="0093732A" w:rsidP="00B40EAD">
            <w:pPr>
              <w:spacing w:before="40" w:after="40"/>
              <w:jc w:val="left"/>
              <w:rPr>
                <w:b/>
                <w:bCs/>
              </w:rPr>
            </w:pPr>
            <w:r w:rsidRPr="00B40EAD">
              <w:rPr>
                <w:b/>
                <w:bCs/>
              </w:rPr>
              <w:t>Bridge length</w:t>
            </w:r>
          </w:p>
        </w:tc>
        <w:tc>
          <w:tcPr>
            <w:tcW w:w="6794" w:type="dxa"/>
          </w:tcPr>
          <w:p w14:paraId="2772CEFE" w14:textId="0AC76E56" w:rsidR="0093732A" w:rsidRPr="00B40EAD" w:rsidRDefault="0093732A" w:rsidP="00B40EAD">
            <w:pPr>
              <w:spacing w:before="40" w:after="40"/>
              <w:jc w:val="left"/>
            </w:pPr>
            <w:r w:rsidRPr="00B40EAD">
              <w:t xml:space="preserve">25m span concrete structure with a pedestrian lane on </w:t>
            </w:r>
            <w:r w:rsidR="00253C45" w:rsidRPr="00B40EAD">
              <w:t xml:space="preserve">the </w:t>
            </w:r>
            <w:r w:rsidRPr="00B40EAD">
              <w:t xml:space="preserve">right side </w:t>
            </w:r>
          </w:p>
        </w:tc>
      </w:tr>
      <w:tr w:rsidR="0093732A" w:rsidRPr="00B40EAD" w14:paraId="49ACCFED" w14:textId="77777777" w:rsidTr="009903F2">
        <w:tc>
          <w:tcPr>
            <w:tcW w:w="2222" w:type="dxa"/>
          </w:tcPr>
          <w:p w14:paraId="75A04B92" w14:textId="77777777" w:rsidR="0093732A" w:rsidRPr="00B40EAD" w:rsidRDefault="0093732A" w:rsidP="00B40EAD">
            <w:pPr>
              <w:spacing w:before="40" w:after="40"/>
              <w:jc w:val="left"/>
              <w:rPr>
                <w:b/>
                <w:bCs/>
              </w:rPr>
            </w:pPr>
            <w:r w:rsidRPr="00B40EAD">
              <w:rPr>
                <w:b/>
                <w:bCs/>
              </w:rPr>
              <w:t>Visual assessment</w:t>
            </w:r>
          </w:p>
        </w:tc>
        <w:tc>
          <w:tcPr>
            <w:tcW w:w="6794" w:type="dxa"/>
          </w:tcPr>
          <w:p w14:paraId="218014DB" w14:textId="77777777" w:rsidR="0093732A" w:rsidRPr="00B40EAD" w:rsidRDefault="0093732A" w:rsidP="00B40EAD">
            <w:pPr>
              <w:spacing w:before="40" w:after="40"/>
              <w:jc w:val="left"/>
            </w:pPr>
            <w:r w:rsidRPr="00B40EAD">
              <w:t xml:space="preserve">This area has a dense population with many houses built along both sides of the road, but the right side is less dense. </w:t>
            </w:r>
          </w:p>
        </w:tc>
      </w:tr>
      <w:tr w:rsidR="0093732A" w:rsidRPr="00B40EAD" w14:paraId="1174036F" w14:textId="77777777" w:rsidTr="009903F2">
        <w:tc>
          <w:tcPr>
            <w:tcW w:w="2222" w:type="dxa"/>
          </w:tcPr>
          <w:p w14:paraId="05B1A40C" w14:textId="77777777" w:rsidR="0093732A" w:rsidRPr="00B40EAD" w:rsidRDefault="0093732A" w:rsidP="00B40EAD">
            <w:pPr>
              <w:spacing w:before="40" w:after="40"/>
              <w:jc w:val="left"/>
              <w:rPr>
                <w:b/>
                <w:bCs/>
              </w:rPr>
            </w:pPr>
            <w:r w:rsidRPr="00B40EAD">
              <w:rPr>
                <w:b/>
                <w:bCs/>
              </w:rPr>
              <w:t>Option 1</w:t>
            </w:r>
          </w:p>
        </w:tc>
        <w:tc>
          <w:tcPr>
            <w:tcW w:w="6794" w:type="dxa"/>
          </w:tcPr>
          <w:p w14:paraId="0AEF17E3" w14:textId="5CB6EF73" w:rsidR="0093732A" w:rsidRPr="00B40EAD" w:rsidRDefault="0093732A" w:rsidP="00B40EAD">
            <w:pPr>
              <w:spacing w:before="40" w:after="40"/>
              <w:jc w:val="left"/>
            </w:pPr>
            <w:r w:rsidRPr="00B40EAD">
              <w:t>Keep the center line of the old bridge</w:t>
            </w:r>
            <w:r w:rsidR="00F02966" w:rsidRPr="00B40EAD">
              <w:t>,</w:t>
            </w:r>
            <w:r w:rsidRPr="00B40EAD">
              <w:t xml:space="preserve"> and expand the bridge on both sides equally as shown in </w:t>
            </w:r>
            <w:r w:rsidRPr="00B40EAD">
              <w:rPr>
                <w:b/>
              </w:rPr>
              <w:t>Figure</w:t>
            </w:r>
            <w:r w:rsidR="00D97CFA" w:rsidRPr="00B40EAD">
              <w:rPr>
                <w:b/>
              </w:rPr>
              <w:t> </w:t>
            </w:r>
            <w:r w:rsidRPr="00B40EAD">
              <w:rPr>
                <w:b/>
              </w:rPr>
              <w:t>3</w:t>
            </w:r>
            <w:r w:rsidR="00E17B09" w:rsidRPr="00B40EAD">
              <w:rPr>
                <w:b/>
              </w:rPr>
              <w:t>-</w:t>
            </w:r>
            <w:r w:rsidRPr="00B40EAD">
              <w:rPr>
                <w:b/>
              </w:rPr>
              <w:t>2</w:t>
            </w:r>
            <w:r w:rsidRPr="00B40EAD">
              <w:t xml:space="preserve">. This option would require </w:t>
            </w:r>
            <w:r w:rsidR="007E5751" w:rsidRPr="00B40EAD">
              <w:t xml:space="preserve">the construction of </w:t>
            </w:r>
            <w:r w:rsidRPr="00B40EAD">
              <w:t>a</w:t>
            </w:r>
            <w:r w:rsidR="00F02966" w:rsidRPr="00B40EAD">
              <w:t xml:space="preserve"> temporary</w:t>
            </w:r>
            <w:r w:rsidRPr="00B40EAD">
              <w:t xml:space="preserve"> bypass road during </w:t>
            </w:r>
            <w:r w:rsidR="00F02966" w:rsidRPr="00B40EAD">
              <w:t xml:space="preserve">bridge </w:t>
            </w:r>
            <w:r w:rsidRPr="00B40EAD">
              <w:t>construction</w:t>
            </w:r>
            <w:r w:rsidR="007E5751" w:rsidRPr="00B40EAD">
              <w:t>,</w:t>
            </w:r>
            <w:r w:rsidRPr="00B40EAD">
              <w:t xml:space="preserve"> </w:t>
            </w:r>
            <w:r w:rsidR="00F02966" w:rsidRPr="00B40EAD">
              <w:t xml:space="preserve">because </w:t>
            </w:r>
            <w:r w:rsidRPr="00B40EAD">
              <w:t>the existing bridge will be totally demolished</w:t>
            </w:r>
            <w:r w:rsidR="007E5751" w:rsidRPr="00B40EAD">
              <w:t xml:space="preserve"> to make way</w:t>
            </w:r>
            <w:r w:rsidRPr="00B40EAD">
              <w:t xml:space="preserve"> for the new bridge construction. All the traffic will have to use the bypass road</w:t>
            </w:r>
            <w:r w:rsidR="00F02966" w:rsidRPr="00B40EAD">
              <w:t xml:space="preserve"> during construction</w:t>
            </w:r>
            <w:r w:rsidRPr="00B40EAD">
              <w:t>.</w:t>
            </w:r>
            <w:r w:rsidR="00B2761F" w:rsidRPr="00B40EAD">
              <w:t xml:space="preserve"> </w:t>
            </w:r>
            <w:r w:rsidR="00F02966" w:rsidRPr="00B40EAD">
              <w:t xml:space="preserve">The cost estimate for Option 1 is presented in </w:t>
            </w:r>
            <w:r w:rsidR="007E5751" w:rsidRPr="00B40EAD">
              <w:rPr>
                <w:b/>
              </w:rPr>
              <w:t>Tables </w:t>
            </w:r>
            <w:r w:rsidR="00F02966" w:rsidRPr="00B40EAD">
              <w:rPr>
                <w:b/>
              </w:rPr>
              <w:t>3-1, 3-</w:t>
            </w:r>
            <w:r w:rsidR="00253C45" w:rsidRPr="00B40EAD">
              <w:rPr>
                <w:b/>
              </w:rPr>
              <w:t>2</w:t>
            </w:r>
            <w:r w:rsidR="00F02966" w:rsidRPr="00B40EAD">
              <w:rPr>
                <w:b/>
              </w:rPr>
              <w:t xml:space="preserve"> and 3-3</w:t>
            </w:r>
            <w:r w:rsidR="00F02966" w:rsidRPr="00B40EAD">
              <w:t>.</w:t>
            </w:r>
          </w:p>
        </w:tc>
      </w:tr>
      <w:tr w:rsidR="0093732A" w:rsidRPr="00B40EAD" w14:paraId="1A2C0856" w14:textId="77777777" w:rsidTr="009903F2">
        <w:tc>
          <w:tcPr>
            <w:tcW w:w="2222" w:type="dxa"/>
          </w:tcPr>
          <w:p w14:paraId="2AB473FF" w14:textId="77777777" w:rsidR="0093732A" w:rsidRPr="00B40EAD" w:rsidRDefault="0093732A" w:rsidP="00B40EAD">
            <w:pPr>
              <w:spacing w:before="40" w:after="40"/>
              <w:jc w:val="left"/>
              <w:rPr>
                <w:b/>
                <w:bCs/>
              </w:rPr>
            </w:pPr>
            <w:r w:rsidRPr="00B40EAD">
              <w:rPr>
                <w:b/>
                <w:bCs/>
              </w:rPr>
              <w:t>Option 2</w:t>
            </w:r>
          </w:p>
        </w:tc>
        <w:tc>
          <w:tcPr>
            <w:tcW w:w="6794" w:type="dxa"/>
          </w:tcPr>
          <w:p w14:paraId="67D2B9BA" w14:textId="124A2ED2" w:rsidR="0093732A" w:rsidRPr="00B40EAD" w:rsidRDefault="0093732A" w:rsidP="00B40EAD">
            <w:pPr>
              <w:spacing w:before="40" w:after="40"/>
              <w:jc w:val="left"/>
            </w:pPr>
            <w:r w:rsidRPr="00B40EAD">
              <w:t xml:space="preserve">Shift the center line to the right side as shown in </w:t>
            </w:r>
            <w:r w:rsidRPr="00B40EAD">
              <w:rPr>
                <w:b/>
              </w:rPr>
              <w:t>Figure</w:t>
            </w:r>
            <w:r w:rsidR="00D97CFA" w:rsidRPr="00B40EAD">
              <w:rPr>
                <w:b/>
              </w:rPr>
              <w:t> </w:t>
            </w:r>
            <w:r w:rsidRPr="00B40EAD">
              <w:rPr>
                <w:b/>
              </w:rPr>
              <w:t>3</w:t>
            </w:r>
            <w:r w:rsidR="00E17B09" w:rsidRPr="00B40EAD">
              <w:rPr>
                <w:b/>
              </w:rPr>
              <w:t>-</w:t>
            </w:r>
            <w:r w:rsidR="006C4CF2" w:rsidRPr="00B40EAD">
              <w:rPr>
                <w:b/>
              </w:rPr>
              <w:t>2</w:t>
            </w:r>
            <w:r w:rsidRPr="00B40EAD">
              <w:t>. This option will have a potential impact on houses and shops locat</w:t>
            </w:r>
            <w:r w:rsidR="00F02966" w:rsidRPr="00B40EAD">
              <w:t>ed</w:t>
            </w:r>
            <w:r w:rsidRPr="00B40EAD">
              <w:t xml:space="preserve"> on the right side of the road</w:t>
            </w:r>
            <w:r w:rsidR="00946883" w:rsidRPr="00B40EAD">
              <w:t>,</w:t>
            </w:r>
            <w:r w:rsidRPr="00B40EAD">
              <w:t xml:space="preserve"> but it will not require a bypass road during construction. The existing bridge will be used </w:t>
            </w:r>
            <w:r w:rsidR="00946883" w:rsidRPr="00B40EAD">
              <w:t xml:space="preserve">for </w:t>
            </w:r>
            <w:r w:rsidRPr="00B40EAD">
              <w:t>road traffic</w:t>
            </w:r>
            <w:r w:rsidR="00946883" w:rsidRPr="00B40EAD">
              <w:t xml:space="preserve"> while the right side of the new bridge is under construction;</w:t>
            </w:r>
            <w:r w:rsidRPr="00B40EAD">
              <w:t xml:space="preserve"> then</w:t>
            </w:r>
            <w:r w:rsidR="00946883" w:rsidRPr="00B40EAD">
              <w:t>, when</w:t>
            </w:r>
            <w:r w:rsidRPr="00B40EAD">
              <w:t xml:space="preserve"> first </w:t>
            </w:r>
            <w:r w:rsidR="00946883" w:rsidRPr="00B40EAD">
              <w:t xml:space="preserve">new bridge </w:t>
            </w:r>
            <w:r w:rsidRPr="00B40EAD">
              <w:t xml:space="preserve">section </w:t>
            </w:r>
            <w:r w:rsidR="00946883" w:rsidRPr="00B40EAD">
              <w:t>has been completed, t</w:t>
            </w:r>
            <w:r w:rsidRPr="00B40EAD">
              <w:t xml:space="preserve">he </w:t>
            </w:r>
            <w:r w:rsidR="00946883" w:rsidRPr="00B40EAD">
              <w:t xml:space="preserve">old </w:t>
            </w:r>
            <w:r w:rsidRPr="00B40EAD">
              <w:t xml:space="preserve">bridge will be removed and </w:t>
            </w:r>
            <w:r w:rsidR="00946883" w:rsidRPr="00B40EAD">
              <w:t xml:space="preserve">the left side </w:t>
            </w:r>
            <w:r w:rsidRPr="00B40EAD">
              <w:t xml:space="preserve">section </w:t>
            </w:r>
            <w:r w:rsidR="00946883" w:rsidRPr="00B40EAD">
              <w:t xml:space="preserve">of the new bridge will be </w:t>
            </w:r>
            <w:r w:rsidR="00946883" w:rsidRPr="00B40EAD">
              <w:lastRenderedPageBreak/>
              <w:t>constructed. Land acquisition for a</w:t>
            </w:r>
            <w:r w:rsidRPr="00B40EAD">
              <w:t xml:space="preserve"> distance of 150m </w:t>
            </w:r>
            <w:r w:rsidR="00946883" w:rsidRPr="00B40EAD">
              <w:t xml:space="preserve">from </w:t>
            </w:r>
            <w:r w:rsidRPr="00B40EAD">
              <w:t xml:space="preserve">each end of the </w:t>
            </w:r>
            <w:r w:rsidR="00946883" w:rsidRPr="00B40EAD">
              <w:t xml:space="preserve">new </w:t>
            </w:r>
            <w:r w:rsidRPr="00B40EAD">
              <w:t xml:space="preserve">bridge will be required to gradually and safety bring the change in </w:t>
            </w:r>
            <w:r w:rsidR="00946883" w:rsidRPr="00B40EAD">
              <w:t xml:space="preserve">road </w:t>
            </w:r>
            <w:r w:rsidRPr="00B40EAD">
              <w:t xml:space="preserve">alignment at the bridge back to the existing road alignment. A shorter distance </w:t>
            </w:r>
            <w:r w:rsidR="00946883" w:rsidRPr="00B40EAD">
              <w:t xml:space="preserve">would </w:t>
            </w:r>
            <w:r w:rsidRPr="00B40EAD">
              <w:t xml:space="preserve">create a deviation </w:t>
            </w:r>
            <w:r w:rsidR="00587F27" w:rsidRPr="00B40EAD">
              <w:t xml:space="preserve">in the road centerline </w:t>
            </w:r>
            <w:r w:rsidRPr="00B40EAD">
              <w:t>that is too sharp</w:t>
            </w:r>
            <w:r w:rsidR="00946883" w:rsidRPr="00B40EAD">
              <w:t xml:space="preserve"> and dangerous</w:t>
            </w:r>
            <w:r w:rsidRPr="00B40EAD">
              <w:t xml:space="preserve"> to traffic. </w:t>
            </w:r>
            <w:r w:rsidR="005E7F4C" w:rsidRPr="00B40EAD">
              <w:t>The land</w:t>
            </w:r>
            <w:r w:rsidR="007E5751" w:rsidRPr="00B40EAD">
              <w:t xml:space="preserve"> between the existing and new road alignments extending for 150m from either end of the bridge would have to be acquired by the project, and the cost estimate is provided in </w:t>
            </w:r>
            <w:r w:rsidR="007E5751" w:rsidRPr="00B40EAD">
              <w:rPr>
                <w:b/>
              </w:rPr>
              <w:t>Table 3-4</w:t>
            </w:r>
            <w:r w:rsidR="007E5751" w:rsidRPr="00B40EAD">
              <w:t>.</w:t>
            </w:r>
          </w:p>
        </w:tc>
      </w:tr>
      <w:tr w:rsidR="0093732A" w:rsidRPr="00B40EAD" w14:paraId="0CFA51D0" w14:textId="77777777" w:rsidTr="009903F2">
        <w:tc>
          <w:tcPr>
            <w:tcW w:w="2222" w:type="dxa"/>
          </w:tcPr>
          <w:p w14:paraId="26489712" w14:textId="77777777" w:rsidR="0093732A" w:rsidRPr="00B40EAD" w:rsidRDefault="0093732A" w:rsidP="00B40EAD">
            <w:pPr>
              <w:spacing w:before="40" w:after="40"/>
              <w:jc w:val="left"/>
              <w:rPr>
                <w:b/>
                <w:bCs/>
              </w:rPr>
            </w:pPr>
            <w:r w:rsidRPr="00B40EAD">
              <w:rPr>
                <w:b/>
                <w:bCs/>
              </w:rPr>
              <w:lastRenderedPageBreak/>
              <w:t>Recommendation</w:t>
            </w:r>
          </w:p>
        </w:tc>
        <w:tc>
          <w:tcPr>
            <w:tcW w:w="6794" w:type="dxa"/>
          </w:tcPr>
          <w:p w14:paraId="49D8607C" w14:textId="264249F3" w:rsidR="0093732A" w:rsidRPr="00B40EAD" w:rsidRDefault="0093732A" w:rsidP="00B40EAD">
            <w:pPr>
              <w:spacing w:before="40" w:after="40"/>
              <w:jc w:val="left"/>
            </w:pPr>
            <w:r w:rsidRPr="00B40EAD">
              <w:t>In view of the potential impact</w:t>
            </w:r>
            <w:r w:rsidR="00587F27" w:rsidRPr="00B40EAD">
              <w:t>s</w:t>
            </w:r>
            <w:r w:rsidRPr="00B40EAD">
              <w:t xml:space="preserve"> present</w:t>
            </w:r>
            <w:r w:rsidR="00DE0901" w:rsidRPr="00B40EAD">
              <w:t>ed</w:t>
            </w:r>
            <w:r w:rsidRPr="00B40EAD">
              <w:t xml:space="preserve"> in </w:t>
            </w:r>
            <w:r w:rsidR="00D97CFA" w:rsidRPr="00B40EAD">
              <w:rPr>
                <w:b/>
              </w:rPr>
              <w:t>T</w:t>
            </w:r>
            <w:r w:rsidRPr="00B40EAD">
              <w:rPr>
                <w:b/>
              </w:rPr>
              <w:t>ables</w:t>
            </w:r>
            <w:r w:rsidR="00D97CFA" w:rsidRPr="00B40EAD">
              <w:rPr>
                <w:b/>
              </w:rPr>
              <w:t> </w:t>
            </w:r>
            <w:r w:rsidRPr="00B40EAD">
              <w:rPr>
                <w:b/>
              </w:rPr>
              <w:t>3</w:t>
            </w:r>
            <w:r w:rsidR="00683D46" w:rsidRPr="00B40EAD">
              <w:rPr>
                <w:b/>
              </w:rPr>
              <w:t>-</w:t>
            </w:r>
            <w:r w:rsidRPr="00B40EAD">
              <w:rPr>
                <w:b/>
              </w:rPr>
              <w:t>1 and 3</w:t>
            </w:r>
            <w:r w:rsidR="00683D46" w:rsidRPr="00B40EAD">
              <w:rPr>
                <w:b/>
              </w:rPr>
              <w:t>-</w:t>
            </w:r>
            <w:r w:rsidRPr="00B40EAD">
              <w:rPr>
                <w:b/>
              </w:rPr>
              <w:t>2</w:t>
            </w:r>
            <w:r w:rsidRPr="00B40EAD">
              <w:t xml:space="preserve">, </w:t>
            </w:r>
            <w:r w:rsidR="00D97CFA" w:rsidRPr="00B40EAD">
              <w:t>O</w:t>
            </w:r>
            <w:r w:rsidRPr="00B40EAD">
              <w:t>ption</w:t>
            </w:r>
            <w:r w:rsidR="00DE0901" w:rsidRPr="00B40EAD">
              <w:t> </w:t>
            </w:r>
            <w:r w:rsidRPr="00B40EAD">
              <w:t>2 presents a more economical alternative</w:t>
            </w:r>
            <w:r w:rsidR="00DE0901" w:rsidRPr="00B40EAD">
              <w:t xml:space="preserve"> at a cost of USD 371,680 when compared to Option 1 at a cost of USD 560,272</w:t>
            </w:r>
            <w:r w:rsidRPr="00B40EAD">
              <w:t>.</w:t>
            </w:r>
          </w:p>
        </w:tc>
      </w:tr>
      <w:bookmarkEnd w:id="23"/>
    </w:tbl>
    <w:p w14:paraId="7A214717" w14:textId="77777777" w:rsidR="0093732A" w:rsidRPr="00B40EAD" w:rsidRDefault="0093732A" w:rsidP="00B40EAD">
      <w:pPr>
        <w:rPr>
          <w:bCs/>
        </w:rPr>
      </w:pPr>
    </w:p>
    <w:p w14:paraId="6A4E26DF" w14:textId="77777777" w:rsidR="00EC441C" w:rsidRPr="00B40EAD" w:rsidRDefault="00EC441C" w:rsidP="00B40EAD">
      <w:pPr>
        <w:keepNext/>
        <w:keepLines/>
        <w:spacing w:after="120"/>
        <w:jc w:val="left"/>
        <w:rPr>
          <w:b/>
        </w:rPr>
        <w:sectPr w:rsidR="00EC441C" w:rsidRPr="00B40EAD" w:rsidSect="00F21D92">
          <w:pgSz w:w="11907" w:h="16839" w:code="9"/>
          <w:pgMar w:top="1440" w:right="1440" w:bottom="1440" w:left="1440" w:header="720" w:footer="720" w:gutter="0"/>
          <w:pgNumType w:start="1"/>
          <w:cols w:space="720"/>
          <w:docGrid w:linePitch="360"/>
        </w:sectPr>
      </w:pPr>
    </w:p>
    <w:p w14:paraId="7DB7AA76" w14:textId="11351925" w:rsidR="0093732A" w:rsidRPr="00B40EAD" w:rsidRDefault="004636AA" w:rsidP="00B40EAD">
      <w:pPr>
        <w:keepNext/>
        <w:keepLines/>
        <w:tabs>
          <w:tab w:val="left" w:pos="7110"/>
        </w:tabs>
        <w:spacing w:after="120"/>
        <w:jc w:val="left"/>
        <w:rPr>
          <w:b/>
        </w:rPr>
      </w:pPr>
      <w:r w:rsidRPr="00B40EAD">
        <w:rPr>
          <w:b/>
        </w:rPr>
        <w:lastRenderedPageBreak/>
        <w:t>Figure 3</w:t>
      </w:r>
      <w:r w:rsidR="00BD2CFB" w:rsidRPr="00B40EAD">
        <w:rPr>
          <w:b/>
        </w:rPr>
        <w:t>-</w:t>
      </w:r>
      <w:r w:rsidRPr="00B40EAD">
        <w:rPr>
          <w:b/>
        </w:rPr>
        <w:t>2: Houay Xone Bridge Option 1</w:t>
      </w:r>
      <w:r w:rsidR="00EC441C" w:rsidRPr="00B40EAD">
        <w:rPr>
          <w:b/>
        </w:rPr>
        <w:t xml:space="preserve">, and </w:t>
      </w:r>
      <w:r w:rsidR="00EC441C" w:rsidRPr="00B40EAD">
        <w:rPr>
          <w:b/>
        </w:rPr>
        <w:tab/>
        <w:t>Houay Xone Bridge Option 2</w:t>
      </w:r>
    </w:p>
    <w:tbl>
      <w:tblPr>
        <w:tblStyle w:val="TableGrid"/>
        <w:tblW w:w="13945" w:type="dxa"/>
        <w:tblLook w:val="04A0" w:firstRow="1" w:lastRow="0" w:firstColumn="1" w:lastColumn="0" w:noHBand="0" w:noVBand="1"/>
      </w:tblPr>
      <w:tblGrid>
        <w:gridCol w:w="6944"/>
        <w:gridCol w:w="7062"/>
      </w:tblGrid>
      <w:tr w:rsidR="00EC441C" w:rsidRPr="00B40EAD" w14:paraId="4245D4EA" w14:textId="26F1E070" w:rsidTr="00EC441C">
        <w:trPr>
          <w:trHeight w:val="5912"/>
        </w:trPr>
        <w:tc>
          <w:tcPr>
            <w:tcW w:w="6925" w:type="dxa"/>
          </w:tcPr>
          <w:p w14:paraId="4B742896" w14:textId="3B5B390B" w:rsidR="00EC441C" w:rsidRPr="00B40EAD" w:rsidRDefault="00EC441C" w:rsidP="00B40EAD">
            <w:pPr>
              <w:jc w:val="left"/>
            </w:pPr>
            <w:r w:rsidRPr="00B40EAD">
              <w:rPr>
                <w:noProof/>
                <w:lang w:bidi="lo-LA"/>
              </w:rPr>
              <w:drawing>
                <wp:inline distT="0" distB="0" distL="0" distR="0" wp14:anchorId="35A83715" wp14:editId="68D02D4F">
                  <wp:extent cx="4272673" cy="3874272"/>
                  <wp:effectExtent l="0" t="0" r="0" b="1206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4323126" cy="3920020"/>
                          </a:xfrm>
                          <a:prstGeom prst="rect">
                            <a:avLst/>
                          </a:prstGeom>
                        </pic:spPr>
                      </pic:pic>
                    </a:graphicData>
                  </a:graphic>
                </wp:inline>
              </w:drawing>
            </w:r>
          </w:p>
        </w:tc>
        <w:tc>
          <w:tcPr>
            <w:tcW w:w="7020" w:type="dxa"/>
          </w:tcPr>
          <w:p w14:paraId="283BDFE9" w14:textId="062062E7" w:rsidR="00EC441C" w:rsidRPr="00B40EAD" w:rsidRDefault="00EC441C" w:rsidP="00B40EAD">
            <w:pPr>
              <w:jc w:val="left"/>
            </w:pPr>
            <w:r w:rsidRPr="00B40EAD">
              <w:rPr>
                <w:noProof/>
                <w:lang w:bidi="lo-LA"/>
              </w:rPr>
              <w:drawing>
                <wp:inline distT="0" distB="0" distL="0" distR="0" wp14:anchorId="237EDCEF" wp14:editId="3EF95A4A">
                  <wp:extent cx="4347732" cy="3870803"/>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4383593" cy="3902730"/>
                          </a:xfrm>
                          <a:prstGeom prst="rect">
                            <a:avLst/>
                          </a:prstGeom>
                        </pic:spPr>
                      </pic:pic>
                    </a:graphicData>
                  </a:graphic>
                </wp:inline>
              </w:drawing>
            </w:r>
          </w:p>
        </w:tc>
      </w:tr>
    </w:tbl>
    <w:p w14:paraId="0227817A" w14:textId="7DFAA3AC" w:rsidR="004636AA" w:rsidRPr="00B40EAD" w:rsidRDefault="004636AA" w:rsidP="00B40EAD">
      <w:pPr>
        <w:spacing w:after="120"/>
        <w:jc w:val="left"/>
        <w:rPr>
          <w:b/>
        </w:rPr>
      </w:pPr>
    </w:p>
    <w:p w14:paraId="032FAC60" w14:textId="77777777" w:rsidR="0093732A" w:rsidRPr="00B40EAD" w:rsidRDefault="0093732A" w:rsidP="00B40EAD">
      <w:pPr>
        <w:jc w:val="left"/>
      </w:pPr>
    </w:p>
    <w:p w14:paraId="5EE24B52" w14:textId="77777777" w:rsidR="00EC441C" w:rsidRPr="00B40EAD" w:rsidRDefault="00EC441C" w:rsidP="00B40EAD">
      <w:pPr>
        <w:keepNext/>
        <w:keepLines/>
        <w:spacing w:after="120"/>
        <w:jc w:val="left"/>
        <w:rPr>
          <w:b/>
        </w:rPr>
        <w:sectPr w:rsidR="00EC441C" w:rsidRPr="00B40EAD" w:rsidSect="00EC441C">
          <w:footerReference w:type="default" r:id="rId20"/>
          <w:pgSz w:w="16819" w:h="11894" w:orient="landscape" w:code="9"/>
          <w:pgMar w:top="1440" w:right="1440" w:bottom="1440" w:left="1440" w:header="720" w:footer="720" w:gutter="0"/>
          <w:cols w:space="720"/>
          <w:docGrid w:linePitch="360"/>
        </w:sectPr>
      </w:pPr>
    </w:p>
    <w:p w14:paraId="4471CEC3" w14:textId="38C7D252" w:rsidR="00B163C7" w:rsidRPr="00B40EAD" w:rsidRDefault="00C82228" w:rsidP="00B40EAD">
      <w:pPr>
        <w:keepNext/>
        <w:keepLines/>
        <w:spacing w:after="120"/>
        <w:jc w:val="left"/>
        <w:rPr>
          <w:b/>
        </w:rPr>
      </w:pPr>
      <w:r w:rsidRPr="00B40EAD">
        <w:rPr>
          <w:b/>
        </w:rPr>
        <w:lastRenderedPageBreak/>
        <w:t>Table 3</w:t>
      </w:r>
      <w:r w:rsidR="00E04F6B" w:rsidRPr="00B40EAD">
        <w:rPr>
          <w:b/>
        </w:rPr>
        <w:t>-</w:t>
      </w:r>
      <w:r w:rsidR="00A16A73" w:rsidRPr="00B40EAD">
        <w:rPr>
          <w:b/>
        </w:rPr>
        <w:t xml:space="preserve">1: </w:t>
      </w:r>
      <w:r w:rsidR="000C59F5" w:rsidRPr="00B40EAD">
        <w:rPr>
          <w:b/>
        </w:rPr>
        <w:t xml:space="preserve">Houay Xone Bridge </w:t>
      </w:r>
      <w:r w:rsidR="00A16A73" w:rsidRPr="00B40EAD">
        <w:rPr>
          <w:b/>
        </w:rPr>
        <w:t>Option 1</w:t>
      </w:r>
      <w:r w:rsidR="00A73C0E" w:rsidRPr="00B40EAD">
        <w:rPr>
          <w:b/>
        </w:rPr>
        <w:t>,</w:t>
      </w:r>
      <w:r w:rsidR="00A16A73" w:rsidRPr="00B40EAD">
        <w:rPr>
          <w:b/>
        </w:rPr>
        <w:t xml:space="preserve"> i</w:t>
      </w:r>
      <w:r w:rsidR="00E36D5C" w:rsidRPr="00B40EAD">
        <w:rPr>
          <w:b/>
        </w:rPr>
        <w:t>mpact on the left</w:t>
      </w:r>
      <w:r w:rsidR="00A16A73" w:rsidRPr="00B40EAD">
        <w:rPr>
          <w:b/>
        </w:rPr>
        <w:t xml:space="preserve"> </w:t>
      </w:r>
      <w:r w:rsidRPr="00B40EAD">
        <w:rPr>
          <w:b/>
        </w:rPr>
        <w:t>side</w:t>
      </w:r>
      <w:r w:rsidR="00A16A73" w:rsidRPr="00B40EAD">
        <w:rPr>
          <w:b/>
        </w:rPr>
        <w:t xml:space="preserve"> of the road.</w:t>
      </w:r>
    </w:p>
    <w:tbl>
      <w:tblPr>
        <w:tblStyle w:val="TableGrid"/>
        <w:tblW w:w="92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68"/>
      </w:tblGrid>
      <w:tr w:rsidR="00050DF6" w:rsidRPr="00B40EAD" w14:paraId="4D45FCFC" w14:textId="77777777" w:rsidTr="00012763">
        <w:tc>
          <w:tcPr>
            <w:tcW w:w="9262" w:type="dxa"/>
          </w:tcPr>
          <w:p w14:paraId="3C6A18CB" w14:textId="45A209DA" w:rsidR="00B163C7" w:rsidRPr="00B40EAD" w:rsidRDefault="00A16A73" w:rsidP="00B40EAD">
            <w:pPr>
              <w:ind w:left="-109"/>
              <w:jc w:val="left"/>
            </w:pPr>
            <w:r w:rsidRPr="00B40EAD">
              <w:rPr>
                <w:noProof/>
                <w:lang w:bidi="lo-LA"/>
              </w:rPr>
              <w:drawing>
                <wp:inline distT="0" distB="0" distL="0" distR="0" wp14:anchorId="7460BD98" wp14:editId="1F84F9F3">
                  <wp:extent cx="5804430" cy="4000146"/>
                  <wp:effectExtent l="0" t="0" r="1270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5804430" cy="4000146"/>
                          </a:xfrm>
                          <a:prstGeom prst="rect">
                            <a:avLst/>
                          </a:prstGeom>
                        </pic:spPr>
                      </pic:pic>
                    </a:graphicData>
                  </a:graphic>
                </wp:inline>
              </w:drawing>
            </w:r>
          </w:p>
        </w:tc>
      </w:tr>
    </w:tbl>
    <w:p w14:paraId="10E80622" w14:textId="77777777" w:rsidR="00B163C7" w:rsidRPr="00B40EAD" w:rsidRDefault="00B163C7" w:rsidP="00B40EAD">
      <w:pPr>
        <w:jc w:val="left"/>
      </w:pPr>
    </w:p>
    <w:p w14:paraId="4BA80B0F" w14:textId="227427C3" w:rsidR="00A16A73" w:rsidRPr="00B40EAD" w:rsidRDefault="00A16A73" w:rsidP="00B40EAD">
      <w:pPr>
        <w:keepNext/>
        <w:keepLines/>
        <w:spacing w:after="120"/>
        <w:jc w:val="left"/>
        <w:rPr>
          <w:b/>
        </w:rPr>
      </w:pPr>
      <w:r w:rsidRPr="00B40EAD">
        <w:rPr>
          <w:b/>
        </w:rPr>
        <w:t>Table 3</w:t>
      </w:r>
      <w:r w:rsidR="00E04F6B" w:rsidRPr="00B40EAD">
        <w:rPr>
          <w:b/>
        </w:rPr>
        <w:t>-</w:t>
      </w:r>
      <w:r w:rsidRPr="00B40EAD">
        <w:rPr>
          <w:b/>
        </w:rPr>
        <w:t xml:space="preserve">2: </w:t>
      </w:r>
      <w:r w:rsidR="000C59F5" w:rsidRPr="00B40EAD">
        <w:rPr>
          <w:b/>
        </w:rPr>
        <w:t xml:space="preserve">Houay Xone Bridge </w:t>
      </w:r>
      <w:r w:rsidR="00934C8B" w:rsidRPr="00B40EAD">
        <w:rPr>
          <w:b/>
        </w:rPr>
        <w:t>Option 1</w:t>
      </w:r>
      <w:r w:rsidR="00A73C0E" w:rsidRPr="00B40EAD">
        <w:rPr>
          <w:b/>
        </w:rPr>
        <w:t>,</w:t>
      </w:r>
      <w:r w:rsidRPr="00B40EAD">
        <w:rPr>
          <w:b/>
        </w:rPr>
        <w:t xml:space="preserve"> impact on the </w:t>
      </w:r>
      <w:r w:rsidR="000C59F5" w:rsidRPr="00B40EAD">
        <w:rPr>
          <w:b/>
        </w:rPr>
        <w:t>right</w:t>
      </w:r>
      <w:r w:rsidRPr="00B40EAD">
        <w:rPr>
          <w:b/>
        </w:rPr>
        <w:t xml:space="preserve"> side of the road.</w:t>
      </w:r>
    </w:p>
    <w:tbl>
      <w:tblPr>
        <w:tblStyle w:val="TableGrid"/>
        <w:tblW w:w="9180" w:type="dxa"/>
        <w:tblInd w:w="-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80"/>
      </w:tblGrid>
      <w:tr w:rsidR="00050DF6" w:rsidRPr="00B40EAD" w14:paraId="7677124F" w14:textId="77777777" w:rsidTr="00012763">
        <w:tc>
          <w:tcPr>
            <w:tcW w:w="9180" w:type="dxa"/>
          </w:tcPr>
          <w:p w14:paraId="4BF0F86C" w14:textId="3C540D44" w:rsidR="00414676" w:rsidRPr="00B40EAD" w:rsidRDefault="00050DF6" w:rsidP="00B40EAD">
            <w:pPr>
              <w:jc w:val="left"/>
            </w:pPr>
            <w:r w:rsidRPr="00B40EAD">
              <w:rPr>
                <w:noProof/>
                <w:lang w:bidi="lo-LA"/>
              </w:rPr>
              <w:drawing>
                <wp:inline distT="0" distB="0" distL="0" distR="0" wp14:anchorId="03E7DCEB" wp14:editId="2B0D6C6E">
                  <wp:extent cx="5543550" cy="38862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5564260" cy="3900718"/>
                          </a:xfrm>
                          <a:prstGeom prst="rect">
                            <a:avLst/>
                          </a:prstGeom>
                        </pic:spPr>
                      </pic:pic>
                    </a:graphicData>
                  </a:graphic>
                </wp:inline>
              </w:drawing>
            </w:r>
          </w:p>
        </w:tc>
      </w:tr>
    </w:tbl>
    <w:p w14:paraId="20F2D09B" w14:textId="77777777" w:rsidR="00B163C7" w:rsidRPr="00B40EAD" w:rsidRDefault="00B163C7" w:rsidP="00B40EAD">
      <w:pPr>
        <w:jc w:val="lef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7"/>
      </w:tblGrid>
      <w:tr w:rsidR="00C170A0" w:rsidRPr="00B40EAD" w14:paraId="49F34C6B" w14:textId="77777777" w:rsidTr="005D0353">
        <w:tc>
          <w:tcPr>
            <w:tcW w:w="9017" w:type="dxa"/>
          </w:tcPr>
          <w:p w14:paraId="2359E001" w14:textId="753069E5" w:rsidR="00C170A0" w:rsidRPr="00B40EAD" w:rsidRDefault="001D7191" w:rsidP="00B40EAD">
            <w:pPr>
              <w:jc w:val="left"/>
            </w:pPr>
            <w:r w:rsidRPr="00B40EAD">
              <w:rPr>
                <w:b/>
              </w:rPr>
              <w:lastRenderedPageBreak/>
              <w:t>Table 3</w:t>
            </w:r>
            <w:r w:rsidR="00E04F6B" w:rsidRPr="00B40EAD">
              <w:rPr>
                <w:b/>
              </w:rPr>
              <w:t>-</w:t>
            </w:r>
            <w:r w:rsidRPr="00B40EAD">
              <w:rPr>
                <w:b/>
              </w:rPr>
              <w:t>3: Houay Xone Bridge Option 1, Impact of the Bypass Road</w:t>
            </w:r>
            <w:r w:rsidR="00E04F6B" w:rsidRPr="00B40EAD">
              <w:rPr>
                <w:b/>
              </w:rPr>
              <w:t>.</w:t>
            </w:r>
            <w:r w:rsidRPr="00B40EAD">
              <w:rPr>
                <w:b/>
              </w:rPr>
              <w:t xml:space="preserve"> </w:t>
            </w:r>
          </w:p>
        </w:tc>
      </w:tr>
    </w:tbl>
    <w:tbl>
      <w:tblPr>
        <w:tblW w:w="9105" w:type="dxa"/>
        <w:tblInd w:w="-20" w:type="dxa"/>
        <w:tblLook w:val="04A0" w:firstRow="1" w:lastRow="0" w:firstColumn="1" w:lastColumn="0" w:noHBand="0" w:noVBand="1"/>
      </w:tblPr>
      <w:tblGrid>
        <w:gridCol w:w="975"/>
        <w:gridCol w:w="3500"/>
        <w:gridCol w:w="597"/>
        <w:gridCol w:w="1153"/>
        <w:gridCol w:w="1350"/>
        <w:gridCol w:w="1530"/>
      </w:tblGrid>
      <w:tr w:rsidR="002D17FF" w:rsidRPr="00B40EAD" w14:paraId="76799591" w14:textId="77777777" w:rsidTr="00902428">
        <w:trPr>
          <w:trHeight w:val="330"/>
        </w:trPr>
        <w:tc>
          <w:tcPr>
            <w:tcW w:w="975" w:type="dxa"/>
            <w:tcBorders>
              <w:top w:val="single" w:sz="4" w:space="0" w:color="auto"/>
              <w:left w:val="single" w:sz="4" w:space="0" w:color="auto"/>
              <w:bottom w:val="nil"/>
              <w:right w:val="single" w:sz="4" w:space="0" w:color="auto"/>
            </w:tcBorders>
            <w:shd w:val="clear" w:color="000000" w:fill="EEECE1"/>
            <w:noWrap/>
            <w:vAlign w:val="center"/>
            <w:hideMark/>
          </w:tcPr>
          <w:p w14:paraId="4FBAD8F5" w14:textId="77777777" w:rsidR="002D17FF" w:rsidRPr="00B40EAD" w:rsidRDefault="002D17FF" w:rsidP="00B40EAD">
            <w:pPr>
              <w:spacing w:after="0"/>
              <w:jc w:val="center"/>
              <w:rPr>
                <w:rFonts w:ascii="Times New Roman" w:eastAsia="Times New Roman" w:hAnsi="Times New Roman" w:cs="Times New Roman"/>
                <w:color w:val="000000"/>
                <w:sz w:val="20"/>
                <w:szCs w:val="20"/>
              </w:rPr>
            </w:pPr>
            <w:bookmarkStart w:id="24" w:name="_Hlk500186961"/>
            <w:r w:rsidRPr="00B40EAD">
              <w:rPr>
                <w:rFonts w:ascii="Times New Roman" w:eastAsia="Times New Roman" w:hAnsi="Times New Roman" w:cs="Times New Roman"/>
                <w:color w:val="000000"/>
                <w:sz w:val="20"/>
                <w:szCs w:val="20"/>
              </w:rPr>
              <w:t>No</w:t>
            </w:r>
          </w:p>
        </w:tc>
        <w:tc>
          <w:tcPr>
            <w:tcW w:w="3500" w:type="dxa"/>
            <w:tcBorders>
              <w:top w:val="single" w:sz="4" w:space="0" w:color="auto"/>
              <w:left w:val="nil"/>
              <w:bottom w:val="nil"/>
              <w:right w:val="single" w:sz="4" w:space="0" w:color="auto"/>
            </w:tcBorders>
            <w:shd w:val="clear" w:color="000000" w:fill="EEECE1"/>
            <w:noWrap/>
            <w:vAlign w:val="center"/>
            <w:hideMark/>
          </w:tcPr>
          <w:p w14:paraId="4E2219C7" w14:textId="77777777" w:rsidR="002D17FF" w:rsidRPr="00B40EAD" w:rsidRDefault="002D17FF" w:rsidP="00B40EAD">
            <w:pPr>
              <w:spacing w:after="0"/>
              <w:jc w:val="center"/>
              <w:rPr>
                <w:rFonts w:ascii="Times New Roman" w:eastAsia="Times New Roman" w:hAnsi="Times New Roman" w:cs="Times New Roman"/>
                <w:color w:val="000000"/>
                <w:sz w:val="20"/>
                <w:szCs w:val="20"/>
              </w:rPr>
            </w:pPr>
            <w:r w:rsidRPr="00B40EAD">
              <w:rPr>
                <w:rFonts w:ascii="Times New Roman" w:eastAsia="Times New Roman" w:hAnsi="Times New Roman" w:cs="Times New Roman"/>
                <w:color w:val="000000"/>
                <w:sz w:val="20"/>
                <w:szCs w:val="20"/>
              </w:rPr>
              <w:t>Description</w:t>
            </w:r>
          </w:p>
        </w:tc>
        <w:tc>
          <w:tcPr>
            <w:tcW w:w="597" w:type="dxa"/>
            <w:tcBorders>
              <w:top w:val="single" w:sz="4" w:space="0" w:color="auto"/>
              <w:left w:val="nil"/>
              <w:bottom w:val="nil"/>
              <w:right w:val="single" w:sz="4" w:space="0" w:color="auto"/>
            </w:tcBorders>
            <w:shd w:val="clear" w:color="000000" w:fill="EEECE1"/>
            <w:vAlign w:val="center"/>
            <w:hideMark/>
          </w:tcPr>
          <w:p w14:paraId="0D43BAEB" w14:textId="77777777" w:rsidR="002D17FF" w:rsidRPr="00B40EAD" w:rsidRDefault="002D17FF" w:rsidP="00B40EAD">
            <w:pPr>
              <w:spacing w:after="0"/>
              <w:jc w:val="center"/>
              <w:rPr>
                <w:rFonts w:ascii="Times New Roman" w:eastAsia="Times New Roman" w:hAnsi="Times New Roman" w:cs="Times New Roman"/>
                <w:color w:val="000000"/>
                <w:sz w:val="20"/>
                <w:szCs w:val="20"/>
              </w:rPr>
            </w:pPr>
            <w:r w:rsidRPr="00B40EAD">
              <w:rPr>
                <w:rFonts w:ascii="Times New Roman" w:eastAsia="Times New Roman" w:hAnsi="Times New Roman" w:cs="Times New Roman"/>
                <w:color w:val="000000"/>
                <w:sz w:val="20"/>
                <w:szCs w:val="20"/>
              </w:rPr>
              <w:t>Unit</w:t>
            </w:r>
          </w:p>
        </w:tc>
        <w:tc>
          <w:tcPr>
            <w:tcW w:w="1153" w:type="dxa"/>
            <w:tcBorders>
              <w:top w:val="single" w:sz="4" w:space="0" w:color="auto"/>
              <w:left w:val="nil"/>
              <w:bottom w:val="nil"/>
              <w:right w:val="single" w:sz="4" w:space="0" w:color="auto"/>
            </w:tcBorders>
            <w:shd w:val="clear" w:color="000000" w:fill="EEECE1"/>
            <w:vAlign w:val="bottom"/>
            <w:hideMark/>
          </w:tcPr>
          <w:p w14:paraId="7A6671C1" w14:textId="77777777" w:rsidR="002D17FF" w:rsidRPr="00B40EAD" w:rsidRDefault="002D17FF" w:rsidP="00B40EAD">
            <w:pPr>
              <w:spacing w:after="0"/>
              <w:jc w:val="right"/>
              <w:rPr>
                <w:rFonts w:ascii="Times New Roman" w:eastAsia="Times New Roman" w:hAnsi="Times New Roman" w:cs="Times New Roman"/>
                <w:sz w:val="20"/>
                <w:szCs w:val="20"/>
              </w:rPr>
            </w:pPr>
            <w:r w:rsidRPr="00B40EAD">
              <w:rPr>
                <w:rFonts w:ascii="Times New Roman" w:eastAsia="Times New Roman" w:hAnsi="Times New Roman" w:cs="Times New Roman"/>
                <w:sz w:val="20"/>
                <w:szCs w:val="20"/>
              </w:rPr>
              <w:t>Qty</w:t>
            </w:r>
          </w:p>
        </w:tc>
        <w:tc>
          <w:tcPr>
            <w:tcW w:w="1350" w:type="dxa"/>
            <w:tcBorders>
              <w:top w:val="single" w:sz="4" w:space="0" w:color="auto"/>
              <w:left w:val="nil"/>
              <w:bottom w:val="nil"/>
              <w:right w:val="single" w:sz="4" w:space="0" w:color="auto"/>
            </w:tcBorders>
            <w:shd w:val="clear" w:color="000000" w:fill="EEECE1"/>
            <w:vAlign w:val="center"/>
            <w:hideMark/>
          </w:tcPr>
          <w:p w14:paraId="4726F5A5" w14:textId="77777777" w:rsidR="002D17FF" w:rsidRPr="00B40EAD" w:rsidRDefault="002D17FF" w:rsidP="00B40EAD">
            <w:pPr>
              <w:spacing w:after="0"/>
              <w:jc w:val="center"/>
              <w:rPr>
                <w:rFonts w:ascii="Times New Roman" w:eastAsia="Times New Roman" w:hAnsi="Times New Roman" w:cs="Times New Roman"/>
                <w:sz w:val="20"/>
                <w:szCs w:val="20"/>
              </w:rPr>
            </w:pPr>
            <w:r w:rsidRPr="00B40EAD">
              <w:rPr>
                <w:rFonts w:ascii="Times New Roman" w:eastAsia="Times New Roman" w:hAnsi="Times New Roman" w:cs="Times New Roman"/>
                <w:sz w:val="20"/>
                <w:szCs w:val="20"/>
              </w:rPr>
              <w:t>Unit rate</w:t>
            </w:r>
          </w:p>
        </w:tc>
        <w:tc>
          <w:tcPr>
            <w:tcW w:w="1530" w:type="dxa"/>
            <w:tcBorders>
              <w:top w:val="single" w:sz="4" w:space="0" w:color="auto"/>
              <w:left w:val="nil"/>
              <w:bottom w:val="single" w:sz="4" w:space="0" w:color="auto"/>
              <w:right w:val="single" w:sz="4" w:space="0" w:color="auto"/>
            </w:tcBorders>
            <w:shd w:val="clear" w:color="000000" w:fill="EEECE1"/>
            <w:vAlign w:val="center"/>
            <w:hideMark/>
          </w:tcPr>
          <w:p w14:paraId="3CAA9096" w14:textId="77777777" w:rsidR="002D17FF" w:rsidRPr="00B40EAD" w:rsidRDefault="002D17FF" w:rsidP="00B40EAD">
            <w:pPr>
              <w:spacing w:after="0"/>
              <w:jc w:val="center"/>
              <w:rPr>
                <w:rFonts w:ascii="Times New Roman" w:eastAsia="Times New Roman" w:hAnsi="Times New Roman" w:cs="Times New Roman"/>
                <w:color w:val="000000"/>
                <w:sz w:val="20"/>
                <w:szCs w:val="20"/>
              </w:rPr>
            </w:pPr>
            <w:r w:rsidRPr="00B40EAD">
              <w:rPr>
                <w:rFonts w:ascii="Times New Roman" w:eastAsia="Times New Roman" w:hAnsi="Times New Roman" w:cs="Times New Roman"/>
                <w:color w:val="000000"/>
                <w:sz w:val="20"/>
                <w:szCs w:val="20"/>
              </w:rPr>
              <w:t>Total (LAK)</w:t>
            </w:r>
          </w:p>
        </w:tc>
      </w:tr>
      <w:tr w:rsidR="002D17FF" w:rsidRPr="00B40EAD" w14:paraId="68771482" w14:textId="77777777" w:rsidTr="00902428">
        <w:tc>
          <w:tcPr>
            <w:tcW w:w="975" w:type="dxa"/>
            <w:tcBorders>
              <w:top w:val="single" w:sz="4" w:space="0" w:color="auto"/>
              <w:left w:val="single" w:sz="4" w:space="0" w:color="auto"/>
              <w:bottom w:val="single" w:sz="4" w:space="0" w:color="auto"/>
              <w:right w:val="nil"/>
            </w:tcBorders>
            <w:shd w:val="clear" w:color="000000" w:fill="DCE6F1"/>
            <w:noWrap/>
            <w:vAlign w:val="center"/>
            <w:hideMark/>
          </w:tcPr>
          <w:p w14:paraId="316BDC07" w14:textId="77777777" w:rsidR="002D17FF" w:rsidRPr="00B40EAD" w:rsidRDefault="002D17FF" w:rsidP="00B40EAD">
            <w:pPr>
              <w:spacing w:after="0"/>
              <w:jc w:val="center"/>
              <w:rPr>
                <w:rFonts w:ascii="Times New Roman" w:eastAsia="Times New Roman" w:hAnsi="Times New Roman" w:cs="Times New Roman"/>
                <w:b/>
                <w:bCs/>
                <w:color w:val="000000"/>
                <w:sz w:val="20"/>
                <w:szCs w:val="20"/>
              </w:rPr>
            </w:pPr>
            <w:r w:rsidRPr="00B40EAD">
              <w:rPr>
                <w:rFonts w:ascii="Times New Roman" w:eastAsia="Times New Roman" w:hAnsi="Times New Roman" w:cs="Times New Roman"/>
                <w:b/>
                <w:bCs/>
                <w:color w:val="000000"/>
                <w:sz w:val="20"/>
                <w:szCs w:val="20"/>
              </w:rPr>
              <w:t>200</w:t>
            </w:r>
          </w:p>
        </w:tc>
        <w:tc>
          <w:tcPr>
            <w:tcW w:w="3500" w:type="dxa"/>
            <w:tcBorders>
              <w:top w:val="single" w:sz="4" w:space="0" w:color="auto"/>
              <w:left w:val="nil"/>
              <w:bottom w:val="single" w:sz="4" w:space="0" w:color="auto"/>
              <w:right w:val="nil"/>
            </w:tcBorders>
            <w:shd w:val="clear" w:color="000000" w:fill="DCE6F1"/>
            <w:noWrap/>
            <w:vAlign w:val="center"/>
            <w:hideMark/>
          </w:tcPr>
          <w:p w14:paraId="11E4D83B" w14:textId="77777777" w:rsidR="002D17FF" w:rsidRPr="00B40EAD" w:rsidRDefault="002D17FF" w:rsidP="00B40EAD">
            <w:pPr>
              <w:spacing w:after="0"/>
              <w:rPr>
                <w:rFonts w:ascii="Times New Roman" w:eastAsia="Times New Roman" w:hAnsi="Times New Roman" w:cs="Times New Roman"/>
                <w:b/>
                <w:bCs/>
                <w:color w:val="000000"/>
                <w:sz w:val="20"/>
                <w:szCs w:val="20"/>
              </w:rPr>
            </w:pPr>
            <w:r w:rsidRPr="00B40EAD">
              <w:rPr>
                <w:rFonts w:ascii="Times New Roman" w:eastAsia="Times New Roman" w:hAnsi="Times New Roman" w:cs="Times New Roman"/>
                <w:b/>
                <w:bCs/>
                <w:color w:val="000000"/>
                <w:sz w:val="20"/>
                <w:szCs w:val="20"/>
              </w:rPr>
              <w:t>Earth work</w:t>
            </w:r>
          </w:p>
        </w:tc>
        <w:tc>
          <w:tcPr>
            <w:tcW w:w="597" w:type="dxa"/>
            <w:tcBorders>
              <w:top w:val="single" w:sz="4" w:space="0" w:color="auto"/>
              <w:left w:val="nil"/>
              <w:bottom w:val="single" w:sz="4" w:space="0" w:color="auto"/>
              <w:right w:val="nil"/>
            </w:tcBorders>
            <w:shd w:val="clear" w:color="000000" w:fill="DCE6F1"/>
            <w:noWrap/>
            <w:vAlign w:val="bottom"/>
            <w:hideMark/>
          </w:tcPr>
          <w:p w14:paraId="13480130" w14:textId="77777777" w:rsidR="002D17FF" w:rsidRPr="00B40EAD" w:rsidRDefault="002D17FF" w:rsidP="00B40EAD">
            <w:pPr>
              <w:spacing w:after="0"/>
              <w:rPr>
                <w:rFonts w:ascii="Times New Roman" w:eastAsia="Times New Roman" w:hAnsi="Times New Roman" w:cs="Times New Roman"/>
                <w:color w:val="000000"/>
                <w:sz w:val="20"/>
                <w:szCs w:val="20"/>
              </w:rPr>
            </w:pPr>
            <w:r w:rsidRPr="00B40EAD">
              <w:rPr>
                <w:rFonts w:ascii="Times New Roman" w:eastAsia="Times New Roman" w:hAnsi="Times New Roman" w:cs="Times New Roman"/>
                <w:color w:val="000000"/>
                <w:sz w:val="20"/>
                <w:szCs w:val="20"/>
              </w:rPr>
              <w:t> </w:t>
            </w:r>
          </w:p>
        </w:tc>
        <w:tc>
          <w:tcPr>
            <w:tcW w:w="1153" w:type="dxa"/>
            <w:tcBorders>
              <w:top w:val="single" w:sz="4" w:space="0" w:color="auto"/>
              <w:left w:val="nil"/>
              <w:bottom w:val="single" w:sz="4" w:space="0" w:color="auto"/>
              <w:right w:val="nil"/>
            </w:tcBorders>
            <w:shd w:val="clear" w:color="000000" w:fill="DCE6F1"/>
            <w:noWrap/>
            <w:vAlign w:val="bottom"/>
            <w:hideMark/>
          </w:tcPr>
          <w:p w14:paraId="4C62594A" w14:textId="77777777" w:rsidR="002D17FF" w:rsidRPr="00B40EAD" w:rsidRDefault="002D17FF" w:rsidP="00B40EAD">
            <w:pPr>
              <w:spacing w:after="0"/>
              <w:rPr>
                <w:rFonts w:ascii="Times New Roman" w:eastAsia="Times New Roman" w:hAnsi="Times New Roman" w:cs="Times New Roman"/>
                <w:sz w:val="20"/>
                <w:szCs w:val="20"/>
              </w:rPr>
            </w:pPr>
            <w:r w:rsidRPr="00B40EAD">
              <w:rPr>
                <w:rFonts w:ascii="Times New Roman" w:eastAsia="Times New Roman" w:hAnsi="Times New Roman" w:cs="Times New Roman"/>
                <w:sz w:val="20"/>
                <w:szCs w:val="20"/>
              </w:rPr>
              <w:t> </w:t>
            </w:r>
          </w:p>
        </w:tc>
        <w:tc>
          <w:tcPr>
            <w:tcW w:w="1350" w:type="dxa"/>
            <w:tcBorders>
              <w:top w:val="single" w:sz="4" w:space="0" w:color="auto"/>
              <w:left w:val="nil"/>
              <w:bottom w:val="single" w:sz="4" w:space="0" w:color="auto"/>
              <w:right w:val="nil"/>
            </w:tcBorders>
            <w:shd w:val="clear" w:color="000000" w:fill="DCE6F1"/>
            <w:noWrap/>
            <w:vAlign w:val="bottom"/>
            <w:hideMark/>
          </w:tcPr>
          <w:p w14:paraId="74085754" w14:textId="77777777" w:rsidR="002D17FF" w:rsidRPr="00B40EAD" w:rsidRDefault="002D17FF" w:rsidP="00B40EAD">
            <w:pPr>
              <w:spacing w:after="0"/>
              <w:rPr>
                <w:rFonts w:ascii="Times New Roman" w:eastAsia="Times New Roman" w:hAnsi="Times New Roman" w:cs="Times New Roman"/>
                <w:sz w:val="20"/>
                <w:szCs w:val="20"/>
              </w:rPr>
            </w:pPr>
            <w:r w:rsidRPr="00B40EAD">
              <w:rPr>
                <w:rFonts w:ascii="Times New Roman" w:eastAsia="Times New Roman" w:hAnsi="Times New Roman" w:cs="Times New Roman"/>
                <w:sz w:val="20"/>
                <w:szCs w:val="20"/>
              </w:rPr>
              <w:t> </w:t>
            </w:r>
          </w:p>
        </w:tc>
        <w:tc>
          <w:tcPr>
            <w:tcW w:w="1530" w:type="dxa"/>
            <w:tcBorders>
              <w:top w:val="single" w:sz="4" w:space="0" w:color="auto"/>
              <w:left w:val="nil"/>
              <w:bottom w:val="single" w:sz="4" w:space="0" w:color="auto"/>
              <w:right w:val="single" w:sz="4" w:space="0" w:color="auto"/>
            </w:tcBorders>
            <w:shd w:val="clear" w:color="000000" w:fill="DCE6F1"/>
            <w:noWrap/>
            <w:vAlign w:val="bottom"/>
            <w:hideMark/>
          </w:tcPr>
          <w:p w14:paraId="7F0B1D7C" w14:textId="77777777" w:rsidR="002D17FF" w:rsidRPr="00B40EAD" w:rsidRDefault="002D17FF" w:rsidP="00B40EAD">
            <w:pPr>
              <w:spacing w:after="0"/>
              <w:rPr>
                <w:rFonts w:ascii="Times New Roman" w:eastAsia="Times New Roman" w:hAnsi="Times New Roman" w:cs="Times New Roman"/>
                <w:sz w:val="20"/>
                <w:szCs w:val="20"/>
              </w:rPr>
            </w:pPr>
            <w:r w:rsidRPr="00B40EAD">
              <w:rPr>
                <w:rFonts w:ascii="Times New Roman" w:eastAsia="Times New Roman" w:hAnsi="Times New Roman" w:cs="Times New Roman"/>
                <w:sz w:val="20"/>
                <w:szCs w:val="20"/>
              </w:rPr>
              <w:t> </w:t>
            </w:r>
          </w:p>
        </w:tc>
      </w:tr>
      <w:tr w:rsidR="002D17FF" w:rsidRPr="00B40EAD" w14:paraId="200CD3CA" w14:textId="77777777" w:rsidTr="00902428">
        <w:tc>
          <w:tcPr>
            <w:tcW w:w="975" w:type="dxa"/>
            <w:tcBorders>
              <w:top w:val="nil"/>
              <w:left w:val="single" w:sz="4" w:space="0" w:color="auto"/>
              <w:bottom w:val="single" w:sz="4" w:space="0" w:color="auto"/>
              <w:right w:val="single" w:sz="4" w:space="0" w:color="auto"/>
            </w:tcBorders>
            <w:shd w:val="clear" w:color="000000" w:fill="D9D9D9"/>
            <w:noWrap/>
            <w:vAlign w:val="center"/>
            <w:hideMark/>
          </w:tcPr>
          <w:p w14:paraId="3B5A9FCF" w14:textId="77777777" w:rsidR="002D17FF" w:rsidRPr="00B40EAD" w:rsidRDefault="002D17FF" w:rsidP="00B40EAD">
            <w:pPr>
              <w:spacing w:after="0"/>
              <w:jc w:val="center"/>
              <w:rPr>
                <w:rFonts w:ascii="Times New Roman" w:eastAsia="Times New Roman" w:hAnsi="Times New Roman" w:cs="Times New Roman"/>
                <w:b/>
                <w:bCs/>
                <w:sz w:val="20"/>
                <w:szCs w:val="20"/>
              </w:rPr>
            </w:pPr>
            <w:r w:rsidRPr="00B40EAD">
              <w:rPr>
                <w:rFonts w:ascii="Times New Roman" w:eastAsia="Times New Roman" w:hAnsi="Times New Roman" w:cs="Times New Roman"/>
                <w:b/>
                <w:bCs/>
                <w:sz w:val="20"/>
                <w:szCs w:val="20"/>
              </w:rPr>
              <w:t>201</w:t>
            </w:r>
          </w:p>
        </w:tc>
        <w:tc>
          <w:tcPr>
            <w:tcW w:w="5250" w:type="dxa"/>
            <w:gridSpan w:val="3"/>
            <w:tcBorders>
              <w:top w:val="single" w:sz="4" w:space="0" w:color="auto"/>
              <w:left w:val="single" w:sz="4" w:space="0" w:color="auto"/>
              <w:bottom w:val="single" w:sz="4" w:space="0" w:color="auto"/>
              <w:right w:val="nil"/>
            </w:tcBorders>
            <w:shd w:val="clear" w:color="000000" w:fill="D9D9D9"/>
            <w:noWrap/>
            <w:vAlign w:val="center"/>
            <w:hideMark/>
          </w:tcPr>
          <w:p w14:paraId="1EB1A736" w14:textId="77777777" w:rsidR="002D17FF" w:rsidRPr="00B40EAD" w:rsidRDefault="002D17FF" w:rsidP="00B40EAD">
            <w:pPr>
              <w:spacing w:after="0"/>
              <w:rPr>
                <w:rFonts w:ascii="Times New Roman" w:eastAsia="Times New Roman" w:hAnsi="Times New Roman" w:cs="Times New Roman"/>
                <w:b/>
                <w:bCs/>
                <w:sz w:val="20"/>
                <w:szCs w:val="20"/>
              </w:rPr>
            </w:pPr>
            <w:r w:rsidRPr="00B40EAD">
              <w:rPr>
                <w:rFonts w:ascii="Times New Roman" w:eastAsia="Times New Roman" w:hAnsi="Times New Roman" w:cs="Times New Roman"/>
                <w:b/>
                <w:bCs/>
                <w:sz w:val="20"/>
                <w:szCs w:val="20"/>
              </w:rPr>
              <w:t>Removal of existing pavement, thick 5cm</w:t>
            </w:r>
          </w:p>
        </w:tc>
        <w:tc>
          <w:tcPr>
            <w:tcW w:w="1350" w:type="dxa"/>
            <w:tcBorders>
              <w:top w:val="nil"/>
              <w:left w:val="nil"/>
              <w:bottom w:val="single" w:sz="4" w:space="0" w:color="auto"/>
              <w:right w:val="nil"/>
            </w:tcBorders>
            <w:shd w:val="clear" w:color="000000" w:fill="D9D9D9"/>
            <w:noWrap/>
            <w:vAlign w:val="center"/>
            <w:hideMark/>
          </w:tcPr>
          <w:p w14:paraId="20688262" w14:textId="77777777" w:rsidR="002D17FF" w:rsidRPr="00B40EAD" w:rsidRDefault="002D17FF" w:rsidP="00B40EAD">
            <w:pPr>
              <w:spacing w:after="0"/>
              <w:rPr>
                <w:rFonts w:ascii="Times New Roman" w:eastAsia="Times New Roman" w:hAnsi="Times New Roman" w:cs="Times New Roman"/>
                <w:b/>
                <w:bCs/>
                <w:sz w:val="20"/>
                <w:szCs w:val="20"/>
              </w:rPr>
            </w:pPr>
            <w:r w:rsidRPr="00B40EAD">
              <w:rPr>
                <w:rFonts w:ascii="Times New Roman" w:eastAsia="Times New Roman" w:hAnsi="Times New Roman" w:cs="Times New Roman"/>
                <w:b/>
                <w:bCs/>
                <w:sz w:val="20"/>
                <w:szCs w:val="20"/>
              </w:rPr>
              <w:t> </w:t>
            </w:r>
          </w:p>
        </w:tc>
        <w:tc>
          <w:tcPr>
            <w:tcW w:w="1530" w:type="dxa"/>
            <w:tcBorders>
              <w:top w:val="nil"/>
              <w:left w:val="nil"/>
              <w:bottom w:val="single" w:sz="4" w:space="0" w:color="auto"/>
              <w:right w:val="single" w:sz="4" w:space="0" w:color="auto"/>
            </w:tcBorders>
            <w:shd w:val="clear" w:color="000000" w:fill="D9D9D9"/>
            <w:noWrap/>
            <w:vAlign w:val="center"/>
            <w:hideMark/>
          </w:tcPr>
          <w:p w14:paraId="645EB32E" w14:textId="77777777" w:rsidR="002D17FF" w:rsidRPr="00B40EAD" w:rsidRDefault="002D17FF" w:rsidP="00B40EAD">
            <w:pPr>
              <w:spacing w:after="0"/>
              <w:rPr>
                <w:rFonts w:ascii="Times New Roman" w:eastAsia="Times New Roman" w:hAnsi="Times New Roman" w:cs="Times New Roman"/>
                <w:b/>
                <w:bCs/>
                <w:sz w:val="20"/>
                <w:szCs w:val="20"/>
              </w:rPr>
            </w:pPr>
            <w:r w:rsidRPr="00B40EAD">
              <w:rPr>
                <w:rFonts w:ascii="Times New Roman" w:eastAsia="Times New Roman" w:hAnsi="Times New Roman" w:cs="Times New Roman"/>
                <w:b/>
                <w:bCs/>
                <w:sz w:val="20"/>
                <w:szCs w:val="20"/>
              </w:rPr>
              <w:t> </w:t>
            </w:r>
          </w:p>
        </w:tc>
      </w:tr>
      <w:tr w:rsidR="002D17FF" w:rsidRPr="00B40EAD" w14:paraId="03ADDCC5" w14:textId="77777777" w:rsidTr="00902428">
        <w:tc>
          <w:tcPr>
            <w:tcW w:w="975" w:type="dxa"/>
            <w:tcBorders>
              <w:top w:val="nil"/>
              <w:left w:val="single" w:sz="4" w:space="0" w:color="auto"/>
              <w:bottom w:val="nil"/>
              <w:right w:val="single" w:sz="4" w:space="0" w:color="auto"/>
            </w:tcBorders>
            <w:shd w:val="clear" w:color="auto" w:fill="auto"/>
            <w:noWrap/>
            <w:vAlign w:val="center"/>
            <w:hideMark/>
          </w:tcPr>
          <w:p w14:paraId="2725AB53" w14:textId="77777777" w:rsidR="002D17FF" w:rsidRPr="00B40EAD" w:rsidRDefault="002D17FF" w:rsidP="00B40EAD">
            <w:pPr>
              <w:spacing w:after="0"/>
              <w:jc w:val="center"/>
              <w:rPr>
                <w:rFonts w:ascii="Times New Roman" w:eastAsia="Times New Roman" w:hAnsi="Times New Roman" w:cs="Times New Roman"/>
                <w:sz w:val="20"/>
                <w:szCs w:val="20"/>
              </w:rPr>
            </w:pPr>
            <w:r w:rsidRPr="00B40EAD">
              <w:rPr>
                <w:rFonts w:ascii="Times New Roman" w:eastAsia="Times New Roman" w:hAnsi="Times New Roman" w:cs="Times New Roman"/>
                <w:sz w:val="20"/>
                <w:szCs w:val="20"/>
              </w:rPr>
              <w:t>201.1</w:t>
            </w:r>
          </w:p>
        </w:tc>
        <w:tc>
          <w:tcPr>
            <w:tcW w:w="3500" w:type="dxa"/>
            <w:tcBorders>
              <w:top w:val="nil"/>
              <w:left w:val="nil"/>
              <w:bottom w:val="single" w:sz="4" w:space="0" w:color="auto"/>
              <w:right w:val="single" w:sz="4" w:space="0" w:color="auto"/>
            </w:tcBorders>
            <w:shd w:val="clear" w:color="auto" w:fill="auto"/>
            <w:noWrap/>
            <w:vAlign w:val="center"/>
            <w:hideMark/>
          </w:tcPr>
          <w:p w14:paraId="6B2A58CE" w14:textId="77777777" w:rsidR="002D17FF" w:rsidRPr="00B40EAD" w:rsidRDefault="002D17FF" w:rsidP="00B40EAD">
            <w:pPr>
              <w:spacing w:after="0"/>
              <w:rPr>
                <w:rFonts w:ascii="Times New Roman" w:eastAsia="Times New Roman" w:hAnsi="Times New Roman" w:cs="Times New Roman"/>
                <w:sz w:val="20"/>
                <w:szCs w:val="20"/>
              </w:rPr>
            </w:pPr>
            <w:r w:rsidRPr="00B40EAD">
              <w:rPr>
                <w:rFonts w:ascii="Times New Roman" w:eastAsia="Times New Roman" w:hAnsi="Times New Roman" w:cs="Times New Roman"/>
                <w:sz w:val="20"/>
                <w:szCs w:val="20"/>
              </w:rPr>
              <w:t>Removal of existing pavement</w:t>
            </w:r>
          </w:p>
        </w:tc>
        <w:tc>
          <w:tcPr>
            <w:tcW w:w="597" w:type="dxa"/>
            <w:tcBorders>
              <w:top w:val="single" w:sz="4" w:space="0" w:color="auto"/>
              <w:left w:val="nil"/>
              <w:bottom w:val="single" w:sz="4" w:space="0" w:color="auto"/>
              <w:right w:val="single" w:sz="4" w:space="0" w:color="auto"/>
            </w:tcBorders>
            <w:shd w:val="clear" w:color="auto" w:fill="auto"/>
            <w:noWrap/>
            <w:vAlign w:val="center"/>
            <w:hideMark/>
          </w:tcPr>
          <w:p w14:paraId="529DC5E1" w14:textId="77777777" w:rsidR="002D17FF" w:rsidRPr="00B40EAD" w:rsidRDefault="002D17FF" w:rsidP="00B40EAD">
            <w:pPr>
              <w:spacing w:after="0"/>
              <w:jc w:val="center"/>
              <w:rPr>
                <w:rFonts w:ascii="Times New Roman" w:eastAsia="Times New Roman" w:hAnsi="Times New Roman" w:cs="Times New Roman"/>
                <w:sz w:val="20"/>
                <w:szCs w:val="20"/>
              </w:rPr>
            </w:pPr>
            <w:r w:rsidRPr="00B40EAD">
              <w:rPr>
                <w:rFonts w:ascii="Times New Roman" w:eastAsia="Times New Roman" w:hAnsi="Times New Roman" w:cs="Times New Roman"/>
                <w:sz w:val="20"/>
                <w:szCs w:val="20"/>
              </w:rPr>
              <w:t>m</w:t>
            </w:r>
            <w:r w:rsidRPr="00B40EAD">
              <w:rPr>
                <w:rFonts w:ascii="Times New Roman" w:eastAsia="Times New Roman" w:hAnsi="Times New Roman" w:cs="Times New Roman"/>
                <w:sz w:val="20"/>
                <w:szCs w:val="20"/>
                <w:vertAlign w:val="superscript"/>
              </w:rPr>
              <w:t>3</w:t>
            </w:r>
          </w:p>
        </w:tc>
        <w:tc>
          <w:tcPr>
            <w:tcW w:w="1153" w:type="dxa"/>
            <w:tcBorders>
              <w:top w:val="nil"/>
              <w:left w:val="nil"/>
              <w:bottom w:val="nil"/>
              <w:right w:val="nil"/>
            </w:tcBorders>
            <w:shd w:val="clear" w:color="auto" w:fill="auto"/>
            <w:noWrap/>
            <w:vAlign w:val="center"/>
            <w:hideMark/>
          </w:tcPr>
          <w:p w14:paraId="09BD2A13" w14:textId="77777777" w:rsidR="002D17FF" w:rsidRPr="00B40EAD" w:rsidRDefault="002D17FF" w:rsidP="00F46734">
            <w:pPr>
              <w:spacing w:after="0"/>
              <w:ind w:right="72"/>
              <w:jc w:val="right"/>
              <w:rPr>
                <w:rFonts w:ascii="Times New Roman" w:eastAsia="Times New Roman" w:hAnsi="Times New Roman" w:cs="Times New Roman"/>
                <w:sz w:val="20"/>
                <w:szCs w:val="20"/>
              </w:rPr>
            </w:pPr>
            <w:r w:rsidRPr="00B40EAD">
              <w:rPr>
                <w:rFonts w:ascii="Times New Roman" w:eastAsia="Times New Roman" w:hAnsi="Times New Roman" w:cs="Times New Roman"/>
                <w:sz w:val="20"/>
                <w:szCs w:val="20"/>
              </w:rPr>
              <w:t>21787</w:t>
            </w:r>
          </w:p>
        </w:tc>
        <w:tc>
          <w:tcPr>
            <w:tcW w:w="1350" w:type="dxa"/>
            <w:tcBorders>
              <w:top w:val="nil"/>
              <w:left w:val="single" w:sz="4" w:space="0" w:color="auto"/>
              <w:bottom w:val="single" w:sz="4" w:space="0" w:color="auto"/>
              <w:right w:val="nil"/>
            </w:tcBorders>
            <w:shd w:val="clear" w:color="auto" w:fill="auto"/>
            <w:noWrap/>
            <w:vAlign w:val="center"/>
            <w:hideMark/>
          </w:tcPr>
          <w:p w14:paraId="3903CC81" w14:textId="45C50DF9" w:rsidR="002D17FF" w:rsidRPr="00B40EAD" w:rsidRDefault="002D17FF" w:rsidP="00F46734">
            <w:pPr>
              <w:spacing w:after="0"/>
              <w:ind w:right="72"/>
              <w:jc w:val="right"/>
              <w:rPr>
                <w:rFonts w:ascii="Times New Roman" w:eastAsia="Times New Roman" w:hAnsi="Times New Roman" w:cs="Times New Roman"/>
                <w:sz w:val="20"/>
                <w:szCs w:val="20"/>
              </w:rPr>
            </w:pPr>
            <w:r w:rsidRPr="00B40EAD">
              <w:rPr>
                <w:rFonts w:ascii="Times New Roman" w:eastAsia="Times New Roman" w:hAnsi="Times New Roman" w:cs="Times New Roman"/>
                <w:sz w:val="20"/>
                <w:szCs w:val="20"/>
              </w:rPr>
              <w:t>21,711</w:t>
            </w:r>
          </w:p>
        </w:tc>
        <w:tc>
          <w:tcPr>
            <w:tcW w:w="1530" w:type="dxa"/>
            <w:tcBorders>
              <w:top w:val="nil"/>
              <w:left w:val="single" w:sz="4" w:space="0" w:color="auto"/>
              <w:bottom w:val="single" w:sz="4" w:space="0" w:color="auto"/>
              <w:right w:val="single" w:sz="4" w:space="0" w:color="auto"/>
            </w:tcBorders>
            <w:shd w:val="clear" w:color="auto" w:fill="auto"/>
            <w:noWrap/>
            <w:vAlign w:val="center"/>
            <w:hideMark/>
          </w:tcPr>
          <w:p w14:paraId="61C95424" w14:textId="33B5F607" w:rsidR="002D17FF" w:rsidRPr="00B40EAD" w:rsidRDefault="002D17FF" w:rsidP="00F46734">
            <w:pPr>
              <w:spacing w:after="0"/>
              <w:ind w:right="72"/>
              <w:jc w:val="right"/>
              <w:rPr>
                <w:rFonts w:ascii="Times New Roman" w:eastAsia="Times New Roman" w:hAnsi="Times New Roman" w:cs="Times New Roman"/>
                <w:sz w:val="20"/>
                <w:szCs w:val="20"/>
              </w:rPr>
            </w:pPr>
            <w:r w:rsidRPr="00B40EAD">
              <w:rPr>
                <w:rFonts w:ascii="Times New Roman" w:eastAsia="Times New Roman" w:hAnsi="Times New Roman" w:cs="Times New Roman"/>
                <w:sz w:val="20"/>
                <w:szCs w:val="20"/>
              </w:rPr>
              <w:t>473,018,631</w:t>
            </w:r>
          </w:p>
        </w:tc>
      </w:tr>
      <w:tr w:rsidR="002D17FF" w:rsidRPr="00B40EAD" w14:paraId="06F7BA28" w14:textId="77777777" w:rsidTr="00902428">
        <w:tc>
          <w:tcPr>
            <w:tcW w:w="9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FB366D" w14:textId="77777777" w:rsidR="002D17FF" w:rsidRPr="00B40EAD" w:rsidRDefault="002D17FF" w:rsidP="00B40EAD">
            <w:pPr>
              <w:spacing w:after="0"/>
              <w:jc w:val="center"/>
              <w:rPr>
                <w:rFonts w:ascii="Times New Roman" w:eastAsia="Times New Roman" w:hAnsi="Times New Roman" w:cs="Times New Roman"/>
                <w:sz w:val="20"/>
                <w:szCs w:val="20"/>
              </w:rPr>
            </w:pPr>
            <w:r w:rsidRPr="00B40EAD">
              <w:rPr>
                <w:rFonts w:ascii="Times New Roman" w:eastAsia="Times New Roman" w:hAnsi="Times New Roman" w:cs="Times New Roman"/>
                <w:sz w:val="20"/>
                <w:szCs w:val="20"/>
              </w:rPr>
              <w:t>204-2</w:t>
            </w:r>
          </w:p>
        </w:tc>
        <w:tc>
          <w:tcPr>
            <w:tcW w:w="3500" w:type="dxa"/>
            <w:tcBorders>
              <w:top w:val="nil"/>
              <w:left w:val="nil"/>
              <w:bottom w:val="nil"/>
              <w:right w:val="single" w:sz="4" w:space="0" w:color="auto"/>
            </w:tcBorders>
            <w:shd w:val="clear" w:color="auto" w:fill="auto"/>
            <w:vAlign w:val="center"/>
            <w:hideMark/>
          </w:tcPr>
          <w:p w14:paraId="2363CAAB" w14:textId="77777777" w:rsidR="002D17FF" w:rsidRPr="00B40EAD" w:rsidRDefault="002D17FF" w:rsidP="00B40EAD">
            <w:pPr>
              <w:spacing w:after="0"/>
              <w:rPr>
                <w:rFonts w:ascii="Times New Roman" w:eastAsia="Times New Roman" w:hAnsi="Times New Roman" w:cs="Times New Roman"/>
                <w:sz w:val="20"/>
                <w:szCs w:val="20"/>
              </w:rPr>
            </w:pPr>
            <w:r w:rsidRPr="00B40EAD">
              <w:rPr>
                <w:rFonts w:ascii="Times New Roman" w:eastAsia="Times New Roman" w:hAnsi="Times New Roman" w:cs="Times New Roman"/>
                <w:sz w:val="20"/>
                <w:szCs w:val="20"/>
              </w:rPr>
              <w:t>Filling</w:t>
            </w:r>
          </w:p>
        </w:tc>
        <w:tc>
          <w:tcPr>
            <w:tcW w:w="597" w:type="dxa"/>
            <w:tcBorders>
              <w:top w:val="nil"/>
              <w:left w:val="nil"/>
              <w:bottom w:val="nil"/>
              <w:right w:val="single" w:sz="4" w:space="0" w:color="auto"/>
            </w:tcBorders>
            <w:shd w:val="clear" w:color="auto" w:fill="auto"/>
            <w:noWrap/>
            <w:vAlign w:val="center"/>
            <w:hideMark/>
          </w:tcPr>
          <w:p w14:paraId="4662B825" w14:textId="77777777" w:rsidR="002D17FF" w:rsidRPr="00B40EAD" w:rsidRDefault="002D17FF" w:rsidP="00B40EAD">
            <w:pPr>
              <w:spacing w:after="0"/>
              <w:jc w:val="center"/>
              <w:rPr>
                <w:rFonts w:ascii="Times New Roman" w:eastAsia="Times New Roman" w:hAnsi="Times New Roman" w:cs="Times New Roman"/>
                <w:sz w:val="20"/>
                <w:szCs w:val="20"/>
              </w:rPr>
            </w:pPr>
            <w:r w:rsidRPr="00B40EAD">
              <w:rPr>
                <w:rFonts w:ascii="Times New Roman" w:eastAsia="Times New Roman" w:hAnsi="Times New Roman" w:cs="Times New Roman"/>
                <w:sz w:val="20"/>
                <w:szCs w:val="20"/>
              </w:rPr>
              <w:t>m</w:t>
            </w:r>
            <w:r w:rsidRPr="00B40EAD">
              <w:rPr>
                <w:rFonts w:ascii="Times New Roman" w:eastAsia="Times New Roman" w:hAnsi="Times New Roman" w:cs="Times New Roman"/>
                <w:sz w:val="20"/>
                <w:szCs w:val="20"/>
                <w:vertAlign w:val="superscript"/>
              </w:rPr>
              <w:t>3</w:t>
            </w:r>
          </w:p>
        </w:tc>
        <w:tc>
          <w:tcPr>
            <w:tcW w:w="1153" w:type="dxa"/>
            <w:tcBorders>
              <w:top w:val="single" w:sz="4" w:space="0" w:color="auto"/>
              <w:left w:val="nil"/>
              <w:bottom w:val="nil"/>
              <w:right w:val="single" w:sz="4" w:space="0" w:color="auto"/>
            </w:tcBorders>
            <w:shd w:val="clear" w:color="auto" w:fill="auto"/>
            <w:noWrap/>
            <w:vAlign w:val="center"/>
            <w:hideMark/>
          </w:tcPr>
          <w:p w14:paraId="543F3BDB" w14:textId="77777777" w:rsidR="002D17FF" w:rsidRPr="00B40EAD" w:rsidRDefault="002D17FF" w:rsidP="00F46734">
            <w:pPr>
              <w:spacing w:after="0"/>
              <w:ind w:right="72"/>
              <w:jc w:val="right"/>
              <w:rPr>
                <w:rFonts w:ascii="Times New Roman" w:eastAsia="Times New Roman" w:hAnsi="Times New Roman" w:cs="Times New Roman"/>
                <w:sz w:val="20"/>
                <w:szCs w:val="20"/>
              </w:rPr>
            </w:pPr>
            <w:r w:rsidRPr="00B40EAD">
              <w:rPr>
                <w:rFonts w:ascii="Times New Roman" w:eastAsia="Times New Roman" w:hAnsi="Times New Roman" w:cs="Times New Roman"/>
                <w:sz w:val="20"/>
                <w:szCs w:val="20"/>
              </w:rPr>
              <w:t>16,915</w:t>
            </w:r>
          </w:p>
        </w:tc>
        <w:tc>
          <w:tcPr>
            <w:tcW w:w="1350" w:type="dxa"/>
            <w:tcBorders>
              <w:top w:val="nil"/>
              <w:left w:val="nil"/>
              <w:bottom w:val="nil"/>
              <w:right w:val="nil"/>
            </w:tcBorders>
            <w:shd w:val="clear" w:color="auto" w:fill="auto"/>
            <w:noWrap/>
            <w:vAlign w:val="center"/>
            <w:hideMark/>
          </w:tcPr>
          <w:p w14:paraId="18E8274A" w14:textId="66AC4BF3" w:rsidR="002D17FF" w:rsidRPr="00B40EAD" w:rsidRDefault="002D17FF" w:rsidP="00F46734">
            <w:pPr>
              <w:spacing w:after="0"/>
              <w:ind w:right="72"/>
              <w:jc w:val="right"/>
              <w:rPr>
                <w:rFonts w:ascii="Times New Roman" w:eastAsia="Times New Roman" w:hAnsi="Times New Roman" w:cs="Times New Roman"/>
                <w:sz w:val="20"/>
                <w:szCs w:val="20"/>
              </w:rPr>
            </w:pPr>
            <w:r w:rsidRPr="00B40EAD">
              <w:rPr>
                <w:rFonts w:ascii="Times New Roman" w:eastAsia="Times New Roman" w:hAnsi="Times New Roman" w:cs="Times New Roman"/>
                <w:sz w:val="20"/>
                <w:szCs w:val="20"/>
              </w:rPr>
              <w:t>35,313</w:t>
            </w:r>
          </w:p>
        </w:tc>
        <w:tc>
          <w:tcPr>
            <w:tcW w:w="1530" w:type="dxa"/>
            <w:tcBorders>
              <w:top w:val="nil"/>
              <w:left w:val="single" w:sz="4" w:space="0" w:color="auto"/>
              <w:bottom w:val="nil"/>
              <w:right w:val="single" w:sz="4" w:space="0" w:color="auto"/>
            </w:tcBorders>
            <w:shd w:val="clear" w:color="auto" w:fill="auto"/>
            <w:noWrap/>
            <w:vAlign w:val="center"/>
            <w:hideMark/>
          </w:tcPr>
          <w:p w14:paraId="1D37F67C" w14:textId="7E6317E9" w:rsidR="002D17FF" w:rsidRPr="00B40EAD" w:rsidRDefault="002D17FF" w:rsidP="00F46734">
            <w:pPr>
              <w:spacing w:after="0"/>
              <w:ind w:right="72"/>
              <w:jc w:val="right"/>
              <w:rPr>
                <w:rFonts w:ascii="Times New Roman" w:eastAsia="Times New Roman" w:hAnsi="Times New Roman" w:cs="Times New Roman"/>
                <w:sz w:val="20"/>
                <w:szCs w:val="20"/>
              </w:rPr>
            </w:pPr>
            <w:r w:rsidRPr="00B40EAD">
              <w:rPr>
                <w:rFonts w:ascii="Times New Roman" w:eastAsia="Times New Roman" w:hAnsi="Times New Roman" w:cs="Times New Roman"/>
                <w:sz w:val="20"/>
                <w:szCs w:val="20"/>
              </w:rPr>
              <w:t>597,312,332</w:t>
            </w:r>
          </w:p>
        </w:tc>
      </w:tr>
      <w:tr w:rsidR="002D17FF" w:rsidRPr="00B40EAD" w14:paraId="63AF2A53" w14:textId="77777777" w:rsidTr="00902428">
        <w:tc>
          <w:tcPr>
            <w:tcW w:w="975" w:type="dxa"/>
            <w:tcBorders>
              <w:top w:val="nil"/>
              <w:left w:val="single" w:sz="4" w:space="0" w:color="auto"/>
              <w:bottom w:val="single" w:sz="4" w:space="0" w:color="auto"/>
              <w:right w:val="single" w:sz="4" w:space="0" w:color="auto"/>
            </w:tcBorders>
            <w:shd w:val="clear" w:color="auto" w:fill="auto"/>
            <w:noWrap/>
            <w:vAlign w:val="center"/>
            <w:hideMark/>
          </w:tcPr>
          <w:p w14:paraId="68AD5277" w14:textId="77777777" w:rsidR="002D17FF" w:rsidRPr="00B40EAD" w:rsidRDefault="002D17FF" w:rsidP="00B40EAD">
            <w:pPr>
              <w:spacing w:after="0"/>
              <w:jc w:val="center"/>
              <w:rPr>
                <w:rFonts w:ascii="Times New Roman" w:eastAsia="Times New Roman" w:hAnsi="Times New Roman" w:cs="Times New Roman"/>
                <w:sz w:val="20"/>
                <w:szCs w:val="20"/>
              </w:rPr>
            </w:pPr>
            <w:r w:rsidRPr="00B40EAD">
              <w:rPr>
                <w:rFonts w:ascii="Times New Roman" w:eastAsia="Times New Roman" w:hAnsi="Times New Roman" w:cs="Times New Roman"/>
                <w:sz w:val="20"/>
                <w:szCs w:val="20"/>
              </w:rPr>
              <w:t>204-3</w:t>
            </w:r>
          </w:p>
        </w:tc>
        <w:tc>
          <w:tcPr>
            <w:tcW w:w="3500" w:type="dxa"/>
            <w:tcBorders>
              <w:top w:val="single" w:sz="4" w:space="0" w:color="auto"/>
              <w:left w:val="nil"/>
              <w:bottom w:val="single" w:sz="4" w:space="0" w:color="auto"/>
              <w:right w:val="single" w:sz="4" w:space="0" w:color="auto"/>
            </w:tcBorders>
            <w:shd w:val="clear" w:color="auto" w:fill="auto"/>
            <w:vAlign w:val="center"/>
            <w:hideMark/>
          </w:tcPr>
          <w:p w14:paraId="5C419970" w14:textId="77777777" w:rsidR="002D17FF" w:rsidRPr="00B40EAD" w:rsidRDefault="002D17FF" w:rsidP="00B40EAD">
            <w:pPr>
              <w:spacing w:after="0"/>
              <w:rPr>
                <w:rFonts w:ascii="Times New Roman" w:eastAsia="Times New Roman" w:hAnsi="Times New Roman" w:cs="Times New Roman"/>
                <w:sz w:val="20"/>
                <w:szCs w:val="20"/>
              </w:rPr>
            </w:pPr>
            <w:r w:rsidRPr="00B40EAD">
              <w:rPr>
                <w:rFonts w:ascii="Times New Roman" w:eastAsia="Times New Roman" w:hAnsi="Times New Roman" w:cs="Times New Roman"/>
                <w:sz w:val="20"/>
                <w:szCs w:val="20"/>
              </w:rPr>
              <w:t>Sub grade, thick 30cm</w:t>
            </w:r>
          </w:p>
        </w:tc>
        <w:tc>
          <w:tcPr>
            <w:tcW w:w="597" w:type="dxa"/>
            <w:tcBorders>
              <w:top w:val="single" w:sz="4" w:space="0" w:color="auto"/>
              <w:left w:val="nil"/>
              <w:bottom w:val="single" w:sz="4" w:space="0" w:color="auto"/>
              <w:right w:val="single" w:sz="4" w:space="0" w:color="auto"/>
            </w:tcBorders>
            <w:shd w:val="clear" w:color="auto" w:fill="auto"/>
            <w:noWrap/>
            <w:vAlign w:val="center"/>
            <w:hideMark/>
          </w:tcPr>
          <w:p w14:paraId="5BA84157" w14:textId="77777777" w:rsidR="002D17FF" w:rsidRPr="00B40EAD" w:rsidRDefault="002D17FF" w:rsidP="00B40EAD">
            <w:pPr>
              <w:spacing w:after="0"/>
              <w:jc w:val="center"/>
              <w:rPr>
                <w:rFonts w:ascii="Times New Roman" w:eastAsia="Times New Roman" w:hAnsi="Times New Roman" w:cs="Times New Roman"/>
                <w:sz w:val="20"/>
                <w:szCs w:val="20"/>
              </w:rPr>
            </w:pPr>
            <w:r w:rsidRPr="00B40EAD">
              <w:rPr>
                <w:rFonts w:ascii="Times New Roman" w:eastAsia="Times New Roman" w:hAnsi="Times New Roman" w:cs="Times New Roman"/>
                <w:sz w:val="20"/>
                <w:szCs w:val="20"/>
              </w:rPr>
              <w:t>m</w:t>
            </w:r>
            <w:r w:rsidRPr="00B40EAD">
              <w:rPr>
                <w:rFonts w:ascii="Times New Roman" w:eastAsia="Times New Roman" w:hAnsi="Times New Roman" w:cs="Times New Roman"/>
                <w:sz w:val="20"/>
                <w:szCs w:val="20"/>
                <w:vertAlign w:val="superscript"/>
              </w:rPr>
              <w:t>3</w:t>
            </w:r>
          </w:p>
        </w:tc>
        <w:tc>
          <w:tcPr>
            <w:tcW w:w="1153" w:type="dxa"/>
            <w:tcBorders>
              <w:top w:val="single" w:sz="4" w:space="0" w:color="auto"/>
              <w:left w:val="nil"/>
              <w:bottom w:val="single" w:sz="4" w:space="0" w:color="auto"/>
              <w:right w:val="single" w:sz="4" w:space="0" w:color="auto"/>
            </w:tcBorders>
            <w:shd w:val="clear" w:color="auto" w:fill="auto"/>
            <w:noWrap/>
            <w:vAlign w:val="center"/>
            <w:hideMark/>
          </w:tcPr>
          <w:p w14:paraId="60DF96C5" w14:textId="7AEA8835" w:rsidR="002D17FF" w:rsidRPr="00B40EAD" w:rsidRDefault="002D17FF" w:rsidP="00902428">
            <w:pPr>
              <w:spacing w:after="0"/>
              <w:ind w:right="72"/>
              <w:jc w:val="right"/>
              <w:rPr>
                <w:rFonts w:ascii="Times New Roman" w:eastAsia="Times New Roman" w:hAnsi="Times New Roman" w:cs="Times New Roman"/>
                <w:sz w:val="20"/>
                <w:szCs w:val="20"/>
              </w:rPr>
            </w:pPr>
            <w:r w:rsidRPr="00B40EAD">
              <w:rPr>
                <w:rFonts w:ascii="Times New Roman" w:eastAsia="Times New Roman" w:hAnsi="Times New Roman" w:cs="Times New Roman"/>
                <w:sz w:val="20"/>
                <w:szCs w:val="20"/>
              </w:rPr>
              <w:t>2,777</w:t>
            </w:r>
          </w:p>
        </w:tc>
        <w:tc>
          <w:tcPr>
            <w:tcW w:w="1350" w:type="dxa"/>
            <w:tcBorders>
              <w:top w:val="single" w:sz="4" w:space="0" w:color="auto"/>
              <w:left w:val="nil"/>
              <w:bottom w:val="single" w:sz="4" w:space="0" w:color="auto"/>
              <w:right w:val="nil"/>
            </w:tcBorders>
            <w:shd w:val="clear" w:color="auto" w:fill="auto"/>
            <w:noWrap/>
            <w:vAlign w:val="center"/>
            <w:hideMark/>
          </w:tcPr>
          <w:p w14:paraId="7CA8008B" w14:textId="12785EC7" w:rsidR="002D17FF" w:rsidRPr="00B40EAD" w:rsidRDefault="002D17FF" w:rsidP="00902428">
            <w:pPr>
              <w:spacing w:after="0"/>
              <w:ind w:right="72"/>
              <w:jc w:val="right"/>
              <w:rPr>
                <w:rFonts w:ascii="Times New Roman" w:eastAsia="Times New Roman" w:hAnsi="Times New Roman" w:cs="Times New Roman"/>
                <w:sz w:val="20"/>
                <w:szCs w:val="20"/>
              </w:rPr>
            </w:pPr>
            <w:r w:rsidRPr="00B40EAD">
              <w:rPr>
                <w:rFonts w:ascii="Times New Roman" w:eastAsia="Times New Roman" w:hAnsi="Times New Roman" w:cs="Times New Roman"/>
                <w:sz w:val="20"/>
                <w:szCs w:val="20"/>
              </w:rPr>
              <w:t>138,199</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29D3CC" w14:textId="2ED8C625" w:rsidR="002D17FF" w:rsidRPr="00B40EAD" w:rsidRDefault="002D17FF" w:rsidP="00902428">
            <w:pPr>
              <w:spacing w:after="0"/>
              <w:ind w:right="72"/>
              <w:jc w:val="right"/>
              <w:rPr>
                <w:rFonts w:ascii="Times New Roman" w:eastAsia="Times New Roman" w:hAnsi="Times New Roman" w:cs="Times New Roman"/>
                <w:sz w:val="20"/>
                <w:szCs w:val="20"/>
              </w:rPr>
            </w:pPr>
            <w:r w:rsidRPr="00B40EAD">
              <w:rPr>
                <w:rFonts w:ascii="Times New Roman" w:eastAsia="Times New Roman" w:hAnsi="Times New Roman" w:cs="Times New Roman"/>
                <w:sz w:val="20"/>
                <w:szCs w:val="20"/>
              </w:rPr>
              <w:t>383,822,847</w:t>
            </w:r>
          </w:p>
        </w:tc>
      </w:tr>
      <w:tr w:rsidR="002D17FF" w:rsidRPr="00B40EAD" w14:paraId="6DC07858" w14:textId="77777777" w:rsidTr="00902428">
        <w:tc>
          <w:tcPr>
            <w:tcW w:w="975" w:type="dxa"/>
            <w:tcBorders>
              <w:top w:val="nil"/>
              <w:left w:val="single" w:sz="4" w:space="0" w:color="auto"/>
              <w:bottom w:val="single" w:sz="4" w:space="0" w:color="auto"/>
              <w:right w:val="nil"/>
            </w:tcBorders>
            <w:shd w:val="clear" w:color="000000" w:fill="DCE6F1"/>
            <w:noWrap/>
            <w:vAlign w:val="center"/>
            <w:hideMark/>
          </w:tcPr>
          <w:p w14:paraId="51F79D99" w14:textId="77777777" w:rsidR="002D17FF" w:rsidRPr="00B40EAD" w:rsidRDefault="002D17FF" w:rsidP="00B40EAD">
            <w:pPr>
              <w:spacing w:after="0"/>
              <w:jc w:val="center"/>
              <w:rPr>
                <w:rFonts w:ascii="Times New Roman" w:eastAsia="Times New Roman" w:hAnsi="Times New Roman" w:cs="Times New Roman"/>
                <w:b/>
                <w:bCs/>
                <w:sz w:val="20"/>
                <w:szCs w:val="20"/>
              </w:rPr>
            </w:pPr>
            <w:r w:rsidRPr="00B40EAD">
              <w:rPr>
                <w:rFonts w:ascii="Times New Roman" w:eastAsia="Times New Roman" w:hAnsi="Times New Roman" w:cs="Times New Roman"/>
                <w:b/>
                <w:bCs/>
                <w:sz w:val="20"/>
                <w:szCs w:val="20"/>
              </w:rPr>
              <w:t>300</w:t>
            </w:r>
          </w:p>
        </w:tc>
        <w:tc>
          <w:tcPr>
            <w:tcW w:w="3500" w:type="dxa"/>
            <w:tcBorders>
              <w:top w:val="nil"/>
              <w:left w:val="nil"/>
              <w:bottom w:val="single" w:sz="4" w:space="0" w:color="auto"/>
              <w:right w:val="nil"/>
            </w:tcBorders>
            <w:shd w:val="clear" w:color="000000" w:fill="DCE6F1"/>
            <w:noWrap/>
            <w:vAlign w:val="center"/>
            <w:hideMark/>
          </w:tcPr>
          <w:p w14:paraId="2365E28E" w14:textId="77777777" w:rsidR="002D17FF" w:rsidRPr="00B40EAD" w:rsidRDefault="002D17FF" w:rsidP="00B40EAD">
            <w:pPr>
              <w:spacing w:after="0"/>
              <w:rPr>
                <w:rFonts w:ascii="Times New Roman" w:eastAsia="Times New Roman" w:hAnsi="Times New Roman" w:cs="Times New Roman"/>
                <w:b/>
                <w:bCs/>
                <w:sz w:val="20"/>
                <w:szCs w:val="20"/>
              </w:rPr>
            </w:pPr>
            <w:r w:rsidRPr="00B40EAD">
              <w:rPr>
                <w:rFonts w:ascii="Times New Roman" w:eastAsia="Times New Roman" w:hAnsi="Times New Roman" w:cs="Times New Roman"/>
                <w:b/>
                <w:bCs/>
                <w:sz w:val="20"/>
                <w:szCs w:val="20"/>
              </w:rPr>
              <w:t>Road structure</w:t>
            </w:r>
          </w:p>
        </w:tc>
        <w:tc>
          <w:tcPr>
            <w:tcW w:w="597" w:type="dxa"/>
            <w:tcBorders>
              <w:top w:val="nil"/>
              <w:left w:val="nil"/>
              <w:bottom w:val="single" w:sz="4" w:space="0" w:color="auto"/>
              <w:right w:val="nil"/>
            </w:tcBorders>
            <w:shd w:val="clear" w:color="000000" w:fill="DCE6F1"/>
            <w:noWrap/>
            <w:vAlign w:val="bottom"/>
            <w:hideMark/>
          </w:tcPr>
          <w:p w14:paraId="16B1319D" w14:textId="77777777" w:rsidR="002D17FF" w:rsidRPr="00B40EAD" w:rsidRDefault="002D17FF" w:rsidP="00B40EAD">
            <w:pPr>
              <w:spacing w:after="0"/>
              <w:rPr>
                <w:rFonts w:ascii="Times New Roman" w:eastAsia="Times New Roman" w:hAnsi="Times New Roman" w:cs="Times New Roman"/>
                <w:sz w:val="20"/>
                <w:szCs w:val="20"/>
              </w:rPr>
            </w:pPr>
            <w:r w:rsidRPr="00B40EAD">
              <w:rPr>
                <w:rFonts w:ascii="Times New Roman" w:eastAsia="Times New Roman" w:hAnsi="Times New Roman" w:cs="Times New Roman"/>
                <w:sz w:val="20"/>
                <w:szCs w:val="20"/>
              </w:rPr>
              <w:t> </w:t>
            </w:r>
          </w:p>
        </w:tc>
        <w:tc>
          <w:tcPr>
            <w:tcW w:w="1153" w:type="dxa"/>
            <w:tcBorders>
              <w:top w:val="nil"/>
              <w:left w:val="nil"/>
              <w:bottom w:val="single" w:sz="4" w:space="0" w:color="auto"/>
              <w:right w:val="nil"/>
            </w:tcBorders>
            <w:shd w:val="clear" w:color="000000" w:fill="DCE6F1"/>
            <w:noWrap/>
            <w:vAlign w:val="bottom"/>
            <w:hideMark/>
          </w:tcPr>
          <w:p w14:paraId="26C90737" w14:textId="77777777" w:rsidR="002D17FF" w:rsidRPr="00B40EAD" w:rsidRDefault="002D17FF" w:rsidP="00902428">
            <w:pPr>
              <w:spacing w:after="0"/>
              <w:ind w:right="72"/>
              <w:jc w:val="right"/>
              <w:rPr>
                <w:rFonts w:ascii="Times New Roman" w:eastAsia="Times New Roman" w:hAnsi="Times New Roman" w:cs="Times New Roman"/>
                <w:sz w:val="20"/>
                <w:szCs w:val="20"/>
              </w:rPr>
            </w:pPr>
            <w:r w:rsidRPr="00B40EAD">
              <w:rPr>
                <w:rFonts w:ascii="Times New Roman" w:eastAsia="Times New Roman" w:hAnsi="Times New Roman" w:cs="Times New Roman"/>
                <w:sz w:val="20"/>
                <w:szCs w:val="20"/>
              </w:rPr>
              <w:t> </w:t>
            </w:r>
          </w:p>
        </w:tc>
        <w:tc>
          <w:tcPr>
            <w:tcW w:w="1350" w:type="dxa"/>
            <w:tcBorders>
              <w:top w:val="nil"/>
              <w:left w:val="nil"/>
              <w:bottom w:val="single" w:sz="4" w:space="0" w:color="auto"/>
              <w:right w:val="nil"/>
            </w:tcBorders>
            <w:shd w:val="clear" w:color="000000" w:fill="DCE6F1"/>
            <w:noWrap/>
            <w:vAlign w:val="bottom"/>
            <w:hideMark/>
          </w:tcPr>
          <w:p w14:paraId="09267EC8" w14:textId="77777777" w:rsidR="002D17FF" w:rsidRPr="00B40EAD" w:rsidRDefault="002D17FF" w:rsidP="00902428">
            <w:pPr>
              <w:spacing w:after="0"/>
              <w:jc w:val="right"/>
              <w:rPr>
                <w:rFonts w:ascii="Times New Roman" w:eastAsia="Times New Roman" w:hAnsi="Times New Roman" w:cs="Times New Roman"/>
                <w:sz w:val="20"/>
                <w:szCs w:val="20"/>
              </w:rPr>
            </w:pPr>
            <w:r w:rsidRPr="00B40EAD">
              <w:rPr>
                <w:rFonts w:ascii="Times New Roman" w:eastAsia="Times New Roman" w:hAnsi="Times New Roman" w:cs="Times New Roman"/>
                <w:sz w:val="20"/>
                <w:szCs w:val="20"/>
              </w:rPr>
              <w:t> </w:t>
            </w:r>
          </w:p>
        </w:tc>
        <w:tc>
          <w:tcPr>
            <w:tcW w:w="1530" w:type="dxa"/>
            <w:tcBorders>
              <w:top w:val="nil"/>
              <w:left w:val="single" w:sz="4" w:space="0" w:color="auto"/>
              <w:bottom w:val="single" w:sz="4" w:space="0" w:color="auto"/>
              <w:right w:val="single" w:sz="4" w:space="0" w:color="auto"/>
            </w:tcBorders>
            <w:shd w:val="clear" w:color="000000" w:fill="DCE6F1"/>
            <w:noWrap/>
            <w:vAlign w:val="bottom"/>
            <w:hideMark/>
          </w:tcPr>
          <w:p w14:paraId="24DA822B" w14:textId="77777777" w:rsidR="002D17FF" w:rsidRPr="00B40EAD" w:rsidRDefault="002D17FF" w:rsidP="00902428">
            <w:pPr>
              <w:spacing w:after="0"/>
              <w:jc w:val="right"/>
              <w:rPr>
                <w:rFonts w:ascii="Times New Roman" w:eastAsia="Times New Roman" w:hAnsi="Times New Roman" w:cs="Times New Roman"/>
                <w:sz w:val="20"/>
                <w:szCs w:val="20"/>
              </w:rPr>
            </w:pPr>
            <w:r w:rsidRPr="00B40EAD">
              <w:rPr>
                <w:rFonts w:ascii="Times New Roman" w:eastAsia="Times New Roman" w:hAnsi="Times New Roman" w:cs="Times New Roman"/>
                <w:sz w:val="20"/>
                <w:szCs w:val="20"/>
              </w:rPr>
              <w:t> </w:t>
            </w:r>
          </w:p>
        </w:tc>
      </w:tr>
      <w:tr w:rsidR="002D17FF" w:rsidRPr="00B40EAD" w14:paraId="5D999773" w14:textId="77777777" w:rsidTr="00902428">
        <w:tc>
          <w:tcPr>
            <w:tcW w:w="9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D5C82D" w14:textId="77777777" w:rsidR="002D17FF" w:rsidRPr="00B40EAD" w:rsidRDefault="002D17FF" w:rsidP="00B40EAD">
            <w:pPr>
              <w:spacing w:after="0"/>
              <w:jc w:val="center"/>
              <w:rPr>
                <w:rFonts w:ascii="Times New Roman" w:eastAsia="Times New Roman" w:hAnsi="Times New Roman" w:cs="Times New Roman"/>
                <w:sz w:val="20"/>
                <w:szCs w:val="20"/>
              </w:rPr>
            </w:pPr>
            <w:r w:rsidRPr="00B40EAD">
              <w:rPr>
                <w:rFonts w:ascii="Times New Roman" w:eastAsia="Times New Roman" w:hAnsi="Times New Roman" w:cs="Times New Roman"/>
                <w:sz w:val="20"/>
                <w:szCs w:val="20"/>
              </w:rPr>
              <w:t>301-1</w:t>
            </w:r>
          </w:p>
        </w:tc>
        <w:tc>
          <w:tcPr>
            <w:tcW w:w="3500" w:type="dxa"/>
            <w:tcBorders>
              <w:top w:val="single" w:sz="4" w:space="0" w:color="auto"/>
              <w:left w:val="nil"/>
              <w:bottom w:val="single" w:sz="4" w:space="0" w:color="auto"/>
              <w:right w:val="single" w:sz="4" w:space="0" w:color="auto"/>
            </w:tcBorders>
            <w:shd w:val="clear" w:color="auto" w:fill="auto"/>
            <w:vAlign w:val="center"/>
            <w:hideMark/>
          </w:tcPr>
          <w:p w14:paraId="236D11BC" w14:textId="77777777" w:rsidR="002D17FF" w:rsidRPr="00B40EAD" w:rsidRDefault="002D17FF" w:rsidP="00B40EAD">
            <w:pPr>
              <w:spacing w:after="0"/>
              <w:rPr>
                <w:rFonts w:ascii="Times New Roman" w:eastAsia="Times New Roman" w:hAnsi="Times New Roman" w:cs="Times New Roman"/>
                <w:sz w:val="20"/>
                <w:szCs w:val="20"/>
              </w:rPr>
            </w:pPr>
            <w:r w:rsidRPr="00B40EAD">
              <w:rPr>
                <w:rFonts w:ascii="Times New Roman" w:eastAsia="Times New Roman" w:hAnsi="Times New Roman" w:cs="Times New Roman"/>
                <w:sz w:val="20"/>
                <w:szCs w:val="20"/>
              </w:rPr>
              <w:t>Sub base, thick 25cm</w:t>
            </w:r>
          </w:p>
        </w:tc>
        <w:tc>
          <w:tcPr>
            <w:tcW w:w="597" w:type="dxa"/>
            <w:tcBorders>
              <w:top w:val="single" w:sz="4" w:space="0" w:color="auto"/>
              <w:left w:val="nil"/>
              <w:bottom w:val="single" w:sz="4" w:space="0" w:color="auto"/>
              <w:right w:val="single" w:sz="4" w:space="0" w:color="auto"/>
            </w:tcBorders>
            <w:shd w:val="clear" w:color="auto" w:fill="auto"/>
            <w:noWrap/>
            <w:vAlign w:val="center"/>
            <w:hideMark/>
          </w:tcPr>
          <w:p w14:paraId="2A4E134B" w14:textId="77777777" w:rsidR="002D17FF" w:rsidRPr="00B40EAD" w:rsidRDefault="002D17FF" w:rsidP="00B40EAD">
            <w:pPr>
              <w:spacing w:after="0"/>
              <w:jc w:val="center"/>
              <w:rPr>
                <w:rFonts w:ascii="Times New Roman" w:eastAsia="Times New Roman" w:hAnsi="Times New Roman" w:cs="Times New Roman"/>
                <w:sz w:val="20"/>
                <w:szCs w:val="20"/>
              </w:rPr>
            </w:pPr>
            <w:r w:rsidRPr="00B40EAD">
              <w:rPr>
                <w:rFonts w:ascii="Times New Roman" w:eastAsia="Times New Roman" w:hAnsi="Times New Roman" w:cs="Times New Roman"/>
                <w:sz w:val="20"/>
                <w:szCs w:val="20"/>
              </w:rPr>
              <w:t>m</w:t>
            </w:r>
            <w:r w:rsidRPr="00B40EAD">
              <w:rPr>
                <w:rFonts w:ascii="Times New Roman" w:eastAsia="Times New Roman" w:hAnsi="Times New Roman" w:cs="Times New Roman"/>
                <w:sz w:val="20"/>
                <w:szCs w:val="20"/>
                <w:vertAlign w:val="superscript"/>
              </w:rPr>
              <w:t>3</w:t>
            </w:r>
          </w:p>
        </w:tc>
        <w:tc>
          <w:tcPr>
            <w:tcW w:w="1153" w:type="dxa"/>
            <w:tcBorders>
              <w:top w:val="single" w:sz="4" w:space="0" w:color="auto"/>
              <w:left w:val="nil"/>
              <w:bottom w:val="single" w:sz="4" w:space="0" w:color="auto"/>
              <w:right w:val="single" w:sz="4" w:space="0" w:color="auto"/>
            </w:tcBorders>
            <w:shd w:val="clear" w:color="auto" w:fill="auto"/>
            <w:noWrap/>
            <w:vAlign w:val="center"/>
            <w:hideMark/>
          </w:tcPr>
          <w:p w14:paraId="1046EE5A" w14:textId="4D3648B7" w:rsidR="002D17FF" w:rsidRPr="00B40EAD" w:rsidRDefault="002D17FF" w:rsidP="00902428">
            <w:pPr>
              <w:spacing w:after="0"/>
              <w:ind w:right="72"/>
              <w:jc w:val="right"/>
              <w:rPr>
                <w:rFonts w:ascii="Times New Roman" w:eastAsia="Times New Roman" w:hAnsi="Times New Roman" w:cs="Times New Roman"/>
                <w:sz w:val="20"/>
                <w:szCs w:val="20"/>
              </w:rPr>
            </w:pPr>
            <w:r w:rsidRPr="00B40EAD">
              <w:rPr>
                <w:rFonts w:ascii="Times New Roman" w:eastAsia="Times New Roman" w:hAnsi="Times New Roman" w:cs="Times New Roman"/>
                <w:sz w:val="20"/>
                <w:szCs w:val="20"/>
              </w:rPr>
              <w:t>2,095</w:t>
            </w:r>
          </w:p>
        </w:tc>
        <w:tc>
          <w:tcPr>
            <w:tcW w:w="1350" w:type="dxa"/>
            <w:tcBorders>
              <w:top w:val="single" w:sz="4" w:space="0" w:color="auto"/>
              <w:left w:val="nil"/>
              <w:bottom w:val="single" w:sz="4" w:space="0" w:color="auto"/>
              <w:right w:val="nil"/>
            </w:tcBorders>
            <w:shd w:val="clear" w:color="auto" w:fill="auto"/>
            <w:noWrap/>
            <w:vAlign w:val="center"/>
            <w:hideMark/>
          </w:tcPr>
          <w:p w14:paraId="0C32BED3" w14:textId="36907510" w:rsidR="002D17FF" w:rsidRPr="00B40EAD" w:rsidRDefault="002D17FF" w:rsidP="00F46734">
            <w:pPr>
              <w:spacing w:after="0"/>
              <w:ind w:right="72"/>
              <w:jc w:val="right"/>
              <w:rPr>
                <w:rFonts w:ascii="Times New Roman" w:eastAsia="Times New Roman" w:hAnsi="Times New Roman" w:cs="Times New Roman"/>
                <w:sz w:val="20"/>
                <w:szCs w:val="20"/>
              </w:rPr>
            </w:pPr>
            <w:r w:rsidRPr="00B40EAD">
              <w:rPr>
                <w:rFonts w:ascii="Times New Roman" w:eastAsia="Times New Roman" w:hAnsi="Times New Roman" w:cs="Times New Roman"/>
                <w:sz w:val="20"/>
                <w:szCs w:val="20"/>
              </w:rPr>
              <w:t>68,120</w:t>
            </w:r>
          </w:p>
        </w:tc>
        <w:tc>
          <w:tcPr>
            <w:tcW w:w="1530" w:type="dxa"/>
            <w:tcBorders>
              <w:top w:val="nil"/>
              <w:left w:val="single" w:sz="4" w:space="0" w:color="auto"/>
              <w:bottom w:val="single" w:sz="4" w:space="0" w:color="auto"/>
              <w:right w:val="single" w:sz="4" w:space="0" w:color="auto"/>
            </w:tcBorders>
            <w:shd w:val="clear" w:color="auto" w:fill="auto"/>
            <w:noWrap/>
            <w:vAlign w:val="center"/>
            <w:hideMark/>
          </w:tcPr>
          <w:p w14:paraId="11CF6D1C" w14:textId="5EE7C5D2" w:rsidR="002D17FF" w:rsidRPr="00B40EAD" w:rsidRDefault="002D17FF" w:rsidP="00F46734">
            <w:pPr>
              <w:spacing w:after="0"/>
              <w:ind w:right="72"/>
              <w:jc w:val="right"/>
              <w:rPr>
                <w:rFonts w:ascii="Times New Roman" w:eastAsia="Times New Roman" w:hAnsi="Times New Roman" w:cs="Times New Roman"/>
                <w:sz w:val="20"/>
                <w:szCs w:val="20"/>
              </w:rPr>
            </w:pPr>
            <w:r w:rsidRPr="00B40EAD">
              <w:rPr>
                <w:rFonts w:ascii="Times New Roman" w:eastAsia="Times New Roman" w:hAnsi="Times New Roman" w:cs="Times New Roman"/>
                <w:sz w:val="20"/>
                <w:szCs w:val="20"/>
              </w:rPr>
              <w:t>142,716,850</w:t>
            </w:r>
          </w:p>
        </w:tc>
      </w:tr>
      <w:tr w:rsidR="002D17FF" w:rsidRPr="00B40EAD" w14:paraId="5F2DB0C5" w14:textId="77777777" w:rsidTr="00902428">
        <w:tc>
          <w:tcPr>
            <w:tcW w:w="975" w:type="dxa"/>
            <w:tcBorders>
              <w:top w:val="nil"/>
              <w:left w:val="single" w:sz="4" w:space="0" w:color="auto"/>
              <w:bottom w:val="single" w:sz="4" w:space="0" w:color="auto"/>
              <w:right w:val="single" w:sz="4" w:space="0" w:color="auto"/>
            </w:tcBorders>
            <w:shd w:val="clear" w:color="auto" w:fill="auto"/>
            <w:noWrap/>
            <w:vAlign w:val="center"/>
            <w:hideMark/>
          </w:tcPr>
          <w:p w14:paraId="6853ED2B" w14:textId="77777777" w:rsidR="002D17FF" w:rsidRPr="00B40EAD" w:rsidRDefault="002D17FF" w:rsidP="00B40EAD">
            <w:pPr>
              <w:spacing w:after="0"/>
              <w:jc w:val="center"/>
              <w:rPr>
                <w:rFonts w:ascii="Times New Roman" w:eastAsia="Times New Roman" w:hAnsi="Times New Roman" w:cs="Times New Roman"/>
                <w:sz w:val="20"/>
                <w:szCs w:val="20"/>
              </w:rPr>
            </w:pPr>
            <w:r w:rsidRPr="00B40EAD">
              <w:rPr>
                <w:rFonts w:ascii="Times New Roman" w:eastAsia="Times New Roman" w:hAnsi="Times New Roman" w:cs="Times New Roman"/>
                <w:sz w:val="20"/>
                <w:szCs w:val="20"/>
              </w:rPr>
              <w:t>302-1</w:t>
            </w:r>
          </w:p>
        </w:tc>
        <w:tc>
          <w:tcPr>
            <w:tcW w:w="3500" w:type="dxa"/>
            <w:tcBorders>
              <w:top w:val="nil"/>
              <w:left w:val="nil"/>
              <w:bottom w:val="single" w:sz="4" w:space="0" w:color="auto"/>
              <w:right w:val="single" w:sz="4" w:space="0" w:color="auto"/>
            </w:tcBorders>
            <w:shd w:val="clear" w:color="auto" w:fill="auto"/>
            <w:vAlign w:val="center"/>
            <w:hideMark/>
          </w:tcPr>
          <w:p w14:paraId="76BE7504" w14:textId="77777777" w:rsidR="002D17FF" w:rsidRPr="00B40EAD" w:rsidRDefault="002D17FF" w:rsidP="00B40EAD">
            <w:pPr>
              <w:spacing w:after="0"/>
              <w:rPr>
                <w:rFonts w:ascii="Times New Roman" w:eastAsia="Times New Roman" w:hAnsi="Times New Roman" w:cs="Times New Roman"/>
                <w:sz w:val="20"/>
                <w:szCs w:val="20"/>
              </w:rPr>
            </w:pPr>
            <w:r w:rsidRPr="00B40EAD">
              <w:rPr>
                <w:rFonts w:ascii="Times New Roman" w:eastAsia="Times New Roman" w:hAnsi="Times New Roman" w:cs="Times New Roman"/>
                <w:sz w:val="20"/>
                <w:szCs w:val="20"/>
              </w:rPr>
              <w:t>Base course, thick 20cm</w:t>
            </w:r>
          </w:p>
        </w:tc>
        <w:tc>
          <w:tcPr>
            <w:tcW w:w="597" w:type="dxa"/>
            <w:tcBorders>
              <w:top w:val="nil"/>
              <w:left w:val="nil"/>
              <w:bottom w:val="single" w:sz="4" w:space="0" w:color="auto"/>
              <w:right w:val="single" w:sz="4" w:space="0" w:color="auto"/>
            </w:tcBorders>
            <w:shd w:val="clear" w:color="auto" w:fill="auto"/>
            <w:noWrap/>
            <w:vAlign w:val="center"/>
            <w:hideMark/>
          </w:tcPr>
          <w:p w14:paraId="039C17F6" w14:textId="77777777" w:rsidR="002D17FF" w:rsidRPr="00B40EAD" w:rsidRDefault="002D17FF" w:rsidP="00B40EAD">
            <w:pPr>
              <w:spacing w:after="0"/>
              <w:jc w:val="center"/>
              <w:rPr>
                <w:rFonts w:ascii="Times New Roman" w:eastAsia="Times New Roman" w:hAnsi="Times New Roman" w:cs="Times New Roman"/>
                <w:sz w:val="20"/>
                <w:szCs w:val="20"/>
              </w:rPr>
            </w:pPr>
            <w:r w:rsidRPr="00B40EAD">
              <w:rPr>
                <w:rFonts w:ascii="Times New Roman" w:eastAsia="Times New Roman" w:hAnsi="Times New Roman" w:cs="Times New Roman"/>
                <w:sz w:val="20"/>
                <w:szCs w:val="20"/>
              </w:rPr>
              <w:t>m</w:t>
            </w:r>
            <w:r w:rsidRPr="00B40EAD">
              <w:rPr>
                <w:rFonts w:ascii="Times New Roman" w:eastAsia="Times New Roman" w:hAnsi="Times New Roman" w:cs="Times New Roman"/>
                <w:sz w:val="20"/>
                <w:szCs w:val="20"/>
                <w:vertAlign w:val="superscript"/>
              </w:rPr>
              <w:t>3</w:t>
            </w:r>
          </w:p>
        </w:tc>
        <w:tc>
          <w:tcPr>
            <w:tcW w:w="1153" w:type="dxa"/>
            <w:tcBorders>
              <w:top w:val="nil"/>
              <w:left w:val="nil"/>
              <w:bottom w:val="single" w:sz="4" w:space="0" w:color="auto"/>
              <w:right w:val="single" w:sz="4" w:space="0" w:color="auto"/>
            </w:tcBorders>
            <w:shd w:val="clear" w:color="auto" w:fill="auto"/>
            <w:noWrap/>
            <w:vAlign w:val="center"/>
            <w:hideMark/>
          </w:tcPr>
          <w:p w14:paraId="164FF570" w14:textId="7C9CEF6A" w:rsidR="002D17FF" w:rsidRPr="00B40EAD" w:rsidRDefault="002D17FF" w:rsidP="00902428">
            <w:pPr>
              <w:spacing w:after="0"/>
              <w:ind w:right="72"/>
              <w:jc w:val="right"/>
              <w:rPr>
                <w:rFonts w:ascii="Times New Roman" w:eastAsia="Times New Roman" w:hAnsi="Times New Roman" w:cs="Times New Roman"/>
                <w:sz w:val="20"/>
                <w:szCs w:val="20"/>
              </w:rPr>
            </w:pPr>
            <w:r w:rsidRPr="00B40EAD">
              <w:rPr>
                <w:rFonts w:ascii="Times New Roman" w:eastAsia="Times New Roman" w:hAnsi="Times New Roman" w:cs="Times New Roman"/>
                <w:sz w:val="20"/>
                <w:szCs w:val="20"/>
              </w:rPr>
              <w:t>1,423</w:t>
            </w:r>
          </w:p>
        </w:tc>
        <w:tc>
          <w:tcPr>
            <w:tcW w:w="1350" w:type="dxa"/>
            <w:tcBorders>
              <w:top w:val="nil"/>
              <w:left w:val="nil"/>
              <w:bottom w:val="single" w:sz="4" w:space="0" w:color="auto"/>
              <w:right w:val="nil"/>
            </w:tcBorders>
            <w:shd w:val="clear" w:color="auto" w:fill="auto"/>
            <w:noWrap/>
            <w:vAlign w:val="center"/>
            <w:hideMark/>
          </w:tcPr>
          <w:p w14:paraId="14877E97" w14:textId="2B99A574" w:rsidR="002D17FF" w:rsidRPr="00B40EAD" w:rsidRDefault="002D17FF" w:rsidP="00F46734">
            <w:pPr>
              <w:spacing w:after="0"/>
              <w:ind w:right="72"/>
              <w:jc w:val="right"/>
              <w:rPr>
                <w:rFonts w:ascii="Times New Roman" w:eastAsia="Times New Roman" w:hAnsi="Times New Roman" w:cs="Times New Roman"/>
                <w:sz w:val="20"/>
                <w:szCs w:val="20"/>
              </w:rPr>
            </w:pPr>
            <w:r w:rsidRPr="00B40EAD">
              <w:rPr>
                <w:rFonts w:ascii="Times New Roman" w:eastAsia="Times New Roman" w:hAnsi="Times New Roman" w:cs="Times New Roman"/>
                <w:sz w:val="20"/>
                <w:szCs w:val="20"/>
              </w:rPr>
              <w:t>184,837</w:t>
            </w:r>
          </w:p>
        </w:tc>
        <w:tc>
          <w:tcPr>
            <w:tcW w:w="1530" w:type="dxa"/>
            <w:tcBorders>
              <w:top w:val="nil"/>
              <w:left w:val="single" w:sz="4" w:space="0" w:color="auto"/>
              <w:bottom w:val="single" w:sz="4" w:space="0" w:color="auto"/>
              <w:right w:val="single" w:sz="4" w:space="0" w:color="auto"/>
            </w:tcBorders>
            <w:shd w:val="clear" w:color="auto" w:fill="auto"/>
            <w:noWrap/>
            <w:vAlign w:val="center"/>
            <w:hideMark/>
          </w:tcPr>
          <w:p w14:paraId="2D102379" w14:textId="406D1501" w:rsidR="002D17FF" w:rsidRPr="00B40EAD" w:rsidRDefault="002D17FF" w:rsidP="00F46734">
            <w:pPr>
              <w:spacing w:after="0"/>
              <w:ind w:right="72"/>
              <w:jc w:val="right"/>
              <w:rPr>
                <w:rFonts w:ascii="Times New Roman" w:eastAsia="Times New Roman" w:hAnsi="Times New Roman" w:cs="Times New Roman"/>
                <w:sz w:val="20"/>
                <w:szCs w:val="20"/>
              </w:rPr>
            </w:pPr>
            <w:r w:rsidRPr="00B40EAD">
              <w:rPr>
                <w:rFonts w:ascii="Times New Roman" w:eastAsia="Times New Roman" w:hAnsi="Times New Roman" w:cs="Times New Roman"/>
                <w:sz w:val="20"/>
                <w:szCs w:val="20"/>
              </w:rPr>
              <w:t>263,050,777</w:t>
            </w:r>
          </w:p>
        </w:tc>
      </w:tr>
      <w:tr w:rsidR="002D17FF" w:rsidRPr="00B40EAD" w14:paraId="540411BC" w14:textId="77777777" w:rsidTr="00902428">
        <w:tc>
          <w:tcPr>
            <w:tcW w:w="975" w:type="dxa"/>
            <w:tcBorders>
              <w:top w:val="nil"/>
              <w:left w:val="single" w:sz="4" w:space="0" w:color="auto"/>
              <w:bottom w:val="single" w:sz="4" w:space="0" w:color="auto"/>
              <w:right w:val="single" w:sz="4" w:space="0" w:color="auto"/>
            </w:tcBorders>
            <w:shd w:val="clear" w:color="auto" w:fill="auto"/>
            <w:noWrap/>
            <w:vAlign w:val="center"/>
            <w:hideMark/>
          </w:tcPr>
          <w:p w14:paraId="76E37145" w14:textId="77777777" w:rsidR="002D17FF" w:rsidRPr="00B40EAD" w:rsidRDefault="002D17FF" w:rsidP="00B40EAD">
            <w:pPr>
              <w:spacing w:after="0"/>
              <w:jc w:val="center"/>
              <w:rPr>
                <w:rFonts w:ascii="Times New Roman" w:eastAsia="Times New Roman" w:hAnsi="Times New Roman" w:cs="Times New Roman"/>
                <w:sz w:val="20"/>
                <w:szCs w:val="20"/>
              </w:rPr>
            </w:pPr>
            <w:r w:rsidRPr="00B40EAD">
              <w:rPr>
                <w:rFonts w:ascii="Times New Roman" w:eastAsia="Times New Roman" w:hAnsi="Times New Roman" w:cs="Times New Roman"/>
                <w:sz w:val="20"/>
                <w:szCs w:val="20"/>
              </w:rPr>
              <w:t>303-1</w:t>
            </w:r>
          </w:p>
        </w:tc>
        <w:tc>
          <w:tcPr>
            <w:tcW w:w="3500" w:type="dxa"/>
            <w:tcBorders>
              <w:top w:val="nil"/>
              <w:left w:val="nil"/>
              <w:bottom w:val="single" w:sz="4" w:space="0" w:color="auto"/>
              <w:right w:val="single" w:sz="4" w:space="0" w:color="auto"/>
            </w:tcBorders>
            <w:shd w:val="clear" w:color="auto" w:fill="auto"/>
            <w:noWrap/>
            <w:vAlign w:val="center"/>
            <w:hideMark/>
          </w:tcPr>
          <w:p w14:paraId="0E7D6000" w14:textId="77777777" w:rsidR="002D17FF" w:rsidRPr="00B40EAD" w:rsidRDefault="002D17FF" w:rsidP="00B40EAD">
            <w:pPr>
              <w:spacing w:after="0"/>
              <w:rPr>
                <w:rFonts w:ascii="Times New Roman" w:eastAsia="Times New Roman" w:hAnsi="Times New Roman" w:cs="Times New Roman"/>
                <w:sz w:val="20"/>
                <w:szCs w:val="20"/>
              </w:rPr>
            </w:pPr>
            <w:r w:rsidRPr="00B40EAD">
              <w:rPr>
                <w:rFonts w:ascii="Times New Roman" w:eastAsia="Times New Roman" w:hAnsi="Times New Roman" w:cs="Times New Roman"/>
                <w:sz w:val="20"/>
                <w:szCs w:val="20"/>
              </w:rPr>
              <w:t>Prime Coat, MC-70</w:t>
            </w:r>
          </w:p>
        </w:tc>
        <w:tc>
          <w:tcPr>
            <w:tcW w:w="597" w:type="dxa"/>
            <w:tcBorders>
              <w:top w:val="nil"/>
              <w:left w:val="nil"/>
              <w:bottom w:val="single" w:sz="4" w:space="0" w:color="auto"/>
              <w:right w:val="single" w:sz="4" w:space="0" w:color="auto"/>
            </w:tcBorders>
            <w:shd w:val="clear" w:color="auto" w:fill="auto"/>
            <w:noWrap/>
            <w:vAlign w:val="center"/>
            <w:hideMark/>
          </w:tcPr>
          <w:p w14:paraId="7AD8A442" w14:textId="77777777" w:rsidR="002D17FF" w:rsidRPr="00B40EAD" w:rsidRDefault="002D17FF" w:rsidP="00B40EAD">
            <w:pPr>
              <w:spacing w:after="0"/>
              <w:jc w:val="center"/>
              <w:rPr>
                <w:rFonts w:ascii="Times New Roman" w:eastAsia="Times New Roman" w:hAnsi="Times New Roman" w:cs="Times New Roman"/>
                <w:sz w:val="20"/>
                <w:szCs w:val="20"/>
              </w:rPr>
            </w:pPr>
            <w:r w:rsidRPr="00B40EAD">
              <w:rPr>
                <w:rFonts w:ascii="Times New Roman" w:eastAsia="Times New Roman" w:hAnsi="Times New Roman" w:cs="Times New Roman"/>
                <w:sz w:val="20"/>
                <w:szCs w:val="20"/>
              </w:rPr>
              <w:t>L</w:t>
            </w:r>
          </w:p>
        </w:tc>
        <w:tc>
          <w:tcPr>
            <w:tcW w:w="1153" w:type="dxa"/>
            <w:tcBorders>
              <w:top w:val="nil"/>
              <w:left w:val="nil"/>
              <w:bottom w:val="single" w:sz="4" w:space="0" w:color="auto"/>
              <w:right w:val="single" w:sz="4" w:space="0" w:color="auto"/>
            </w:tcBorders>
            <w:shd w:val="clear" w:color="auto" w:fill="auto"/>
            <w:noWrap/>
            <w:vAlign w:val="center"/>
            <w:hideMark/>
          </w:tcPr>
          <w:p w14:paraId="64226405" w14:textId="33CB943E" w:rsidR="002D17FF" w:rsidRPr="00B40EAD" w:rsidRDefault="002D17FF" w:rsidP="00902428">
            <w:pPr>
              <w:spacing w:after="0"/>
              <w:ind w:right="72"/>
              <w:jc w:val="right"/>
              <w:rPr>
                <w:rFonts w:ascii="Times New Roman" w:eastAsia="Times New Roman" w:hAnsi="Times New Roman" w:cs="Times New Roman"/>
                <w:sz w:val="20"/>
                <w:szCs w:val="20"/>
              </w:rPr>
            </w:pPr>
            <w:r w:rsidRPr="00B40EAD">
              <w:rPr>
                <w:rFonts w:ascii="Times New Roman" w:eastAsia="Times New Roman" w:hAnsi="Times New Roman" w:cs="Times New Roman"/>
                <w:sz w:val="20"/>
                <w:szCs w:val="20"/>
              </w:rPr>
              <w:t>4,862</w:t>
            </w:r>
          </w:p>
        </w:tc>
        <w:tc>
          <w:tcPr>
            <w:tcW w:w="1350" w:type="dxa"/>
            <w:tcBorders>
              <w:top w:val="nil"/>
              <w:left w:val="nil"/>
              <w:bottom w:val="single" w:sz="4" w:space="0" w:color="auto"/>
              <w:right w:val="nil"/>
            </w:tcBorders>
            <w:shd w:val="clear" w:color="auto" w:fill="auto"/>
            <w:noWrap/>
            <w:vAlign w:val="center"/>
            <w:hideMark/>
          </w:tcPr>
          <w:p w14:paraId="16641153" w14:textId="2402CFF0" w:rsidR="002D17FF" w:rsidRPr="00B40EAD" w:rsidRDefault="002D17FF" w:rsidP="00F46734">
            <w:pPr>
              <w:spacing w:after="0"/>
              <w:ind w:right="72"/>
              <w:jc w:val="right"/>
              <w:rPr>
                <w:rFonts w:ascii="Times New Roman" w:eastAsia="Times New Roman" w:hAnsi="Times New Roman" w:cs="Times New Roman"/>
                <w:sz w:val="20"/>
                <w:szCs w:val="20"/>
              </w:rPr>
            </w:pPr>
            <w:r w:rsidRPr="00B40EAD">
              <w:rPr>
                <w:rFonts w:ascii="Times New Roman" w:eastAsia="Times New Roman" w:hAnsi="Times New Roman" w:cs="Times New Roman"/>
                <w:sz w:val="20"/>
                <w:szCs w:val="20"/>
              </w:rPr>
              <w:t>13,212</w:t>
            </w:r>
          </w:p>
        </w:tc>
        <w:tc>
          <w:tcPr>
            <w:tcW w:w="1530" w:type="dxa"/>
            <w:tcBorders>
              <w:top w:val="nil"/>
              <w:left w:val="single" w:sz="4" w:space="0" w:color="auto"/>
              <w:bottom w:val="single" w:sz="4" w:space="0" w:color="auto"/>
              <w:right w:val="single" w:sz="4" w:space="0" w:color="auto"/>
            </w:tcBorders>
            <w:shd w:val="clear" w:color="auto" w:fill="auto"/>
            <w:noWrap/>
            <w:vAlign w:val="center"/>
            <w:hideMark/>
          </w:tcPr>
          <w:p w14:paraId="17F95A26" w14:textId="1AEFF39F" w:rsidR="002D17FF" w:rsidRPr="00B40EAD" w:rsidRDefault="002D17FF" w:rsidP="00F46734">
            <w:pPr>
              <w:spacing w:after="0"/>
              <w:ind w:right="72"/>
              <w:jc w:val="right"/>
              <w:rPr>
                <w:rFonts w:ascii="Times New Roman" w:eastAsia="Times New Roman" w:hAnsi="Times New Roman" w:cs="Times New Roman"/>
                <w:sz w:val="20"/>
                <w:szCs w:val="20"/>
              </w:rPr>
            </w:pPr>
            <w:r w:rsidRPr="00B40EAD">
              <w:rPr>
                <w:rFonts w:ascii="Times New Roman" w:eastAsia="Times New Roman" w:hAnsi="Times New Roman" w:cs="Times New Roman"/>
                <w:sz w:val="20"/>
                <w:szCs w:val="20"/>
              </w:rPr>
              <w:t>64,236,744</w:t>
            </w:r>
          </w:p>
        </w:tc>
      </w:tr>
      <w:tr w:rsidR="002D17FF" w:rsidRPr="00B40EAD" w14:paraId="7AED5200" w14:textId="77777777" w:rsidTr="00902428">
        <w:tc>
          <w:tcPr>
            <w:tcW w:w="975" w:type="dxa"/>
            <w:tcBorders>
              <w:top w:val="nil"/>
              <w:left w:val="single" w:sz="4" w:space="0" w:color="auto"/>
              <w:bottom w:val="nil"/>
              <w:right w:val="single" w:sz="4" w:space="0" w:color="auto"/>
            </w:tcBorders>
            <w:shd w:val="clear" w:color="auto" w:fill="auto"/>
            <w:noWrap/>
            <w:vAlign w:val="center"/>
            <w:hideMark/>
          </w:tcPr>
          <w:p w14:paraId="3B294066" w14:textId="77777777" w:rsidR="002D17FF" w:rsidRPr="00B40EAD" w:rsidRDefault="002D17FF" w:rsidP="00B40EAD">
            <w:pPr>
              <w:spacing w:after="0"/>
              <w:jc w:val="center"/>
              <w:rPr>
                <w:rFonts w:ascii="Times New Roman" w:eastAsia="Times New Roman" w:hAnsi="Times New Roman" w:cs="Times New Roman"/>
                <w:sz w:val="20"/>
                <w:szCs w:val="20"/>
              </w:rPr>
            </w:pPr>
            <w:r w:rsidRPr="00B40EAD">
              <w:rPr>
                <w:rFonts w:ascii="Times New Roman" w:eastAsia="Times New Roman" w:hAnsi="Times New Roman" w:cs="Times New Roman"/>
                <w:sz w:val="20"/>
                <w:szCs w:val="20"/>
              </w:rPr>
              <w:t>304-1</w:t>
            </w:r>
          </w:p>
        </w:tc>
        <w:tc>
          <w:tcPr>
            <w:tcW w:w="3500" w:type="dxa"/>
            <w:tcBorders>
              <w:top w:val="nil"/>
              <w:left w:val="nil"/>
              <w:bottom w:val="nil"/>
              <w:right w:val="single" w:sz="4" w:space="0" w:color="auto"/>
            </w:tcBorders>
            <w:shd w:val="clear" w:color="auto" w:fill="auto"/>
            <w:noWrap/>
            <w:vAlign w:val="center"/>
            <w:hideMark/>
          </w:tcPr>
          <w:p w14:paraId="3898607F" w14:textId="77777777" w:rsidR="002D17FF" w:rsidRPr="00B40EAD" w:rsidRDefault="002D17FF" w:rsidP="00B40EAD">
            <w:pPr>
              <w:spacing w:after="0"/>
              <w:rPr>
                <w:rFonts w:ascii="Times New Roman" w:eastAsia="Times New Roman" w:hAnsi="Times New Roman" w:cs="Times New Roman"/>
                <w:sz w:val="20"/>
                <w:szCs w:val="20"/>
              </w:rPr>
            </w:pPr>
            <w:r w:rsidRPr="00B40EAD">
              <w:rPr>
                <w:rFonts w:ascii="Times New Roman" w:eastAsia="Times New Roman" w:hAnsi="Times New Roman" w:cs="Times New Roman"/>
                <w:sz w:val="20"/>
                <w:szCs w:val="20"/>
              </w:rPr>
              <w:t>Bituminous layer-01</w:t>
            </w:r>
          </w:p>
        </w:tc>
        <w:tc>
          <w:tcPr>
            <w:tcW w:w="597" w:type="dxa"/>
            <w:tcBorders>
              <w:top w:val="nil"/>
              <w:left w:val="nil"/>
              <w:bottom w:val="nil"/>
              <w:right w:val="single" w:sz="4" w:space="0" w:color="auto"/>
            </w:tcBorders>
            <w:shd w:val="clear" w:color="auto" w:fill="auto"/>
            <w:noWrap/>
            <w:vAlign w:val="center"/>
            <w:hideMark/>
          </w:tcPr>
          <w:p w14:paraId="48BAC100" w14:textId="77777777" w:rsidR="002D17FF" w:rsidRPr="00B40EAD" w:rsidRDefault="002D17FF" w:rsidP="00B40EAD">
            <w:pPr>
              <w:spacing w:after="0"/>
              <w:jc w:val="center"/>
              <w:rPr>
                <w:rFonts w:ascii="Times New Roman" w:eastAsia="Times New Roman" w:hAnsi="Times New Roman" w:cs="Times New Roman"/>
                <w:sz w:val="20"/>
                <w:szCs w:val="20"/>
              </w:rPr>
            </w:pPr>
            <w:r w:rsidRPr="00B40EAD">
              <w:rPr>
                <w:rFonts w:ascii="Times New Roman" w:eastAsia="Times New Roman" w:hAnsi="Times New Roman" w:cs="Times New Roman"/>
                <w:sz w:val="20"/>
                <w:szCs w:val="20"/>
              </w:rPr>
              <w:t>m</w:t>
            </w:r>
            <w:r w:rsidRPr="00B40EAD">
              <w:rPr>
                <w:rFonts w:ascii="Times New Roman" w:eastAsia="Times New Roman" w:hAnsi="Times New Roman" w:cs="Times New Roman"/>
                <w:sz w:val="20"/>
                <w:szCs w:val="20"/>
                <w:vertAlign w:val="superscript"/>
              </w:rPr>
              <w:t>2</w:t>
            </w:r>
          </w:p>
        </w:tc>
        <w:tc>
          <w:tcPr>
            <w:tcW w:w="1153" w:type="dxa"/>
            <w:tcBorders>
              <w:top w:val="nil"/>
              <w:left w:val="nil"/>
              <w:bottom w:val="nil"/>
              <w:right w:val="single" w:sz="4" w:space="0" w:color="auto"/>
            </w:tcBorders>
            <w:shd w:val="clear" w:color="auto" w:fill="auto"/>
            <w:noWrap/>
            <w:vAlign w:val="center"/>
            <w:hideMark/>
          </w:tcPr>
          <w:p w14:paraId="3F8B072C" w14:textId="0261CE8B" w:rsidR="002D17FF" w:rsidRPr="00B40EAD" w:rsidRDefault="002D17FF" w:rsidP="00902428">
            <w:pPr>
              <w:spacing w:after="0"/>
              <w:ind w:right="72"/>
              <w:jc w:val="right"/>
              <w:rPr>
                <w:rFonts w:ascii="Times New Roman" w:eastAsia="Times New Roman" w:hAnsi="Times New Roman" w:cs="Times New Roman"/>
                <w:sz w:val="20"/>
                <w:szCs w:val="20"/>
              </w:rPr>
            </w:pPr>
            <w:r w:rsidRPr="00B40EAD">
              <w:rPr>
                <w:rFonts w:ascii="Times New Roman" w:eastAsia="Times New Roman" w:hAnsi="Times New Roman" w:cs="Times New Roman"/>
                <w:sz w:val="20"/>
                <w:szCs w:val="20"/>
              </w:rPr>
              <w:t>4,862</w:t>
            </w:r>
          </w:p>
        </w:tc>
        <w:tc>
          <w:tcPr>
            <w:tcW w:w="1350" w:type="dxa"/>
            <w:tcBorders>
              <w:top w:val="nil"/>
              <w:left w:val="nil"/>
              <w:bottom w:val="nil"/>
              <w:right w:val="nil"/>
            </w:tcBorders>
            <w:shd w:val="clear" w:color="auto" w:fill="auto"/>
            <w:noWrap/>
            <w:vAlign w:val="center"/>
            <w:hideMark/>
          </w:tcPr>
          <w:p w14:paraId="539F0B95" w14:textId="7D3D4B50" w:rsidR="002D17FF" w:rsidRPr="00B40EAD" w:rsidRDefault="002D17FF" w:rsidP="00F46734">
            <w:pPr>
              <w:spacing w:after="0"/>
              <w:ind w:right="72"/>
              <w:jc w:val="right"/>
              <w:rPr>
                <w:rFonts w:ascii="Times New Roman" w:eastAsia="Times New Roman" w:hAnsi="Times New Roman" w:cs="Times New Roman"/>
                <w:sz w:val="20"/>
                <w:szCs w:val="20"/>
              </w:rPr>
            </w:pPr>
            <w:r w:rsidRPr="00B40EAD">
              <w:rPr>
                <w:rFonts w:ascii="Times New Roman" w:eastAsia="Times New Roman" w:hAnsi="Times New Roman" w:cs="Times New Roman"/>
                <w:sz w:val="20"/>
                <w:szCs w:val="20"/>
              </w:rPr>
              <w:t>10,930</w:t>
            </w:r>
          </w:p>
        </w:tc>
        <w:tc>
          <w:tcPr>
            <w:tcW w:w="1530" w:type="dxa"/>
            <w:tcBorders>
              <w:top w:val="nil"/>
              <w:left w:val="single" w:sz="4" w:space="0" w:color="auto"/>
              <w:bottom w:val="nil"/>
              <w:right w:val="single" w:sz="4" w:space="0" w:color="auto"/>
            </w:tcBorders>
            <w:shd w:val="clear" w:color="auto" w:fill="auto"/>
            <w:noWrap/>
            <w:vAlign w:val="center"/>
            <w:hideMark/>
          </w:tcPr>
          <w:p w14:paraId="178C42DA" w14:textId="337F2B56" w:rsidR="002D17FF" w:rsidRPr="00B40EAD" w:rsidRDefault="002D17FF" w:rsidP="00F46734">
            <w:pPr>
              <w:spacing w:after="0"/>
              <w:ind w:right="72"/>
              <w:jc w:val="right"/>
              <w:rPr>
                <w:rFonts w:ascii="Times New Roman" w:eastAsia="Times New Roman" w:hAnsi="Times New Roman" w:cs="Times New Roman"/>
                <w:sz w:val="20"/>
                <w:szCs w:val="20"/>
              </w:rPr>
            </w:pPr>
            <w:r w:rsidRPr="00B40EAD">
              <w:rPr>
                <w:rFonts w:ascii="Times New Roman" w:eastAsia="Times New Roman" w:hAnsi="Times New Roman" w:cs="Times New Roman"/>
                <w:sz w:val="20"/>
                <w:szCs w:val="20"/>
              </w:rPr>
              <w:t>53,141,660</w:t>
            </w:r>
          </w:p>
        </w:tc>
      </w:tr>
      <w:tr w:rsidR="002D17FF" w:rsidRPr="00B40EAD" w14:paraId="465983A2" w14:textId="77777777" w:rsidTr="00902428">
        <w:tc>
          <w:tcPr>
            <w:tcW w:w="9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6FBBAA" w14:textId="77777777" w:rsidR="002D17FF" w:rsidRPr="00B40EAD" w:rsidRDefault="002D17FF" w:rsidP="00B40EAD">
            <w:pPr>
              <w:spacing w:after="0"/>
              <w:jc w:val="center"/>
              <w:rPr>
                <w:rFonts w:ascii="Times New Roman" w:eastAsia="Times New Roman" w:hAnsi="Times New Roman" w:cs="Times New Roman"/>
                <w:sz w:val="20"/>
                <w:szCs w:val="20"/>
              </w:rPr>
            </w:pPr>
            <w:r w:rsidRPr="00B40EAD">
              <w:rPr>
                <w:rFonts w:ascii="Times New Roman" w:eastAsia="Times New Roman" w:hAnsi="Times New Roman" w:cs="Times New Roman"/>
                <w:sz w:val="20"/>
                <w:szCs w:val="20"/>
              </w:rPr>
              <w:t>304-2</w:t>
            </w:r>
          </w:p>
        </w:tc>
        <w:tc>
          <w:tcPr>
            <w:tcW w:w="3500" w:type="dxa"/>
            <w:tcBorders>
              <w:top w:val="single" w:sz="4" w:space="0" w:color="auto"/>
              <w:left w:val="nil"/>
              <w:bottom w:val="single" w:sz="4" w:space="0" w:color="auto"/>
              <w:right w:val="single" w:sz="4" w:space="0" w:color="auto"/>
            </w:tcBorders>
            <w:shd w:val="clear" w:color="auto" w:fill="auto"/>
            <w:noWrap/>
            <w:vAlign w:val="center"/>
            <w:hideMark/>
          </w:tcPr>
          <w:p w14:paraId="427F57BA" w14:textId="77777777" w:rsidR="002D17FF" w:rsidRPr="00B40EAD" w:rsidRDefault="002D17FF" w:rsidP="00B40EAD">
            <w:pPr>
              <w:spacing w:after="0"/>
              <w:rPr>
                <w:rFonts w:ascii="Times New Roman" w:eastAsia="Times New Roman" w:hAnsi="Times New Roman" w:cs="Times New Roman"/>
                <w:sz w:val="20"/>
                <w:szCs w:val="20"/>
              </w:rPr>
            </w:pPr>
            <w:r w:rsidRPr="00B40EAD">
              <w:rPr>
                <w:rFonts w:ascii="Times New Roman" w:eastAsia="Times New Roman" w:hAnsi="Times New Roman" w:cs="Times New Roman"/>
                <w:sz w:val="20"/>
                <w:szCs w:val="20"/>
              </w:rPr>
              <w:t>Aggregate layer-01</w:t>
            </w:r>
          </w:p>
        </w:tc>
        <w:tc>
          <w:tcPr>
            <w:tcW w:w="597" w:type="dxa"/>
            <w:tcBorders>
              <w:top w:val="single" w:sz="4" w:space="0" w:color="auto"/>
              <w:left w:val="nil"/>
              <w:bottom w:val="single" w:sz="4" w:space="0" w:color="auto"/>
              <w:right w:val="single" w:sz="4" w:space="0" w:color="auto"/>
            </w:tcBorders>
            <w:shd w:val="clear" w:color="auto" w:fill="auto"/>
            <w:noWrap/>
            <w:vAlign w:val="center"/>
            <w:hideMark/>
          </w:tcPr>
          <w:p w14:paraId="2A5554DC" w14:textId="77777777" w:rsidR="002D17FF" w:rsidRPr="00B40EAD" w:rsidRDefault="002D17FF" w:rsidP="00B40EAD">
            <w:pPr>
              <w:spacing w:after="0"/>
              <w:jc w:val="center"/>
              <w:rPr>
                <w:rFonts w:ascii="Times New Roman" w:eastAsia="Times New Roman" w:hAnsi="Times New Roman" w:cs="Times New Roman"/>
                <w:sz w:val="20"/>
                <w:szCs w:val="20"/>
              </w:rPr>
            </w:pPr>
            <w:r w:rsidRPr="00B40EAD">
              <w:rPr>
                <w:rFonts w:ascii="Times New Roman" w:eastAsia="Times New Roman" w:hAnsi="Times New Roman" w:cs="Times New Roman"/>
                <w:sz w:val="20"/>
                <w:szCs w:val="20"/>
              </w:rPr>
              <w:t>m</w:t>
            </w:r>
            <w:r w:rsidRPr="00B40EAD">
              <w:rPr>
                <w:rFonts w:ascii="Times New Roman" w:eastAsia="Times New Roman" w:hAnsi="Times New Roman" w:cs="Times New Roman"/>
                <w:sz w:val="20"/>
                <w:szCs w:val="20"/>
                <w:vertAlign w:val="superscript"/>
              </w:rPr>
              <w:t>3</w:t>
            </w:r>
          </w:p>
        </w:tc>
        <w:tc>
          <w:tcPr>
            <w:tcW w:w="1153" w:type="dxa"/>
            <w:tcBorders>
              <w:top w:val="single" w:sz="4" w:space="0" w:color="auto"/>
              <w:left w:val="nil"/>
              <w:bottom w:val="single" w:sz="4" w:space="0" w:color="auto"/>
              <w:right w:val="single" w:sz="4" w:space="0" w:color="auto"/>
            </w:tcBorders>
            <w:shd w:val="clear" w:color="auto" w:fill="auto"/>
            <w:noWrap/>
            <w:vAlign w:val="center"/>
            <w:hideMark/>
          </w:tcPr>
          <w:p w14:paraId="26A5510B" w14:textId="30AE429B" w:rsidR="002D17FF" w:rsidRPr="00B40EAD" w:rsidRDefault="002D17FF" w:rsidP="00902428">
            <w:pPr>
              <w:spacing w:after="0"/>
              <w:ind w:right="72"/>
              <w:jc w:val="right"/>
              <w:rPr>
                <w:rFonts w:ascii="Times New Roman" w:eastAsia="Times New Roman" w:hAnsi="Times New Roman" w:cs="Times New Roman"/>
                <w:sz w:val="20"/>
                <w:szCs w:val="20"/>
              </w:rPr>
            </w:pPr>
            <w:r w:rsidRPr="00B40EAD">
              <w:rPr>
                <w:rFonts w:ascii="Times New Roman" w:eastAsia="Times New Roman" w:hAnsi="Times New Roman" w:cs="Times New Roman"/>
                <w:sz w:val="20"/>
                <w:szCs w:val="20"/>
              </w:rPr>
              <w:t>50</w:t>
            </w:r>
          </w:p>
        </w:tc>
        <w:tc>
          <w:tcPr>
            <w:tcW w:w="1350" w:type="dxa"/>
            <w:tcBorders>
              <w:top w:val="single" w:sz="4" w:space="0" w:color="auto"/>
              <w:left w:val="nil"/>
              <w:bottom w:val="nil"/>
              <w:right w:val="nil"/>
            </w:tcBorders>
            <w:shd w:val="clear" w:color="auto" w:fill="auto"/>
            <w:noWrap/>
            <w:vAlign w:val="center"/>
            <w:hideMark/>
          </w:tcPr>
          <w:p w14:paraId="2F22D3A9" w14:textId="283E0F46" w:rsidR="002D17FF" w:rsidRPr="00B40EAD" w:rsidRDefault="002D17FF" w:rsidP="00F46734">
            <w:pPr>
              <w:spacing w:after="0"/>
              <w:ind w:right="72"/>
              <w:jc w:val="right"/>
              <w:rPr>
                <w:rFonts w:ascii="Times New Roman" w:eastAsia="Times New Roman" w:hAnsi="Times New Roman" w:cs="Times New Roman"/>
                <w:sz w:val="20"/>
                <w:szCs w:val="20"/>
              </w:rPr>
            </w:pPr>
            <w:r w:rsidRPr="00B40EAD">
              <w:rPr>
                <w:rFonts w:ascii="Times New Roman" w:eastAsia="Times New Roman" w:hAnsi="Times New Roman" w:cs="Times New Roman"/>
                <w:sz w:val="20"/>
                <w:szCs w:val="20"/>
              </w:rPr>
              <w:t>305,466</w:t>
            </w:r>
          </w:p>
        </w:tc>
        <w:tc>
          <w:tcPr>
            <w:tcW w:w="1530" w:type="dxa"/>
            <w:tcBorders>
              <w:top w:val="single" w:sz="4" w:space="0" w:color="auto"/>
              <w:left w:val="single" w:sz="4" w:space="0" w:color="auto"/>
              <w:bottom w:val="nil"/>
              <w:right w:val="single" w:sz="4" w:space="0" w:color="auto"/>
            </w:tcBorders>
            <w:shd w:val="clear" w:color="auto" w:fill="auto"/>
            <w:noWrap/>
            <w:vAlign w:val="center"/>
            <w:hideMark/>
          </w:tcPr>
          <w:p w14:paraId="661ECADE" w14:textId="6FDCB789" w:rsidR="002D17FF" w:rsidRPr="00B40EAD" w:rsidRDefault="002D17FF" w:rsidP="00F46734">
            <w:pPr>
              <w:spacing w:after="0"/>
              <w:ind w:right="72"/>
              <w:jc w:val="right"/>
              <w:rPr>
                <w:rFonts w:ascii="Times New Roman" w:eastAsia="Times New Roman" w:hAnsi="Times New Roman" w:cs="Times New Roman"/>
                <w:sz w:val="20"/>
                <w:szCs w:val="20"/>
              </w:rPr>
            </w:pPr>
            <w:r w:rsidRPr="00B40EAD">
              <w:rPr>
                <w:rFonts w:ascii="Times New Roman" w:eastAsia="Times New Roman" w:hAnsi="Times New Roman" w:cs="Times New Roman"/>
                <w:sz w:val="20"/>
                <w:szCs w:val="20"/>
              </w:rPr>
              <w:t>15,273,300</w:t>
            </w:r>
          </w:p>
        </w:tc>
      </w:tr>
      <w:tr w:rsidR="002D17FF" w:rsidRPr="00B40EAD" w14:paraId="199718D7" w14:textId="77777777" w:rsidTr="00902428">
        <w:tc>
          <w:tcPr>
            <w:tcW w:w="975" w:type="dxa"/>
            <w:tcBorders>
              <w:top w:val="nil"/>
              <w:left w:val="single" w:sz="4" w:space="0" w:color="auto"/>
              <w:bottom w:val="single" w:sz="4" w:space="0" w:color="auto"/>
              <w:right w:val="nil"/>
            </w:tcBorders>
            <w:shd w:val="clear" w:color="000000" w:fill="DCE6F1"/>
            <w:noWrap/>
            <w:vAlign w:val="center"/>
            <w:hideMark/>
          </w:tcPr>
          <w:p w14:paraId="731BC7A6" w14:textId="77777777" w:rsidR="002D17FF" w:rsidRPr="00B40EAD" w:rsidRDefault="002D17FF" w:rsidP="00B40EAD">
            <w:pPr>
              <w:spacing w:after="0"/>
              <w:jc w:val="center"/>
              <w:rPr>
                <w:rFonts w:ascii="Times New Roman" w:eastAsia="Times New Roman" w:hAnsi="Times New Roman" w:cs="Times New Roman"/>
                <w:b/>
                <w:bCs/>
                <w:sz w:val="20"/>
                <w:szCs w:val="20"/>
              </w:rPr>
            </w:pPr>
            <w:r w:rsidRPr="00B40EAD">
              <w:rPr>
                <w:rFonts w:ascii="Times New Roman" w:eastAsia="Times New Roman" w:hAnsi="Times New Roman" w:cs="Times New Roman"/>
                <w:b/>
                <w:bCs/>
                <w:sz w:val="20"/>
                <w:szCs w:val="20"/>
              </w:rPr>
              <w:t>400</w:t>
            </w:r>
          </w:p>
        </w:tc>
        <w:tc>
          <w:tcPr>
            <w:tcW w:w="5250" w:type="dxa"/>
            <w:gridSpan w:val="3"/>
            <w:tcBorders>
              <w:top w:val="single" w:sz="4" w:space="0" w:color="auto"/>
              <w:left w:val="nil"/>
              <w:bottom w:val="single" w:sz="4" w:space="0" w:color="auto"/>
              <w:right w:val="nil"/>
            </w:tcBorders>
            <w:shd w:val="clear" w:color="000000" w:fill="DCE6F1"/>
            <w:noWrap/>
            <w:vAlign w:val="center"/>
            <w:hideMark/>
          </w:tcPr>
          <w:p w14:paraId="0BC7176E" w14:textId="77777777" w:rsidR="002D17FF" w:rsidRPr="00B40EAD" w:rsidRDefault="002D17FF" w:rsidP="00902428">
            <w:pPr>
              <w:spacing w:after="0"/>
              <w:ind w:right="72"/>
              <w:jc w:val="right"/>
              <w:rPr>
                <w:rFonts w:ascii="Times New Roman" w:eastAsia="Times New Roman" w:hAnsi="Times New Roman" w:cs="Times New Roman"/>
                <w:b/>
                <w:bCs/>
                <w:sz w:val="20"/>
                <w:szCs w:val="20"/>
              </w:rPr>
            </w:pPr>
            <w:r w:rsidRPr="00B40EAD">
              <w:rPr>
                <w:rFonts w:ascii="Times New Roman" w:eastAsia="Times New Roman" w:hAnsi="Times New Roman" w:cs="Times New Roman"/>
                <w:b/>
                <w:bCs/>
                <w:sz w:val="20"/>
                <w:szCs w:val="20"/>
              </w:rPr>
              <w:t>Drainage and Reinforce concrete structure</w:t>
            </w:r>
          </w:p>
        </w:tc>
        <w:tc>
          <w:tcPr>
            <w:tcW w:w="1350" w:type="dxa"/>
            <w:tcBorders>
              <w:top w:val="single" w:sz="4" w:space="0" w:color="auto"/>
              <w:left w:val="nil"/>
              <w:bottom w:val="single" w:sz="4" w:space="0" w:color="auto"/>
              <w:right w:val="nil"/>
            </w:tcBorders>
            <w:shd w:val="clear" w:color="000000" w:fill="DCE6F1"/>
            <w:noWrap/>
            <w:vAlign w:val="bottom"/>
            <w:hideMark/>
          </w:tcPr>
          <w:p w14:paraId="6FDA8EA1" w14:textId="77777777" w:rsidR="002D17FF" w:rsidRPr="00B40EAD" w:rsidRDefault="002D17FF" w:rsidP="00902428">
            <w:pPr>
              <w:spacing w:after="0"/>
              <w:jc w:val="right"/>
              <w:rPr>
                <w:rFonts w:ascii="Times New Roman" w:eastAsia="Times New Roman" w:hAnsi="Times New Roman" w:cs="Times New Roman"/>
                <w:sz w:val="20"/>
                <w:szCs w:val="20"/>
              </w:rPr>
            </w:pPr>
            <w:r w:rsidRPr="00B40EAD">
              <w:rPr>
                <w:rFonts w:ascii="Times New Roman" w:eastAsia="Times New Roman" w:hAnsi="Times New Roman" w:cs="Times New Roman"/>
                <w:sz w:val="20"/>
                <w:szCs w:val="20"/>
              </w:rPr>
              <w:t> </w:t>
            </w:r>
          </w:p>
        </w:tc>
        <w:tc>
          <w:tcPr>
            <w:tcW w:w="1530" w:type="dxa"/>
            <w:tcBorders>
              <w:top w:val="single" w:sz="4" w:space="0" w:color="auto"/>
              <w:left w:val="single" w:sz="4" w:space="0" w:color="auto"/>
              <w:bottom w:val="single" w:sz="4" w:space="0" w:color="auto"/>
              <w:right w:val="single" w:sz="4" w:space="0" w:color="auto"/>
            </w:tcBorders>
            <w:shd w:val="clear" w:color="000000" w:fill="DCE6F1"/>
            <w:noWrap/>
            <w:vAlign w:val="bottom"/>
            <w:hideMark/>
          </w:tcPr>
          <w:p w14:paraId="2E9EB51E" w14:textId="77777777" w:rsidR="002D17FF" w:rsidRPr="00B40EAD" w:rsidRDefault="002D17FF" w:rsidP="00902428">
            <w:pPr>
              <w:spacing w:after="0"/>
              <w:jc w:val="right"/>
              <w:rPr>
                <w:rFonts w:ascii="Times New Roman" w:eastAsia="Times New Roman" w:hAnsi="Times New Roman" w:cs="Times New Roman"/>
                <w:sz w:val="20"/>
                <w:szCs w:val="20"/>
              </w:rPr>
            </w:pPr>
            <w:r w:rsidRPr="00B40EAD">
              <w:rPr>
                <w:rFonts w:ascii="Times New Roman" w:eastAsia="Times New Roman" w:hAnsi="Times New Roman" w:cs="Times New Roman"/>
                <w:sz w:val="20"/>
                <w:szCs w:val="20"/>
              </w:rPr>
              <w:t> </w:t>
            </w:r>
          </w:p>
        </w:tc>
      </w:tr>
      <w:tr w:rsidR="002D17FF" w:rsidRPr="00B40EAD" w14:paraId="330A81D5" w14:textId="77777777" w:rsidTr="00902428">
        <w:tc>
          <w:tcPr>
            <w:tcW w:w="975" w:type="dxa"/>
            <w:tcBorders>
              <w:top w:val="nil"/>
              <w:left w:val="single" w:sz="4" w:space="0" w:color="auto"/>
              <w:bottom w:val="single" w:sz="4" w:space="0" w:color="auto"/>
              <w:right w:val="single" w:sz="4" w:space="0" w:color="auto"/>
            </w:tcBorders>
            <w:shd w:val="clear" w:color="auto" w:fill="auto"/>
            <w:noWrap/>
            <w:vAlign w:val="center"/>
            <w:hideMark/>
          </w:tcPr>
          <w:p w14:paraId="54A0BAE2" w14:textId="77777777" w:rsidR="002D17FF" w:rsidRPr="00B40EAD" w:rsidRDefault="002D17FF" w:rsidP="00B40EAD">
            <w:pPr>
              <w:spacing w:after="0"/>
              <w:jc w:val="center"/>
              <w:rPr>
                <w:rFonts w:ascii="Times New Roman" w:eastAsia="Times New Roman" w:hAnsi="Times New Roman" w:cs="Times New Roman"/>
                <w:sz w:val="20"/>
                <w:szCs w:val="20"/>
              </w:rPr>
            </w:pPr>
            <w:r w:rsidRPr="00B40EAD">
              <w:rPr>
                <w:rFonts w:ascii="Times New Roman" w:eastAsia="Times New Roman" w:hAnsi="Times New Roman" w:cs="Times New Roman"/>
                <w:sz w:val="20"/>
                <w:szCs w:val="20"/>
              </w:rPr>
              <w:t>401</w:t>
            </w:r>
          </w:p>
        </w:tc>
        <w:tc>
          <w:tcPr>
            <w:tcW w:w="3500" w:type="dxa"/>
            <w:tcBorders>
              <w:top w:val="nil"/>
              <w:left w:val="nil"/>
              <w:bottom w:val="single" w:sz="4" w:space="0" w:color="auto"/>
              <w:right w:val="single" w:sz="4" w:space="0" w:color="auto"/>
            </w:tcBorders>
            <w:shd w:val="clear" w:color="auto" w:fill="auto"/>
            <w:noWrap/>
            <w:vAlign w:val="center"/>
            <w:hideMark/>
          </w:tcPr>
          <w:p w14:paraId="352E5495" w14:textId="77777777" w:rsidR="002D17FF" w:rsidRPr="00B40EAD" w:rsidRDefault="002D17FF" w:rsidP="00B40EAD">
            <w:pPr>
              <w:spacing w:after="0"/>
              <w:rPr>
                <w:rFonts w:ascii="Times New Roman" w:eastAsia="Times New Roman" w:hAnsi="Times New Roman" w:cs="Times New Roman"/>
                <w:sz w:val="20"/>
                <w:szCs w:val="20"/>
              </w:rPr>
            </w:pPr>
            <w:r w:rsidRPr="00B40EAD">
              <w:rPr>
                <w:rFonts w:ascii="Times New Roman" w:eastAsia="Times New Roman" w:hAnsi="Times New Roman" w:cs="Times New Roman"/>
                <w:sz w:val="20"/>
                <w:szCs w:val="20"/>
              </w:rPr>
              <w:t>Temporary Bailey Bridge Construction</w:t>
            </w:r>
          </w:p>
        </w:tc>
        <w:tc>
          <w:tcPr>
            <w:tcW w:w="597" w:type="dxa"/>
            <w:tcBorders>
              <w:top w:val="nil"/>
              <w:left w:val="nil"/>
              <w:bottom w:val="single" w:sz="4" w:space="0" w:color="auto"/>
              <w:right w:val="single" w:sz="4" w:space="0" w:color="auto"/>
            </w:tcBorders>
            <w:shd w:val="clear" w:color="auto" w:fill="auto"/>
            <w:noWrap/>
            <w:vAlign w:val="center"/>
            <w:hideMark/>
          </w:tcPr>
          <w:p w14:paraId="4D6FA1DC" w14:textId="77777777" w:rsidR="002D17FF" w:rsidRPr="00B40EAD" w:rsidRDefault="002D17FF" w:rsidP="00B40EAD">
            <w:pPr>
              <w:spacing w:after="0"/>
              <w:jc w:val="center"/>
              <w:rPr>
                <w:rFonts w:ascii="Times New Roman" w:eastAsia="Times New Roman" w:hAnsi="Times New Roman" w:cs="Times New Roman"/>
                <w:sz w:val="20"/>
                <w:szCs w:val="20"/>
              </w:rPr>
            </w:pPr>
            <w:r w:rsidRPr="00B40EAD">
              <w:rPr>
                <w:rFonts w:ascii="Times New Roman" w:eastAsia="Times New Roman" w:hAnsi="Times New Roman" w:cs="Times New Roman"/>
                <w:sz w:val="20"/>
                <w:szCs w:val="20"/>
              </w:rPr>
              <w:t>mL</w:t>
            </w:r>
          </w:p>
        </w:tc>
        <w:tc>
          <w:tcPr>
            <w:tcW w:w="1153" w:type="dxa"/>
            <w:tcBorders>
              <w:top w:val="nil"/>
              <w:left w:val="nil"/>
              <w:bottom w:val="single" w:sz="4" w:space="0" w:color="auto"/>
              <w:right w:val="single" w:sz="4" w:space="0" w:color="auto"/>
            </w:tcBorders>
            <w:shd w:val="clear" w:color="auto" w:fill="auto"/>
            <w:noWrap/>
            <w:vAlign w:val="center"/>
            <w:hideMark/>
          </w:tcPr>
          <w:p w14:paraId="4EA14492" w14:textId="0179EB13" w:rsidR="002D17FF" w:rsidRPr="00B40EAD" w:rsidRDefault="002D17FF" w:rsidP="00902428">
            <w:pPr>
              <w:spacing w:after="0"/>
              <w:ind w:right="72"/>
              <w:jc w:val="right"/>
              <w:rPr>
                <w:rFonts w:ascii="Times New Roman" w:eastAsia="Times New Roman" w:hAnsi="Times New Roman" w:cs="Times New Roman"/>
                <w:sz w:val="20"/>
                <w:szCs w:val="20"/>
              </w:rPr>
            </w:pPr>
            <w:r w:rsidRPr="00B40EAD">
              <w:rPr>
                <w:rFonts w:ascii="Times New Roman" w:eastAsia="Times New Roman" w:hAnsi="Times New Roman" w:cs="Times New Roman"/>
                <w:sz w:val="20"/>
                <w:szCs w:val="20"/>
              </w:rPr>
              <w:t>12</w:t>
            </w:r>
          </w:p>
        </w:tc>
        <w:tc>
          <w:tcPr>
            <w:tcW w:w="1350" w:type="dxa"/>
            <w:tcBorders>
              <w:top w:val="nil"/>
              <w:left w:val="nil"/>
              <w:bottom w:val="single" w:sz="4" w:space="0" w:color="auto"/>
              <w:right w:val="nil"/>
            </w:tcBorders>
            <w:shd w:val="clear" w:color="auto" w:fill="auto"/>
            <w:noWrap/>
            <w:vAlign w:val="center"/>
            <w:hideMark/>
          </w:tcPr>
          <w:p w14:paraId="1BD0721A" w14:textId="3D3BE562" w:rsidR="002D17FF" w:rsidRPr="00B40EAD" w:rsidRDefault="002D17FF" w:rsidP="00F46734">
            <w:pPr>
              <w:spacing w:after="0"/>
              <w:ind w:right="72"/>
              <w:jc w:val="right"/>
              <w:rPr>
                <w:rFonts w:ascii="Times New Roman" w:eastAsia="Times New Roman" w:hAnsi="Times New Roman" w:cs="Times New Roman"/>
                <w:sz w:val="20"/>
                <w:szCs w:val="20"/>
              </w:rPr>
            </w:pPr>
            <w:r w:rsidRPr="00B40EAD">
              <w:rPr>
                <w:rFonts w:ascii="Times New Roman" w:eastAsia="Times New Roman" w:hAnsi="Times New Roman" w:cs="Times New Roman"/>
                <w:sz w:val="20"/>
                <w:szCs w:val="20"/>
              </w:rPr>
              <w:t>45,118,000</w:t>
            </w:r>
          </w:p>
        </w:tc>
        <w:tc>
          <w:tcPr>
            <w:tcW w:w="1530" w:type="dxa"/>
            <w:tcBorders>
              <w:top w:val="nil"/>
              <w:left w:val="single" w:sz="4" w:space="0" w:color="auto"/>
              <w:bottom w:val="single" w:sz="4" w:space="0" w:color="auto"/>
              <w:right w:val="single" w:sz="4" w:space="0" w:color="auto"/>
            </w:tcBorders>
            <w:shd w:val="clear" w:color="auto" w:fill="auto"/>
            <w:noWrap/>
            <w:vAlign w:val="center"/>
            <w:hideMark/>
          </w:tcPr>
          <w:p w14:paraId="26B619DA" w14:textId="3DDBC442" w:rsidR="002D17FF" w:rsidRPr="00B40EAD" w:rsidRDefault="002D17FF" w:rsidP="00F46734">
            <w:pPr>
              <w:spacing w:after="0"/>
              <w:ind w:right="72"/>
              <w:jc w:val="right"/>
              <w:rPr>
                <w:rFonts w:ascii="Times New Roman" w:eastAsia="Times New Roman" w:hAnsi="Times New Roman" w:cs="Times New Roman"/>
                <w:sz w:val="20"/>
                <w:szCs w:val="20"/>
              </w:rPr>
            </w:pPr>
            <w:r w:rsidRPr="00B40EAD">
              <w:rPr>
                <w:rFonts w:ascii="Times New Roman" w:eastAsia="Times New Roman" w:hAnsi="Times New Roman" w:cs="Times New Roman"/>
                <w:sz w:val="20"/>
                <w:szCs w:val="20"/>
              </w:rPr>
              <w:t>541,416,000</w:t>
            </w:r>
          </w:p>
        </w:tc>
      </w:tr>
      <w:tr w:rsidR="002D17FF" w:rsidRPr="00B40EAD" w14:paraId="101068FC" w14:textId="77777777" w:rsidTr="00902428">
        <w:tc>
          <w:tcPr>
            <w:tcW w:w="975" w:type="dxa"/>
            <w:tcBorders>
              <w:top w:val="nil"/>
              <w:left w:val="single" w:sz="4" w:space="0" w:color="auto"/>
              <w:bottom w:val="single" w:sz="4" w:space="0" w:color="auto"/>
              <w:right w:val="single" w:sz="4" w:space="0" w:color="auto"/>
            </w:tcBorders>
            <w:shd w:val="clear" w:color="auto" w:fill="auto"/>
            <w:noWrap/>
            <w:vAlign w:val="center"/>
            <w:hideMark/>
          </w:tcPr>
          <w:p w14:paraId="3523A6B7" w14:textId="77777777" w:rsidR="002D17FF" w:rsidRPr="00B40EAD" w:rsidRDefault="002D17FF" w:rsidP="00B40EAD">
            <w:pPr>
              <w:spacing w:after="0"/>
              <w:jc w:val="center"/>
              <w:rPr>
                <w:rFonts w:ascii="Times New Roman" w:eastAsia="Times New Roman" w:hAnsi="Times New Roman" w:cs="Times New Roman"/>
                <w:sz w:val="20"/>
                <w:szCs w:val="20"/>
              </w:rPr>
            </w:pPr>
            <w:r w:rsidRPr="00B40EAD">
              <w:rPr>
                <w:rFonts w:ascii="Times New Roman" w:eastAsia="Times New Roman" w:hAnsi="Times New Roman" w:cs="Times New Roman"/>
                <w:sz w:val="20"/>
                <w:szCs w:val="20"/>
              </w:rPr>
              <w:t>403-2</w:t>
            </w:r>
          </w:p>
        </w:tc>
        <w:tc>
          <w:tcPr>
            <w:tcW w:w="3500" w:type="dxa"/>
            <w:tcBorders>
              <w:top w:val="nil"/>
              <w:left w:val="nil"/>
              <w:bottom w:val="nil"/>
              <w:right w:val="single" w:sz="4" w:space="0" w:color="auto"/>
            </w:tcBorders>
            <w:shd w:val="clear" w:color="auto" w:fill="auto"/>
            <w:noWrap/>
            <w:vAlign w:val="center"/>
            <w:hideMark/>
          </w:tcPr>
          <w:p w14:paraId="33BF8842" w14:textId="77777777" w:rsidR="002D17FF" w:rsidRPr="00B40EAD" w:rsidRDefault="002D17FF" w:rsidP="00B40EAD">
            <w:pPr>
              <w:spacing w:after="0"/>
              <w:rPr>
                <w:rFonts w:ascii="Times New Roman" w:eastAsia="Times New Roman" w:hAnsi="Times New Roman" w:cs="Times New Roman"/>
                <w:sz w:val="20"/>
                <w:szCs w:val="20"/>
              </w:rPr>
            </w:pPr>
            <w:r w:rsidRPr="00B40EAD">
              <w:rPr>
                <w:rFonts w:ascii="Times New Roman" w:eastAsia="Times New Roman" w:hAnsi="Times New Roman" w:cs="Times New Roman"/>
                <w:sz w:val="20"/>
                <w:szCs w:val="20"/>
              </w:rPr>
              <w:t>Concrete U ditch for irrigation</w:t>
            </w:r>
          </w:p>
        </w:tc>
        <w:tc>
          <w:tcPr>
            <w:tcW w:w="597" w:type="dxa"/>
            <w:tcBorders>
              <w:top w:val="nil"/>
              <w:left w:val="nil"/>
              <w:bottom w:val="single" w:sz="4" w:space="0" w:color="auto"/>
              <w:right w:val="single" w:sz="4" w:space="0" w:color="auto"/>
            </w:tcBorders>
            <w:shd w:val="clear" w:color="auto" w:fill="auto"/>
            <w:noWrap/>
            <w:vAlign w:val="center"/>
            <w:hideMark/>
          </w:tcPr>
          <w:p w14:paraId="55DB1448" w14:textId="77777777" w:rsidR="002D17FF" w:rsidRPr="00B40EAD" w:rsidRDefault="002D17FF" w:rsidP="00B40EAD">
            <w:pPr>
              <w:spacing w:after="0"/>
              <w:jc w:val="center"/>
              <w:rPr>
                <w:rFonts w:ascii="Times New Roman" w:eastAsia="Times New Roman" w:hAnsi="Times New Roman" w:cs="Times New Roman"/>
                <w:sz w:val="20"/>
                <w:szCs w:val="20"/>
              </w:rPr>
            </w:pPr>
            <w:r w:rsidRPr="00B40EAD">
              <w:rPr>
                <w:rFonts w:ascii="Times New Roman" w:eastAsia="Times New Roman" w:hAnsi="Times New Roman" w:cs="Times New Roman"/>
                <w:sz w:val="20"/>
                <w:szCs w:val="20"/>
              </w:rPr>
              <w:t>mL</w:t>
            </w:r>
          </w:p>
        </w:tc>
        <w:tc>
          <w:tcPr>
            <w:tcW w:w="1153" w:type="dxa"/>
            <w:tcBorders>
              <w:top w:val="nil"/>
              <w:left w:val="nil"/>
              <w:bottom w:val="nil"/>
              <w:right w:val="single" w:sz="4" w:space="0" w:color="auto"/>
            </w:tcBorders>
            <w:shd w:val="clear" w:color="auto" w:fill="auto"/>
            <w:noWrap/>
            <w:vAlign w:val="center"/>
            <w:hideMark/>
          </w:tcPr>
          <w:p w14:paraId="50A5F2DC" w14:textId="3304ED3F" w:rsidR="002D17FF" w:rsidRPr="00B40EAD" w:rsidRDefault="002D17FF" w:rsidP="00902428">
            <w:pPr>
              <w:spacing w:after="0"/>
              <w:ind w:right="72"/>
              <w:jc w:val="right"/>
              <w:rPr>
                <w:rFonts w:ascii="Times New Roman" w:eastAsia="Times New Roman" w:hAnsi="Times New Roman" w:cs="Times New Roman"/>
                <w:sz w:val="20"/>
                <w:szCs w:val="20"/>
              </w:rPr>
            </w:pPr>
            <w:r w:rsidRPr="00B40EAD">
              <w:rPr>
                <w:rFonts w:ascii="Times New Roman" w:eastAsia="Times New Roman" w:hAnsi="Times New Roman" w:cs="Times New Roman"/>
                <w:sz w:val="20"/>
                <w:szCs w:val="20"/>
              </w:rPr>
              <w:t>20</w:t>
            </w:r>
          </w:p>
        </w:tc>
        <w:tc>
          <w:tcPr>
            <w:tcW w:w="1350" w:type="dxa"/>
            <w:tcBorders>
              <w:top w:val="nil"/>
              <w:left w:val="nil"/>
              <w:bottom w:val="nil"/>
              <w:right w:val="nil"/>
            </w:tcBorders>
            <w:shd w:val="clear" w:color="auto" w:fill="auto"/>
            <w:noWrap/>
            <w:vAlign w:val="center"/>
            <w:hideMark/>
          </w:tcPr>
          <w:p w14:paraId="0962C08F" w14:textId="5F0E587C" w:rsidR="002D17FF" w:rsidRPr="00B40EAD" w:rsidRDefault="002D17FF" w:rsidP="00F46734">
            <w:pPr>
              <w:spacing w:after="0"/>
              <w:ind w:right="72"/>
              <w:jc w:val="right"/>
              <w:rPr>
                <w:rFonts w:ascii="Times New Roman" w:eastAsia="Times New Roman" w:hAnsi="Times New Roman" w:cs="Times New Roman"/>
                <w:sz w:val="20"/>
                <w:szCs w:val="20"/>
              </w:rPr>
            </w:pPr>
            <w:r w:rsidRPr="00B40EAD">
              <w:rPr>
                <w:rFonts w:ascii="Times New Roman" w:eastAsia="Times New Roman" w:hAnsi="Times New Roman" w:cs="Times New Roman"/>
                <w:sz w:val="20"/>
                <w:szCs w:val="20"/>
              </w:rPr>
              <w:t>842,529</w:t>
            </w:r>
          </w:p>
        </w:tc>
        <w:tc>
          <w:tcPr>
            <w:tcW w:w="1530" w:type="dxa"/>
            <w:tcBorders>
              <w:top w:val="nil"/>
              <w:left w:val="single" w:sz="4" w:space="0" w:color="auto"/>
              <w:bottom w:val="single" w:sz="4" w:space="0" w:color="auto"/>
              <w:right w:val="single" w:sz="4" w:space="0" w:color="auto"/>
            </w:tcBorders>
            <w:shd w:val="clear" w:color="auto" w:fill="auto"/>
            <w:noWrap/>
            <w:vAlign w:val="center"/>
            <w:hideMark/>
          </w:tcPr>
          <w:p w14:paraId="2C81F13D" w14:textId="6E3B8DC4" w:rsidR="002D17FF" w:rsidRPr="00B40EAD" w:rsidRDefault="002D17FF" w:rsidP="00F46734">
            <w:pPr>
              <w:spacing w:after="0"/>
              <w:ind w:right="72"/>
              <w:jc w:val="right"/>
              <w:rPr>
                <w:rFonts w:ascii="Times New Roman" w:eastAsia="Times New Roman" w:hAnsi="Times New Roman" w:cs="Times New Roman"/>
                <w:sz w:val="20"/>
                <w:szCs w:val="20"/>
              </w:rPr>
            </w:pPr>
            <w:r w:rsidRPr="00B40EAD">
              <w:rPr>
                <w:rFonts w:ascii="Times New Roman" w:eastAsia="Times New Roman" w:hAnsi="Times New Roman" w:cs="Times New Roman"/>
                <w:sz w:val="20"/>
                <w:szCs w:val="20"/>
              </w:rPr>
              <w:t>16,850,583</w:t>
            </w:r>
          </w:p>
        </w:tc>
      </w:tr>
      <w:tr w:rsidR="002D17FF" w:rsidRPr="00B40EAD" w14:paraId="2863E965" w14:textId="77777777" w:rsidTr="00902428">
        <w:tc>
          <w:tcPr>
            <w:tcW w:w="975" w:type="dxa"/>
            <w:tcBorders>
              <w:top w:val="nil"/>
              <w:left w:val="single" w:sz="4" w:space="0" w:color="auto"/>
              <w:bottom w:val="single" w:sz="4" w:space="0" w:color="auto"/>
              <w:right w:val="single" w:sz="4" w:space="0" w:color="auto"/>
            </w:tcBorders>
            <w:shd w:val="clear" w:color="auto" w:fill="auto"/>
            <w:noWrap/>
            <w:vAlign w:val="center"/>
            <w:hideMark/>
          </w:tcPr>
          <w:p w14:paraId="60984B62" w14:textId="77777777" w:rsidR="002D17FF" w:rsidRPr="00B40EAD" w:rsidRDefault="002D17FF" w:rsidP="00B40EAD">
            <w:pPr>
              <w:spacing w:after="0"/>
              <w:jc w:val="center"/>
              <w:rPr>
                <w:rFonts w:ascii="Times New Roman" w:eastAsia="Times New Roman" w:hAnsi="Times New Roman" w:cs="Times New Roman"/>
                <w:sz w:val="20"/>
                <w:szCs w:val="20"/>
              </w:rPr>
            </w:pPr>
            <w:r w:rsidRPr="00B40EAD">
              <w:rPr>
                <w:rFonts w:ascii="Times New Roman" w:eastAsia="Times New Roman" w:hAnsi="Times New Roman" w:cs="Times New Roman"/>
                <w:sz w:val="20"/>
                <w:szCs w:val="20"/>
              </w:rPr>
              <w:t>403-3</w:t>
            </w:r>
          </w:p>
        </w:tc>
        <w:tc>
          <w:tcPr>
            <w:tcW w:w="3500" w:type="dxa"/>
            <w:tcBorders>
              <w:top w:val="single" w:sz="4" w:space="0" w:color="auto"/>
              <w:left w:val="nil"/>
              <w:bottom w:val="single" w:sz="4" w:space="0" w:color="auto"/>
              <w:right w:val="single" w:sz="4" w:space="0" w:color="auto"/>
            </w:tcBorders>
            <w:shd w:val="clear" w:color="auto" w:fill="auto"/>
            <w:noWrap/>
            <w:vAlign w:val="center"/>
            <w:hideMark/>
          </w:tcPr>
          <w:p w14:paraId="4D90E583" w14:textId="77777777" w:rsidR="002D17FF" w:rsidRPr="00B40EAD" w:rsidRDefault="002D17FF" w:rsidP="00B40EAD">
            <w:pPr>
              <w:spacing w:after="0"/>
              <w:rPr>
                <w:rFonts w:ascii="Times New Roman" w:eastAsia="Times New Roman" w:hAnsi="Times New Roman" w:cs="Times New Roman"/>
                <w:sz w:val="20"/>
                <w:szCs w:val="20"/>
              </w:rPr>
            </w:pPr>
            <w:r w:rsidRPr="00B40EAD">
              <w:rPr>
                <w:rFonts w:ascii="Times New Roman" w:eastAsia="Times New Roman" w:hAnsi="Times New Roman" w:cs="Times New Roman"/>
                <w:sz w:val="20"/>
                <w:szCs w:val="20"/>
              </w:rPr>
              <w:t>Pipe Culvert, Ø 1,000 mm</w:t>
            </w:r>
          </w:p>
        </w:tc>
        <w:tc>
          <w:tcPr>
            <w:tcW w:w="597" w:type="dxa"/>
            <w:tcBorders>
              <w:top w:val="nil"/>
              <w:left w:val="nil"/>
              <w:bottom w:val="single" w:sz="4" w:space="0" w:color="auto"/>
              <w:right w:val="single" w:sz="4" w:space="0" w:color="auto"/>
            </w:tcBorders>
            <w:shd w:val="clear" w:color="auto" w:fill="auto"/>
            <w:noWrap/>
            <w:vAlign w:val="center"/>
            <w:hideMark/>
          </w:tcPr>
          <w:p w14:paraId="4AC1B68B" w14:textId="77777777" w:rsidR="002D17FF" w:rsidRPr="00B40EAD" w:rsidRDefault="002D17FF" w:rsidP="00B40EAD">
            <w:pPr>
              <w:spacing w:after="0"/>
              <w:jc w:val="center"/>
              <w:rPr>
                <w:rFonts w:ascii="Times New Roman" w:eastAsia="Times New Roman" w:hAnsi="Times New Roman" w:cs="Times New Roman"/>
                <w:sz w:val="20"/>
                <w:szCs w:val="20"/>
              </w:rPr>
            </w:pPr>
            <w:r w:rsidRPr="00B40EAD">
              <w:rPr>
                <w:rFonts w:ascii="Times New Roman" w:eastAsia="Times New Roman" w:hAnsi="Times New Roman" w:cs="Times New Roman"/>
                <w:sz w:val="20"/>
                <w:szCs w:val="20"/>
              </w:rPr>
              <w:t>mL</w:t>
            </w:r>
          </w:p>
        </w:tc>
        <w:tc>
          <w:tcPr>
            <w:tcW w:w="1153" w:type="dxa"/>
            <w:tcBorders>
              <w:top w:val="single" w:sz="4" w:space="0" w:color="auto"/>
              <w:left w:val="nil"/>
              <w:bottom w:val="single" w:sz="4" w:space="0" w:color="auto"/>
              <w:right w:val="single" w:sz="4" w:space="0" w:color="auto"/>
            </w:tcBorders>
            <w:shd w:val="clear" w:color="auto" w:fill="auto"/>
            <w:noWrap/>
            <w:vAlign w:val="center"/>
            <w:hideMark/>
          </w:tcPr>
          <w:p w14:paraId="0484D82E" w14:textId="44657BA4" w:rsidR="002D17FF" w:rsidRPr="00B40EAD" w:rsidRDefault="002D17FF" w:rsidP="00902428">
            <w:pPr>
              <w:spacing w:after="0"/>
              <w:ind w:right="72"/>
              <w:jc w:val="right"/>
              <w:rPr>
                <w:rFonts w:ascii="Times New Roman" w:eastAsia="Times New Roman" w:hAnsi="Times New Roman" w:cs="Times New Roman"/>
                <w:sz w:val="20"/>
                <w:szCs w:val="20"/>
              </w:rPr>
            </w:pPr>
            <w:r w:rsidRPr="00B40EAD">
              <w:rPr>
                <w:rFonts w:ascii="Times New Roman" w:eastAsia="Times New Roman" w:hAnsi="Times New Roman" w:cs="Times New Roman"/>
                <w:sz w:val="20"/>
                <w:szCs w:val="20"/>
              </w:rPr>
              <w:t>44</w:t>
            </w:r>
          </w:p>
        </w:tc>
        <w:tc>
          <w:tcPr>
            <w:tcW w:w="1350" w:type="dxa"/>
            <w:tcBorders>
              <w:top w:val="single" w:sz="4" w:space="0" w:color="auto"/>
              <w:left w:val="nil"/>
              <w:bottom w:val="single" w:sz="4" w:space="0" w:color="auto"/>
              <w:right w:val="nil"/>
            </w:tcBorders>
            <w:shd w:val="clear" w:color="auto" w:fill="auto"/>
            <w:noWrap/>
            <w:vAlign w:val="center"/>
            <w:hideMark/>
          </w:tcPr>
          <w:p w14:paraId="7765FC7A" w14:textId="04452051" w:rsidR="002D17FF" w:rsidRPr="00B40EAD" w:rsidRDefault="002D17FF" w:rsidP="00F46734">
            <w:pPr>
              <w:spacing w:after="0"/>
              <w:ind w:right="72"/>
              <w:jc w:val="right"/>
              <w:rPr>
                <w:rFonts w:ascii="Times New Roman" w:eastAsia="Times New Roman" w:hAnsi="Times New Roman" w:cs="Times New Roman"/>
                <w:sz w:val="20"/>
                <w:szCs w:val="20"/>
              </w:rPr>
            </w:pPr>
            <w:r w:rsidRPr="00B40EAD">
              <w:rPr>
                <w:rFonts w:ascii="Times New Roman" w:eastAsia="Times New Roman" w:hAnsi="Times New Roman" w:cs="Times New Roman"/>
                <w:sz w:val="20"/>
                <w:szCs w:val="20"/>
              </w:rPr>
              <w:t>146,077</w:t>
            </w:r>
          </w:p>
        </w:tc>
        <w:tc>
          <w:tcPr>
            <w:tcW w:w="1530" w:type="dxa"/>
            <w:tcBorders>
              <w:top w:val="nil"/>
              <w:left w:val="single" w:sz="4" w:space="0" w:color="auto"/>
              <w:bottom w:val="single" w:sz="4" w:space="0" w:color="auto"/>
              <w:right w:val="single" w:sz="4" w:space="0" w:color="auto"/>
            </w:tcBorders>
            <w:shd w:val="clear" w:color="auto" w:fill="auto"/>
            <w:noWrap/>
            <w:vAlign w:val="center"/>
            <w:hideMark/>
          </w:tcPr>
          <w:p w14:paraId="1E93D520" w14:textId="54B7799C" w:rsidR="002D17FF" w:rsidRPr="00B40EAD" w:rsidRDefault="002D17FF" w:rsidP="00F46734">
            <w:pPr>
              <w:spacing w:after="0"/>
              <w:ind w:right="72"/>
              <w:jc w:val="right"/>
              <w:rPr>
                <w:rFonts w:ascii="Times New Roman" w:eastAsia="Times New Roman" w:hAnsi="Times New Roman" w:cs="Times New Roman"/>
                <w:sz w:val="20"/>
                <w:szCs w:val="20"/>
              </w:rPr>
            </w:pPr>
            <w:r w:rsidRPr="00B40EAD">
              <w:rPr>
                <w:rFonts w:ascii="Times New Roman" w:eastAsia="Times New Roman" w:hAnsi="Times New Roman" w:cs="Times New Roman"/>
                <w:sz w:val="20"/>
                <w:szCs w:val="20"/>
              </w:rPr>
              <w:t>6,427,388</w:t>
            </w:r>
          </w:p>
        </w:tc>
      </w:tr>
      <w:tr w:rsidR="002D17FF" w:rsidRPr="00B40EAD" w14:paraId="2D99C541" w14:textId="77777777" w:rsidTr="00902428">
        <w:tc>
          <w:tcPr>
            <w:tcW w:w="7575" w:type="dxa"/>
            <w:gridSpan w:val="5"/>
            <w:tcBorders>
              <w:top w:val="nil"/>
              <w:left w:val="single" w:sz="4" w:space="0" w:color="auto"/>
              <w:bottom w:val="single" w:sz="4" w:space="0" w:color="auto"/>
              <w:right w:val="single" w:sz="4" w:space="0" w:color="auto"/>
            </w:tcBorders>
            <w:shd w:val="clear" w:color="auto" w:fill="auto"/>
            <w:noWrap/>
            <w:vAlign w:val="center"/>
          </w:tcPr>
          <w:p w14:paraId="1BFD8715" w14:textId="6DAA92D5" w:rsidR="002D17FF" w:rsidRPr="00B40EAD" w:rsidRDefault="002D17FF" w:rsidP="00902428">
            <w:pPr>
              <w:spacing w:after="0"/>
              <w:ind w:right="72"/>
              <w:jc w:val="right"/>
              <w:rPr>
                <w:rFonts w:ascii="Times New Roman" w:eastAsia="Times New Roman" w:hAnsi="Times New Roman" w:cs="Times New Roman"/>
                <w:b/>
                <w:bCs/>
                <w:sz w:val="20"/>
                <w:szCs w:val="20"/>
              </w:rPr>
            </w:pPr>
            <w:r w:rsidRPr="00B40EAD">
              <w:rPr>
                <w:rFonts w:ascii="Times New Roman" w:eastAsia="Times New Roman" w:hAnsi="Times New Roman" w:cs="Times New Roman"/>
                <w:b/>
                <w:bCs/>
                <w:sz w:val="20"/>
                <w:szCs w:val="20"/>
              </w:rPr>
              <w:t>Total Kip</w:t>
            </w:r>
          </w:p>
        </w:tc>
        <w:tc>
          <w:tcPr>
            <w:tcW w:w="1530" w:type="dxa"/>
            <w:tcBorders>
              <w:top w:val="nil"/>
              <w:left w:val="single" w:sz="4" w:space="0" w:color="auto"/>
              <w:bottom w:val="single" w:sz="4" w:space="0" w:color="auto"/>
              <w:right w:val="single" w:sz="4" w:space="0" w:color="auto"/>
            </w:tcBorders>
            <w:shd w:val="clear" w:color="auto" w:fill="auto"/>
            <w:noWrap/>
            <w:vAlign w:val="center"/>
          </w:tcPr>
          <w:p w14:paraId="6833FDBA" w14:textId="77777777" w:rsidR="002D17FF" w:rsidRPr="00B40EAD" w:rsidRDefault="002D17FF" w:rsidP="00F46734">
            <w:pPr>
              <w:spacing w:after="0"/>
              <w:ind w:right="72"/>
              <w:jc w:val="right"/>
              <w:rPr>
                <w:rFonts w:ascii="Times New Roman" w:eastAsia="Times New Roman" w:hAnsi="Times New Roman" w:cs="Times New Roman"/>
                <w:b/>
                <w:bCs/>
                <w:sz w:val="20"/>
                <w:szCs w:val="20"/>
              </w:rPr>
            </w:pPr>
            <w:r w:rsidRPr="00B40EAD">
              <w:rPr>
                <w:rFonts w:ascii="Times New Roman" w:eastAsia="Times New Roman" w:hAnsi="Times New Roman" w:cs="Times New Roman"/>
                <w:b/>
                <w:bCs/>
                <w:sz w:val="20"/>
                <w:szCs w:val="20"/>
              </w:rPr>
              <w:t>2,557,267,112</w:t>
            </w:r>
          </w:p>
        </w:tc>
      </w:tr>
      <w:tr w:rsidR="002D17FF" w:rsidRPr="00B40EAD" w14:paraId="07381E17" w14:textId="77777777" w:rsidTr="00902428">
        <w:tc>
          <w:tcPr>
            <w:tcW w:w="7575" w:type="dxa"/>
            <w:gridSpan w:val="5"/>
            <w:tcBorders>
              <w:top w:val="nil"/>
              <w:left w:val="single" w:sz="4" w:space="0" w:color="auto"/>
              <w:bottom w:val="single" w:sz="4" w:space="0" w:color="auto"/>
              <w:right w:val="single" w:sz="4" w:space="0" w:color="auto"/>
            </w:tcBorders>
            <w:shd w:val="clear" w:color="auto" w:fill="auto"/>
            <w:noWrap/>
            <w:vAlign w:val="center"/>
          </w:tcPr>
          <w:p w14:paraId="7F310BAD" w14:textId="504DBBFC" w:rsidR="002D17FF" w:rsidRPr="00B40EAD" w:rsidRDefault="002D17FF" w:rsidP="00902428">
            <w:pPr>
              <w:spacing w:after="0"/>
              <w:ind w:right="72"/>
              <w:jc w:val="right"/>
              <w:rPr>
                <w:rFonts w:ascii="Times New Roman" w:eastAsia="Times New Roman" w:hAnsi="Times New Roman" w:cs="Times New Roman"/>
                <w:b/>
                <w:bCs/>
                <w:sz w:val="20"/>
                <w:szCs w:val="20"/>
              </w:rPr>
            </w:pPr>
            <w:r w:rsidRPr="00B40EAD">
              <w:rPr>
                <w:rFonts w:ascii="Times New Roman" w:eastAsia="Times New Roman" w:hAnsi="Times New Roman" w:cs="Times New Roman"/>
                <w:b/>
                <w:bCs/>
                <w:sz w:val="20"/>
                <w:szCs w:val="20"/>
              </w:rPr>
              <w:t>Total USD</w:t>
            </w:r>
          </w:p>
        </w:tc>
        <w:tc>
          <w:tcPr>
            <w:tcW w:w="1530" w:type="dxa"/>
            <w:tcBorders>
              <w:top w:val="nil"/>
              <w:left w:val="single" w:sz="4" w:space="0" w:color="auto"/>
              <w:bottom w:val="single" w:sz="4" w:space="0" w:color="auto"/>
              <w:right w:val="single" w:sz="4" w:space="0" w:color="auto"/>
            </w:tcBorders>
            <w:shd w:val="clear" w:color="auto" w:fill="auto"/>
            <w:noWrap/>
            <w:vAlign w:val="center"/>
          </w:tcPr>
          <w:p w14:paraId="1799ED7A" w14:textId="77777777" w:rsidR="002D17FF" w:rsidRPr="00B40EAD" w:rsidRDefault="002D17FF" w:rsidP="00F46734">
            <w:pPr>
              <w:spacing w:after="0"/>
              <w:ind w:right="72"/>
              <w:jc w:val="right"/>
              <w:rPr>
                <w:rFonts w:ascii="Times New Roman" w:eastAsia="Times New Roman" w:hAnsi="Times New Roman" w:cs="Times New Roman"/>
                <w:b/>
                <w:bCs/>
                <w:sz w:val="20"/>
                <w:szCs w:val="20"/>
              </w:rPr>
            </w:pPr>
            <w:r w:rsidRPr="00B40EAD">
              <w:rPr>
                <w:rFonts w:ascii="Times New Roman" w:eastAsia="Times New Roman" w:hAnsi="Times New Roman" w:cs="Times New Roman"/>
                <w:b/>
                <w:bCs/>
                <w:sz w:val="20"/>
                <w:szCs w:val="20"/>
              </w:rPr>
              <w:t>307,845</w:t>
            </w:r>
          </w:p>
        </w:tc>
      </w:tr>
      <w:bookmarkEnd w:id="24"/>
    </w:tbl>
    <w:p w14:paraId="76FE80F8" w14:textId="77777777" w:rsidR="00DE0901" w:rsidRPr="00B40EAD" w:rsidRDefault="00DE0901" w:rsidP="00B40EAD">
      <w:pPr>
        <w:jc w:val="left"/>
      </w:pPr>
    </w:p>
    <w:p w14:paraId="67BD21A2" w14:textId="7E1980BB" w:rsidR="00880FC2" w:rsidRPr="00B40EAD" w:rsidRDefault="00880FC2" w:rsidP="00B40EAD">
      <w:pPr>
        <w:keepNext/>
        <w:keepLines/>
        <w:spacing w:after="120"/>
        <w:jc w:val="left"/>
        <w:rPr>
          <w:b/>
        </w:rPr>
      </w:pPr>
      <w:r w:rsidRPr="00B40EAD">
        <w:rPr>
          <w:b/>
        </w:rPr>
        <w:t>Table 3</w:t>
      </w:r>
      <w:r w:rsidR="00E04F6B" w:rsidRPr="00B40EAD">
        <w:rPr>
          <w:b/>
        </w:rPr>
        <w:t>-4</w:t>
      </w:r>
      <w:r w:rsidRPr="00B40EAD">
        <w:rPr>
          <w:b/>
        </w:rPr>
        <w:t xml:space="preserve">: Houay Xone Bridge </w:t>
      </w:r>
      <w:r w:rsidR="00E04F6B" w:rsidRPr="00B40EAD">
        <w:rPr>
          <w:b/>
        </w:rPr>
        <w:t>Option 2</w:t>
      </w:r>
      <w:r w:rsidRPr="00B40EAD">
        <w:rPr>
          <w:b/>
        </w:rPr>
        <w:t>, Impact o</w:t>
      </w:r>
      <w:r w:rsidR="00E04F6B" w:rsidRPr="00B40EAD">
        <w:rPr>
          <w:b/>
        </w:rPr>
        <w:t>n the left side of the r</w:t>
      </w:r>
      <w:r w:rsidRPr="00B40EAD">
        <w:rPr>
          <w:b/>
        </w:rPr>
        <w:t>oad</w:t>
      </w:r>
      <w:r w:rsidR="00E04F6B" w:rsidRPr="00B40EAD">
        <w:rPr>
          <w:b/>
        </w:rPr>
        <w:t>.</w:t>
      </w:r>
      <w:r w:rsidRPr="00B40EAD">
        <w:rPr>
          <w:b/>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7"/>
      </w:tblGrid>
      <w:tr w:rsidR="00880FC2" w:rsidRPr="00B40EAD" w14:paraId="7425D209" w14:textId="77777777" w:rsidTr="005401AA">
        <w:tc>
          <w:tcPr>
            <w:tcW w:w="9017" w:type="dxa"/>
          </w:tcPr>
          <w:p w14:paraId="13566322" w14:textId="7C766575" w:rsidR="00880FC2" w:rsidRPr="00B40EAD" w:rsidRDefault="005401AA" w:rsidP="00B40EAD">
            <w:pPr>
              <w:ind w:left="-109" w:right="-86"/>
              <w:jc w:val="left"/>
            </w:pPr>
            <w:r w:rsidRPr="00B40EAD">
              <w:rPr>
                <w:noProof/>
                <w:lang w:bidi="lo-LA"/>
              </w:rPr>
              <w:drawing>
                <wp:inline distT="0" distB="0" distL="0" distR="0" wp14:anchorId="651F2D31" wp14:editId="30C7700D">
                  <wp:extent cx="5722620" cy="4771734"/>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5768232" cy="4809767"/>
                          </a:xfrm>
                          <a:prstGeom prst="rect">
                            <a:avLst/>
                          </a:prstGeom>
                        </pic:spPr>
                      </pic:pic>
                    </a:graphicData>
                  </a:graphic>
                </wp:inline>
              </w:drawing>
            </w:r>
          </w:p>
        </w:tc>
      </w:tr>
    </w:tbl>
    <w:p w14:paraId="1CA6AB7F" w14:textId="77777777" w:rsidR="00DE0901" w:rsidRPr="00B40EAD" w:rsidRDefault="00DE0901" w:rsidP="00B40EAD">
      <w:pPr>
        <w:jc w:val="left"/>
      </w:pPr>
    </w:p>
    <w:p w14:paraId="03EE7564" w14:textId="01F7CB2C" w:rsidR="00E04F6B" w:rsidRPr="00B40EAD" w:rsidRDefault="00E04F6B" w:rsidP="00B40EAD">
      <w:pPr>
        <w:keepNext/>
        <w:keepLines/>
        <w:spacing w:after="120"/>
        <w:jc w:val="left"/>
        <w:rPr>
          <w:b/>
        </w:rPr>
      </w:pPr>
      <w:r w:rsidRPr="00B40EAD">
        <w:rPr>
          <w:b/>
        </w:rPr>
        <w:lastRenderedPageBreak/>
        <w:t xml:space="preserve">Table 3-5: Houay Xone Bridge Option 2, Impact on the right side of the road.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7"/>
      </w:tblGrid>
      <w:tr w:rsidR="00E04F6B" w:rsidRPr="00B40EAD" w14:paraId="0298CDF0" w14:textId="77777777" w:rsidTr="00DD462C">
        <w:tc>
          <w:tcPr>
            <w:tcW w:w="9017" w:type="dxa"/>
          </w:tcPr>
          <w:p w14:paraId="16F65147" w14:textId="1C64AAD0" w:rsidR="00E04F6B" w:rsidRPr="00B40EAD" w:rsidRDefault="00DD462C" w:rsidP="00B40EAD">
            <w:pPr>
              <w:ind w:left="-109" w:right="-86"/>
              <w:jc w:val="left"/>
            </w:pPr>
            <w:r w:rsidRPr="00B40EAD">
              <w:rPr>
                <w:noProof/>
                <w:lang w:bidi="lo-LA"/>
              </w:rPr>
              <w:drawing>
                <wp:inline distT="0" distB="0" distL="0" distR="0" wp14:anchorId="5CF9A7B5" wp14:editId="4D4198E8">
                  <wp:extent cx="5753735" cy="4530240"/>
                  <wp:effectExtent l="0" t="0" r="1206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5782978" cy="4553265"/>
                          </a:xfrm>
                          <a:prstGeom prst="rect">
                            <a:avLst/>
                          </a:prstGeom>
                        </pic:spPr>
                      </pic:pic>
                    </a:graphicData>
                  </a:graphic>
                </wp:inline>
              </w:drawing>
            </w:r>
          </w:p>
        </w:tc>
      </w:tr>
    </w:tbl>
    <w:p w14:paraId="303FF6FB" w14:textId="77777777" w:rsidR="00B163C7" w:rsidRPr="00B40EAD" w:rsidRDefault="00B163C7" w:rsidP="00B40EAD">
      <w:pPr>
        <w:jc w:val="left"/>
      </w:pPr>
    </w:p>
    <w:p w14:paraId="64EFB47A" w14:textId="77777777" w:rsidR="004636AA" w:rsidRPr="00B40EAD" w:rsidRDefault="004636AA" w:rsidP="00B40EAD">
      <w:pPr>
        <w:pStyle w:val="Heading2"/>
        <w:spacing w:before="0" w:after="240"/>
        <w:ind w:left="1080"/>
        <w:rPr>
          <w:rFonts w:ascii="Arial" w:hAnsi="Arial" w:cs="Arial"/>
          <w:b/>
          <w:color w:val="auto"/>
          <w:sz w:val="22"/>
          <w:szCs w:val="22"/>
        </w:rPr>
      </w:pPr>
      <w:bookmarkStart w:id="25" w:name="_Toc500207782"/>
      <w:bookmarkStart w:id="26" w:name="_Hlk499294655"/>
      <w:r w:rsidRPr="00B40EAD">
        <w:rPr>
          <w:rFonts w:ascii="Arial" w:hAnsi="Arial" w:cs="Arial"/>
          <w:b/>
          <w:color w:val="auto"/>
          <w:sz w:val="22"/>
          <w:szCs w:val="22"/>
        </w:rPr>
        <w:t>Nam Houm Bridge</w:t>
      </w:r>
      <w:bookmarkEnd w:id="25"/>
    </w:p>
    <w:tbl>
      <w:tblPr>
        <w:tblStyle w:val="TableGrid"/>
        <w:tblW w:w="0" w:type="auto"/>
        <w:tblLook w:val="04A0" w:firstRow="1" w:lastRow="0" w:firstColumn="1" w:lastColumn="0" w:noHBand="0" w:noVBand="1"/>
      </w:tblPr>
      <w:tblGrid>
        <w:gridCol w:w="2222"/>
        <w:gridCol w:w="6794"/>
      </w:tblGrid>
      <w:tr w:rsidR="004636AA" w:rsidRPr="00B40EAD" w14:paraId="34B71EA5" w14:textId="77777777" w:rsidTr="009903F2">
        <w:tc>
          <w:tcPr>
            <w:tcW w:w="2222" w:type="dxa"/>
          </w:tcPr>
          <w:p w14:paraId="5AEBA807" w14:textId="77777777" w:rsidR="004636AA" w:rsidRPr="00B40EAD" w:rsidRDefault="004636AA" w:rsidP="00B40EAD">
            <w:pPr>
              <w:spacing w:before="40" w:after="40"/>
              <w:jc w:val="left"/>
              <w:rPr>
                <w:b/>
                <w:bCs/>
              </w:rPr>
            </w:pPr>
            <w:bookmarkStart w:id="27" w:name="_Hlk499294772"/>
            <w:bookmarkEnd w:id="26"/>
            <w:r w:rsidRPr="00B40EAD">
              <w:rPr>
                <w:b/>
                <w:bCs/>
              </w:rPr>
              <w:t>Location</w:t>
            </w:r>
          </w:p>
        </w:tc>
        <w:tc>
          <w:tcPr>
            <w:tcW w:w="6794" w:type="dxa"/>
          </w:tcPr>
          <w:p w14:paraId="1D99EA1D" w14:textId="77777777" w:rsidR="004636AA" w:rsidRPr="00B40EAD" w:rsidRDefault="004636AA" w:rsidP="00B40EAD">
            <w:pPr>
              <w:spacing w:before="40" w:after="40"/>
              <w:jc w:val="left"/>
            </w:pPr>
            <w:r w:rsidRPr="00B40EAD">
              <w:t>Songpuay-Nua village, Km 19+200</w:t>
            </w:r>
          </w:p>
        </w:tc>
      </w:tr>
      <w:tr w:rsidR="004636AA" w:rsidRPr="00B40EAD" w14:paraId="6D5966BF" w14:textId="77777777" w:rsidTr="009903F2">
        <w:tc>
          <w:tcPr>
            <w:tcW w:w="2222" w:type="dxa"/>
          </w:tcPr>
          <w:p w14:paraId="701F7E0C" w14:textId="77777777" w:rsidR="004636AA" w:rsidRPr="00B40EAD" w:rsidRDefault="004636AA" w:rsidP="00B40EAD">
            <w:pPr>
              <w:spacing w:before="40" w:after="40"/>
              <w:jc w:val="left"/>
              <w:rPr>
                <w:b/>
                <w:bCs/>
              </w:rPr>
            </w:pPr>
            <w:r w:rsidRPr="00B40EAD">
              <w:rPr>
                <w:b/>
                <w:bCs/>
              </w:rPr>
              <w:t>Bridge length</w:t>
            </w:r>
          </w:p>
        </w:tc>
        <w:tc>
          <w:tcPr>
            <w:tcW w:w="6794" w:type="dxa"/>
          </w:tcPr>
          <w:p w14:paraId="033397F6" w14:textId="77777777" w:rsidR="004636AA" w:rsidRPr="00B40EAD" w:rsidRDefault="004636AA" w:rsidP="00B40EAD">
            <w:pPr>
              <w:spacing w:before="40" w:after="40"/>
              <w:jc w:val="left"/>
            </w:pPr>
            <w:r w:rsidRPr="00B40EAD">
              <w:t xml:space="preserve">25m span concrete structure with a pedestrian lane on right side </w:t>
            </w:r>
          </w:p>
        </w:tc>
      </w:tr>
      <w:tr w:rsidR="004636AA" w:rsidRPr="00B40EAD" w14:paraId="7B652132" w14:textId="77777777" w:rsidTr="009903F2">
        <w:tc>
          <w:tcPr>
            <w:tcW w:w="2222" w:type="dxa"/>
          </w:tcPr>
          <w:p w14:paraId="19C797F1" w14:textId="77777777" w:rsidR="004636AA" w:rsidRPr="00B40EAD" w:rsidRDefault="004636AA" w:rsidP="00B40EAD">
            <w:pPr>
              <w:spacing w:before="40" w:after="40"/>
              <w:jc w:val="left"/>
              <w:rPr>
                <w:b/>
                <w:bCs/>
              </w:rPr>
            </w:pPr>
            <w:r w:rsidRPr="00B40EAD">
              <w:rPr>
                <w:b/>
                <w:bCs/>
              </w:rPr>
              <w:t>Visual assessment</w:t>
            </w:r>
          </w:p>
        </w:tc>
        <w:tc>
          <w:tcPr>
            <w:tcW w:w="6794" w:type="dxa"/>
          </w:tcPr>
          <w:p w14:paraId="191CA7FC" w14:textId="77777777" w:rsidR="004636AA" w:rsidRPr="00B40EAD" w:rsidRDefault="004636AA" w:rsidP="00B40EAD">
            <w:pPr>
              <w:spacing w:before="40" w:after="40"/>
              <w:jc w:val="left"/>
            </w:pPr>
            <w:r w:rsidRPr="00B40EAD">
              <w:t>This section is populated with houses/shops along the road.</w:t>
            </w:r>
          </w:p>
        </w:tc>
      </w:tr>
      <w:tr w:rsidR="004636AA" w:rsidRPr="00B40EAD" w14:paraId="7069036E" w14:textId="77777777" w:rsidTr="009903F2">
        <w:tc>
          <w:tcPr>
            <w:tcW w:w="2222" w:type="dxa"/>
          </w:tcPr>
          <w:p w14:paraId="71B77345" w14:textId="77777777" w:rsidR="004636AA" w:rsidRPr="00B40EAD" w:rsidRDefault="004636AA" w:rsidP="00B40EAD">
            <w:pPr>
              <w:spacing w:before="40" w:after="40"/>
              <w:jc w:val="left"/>
              <w:rPr>
                <w:b/>
                <w:bCs/>
              </w:rPr>
            </w:pPr>
            <w:r w:rsidRPr="00B40EAD">
              <w:rPr>
                <w:b/>
                <w:bCs/>
              </w:rPr>
              <w:t>Recommendation</w:t>
            </w:r>
          </w:p>
        </w:tc>
        <w:tc>
          <w:tcPr>
            <w:tcW w:w="6794" w:type="dxa"/>
          </w:tcPr>
          <w:p w14:paraId="25CE24DD" w14:textId="58D74F9A" w:rsidR="004636AA" w:rsidRPr="00B40EAD" w:rsidRDefault="004636AA" w:rsidP="00B40EAD">
            <w:pPr>
              <w:spacing w:before="40" w:after="40"/>
              <w:jc w:val="left"/>
            </w:pPr>
            <w:r w:rsidRPr="00B40EAD">
              <w:t>Expansion of the bridge of the left-hand side will be more economical because there are fewer built structure</w:t>
            </w:r>
            <w:r w:rsidR="000417F9" w:rsidRPr="00B40EAD">
              <w:t>s</w:t>
            </w:r>
            <w:r w:rsidRPr="00B40EAD">
              <w:t xml:space="preserve"> on this side of the road (</w:t>
            </w:r>
            <w:r w:rsidRPr="00B40EAD">
              <w:rPr>
                <w:b/>
              </w:rPr>
              <w:t>Figure</w:t>
            </w:r>
            <w:r w:rsidR="00E83C9C" w:rsidRPr="00B40EAD">
              <w:rPr>
                <w:b/>
              </w:rPr>
              <w:t> </w:t>
            </w:r>
            <w:r w:rsidRPr="00B40EAD">
              <w:rPr>
                <w:b/>
              </w:rPr>
              <w:t>3</w:t>
            </w:r>
            <w:r w:rsidR="00683D46" w:rsidRPr="00B40EAD">
              <w:rPr>
                <w:b/>
              </w:rPr>
              <w:t>-3</w:t>
            </w:r>
            <w:r w:rsidRPr="00B40EAD">
              <w:t>), within 200m from south end and 150m for North end of the bridge. These distances will be required to gradually and safe</w:t>
            </w:r>
            <w:r w:rsidR="000417F9" w:rsidRPr="00B40EAD">
              <w:t>l</w:t>
            </w:r>
            <w:r w:rsidRPr="00B40EAD">
              <w:t xml:space="preserve">y bring the change in alignment at the bridge location back to the existing road alignment. A shorter distance will create a deviation that is too sharp which will be </w:t>
            </w:r>
            <w:r w:rsidR="000417F9" w:rsidRPr="00B40EAD">
              <w:t xml:space="preserve">hazardous </w:t>
            </w:r>
            <w:r w:rsidRPr="00B40EAD">
              <w:t>to traffic. The land between the existing and 350m new alignment will have to be acquired by the project.</w:t>
            </w:r>
            <w:r w:rsidR="00E83C9C" w:rsidRPr="00B40EAD">
              <w:t xml:space="preserve"> </w:t>
            </w:r>
          </w:p>
        </w:tc>
      </w:tr>
      <w:bookmarkEnd w:id="27"/>
    </w:tbl>
    <w:p w14:paraId="2BD26F9E" w14:textId="77777777" w:rsidR="0093732A" w:rsidRPr="00B40EAD" w:rsidRDefault="0093732A" w:rsidP="00B40EAD">
      <w:pPr>
        <w:jc w:val="left"/>
      </w:pPr>
    </w:p>
    <w:p w14:paraId="6A9F4CA4" w14:textId="7A90F135" w:rsidR="00C220E8" w:rsidRPr="00B40EAD" w:rsidRDefault="00C220E8" w:rsidP="00B40EAD">
      <w:pPr>
        <w:keepNext/>
        <w:keepLines/>
        <w:spacing w:after="120"/>
        <w:jc w:val="left"/>
        <w:rPr>
          <w:b/>
        </w:rPr>
      </w:pPr>
      <w:r w:rsidRPr="00B40EAD">
        <w:rPr>
          <w:b/>
        </w:rPr>
        <w:lastRenderedPageBreak/>
        <w:t>Figure 3</w:t>
      </w:r>
      <w:r w:rsidR="00BD2CFB" w:rsidRPr="00B40EAD">
        <w:rPr>
          <w:b/>
        </w:rPr>
        <w:t>-</w:t>
      </w:r>
      <w:r w:rsidR="006C4CF2" w:rsidRPr="00B40EAD">
        <w:rPr>
          <w:b/>
        </w:rPr>
        <w:t>3</w:t>
      </w:r>
      <w:r w:rsidRPr="00B40EAD">
        <w:rPr>
          <w:b/>
        </w:rPr>
        <w:t xml:space="preserve">: Nam Houm Bridge </w:t>
      </w:r>
    </w:p>
    <w:tbl>
      <w:tblPr>
        <w:tblStyle w:val="TableGrid"/>
        <w:tblW w:w="0" w:type="auto"/>
        <w:tblLook w:val="04A0" w:firstRow="1" w:lastRow="0" w:firstColumn="1" w:lastColumn="0" w:noHBand="0" w:noVBand="1"/>
      </w:tblPr>
      <w:tblGrid>
        <w:gridCol w:w="9017"/>
      </w:tblGrid>
      <w:tr w:rsidR="00C220E8" w:rsidRPr="00B40EAD" w14:paraId="2A78CD7D" w14:textId="77777777" w:rsidTr="00C220E8">
        <w:tc>
          <w:tcPr>
            <w:tcW w:w="9017" w:type="dxa"/>
          </w:tcPr>
          <w:p w14:paraId="15098D27" w14:textId="3A226E9C" w:rsidR="00C220E8" w:rsidRPr="00B40EAD" w:rsidRDefault="00C220E8" w:rsidP="00B40EAD">
            <w:pPr>
              <w:jc w:val="left"/>
            </w:pPr>
            <w:r w:rsidRPr="00B40EAD">
              <w:rPr>
                <w:noProof/>
                <w:lang w:bidi="lo-LA"/>
              </w:rPr>
              <w:drawing>
                <wp:inline distT="0" distB="0" distL="0" distR="0" wp14:anchorId="55FA2EC9" wp14:editId="4B5D1555">
                  <wp:extent cx="5579678" cy="3657600"/>
                  <wp:effectExtent l="0" t="0" r="254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5655563" cy="3707344"/>
                          </a:xfrm>
                          <a:prstGeom prst="rect">
                            <a:avLst/>
                          </a:prstGeom>
                        </pic:spPr>
                      </pic:pic>
                    </a:graphicData>
                  </a:graphic>
                </wp:inline>
              </w:drawing>
            </w:r>
          </w:p>
        </w:tc>
      </w:tr>
    </w:tbl>
    <w:p w14:paraId="1F1BB914" w14:textId="77777777" w:rsidR="00C220E8" w:rsidRPr="00B40EAD" w:rsidRDefault="00C220E8" w:rsidP="00B40EAD">
      <w:pPr>
        <w:jc w:val="left"/>
      </w:pPr>
    </w:p>
    <w:p w14:paraId="20D9BFB9" w14:textId="257BF9F0" w:rsidR="00C220E8" w:rsidRPr="00B40EAD" w:rsidRDefault="004E60DD" w:rsidP="00B40EAD">
      <w:pPr>
        <w:pStyle w:val="Heading2"/>
        <w:spacing w:before="0" w:after="240"/>
        <w:ind w:left="1080"/>
        <w:rPr>
          <w:rFonts w:ascii="Arial" w:hAnsi="Arial" w:cs="Arial"/>
          <w:b/>
          <w:color w:val="auto"/>
          <w:sz w:val="22"/>
          <w:szCs w:val="22"/>
        </w:rPr>
      </w:pPr>
      <w:bookmarkStart w:id="28" w:name="_Toc500207783"/>
      <w:r w:rsidRPr="00B40EAD">
        <w:rPr>
          <w:rFonts w:ascii="Arial" w:hAnsi="Arial" w:cs="Arial"/>
          <w:b/>
          <w:color w:val="auto"/>
          <w:sz w:val="22"/>
          <w:szCs w:val="22"/>
        </w:rPr>
        <w:t xml:space="preserve">Re-alignment of the Ban NaNga </w:t>
      </w:r>
      <w:r w:rsidR="00C220E8" w:rsidRPr="00B40EAD">
        <w:rPr>
          <w:rFonts w:ascii="Arial" w:hAnsi="Arial" w:cs="Arial"/>
          <w:b/>
          <w:color w:val="auto"/>
          <w:sz w:val="22"/>
          <w:szCs w:val="22"/>
        </w:rPr>
        <w:t>C</w:t>
      </w:r>
      <w:r w:rsidRPr="00B40EAD">
        <w:rPr>
          <w:rFonts w:ascii="Arial" w:hAnsi="Arial" w:cs="Arial"/>
          <w:b/>
          <w:color w:val="auto"/>
          <w:sz w:val="22"/>
          <w:szCs w:val="22"/>
        </w:rPr>
        <w:t>urve</w:t>
      </w:r>
      <w:bookmarkEnd w:id="28"/>
      <w:r w:rsidRPr="00B40EAD" w:rsidDel="004E60DD">
        <w:rPr>
          <w:rFonts w:ascii="Arial" w:hAnsi="Arial" w:cs="Arial"/>
          <w:b/>
          <w:color w:val="auto"/>
          <w:sz w:val="22"/>
          <w:szCs w:val="22"/>
        </w:rPr>
        <w:t xml:space="preserve"> </w:t>
      </w:r>
    </w:p>
    <w:tbl>
      <w:tblPr>
        <w:tblStyle w:val="TableGrid"/>
        <w:tblW w:w="0" w:type="auto"/>
        <w:tblLook w:val="04A0" w:firstRow="1" w:lastRow="0" w:firstColumn="1" w:lastColumn="0" w:noHBand="0" w:noVBand="1"/>
      </w:tblPr>
      <w:tblGrid>
        <w:gridCol w:w="2222"/>
        <w:gridCol w:w="6794"/>
      </w:tblGrid>
      <w:tr w:rsidR="00C220E8" w:rsidRPr="00B40EAD" w14:paraId="69A8AE1B" w14:textId="77777777" w:rsidTr="009903F2">
        <w:tc>
          <w:tcPr>
            <w:tcW w:w="2222" w:type="dxa"/>
          </w:tcPr>
          <w:p w14:paraId="093857EE" w14:textId="77777777" w:rsidR="00C220E8" w:rsidRPr="00B40EAD" w:rsidRDefault="00C220E8" w:rsidP="00B40EAD">
            <w:pPr>
              <w:jc w:val="left"/>
              <w:rPr>
                <w:b/>
                <w:bCs/>
              </w:rPr>
            </w:pPr>
            <w:r w:rsidRPr="00B40EAD">
              <w:rPr>
                <w:b/>
                <w:bCs/>
              </w:rPr>
              <w:t>Location</w:t>
            </w:r>
          </w:p>
        </w:tc>
        <w:tc>
          <w:tcPr>
            <w:tcW w:w="6794" w:type="dxa"/>
          </w:tcPr>
          <w:p w14:paraId="519203CD" w14:textId="77777777" w:rsidR="00C220E8" w:rsidRPr="00B40EAD" w:rsidRDefault="00C220E8" w:rsidP="00B40EAD">
            <w:pPr>
              <w:jc w:val="left"/>
            </w:pPr>
            <w:r w:rsidRPr="00B40EAD">
              <w:t>NaNga village, Km 25+570</w:t>
            </w:r>
          </w:p>
        </w:tc>
      </w:tr>
      <w:tr w:rsidR="00C220E8" w:rsidRPr="00B40EAD" w14:paraId="4AC31724" w14:textId="77777777" w:rsidTr="009903F2">
        <w:tc>
          <w:tcPr>
            <w:tcW w:w="2222" w:type="dxa"/>
          </w:tcPr>
          <w:p w14:paraId="072C2B76" w14:textId="77777777" w:rsidR="00C220E8" w:rsidRPr="00B40EAD" w:rsidRDefault="00C220E8" w:rsidP="00B40EAD">
            <w:pPr>
              <w:jc w:val="left"/>
              <w:rPr>
                <w:b/>
                <w:bCs/>
              </w:rPr>
            </w:pPr>
            <w:r w:rsidRPr="00B40EAD">
              <w:rPr>
                <w:b/>
                <w:bCs/>
              </w:rPr>
              <w:t>Existing alignment</w:t>
            </w:r>
          </w:p>
        </w:tc>
        <w:tc>
          <w:tcPr>
            <w:tcW w:w="6794" w:type="dxa"/>
          </w:tcPr>
          <w:p w14:paraId="448C05B0" w14:textId="77777777" w:rsidR="00C220E8" w:rsidRPr="00B40EAD" w:rsidRDefault="00C220E8" w:rsidP="00B40EAD">
            <w:pPr>
              <w:jc w:val="left"/>
            </w:pPr>
            <w:r w:rsidRPr="00B40EAD">
              <w:t>The existing alignment causes many traffic accidents because of the sharp curve and poor design.</w:t>
            </w:r>
          </w:p>
        </w:tc>
      </w:tr>
      <w:tr w:rsidR="00C220E8" w:rsidRPr="00B40EAD" w14:paraId="029C9AF3" w14:textId="77777777" w:rsidTr="009903F2">
        <w:tc>
          <w:tcPr>
            <w:tcW w:w="2222" w:type="dxa"/>
          </w:tcPr>
          <w:p w14:paraId="395B90A0" w14:textId="77777777" w:rsidR="00C220E8" w:rsidRPr="00B40EAD" w:rsidRDefault="00C220E8" w:rsidP="00B40EAD">
            <w:pPr>
              <w:jc w:val="left"/>
              <w:rPr>
                <w:b/>
                <w:bCs/>
              </w:rPr>
            </w:pPr>
            <w:r w:rsidRPr="00B40EAD">
              <w:rPr>
                <w:b/>
                <w:bCs/>
              </w:rPr>
              <w:t>Visual assessment</w:t>
            </w:r>
          </w:p>
        </w:tc>
        <w:tc>
          <w:tcPr>
            <w:tcW w:w="6794" w:type="dxa"/>
          </w:tcPr>
          <w:p w14:paraId="08C82E15" w14:textId="77777777" w:rsidR="00C220E8" w:rsidRPr="00B40EAD" w:rsidRDefault="00C220E8" w:rsidP="00B40EAD">
            <w:pPr>
              <w:jc w:val="left"/>
            </w:pPr>
            <w:r w:rsidRPr="00B40EAD">
              <w:t>This section is mainly consisted of empty lands.</w:t>
            </w:r>
          </w:p>
        </w:tc>
      </w:tr>
      <w:tr w:rsidR="00C220E8" w:rsidRPr="00B40EAD" w14:paraId="7363B62A" w14:textId="77777777" w:rsidTr="009903F2">
        <w:tc>
          <w:tcPr>
            <w:tcW w:w="2222" w:type="dxa"/>
          </w:tcPr>
          <w:p w14:paraId="4CF0FC0C" w14:textId="77777777" w:rsidR="00C220E8" w:rsidRPr="00B40EAD" w:rsidRDefault="00C220E8" w:rsidP="00B40EAD">
            <w:pPr>
              <w:jc w:val="left"/>
              <w:rPr>
                <w:b/>
                <w:bCs/>
              </w:rPr>
            </w:pPr>
            <w:r w:rsidRPr="00B40EAD">
              <w:rPr>
                <w:b/>
                <w:bCs/>
              </w:rPr>
              <w:t>Recommendation</w:t>
            </w:r>
          </w:p>
        </w:tc>
        <w:tc>
          <w:tcPr>
            <w:tcW w:w="6794" w:type="dxa"/>
          </w:tcPr>
          <w:p w14:paraId="540232CD" w14:textId="4930F543" w:rsidR="00C220E8" w:rsidRPr="00B40EAD" w:rsidRDefault="00C220E8" w:rsidP="00B40EAD">
            <w:pPr>
              <w:jc w:val="left"/>
            </w:pPr>
            <w:r w:rsidRPr="00B40EAD">
              <w:t>A proposed new design is recommended by offsetting the existing alignment by 16m on the right-hand side of the road (</w:t>
            </w:r>
            <w:r w:rsidRPr="00B40EAD">
              <w:rPr>
                <w:b/>
              </w:rPr>
              <w:t>Figure 3</w:t>
            </w:r>
            <w:r w:rsidR="00683D46" w:rsidRPr="00B40EAD">
              <w:rPr>
                <w:b/>
              </w:rPr>
              <w:t>-4</w:t>
            </w:r>
            <w:r w:rsidRPr="00B40EAD">
              <w:t xml:space="preserve">). This will make the road safer by increasing the radius of curvature from 200m to 280m. The minimum horizontal curve radius specified in MPWT’s road design manual for </w:t>
            </w:r>
            <w:r w:rsidR="00B871EE" w:rsidRPr="00B40EAD">
              <w:t xml:space="preserve">a </w:t>
            </w:r>
            <w:r w:rsidRPr="00B40EAD">
              <w:t>spee</w:t>
            </w:r>
            <w:r w:rsidR="00B871EE" w:rsidRPr="00B40EAD">
              <w:t>d</w:t>
            </w:r>
            <w:r w:rsidRPr="00B40EAD">
              <w:t xml:space="preserve"> of 80 km/h is 250m</w:t>
            </w:r>
            <w:r w:rsidR="00B871EE" w:rsidRPr="00B40EAD">
              <w:t>,</w:t>
            </w:r>
            <w:r w:rsidRPr="00B40EAD">
              <w:t xml:space="preserve"> so the 200m existing radius would </w:t>
            </w:r>
            <w:r w:rsidR="00542472" w:rsidRPr="00B40EAD">
              <w:t>be</w:t>
            </w:r>
            <w:r w:rsidRPr="00B40EAD">
              <w:t xml:space="preserve"> inadequate</w:t>
            </w:r>
            <w:r w:rsidR="00B871EE" w:rsidRPr="00B40EAD">
              <w:t>.</w:t>
            </w:r>
            <w:r w:rsidRPr="00B40EAD">
              <w:t xml:space="preserve"> </w:t>
            </w:r>
          </w:p>
        </w:tc>
      </w:tr>
    </w:tbl>
    <w:p w14:paraId="0A75D49B" w14:textId="77777777" w:rsidR="00C220E8" w:rsidRPr="00B40EAD" w:rsidRDefault="00C220E8" w:rsidP="00B40EAD"/>
    <w:p w14:paraId="0535EC47" w14:textId="0DEC5F5B" w:rsidR="00C220E8" w:rsidRPr="00B40EAD" w:rsidRDefault="00C220E8" w:rsidP="00B40EAD">
      <w:pPr>
        <w:keepNext/>
        <w:keepLines/>
        <w:spacing w:after="120"/>
        <w:jc w:val="left"/>
        <w:rPr>
          <w:b/>
        </w:rPr>
      </w:pPr>
      <w:r w:rsidRPr="00B40EAD">
        <w:rPr>
          <w:b/>
        </w:rPr>
        <w:lastRenderedPageBreak/>
        <w:t>Figure 3</w:t>
      </w:r>
      <w:r w:rsidR="00BD2CFB" w:rsidRPr="00B40EAD">
        <w:rPr>
          <w:b/>
        </w:rPr>
        <w:t>-</w:t>
      </w:r>
      <w:r w:rsidR="006C4CF2" w:rsidRPr="00B40EAD">
        <w:rPr>
          <w:b/>
        </w:rPr>
        <w:t>4</w:t>
      </w:r>
      <w:r w:rsidRPr="00B40EAD">
        <w:rPr>
          <w:b/>
        </w:rPr>
        <w:t xml:space="preserve">: Ban NaNga Curve </w:t>
      </w:r>
    </w:p>
    <w:tbl>
      <w:tblPr>
        <w:tblStyle w:val="TableGrid"/>
        <w:tblW w:w="0" w:type="auto"/>
        <w:tblLook w:val="04A0" w:firstRow="1" w:lastRow="0" w:firstColumn="1" w:lastColumn="0" w:noHBand="0" w:noVBand="1"/>
      </w:tblPr>
      <w:tblGrid>
        <w:gridCol w:w="9017"/>
      </w:tblGrid>
      <w:tr w:rsidR="00C220E8" w:rsidRPr="00B40EAD" w14:paraId="1B18715A" w14:textId="77777777" w:rsidTr="00C220E8">
        <w:tc>
          <w:tcPr>
            <w:tcW w:w="9017" w:type="dxa"/>
          </w:tcPr>
          <w:p w14:paraId="079FDE1B" w14:textId="60C6D0C7" w:rsidR="00C220E8" w:rsidRPr="00B40EAD" w:rsidRDefault="00C220E8" w:rsidP="00B40EAD">
            <w:r w:rsidRPr="00B40EAD">
              <w:rPr>
                <w:noProof/>
                <w:lang w:bidi="lo-LA"/>
              </w:rPr>
              <w:drawing>
                <wp:inline distT="0" distB="0" distL="0" distR="0" wp14:anchorId="46444965" wp14:editId="44C07F22">
                  <wp:extent cx="5265420" cy="3972488"/>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5265420" cy="3972488"/>
                          </a:xfrm>
                          <a:prstGeom prst="rect">
                            <a:avLst/>
                          </a:prstGeom>
                        </pic:spPr>
                      </pic:pic>
                    </a:graphicData>
                  </a:graphic>
                </wp:inline>
              </w:drawing>
            </w:r>
          </w:p>
        </w:tc>
      </w:tr>
    </w:tbl>
    <w:p w14:paraId="08003FC2" w14:textId="77777777" w:rsidR="00C220E8" w:rsidRPr="00B40EAD" w:rsidRDefault="00C220E8" w:rsidP="00B40EAD"/>
    <w:p w14:paraId="468C21DF" w14:textId="166A88DF" w:rsidR="00542472" w:rsidRPr="00B40EAD" w:rsidRDefault="00542472" w:rsidP="00B40EAD">
      <w:pPr>
        <w:pStyle w:val="Heading2"/>
        <w:spacing w:before="0" w:after="240"/>
        <w:rPr>
          <w:rFonts w:ascii="Arial" w:hAnsi="Arial" w:cs="Arial"/>
          <w:b/>
          <w:color w:val="auto"/>
          <w:sz w:val="22"/>
          <w:szCs w:val="22"/>
        </w:rPr>
      </w:pPr>
      <w:bookmarkStart w:id="29" w:name="_Toc500207784"/>
      <w:r w:rsidRPr="00B40EAD">
        <w:rPr>
          <w:rFonts w:ascii="Arial" w:hAnsi="Arial" w:cs="Arial"/>
          <w:b/>
          <w:color w:val="auto"/>
          <w:sz w:val="22"/>
          <w:szCs w:val="22"/>
        </w:rPr>
        <w:t>Road Connection</w:t>
      </w:r>
      <w:bookmarkEnd w:id="29"/>
      <w:r w:rsidRPr="00B40EAD" w:rsidDel="004E60DD">
        <w:rPr>
          <w:rFonts w:ascii="Arial" w:hAnsi="Arial" w:cs="Arial"/>
          <w:b/>
          <w:color w:val="auto"/>
          <w:sz w:val="22"/>
          <w:szCs w:val="22"/>
        </w:rPr>
        <w:t xml:space="preserve"> </w:t>
      </w:r>
    </w:p>
    <w:p w14:paraId="0C9A9CBE" w14:textId="3BAEDF81" w:rsidR="00C220E8" w:rsidRPr="00B40EAD" w:rsidRDefault="00350DD2" w:rsidP="00B40EAD">
      <w:pPr>
        <w:pStyle w:val="ListParagraph"/>
        <w:numPr>
          <w:ilvl w:val="0"/>
          <w:numId w:val="2"/>
        </w:numPr>
        <w:ind w:left="0" w:firstLine="0"/>
        <w:contextualSpacing w:val="0"/>
      </w:pPr>
      <w:r w:rsidRPr="00B40EAD">
        <w:t>For a smooth transition between the road section with a 23m ROW and the road section with a 16m ROW, the road alignment has been modified. This will impact 27 land parcels in Songpuay-nua</w:t>
      </w:r>
      <w:r w:rsidR="009C3AE9" w:rsidRPr="00B40EAD">
        <w:t xml:space="preserve"> with </w:t>
      </w:r>
      <w:r w:rsidR="0029614A" w:rsidRPr="00B40EAD">
        <w:t>an approximately</w:t>
      </w:r>
      <w:r w:rsidR="009C3AE9" w:rsidRPr="00B40EAD">
        <w:t xml:space="preserve"> 3,675</w:t>
      </w:r>
      <w:r w:rsidRPr="00B40EAD">
        <w:t>m</w:t>
      </w:r>
      <w:r w:rsidR="0029614A" w:rsidRPr="00B40EAD">
        <w:rPr>
          <w:vertAlign w:val="superscript"/>
        </w:rPr>
        <w:t>2</w:t>
      </w:r>
      <w:r w:rsidRPr="00B40EAD">
        <w:t xml:space="preserve">, and 27 land parcels in </w:t>
      </w:r>
      <w:r w:rsidR="000417F9" w:rsidRPr="00B40EAD">
        <w:t>Phonkham</w:t>
      </w:r>
      <w:r w:rsidR="009C3AE9" w:rsidRPr="00B40EAD">
        <w:t xml:space="preserve"> with</w:t>
      </w:r>
      <w:r w:rsidR="0029614A" w:rsidRPr="00B40EAD">
        <w:t xml:space="preserve"> a total</w:t>
      </w:r>
      <w:r w:rsidR="009C3AE9" w:rsidRPr="00B40EAD">
        <w:t xml:space="preserve"> of 2,100</w:t>
      </w:r>
      <w:r w:rsidRPr="00B40EAD">
        <w:t>m</w:t>
      </w:r>
      <w:r w:rsidR="0029614A" w:rsidRPr="00B40EAD">
        <w:rPr>
          <w:vertAlign w:val="superscript"/>
        </w:rPr>
        <w:t>2</w:t>
      </w:r>
      <w:r w:rsidRPr="00B40EAD">
        <w:t>. The estimated compensation is USD 217,000, and this amount is not included in the total compensation cost of the RAP.</w:t>
      </w:r>
    </w:p>
    <w:p w14:paraId="1CF0A767" w14:textId="0C683D3D" w:rsidR="009C3AE9" w:rsidRPr="00B40EAD" w:rsidRDefault="009C3AE9" w:rsidP="00B40EAD"/>
    <w:p w14:paraId="369B188A" w14:textId="77777777" w:rsidR="0066380D" w:rsidRPr="00B40EAD" w:rsidRDefault="00E13C8D" w:rsidP="00B40EAD">
      <w:pPr>
        <w:pStyle w:val="Heading1"/>
        <w:spacing w:before="480" w:after="240"/>
        <w:jc w:val="center"/>
        <w:rPr>
          <w:rFonts w:ascii="Arial Bold" w:hAnsi="Arial Bold" w:cs="Arial"/>
          <w:b/>
          <w:caps/>
          <w:color w:val="auto"/>
          <w:sz w:val="24"/>
          <w:szCs w:val="24"/>
        </w:rPr>
      </w:pPr>
      <w:bookmarkStart w:id="30" w:name="_Toc500207785"/>
      <w:r w:rsidRPr="00B40EAD">
        <w:rPr>
          <w:rFonts w:ascii="Arial Bold" w:hAnsi="Arial Bold" w:cs="Arial"/>
          <w:b/>
          <w:caps/>
          <w:color w:val="auto"/>
          <w:sz w:val="24"/>
          <w:szCs w:val="24"/>
        </w:rPr>
        <w:t>Socio-economic information and profile</w:t>
      </w:r>
      <w:bookmarkEnd w:id="30"/>
    </w:p>
    <w:p w14:paraId="77093BC6" w14:textId="77777777" w:rsidR="0066380D" w:rsidRPr="00B40EAD" w:rsidRDefault="0066380D" w:rsidP="00B40EAD">
      <w:pPr>
        <w:pStyle w:val="Heading2"/>
        <w:spacing w:before="0" w:after="240"/>
        <w:rPr>
          <w:rFonts w:ascii="Arial" w:hAnsi="Arial" w:cs="Arial"/>
          <w:b/>
          <w:color w:val="auto"/>
          <w:sz w:val="22"/>
          <w:szCs w:val="22"/>
        </w:rPr>
      </w:pPr>
      <w:bookmarkStart w:id="31" w:name="_Toc500207786"/>
      <w:r w:rsidRPr="00B40EAD">
        <w:rPr>
          <w:rFonts w:ascii="Arial" w:hAnsi="Arial" w:cs="Arial"/>
          <w:b/>
          <w:color w:val="auto"/>
          <w:sz w:val="22"/>
          <w:szCs w:val="22"/>
        </w:rPr>
        <w:t>Impact Area and Affected Households</w:t>
      </w:r>
      <w:bookmarkEnd w:id="31"/>
    </w:p>
    <w:p w14:paraId="14C107F7" w14:textId="176DE93A" w:rsidR="00411DFE" w:rsidRPr="00B40EAD" w:rsidRDefault="0066380D" w:rsidP="00B40EAD">
      <w:pPr>
        <w:pStyle w:val="ListParagraph"/>
        <w:numPr>
          <w:ilvl w:val="0"/>
          <w:numId w:val="2"/>
        </w:numPr>
        <w:ind w:left="0" w:firstLine="0"/>
        <w:contextualSpacing w:val="0"/>
      </w:pPr>
      <w:r w:rsidRPr="00B40EAD">
        <w:rPr>
          <w:rFonts w:eastAsia="Arial"/>
        </w:rPr>
        <w:t>The Project wi</w:t>
      </w:r>
      <w:r w:rsidR="00263EB4" w:rsidRPr="00B40EAD">
        <w:rPr>
          <w:rFonts w:eastAsia="Arial"/>
        </w:rPr>
        <w:t>ll impact</w:t>
      </w:r>
      <w:r w:rsidR="00333DF1" w:rsidRPr="00B40EAD">
        <w:rPr>
          <w:rFonts w:eastAsia="Arial"/>
        </w:rPr>
        <w:t xml:space="preserve"> </w:t>
      </w:r>
      <w:r w:rsidR="00263EB4" w:rsidRPr="00B40EAD">
        <w:rPr>
          <w:rFonts w:eastAsia="Arial"/>
        </w:rPr>
        <w:t>24</w:t>
      </w:r>
      <w:r w:rsidR="00E13C8D" w:rsidRPr="00B40EAD">
        <w:rPr>
          <w:rFonts w:eastAsia="Arial"/>
        </w:rPr>
        <w:t xml:space="preserve"> villages</w:t>
      </w:r>
      <w:r w:rsidR="00263EB4" w:rsidRPr="00B40EAD">
        <w:rPr>
          <w:rFonts w:eastAsia="Arial"/>
        </w:rPr>
        <w:t xml:space="preserve"> in Naxay</w:t>
      </w:r>
      <w:r w:rsidRPr="00B40EAD">
        <w:rPr>
          <w:rFonts w:eastAsia="Arial"/>
        </w:rPr>
        <w:t>thong District and 20 villages in Phonhong District.</w:t>
      </w:r>
      <w:r w:rsidR="00333DF1" w:rsidRPr="00B40EAD">
        <w:rPr>
          <w:rFonts w:eastAsia="Arial"/>
        </w:rPr>
        <w:t xml:space="preserve"> As shown in</w:t>
      </w:r>
      <w:r w:rsidR="006A2CC4" w:rsidRPr="00B40EAD">
        <w:rPr>
          <w:rFonts w:eastAsia="Arial"/>
        </w:rPr>
        <w:t xml:space="preserve"> </w:t>
      </w:r>
      <w:r w:rsidR="006A2CC4" w:rsidRPr="00B40EAD">
        <w:rPr>
          <w:rFonts w:eastAsia="Arial"/>
          <w:b/>
          <w:bCs/>
        </w:rPr>
        <w:fldChar w:fldCharType="begin"/>
      </w:r>
      <w:r w:rsidR="006A2CC4" w:rsidRPr="00B40EAD">
        <w:rPr>
          <w:rFonts w:eastAsia="Arial"/>
          <w:b/>
          <w:bCs/>
        </w:rPr>
        <w:instrText xml:space="preserve"> REF _Ref500784008 \h  \* MERGEFORMAT </w:instrText>
      </w:r>
      <w:r w:rsidR="006A2CC4" w:rsidRPr="00B40EAD">
        <w:rPr>
          <w:rFonts w:eastAsia="Arial"/>
          <w:b/>
          <w:bCs/>
        </w:rPr>
      </w:r>
      <w:r w:rsidR="006A2CC4" w:rsidRPr="00B40EAD">
        <w:rPr>
          <w:rFonts w:eastAsia="Arial"/>
          <w:b/>
          <w:bCs/>
        </w:rPr>
        <w:fldChar w:fldCharType="separate"/>
      </w:r>
      <w:r w:rsidR="006A2CC4" w:rsidRPr="00B40EAD">
        <w:rPr>
          <w:b/>
          <w:bCs/>
        </w:rPr>
        <w:t xml:space="preserve">Table </w:t>
      </w:r>
      <w:r w:rsidR="006A2CC4" w:rsidRPr="00B40EAD">
        <w:rPr>
          <w:b/>
          <w:bCs/>
          <w:noProof/>
        </w:rPr>
        <w:t>4</w:t>
      </w:r>
      <w:r w:rsidR="006A2CC4" w:rsidRPr="00B40EAD">
        <w:rPr>
          <w:b/>
          <w:bCs/>
        </w:rPr>
        <w:noBreakHyphen/>
      </w:r>
      <w:r w:rsidR="006A2CC4" w:rsidRPr="00B40EAD">
        <w:rPr>
          <w:b/>
          <w:bCs/>
          <w:noProof/>
        </w:rPr>
        <w:t>2</w:t>
      </w:r>
      <w:r w:rsidR="006A2CC4" w:rsidRPr="00B40EAD">
        <w:rPr>
          <w:rFonts w:eastAsia="Arial"/>
          <w:b/>
          <w:bCs/>
        </w:rPr>
        <w:fldChar w:fldCharType="end"/>
      </w:r>
      <w:r w:rsidR="00333DF1" w:rsidRPr="00B40EAD">
        <w:rPr>
          <w:rFonts w:eastAsia="Arial"/>
        </w:rPr>
        <w:t>, t</w:t>
      </w:r>
      <w:r w:rsidRPr="00B40EAD">
        <w:rPr>
          <w:rFonts w:eastAsia="Arial"/>
        </w:rPr>
        <w:t>he Project is expected to directly affect about 2,</w:t>
      </w:r>
      <w:r w:rsidR="00E13C8D" w:rsidRPr="00B40EAD">
        <w:rPr>
          <w:rFonts w:eastAsia="Arial"/>
        </w:rPr>
        <w:t>398</w:t>
      </w:r>
      <w:r w:rsidRPr="00B40EAD">
        <w:rPr>
          <w:rFonts w:eastAsia="Arial"/>
        </w:rPr>
        <w:t xml:space="preserve"> households with 11,138 </w:t>
      </w:r>
      <w:r w:rsidR="00333DF1" w:rsidRPr="00B40EAD">
        <w:rPr>
          <w:rFonts w:eastAsia="Arial"/>
        </w:rPr>
        <w:t>members,</w:t>
      </w:r>
      <w:r w:rsidRPr="00B40EAD">
        <w:rPr>
          <w:rFonts w:eastAsia="Arial"/>
        </w:rPr>
        <w:t xml:space="preserve"> of whom 5,747 </w:t>
      </w:r>
      <w:r w:rsidR="009B5B57" w:rsidRPr="00B40EAD">
        <w:rPr>
          <w:rFonts w:eastAsia="Arial"/>
        </w:rPr>
        <w:t xml:space="preserve">or 51.6% </w:t>
      </w:r>
      <w:r w:rsidRPr="00B40EAD">
        <w:rPr>
          <w:rFonts w:eastAsia="Arial"/>
        </w:rPr>
        <w:t xml:space="preserve">are female. Among </w:t>
      </w:r>
      <w:r w:rsidR="009B5B57" w:rsidRPr="00B40EAD">
        <w:rPr>
          <w:rFonts w:eastAsia="Arial"/>
        </w:rPr>
        <w:t xml:space="preserve">the </w:t>
      </w:r>
      <w:r w:rsidRPr="00B40EAD">
        <w:rPr>
          <w:rFonts w:eastAsia="Arial"/>
        </w:rPr>
        <w:t>2,</w:t>
      </w:r>
      <w:r w:rsidR="00E13C8D" w:rsidRPr="00B40EAD">
        <w:rPr>
          <w:rFonts w:eastAsia="Arial"/>
        </w:rPr>
        <w:t>39</w:t>
      </w:r>
      <w:r w:rsidRPr="00B40EAD">
        <w:rPr>
          <w:rFonts w:eastAsia="Arial"/>
        </w:rPr>
        <w:t xml:space="preserve">8 </w:t>
      </w:r>
      <w:r w:rsidR="009B5B57" w:rsidRPr="00B40EAD">
        <w:rPr>
          <w:rFonts w:eastAsia="Arial"/>
        </w:rPr>
        <w:t>affected households (</w:t>
      </w:r>
      <w:r w:rsidRPr="00B40EAD">
        <w:rPr>
          <w:rFonts w:eastAsia="Arial"/>
        </w:rPr>
        <w:t>AH</w:t>
      </w:r>
      <w:r w:rsidR="009B5B57" w:rsidRPr="00B40EAD">
        <w:rPr>
          <w:rFonts w:eastAsia="Arial"/>
        </w:rPr>
        <w:t>)</w:t>
      </w:r>
      <w:r w:rsidRPr="00B40EAD">
        <w:rPr>
          <w:rFonts w:eastAsia="Arial"/>
        </w:rPr>
        <w:t xml:space="preserve">, </w:t>
      </w:r>
      <w:r w:rsidR="004A4F3E" w:rsidRPr="00B40EAD">
        <w:rPr>
          <w:rFonts w:eastAsia="Arial"/>
        </w:rPr>
        <w:t>51</w:t>
      </w:r>
      <w:r w:rsidRPr="00B40EAD">
        <w:rPr>
          <w:rFonts w:eastAsia="Arial"/>
        </w:rPr>
        <w:t xml:space="preserve"> </w:t>
      </w:r>
      <w:r w:rsidR="009B5B57" w:rsidRPr="00B40EAD">
        <w:rPr>
          <w:rFonts w:eastAsia="Arial"/>
        </w:rPr>
        <w:t xml:space="preserve">or </w:t>
      </w:r>
      <w:r w:rsidR="00D73444" w:rsidRPr="00B40EAD">
        <w:rPr>
          <w:rFonts w:eastAsia="Arial"/>
        </w:rPr>
        <w:t>2</w:t>
      </w:r>
      <w:r w:rsidR="009B5B57" w:rsidRPr="00B40EAD">
        <w:rPr>
          <w:rFonts w:eastAsia="Arial"/>
        </w:rPr>
        <w:t>.</w:t>
      </w:r>
      <w:r w:rsidR="00D73444" w:rsidRPr="00B40EAD">
        <w:rPr>
          <w:rFonts w:eastAsia="Arial"/>
        </w:rPr>
        <w:t>1</w:t>
      </w:r>
      <w:r w:rsidR="009B5B57" w:rsidRPr="00B40EAD">
        <w:rPr>
          <w:rFonts w:eastAsia="Arial"/>
        </w:rPr>
        <w:t xml:space="preserve">% </w:t>
      </w:r>
      <w:r w:rsidR="00D73444" w:rsidRPr="00B40EAD">
        <w:rPr>
          <w:rFonts w:eastAsia="Arial"/>
        </w:rPr>
        <w:t>declined</w:t>
      </w:r>
      <w:r w:rsidRPr="00B40EAD">
        <w:rPr>
          <w:rFonts w:eastAsia="Arial"/>
        </w:rPr>
        <w:t xml:space="preserve"> </w:t>
      </w:r>
      <w:r w:rsidR="009B5B57" w:rsidRPr="00B40EAD">
        <w:rPr>
          <w:rFonts w:eastAsia="Arial"/>
        </w:rPr>
        <w:t xml:space="preserve">to be </w:t>
      </w:r>
      <w:r w:rsidRPr="00B40EAD">
        <w:rPr>
          <w:rFonts w:eastAsia="Arial"/>
        </w:rPr>
        <w:t>interview</w:t>
      </w:r>
      <w:r w:rsidR="009B5B57" w:rsidRPr="00B40EAD">
        <w:rPr>
          <w:rFonts w:eastAsia="Arial"/>
        </w:rPr>
        <w:t>ed</w:t>
      </w:r>
      <w:r w:rsidR="00D73444" w:rsidRPr="00B40EAD">
        <w:rPr>
          <w:rStyle w:val="FootnoteReference"/>
          <w:rFonts w:eastAsia="Arial"/>
          <w:sz w:val="22"/>
          <w:szCs w:val="22"/>
        </w:rPr>
        <w:footnoteReference w:id="1"/>
      </w:r>
      <w:r w:rsidR="009B5B57" w:rsidRPr="00B40EAD">
        <w:rPr>
          <w:rFonts w:eastAsia="Arial"/>
        </w:rPr>
        <w:t>,</w:t>
      </w:r>
      <w:r w:rsidRPr="00B40EAD">
        <w:rPr>
          <w:rFonts w:eastAsia="Arial"/>
        </w:rPr>
        <w:t xml:space="preserve"> and </w:t>
      </w:r>
      <w:r w:rsidR="00D73444" w:rsidRPr="00B40EAD">
        <w:rPr>
          <w:rFonts w:eastAsia="Arial"/>
        </w:rPr>
        <w:t>90</w:t>
      </w:r>
      <w:r w:rsidRPr="00B40EAD">
        <w:rPr>
          <w:rFonts w:eastAsia="Arial"/>
        </w:rPr>
        <w:t xml:space="preserve"> </w:t>
      </w:r>
      <w:r w:rsidR="009B5B57" w:rsidRPr="00B40EAD">
        <w:rPr>
          <w:rFonts w:eastAsia="Arial"/>
        </w:rPr>
        <w:t xml:space="preserve">or </w:t>
      </w:r>
      <w:r w:rsidR="00D73444" w:rsidRPr="00B40EAD">
        <w:rPr>
          <w:rFonts w:eastAsia="Arial"/>
        </w:rPr>
        <w:t>3.8</w:t>
      </w:r>
      <w:r w:rsidR="009B5B57" w:rsidRPr="00B40EAD">
        <w:rPr>
          <w:rFonts w:eastAsia="Arial"/>
        </w:rPr>
        <w:t xml:space="preserve">% </w:t>
      </w:r>
      <w:r w:rsidRPr="00B40EAD">
        <w:rPr>
          <w:rFonts w:eastAsia="Arial"/>
        </w:rPr>
        <w:t xml:space="preserve">were unable to be reached during the </w:t>
      </w:r>
      <w:r w:rsidR="00621065" w:rsidRPr="00B40EAD">
        <w:rPr>
          <w:rFonts w:eastAsia="Arial"/>
        </w:rPr>
        <w:t>socio-economic survey</w:t>
      </w:r>
      <w:r w:rsidRPr="00B40EAD">
        <w:rPr>
          <w:rFonts w:eastAsia="Arial"/>
        </w:rPr>
        <w:t xml:space="preserve"> </w:t>
      </w:r>
      <w:r w:rsidR="00E13C8D" w:rsidRPr="00B40EAD">
        <w:rPr>
          <w:rFonts w:eastAsia="Arial"/>
        </w:rPr>
        <w:t>carried out from July to September</w:t>
      </w:r>
      <w:r w:rsidRPr="00B40EAD">
        <w:rPr>
          <w:rFonts w:eastAsia="Arial"/>
        </w:rPr>
        <w:t xml:space="preserve"> 2017.</w:t>
      </w:r>
      <w:r w:rsidR="00F46734">
        <w:rPr>
          <w:rFonts w:eastAsia="Arial"/>
        </w:rPr>
        <w:t xml:space="preserve"> </w:t>
      </w:r>
      <w:r w:rsidR="00411DFE" w:rsidRPr="00B40EAD">
        <w:rPr>
          <w:rFonts w:eastAsia="Arial"/>
        </w:rPr>
        <w:t xml:space="preserve">The survey team made three attempts to contact the PAHs whose phone numbers had been provided by the Village Authority. The summary of </w:t>
      </w:r>
      <w:r w:rsidR="007C5F65" w:rsidRPr="00B40EAD">
        <w:rPr>
          <w:rFonts w:eastAsia="Arial"/>
        </w:rPr>
        <w:t>uncontactable</w:t>
      </w:r>
      <w:r w:rsidR="00411DFE" w:rsidRPr="00B40EAD">
        <w:rPr>
          <w:rFonts w:eastAsia="Arial"/>
        </w:rPr>
        <w:t xml:space="preserve"> households and households who did not want to be interviewed is as follows:</w:t>
      </w:r>
    </w:p>
    <w:p w14:paraId="6084052F" w14:textId="1819E888" w:rsidR="00411DFE" w:rsidRPr="00B40EAD" w:rsidRDefault="00BF62DE" w:rsidP="00B40EAD">
      <w:pPr>
        <w:pStyle w:val="Caption"/>
        <w:rPr>
          <w:b w:val="0"/>
          <w:bCs w:val="0"/>
        </w:rPr>
      </w:pPr>
      <w:bookmarkStart w:id="32" w:name="_Toc500792050"/>
      <w:bookmarkStart w:id="33" w:name="_Toc505197451"/>
      <w:r w:rsidRPr="00B40EAD">
        <w:lastRenderedPageBreak/>
        <w:t xml:space="preserve">Table </w:t>
      </w:r>
      <w:r w:rsidR="003265A3">
        <w:fldChar w:fldCharType="begin"/>
      </w:r>
      <w:r w:rsidR="003265A3">
        <w:instrText xml:space="preserve"> STYLEREF 1 \s </w:instrText>
      </w:r>
      <w:r w:rsidR="003265A3">
        <w:fldChar w:fldCharType="separate"/>
      </w:r>
      <w:r w:rsidR="00027E8B">
        <w:rPr>
          <w:noProof/>
        </w:rPr>
        <w:t>4</w:t>
      </w:r>
      <w:r w:rsidR="003265A3">
        <w:rPr>
          <w:noProof/>
        </w:rPr>
        <w:fldChar w:fldCharType="end"/>
      </w:r>
      <w:r w:rsidR="00027E8B">
        <w:noBreakHyphen/>
      </w:r>
      <w:r w:rsidR="003265A3">
        <w:fldChar w:fldCharType="begin"/>
      </w:r>
      <w:r w:rsidR="003265A3">
        <w:instrText xml:space="preserve"> SE</w:instrText>
      </w:r>
      <w:r w:rsidR="003265A3">
        <w:instrText xml:space="preserve">Q Table \* ARABIC \s 1 </w:instrText>
      </w:r>
      <w:r w:rsidR="003265A3">
        <w:fldChar w:fldCharType="separate"/>
      </w:r>
      <w:r w:rsidR="00027E8B">
        <w:rPr>
          <w:noProof/>
        </w:rPr>
        <w:t>1</w:t>
      </w:r>
      <w:r w:rsidR="003265A3">
        <w:rPr>
          <w:noProof/>
        </w:rPr>
        <w:fldChar w:fldCharType="end"/>
      </w:r>
      <w:r w:rsidRPr="00B40EAD">
        <w:t xml:space="preserve">: </w:t>
      </w:r>
      <w:r w:rsidR="00411DFE" w:rsidRPr="00B40EAD">
        <w:t>Summary of Uncontactable PA</w:t>
      </w:r>
      <w:r w:rsidR="008A7AF2" w:rsidRPr="00B40EAD">
        <w:t>H</w:t>
      </w:r>
      <w:r w:rsidR="00411DFE" w:rsidRPr="00B40EAD">
        <w:t xml:space="preserve">s and </w:t>
      </w:r>
      <w:r w:rsidR="008A7AF2" w:rsidRPr="00B40EAD">
        <w:t xml:space="preserve">PAHs </w:t>
      </w:r>
      <w:r w:rsidR="00411DFE" w:rsidRPr="00B40EAD">
        <w:t>who Refused Interview</w:t>
      </w:r>
      <w:bookmarkEnd w:id="32"/>
      <w:bookmarkEnd w:id="33"/>
    </w:p>
    <w:tbl>
      <w:tblPr>
        <w:tblStyle w:val="TableGrid"/>
        <w:tblW w:w="0" w:type="auto"/>
        <w:tblLayout w:type="fixed"/>
        <w:tblLook w:val="04A0" w:firstRow="1" w:lastRow="0" w:firstColumn="1" w:lastColumn="0" w:noHBand="0" w:noVBand="1"/>
      </w:tblPr>
      <w:tblGrid>
        <w:gridCol w:w="1555"/>
        <w:gridCol w:w="850"/>
        <w:gridCol w:w="1134"/>
        <w:gridCol w:w="1843"/>
        <w:gridCol w:w="1276"/>
        <w:gridCol w:w="1417"/>
        <w:gridCol w:w="942"/>
      </w:tblGrid>
      <w:tr w:rsidR="00411DFE" w:rsidRPr="00B40EAD" w14:paraId="6134B9A7" w14:textId="77777777" w:rsidTr="00231D34">
        <w:trPr>
          <w:trHeight w:val="1191"/>
        </w:trPr>
        <w:tc>
          <w:tcPr>
            <w:tcW w:w="1555" w:type="dxa"/>
            <w:noWrap/>
            <w:hideMark/>
          </w:tcPr>
          <w:p w14:paraId="43C7D515" w14:textId="77777777" w:rsidR="00411DFE" w:rsidRPr="00B40EAD" w:rsidRDefault="00411DFE" w:rsidP="00B40EAD">
            <w:pPr>
              <w:jc w:val="left"/>
              <w:rPr>
                <w:b/>
                <w:bCs/>
              </w:rPr>
            </w:pPr>
            <w:r w:rsidRPr="00B40EAD">
              <w:rPr>
                <w:b/>
                <w:bCs/>
              </w:rPr>
              <w:t>District</w:t>
            </w:r>
          </w:p>
        </w:tc>
        <w:tc>
          <w:tcPr>
            <w:tcW w:w="850" w:type="dxa"/>
            <w:noWrap/>
            <w:hideMark/>
          </w:tcPr>
          <w:p w14:paraId="64466DE1" w14:textId="77777777" w:rsidR="00411DFE" w:rsidRPr="00B40EAD" w:rsidRDefault="00411DFE" w:rsidP="00B40EAD">
            <w:pPr>
              <w:jc w:val="left"/>
              <w:rPr>
                <w:b/>
                <w:bCs/>
              </w:rPr>
            </w:pPr>
            <w:r w:rsidRPr="00B40EAD">
              <w:rPr>
                <w:b/>
                <w:bCs/>
              </w:rPr>
              <w:t>Busy</w:t>
            </w:r>
          </w:p>
        </w:tc>
        <w:tc>
          <w:tcPr>
            <w:tcW w:w="1134" w:type="dxa"/>
            <w:noWrap/>
            <w:hideMark/>
          </w:tcPr>
          <w:p w14:paraId="7CF2361D" w14:textId="77777777" w:rsidR="00411DFE" w:rsidRPr="00B40EAD" w:rsidRDefault="00411DFE" w:rsidP="00B40EAD">
            <w:pPr>
              <w:jc w:val="left"/>
              <w:rPr>
                <w:b/>
                <w:bCs/>
              </w:rPr>
            </w:pPr>
            <w:r w:rsidRPr="00B40EAD">
              <w:rPr>
                <w:b/>
                <w:bCs/>
              </w:rPr>
              <w:t>Refused</w:t>
            </w:r>
          </w:p>
        </w:tc>
        <w:tc>
          <w:tcPr>
            <w:tcW w:w="1843" w:type="dxa"/>
            <w:hideMark/>
          </w:tcPr>
          <w:p w14:paraId="7312ED85" w14:textId="77777777" w:rsidR="00411DFE" w:rsidRPr="00B40EAD" w:rsidRDefault="00411DFE" w:rsidP="00B40EAD">
            <w:pPr>
              <w:jc w:val="left"/>
              <w:rPr>
                <w:b/>
                <w:bCs/>
              </w:rPr>
            </w:pPr>
            <w:r w:rsidRPr="00B40EAD">
              <w:rPr>
                <w:b/>
                <w:bCs/>
              </w:rPr>
              <w:t>Do not want compensation</w:t>
            </w:r>
          </w:p>
        </w:tc>
        <w:tc>
          <w:tcPr>
            <w:tcW w:w="1276" w:type="dxa"/>
            <w:noWrap/>
            <w:hideMark/>
          </w:tcPr>
          <w:p w14:paraId="382EF23D" w14:textId="77777777" w:rsidR="00411DFE" w:rsidRPr="00B40EAD" w:rsidRDefault="00411DFE" w:rsidP="00B40EAD">
            <w:pPr>
              <w:jc w:val="left"/>
              <w:rPr>
                <w:b/>
                <w:bCs/>
              </w:rPr>
            </w:pPr>
            <w:r w:rsidRPr="00B40EAD">
              <w:rPr>
                <w:b/>
                <w:bCs/>
              </w:rPr>
              <w:t>Cannot contact</w:t>
            </w:r>
          </w:p>
        </w:tc>
        <w:tc>
          <w:tcPr>
            <w:tcW w:w="1417" w:type="dxa"/>
            <w:noWrap/>
            <w:hideMark/>
          </w:tcPr>
          <w:p w14:paraId="7C0FEFCA" w14:textId="77777777" w:rsidR="00411DFE" w:rsidRPr="00B40EAD" w:rsidRDefault="00411DFE" w:rsidP="00B40EAD">
            <w:pPr>
              <w:jc w:val="left"/>
              <w:rPr>
                <w:b/>
                <w:bCs/>
              </w:rPr>
            </w:pPr>
            <w:r w:rsidRPr="00B40EAD">
              <w:rPr>
                <w:b/>
                <w:bCs/>
              </w:rPr>
              <w:t>Data Missing</w:t>
            </w:r>
          </w:p>
        </w:tc>
        <w:tc>
          <w:tcPr>
            <w:tcW w:w="942" w:type="dxa"/>
            <w:noWrap/>
            <w:hideMark/>
          </w:tcPr>
          <w:p w14:paraId="0A6F0C3A" w14:textId="77777777" w:rsidR="00411DFE" w:rsidRPr="00B40EAD" w:rsidRDefault="00411DFE" w:rsidP="00B40EAD">
            <w:pPr>
              <w:jc w:val="left"/>
              <w:rPr>
                <w:b/>
                <w:bCs/>
              </w:rPr>
            </w:pPr>
            <w:r w:rsidRPr="00B40EAD">
              <w:rPr>
                <w:b/>
                <w:bCs/>
              </w:rPr>
              <w:t>Total</w:t>
            </w:r>
          </w:p>
        </w:tc>
      </w:tr>
      <w:tr w:rsidR="00411DFE" w:rsidRPr="00B40EAD" w14:paraId="35FA46F1" w14:textId="77777777" w:rsidTr="00231D34">
        <w:trPr>
          <w:trHeight w:val="288"/>
        </w:trPr>
        <w:tc>
          <w:tcPr>
            <w:tcW w:w="1555" w:type="dxa"/>
            <w:noWrap/>
            <w:hideMark/>
          </w:tcPr>
          <w:p w14:paraId="3EC3186E" w14:textId="77777777" w:rsidR="00411DFE" w:rsidRPr="00B40EAD" w:rsidRDefault="00411DFE" w:rsidP="00B40EAD">
            <w:pPr>
              <w:jc w:val="left"/>
              <w:rPr>
                <w:b/>
                <w:bCs/>
              </w:rPr>
            </w:pPr>
            <w:r w:rsidRPr="00B40EAD">
              <w:rPr>
                <w:b/>
                <w:bCs/>
              </w:rPr>
              <w:t>Naxaythong</w:t>
            </w:r>
          </w:p>
        </w:tc>
        <w:tc>
          <w:tcPr>
            <w:tcW w:w="850" w:type="dxa"/>
            <w:noWrap/>
            <w:hideMark/>
          </w:tcPr>
          <w:p w14:paraId="5D8D08DA" w14:textId="77777777" w:rsidR="00411DFE" w:rsidRPr="00B40EAD" w:rsidRDefault="00411DFE" w:rsidP="005123FC">
            <w:pPr>
              <w:jc w:val="right"/>
              <w:rPr>
                <w:bCs/>
              </w:rPr>
            </w:pPr>
            <w:r w:rsidRPr="00B40EAD">
              <w:rPr>
                <w:bCs/>
              </w:rPr>
              <w:t>10</w:t>
            </w:r>
          </w:p>
        </w:tc>
        <w:tc>
          <w:tcPr>
            <w:tcW w:w="1134" w:type="dxa"/>
            <w:noWrap/>
            <w:hideMark/>
          </w:tcPr>
          <w:p w14:paraId="06998BAF" w14:textId="77777777" w:rsidR="00411DFE" w:rsidRPr="00B40EAD" w:rsidRDefault="00411DFE" w:rsidP="005123FC">
            <w:pPr>
              <w:jc w:val="right"/>
              <w:rPr>
                <w:bCs/>
              </w:rPr>
            </w:pPr>
            <w:r w:rsidRPr="00B40EAD">
              <w:rPr>
                <w:bCs/>
              </w:rPr>
              <w:t>2</w:t>
            </w:r>
          </w:p>
        </w:tc>
        <w:tc>
          <w:tcPr>
            <w:tcW w:w="1843" w:type="dxa"/>
            <w:noWrap/>
            <w:hideMark/>
          </w:tcPr>
          <w:p w14:paraId="4B906F0C" w14:textId="77777777" w:rsidR="00411DFE" w:rsidRPr="00B40EAD" w:rsidRDefault="00411DFE" w:rsidP="005123FC">
            <w:pPr>
              <w:jc w:val="right"/>
              <w:rPr>
                <w:bCs/>
              </w:rPr>
            </w:pPr>
            <w:r w:rsidRPr="00B40EAD">
              <w:rPr>
                <w:bCs/>
              </w:rPr>
              <w:t>2</w:t>
            </w:r>
          </w:p>
        </w:tc>
        <w:tc>
          <w:tcPr>
            <w:tcW w:w="1276" w:type="dxa"/>
            <w:noWrap/>
            <w:hideMark/>
          </w:tcPr>
          <w:p w14:paraId="7F00FB38" w14:textId="77777777" w:rsidR="00411DFE" w:rsidRPr="00B40EAD" w:rsidRDefault="00411DFE" w:rsidP="005123FC">
            <w:pPr>
              <w:jc w:val="right"/>
              <w:rPr>
                <w:bCs/>
              </w:rPr>
            </w:pPr>
            <w:r w:rsidRPr="00B40EAD">
              <w:rPr>
                <w:bCs/>
              </w:rPr>
              <w:t>54</w:t>
            </w:r>
          </w:p>
        </w:tc>
        <w:tc>
          <w:tcPr>
            <w:tcW w:w="1417" w:type="dxa"/>
            <w:noWrap/>
            <w:hideMark/>
          </w:tcPr>
          <w:p w14:paraId="63B287B5" w14:textId="77777777" w:rsidR="00411DFE" w:rsidRPr="00B40EAD" w:rsidRDefault="00411DFE" w:rsidP="005123FC">
            <w:pPr>
              <w:jc w:val="right"/>
              <w:rPr>
                <w:bCs/>
              </w:rPr>
            </w:pPr>
            <w:r w:rsidRPr="00B40EAD">
              <w:rPr>
                <w:bCs/>
              </w:rPr>
              <w:t> </w:t>
            </w:r>
          </w:p>
        </w:tc>
        <w:tc>
          <w:tcPr>
            <w:tcW w:w="942" w:type="dxa"/>
            <w:noWrap/>
            <w:hideMark/>
          </w:tcPr>
          <w:p w14:paraId="530D080A" w14:textId="77777777" w:rsidR="00411DFE" w:rsidRPr="00B40EAD" w:rsidRDefault="00411DFE" w:rsidP="005123FC">
            <w:pPr>
              <w:jc w:val="right"/>
              <w:rPr>
                <w:bCs/>
              </w:rPr>
            </w:pPr>
            <w:r w:rsidRPr="00B40EAD">
              <w:rPr>
                <w:bCs/>
              </w:rPr>
              <w:t>68</w:t>
            </w:r>
          </w:p>
        </w:tc>
      </w:tr>
      <w:tr w:rsidR="00411DFE" w:rsidRPr="00B40EAD" w14:paraId="64405081" w14:textId="77777777" w:rsidTr="00231D34">
        <w:trPr>
          <w:trHeight w:val="344"/>
        </w:trPr>
        <w:tc>
          <w:tcPr>
            <w:tcW w:w="1555" w:type="dxa"/>
            <w:noWrap/>
            <w:hideMark/>
          </w:tcPr>
          <w:p w14:paraId="5D806730" w14:textId="77777777" w:rsidR="00411DFE" w:rsidRPr="00B40EAD" w:rsidRDefault="00411DFE" w:rsidP="00B40EAD">
            <w:pPr>
              <w:jc w:val="left"/>
              <w:rPr>
                <w:b/>
                <w:bCs/>
              </w:rPr>
            </w:pPr>
            <w:r w:rsidRPr="00B40EAD">
              <w:rPr>
                <w:b/>
                <w:bCs/>
              </w:rPr>
              <w:t>Phonhong</w:t>
            </w:r>
          </w:p>
        </w:tc>
        <w:tc>
          <w:tcPr>
            <w:tcW w:w="850" w:type="dxa"/>
            <w:noWrap/>
            <w:hideMark/>
          </w:tcPr>
          <w:p w14:paraId="22037BE6" w14:textId="77777777" w:rsidR="00411DFE" w:rsidRPr="00B40EAD" w:rsidRDefault="00411DFE" w:rsidP="005123FC">
            <w:pPr>
              <w:jc w:val="right"/>
              <w:rPr>
                <w:bCs/>
              </w:rPr>
            </w:pPr>
            <w:r w:rsidRPr="00B40EAD">
              <w:rPr>
                <w:bCs/>
              </w:rPr>
              <w:t>19</w:t>
            </w:r>
          </w:p>
        </w:tc>
        <w:tc>
          <w:tcPr>
            <w:tcW w:w="1134" w:type="dxa"/>
            <w:noWrap/>
            <w:hideMark/>
          </w:tcPr>
          <w:p w14:paraId="7AB4E9C3" w14:textId="77777777" w:rsidR="00411DFE" w:rsidRPr="00B40EAD" w:rsidRDefault="00411DFE" w:rsidP="005123FC">
            <w:pPr>
              <w:jc w:val="right"/>
              <w:rPr>
                <w:bCs/>
              </w:rPr>
            </w:pPr>
            <w:r w:rsidRPr="00B40EAD">
              <w:rPr>
                <w:bCs/>
              </w:rPr>
              <w:t>6</w:t>
            </w:r>
          </w:p>
        </w:tc>
        <w:tc>
          <w:tcPr>
            <w:tcW w:w="1843" w:type="dxa"/>
            <w:noWrap/>
            <w:hideMark/>
          </w:tcPr>
          <w:p w14:paraId="0978DB6C" w14:textId="77777777" w:rsidR="00411DFE" w:rsidRPr="00B40EAD" w:rsidRDefault="00411DFE" w:rsidP="005123FC">
            <w:pPr>
              <w:jc w:val="right"/>
              <w:rPr>
                <w:bCs/>
              </w:rPr>
            </w:pPr>
            <w:r w:rsidRPr="00B40EAD">
              <w:rPr>
                <w:bCs/>
              </w:rPr>
              <w:t>12</w:t>
            </w:r>
          </w:p>
        </w:tc>
        <w:tc>
          <w:tcPr>
            <w:tcW w:w="1276" w:type="dxa"/>
            <w:noWrap/>
            <w:hideMark/>
          </w:tcPr>
          <w:p w14:paraId="7C868231" w14:textId="77777777" w:rsidR="00411DFE" w:rsidRPr="00B40EAD" w:rsidRDefault="00411DFE" w:rsidP="005123FC">
            <w:pPr>
              <w:jc w:val="right"/>
              <w:rPr>
                <w:bCs/>
              </w:rPr>
            </w:pPr>
            <w:r w:rsidRPr="00B40EAD">
              <w:rPr>
                <w:bCs/>
              </w:rPr>
              <w:t>33</w:t>
            </w:r>
          </w:p>
        </w:tc>
        <w:tc>
          <w:tcPr>
            <w:tcW w:w="1417" w:type="dxa"/>
            <w:noWrap/>
            <w:hideMark/>
          </w:tcPr>
          <w:p w14:paraId="4F3D8856" w14:textId="77777777" w:rsidR="00411DFE" w:rsidRPr="00B40EAD" w:rsidRDefault="00411DFE" w:rsidP="005123FC">
            <w:pPr>
              <w:jc w:val="right"/>
              <w:rPr>
                <w:bCs/>
              </w:rPr>
            </w:pPr>
            <w:r w:rsidRPr="00B40EAD">
              <w:rPr>
                <w:bCs/>
              </w:rPr>
              <w:t>3</w:t>
            </w:r>
          </w:p>
        </w:tc>
        <w:tc>
          <w:tcPr>
            <w:tcW w:w="942" w:type="dxa"/>
            <w:noWrap/>
            <w:hideMark/>
          </w:tcPr>
          <w:p w14:paraId="06A432DF" w14:textId="77777777" w:rsidR="00411DFE" w:rsidRPr="00B40EAD" w:rsidRDefault="00411DFE" w:rsidP="005123FC">
            <w:pPr>
              <w:jc w:val="right"/>
              <w:rPr>
                <w:bCs/>
              </w:rPr>
            </w:pPr>
            <w:r w:rsidRPr="00B40EAD">
              <w:rPr>
                <w:bCs/>
              </w:rPr>
              <w:t>73</w:t>
            </w:r>
          </w:p>
        </w:tc>
      </w:tr>
      <w:tr w:rsidR="00411DFE" w:rsidRPr="00B40EAD" w14:paraId="43837FD0" w14:textId="77777777" w:rsidTr="00231D34">
        <w:trPr>
          <w:trHeight w:val="288"/>
        </w:trPr>
        <w:tc>
          <w:tcPr>
            <w:tcW w:w="1555" w:type="dxa"/>
            <w:hideMark/>
          </w:tcPr>
          <w:p w14:paraId="125D473F" w14:textId="77777777" w:rsidR="00411DFE" w:rsidRPr="00B40EAD" w:rsidRDefault="00411DFE" w:rsidP="00B40EAD">
            <w:pPr>
              <w:jc w:val="left"/>
              <w:rPr>
                <w:b/>
                <w:bCs/>
              </w:rPr>
            </w:pPr>
            <w:r w:rsidRPr="00B40EAD">
              <w:rPr>
                <w:b/>
                <w:bCs/>
              </w:rPr>
              <w:t>Total</w:t>
            </w:r>
          </w:p>
        </w:tc>
        <w:tc>
          <w:tcPr>
            <w:tcW w:w="850" w:type="dxa"/>
            <w:noWrap/>
            <w:hideMark/>
          </w:tcPr>
          <w:p w14:paraId="1F830252" w14:textId="77777777" w:rsidR="00411DFE" w:rsidRPr="00B40EAD" w:rsidRDefault="00411DFE" w:rsidP="005123FC">
            <w:pPr>
              <w:jc w:val="right"/>
              <w:rPr>
                <w:b/>
                <w:bCs/>
              </w:rPr>
            </w:pPr>
            <w:r w:rsidRPr="00B40EAD">
              <w:rPr>
                <w:b/>
                <w:bCs/>
              </w:rPr>
              <w:t>29</w:t>
            </w:r>
          </w:p>
        </w:tc>
        <w:tc>
          <w:tcPr>
            <w:tcW w:w="1134" w:type="dxa"/>
            <w:noWrap/>
            <w:hideMark/>
          </w:tcPr>
          <w:p w14:paraId="7FFCD3BC" w14:textId="77777777" w:rsidR="00411DFE" w:rsidRPr="00B40EAD" w:rsidRDefault="00411DFE" w:rsidP="005123FC">
            <w:pPr>
              <w:jc w:val="right"/>
              <w:rPr>
                <w:b/>
                <w:bCs/>
              </w:rPr>
            </w:pPr>
            <w:r w:rsidRPr="00B40EAD">
              <w:rPr>
                <w:b/>
                <w:bCs/>
              </w:rPr>
              <w:t>8</w:t>
            </w:r>
          </w:p>
        </w:tc>
        <w:tc>
          <w:tcPr>
            <w:tcW w:w="1843" w:type="dxa"/>
            <w:noWrap/>
            <w:hideMark/>
          </w:tcPr>
          <w:p w14:paraId="2153CC3C" w14:textId="77777777" w:rsidR="00411DFE" w:rsidRPr="00B40EAD" w:rsidRDefault="00411DFE" w:rsidP="005123FC">
            <w:pPr>
              <w:jc w:val="right"/>
              <w:rPr>
                <w:b/>
                <w:bCs/>
              </w:rPr>
            </w:pPr>
            <w:r w:rsidRPr="00B40EAD">
              <w:rPr>
                <w:b/>
                <w:bCs/>
              </w:rPr>
              <w:t>14</w:t>
            </w:r>
          </w:p>
        </w:tc>
        <w:tc>
          <w:tcPr>
            <w:tcW w:w="1276" w:type="dxa"/>
            <w:noWrap/>
            <w:hideMark/>
          </w:tcPr>
          <w:p w14:paraId="26CED3DE" w14:textId="77777777" w:rsidR="00411DFE" w:rsidRPr="00B40EAD" w:rsidRDefault="00411DFE" w:rsidP="005123FC">
            <w:pPr>
              <w:jc w:val="right"/>
              <w:rPr>
                <w:b/>
                <w:bCs/>
              </w:rPr>
            </w:pPr>
            <w:r w:rsidRPr="00B40EAD">
              <w:rPr>
                <w:b/>
                <w:bCs/>
              </w:rPr>
              <w:t>87</w:t>
            </w:r>
          </w:p>
        </w:tc>
        <w:tc>
          <w:tcPr>
            <w:tcW w:w="1417" w:type="dxa"/>
            <w:noWrap/>
            <w:hideMark/>
          </w:tcPr>
          <w:p w14:paraId="67A2BCB8" w14:textId="77777777" w:rsidR="00411DFE" w:rsidRPr="00B40EAD" w:rsidRDefault="00411DFE" w:rsidP="005123FC">
            <w:pPr>
              <w:jc w:val="right"/>
              <w:rPr>
                <w:b/>
                <w:bCs/>
              </w:rPr>
            </w:pPr>
            <w:r w:rsidRPr="00B40EAD">
              <w:rPr>
                <w:b/>
                <w:bCs/>
              </w:rPr>
              <w:t>3</w:t>
            </w:r>
          </w:p>
        </w:tc>
        <w:tc>
          <w:tcPr>
            <w:tcW w:w="942" w:type="dxa"/>
            <w:noWrap/>
            <w:hideMark/>
          </w:tcPr>
          <w:p w14:paraId="692ECD36" w14:textId="77777777" w:rsidR="00411DFE" w:rsidRPr="00B40EAD" w:rsidRDefault="00411DFE" w:rsidP="005123FC">
            <w:pPr>
              <w:jc w:val="right"/>
              <w:rPr>
                <w:b/>
                <w:bCs/>
              </w:rPr>
            </w:pPr>
            <w:r w:rsidRPr="00B40EAD">
              <w:rPr>
                <w:b/>
                <w:bCs/>
              </w:rPr>
              <w:t>141</w:t>
            </w:r>
          </w:p>
        </w:tc>
      </w:tr>
    </w:tbl>
    <w:p w14:paraId="26CB1752" w14:textId="39E9EF0F" w:rsidR="00411DFE" w:rsidRPr="00B40EAD" w:rsidRDefault="00411DFE" w:rsidP="00B40EAD">
      <w:pPr>
        <w:rPr>
          <w:b/>
          <w:bCs/>
        </w:rPr>
      </w:pPr>
    </w:p>
    <w:p w14:paraId="5E84D6EF" w14:textId="2352BA2B" w:rsidR="00E17534" w:rsidRPr="00B40EAD" w:rsidRDefault="00E17534" w:rsidP="00B40EAD">
      <w:pPr>
        <w:pStyle w:val="ListParagraph"/>
        <w:numPr>
          <w:ilvl w:val="0"/>
          <w:numId w:val="2"/>
        </w:numPr>
        <w:ind w:left="0" w:firstLine="0"/>
        <w:contextualSpacing w:val="0"/>
        <w:rPr>
          <w:bCs/>
        </w:rPr>
      </w:pPr>
      <w:r w:rsidRPr="00B40EAD">
        <w:rPr>
          <w:rFonts w:eastAsia="Arial"/>
        </w:rPr>
        <w:t>Efforts</w:t>
      </w:r>
      <w:r w:rsidRPr="00B40EAD">
        <w:rPr>
          <w:bCs/>
        </w:rPr>
        <w:t xml:space="preserve"> to contact these cases will be taken up by </w:t>
      </w:r>
      <w:r w:rsidR="00F46734">
        <w:rPr>
          <w:bCs/>
        </w:rPr>
        <w:t>GOL</w:t>
      </w:r>
      <w:r w:rsidRPr="00B40EAD">
        <w:rPr>
          <w:bCs/>
        </w:rPr>
        <w:t>. The cases remain in the</w:t>
      </w:r>
      <w:r w:rsidR="00426033" w:rsidRPr="00426033">
        <w:rPr>
          <w:rFonts w:eastAsia="Arial"/>
        </w:rPr>
        <w:t xml:space="preserve"> </w:t>
      </w:r>
      <w:r w:rsidR="00426033" w:rsidRPr="00B40EAD">
        <w:rPr>
          <w:rFonts w:eastAsia="Arial"/>
        </w:rPr>
        <w:t>Inventory of Loss (IOL)</w:t>
      </w:r>
      <w:r w:rsidRPr="00B40EAD">
        <w:rPr>
          <w:bCs/>
        </w:rPr>
        <w:t xml:space="preserve"> database, and compensation has been estimated where possible.</w:t>
      </w:r>
      <w:r w:rsidR="008A7AF2" w:rsidRPr="00B40EAD">
        <w:rPr>
          <w:bCs/>
        </w:rPr>
        <w:t xml:space="preserve"> The list of these PAHs is presented in Annex 4.</w:t>
      </w:r>
    </w:p>
    <w:p w14:paraId="18B272A7" w14:textId="127E791F" w:rsidR="0066380D" w:rsidRPr="00B40EAD" w:rsidRDefault="0066380D" w:rsidP="00B40EAD">
      <w:pPr>
        <w:pStyle w:val="ListParagraph"/>
        <w:numPr>
          <w:ilvl w:val="0"/>
          <w:numId w:val="2"/>
        </w:numPr>
        <w:ind w:left="0" w:firstLine="0"/>
        <w:contextualSpacing w:val="0"/>
      </w:pPr>
      <w:r w:rsidRPr="00B40EAD">
        <w:rPr>
          <w:rFonts w:eastAsia="Arial"/>
        </w:rPr>
        <w:t>The following description of the characteristics of the AHs is based on the information provided during the census and socio-economic survey undertaken during the</w:t>
      </w:r>
      <w:r w:rsidR="00426033">
        <w:rPr>
          <w:rFonts w:eastAsia="Arial"/>
        </w:rPr>
        <w:t xml:space="preserve"> IOL</w:t>
      </w:r>
      <w:r w:rsidRPr="00B40EAD">
        <w:rPr>
          <w:rFonts w:eastAsia="Arial"/>
        </w:rPr>
        <w:t xml:space="preserve">. Information is presented on the basis of gender of head of household, or vulnerability or poverty level, where those factors are relevant. </w:t>
      </w:r>
    </w:p>
    <w:p w14:paraId="30EF6902" w14:textId="77777777" w:rsidR="006A2CC4" w:rsidRPr="00B40EAD" w:rsidRDefault="006A2CC4" w:rsidP="00B40EAD">
      <w:pPr>
        <w:pStyle w:val="Caption"/>
      </w:pPr>
      <w:r w:rsidRPr="00B40EAD">
        <w:br w:type="page"/>
      </w:r>
    </w:p>
    <w:p w14:paraId="449C6F1A" w14:textId="507D8117" w:rsidR="0032380A" w:rsidRPr="00B40EAD" w:rsidRDefault="006A2CC4" w:rsidP="00B40EAD">
      <w:pPr>
        <w:pStyle w:val="Caption"/>
        <w:rPr>
          <w:rFonts w:cs="Arial"/>
          <w:szCs w:val="22"/>
        </w:rPr>
      </w:pPr>
      <w:bookmarkStart w:id="34" w:name="_Ref500784008"/>
      <w:bookmarkStart w:id="35" w:name="_Toc500792051"/>
      <w:bookmarkStart w:id="36" w:name="_Toc505197452"/>
      <w:r w:rsidRPr="00B40EAD">
        <w:lastRenderedPageBreak/>
        <w:t xml:space="preserve">Table </w:t>
      </w:r>
      <w:r w:rsidR="003265A3">
        <w:fldChar w:fldCharType="begin"/>
      </w:r>
      <w:r w:rsidR="003265A3">
        <w:instrText xml:space="preserve"> STYLEREF 1 \s </w:instrText>
      </w:r>
      <w:r w:rsidR="003265A3">
        <w:fldChar w:fldCharType="separate"/>
      </w:r>
      <w:r w:rsidR="00027E8B">
        <w:rPr>
          <w:noProof/>
        </w:rPr>
        <w:t>4</w:t>
      </w:r>
      <w:r w:rsidR="003265A3">
        <w:rPr>
          <w:noProof/>
        </w:rPr>
        <w:fldChar w:fldCharType="end"/>
      </w:r>
      <w:r w:rsidR="00027E8B">
        <w:noBreakHyphen/>
      </w:r>
      <w:r w:rsidR="003265A3">
        <w:fldChar w:fldCharType="begin"/>
      </w:r>
      <w:r w:rsidR="003265A3">
        <w:instrText xml:space="preserve"> SEQ Table \* ARABIC \s 1 </w:instrText>
      </w:r>
      <w:r w:rsidR="003265A3">
        <w:fldChar w:fldCharType="separate"/>
      </w:r>
      <w:r w:rsidR="00027E8B">
        <w:rPr>
          <w:noProof/>
        </w:rPr>
        <w:t>2</w:t>
      </w:r>
      <w:r w:rsidR="003265A3">
        <w:rPr>
          <w:noProof/>
        </w:rPr>
        <w:fldChar w:fldCharType="end"/>
      </w:r>
      <w:bookmarkEnd w:id="34"/>
      <w:r w:rsidR="00B946FC" w:rsidRPr="00B40EAD">
        <w:rPr>
          <w:rFonts w:eastAsia="Arial" w:cs="Arial"/>
          <w:szCs w:val="22"/>
        </w:rPr>
        <w:t xml:space="preserve">: </w:t>
      </w:r>
      <w:r w:rsidR="0032380A" w:rsidRPr="00B40EAD">
        <w:rPr>
          <w:rFonts w:eastAsia="Arial" w:cs="Arial"/>
          <w:szCs w:val="22"/>
        </w:rPr>
        <w:t>Total Affected Households by Village</w:t>
      </w:r>
      <w:bookmarkEnd w:id="35"/>
      <w:bookmarkEnd w:id="3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5"/>
        <w:gridCol w:w="2269"/>
        <w:gridCol w:w="961"/>
        <w:gridCol w:w="934"/>
        <w:gridCol w:w="958"/>
        <w:gridCol w:w="1084"/>
        <w:gridCol w:w="1086"/>
        <w:gridCol w:w="1030"/>
      </w:tblGrid>
      <w:tr w:rsidR="00E13C8D" w:rsidRPr="00B40EAD" w14:paraId="351C088F" w14:textId="77777777" w:rsidTr="00E13C8D">
        <w:tc>
          <w:tcPr>
            <w:tcW w:w="386" w:type="pct"/>
            <w:vMerge w:val="restart"/>
          </w:tcPr>
          <w:p w14:paraId="405F082B" w14:textId="77777777" w:rsidR="00E13C8D" w:rsidRPr="00B40EAD" w:rsidRDefault="00E13C8D" w:rsidP="00B40EAD">
            <w:pPr>
              <w:spacing w:after="0"/>
              <w:rPr>
                <w:sz w:val="20"/>
                <w:szCs w:val="20"/>
              </w:rPr>
            </w:pPr>
            <w:bookmarkStart w:id="37" w:name="_Hlk498362713"/>
            <w:r w:rsidRPr="00B40EAD">
              <w:rPr>
                <w:sz w:val="20"/>
                <w:szCs w:val="20"/>
              </w:rPr>
              <w:t>No.</w:t>
            </w:r>
          </w:p>
        </w:tc>
        <w:tc>
          <w:tcPr>
            <w:tcW w:w="1258" w:type="pct"/>
            <w:vMerge w:val="restart"/>
          </w:tcPr>
          <w:p w14:paraId="18C93DA7" w14:textId="77777777" w:rsidR="00E13C8D" w:rsidRPr="00B40EAD" w:rsidRDefault="00E13C8D" w:rsidP="00B40EAD">
            <w:pPr>
              <w:spacing w:after="0"/>
              <w:rPr>
                <w:sz w:val="20"/>
                <w:szCs w:val="20"/>
              </w:rPr>
            </w:pPr>
            <w:r w:rsidRPr="00B40EAD">
              <w:rPr>
                <w:sz w:val="20"/>
                <w:szCs w:val="20"/>
              </w:rPr>
              <w:t>Village</w:t>
            </w:r>
          </w:p>
        </w:tc>
        <w:tc>
          <w:tcPr>
            <w:tcW w:w="1582" w:type="pct"/>
            <w:gridSpan w:val="3"/>
          </w:tcPr>
          <w:p w14:paraId="7B4EF5F3" w14:textId="77777777" w:rsidR="00E13C8D" w:rsidRPr="00B40EAD" w:rsidRDefault="00E13C8D" w:rsidP="00B40EAD">
            <w:pPr>
              <w:spacing w:after="0"/>
              <w:rPr>
                <w:sz w:val="20"/>
                <w:szCs w:val="20"/>
              </w:rPr>
            </w:pPr>
            <w:r w:rsidRPr="00B40EAD">
              <w:rPr>
                <w:sz w:val="20"/>
                <w:szCs w:val="20"/>
              </w:rPr>
              <w:t>Affected households</w:t>
            </w:r>
          </w:p>
        </w:tc>
        <w:tc>
          <w:tcPr>
            <w:tcW w:w="1773" w:type="pct"/>
            <w:gridSpan w:val="3"/>
          </w:tcPr>
          <w:p w14:paraId="1F3E53A8" w14:textId="77777777" w:rsidR="00E13C8D" w:rsidRPr="00B40EAD" w:rsidRDefault="00E13C8D" w:rsidP="00B40EAD">
            <w:pPr>
              <w:spacing w:after="0"/>
              <w:rPr>
                <w:sz w:val="20"/>
                <w:szCs w:val="20"/>
              </w:rPr>
            </w:pPr>
            <w:r w:rsidRPr="00B40EAD">
              <w:rPr>
                <w:sz w:val="20"/>
                <w:szCs w:val="20"/>
              </w:rPr>
              <w:t>Affected People</w:t>
            </w:r>
          </w:p>
        </w:tc>
      </w:tr>
      <w:tr w:rsidR="00E13C8D" w:rsidRPr="00B40EAD" w14:paraId="3C956C17" w14:textId="77777777" w:rsidTr="00E13C8D">
        <w:tc>
          <w:tcPr>
            <w:tcW w:w="386" w:type="pct"/>
            <w:vMerge/>
          </w:tcPr>
          <w:p w14:paraId="0F811617" w14:textId="77777777" w:rsidR="00E13C8D" w:rsidRPr="00B40EAD" w:rsidRDefault="00E13C8D" w:rsidP="00B40EAD">
            <w:pPr>
              <w:spacing w:after="0"/>
              <w:rPr>
                <w:sz w:val="20"/>
                <w:szCs w:val="20"/>
              </w:rPr>
            </w:pPr>
          </w:p>
        </w:tc>
        <w:tc>
          <w:tcPr>
            <w:tcW w:w="1258" w:type="pct"/>
            <w:vMerge/>
          </w:tcPr>
          <w:p w14:paraId="66393669" w14:textId="77777777" w:rsidR="00E13C8D" w:rsidRPr="00B40EAD" w:rsidRDefault="00E13C8D" w:rsidP="00B40EAD">
            <w:pPr>
              <w:spacing w:after="0"/>
              <w:rPr>
                <w:sz w:val="20"/>
                <w:szCs w:val="20"/>
              </w:rPr>
            </w:pPr>
          </w:p>
        </w:tc>
        <w:tc>
          <w:tcPr>
            <w:tcW w:w="533" w:type="pct"/>
          </w:tcPr>
          <w:p w14:paraId="3BE953FA" w14:textId="792CD4F2" w:rsidR="00E13C8D" w:rsidRPr="00B40EAD" w:rsidRDefault="00E13C8D" w:rsidP="00B40EAD">
            <w:pPr>
              <w:spacing w:after="0"/>
              <w:jc w:val="left"/>
              <w:rPr>
                <w:sz w:val="20"/>
                <w:szCs w:val="20"/>
              </w:rPr>
            </w:pPr>
            <w:r w:rsidRPr="00B40EAD">
              <w:rPr>
                <w:sz w:val="20"/>
                <w:szCs w:val="20"/>
              </w:rPr>
              <w:t>Total AH</w:t>
            </w:r>
          </w:p>
        </w:tc>
        <w:tc>
          <w:tcPr>
            <w:tcW w:w="518" w:type="pct"/>
          </w:tcPr>
          <w:p w14:paraId="01478500" w14:textId="0DE16277" w:rsidR="00E13C8D" w:rsidRPr="00B40EAD" w:rsidRDefault="00E13C8D" w:rsidP="00B40EAD">
            <w:pPr>
              <w:spacing w:after="0"/>
              <w:jc w:val="left"/>
              <w:rPr>
                <w:sz w:val="20"/>
                <w:szCs w:val="20"/>
              </w:rPr>
            </w:pPr>
            <w:r w:rsidRPr="00B40EAD">
              <w:rPr>
                <w:sz w:val="20"/>
                <w:szCs w:val="20"/>
              </w:rPr>
              <w:t>Female Headed AH</w:t>
            </w:r>
          </w:p>
        </w:tc>
        <w:tc>
          <w:tcPr>
            <w:tcW w:w="531" w:type="pct"/>
          </w:tcPr>
          <w:p w14:paraId="2FC6090C" w14:textId="1A8B2ACD" w:rsidR="00E13C8D" w:rsidRPr="00B40EAD" w:rsidRDefault="00E13C8D" w:rsidP="00B40EAD">
            <w:pPr>
              <w:spacing w:after="0"/>
              <w:jc w:val="left"/>
              <w:rPr>
                <w:sz w:val="20"/>
                <w:szCs w:val="20"/>
              </w:rPr>
            </w:pPr>
            <w:r w:rsidRPr="00B40EAD">
              <w:rPr>
                <w:sz w:val="20"/>
                <w:szCs w:val="20"/>
              </w:rPr>
              <w:t>Male Headed AH</w:t>
            </w:r>
          </w:p>
        </w:tc>
        <w:tc>
          <w:tcPr>
            <w:tcW w:w="601" w:type="pct"/>
          </w:tcPr>
          <w:p w14:paraId="5B55E61A" w14:textId="3FADC848" w:rsidR="00E13C8D" w:rsidRPr="00B40EAD" w:rsidRDefault="00E13C8D" w:rsidP="00B40EAD">
            <w:pPr>
              <w:spacing w:after="0"/>
              <w:jc w:val="left"/>
              <w:rPr>
                <w:sz w:val="20"/>
                <w:szCs w:val="20"/>
              </w:rPr>
            </w:pPr>
            <w:r w:rsidRPr="00B40EAD">
              <w:rPr>
                <w:sz w:val="20"/>
                <w:szCs w:val="20"/>
              </w:rPr>
              <w:t>Total female AP</w:t>
            </w:r>
          </w:p>
        </w:tc>
        <w:tc>
          <w:tcPr>
            <w:tcW w:w="602" w:type="pct"/>
          </w:tcPr>
          <w:p w14:paraId="09696980" w14:textId="08E9421C" w:rsidR="00E13C8D" w:rsidRPr="00B40EAD" w:rsidRDefault="00E13C8D" w:rsidP="00B40EAD">
            <w:pPr>
              <w:spacing w:after="0"/>
              <w:jc w:val="left"/>
              <w:rPr>
                <w:sz w:val="20"/>
                <w:szCs w:val="20"/>
              </w:rPr>
            </w:pPr>
            <w:r w:rsidRPr="00B40EAD">
              <w:rPr>
                <w:sz w:val="20"/>
                <w:szCs w:val="20"/>
              </w:rPr>
              <w:t>Total male AP</w:t>
            </w:r>
          </w:p>
        </w:tc>
        <w:tc>
          <w:tcPr>
            <w:tcW w:w="570" w:type="pct"/>
          </w:tcPr>
          <w:p w14:paraId="2C00FA77" w14:textId="33EB10DC" w:rsidR="00E13C8D" w:rsidRPr="00B40EAD" w:rsidRDefault="00E13C8D" w:rsidP="00B40EAD">
            <w:pPr>
              <w:spacing w:after="0"/>
              <w:jc w:val="left"/>
              <w:rPr>
                <w:sz w:val="20"/>
                <w:szCs w:val="20"/>
              </w:rPr>
            </w:pPr>
            <w:r w:rsidRPr="00B40EAD">
              <w:rPr>
                <w:sz w:val="20"/>
                <w:szCs w:val="20"/>
              </w:rPr>
              <w:t>Total AP</w:t>
            </w:r>
          </w:p>
        </w:tc>
      </w:tr>
      <w:tr w:rsidR="00E13C8D" w:rsidRPr="00B40EAD" w14:paraId="50EB5C9F" w14:textId="77777777" w:rsidTr="00E13C8D">
        <w:tc>
          <w:tcPr>
            <w:tcW w:w="5000" w:type="pct"/>
            <w:gridSpan w:val="8"/>
          </w:tcPr>
          <w:p w14:paraId="4B60856C" w14:textId="77777777" w:rsidR="00E13C8D" w:rsidRPr="00B40EAD" w:rsidRDefault="00E13C8D" w:rsidP="00B40EAD">
            <w:pPr>
              <w:spacing w:after="0"/>
              <w:rPr>
                <w:b/>
                <w:sz w:val="20"/>
                <w:szCs w:val="20"/>
              </w:rPr>
            </w:pPr>
            <w:r w:rsidRPr="00B40EAD">
              <w:rPr>
                <w:b/>
                <w:sz w:val="20"/>
                <w:szCs w:val="20"/>
              </w:rPr>
              <w:t>I. Naxaythong District</w:t>
            </w:r>
          </w:p>
        </w:tc>
      </w:tr>
      <w:tr w:rsidR="00E13C8D" w:rsidRPr="00B40EAD" w14:paraId="54DB8045" w14:textId="77777777" w:rsidTr="00BD2CFB">
        <w:tc>
          <w:tcPr>
            <w:tcW w:w="386" w:type="pct"/>
            <w:tcBorders>
              <w:bottom w:val="nil"/>
            </w:tcBorders>
          </w:tcPr>
          <w:p w14:paraId="704D182D" w14:textId="77777777" w:rsidR="00E13C8D" w:rsidRPr="00B40EAD" w:rsidRDefault="00E13C8D" w:rsidP="00B40EAD">
            <w:pPr>
              <w:spacing w:after="0"/>
              <w:rPr>
                <w:sz w:val="20"/>
                <w:szCs w:val="20"/>
              </w:rPr>
            </w:pPr>
          </w:p>
        </w:tc>
        <w:tc>
          <w:tcPr>
            <w:tcW w:w="1258" w:type="pct"/>
            <w:vAlign w:val="center"/>
          </w:tcPr>
          <w:p w14:paraId="58A55D13" w14:textId="77777777" w:rsidR="00E13C8D" w:rsidRPr="00B40EAD" w:rsidRDefault="00E13C8D" w:rsidP="00B40EAD">
            <w:pPr>
              <w:spacing w:after="0"/>
              <w:rPr>
                <w:sz w:val="20"/>
                <w:szCs w:val="20"/>
              </w:rPr>
            </w:pPr>
            <w:r w:rsidRPr="00B40EAD">
              <w:rPr>
                <w:sz w:val="20"/>
                <w:szCs w:val="20"/>
              </w:rPr>
              <w:t>Xaimoungkhoun</w:t>
            </w:r>
          </w:p>
        </w:tc>
        <w:tc>
          <w:tcPr>
            <w:tcW w:w="533" w:type="pct"/>
            <w:vAlign w:val="center"/>
          </w:tcPr>
          <w:p w14:paraId="5AF07CF0" w14:textId="77777777" w:rsidR="00E13C8D" w:rsidRPr="00B40EAD" w:rsidRDefault="00E13C8D" w:rsidP="00B40EAD">
            <w:pPr>
              <w:spacing w:after="0"/>
              <w:jc w:val="right"/>
              <w:rPr>
                <w:sz w:val="20"/>
                <w:szCs w:val="20"/>
              </w:rPr>
            </w:pPr>
            <w:r w:rsidRPr="00B40EAD">
              <w:rPr>
                <w:sz w:val="20"/>
                <w:szCs w:val="20"/>
              </w:rPr>
              <w:t>19</w:t>
            </w:r>
          </w:p>
        </w:tc>
        <w:tc>
          <w:tcPr>
            <w:tcW w:w="518" w:type="pct"/>
            <w:vAlign w:val="center"/>
          </w:tcPr>
          <w:p w14:paraId="56F5F7A0" w14:textId="77777777" w:rsidR="00E13C8D" w:rsidRPr="00B40EAD" w:rsidRDefault="00E13C8D" w:rsidP="00B40EAD">
            <w:pPr>
              <w:spacing w:after="0"/>
              <w:jc w:val="right"/>
              <w:rPr>
                <w:sz w:val="20"/>
                <w:szCs w:val="20"/>
              </w:rPr>
            </w:pPr>
            <w:r w:rsidRPr="00B40EAD">
              <w:rPr>
                <w:sz w:val="20"/>
                <w:szCs w:val="20"/>
              </w:rPr>
              <w:t>1</w:t>
            </w:r>
          </w:p>
        </w:tc>
        <w:tc>
          <w:tcPr>
            <w:tcW w:w="531" w:type="pct"/>
            <w:vAlign w:val="center"/>
          </w:tcPr>
          <w:p w14:paraId="3529994E" w14:textId="77777777" w:rsidR="00E13C8D" w:rsidRPr="00B40EAD" w:rsidRDefault="00E13C8D" w:rsidP="00B40EAD">
            <w:pPr>
              <w:spacing w:after="0"/>
              <w:jc w:val="right"/>
              <w:rPr>
                <w:sz w:val="20"/>
                <w:szCs w:val="20"/>
              </w:rPr>
            </w:pPr>
            <w:r w:rsidRPr="00B40EAD">
              <w:rPr>
                <w:sz w:val="20"/>
                <w:szCs w:val="20"/>
              </w:rPr>
              <w:t>18</w:t>
            </w:r>
          </w:p>
        </w:tc>
        <w:tc>
          <w:tcPr>
            <w:tcW w:w="601" w:type="pct"/>
            <w:vAlign w:val="center"/>
          </w:tcPr>
          <w:p w14:paraId="17EB198F" w14:textId="77777777" w:rsidR="00E13C8D" w:rsidRPr="00B40EAD" w:rsidRDefault="00E13C8D" w:rsidP="00B40EAD">
            <w:pPr>
              <w:spacing w:after="0"/>
              <w:jc w:val="right"/>
              <w:rPr>
                <w:sz w:val="20"/>
                <w:szCs w:val="20"/>
              </w:rPr>
            </w:pPr>
            <w:r w:rsidRPr="00B40EAD">
              <w:rPr>
                <w:sz w:val="20"/>
                <w:szCs w:val="20"/>
              </w:rPr>
              <w:t>47</w:t>
            </w:r>
          </w:p>
        </w:tc>
        <w:tc>
          <w:tcPr>
            <w:tcW w:w="602" w:type="pct"/>
            <w:vAlign w:val="center"/>
          </w:tcPr>
          <w:p w14:paraId="31403CB8" w14:textId="77777777" w:rsidR="00E13C8D" w:rsidRPr="00B40EAD" w:rsidRDefault="00E13C8D" w:rsidP="00B40EAD">
            <w:pPr>
              <w:spacing w:after="0"/>
              <w:jc w:val="right"/>
              <w:rPr>
                <w:sz w:val="20"/>
                <w:szCs w:val="20"/>
              </w:rPr>
            </w:pPr>
            <w:r w:rsidRPr="00B40EAD">
              <w:rPr>
                <w:sz w:val="20"/>
                <w:szCs w:val="20"/>
              </w:rPr>
              <w:t>46</w:t>
            </w:r>
          </w:p>
        </w:tc>
        <w:tc>
          <w:tcPr>
            <w:tcW w:w="570" w:type="pct"/>
            <w:vAlign w:val="center"/>
          </w:tcPr>
          <w:p w14:paraId="08663A69" w14:textId="77777777" w:rsidR="00E13C8D" w:rsidRPr="00B40EAD" w:rsidRDefault="00E13C8D" w:rsidP="00B40EAD">
            <w:pPr>
              <w:spacing w:after="0"/>
              <w:jc w:val="right"/>
              <w:rPr>
                <w:sz w:val="20"/>
                <w:szCs w:val="20"/>
              </w:rPr>
            </w:pPr>
            <w:r w:rsidRPr="00B40EAD">
              <w:rPr>
                <w:sz w:val="20"/>
                <w:szCs w:val="20"/>
              </w:rPr>
              <w:t>93</w:t>
            </w:r>
          </w:p>
        </w:tc>
      </w:tr>
      <w:tr w:rsidR="00E13C8D" w:rsidRPr="00B40EAD" w14:paraId="1E9CE2E8" w14:textId="77777777" w:rsidTr="00BD2CFB">
        <w:tc>
          <w:tcPr>
            <w:tcW w:w="386" w:type="pct"/>
            <w:tcBorders>
              <w:top w:val="nil"/>
              <w:bottom w:val="nil"/>
            </w:tcBorders>
          </w:tcPr>
          <w:p w14:paraId="03D4C4C4" w14:textId="77777777" w:rsidR="00E13C8D" w:rsidRPr="00B40EAD" w:rsidRDefault="00E13C8D" w:rsidP="00B40EAD">
            <w:pPr>
              <w:spacing w:after="0"/>
              <w:rPr>
                <w:sz w:val="20"/>
                <w:szCs w:val="20"/>
              </w:rPr>
            </w:pPr>
          </w:p>
        </w:tc>
        <w:tc>
          <w:tcPr>
            <w:tcW w:w="1258" w:type="pct"/>
            <w:vAlign w:val="center"/>
          </w:tcPr>
          <w:p w14:paraId="148D43AF" w14:textId="77777777" w:rsidR="00E13C8D" w:rsidRPr="00B40EAD" w:rsidRDefault="00E13C8D" w:rsidP="00B40EAD">
            <w:pPr>
              <w:spacing w:after="0"/>
              <w:rPr>
                <w:sz w:val="20"/>
                <w:szCs w:val="20"/>
              </w:rPr>
            </w:pPr>
            <w:r w:rsidRPr="00B40EAD">
              <w:rPr>
                <w:sz w:val="20"/>
                <w:szCs w:val="20"/>
              </w:rPr>
              <w:t>Sikeut</w:t>
            </w:r>
          </w:p>
        </w:tc>
        <w:tc>
          <w:tcPr>
            <w:tcW w:w="533" w:type="pct"/>
            <w:vAlign w:val="center"/>
          </w:tcPr>
          <w:p w14:paraId="0A6A580F" w14:textId="77777777" w:rsidR="00E13C8D" w:rsidRPr="00B40EAD" w:rsidRDefault="00E13C8D" w:rsidP="00B40EAD">
            <w:pPr>
              <w:spacing w:after="0"/>
              <w:jc w:val="right"/>
              <w:rPr>
                <w:sz w:val="20"/>
                <w:szCs w:val="20"/>
              </w:rPr>
            </w:pPr>
            <w:r w:rsidRPr="00B40EAD">
              <w:rPr>
                <w:sz w:val="20"/>
                <w:szCs w:val="20"/>
              </w:rPr>
              <w:t>44</w:t>
            </w:r>
          </w:p>
        </w:tc>
        <w:tc>
          <w:tcPr>
            <w:tcW w:w="518" w:type="pct"/>
            <w:vAlign w:val="center"/>
          </w:tcPr>
          <w:p w14:paraId="2CC0F5DE" w14:textId="77777777" w:rsidR="00E13C8D" w:rsidRPr="00B40EAD" w:rsidRDefault="00E13C8D" w:rsidP="00B40EAD">
            <w:pPr>
              <w:spacing w:after="0"/>
              <w:jc w:val="right"/>
              <w:rPr>
                <w:sz w:val="20"/>
                <w:szCs w:val="20"/>
              </w:rPr>
            </w:pPr>
            <w:r w:rsidRPr="00B40EAD">
              <w:rPr>
                <w:sz w:val="20"/>
                <w:szCs w:val="20"/>
              </w:rPr>
              <w:t>9</w:t>
            </w:r>
          </w:p>
        </w:tc>
        <w:tc>
          <w:tcPr>
            <w:tcW w:w="531" w:type="pct"/>
            <w:vAlign w:val="center"/>
          </w:tcPr>
          <w:p w14:paraId="01A504E4" w14:textId="77777777" w:rsidR="00E13C8D" w:rsidRPr="00B40EAD" w:rsidRDefault="00E13C8D" w:rsidP="00B40EAD">
            <w:pPr>
              <w:spacing w:after="0"/>
              <w:jc w:val="right"/>
              <w:rPr>
                <w:sz w:val="20"/>
                <w:szCs w:val="20"/>
              </w:rPr>
            </w:pPr>
            <w:r w:rsidRPr="00B40EAD">
              <w:rPr>
                <w:sz w:val="20"/>
                <w:szCs w:val="20"/>
              </w:rPr>
              <w:t>35</w:t>
            </w:r>
          </w:p>
        </w:tc>
        <w:tc>
          <w:tcPr>
            <w:tcW w:w="601" w:type="pct"/>
            <w:vAlign w:val="center"/>
          </w:tcPr>
          <w:p w14:paraId="32B95DFE" w14:textId="77777777" w:rsidR="00E13C8D" w:rsidRPr="00B40EAD" w:rsidRDefault="00E13C8D" w:rsidP="00B40EAD">
            <w:pPr>
              <w:spacing w:after="0"/>
              <w:jc w:val="right"/>
              <w:rPr>
                <w:sz w:val="20"/>
                <w:szCs w:val="20"/>
              </w:rPr>
            </w:pPr>
            <w:r w:rsidRPr="00B40EAD">
              <w:rPr>
                <w:sz w:val="20"/>
                <w:szCs w:val="20"/>
              </w:rPr>
              <w:t>97</w:t>
            </w:r>
          </w:p>
        </w:tc>
        <w:tc>
          <w:tcPr>
            <w:tcW w:w="602" w:type="pct"/>
            <w:vAlign w:val="center"/>
          </w:tcPr>
          <w:p w14:paraId="0C57B7D6" w14:textId="77777777" w:rsidR="00E13C8D" w:rsidRPr="00B40EAD" w:rsidRDefault="00E13C8D" w:rsidP="00B40EAD">
            <w:pPr>
              <w:spacing w:after="0"/>
              <w:jc w:val="right"/>
              <w:rPr>
                <w:sz w:val="20"/>
                <w:szCs w:val="20"/>
              </w:rPr>
            </w:pPr>
            <w:r w:rsidRPr="00B40EAD">
              <w:rPr>
                <w:sz w:val="20"/>
                <w:szCs w:val="20"/>
              </w:rPr>
              <w:t>98</w:t>
            </w:r>
          </w:p>
        </w:tc>
        <w:tc>
          <w:tcPr>
            <w:tcW w:w="570" w:type="pct"/>
            <w:vAlign w:val="center"/>
          </w:tcPr>
          <w:p w14:paraId="1C345490" w14:textId="77777777" w:rsidR="00E13C8D" w:rsidRPr="00B40EAD" w:rsidRDefault="00E13C8D" w:rsidP="00B40EAD">
            <w:pPr>
              <w:spacing w:after="0"/>
              <w:jc w:val="right"/>
              <w:rPr>
                <w:sz w:val="20"/>
                <w:szCs w:val="20"/>
              </w:rPr>
            </w:pPr>
            <w:r w:rsidRPr="00B40EAD">
              <w:rPr>
                <w:sz w:val="20"/>
                <w:szCs w:val="20"/>
              </w:rPr>
              <w:t>195</w:t>
            </w:r>
          </w:p>
        </w:tc>
      </w:tr>
      <w:tr w:rsidR="00E13C8D" w:rsidRPr="00B40EAD" w14:paraId="77C41D6D" w14:textId="77777777" w:rsidTr="00BD2CFB">
        <w:tc>
          <w:tcPr>
            <w:tcW w:w="386" w:type="pct"/>
            <w:tcBorders>
              <w:top w:val="nil"/>
              <w:bottom w:val="nil"/>
            </w:tcBorders>
          </w:tcPr>
          <w:p w14:paraId="03B99E29" w14:textId="77777777" w:rsidR="00E13C8D" w:rsidRPr="00B40EAD" w:rsidRDefault="00E13C8D" w:rsidP="00B40EAD">
            <w:pPr>
              <w:spacing w:after="0"/>
              <w:rPr>
                <w:sz w:val="20"/>
                <w:szCs w:val="20"/>
              </w:rPr>
            </w:pPr>
          </w:p>
        </w:tc>
        <w:tc>
          <w:tcPr>
            <w:tcW w:w="1258" w:type="pct"/>
            <w:vAlign w:val="center"/>
          </w:tcPr>
          <w:p w14:paraId="02F54BC0" w14:textId="77777777" w:rsidR="00E13C8D" w:rsidRPr="00B40EAD" w:rsidRDefault="00E13C8D" w:rsidP="00B40EAD">
            <w:pPr>
              <w:spacing w:after="0"/>
              <w:rPr>
                <w:sz w:val="20"/>
                <w:szCs w:val="20"/>
              </w:rPr>
            </w:pPr>
            <w:r w:rsidRPr="00B40EAD">
              <w:rPr>
                <w:sz w:val="20"/>
                <w:szCs w:val="20"/>
              </w:rPr>
              <w:t>Phanghaeng</w:t>
            </w:r>
          </w:p>
        </w:tc>
        <w:tc>
          <w:tcPr>
            <w:tcW w:w="533" w:type="pct"/>
            <w:vAlign w:val="center"/>
          </w:tcPr>
          <w:p w14:paraId="1767AD1A" w14:textId="77777777" w:rsidR="00E13C8D" w:rsidRPr="00B40EAD" w:rsidRDefault="00E13C8D" w:rsidP="00B40EAD">
            <w:pPr>
              <w:spacing w:after="0"/>
              <w:jc w:val="right"/>
              <w:rPr>
                <w:sz w:val="20"/>
                <w:szCs w:val="20"/>
              </w:rPr>
            </w:pPr>
            <w:r w:rsidRPr="00B40EAD">
              <w:rPr>
                <w:sz w:val="20"/>
                <w:szCs w:val="20"/>
              </w:rPr>
              <w:t>62</w:t>
            </w:r>
          </w:p>
        </w:tc>
        <w:tc>
          <w:tcPr>
            <w:tcW w:w="518" w:type="pct"/>
            <w:vAlign w:val="center"/>
          </w:tcPr>
          <w:p w14:paraId="7F687DF2" w14:textId="77777777" w:rsidR="00E13C8D" w:rsidRPr="00B40EAD" w:rsidRDefault="00E13C8D" w:rsidP="00B40EAD">
            <w:pPr>
              <w:spacing w:after="0"/>
              <w:jc w:val="right"/>
              <w:rPr>
                <w:sz w:val="20"/>
                <w:szCs w:val="20"/>
              </w:rPr>
            </w:pPr>
            <w:r w:rsidRPr="00B40EAD">
              <w:rPr>
                <w:sz w:val="20"/>
                <w:szCs w:val="20"/>
              </w:rPr>
              <w:t>12</w:t>
            </w:r>
          </w:p>
        </w:tc>
        <w:tc>
          <w:tcPr>
            <w:tcW w:w="531" w:type="pct"/>
            <w:vAlign w:val="center"/>
          </w:tcPr>
          <w:p w14:paraId="66B4AEA6" w14:textId="77777777" w:rsidR="00E13C8D" w:rsidRPr="00B40EAD" w:rsidRDefault="00E13C8D" w:rsidP="00B40EAD">
            <w:pPr>
              <w:spacing w:after="0"/>
              <w:jc w:val="right"/>
              <w:rPr>
                <w:sz w:val="20"/>
                <w:szCs w:val="20"/>
              </w:rPr>
            </w:pPr>
            <w:r w:rsidRPr="00B40EAD">
              <w:rPr>
                <w:sz w:val="20"/>
                <w:szCs w:val="20"/>
              </w:rPr>
              <w:t>50</w:t>
            </w:r>
          </w:p>
        </w:tc>
        <w:tc>
          <w:tcPr>
            <w:tcW w:w="601" w:type="pct"/>
            <w:vAlign w:val="center"/>
          </w:tcPr>
          <w:p w14:paraId="3C9D16F5" w14:textId="77777777" w:rsidR="00E13C8D" w:rsidRPr="00B40EAD" w:rsidRDefault="00E13C8D" w:rsidP="00B40EAD">
            <w:pPr>
              <w:spacing w:after="0"/>
              <w:jc w:val="right"/>
              <w:rPr>
                <w:sz w:val="20"/>
                <w:szCs w:val="20"/>
              </w:rPr>
            </w:pPr>
            <w:r w:rsidRPr="00B40EAD">
              <w:rPr>
                <w:sz w:val="20"/>
                <w:szCs w:val="20"/>
              </w:rPr>
              <w:t>137</w:t>
            </w:r>
          </w:p>
        </w:tc>
        <w:tc>
          <w:tcPr>
            <w:tcW w:w="602" w:type="pct"/>
            <w:vAlign w:val="center"/>
          </w:tcPr>
          <w:p w14:paraId="71868A1F" w14:textId="77777777" w:rsidR="00E13C8D" w:rsidRPr="00B40EAD" w:rsidRDefault="00E13C8D" w:rsidP="00B40EAD">
            <w:pPr>
              <w:spacing w:after="0"/>
              <w:jc w:val="right"/>
              <w:rPr>
                <w:sz w:val="20"/>
                <w:szCs w:val="20"/>
              </w:rPr>
            </w:pPr>
            <w:r w:rsidRPr="00B40EAD">
              <w:rPr>
                <w:sz w:val="20"/>
                <w:szCs w:val="20"/>
              </w:rPr>
              <w:t>133</w:t>
            </w:r>
          </w:p>
        </w:tc>
        <w:tc>
          <w:tcPr>
            <w:tcW w:w="570" w:type="pct"/>
            <w:vAlign w:val="center"/>
          </w:tcPr>
          <w:p w14:paraId="516DAE4A" w14:textId="77777777" w:rsidR="00E13C8D" w:rsidRPr="00B40EAD" w:rsidRDefault="00E13C8D" w:rsidP="00B40EAD">
            <w:pPr>
              <w:spacing w:after="0"/>
              <w:jc w:val="right"/>
              <w:rPr>
                <w:sz w:val="20"/>
                <w:szCs w:val="20"/>
              </w:rPr>
            </w:pPr>
            <w:r w:rsidRPr="00B40EAD">
              <w:rPr>
                <w:sz w:val="20"/>
                <w:szCs w:val="20"/>
              </w:rPr>
              <w:t>270</w:t>
            </w:r>
          </w:p>
        </w:tc>
      </w:tr>
      <w:tr w:rsidR="00E13C8D" w:rsidRPr="00B40EAD" w14:paraId="3D3E63E7" w14:textId="77777777" w:rsidTr="00BD2CFB">
        <w:tc>
          <w:tcPr>
            <w:tcW w:w="386" w:type="pct"/>
            <w:tcBorders>
              <w:top w:val="nil"/>
              <w:bottom w:val="nil"/>
            </w:tcBorders>
          </w:tcPr>
          <w:p w14:paraId="39A9E8EA" w14:textId="77777777" w:rsidR="00E13C8D" w:rsidRPr="00B40EAD" w:rsidRDefault="00E13C8D" w:rsidP="00B40EAD">
            <w:pPr>
              <w:spacing w:after="0"/>
              <w:rPr>
                <w:sz w:val="20"/>
                <w:szCs w:val="20"/>
              </w:rPr>
            </w:pPr>
          </w:p>
        </w:tc>
        <w:tc>
          <w:tcPr>
            <w:tcW w:w="1258" w:type="pct"/>
            <w:vAlign w:val="center"/>
          </w:tcPr>
          <w:p w14:paraId="46593ED6" w14:textId="77777777" w:rsidR="00E13C8D" w:rsidRPr="00B40EAD" w:rsidRDefault="00E13C8D" w:rsidP="00B40EAD">
            <w:pPr>
              <w:spacing w:after="0"/>
              <w:rPr>
                <w:sz w:val="20"/>
                <w:szCs w:val="20"/>
              </w:rPr>
            </w:pPr>
            <w:r w:rsidRPr="00B40EAD">
              <w:rPr>
                <w:sz w:val="20"/>
                <w:szCs w:val="20"/>
              </w:rPr>
              <w:t>Donglouang</w:t>
            </w:r>
          </w:p>
        </w:tc>
        <w:tc>
          <w:tcPr>
            <w:tcW w:w="533" w:type="pct"/>
            <w:vAlign w:val="center"/>
          </w:tcPr>
          <w:p w14:paraId="68CC6BCF" w14:textId="77777777" w:rsidR="00E13C8D" w:rsidRPr="00B40EAD" w:rsidRDefault="00E13C8D" w:rsidP="00B40EAD">
            <w:pPr>
              <w:spacing w:after="0"/>
              <w:jc w:val="right"/>
              <w:rPr>
                <w:sz w:val="20"/>
                <w:szCs w:val="20"/>
              </w:rPr>
            </w:pPr>
            <w:r w:rsidRPr="00B40EAD">
              <w:rPr>
                <w:sz w:val="20"/>
                <w:szCs w:val="20"/>
              </w:rPr>
              <w:t>34</w:t>
            </w:r>
          </w:p>
        </w:tc>
        <w:tc>
          <w:tcPr>
            <w:tcW w:w="518" w:type="pct"/>
            <w:vAlign w:val="center"/>
          </w:tcPr>
          <w:p w14:paraId="0550DCC3" w14:textId="77777777" w:rsidR="00E13C8D" w:rsidRPr="00B40EAD" w:rsidRDefault="00E13C8D" w:rsidP="00B40EAD">
            <w:pPr>
              <w:spacing w:after="0"/>
              <w:jc w:val="right"/>
              <w:rPr>
                <w:sz w:val="20"/>
                <w:szCs w:val="20"/>
              </w:rPr>
            </w:pPr>
            <w:r w:rsidRPr="00B40EAD">
              <w:rPr>
                <w:sz w:val="20"/>
                <w:szCs w:val="20"/>
              </w:rPr>
              <w:t>6</w:t>
            </w:r>
          </w:p>
        </w:tc>
        <w:tc>
          <w:tcPr>
            <w:tcW w:w="531" w:type="pct"/>
            <w:vAlign w:val="center"/>
          </w:tcPr>
          <w:p w14:paraId="0A31E249" w14:textId="77777777" w:rsidR="00E13C8D" w:rsidRPr="00B40EAD" w:rsidRDefault="00E13C8D" w:rsidP="00B40EAD">
            <w:pPr>
              <w:spacing w:after="0"/>
              <w:jc w:val="right"/>
              <w:rPr>
                <w:sz w:val="20"/>
                <w:szCs w:val="20"/>
              </w:rPr>
            </w:pPr>
            <w:r w:rsidRPr="00B40EAD">
              <w:rPr>
                <w:sz w:val="20"/>
                <w:szCs w:val="20"/>
              </w:rPr>
              <w:t>28</w:t>
            </w:r>
          </w:p>
        </w:tc>
        <w:tc>
          <w:tcPr>
            <w:tcW w:w="601" w:type="pct"/>
            <w:vAlign w:val="center"/>
          </w:tcPr>
          <w:p w14:paraId="36C2BBE6" w14:textId="77777777" w:rsidR="00E13C8D" w:rsidRPr="00B40EAD" w:rsidRDefault="00E13C8D" w:rsidP="00B40EAD">
            <w:pPr>
              <w:spacing w:after="0"/>
              <w:jc w:val="right"/>
              <w:rPr>
                <w:sz w:val="20"/>
                <w:szCs w:val="20"/>
              </w:rPr>
            </w:pPr>
            <w:r w:rsidRPr="00B40EAD">
              <w:rPr>
                <w:sz w:val="20"/>
                <w:szCs w:val="20"/>
              </w:rPr>
              <w:t>109</w:t>
            </w:r>
          </w:p>
        </w:tc>
        <w:tc>
          <w:tcPr>
            <w:tcW w:w="602" w:type="pct"/>
            <w:vAlign w:val="center"/>
          </w:tcPr>
          <w:p w14:paraId="67AF34ED" w14:textId="77777777" w:rsidR="00E13C8D" w:rsidRPr="00B40EAD" w:rsidRDefault="00E13C8D" w:rsidP="00B40EAD">
            <w:pPr>
              <w:spacing w:after="0"/>
              <w:jc w:val="right"/>
              <w:rPr>
                <w:sz w:val="20"/>
                <w:szCs w:val="20"/>
              </w:rPr>
            </w:pPr>
            <w:r w:rsidRPr="00B40EAD">
              <w:rPr>
                <w:sz w:val="20"/>
                <w:szCs w:val="20"/>
              </w:rPr>
              <w:t>80</w:t>
            </w:r>
          </w:p>
        </w:tc>
        <w:tc>
          <w:tcPr>
            <w:tcW w:w="570" w:type="pct"/>
            <w:vAlign w:val="center"/>
          </w:tcPr>
          <w:p w14:paraId="478E6826" w14:textId="77777777" w:rsidR="00E13C8D" w:rsidRPr="00B40EAD" w:rsidRDefault="00E13C8D" w:rsidP="00B40EAD">
            <w:pPr>
              <w:spacing w:after="0"/>
              <w:jc w:val="right"/>
              <w:rPr>
                <w:sz w:val="20"/>
                <w:szCs w:val="20"/>
              </w:rPr>
            </w:pPr>
            <w:r w:rsidRPr="00B40EAD">
              <w:rPr>
                <w:sz w:val="20"/>
                <w:szCs w:val="20"/>
              </w:rPr>
              <w:t>189</w:t>
            </w:r>
          </w:p>
        </w:tc>
      </w:tr>
      <w:tr w:rsidR="00E13C8D" w:rsidRPr="00B40EAD" w14:paraId="69EB4B56" w14:textId="77777777" w:rsidTr="00BD2CFB">
        <w:tc>
          <w:tcPr>
            <w:tcW w:w="386" w:type="pct"/>
            <w:tcBorders>
              <w:top w:val="nil"/>
              <w:bottom w:val="nil"/>
            </w:tcBorders>
          </w:tcPr>
          <w:p w14:paraId="1D8B768D" w14:textId="77777777" w:rsidR="00E13C8D" w:rsidRPr="00B40EAD" w:rsidRDefault="00E13C8D" w:rsidP="00B40EAD">
            <w:pPr>
              <w:spacing w:after="0"/>
              <w:rPr>
                <w:sz w:val="20"/>
                <w:szCs w:val="20"/>
              </w:rPr>
            </w:pPr>
          </w:p>
        </w:tc>
        <w:tc>
          <w:tcPr>
            <w:tcW w:w="1258" w:type="pct"/>
            <w:vAlign w:val="center"/>
          </w:tcPr>
          <w:p w14:paraId="0A4FCCB4" w14:textId="77777777" w:rsidR="00E13C8D" w:rsidRPr="00B40EAD" w:rsidRDefault="00E13C8D" w:rsidP="00B40EAD">
            <w:pPr>
              <w:spacing w:after="0"/>
              <w:rPr>
                <w:sz w:val="20"/>
                <w:szCs w:val="20"/>
              </w:rPr>
            </w:pPr>
            <w:r w:rsidRPr="00B40EAD">
              <w:rPr>
                <w:sz w:val="20"/>
                <w:szCs w:val="20"/>
              </w:rPr>
              <w:t>Naxaythong-tai</w:t>
            </w:r>
          </w:p>
        </w:tc>
        <w:tc>
          <w:tcPr>
            <w:tcW w:w="533" w:type="pct"/>
            <w:vAlign w:val="center"/>
          </w:tcPr>
          <w:p w14:paraId="326CC1D3" w14:textId="77777777" w:rsidR="00E13C8D" w:rsidRPr="00B40EAD" w:rsidRDefault="00E13C8D" w:rsidP="00B40EAD">
            <w:pPr>
              <w:spacing w:after="0"/>
              <w:jc w:val="right"/>
              <w:rPr>
                <w:sz w:val="20"/>
                <w:szCs w:val="20"/>
              </w:rPr>
            </w:pPr>
            <w:r w:rsidRPr="00B40EAD">
              <w:rPr>
                <w:sz w:val="20"/>
                <w:szCs w:val="20"/>
              </w:rPr>
              <w:t>75</w:t>
            </w:r>
          </w:p>
        </w:tc>
        <w:tc>
          <w:tcPr>
            <w:tcW w:w="518" w:type="pct"/>
            <w:vAlign w:val="center"/>
          </w:tcPr>
          <w:p w14:paraId="11548A7B" w14:textId="77777777" w:rsidR="00E13C8D" w:rsidRPr="00B40EAD" w:rsidRDefault="00E13C8D" w:rsidP="00B40EAD">
            <w:pPr>
              <w:spacing w:after="0"/>
              <w:jc w:val="right"/>
              <w:rPr>
                <w:sz w:val="20"/>
                <w:szCs w:val="20"/>
              </w:rPr>
            </w:pPr>
            <w:r w:rsidRPr="00B40EAD">
              <w:rPr>
                <w:sz w:val="20"/>
                <w:szCs w:val="20"/>
              </w:rPr>
              <w:t>15</w:t>
            </w:r>
          </w:p>
        </w:tc>
        <w:tc>
          <w:tcPr>
            <w:tcW w:w="531" w:type="pct"/>
            <w:vAlign w:val="center"/>
          </w:tcPr>
          <w:p w14:paraId="73514774" w14:textId="77777777" w:rsidR="00E13C8D" w:rsidRPr="00B40EAD" w:rsidRDefault="00E13C8D" w:rsidP="00B40EAD">
            <w:pPr>
              <w:spacing w:after="0"/>
              <w:jc w:val="right"/>
              <w:rPr>
                <w:sz w:val="20"/>
                <w:szCs w:val="20"/>
              </w:rPr>
            </w:pPr>
            <w:r w:rsidRPr="00B40EAD">
              <w:rPr>
                <w:sz w:val="20"/>
                <w:szCs w:val="20"/>
              </w:rPr>
              <w:t>60</w:t>
            </w:r>
          </w:p>
        </w:tc>
        <w:tc>
          <w:tcPr>
            <w:tcW w:w="601" w:type="pct"/>
            <w:vAlign w:val="center"/>
          </w:tcPr>
          <w:p w14:paraId="102F24E1" w14:textId="77777777" w:rsidR="00E13C8D" w:rsidRPr="00B40EAD" w:rsidRDefault="00E13C8D" w:rsidP="00B40EAD">
            <w:pPr>
              <w:spacing w:after="0"/>
              <w:jc w:val="right"/>
              <w:rPr>
                <w:sz w:val="20"/>
                <w:szCs w:val="20"/>
              </w:rPr>
            </w:pPr>
            <w:r w:rsidRPr="00B40EAD">
              <w:rPr>
                <w:sz w:val="20"/>
                <w:szCs w:val="20"/>
              </w:rPr>
              <w:t>190</w:t>
            </w:r>
          </w:p>
        </w:tc>
        <w:tc>
          <w:tcPr>
            <w:tcW w:w="602" w:type="pct"/>
            <w:vAlign w:val="center"/>
          </w:tcPr>
          <w:p w14:paraId="7BA68967" w14:textId="77777777" w:rsidR="00E13C8D" w:rsidRPr="00B40EAD" w:rsidRDefault="00E13C8D" w:rsidP="00B40EAD">
            <w:pPr>
              <w:spacing w:after="0"/>
              <w:jc w:val="right"/>
              <w:rPr>
                <w:sz w:val="20"/>
                <w:szCs w:val="20"/>
              </w:rPr>
            </w:pPr>
            <w:r w:rsidRPr="00B40EAD">
              <w:rPr>
                <w:sz w:val="20"/>
                <w:szCs w:val="20"/>
              </w:rPr>
              <w:t>193</w:t>
            </w:r>
          </w:p>
        </w:tc>
        <w:tc>
          <w:tcPr>
            <w:tcW w:w="570" w:type="pct"/>
            <w:vAlign w:val="center"/>
          </w:tcPr>
          <w:p w14:paraId="3EF22110" w14:textId="77777777" w:rsidR="00E13C8D" w:rsidRPr="00B40EAD" w:rsidRDefault="00E13C8D" w:rsidP="00B40EAD">
            <w:pPr>
              <w:spacing w:after="0"/>
              <w:jc w:val="right"/>
              <w:rPr>
                <w:sz w:val="20"/>
                <w:szCs w:val="20"/>
              </w:rPr>
            </w:pPr>
            <w:r w:rsidRPr="00B40EAD">
              <w:rPr>
                <w:sz w:val="20"/>
                <w:szCs w:val="20"/>
              </w:rPr>
              <w:t>383</w:t>
            </w:r>
          </w:p>
        </w:tc>
      </w:tr>
      <w:tr w:rsidR="00E13C8D" w:rsidRPr="00B40EAD" w14:paraId="2055E3AE" w14:textId="77777777" w:rsidTr="00BD2CFB">
        <w:tc>
          <w:tcPr>
            <w:tcW w:w="386" w:type="pct"/>
            <w:tcBorders>
              <w:top w:val="nil"/>
              <w:bottom w:val="nil"/>
            </w:tcBorders>
          </w:tcPr>
          <w:p w14:paraId="02B60AFF" w14:textId="77777777" w:rsidR="00E13C8D" w:rsidRPr="00B40EAD" w:rsidRDefault="00E13C8D" w:rsidP="00B40EAD">
            <w:pPr>
              <w:spacing w:after="0"/>
              <w:rPr>
                <w:sz w:val="20"/>
                <w:szCs w:val="20"/>
              </w:rPr>
            </w:pPr>
          </w:p>
        </w:tc>
        <w:tc>
          <w:tcPr>
            <w:tcW w:w="1258" w:type="pct"/>
            <w:vAlign w:val="center"/>
          </w:tcPr>
          <w:p w14:paraId="1CD08991" w14:textId="77777777" w:rsidR="00E13C8D" w:rsidRPr="00B40EAD" w:rsidRDefault="00E13C8D" w:rsidP="00B40EAD">
            <w:pPr>
              <w:spacing w:after="0"/>
              <w:rPr>
                <w:sz w:val="20"/>
                <w:szCs w:val="20"/>
              </w:rPr>
            </w:pPr>
            <w:r w:rsidRPr="00B40EAD">
              <w:rPr>
                <w:sz w:val="20"/>
                <w:szCs w:val="20"/>
              </w:rPr>
              <w:t>Naxaythong-kang</w:t>
            </w:r>
          </w:p>
        </w:tc>
        <w:tc>
          <w:tcPr>
            <w:tcW w:w="533" w:type="pct"/>
            <w:vAlign w:val="center"/>
          </w:tcPr>
          <w:p w14:paraId="073A4A9C" w14:textId="77777777" w:rsidR="00E13C8D" w:rsidRPr="00B40EAD" w:rsidRDefault="00E13C8D" w:rsidP="00B40EAD">
            <w:pPr>
              <w:spacing w:after="0"/>
              <w:jc w:val="right"/>
              <w:rPr>
                <w:sz w:val="20"/>
                <w:szCs w:val="20"/>
              </w:rPr>
            </w:pPr>
            <w:r w:rsidRPr="00B40EAD">
              <w:rPr>
                <w:sz w:val="20"/>
                <w:szCs w:val="20"/>
              </w:rPr>
              <w:t>15</w:t>
            </w:r>
          </w:p>
        </w:tc>
        <w:tc>
          <w:tcPr>
            <w:tcW w:w="518" w:type="pct"/>
            <w:vAlign w:val="center"/>
          </w:tcPr>
          <w:p w14:paraId="624CFF5D" w14:textId="77777777" w:rsidR="00E13C8D" w:rsidRPr="00B40EAD" w:rsidRDefault="00E13C8D" w:rsidP="00B40EAD">
            <w:pPr>
              <w:spacing w:after="0"/>
              <w:jc w:val="right"/>
              <w:rPr>
                <w:sz w:val="20"/>
                <w:szCs w:val="20"/>
              </w:rPr>
            </w:pPr>
            <w:r w:rsidRPr="00B40EAD">
              <w:rPr>
                <w:sz w:val="20"/>
                <w:szCs w:val="20"/>
              </w:rPr>
              <w:t>3</w:t>
            </w:r>
          </w:p>
        </w:tc>
        <w:tc>
          <w:tcPr>
            <w:tcW w:w="531" w:type="pct"/>
            <w:vAlign w:val="center"/>
          </w:tcPr>
          <w:p w14:paraId="3EED7192" w14:textId="77777777" w:rsidR="00E13C8D" w:rsidRPr="00B40EAD" w:rsidRDefault="00E13C8D" w:rsidP="00B40EAD">
            <w:pPr>
              <w:spacing w:after="0"/>
              <w:jc w:val="right"/>
              <w:rPr>
                <w:sz w:val="20"/>
                <w:szCs w:val="20"/>
              </w:rPr>
            </w:pPr>
            <w:r w:rsidRPr="00B40EAD">
              <w:rPr>
                <w:sz w:val="20"/>
                <w:szCs w:val="20"/>
              </w:rPr>
              <w:t>12</w:t>
            </w:r>
          </w:p>
        </w:tc>
        <w:tc>
          <w:tcPr>
            <w:tcW w:w="601" w:type="pct"/>
            <w:vAlign w:val="center"/>
          </w:tcPr>
          <w:p w14:paraId="362ABF43" w14:textId="77777777" w:rsidR="00E13C8D" w:rsidRPr="00B40EAD" w:rsidRDefault="00E13C8D" w:rsidP="00B40EAD">
            <w:pPr>
              <w:spacing w:after="0"/>
              <w:jc w:val="right"/>
              <w:rPr>
                <w:sz w:val="20"/>
                <w:szCs w:val="20"/>
              </w:rPr>
            </w:pPr>
            <w:r w:rsidRPr="00B40EAD">
              <w:rPr>
                <w:sz w:val="20"/>
                <w:szCs w:val="20"/>
              </w:rPr>
              <w:t>29</w:t>
            </w:r>
          </w:p>
        </w:tc>
        <w:tc>
          <w:tcPr>
            <w:tcW w:w="602" w:type="pct"/>
            <w:vAlign w:val="center"/>
          </w:tcPr>
          <w:p w14:paraId="20F84349" w14:textId="77777777" w:rsidR="00E13C8D" w:rsidRPr="00B40EAD" w:rsidRDefault="00E13C8D" w:rsidP="00B40EAD">
            <w:pPr>
              <w:spacing w:after="0"/>
              <w:jc w:val="right"/>
              <w:rPr>
                <w:sz w:val="20"/>
                <w:szCs w:val="20"/>
              </w:rPr>
            </w:pPr>
            <w:r w:rsidRPr="00B40EAD">
              <w:rPr>
                <w:sz w:val="20"/>
                <w:szCs w:val="20"/>
              </w:rPr>
              <w:t>39</w:t>
            </w:r>
          </w:p>
        </w:tc>
        <w:tc>
          <w:tcPr>
            <w:tcW w:w="570" w:type="pct"/>
            <w:vAlign w:val="center"/>
          </w:tcPr>
          <w:p w14:paraId="6F3A081B" w14:textId="77777777" w:rsidR="00E13C8D" w:rsidRPr="00B40EAD" w:rsidRDefault="00E13C8D" w:rsidP="00B40EAD">
            <w:pPr>
              <w:spacing w:after="0"/>
              <w:jc w:val="right"/>
              <w:rPr>
                <w:sz w:val="20"/>
                <w:szCs w:val="20"/>
              </w:rPr>
            </w:pPr>
            <w:r w:rsidRPr="00B40EAD">
              <w:rPr>
                <w:sz w:val="20"/>
                <w:szCs w:val="20"/>
              </w:rPr>
              <w:t>68</w:t>
            </w:r>
          </w:p>
        </w:tc>
      </w:tr>
      <w:tr w:rsidR="00E13C8D" w:rsidRPr="00B40EAD" w14:paraId="32C62F3B" w14:textId="77777777" w:rsidTr="00BD2CFB">
        <w:tc>
          <w:tcPr>
            <w:tcW w:w="386" w:type="pct"/>
            <w:tcBorders>
              <w:top w:val="nil"/>
              <w:bottom w:val="nil"/>
            </w:tcBorders>
          </w:tcPr>
          <w:p w14:paraId="1A0C4508" w14:textId="77777777" w:rsidR="00E13C8D" w:rsidRPr="00B40EAD" w:rsidRDefault="00E13C8D" w:rsidP="00B40EAD">
            <w:pPr>
              <w:spacing w:after="0"/>
              <w:rPr>
                <w:sz w:val="20"/>
                <w:szCs w:val="20"/>
              </w:rPr>
            </w:pPr>
          </w:p>
        </w:tc>
        <w:tc>
          <w:tcPr>
            <w:tcW w:w="1258" w:type="pct"/>
            <w:vAlign w:val="center"/>
          </w:tcPr>
          <w:p w14:paraId="63C10DEF" w14:textId="77777777" w:rsidR="00E13C8D" w:rsidRPr="00B40EAD" w:rsidRDefault="00E13C8D" w:rsidP="00B40EAD">
            <w:pPr>
              <w:spacing w:after="0"/>
              <w:rPr>
                <w:sz w:val="20"/>
                <w:szCs w:val="20"/>
              </w:rPr>
            </w:pPr>
            <w:r w:rsidRPr="00B40EAD">
              <w:rPr>
                <w:sz w:val="20"/>
                <w:szCs w:val="20"/>
              </w:rPr>
              <w:t>Naxaythong-nua</w:t>
            </w:r>
          </w:p>
        </w:tc>
        <w:tc>
          <w:tcPr>
            <w:tcW w:w="533" w:type="pct"/>
            <w:vAlign w:val="center"/>
          </w:tcPr>
          <w:p w14:paraId="0040755A" w14:textId="77777777" w:rsidR="00E13C8D" w:rsidRPr="00B40EAD" w:rsidRDefault="00E13C8D" w:rsidP="00B40EAD">
            <w:pPr>
              <w:spacing w:after="0"/>
              <w:jc w:val="right"/>
              <w:rPr>
                <w:sz w:val="20"/>
                <w:szCs w:val="20"/>
              </w:rPr>
            </w:pPr>
            <w:r w:rsidRPr="00B40EAD">
              <w:rPr>
                <w:sz w:val="20"/>
                <w:szCs w:val="20"/>
              </w:rPr>
              <w:t>60</w:t>
            </w:r>
          </w:p>
        </w:tc>
        <w:tc>
          <w:tcPr>
            <w:tcW w:w="518" w:type="pct"/>
            <w:vAlign w:val="center"/>
          </w:tcPr>
          <w:p w14:paraId="43E2A3E9" w14:textId="77777777" w:rsidR="00E13C8D" w:rsidRPr="00B40EAD" w:rsidRDefault="00E13C8D" w:rsidP="00B40EAD">
            <w:pPr>
              <w:spacing w:after="0"/>
              <w:jc w:val="right"/>
              <w:rPr>
                <w:sz w:val="20"/>
                <w:szCs w:val="20"/>
              </w:rPr>
            </w:pPr>
            <w:r w:rsidRPr="00B40EAD">
              <w:rPr>
                <w:sz w:val="20"/>
                <w:szCs w:val="20"/>
              </w:rPr>
              <w:t>17</w:t>
            </w:r>
          </w:p>
        </w:tc>
        <w:tc>
          <w:tcPr>
            <w:tcW w:w="531" w:type="pct"/>
            <w:vAlign w:val="center"/>
          </w:tcPr>
          <w:p w14:paraId="68B6ED8C" w14:textId="77777777" w:rsidR="00E13C8D" w:rsidRPr="00B40EAD" w:rsidRDefault="00E13C8D" w:rsidP="00B40EAD">
            <w:pPr>
              <w:spacing w:after="0"/>
              <w:jc w:val="right"/>
              <w:rPr>
                <w:sz w:val="20"/>
                <w:szCs w:val="20"/>
              </w:rPr>
            </w:pPr>
            <w:r w:rsidRPr="00B40EAD">
              <w:rPr>
                <w:sz w:val="20"/>
                <w:szCs w:val="20"/>
              </w:rPr>
              <w:t>43</w:t>
            </w:r>
          </w:p>
        </w:tc>
        <w:tc>
          <w:tcPr>
            <w:tcW w:w="601" w:type="pct"/>
            <w:vAlign w:val="center"/>
          </w:tcPr>
          <w:p w14:paraId="4CC3FC29" w14:textId="77777777" w:rsidR="00E13C8D" w:rsidRPr="00B40EAD" w:rsidRDefault="00E13C8D" w:rsidP="00B40EAD">
            <w:pPr>
              <w:spacing w:after="0"/>
              <w:jc w:val="right"/>
              <w:rPr>
                <w:sz w:val="20"/>
                <w:szCs w:val="20"/>
              </w:rPr>
            </w:pPr>
            <w:r w:rsidRPr="00B40EAD">
              <w:rPr>
                <w:sz w:val="20"/>
                <w:szCs w:val="20"/>
              </w:rPr>
              <w:t>163</w:t>
            </w:r>
          </w:p>
        </w:tc>
        <w:tc>
          <w:tcPr>
            <w:tcW w:w="602" w:type="pct"/>
            <w:vAlign w:val="center"/>
          </w:tcPr>
          <w:p w14:paraId="15AD84BE" w14:textId="77777777" w:rsidR="00E13C8D" w:rsidRPr="00B40EAD" w:rsidRDefault="00E13C8D" w:rsidP="00B40EAD">
            <w:pPr>
              <w:spacing w:after="0"/>
              <w:jc w:val="right"/>
              <w:rPr>
                <w:sz w:val="20"/>
                <w:szCs w:val="20"/>
              </w:rPr>
            </w:pPr>
            <w:r w:rsidRPr="00B40EAD">
              <w:rPr>
                <w:sz w:val="20"/>
                <w:szCs w:val="20"/>
              </w:rPr>
              <w:t>146</w:t>
            </w:r>
          </w:p>
        </w:tc>
        <w:tc>
          <w:tcPr>
            <w:tcW w:w="570" w:type="pct"/>
            <w:vAlign w:val="center"/>
          </w:tcPr>
          <w:p w14:paraId="3CCA2A51" w14:textId="77777777" w:rsidR="00E13C8D" w:rsidRPr="00B40EAD" w:rsidRDefault="00E13C8D" w:rsidP="00B40EAD">
            <w:pPr>
              <w:spacing w:after="0"/>
              <w:jc w:val="right"/>
              <w:rPr>
                <w:sz w:val="20"/>
                <w:szCs w:val="20"/>
              </w:rPr>
            </w:pPr>
            <w:r w:rsidRPr="00B40EAD">
              <w:rPr>
                <w:sz w:val="20"/>
                <w:szCs w:val="20"/>
              </w:rPr>
              <w:t>309</w:t>
            </w:r>
          </w:p>
        </w:tc>
      </w:tr>
      <w:tr w:rsidR="00E13C8D" w:rsidRPr="00B40EAD" w14:paraId="7EBF6B71" w14:textId="77777777" w:rsidTr="00BD2CFB">
        <w:tc>
          <w:tcPr>
            <w:tcW w:w="386" w:type="pct"/>
            <w:tcBorders>
              <w:top w:val="nil"/>
              <w:bottom w:val="nil"/>
            </w:tcBorders>
          </w:tcPr>
          <w:p w14:paraId="780EC10C" w14:textId="77777777" w:rsidR="00E13C8D" w:rsidRPr="00B40EAD" w:rsidRDefault="00E13C8D" w:rsidP="00B40EAD">
            <w:pPr>
              <w:spacing w:after="0"/>
              <w:rPr>
                <w:sz w:val="20"/>
                <w:szCs w:val="20"/>
              </w:rPr>
            </w:pPr>
          </w:p>
        </w:tc>
        <w:tc>
          <w:tcPr>
            <w:tcW w:w="1258" w:type="pct"/>
            <w:vAlign w:val="center"/>
          </w:tcPr>
          <w:p w14:paraId="6910E8A9" w14:textId="77777777" w:rsidR="00E13C8D" w:rsidRPr="00B40EAD" w:rsidRDefault="00E13C8D" w:rsidP="00B40EAD">
            <w:pPr>
              <w:spacing w:after="0"/>
              <w:rPr>
                <w:sz w:val="20"/>
                <w:szCs w:val="20"/>
              </w:rPr>
            </w:pPr>
            <w:r w:rsidRPr="00B40EAD">
              <w:rPr>
                <w:sz w:val="20"/>
                <w:szCs w:val="20"/>
              </w:rPr>
              <w:t>Houaxang</w:t>
            </w:r>
          </w:p>
        </w:tc>
        <w:tc>
          <w:tcPr>
            <w:tcW w:w="533" w:type="pct"/>
            <w:vAlign w:val="center"/>
          </w:tcPr>
          <w:p w14:paraId="48BA8C9C" w14:textId="77777777" w:rsidR="00E13C8D" w:rsidRPr="00B40EAD" w:rsidRDefault="00E13C8D" w:rsidP="00B40EAD">
            <w:pPr>
              <w:spacing w:after="0"/>
              <w:jc w:val="right"/>
              <w:rPr>
                <w:sz w:val="20"/>
                <w:szCs w:val="20"/>
              </w:rPr>
            </w:pPr>
            <w:r w:rsidRPr="00B40EAD">
              <w:rPr>
                <w:sz w:val="20"/>
                <w:szCs w:val="20"/>
              </w:rPr>
              <w:t>68</w:t>
            </w:r>
          </w:p>
        </w:tc>
        <w:tc>
          <w:tcPr>
            <w:tcW w:w="518" w:type="pct"/>
            <w:vAlign w:val="center"/>
          </w:tcPr>
          <w:p w14:paraId="37B1281F" w14:textId="77777777" w:rsidR="00E13C8D" w:rsidRPr="00B40EAD" w:rsidRDefault="00E13C8D" w:rsidP="00B40EAD">
            <w:pPr>
              <w:spacing w:after="0"/>
              <w:jc w:val="right"/>
              <w:rPr>
                <w:sz w:val="20"/>
                <w:szCs w:val="20"/>
              </w:rPr>
            </w:pPr>
            <w:r w:rsidRPr="00B40EAD">
              <w:rPr>
                <w:sz w:val="20"/>
                <w:szCs w:val="20"/>
              </w:rPr>
              <w:t>11</w:t>
            </w:r>
          </w:p>
        </w:tc>
        <w:tc>
          <w:tcPr>
            <w:tcW w:w="531" w:type="pct"/>
            <w:vAlign w:val="center"/>
          </w:tcPr>
          <w:p w14:paraId="225CF2DF" w14:textId="77777777" w:rsidR="00E13C8D" w:rsidRPr="00B40EAD" w:rsidRDefault="00E13C8D" w:rsidP="00B40EAD">
            <w:pPr>
              <w:spacing w:after="0"/>
              <w:jc w:val="right"/>
              <w:rPr>
                <w:sz w:val="20"/>
                <w:szCs w:val="20"/>
              </w:rPr>
            </w:pPr>
            <w:r w:rsidRPr="00B40EAD">
              <w:rPr>
                <w:sz w:val="20"/>
                <w:szCs w:val="20"/>
              </w:rPr>
              <w:t>57</w:t>
            </w:r>
          </w:p>
        </w:tc>
        <w:tc>
          <w:tcPr>
            <w:tcW w:w="601" w:type="pct"/>
            <w:vAlign w:val="center"/>
          </w:tcPr>
          <w:p w14:paraId="62DE2509" w14:textId="77777777" w:rsidR="00E13C8D" w:rsidRPr="00B40EAD" w:rsidRDefault="00E13C8D" w:rsidP="00B40EAD">
            <w:pPr>
              <w:spacing w:after="0"/>
              <w:jc w:val="right"/>
              <w:rPr>
                <w:sz w:val="20"/>
                <w:szCs w:val="20"/>
              </w:rPr>
            </w:pPr>
            <w:r w:rsidRPr="00B40EAD">
              <w:rPr>
                <w:sz w:val="20"/>
                <w:szCs w:val="20"/>
              </w:rPr>
              <w:t>144</w:t>
            </w:r>
          </w:p>
        </w:tc>
        <w:tc>
          <w:tcPr>
            <w:tcW w:w="602" w:type="pct"/>
            <w:vAlign w:val="center"/>
          </w:tcPr>
          <w:p w14:paraId="7F3FA3CE" w14:textId="77777777" w:rsidR="00E13C8D" w:rsidRPr="00B40EAD" w:rsidRDefault="00E13C8D" w:rsidP="00B40EAD">
            <w:pPr>
              <w:spacing w:after="0"/>
              <w:jc w:val="right"/>
              <w:rPr>
                <w:sz w:val="20"/>
                <w:szCs w:val="20"/>
              </w:rPr>
            </w:pPr>
            <w:r w:rsidRPr="00B40EAD">
              <w:rPr>
                <w:sz w:val="20"/>
                <w:szCs w:val="20"/>
              </w:rPr>
              <w:t>161</w:t>
            </w:r>
          </w:p>
        </w:tc>
        <w:tc>
          <w:tcPr>
            <w:tcW w:w="570" w:type="pct"/>
            <w:vAlign w:val="center"/>
          </w:tcPr>
          <w:p w14:paraId="477C185C" w14:textId="77777777" w:rsidR="00E13C8D" w:rsidRPr="00B40EAD" w:rsidRDefault="00E13C8D" w:rsidP="00B40EAD">
            <w:pPr>
              <w:spacing w:after="0"/>
              <w:jc w:val="right"/>
              <w:rPr>
                <w:sz w:val="20"/>
                <w:szCs w:val="20"/>
              </w:rPr>
            </w:pPr>
            <w:r w:rsidRPr="00B40EAD">
              <w:rPr>
                <w:sz w:val="20"/>
                <w:szCs w:val="20"/>
              </w:rPr>
              <w:t>305</w:t>
            </w:r>
          </w:p>
        </w:tc>
      </w:tr>
      <w:tr w:rsidR="00E13C8D" w:rsidRPr="00B40EAD" w14:paraId="57136471" w14:textId="77777777" w:rsidTr="00BD2CFB">
        <w:tc>
          <w:tcPr>
            <w:tcW w:w="386" w:type="pct"/>
            <w:tcBorders>
              <w:top w:val="nil"/>
              <w:bottom w:val="nil"/>
            </w:tcBorders>
          </w:tcPr>
          <w:p w14:paraId="1089CF15" w14:textId="77777777" w:rsidR="00E13C8D" w:rsidRPr="00B40EAD" w:rsidRDefault="00E13C8D" w:rsidP="00B40EAD">
            <w:pPr>
              <w:spacing w:after="0"/>
              <w:rPr>
                <w:sz w:val="20"/>
                <w:szCs w:val="20"/>
              </w:rPr>
            </w:pPr>
          </w:p>
        </w:tc>
        <w:tc>
          <w:tcPr>
            <w:tcW w:w="1258" w:type="pct"/>
            <w:vAlign w:val="center"/>
          </w:tcPr>
          <w:p w14:paraId="11DA0404" w14:textId="77777777" w:rsidR="00E13C8D" w:rsidRPr="00B40EAD" w:rsidRDefault="00E13C8D" w:rsidP="00B40EAD">
            <w:pPr>
              <w:spacing w:after="0"/>
              <w:rPr>
                <w:sz w:val="20"/>
                <w:szCs w:val="20"/>
              </w:rPr>
            </w:pPr>
            <w:r w:rsidRPr="00B40EAD">
              <w:rPr>
                <w:sz w:val="20"/>
                <w:szCs w:val="20"/>
              </w:rPr>
              <w:t>Houakhoua</w:t>
            </w:r>
          </w:p>
        </w:tc>
        <w:tc>
          <w:tcPr>
            <w:tcW w:w="533" w:type="pct"/>
            <w:vAlign w:val="center"/>
          </w:tcPr>
          <w:p w14:paraId="73D8C772" w14:textId="77777777" w:rsidR="00E13C8D" w:rsidRPr="00B40EAD" w:rsidRDefault="00E13C8D" w:rsidP="00B40EAD">
            <w:pPr>
              <w:spacing w:after="0"/>
              <w:jc w:val="right"/>
              <w:rPr>
                <w:sz w:val="20"/>
                <w:szCs w:val="20"/>
              </w:rPr>
            </w:pPr>
            <w:r w:rsidRPr="00B40EAD">
              <w:rPr>
                <w:sz w:val="20"/>
                <w:szCs w:val="20"/>
              </w:rPr>
              <w:t>131</w:t>
            </w:r>
          </w:p>
        </w:tc>
        <w:tc>
          <w:tcPr>
            <w:tcW w:w="518" w:type="pct"/>
            <w:vAlign w:val="center"/>
          </w:tcPr>
          <w:p w14:paraId="5E6850E1" w14:textId="77777777" w:rsidR="00E13C8D" w:rsidRPr="00B40EAD" w:rsidRDefault="00E13C8D" w:rsidP="00B40EAD">
            <w:pPr>
              <w:spacing w:after="0"/>
              <w:jc w:val="right"/>
              <w:rPr>
                <w:sz w:val="20"/>
                <w:szCs w:val="20"/>
              </w:rPr>
            </w:pPr>
            <w:r w:rsidRPr="00B40EAD">
              <w:rPr>
                <w:sz w:val="20"/>
                <w:szCs w:val="20"/>
              </w:rPr>
              <w:t>18</w:t>
            </w:r>
          </w:p>
        </w:tc>
        <w:tc>
          <w:tcPr>
            <w:tcW w:w="531" w:type="pct"/>
            <w:vAlign w:val="center"/>
          </w:tcPr>
          <w:p w14:paraId="62F3BA4D" w14:textId="77777777" w:rsidR="00E13C8D" w:rsidRPr="00B40EAD" w:rsidRDefault="00E13C8D" w:rsidP="00B40EAD">
            <w:pPr>
              <w:spacing w:after="0"/>
              <w:jc w:val="right"/>
              <w:rPr>
                <w:sz w:val="20"/>
                <w:szCs w:val="20"/>
              </w:rPr>
            </w:pPr>
            <w:r w:rsidRPr="00B40EAD">
              <w:rPr>
                <w:sz w:val="20"/>
                <w:szCs w:val="20"/>
              </w:rPr>
              <w:t>113</w:t>
            </w:r>
          </w:p>
        </w:tc>
        <w:tc>
          <w:tcPr>
            <w:tcW w:w="601" w:type="pct"/>
            <w:vAlign w:val="center"/>
          </w:tcPr>
          <w:p w14:paraId="3B3F11C3" w14:textId="77777777" w:rsidR="00E13C8D" w:rsidRPr="00B40EAD" w:rsidRDefault="00E13C8D" w:rsidP="00B40EAD">
            <w:pPr>
              <w:spacing w:after="0"/>
              <w:jc w:val="right"/>
              <w:rPr>
                <w:sz w:val="20"/>
                <w:szCs w:val="20"/>
              </w:rPr>
            </w:pPr>
            <w:r w:rsidRPr="00B40EAD">
              <w:rPr>
                <w:sz w:val="20"/>
                <w:szCs w:val="20"/>
              </w:rPr>
              <w:t>278</w:t>
            </w:r>
          </w:p>
        </w:tc>
        <w:tc>
          <w:tcPr>
            <w:tcW w:w="602" w:type="pct"/>
            <w:vAlign w:val="center"/>
          </w:tcPr>
          <w:p w14:paraId="7D992DFE" w14:textId="77777777" w:rsidR="00E13C8D" w:rsidRPr="00B40EAD" w:rsidRDefault="00E13C8D" w:rsidP="00B40EAD">
            <w:pPr>
              <w:spacing w:after="0"/>
              <w:jc w:val="right"/>
              <w:rPr>
                <w:sz w:val="20"/>
                <w:szCs w:val="20"/>
              </w:rPr>
            </w:pPr>
            <w:r w:rsidRPr="00B40EAD">
              <w:rPr>
                <w:sz w:val="20"/>
                <w:szCs w:val="20"/>
              </w:rPr>
              <w:t>306</w:t>
            </w:r>
          </w:p>
        </w:tc>
        <w:tc>
          <w:tcPr>
            <w:tcW w:w="570" w:type="pct"/>
            <w:vAlign w:val="center"/>
          </w:tcPr>
          <w:p w14:paraId="78866667" w14:textId="77777777" w:rsidR="00E13C8D" w:rsidRPr="00B40EAD" w:rsidRDefault="00E13C8D" w:rsidP="00B40EAD">
            <w:pPr>
              <w:spacing w:after="0"/>
              <w:jc w:val="right"/>
              <w:rPr>
                <w:sz w:val="20"/>
                <w:szCs w:val="20"/>
              </w:rPr>
            </w:pPr>
            <w:r w:rsidRPr="00B40EAD">
              <w:rPr>
                <w:sz w:val="20"/>
                <w:szCs w:val="20"/>
              </w:rPr>
              <w:t>584</w:t>
            </w:r>
          </w:p>
        </w:tc>
      </w:tr>
      <w:tr w:rsidR="00E13C8D" w:rsidRPr="00B40EAD" w14:paraId="512E995F" w14:textId="77777777" w:rsidTr="00BD2CFB">
        <w:tc>
          <w:tcPr>
            <w:tcW w:w="386" w:type="pct"/>
            <w:tcBorders>
              <w:top w:val="nil"/>
              <w:bottom w:val="nil"/>
            </w:tcBorders>
          </w:tcPr>
          <w:p w14:paraId="1E0139F7" w14:textId="77777777" w:rsidR="00E13C8D" w:rsidRPr="00B40EAD" w:rsidRDefault="00E13C8D" w:rsidP="00B40EAD">
            <w:pPr>
              <w:spacing w:after="0"/>
              <w:rPr>
                <w:sz w:val="20"/>
                <w:szCs w:val="20"/>
              </w:rPr>
            </w:pPr>
          </w:p>
        </w:tc>
        <w:tc>
          <w:tcPr>
            <w:tcW w:w="1258" w:type="pct"/>
            <w:vAlign w:val="center"/>
          </w:tcPr>
          <w:p w14:paraId="30197653" w14:textId="77777777" w:rsidR="00E13C8D" w:rsidRPr="00B40EAD" w:rsidRDefault="00E13C8D" w:rsidP="00B40EAD">
            <w:pPr>
              <w:spacing w:after="0"/>
              <w:rPr>
                <w:sz w:val="20"/>
                <w:szCs w:val="20"/>
              </w:rPr>
            </w:pPr>
            <w:r w:rsidRPr="00B40EAD">
              <w:rPr>
                <w:sz w:val="20"/>
                <w:szCs w:val="20"/>
              </w:rPr>
              <w:t>Nongkhankhou</w:t>
            </w:r>
          </w:p>
        </w:tc>
        <w:tc>
          <w:tcPr>
            <w:tcW w:w="533" w:type="pct"/>
            <w:vAlign w:val="center"/>
          </w:tcPr>
          <w:p w14:paraId="5BDD0D77" w14:textId="77777777" w:rsidR="00E13C8D" w:rsidRPr="00B40EAD" w:rsidRDefault="00E13C8D" w:rsidP="00B40EAD">
            <w:pPr>
              <w:spacing w:after="0"/>
              <w:jc w:val="right"/>
              <w:rPr>
                <w:sz w:val="20"/>
                <w:szCs w:val="20"/>
              </w:rPr>
            </w:pPr>
            <w:r w:rsidRPr="00B40EAD">
              <w:rPr>
                <w:sz w:val="20"/>
                <w:szCs w:val="20"/>
              </w:rPr>
              <w:t>49</w:t>
            </w:r>
          </w:p>
        </w:tc>
        <w:tc>
          <w:tcPr>
            <w:tcW w:w="518" w:type="pct"/>
            <w:vAlign w:val="center"/>
          </w:tcPr>
          <w:p w14:paraId="4A5A7ABA" w14:textId="77777777" w:rsidR="00E13C8D" w:rsidRPr="00B40EAD" w:rsidRDefault="00E13C8D" w:rsidP="00B40EAD">
            <w:pPr>
              <w:spacing w:after="0"/>
              <w:jc w:val="right"/>
              <w:rPr>
                <w:sz w:val="20"/>
                <w:szCs w:val="20"/>
              </w:rPr>
            </w:pPr>
            <w:r w:rsidRPr="00B40EAD">
              <w:rPr>
                <w:sz w:val="20"/>
                <w:szCs w:val="20"/>
              </w:rPr>
              <w:t>6</w:t>
            </w:r>
          </w:p>
        </w:tc>
        <w:tc>
          <w:tcPr>
            <w:tcW w:w="531" w:type="pct"/>
            <w:vAlign w:val="center"/>
          </w:tcPr>
          <w:p w14:paraId="0C230C03" w14:textId="77777777" w:rsidR="00E13C8D" w:rsidRPr="00B40EAD" w:rsidRDefault="00E13C8D" w:rsidP="00B40EAD">
            <w:pPr>
              <w:spacing w:after="0"/>
              <w:jc w:val="right"/>
              <w:rPr>
                <w:sz w:val="20"/>
                <w:szCs w:val="20"/>
              </w:rPr>
            </w:pPr>
            <w:r w:rsidRPr="00B40EAD">
              <w:rPr>
                <w:sz w:val="20"/>
                <w:szCs w:val="20"/>
              </w:rPr>
              <w:t>43</w:t>
            </w:r>
          </w:p>
        </w:tc>
        <w:tc>
          <w:tcPr>
            <w:tcW w:w="601" w:type="pct"/>
            <w:vAlign w:val="center"/>
          </w:tcPr>
          <w:p w14:paraId="37908BC8" w14:textId="77777777" w:rsidR="00E13C8D" w:rsidRPr="00B40EAD" w:rsidRDefault="00E13C8D" w:rsidP="00B40EAD">
            <w:pPr>
              <w:spacing w:after="0"/>
              <w:jc w:val="right"/>
              <w:rPr>
                <w:sz w:val="20"/>
                <w:szCs w:val="20"/>
              </w:rPr>
            </w:pPr>
            <w:r w:rsidRPr="00B40EAD">
              <w:rPr>
                <w:sz w:val="20"/>
                <w:szCs w:val="20"/>
              </w:rPr>
              <w:t>104</w:t>
            </w:r>
          </w:p>
        </w:tc>
        <w:tc>
          <w:tcPr>
            <w:tcW w:w="602" w:type="pct"/>
            <w:vAlign w:val="center"/>
          </w:tcPr>
          <w:p w14:paraId="3F4F5671" w14:textId="77777777" w:rsidR="00E13C8D" w:rsidRPr="00B40EAD" w:rsidRDefault="00E13C8D" w:rsidP="00B40EAD">
            <w:pPr>
              <w:spacing w:after="0"/>
              <w:jc w:val="right"/>
              <w:rPr>
                <w:sz w:val="20"/>
                <w:szCs w:val="20"/>
              </w:rPr>
            </w:pPr>
            <w:r w:rsidRPr="00B40EAD">
              <w:rPr>
                <w:sz w:val="20"/>
                <w:szCs w:val="20"/>
              </w:rPr>
              <w:t>100</w:t>
            </w:r>
          </w:p>
        </w:tc>
        <w:tc>
          <w:tcPr>
            <w:tcW w:w="570" w:type="pct"/>
            <w:vAlign w:val="center"/>
          </w:tcPr>
          <w:p w14:paraId="61B3FE45" w14:textId="77777777" w:rsidR="00E13C8D" w:rsidRPr="00B40EAD" w:rsidRDefault="00E13C8D" w:rsidP="00B40EAD">
            <w:pPr>
              <w:spacing w:after="0"/>
              <w:jc w:val="right"/>
              <w:rPr>
                <w:sz w:val="20"/>
                <w:szCs w:val="20"/>
              </w:rPr>
            </w:pPr>
            <w:r w:rsidRPr="00B40EAD">
              <w:rPr>
                <w:sz w:val="20"/>
                <w:szCs w:val="20"/>
              </w:rPr>
              <w:t>204</w:t>
            </w:r>
          </w:p>
        </w:tc>
      </w:tr>
      <w:tr w:rsidR="00E13C8D" w:rsidRPr="00B40EAD" w14:paraId="3799F88A" w14:textId="77777777" w:rsidTr="00BD2CFB">
        <w:tc>
          <w:tcPr>
            <w:tcW w:w="386" w:type="pct"/>
            <w:tcBorders>
              <w:top w:val="nil"/>
              <w:bottom w:val="nil"/>
            </w:tcBorders>
          </w:tcPr>
          <w:p w14:paraId="03BEB878" w14:textId="77777777" w:rsidR="00E13C8D" w:rsidRPr="00B40EAD" w:rsidRDefault="00E13C8D" w:rsidP="00B40EAD">
            <w:pPr>
              <w:spacing w:after="0"/>
              <w:rPr>
                <w:sz w:val="20"/>
                <w:szCs w:val="20"/>
              </w:rPr>
            </w:pPr>
          </w:p>
        </w:tc>
        <w:tc>
          <w:tcPr>
            <w:tcW w:w="1258" w:type="pct"/>
            <w:vAlign w:val="center"/>
          </w:tcPr>
          <w:p w14:paraId="46B776BC" w14:textId="77777777" w:rsidR="00E13C8D" w:rsidRPr="00B40EAD" w:rsidRDefault="00E13C8D" w:rsidP="00B40EAD">
            <w:pPr>
              <w:spacing w:after="0"/>
              <w:rPr>
                <w:sz w:val="20"/>
                <w:szCs w:val="20"/>
              </w:rPr>
            </w:pPr>
            <w:r w:rsidRPr="00B40EAD">
              <w:rPr>
                <w:sz w:val="20"/>
                <w:szCs w:val="20"/>
              </w:rPr>
              <w:t>Ilai-tai</w:t>
            </w:r>
          </w:p>
        </w:tc>
        <w:tc>
          <w:tcPr>
            <w:tcW w:w="533" w:type="pct"/>
            <w:vAlign w:val="center"/>
          </w:tcPr>
          <w:p w14:paraId="0752EB68" w14:textId="77777777" w:rsidR="00E13C8D" w:rsidRPr="00B40EAD" w:rsidRDefault="00E13C8D" w:rsidP="00B40EAD">
            <w:pPr>
              <w:spacing w:after="0"/>
              <w:jc w:val="right"/>
              <w:rPr>
                <w:sz w:val="20"/>
                <w:szCs w:val="20"/>
              </w:rPr>
            </w:pPr>
            <w:r w:rsidRPr="00B40EAD">
              <w:rPr>
                <w:sz w:val="20"/>
                <w:szCs w:val="20"/>
              </w:rPr>
              <w:t>70</w:t>
            </w:r>
          </w:p>
        </w:tc>
        <w:tc>
          <w:tcPr>
            <w:tcW w:w="518" w:type="pct"/>
            <w:vAlign w:val="center"/>
          </w:tcPr>
          <w:p w14:paraId="131DB7D8" w14:textId="77777777" w:rsidR="00E13C8D" w:rsidRPr="00B40EAD" w:rsidRDefault="00E13C8D" w:rsidP="00B40EAD">
            <w:pPr>
              <w:spacing w:after="0"/>
              <w:jc w:val="right"/>
              <w:rPr>
                <w:sz w:val="20"/>
                <w:szCs w:val="20"/>
              </w:rPr>
            </w:pPr>
            <w:r w:rsidRPr="00B40EAD">
              <w:rPr>
                <w:sz w:val="20"/>
                <w:szCs w:val="20"/>
              </w:rPr>
              <w:t>14</w:t>
            </w:r>
          </w:p>
        </w:tc>
        <w:tc>
          <w:tcPr>
            <w:tcW w:w="531" w:type="pct"/>
            <w:vAlign w:val="center"/>
          </w:tcPr>
          <w:p w14:paraId="7622A2BF" w14:textId="77777777" w:rsidR="00E13C8D" w:rsidRPr="00B40EAD" w:rsidRDefault="00E13C8D" w:rsidP="00B40EAD">
            <w:pPr>
              <w:spacing w:after="0"/>
              <w:jc w:val="right"/>
              <w:rPr>
                <w:sz w:val="20"/>
                <w:szCs w:val="20"/>
              </w:rPr>
            </w:pPr>
            <w:r w:rsidRPr="00B40EAD">
              <w:rPr>
                <w:sz w:val="20"/>
                <w:szCs w:val="20"/>
              </w:rPr>
              <w:t>56</w:t>
            </w:r>
          </w:p>
        </w:tc>
        <w:tc>
          <w:tcPr>
            <w:tcW w:w="601" w:type="pct"/>
            <w:vAlign w:val="center"/>
          </w:tcPr>
          <w:p w14:paraId="29CA6BF4" w14:textId="77777777" w:rsidR="00E13C8D" w:rsidRPr="00B40EAD" w:rsidRDefault="00E13C8D" w:rsidP="00B40EAD">
            <w:pPr>
              <w:spacing w:after="0"/>
              <w:jc w:val="right"/>
              <w:rPr>
                <w:sz w:val="20"/>
                <w:szCs w:val="20"/>
              </w:rPr>
            </w:pPr>
            <w:r w:rsidRPr="00B40EAD">
              <w:rPr>
                <w:sz w:val="20"/>
                <w:szCs w:val="20"/>
              </w:rPr>
              <w:t>206</w:t>
            </w:r>
          </w:p>
        </w:tc>
        <w:tc>
          <w:tcPr>
            <w:tcW w:w="602" w:type="pct"/>
            <w:vAlign w:val="center"/>
          </w:tcPr>
          <w:p w14:paraId="559C3F23" w14:textId="77777777" w:rsidR="00E13C8D" w:rsidRPr="00B40EAD" w:rsidRDefault="00E13C8D" w:rsidP="00B40EAD">
            <w:pPr>
              <w:spacing w:after="0"/>
              <w:jc w:val="right"/>
              <w:rPr>
                <w:sz w:val="20"/>
                <w:szCs w:val="20"/>
              </w:rPr>
            </w:pPr>
            <w:r w:rsidRPr="00B40EAD">
              <w:rPr>
                <w:sz w:val="20"/>
                <w:szCs w:val="20"/>
              </w:rPr>
              <w:t>174</w:t>
            </w:r>
          </w:p>
        </w:tc>
        <w:tc>
          <w:tcPr>
            <w:tcW w:w="570" w:type="pct"/>
            <w:vAlign w:val="center"/>
          </w:tcPr>
          <w:p w14:paraId="662F1733" w14:textId="77777777" w:rsidR="00E13C8D" w:rsidRPr="00B40EAD" w:rsidRDefault="00E13C8D" w:rsidP="00B40EAD">
            <w:pPr>
              <w:spacing w:after="0"/>
              <w:jc w:val="right"/>
              <w:rPr>
                <w:sz w:val="20"/>
                <w:szCs w:val="20"/>
              </w:rPr>
            </w:pPr>
            <w:r w:rsidRPr="00B40EAD">
              <w:rPr>
                <w:sz w:val="20"/>
                <w:szCs w:val="20"/>
              </w:rPr>
              <w:t>380</w:t>
            </w:r>
          </w:p>
        </w:tc>
      </w:tr>
      <w:tr w:rsidR="00E13C8D" w:rsidRPr="00B40EAD" w14:paraId="3E038D58" w14:textId="77777777" w:rsidTr="00BD2CFB">
        <w:tc>
          <w:tcPr>
            <w:tcW w:w="386" w:type="pct"/>
            <w:tcBorders>
              <w:top w:val="nil"/>
              <w:bottom w:val="nil"/>
            </w:tcBorders>
          </w:tcPr>
          <w:p w14:paraId="28E08706" w14:textId="77777777" w:rsidR="00E13C8D" w:rsidRPr="00B40EAD" w:rsidRDefault="00E13C8D" w:rsidP="00B40EAD">
            <w:pPr>
              <w:spacing w:after="0"/>
              <w:rPr>
                <w:sz w:val="20"/>
                <w:szCs w:val="20"/>
              </w:rPr>
            </w:pPr>
          </w:p>
        </w:tc>
        <w:tc>
          <w:tcPr>
            <w:tcW w:w="1258" w:type="pct"/>
            <w:vAlign w:val="center"/>
          </w:tcPr>
          <w:p w14:paraId="48A8B032" w14:textId="77777777" w:rsidR="00E13C8D" w:rsidRPr="00B40EAD" w:rsidRDefault="00E13C8D" w:rsidP="00B40EAD">
            <w:pPr>
              <w:spacing w:after="0"/>
              <w:rPr>
                <w:sz w:val="20"/>
                <w:szCs w:val="20"/>
              </w:rPr>
            </w:pPr>
            <w:r w:rsidRPr="00B40EAD">
              <w:rPr>
                <w:sz w:val="20"/>
                <w:szCs w:val="20"/>
              </w:rPr>
              <w:t>Ilai-nua</w:t>
            </w:r>
          </w:p>
        </w:tc>
        <w:tc>
          <w:tcPr>
            <w:tcW w:w="533" w:type="pct"/>
            <w:vAlign w:val="center"/>
          </w:tcPr>
          <w:p w14:paraId="0A7C3ECA" w14:textId="77777777" w:rsidR="00E13C8D" w:rsidRPr="00B40EAD" w:rsidRDefault="00E13C8D" w:rsidP="00B40EAD">
            <w:pPr>
              <w:spacing w:after="0"/>
              <w:jc w:val="right"/>
              <w:rPr>
                <w:sz w:val="20"/>
                <w:szCs w:val="20"/>
              </w:rPr>
            </w:pPr>
            <w:r w:rsidRPr="00B40EAD">
              <w:rPr>
                <w:sz w:val="20"/>
                <w:szCs w:val="20"/>
              </w:rPr>
              <w:t>73</w:t>
            </w:r>
          </w:p>
        </w:tc>
        <w:tc>
          <w:tcPr>
            <w:tcW w:w="518" w:type="pct"/>
            <w:vAlign w:val="center"/>
          </w:tcPr>
          <w:p w14:paraId="5B818FF1" w14:textId="77777777" w:rsidR="00E13C8D" w:rsidRPr="00B40EAD" w:rsidRDefault="00E13C8D" w:rsidP="00B40EAD">
            <w:pPr>
              <w:spacing w:after="0"/>
              <w:jc w:val="right"/>
              <w:rPr>
                <w:sz w:val="20"/>
                <w:szCs w:val="20"/>
              </w:rPr>
            </w:pPr>
            <w:r w:rsidRPr="00B40EAD">
              <w:rPr>
                <w:sz w:val="20"/>
                <w:szCs w:val="20"/>
              </w:rPr>
              <w:t>15</w:t>
            </w:r>
          </w:p>
        </w:tc>
        <w:tc>
          <w:tcPr>
            <w:tcW w:w="531" w:type="pct"/>
            <w:vAlign w:val="center"/>
          </w:tcPr>
          <w:p w14:paraId="147BF21C" w14:textId="77777777" w:rsidR="00E13C8D" w:rsidRPr="00B40EAD" w:rsidRDefault="00E13C8D" w:rsidP="00B40EAD">
            <w:pPr>
              <w:spacing w:after="0"/>
              <w:jc w:val="right"/>
              <w:rPr>
                <w:sz w:val="20"/>
                <w:szCs w:val="20"/>
              </w:rPr>
            </w:pPr>
            <w:r w:rsidRPr="00B40EAD">
              <w:rPr>
                <w:sz w:val="20"/>
                <w:szCs w:val="20"/>
              </w:rPr>
              <w:t>58</w:t>
            </w:r>
          </w:p>
        </w:tc>
        <w:tc>
          <w:tcPr>
            <w:tcW w:w="601" w:type="pct"/>
            <w:vAlign w:val="center"/>
          </w:tcPr>
          <w:p w14:paraId="7203E2AD" w14:textId="77777777" w:rsidR="00E13C8D" w:rsidRPr="00B40EAD" w:rsidRDefault="00E13C8D" w:rsidP="00B40EAD">
            <w:pPr>
              <w:spacing w:after="0"/>
              <w:jc w:val="right"/>
              <w:rPr>
                <w:sz w:val="20"/>
                <w:szCs w:val="20"/>
              </w:rPr>
            </w:pPr>
            <w:r w:rsidRPr="00B40EAD">
              <w:rPr>
                <w:sz w:val="20"/>
                <w:szCs w:val="20"/>
              </w:rPr>
              <w:t>182</w:t>
            </w:r>
          </w:p>
        </w:tc>
        <w:tc>
          <w:tcPr>
            <w:tcW w:w="602" w:type="pct"/>
            <w:vAlign w:val="center"/>
          </w:tcPr>
          <w:p w14:paraId="1A1C0421" w14:textId="77777777" w:rsidR="00E13C8D" w:rsidRPr="00B40EAD" w:rsidRDefault="00E13C8D" w:rsidP="00B40EAD">
            <w:pPr>
              <w:spacing w:after="0"/>
              <w:jc w:val="right"/>
              <w:rPr>
                <w:sz w:val="20"/>
                <w:szCs w:val="20"/>
              </w:rPr>
            </w:pPr>
            <w:r w:rsidRPr="00B40EAD">
              <w:rPr>
                <w:sz w:val="20"/>
                <w:szCs w:val="20"/>
              </w:rPr>
              <w:t>169</w:t>
            </w:r>
          </w:p>
        </w:tc>
        <w:tc>
          <w:tcPr>
            <w:tcW w:w="570" w:type="pct"/>
            <w:vAlign w:val="center"/>
          </w:tcPr>
          <w:p w14:paraId="3FD73470" w14:textId="77777777" w:rsidR="00E13C8D" w:rsidRPr="00B40EAD" w:rsidRDefault="00E13C8D" w:rsidP="00B40EAD">
            <w:pPr>
              <w:spacing w:after="0"/>
              <w:jc w:val="right"/>
              <w:rPr>
                <w:sz w:val="20"/>
                <w:szCs w:val="20"/>
              </w:rPr>
            </w:pPr>
            <w:r w:rsidRPr="00B40EAD">
              <w:rPr>
                <w:sz w:val="20"/>
                <w:szCs w:val="20"/>
              </w:rPr>
              <w:t>351</w:t>
            </w:r>
          </w:p>
        </w:tc>
      </w:tr>
      <w:tr w:rsidR="00E13C8D" w:rsidRPr="00B40EAD" w14:paraId="08E5DBDC" w14:textId="77777777" w:rsidTr="00BD2CFB">
        <w:tc>
          <w:tcPr>
            <w:tcW w:w="386" w:type="pct"/>
            <w:tcBorders>
              <w:top w:val="nil"/>
              <w:bottom w:val="nil"/>
            </w:tcBorders>
          </w:tcPr>
          <w:p w14:paraId="29524EF3" w14:textId="77777777" w:rsidR="00E13C8D" w:rsidRPr="00B40EAD" w:rsidRDefault="00E13C8D" w:rsidP="00B40EAD">
            <w:pPr>
              <w:spacing w:after="0"/>
              <w:rPr>
                <w:sz w:val="20"/>
                <w:szCs w:val="20"/>
              </w:rPr>
            </w:pPr>
          </w:p>
        </w:tc>
        <w:tc>
          <w:tcPr>
            <w:tcW w:w="1258" w:type="pct"/>
            <w:vAlign w:val="center"/>
          </w:tcPr>
          <w:p w14:paraId="55AB7BEB" w14:textId="77777777" w:rsidR="00E13C8D" w:rsidRPr="00B40EAD" w:rsidRDefault="00E13C8D" w:rsidP="00B40EAD">
            <w:pPr>
              <w:spacing w:after="0"/>
              <w:rPr>
                <w:sz w:val="20"/>
                <w:szCs w:val="20"/>
              </w:rPr>
            </w:pPr>
            <w:r w:rsidRPr="00B40EAD">
              <w:rPr>
                <w:sz w:val="20"/>
                <w:szCs w:val="20"/>
              </w:rPr>
              <w:t>Houaynamyen</w:t>
            </w:r>
          </w:p>
        </w:tc>
        <w:tc>
          <w:tcPr>
            <w:tcW w:w="533" w:type="pct"/>
            <w:vAlign w:val="center"/>
          </w:tcPr>
          <w:p w14:paraId="2EBDD6B1" w14:textId="77777777" w:rsidR="00E13C8D" w:rsidRPr="00B40EAD" w:rsidRDefault="00E13C8D" w:rsidP="00B40EAD">
            <w:pPr>
              <w:spacing w:after="0"/>
              <w:jc w:val="right"/>
              <w:rPr>
                <w:sz w:val="20"/>
                <w:szCs w:val="20"/>
              </w:rPr>
            </w:pPr>
            <w:r w:rsidRPr="00B40EAD">
              <w:rPr>
                <w:sz w:val="20"/>
                <w:szCs w:val="20"/>
              </w:rPr>
              <w:t>108</w:t>
            </w:r>
          </w:p>
        </w:tc>
        <w:tc>
          <w:tcPr>
            <w:tcW w:w="518" w:type="pct"/>
            <w:vAlign w:val="center"/>
          </w:tcPr>
          <w:p w14:paraId="43E2027E" w14:textId="77777777" w:rsidR="00E13C8D" w:rsidRPr="00B40EAD" w:rsidRDefault="00E13C8D" w:rsidP="00B40EAD">
            <w:pPr>
              <w:spacing w:after="0"/>
              <w:jc w:val="right"/>
              <w:rPr>
                <w:sz w:val="20"/>
                <w:szCs w:val="20"/>
              </w:rPr>
            </w:pPr>
            <w:r w:rsidRPr="00B40EAD">
              <w:rPr>
                <w:sz w:val="20"/>
                <w:szCs w:val="20"/>
              </w:rPr>
              <w:t>17</w:t>
            </w:r>
          </w:p>
        </w:tc>
        <w:tc>
          <w:tcPr>
            <w:tcW w:w="531" w:type="pct"/>
            <w:vAlign w:val="center"/>
          </w:tcPr>
          <w:p w14:paraId="50866C78" w14:textId="77777777" w:rsidR="00E13C8D" w:rsidRPr="00B40EAD" w:rsidRDefault="00E13C8D" w:rsidP="00B40EAD">
            <w:pPr>
              <w:spacing w:after="0"/>
              <w:jc w:val="right"/>
              <w:rPr>
                <w:sz w:val="20"/>
                <w:szCs w:val="20"/>
              </w:rPr>
            </w:pPr>
            <w:r w:rsidRPr="00B40EAD">
              <w:rPr>
                <w:sz w:val="20"/>
                <w:szCs w:val="20"/>
              </w:rPr>
              <w:t>91</w:t>
            </w:r>
          </w:p>
        </w:tc>
        <w:tc>
          <w:tcPr>
            <w:tcW w:w="601" w:type="pct"/>
            <w:vAlign w:val="center"/>
          </w:tcPr>
          <w:p w14:paraId="4FFC297C" w14:textId="77777777" w:rsidR="00E13C8D" w:rsidRPr="00B40EAD" w:rsidRDefault="00E13C8D" w:rsidP="00B40EAD">
            <w:pPr>
              <w:spacing w:after="0"/>
              <w:jc w:val="right"/>
              <w:rPr>
                <w:sz w:val="20"/>
                <w:szCs w:val="20"/>
              </w:rPr>
            </w:pPr>
            <w:r w:rsidRPr="00B40EAD">
              <w:rPr>
                <w:sz w:val="20"/>
                <w:szCs w:val="20"/>
              </w:rPr>
              <w:t>269</w:t>
            </w:r>
          </w:p>
        </w:tc>
        <w:tc>
          <w:tcPr>
            <w:tcW w:w="602" w:type="pct"/>
            <w:vAlign w:val="center"/>
          </w:tcPr>
          <w:p w14:paraId="17D0577C" w14:textId="77777777" w:rsidR="00E13C8D" w:rsidRPr="00B40EAD" w:rsidRDefault="00E13C8D" w:rsidP="00B40EAD">
            <w:pPr>
              <w:spacing w:after="0"/>
              <w:jc w:val="right"/>
              <w:rPr>
                <w:sz w:val="20"/>
                <w:szCs w:val="20"/>
              </w:rPr>
            </w:pPr>
            <w:r w:rsidRPr="00B40EAD">
              <w:rPr>
                <w:sz w:val="20"/>
                <w:szCs w:val="20"/>
              </w:rPr>
              <w:t>272</w:t>
            </w:r>
          </w:p>
        </w:tc>
        <w:tc>
          <w:tcPr>
            <w:tcW w:w="570" w:type="pct"/>
            <w:vAlign w:val="center"/>
          </w:tcPr>
          <w:p w14:paraId="2EB8F6EE" w14:textId="77777777" w:rsidR="00E13C8D" w:rsidRPr="00B40EAD" w:rsidRDefault="00E13C8D" w:rsidP="00B40EAD">
            <w:pPr>
              <w:spacing w:after="0"/>
              <w:jc w:val="right"/>
              <w:rPr>
                <w:sz w:val="20"/>
                <w:szCs w:val="20"/>
              </w:rPr>
            </w:pPr>
            <w:r w:rsidRPr="00B40EAD">
              <w:rPr>
                <w:sz w:val="20"/>
                <w:szCs w:val="20"/>
              </w:rPr>
              <w:t>541</w:t>
            </w:r>
          </w:p>
        </w:tc>
      </w:tr>
      <w:tr w:rsidR="00E13C8D" w:rsidRPr="00B40EAD" w14:paraId="0C089B8C" w14:textId="77777777" w:rsidTr="00BD2CFB">
        <w:tc>
          <w:tcPr>
            <w:tcW w:w="386" w:type="pct"/>
            <w:tcBorders>
              <w:top w:val="nil"/>
              <w:bottom w:val="nil"/>
            </w:tcBorders>
          </w:tcPr>
          <w:p w14:paraId="753040C3" w14:textId="77777777" w:rsidR="00E13C8D" w:rsidRPr="00B40EAD" w:rsidRDefault="00E13C8D" w:rsidP="00B40EAD">
            <w:pPr>
              <w:spacing w:after="0"/>
              <w:rPr>
                <w:sz w:val="20"/>
                <w:szCs w:val="20"/>
              </w:rPr>
            </w:pPr>
          </w:p>
        </w:tc>
        <w:tc>
          <w:tcPr>
            <w:tcW w:w="1258" w:type="pct"/>
            <w:vAlign w:val="center"/>
          </w:tcPr>
          <w:p w14:paraId="573181BC" w14:textId="77777777" w:rsidR="00E13C8D" w:rsidRPr="00B40EAD" w:rsidRDefault="00E13C8D" w:rsidP="00B40EAD">
            <w:pPr>
              <w:spacing w:after="0"/>
              <w:rPr>
                <w:sz w:val="20"/>
                <w:szCs w:val="20"/>
              </w:rPr>
            </w:pPr>
            <w:r w:rsidRPr="00B40EAD">
              <w:rPr>
                <w:sz w:val="20"/>
                <w:szCs w:val="20"/>
              </w:rPr>
              <w:t>Chaengsavang</w:t>
            </w:r>
          </w:p>
        </w:tc>
        <w:tc>
          <w:tcPr>
            <w:tcW w:w="533" w:type="pct"/>
            <w:vAlign w:val="center"/>
          </w:tcPr>
          <w:p w14:paraId="214ADDBE" w14:textId="77777777" w:rsidR="00E13C8D" w:rsidRPr="00B40EAD" w:rsidRDefault="00E13C8D" w:rsidP="00B40EAD">
            <w:pPr>
              <w:spacing w:after="0"/>
              <w:jc w:val="right"/>
              <w:rPr>
                <w:sz w:val="20"/>
                <w:szCs w:val="20"/>
              </w:rPr>
            </w:pPr>
            <w:r w:rsidRPr="00B40EAD">
              <w:rPr>
                <w:sz w:val="20"/>
                <w:szCs w:val="20"/>
              </w:rPr>
              <w:t>11</w:t>
            </w:r>
          </w:p>
        </w:tc>
        <w:tc>
          <w:tcPr>
            <w:tcW w:w="518" w:type="pct"/>
            <w:vAlign w:val="center"/>
          </w:tcPr>
          <w:p w14:paraId="502990B3" w14:textId="77777777" w:rsidR="00E13C8D" w:rsidRPr="00B40EAD" w:rsidRDefault="00E13C8D" w:rsidP="00B40EAD">
            <w:pPr>
              <w:spacing w:after="0"/>
              <w:jc w:val="right"/>
              <w:rPr>
                <w:sz w:val="20"/>
                <w:szCs w:val="20"/>
              </w:rPr>
            </w:pPr>
            <w:r w:rsidRPr="00B40EAD">
              <w:rPr>
                <w:sz w:val="20"/>
                <w:szCs w:val="20"/>
              </w:rPr>
              <w:t>2</w:t>
            </w:r>
          </w:p>
        </w:tc>
        <w:tc>
          <w:tcPr>
            <w:tcW w:w="531" w:type="pct"/>
            <w:vAlign w:val="center"/>
          </w:tcPr>
          <w:p w14:paraId="65A0F239" w14:textId="77777777" w:rsidR="00E13C8D" w:rsidRPr="00B40EAD" w:rsidRDefault="00E13C8D" w:rsidP="00B40EAD">
            <w:pPr>
              <w:spacing w:after="0"/>
              <w:jc w:val="right"/>
              <w:rPr>
                <w:sz w:val="20"/>
                <w:szCs w:val="20"/>
              </w:rPr>
            </w:pPr>
            <w:r w:rsidRPr="00B40EAD">
              <w:rPr>
                <w:sz w:val="20"/>
                <w:szCs w:val="20"/>
              </w:rPr>
              <w:t>9</w:t>
            </w:r>
          </w:p>
        </w:tc>
        <w:tc>
          <w:tcPr>
            <w:tcW w:w="601" w:type="pct"/>
            <w:vAlign w:val="center"/>
          </w:tcPr>
          <w:p w14:paraId="6A7974AF" w14:textId="77777777" w:rsidR="00E13C8D" w:rsidRPr="00B40EAD" w:rsidRDefault="00E13C8D" w:rsidP="00B40EAD">
            <w:pPr>
              <w:spacing w:after="0"/>
              <w:jc w:val="right"/>
              <w:rPr>
                <w:sz w:val="20"/>
                <w:szCs w:val="20"/>
              </w:rPr>
            </w:pPr>
            <w:r w:rsidRPr="00B40EAD">
              <w:rPr>
                <w:sz w:val="20"/>
                <w:szCs w:val="20"/>
              </w:rPr>
              <w:t>33</w:t>
            </w:r>
          </w:p>
        </w:tc>
        <w:tc>
          <w:tcPr>
            <w:tcW w:w="602" w:type="pct"/>
            <w:vAlign w:val="center"/>
          </w:tcPr>
          <w:p w14:paraId="507E40B4" w14:textId="77777777" w:rsidR="00E13C8D" w:rsidRPr="00B40EAD" w:rsidRDefault="00E13C8D" w:rsidP="00B40EAD">
            <w:pPr>
              <w:spacing w:after="0"/>
              <w:jc w:val="right"/>
              <w:rPr>
                <w:sz w:val="20"/>
                <w:szCs w:val="20"/>
              </w:rPr>
            </w:pPr>
            <w:r w:rsidRPr="00B40EAD">
              <w:rPr>
                <w:sz w:val="20"/>
                <w:szCs w:val="20"/>
              </w:rPr>
              <w:t>26</w:t>
            </w:r>
          </w:p>
        </w:tc>
        <w:tc>
          <w:tcPr>
            <w:tcW w:w="570" w:type="pct"/>
            <w:vAlign w:val="center"/>
          </w:tcPr>
          <w:p w14:paraId="16851F25" w14:textId="77777777" w:rsidR="00E13C8D" w:rsidRPr="00B40EAD" w:rsidRDefault="00E13C8D" w:rsidP="00B40EAD">
            <w:pPr>
              <w:spacing w:after="0"/>
              <w:jc w:val="right"/>
              <w:rPr>
                <w:sz w:val="20"/>
                <w:szCs w:val="20"/>
              </w:rPr>
            </w:pPr>
            <w:r w:rsidRPr="00B40EAD">
              <w:rPr>
                <w:sz w:val="20"/>
                <w:szCs w:val="20"/>
              </w:rPr>
              <w:t>59</w:t>
            </w:r>
          </w:p>
        </w:tc>
      </w:tr>
      <w:tr w:rsidR="00E13C8D" w:rsidRPr="00B40EAD" w14:paraId="49AEC0C6" w14:textId="77777777" w:rsidTr="00BD2CFB">
        <w:tc>
          <w:tcPr>
            <w:tcW w:w="386" w:type="pct"/>
            <w:tcBorders>
              <w:top w:val="nil"/>
              <w:bottom w:val="nil"/>
            </w:tcBorders>
          </w:tcPr>
          <w:p w14:paraId="4143F9D0" w14:textId="77777777" w:rsidR="00E13C8D" w:rsidRPr="00B40EAD" w:rsidRDefault="00E13C8D" w:rsidP="00B40EAD">
            <w:pPr>
              <w:spacing w:after="0"/>
              <w:rPr>
                <w:sz w:val="20"/>
                <w:szCs w:val="20"/>
              </w:rPr>
            </w:pPr>
          </w:p>
        </w:tc>
        <w:tc>
          <w:tcPr>
            <w:tcW w:w="1258" w:type="pct"/>
            <w:vAlign w:val="center"/>
          </w:tcPr>
          <w:p w14:paraId="67D383FE" w14:textId="77777777" w:rsidR="00E13C8D" w:rsidRPr="00B40EAD" w:rsidRDefault="00E13C8D" w:rsidP="00B40EAD">
            <w:pPr>
              <w:spacing w:after="0"/>
              <w:rPr>
                <w:sz w:val="20"/>
                <w:szCs w:val="20"/>
              </w:rPr>
            </w:pPr>
            <w:r w:rsidRPr="00B40EAD">
              <w:rPr>
                <w:sz w:val="20"/>
                <w:szCs w:val="20"/>
              </w:rPr>
              <w:t>Songkhouakangsaen</w:t>
            </w:r>
          </w:p>
        </w:tc>
        <w:tc>
          <w:tcPr>
            <w:tcW w:w="533" w:type="pct"/>
            <w:vAlign w:val="center"/>
          </w:tcPr>
          <w:p w14:paraId="387B8289" w14:textId="77777777" w:rsidR="00E13C8D" w:rsidRPr="00B40EAD" w:rsidRDefault="00E13C8D" w:rsidP="00B40EAD">
            <w:pPr>
              <w:spacing w:after="0"/>
              <w:jc w:val="right"/>
              <w:rPr>
                <w:sz w:val="20"/>
                <w:szCs w:val="20"/>
              </w:rPr>
            </w:pPr>
            <w:r w:rsidRPr="00B40EAD">
              <w:rPr>
                <w:sz w:val="20"/>
                <w:szCs w:val="20"/>
              </w:rPr>
              <w:t>55</w:t>
            </w:r>
          </w:p>
        </w:tc>
        <w:tc>
          <w:tcPr>
            <w:tcW w:w="518" w:type="pct"/>
            <w:vAlign w:val="center"/>
          </w:tcPr>
          <w:p w14:paraId="754BA4BF" w14:textId="77777777" w:rsidR="00E13C8D" w:rsidRPr="00B40EAD" w:rsidRDefault="00E13C8D" w:rsidP="00B40EAD">
            <w:pPr>
              <w:spacing w:after="0"/>
              <w:jc w:val="right"/>
              <w:rPr>
                <w:sz w:val="20"/>
                <w:szCs w:val="20"/>
              </w:rPr>
            </w:pPr>
            <w:r w:rsidRPr="00B40EAD">
              <w:rPr>
                <w:sz w:val="20"/>
                <w:szCs w:val="20"/>
              </w:rPr>
              <w:t>8</w:t>
            </w:r>
          </w:p>
        </w:tc>
        <w:tc>
          <w:tcPr>
            <w:tcW w:w="531" w:type="pct"/>
            <w:vAlign w:val="center"/>
          </w:tcPr>
          <w:p w14:paraId="71FC3190" w14:textId="77777777" w:rsidR="00E13C8D" w:rsidRPr="00B40EAD" w:rsidRDefault="00E13C8D" w:rsidP="00B40EAD">
            <w:pPr>
              <w:spacing w:after="0"/>
              <w:jc w:val="right"/>
              <w:rPr>
                <w:sz w:val="20"/>
                <w:szCs w:val="20"/>
              </w:rPr>
            </w:pPr>
            <w:r w:rsidRPr="00B40EAD">
              <w:rPr>
                <w:sz w:val="20"/>
                <w:szCs w:val="20"/>
              </w:rPr>
              <w:t>47</w:t>
            </w:r>
          </w:p>
        </w:tc>
        <w:tc>
          <w:tcPr>
            <w:tcW w:w="601" w:type="pct"/>
            <w:vAlign w:val="center"/>
          </w:tcPr>
          <w:p w14:paraId="73065D04" w14:textId="77777777" w:rsidR="00E13C8D" w:rsidRPr="00B40EAD" w:rsidRDefault="00E13C8D" w:rsidP="00B40EAD">
            <w:pPr>
              <w:spacing w:after="0"/>
              <w:jc w:val="right"/>
              <w:rPr>
                <w:sz w:val="20"/>
                <w:szCs w:val="20"/>
              </w:rPr>
            </w:pPr>
            <w:r w:rsidRPr="00B40EAD">
              <w:rPr>
                <w:sz w:val="20"/>
                <w:szCs w:val="20"/>
              </w:rPr>
              <w:t>145</w:t>
            </w:r>
          </w:p>
        </w:tc>
        <w:tc>
          <w:tcPr>
            <w:tcW w:w="602" w:type="pct"/>
            <w:vAlign w:val="center"/>
          </w:tcPr>
          <w:p w14:paraId="562B5E75" w14:textId="77777777" w:rsidR="00E13C8D" w:rsidRPr="00B40EAD" w:rsidRDefault="00E13C8D" w:rsidP="00B40EAD">
            <w:pPr>
              <w:spacing w:after="0"/>
              <w:jc w:val="right"/>
              <w:rPr>
                <w:sz w:val="20"/>
                <w:szCs w:val="20"/>
              </w:rPr>
            </w:pPr>
            <w:r w:rsidRPr="00B40EAD">
              <w:rPr>
                <w:sz w:val="20"/>
                <w:szCs w:val="20"/>
              </w:rPr>
              <w:t>152</w:t>
            </w:r>
          </w:p>
        </w:tc>
        <w:tc>
          <w:tcPr>
            <w:tcW w:w="570" w:type="pct"/>
            <w:vAlign w:val="center"/>
          </w:tcPr>
          <w:p w14:paraId="58D3A005" w14:textId="77777777" w:rsidR="00E13C8D" w:rsidRPr="00B40EAD" w:rsidRDefault="00E13C8D" w:rsidP="00B40EAD">
            <w:pPr>
              <w:spacing w:after="0"/>
              <w:jc w:val="right"/>
              <w:rPr>
                <w:sz w:val="20"/>
                <w:szCs w:val="20"/>
              </w:rPr>
            </w:pPr>
            <w:r w:rsidRPr="00B40EAD">
              <w:rPr>
                <w:sz w:val="20"/>
                <w:szCs w:val="20"/>
              </w:rPr>
              <w:t>297</w:t>
            </w:r>
          </w:p>
        </w:tc>
      </w:tr>
      <w:tr w:rsidR="00E13C8D" w:rsidRPr="00B40EAD" w14:paraId="55739CDF" w14:textId="77777777" w:rsidTr="00BD2CFB">
        <w:tc>
          <w:tcPr>
            <w:tcW w:w="386" w:type="pct"/>
            <w:tcBorders>
              <w:top w:val="nil"/>
              <w:bottom w:val="nil"/>
            </w:tcBorders>
          </w:tcPr>
          <w:p w14:paraId="5026476B" w14:textId="77777777" w:rsidR="00E13C8D" w:rsidRPr="00B40EAD" w:rsidRDefault="00E13C8D" w:rsidP="00B40EAD">
            <w:pPr>
              <w:spacing w:after="0"/>
              <w:rPr>
                <w:sz w:val="20"/>
                <w:szCs w:val="20"/>
              </w:rPr>
            </w:pPr>
          </w:p>
        </w:tc>
        <w:tc>
          <w:tcPr>
            <w:tcW w:w="1258" w:type="pct"/>
            <w:vAlign w:val="center"/>
          </w:tcPr>
          <w:p w14:paraId="678EA564" w14:textId="77777777" w:rsidR="00E13C8D" w:rsidRPr="00B40EAD" w:rsidRDefault="00E13C8D" w:rsidP="00B40EAD">
            <w:pPr>
              <w:spacing w:after="0"/>
              <w:rPr>
                <w:sz w:val="20"/>
                <w:szCs w:val="20"/>
              </w:rPr>
            </w:pPr>
            <w:r w:rsidRPr="00B40EAD">
              <w:rPr>
                <w:sz w:val="20"/>
                <w:szCs w:val="20"/>
              </w:rPr>
              <w:t>Songpuay-tai</w:t>
            </w:r>
          </w:p>
        </w:tc>
        <w:tc>
          <w:tcPr>
            <w:tcW w:w="533" w:type="pct"/>
            <w:vAlign w:val="center"/>
          </w:tcPr>
          <w:p w14:paraId="666BDF24" w14:textId="77777777" w:rsidR="00E13C8D" w:rsidRPr="00B40EAD" w:rsidRDefault="00E13C8D" w:rsidP="00B40EAD">
            <w:pPr>
              <w:spacing w:after="0"/>
              <w:jc w:val="right"/>
              <w:rPr>
                <w:sz w:val="20"/>
                <w:szCs w:val="20"/>
              </w:rPr>
            </w:pPr>
            <w:r w:rsidRPr="00B40EAD">
              <w:rPr>
                <w:sz w:val="20"/>
                <w:szCs w:val="20"/>
              </w:rPr>
              <w:t>53</w:t>
            </w:r>
          </w:p>
        </w:tc>
        <w:tc>
          <w:tcPr>
            <w:tcW w:w="518" w:type="pct"/>
            <w:vAlign w:val="center"/>
          </w:tcPr>
          <w:p w14:paraId="535C64E8" w14:textId="77777777" w:rsidR="00E13C8D" w:rsidRPr="00B40EAD" w:rsidRDefault="00E13C8D" w:rsidP="00B40EAD">
            <w:pPr>
              <w:spacing w:after="0"/>
              <w:jc w:val="right"/>
              <w:rPr>
                <w:sz w:val="20"/>
                <w:szCs w:val="20"/>
              </w:rPr>
            </w:pPr>
            <w:r w:rsidRPr="00B40EAD">
              <w:rPr>
                <w:sz w:val="20"/>
                <w:szCs w:val="20"/>
              </w:rPr>
              <w:t>11</w:t>
            </w:r>
          </w:p>
        </w:tc>
        <w:tc>
          <w:tcPr>
            <w:tcW w:w="531" w:type="pct"/>
            <w:vAlign w:val="center"/>
          </w:tcPr>
          <w:p w14:paraId="1A9809A6" w14:textId="77777777" w:rsidR="00E13C8D" w:rsidRPr="00B40EAD" w:rsidRDefault="00E13C8D" w:rsidP="00B40EAD">
            <w:pPr>
              <w:spacing w:after="0"/>
              <w:jc w:val="right"/>
              <w:rPr>
                <w:sz w:val="20"/>
                <w:szCs w:val="20"/>
              </w:rPr>
            </w:pPr>
            <w:r w:rsidRPr="00B40EAD">
              <w:rPr>
                <w:sz w:val="20"/>
                <w:szCs w:val="20"/>
              </w:rPr>
              <w:t>42</w:t>
            </w:r>
          </w:p>
        </w:tc>
        <w:tc>
          <w:tcPr>
            <w:tcW w:w="601" w:type="pct"/>
            <w:vAlign w:val="center"/>
          </w:tcPr>
          <w:p w14:paraId="55B6F853" w14:textId="77777777" w:rsidR="00E13C8D" w:rsidRPr="00B40EAD" w:rsidRDefault="00E13C8D" w:rsidP="00B40EAD">
            <w:pPr>
              <w:spacing w:after="0"/>
              <w:jc w:val="right"/>
              <w:rPr>
                <w:sz w:val="20"/>
                <w:szCs w:val="20"/>
              </w:rPr>
            </w:pPr>
            <w:r w:rsidRPr="00B40EAD">
              <w:rPr>
                <w:sz w:val="20"/>
                <w:szCs w:val="20"/>
              </w:rPr>
              <w:t>133</w:t>
            </w:r>
          </w:p>
        </w:tc>
        <w:tc>
          <w:tcPr>
            <w:tcW w:w="602" w:type="pct"/>
            <w:vAlign w:val="center"/>
          </w:tcPr>
          <w:p w14:paraId="67616BE1" w14:textId="77777777" w:rsidR="00E13C8D" w:rsidRPr="00B40EAD" w:rsidRDefault="00E13C8D" w:rsidP="00B40EAD">
            <w:pPr>
              <w:spacing w:after="0"/>
              <w:jc w:val="right"/>
              <w:rPr>
                <w:sz w:val="20"/>
                <w:szCs w:val="20"/>
              </w:rPr>
            </w:pPr>
            <w:r w:rsidRPr="00B40EAD">
              <w:rPr>
                <w:sz w:val="20"/>
                <w:szCs w:val="20"/>
              </w:rPr>
              <w:t>137</w:t>
            </w:r>
          </w:p>
        </w:tc>
        <w:tc>
          <w:tcPr>
            <w:tcW w:w="570" w:type="pct"/>
            <w:vAlign w:val="center"/>
          </w:tcPr>
          <w:p w14:paraId="1F748DE0" w14:textId="77777777" w:rsidR="00E13C8D" w:rsidRPr="00B40EAD" w:rsidRDefault="00E13C8D" w:rsidP="00B40EAD">
            <w:pPr>
              <w:spacing w:after="0"/>
              <w:jc w:val="right"/>
              <w:rPr>
                <w:sz w:val="20"/>
                <w:szCs w:val="20"/>
              </w:rPr>
            </w:pPr>
            <w:r w:rsidRPr="00B40EAD">
              <w:rPr>
                <w:sz w:val="20"/>
                <w:szCs w:val="20"/>
              </w:rPr>
              <w:t>270</w:t>
            </w:r>
          </w:p>
        </w:tc>
      </w:tr>
      <w:tr w:rsidR="00E13C8D" w:rsidRPr="00B40EAD" w14:paraId="4D8EF354" w14:textId="77777777" w:rsidTr="00BD2CFB">
        <w:tc>
          <w:tcPr>
            <w:tcW w:w="386" w:type="pct"/>
            <w:tcBorders>
              <w:top w:val="nil"/>
              <w:bottom w:val="nil"/>
            </w:tcBorders>
          </w:tcPr>
          <w:p w14:paraId="4F55F053" w14:textId="77777777" w:rsidR="00E13C8D" w:rsidRPr="00B40EAD" w:rsidRDefault="00E13C8D" w:rsidP="00B40EAD">
            <w:pPr>
              <w:spacing w:after="0"/>
              <w:rPr>
                <w:sz w:val="20"/>
                <w:szCs w:val="20"/>
              </w:rPr>
            </w:pPr>
          </w:p>
        </w:tc>
        <w:tc>
          <w:tcPr>
            <w:tcW w:w="1258" w:type="pct"/>
            <w:vAlign w:val="center"/>
          </w:tcPr>
          <w:p w14:paraId="2EF18DC6" w14:textId="77777777" w:rsidR="00E13C8D" w:rsidRPr="00B40EAD" w:rsidRDefault="00E13C8D" w:rsidP="00B40EAD">
            <w:pPr>
              <w:spacing w:after="0"/>
              <w:rPr>
                <w:sz w:val="20"/>
                <w:szCs w:val="20"/>
              </w:rPr>
            </w:pPr>
            <w:r w:rsidRPr="00B40EAD">
              <w:rPr>
                <w:sz w:val="20"/>
                <w:szCs w:val="20"/>
              </w:rPr>
              <w:t>Songpuay-nua</w:t>
            </w:r>
          </w:p>
        </w:tc>
        <w:tc>
          <w:tcPr>
            <w:tcW w:w="533" w:type="pct"/>
            <w:vAlign w:val="center"/>
          </w:tcPr>
          <w:p w14:paraId="03D8B4CF" w14:textId="77777777" w:rsidR="00E13C8D" w:rsidRPr="00B40EAD" w:rsidRDefault="00E13C8D" w:rsidP="00B40EAD">
            <w:pPr>
              <w:spacing w:after="0"/>
              <w:jc w:val="right"/>
              <w:rPr>
                <w:sz w:val="20"/>
                <w:szCs w:val="20"/>
              </w:rPr>
            </w:pPr>
            <w:r w:rsidRPr="00B40EAD">
              <w:rPr>
                <w:sz w:val="20"/>
                <w:szCs w:val="20"/>
              </w:rPr>
              <w:t>47</w:t>
            </w:r>
          </w:p>
        </w:tc>
        <w:tc>
          <w:tcPr>
            <w:tcW w:w="518" w:type="pct"/>
            <w:vAlign w:val="center"/>
          </w:tcPr>
          <w:p w14:paraId="2B9D0E71" w14:textId="77777777" w:rsidR="00E13C8D" w:rsidRPr="00B40EAD" w:rsidRDefault="00E13C8D" w:rsidP="00B40EAD">
            <w:pPr>
              <w:spacing w:after="0"/>
              <w:jc w:val="right"/>
              <w:rPr>
                <w:sz w:val="20"/>
                <w:szCs w:val="20"/>
              </w:rPr>
            </w:pPr>
            <w:r w:rsidRPr="00B40EAD">
              <w:rPr>
                <w:sz w:val="20"/>
                <w:szCs w:val="20"/>
              </w:rPr>
              <w:t>9</w:t>
            </w:r>
          </w:p>
        </w:tc>
        <w:tc>
          <w:tcPr>
            <w:tcW w:w="531" w:type="pct"/>
            <w:vAlign w:val="center"/>
          </w:tcPr>
          <w:p w14:paraId="433FC317" w14:textId="77777777" w:rsidR="00E13C8D" w:rsidRPr="00B40EAD" w:rsidRDefault="00E13C8D" w:rsidP="00B40EAD">
            <w:pPr>
              <w:spacing w:after="0"/>
              <w:jc w:val="right"/>
              <w:rPr>
                <w:sz w:val="20"/>
                <w:szCs w:val="20"/>
              </w:rPr>
            </w:pPr>
            <w:r w:rsidRPr="00B40EAD">
              <w:rPr>
                <w:sz w:val="20"/>
                <w:szCs w:val="20"/>
              </w:rPr>
              <w:t>38</w:t>
            </w:r>
          </w:p>
        </w:tc>
        <w:tc>
          <w:tcPr>
            <w:tcW w:w="601" w:type="pct"/>
            <w:vAlign w:val="center"/>
          </w:tcPr>
          <w:p w14:paraId="002C327C" w14:textId="77777777" w:rsidR="00E13C8D" w:rsidRPr="00B40EAD" w:rsidRDefault="00E13C8D" w:rsidP="00B40EAD">
            <w:pPr>
              <w:spacing w:after="0"/>
              <w:jc w:val="right"/>
              <w:rPr>
                <w:sz w:val="20"/>
                <w:szCs w:val="20"/>
              </w:rPr>
            </w:pPr>
            <w:r w:rsidRPr="00B40EAD">
              <w:rPr>
                <w:sz w:val="20"/>
                <w:szCs w:val="20"/>
              </w:rPr>
              <w:t>113</w:t>
            </w:r>
          </w:p>
        </w:tc>
        <w:tc>
          <w:tcPr>
            <w:tcW w:w="602" w:type="pct"/>
            <w:vAlign w:val="center"/>
          </w:tcPr>
          <w:p w14:paraId="3A996C74" w14:textId="77777777" w:rsidR="00E13C8D" w:rsidRPr="00B40EAD" w:rsidRDefault="00E13C8D" w:rsidP="00B40EAD">
            <w:pPr>
              <w:spacing w:after="0"/>
              <w:jc w:val="right"/>
              <w:rPr>
                <w:sz w:val="20"/>
                <w:szCs w:val="20"/>
              </w:rPr>
            </w:pPr>
            <w:r w:rsidRPr="00B40EAD">
              <w:rPr>
                <w:sz w:val="20"/>
                <w:szCs w:val="20"/>
              </w:rPr>
              <w:t>110</w:t>
            </w:r>
          </w:p>
        </w:tc>
        <w:tc>
          <w:tcPr>
            <w:tcW w:w="570" w:type="pct"/>
            <w:vAlign w:val="center"/>
          </w:tcPr>
          <w:p w14:paraId="2AE27AD4" w14:textId="77777777" w:rsidR="00E13C8D" w:rsidRPr="00B40EAD" w:rsidRDefault="00E13C8D" w:rsidP="00B40EAD">
            <w:pPr>
              <w:spacing w:after="0"/>
              <w:jc w:val="right"/>
              <w:rPr>
                <w:sz w:val="20"/>
                <w:szCs w:val="20"/>
              </w:rPr>
            </w:pPr>
            <w:r w:rsidRPr="00B40EAD">
              <w:rPr>
                <w:sz w:val="20"/>
                <w:szCs w:val="20"/>
              </w:rPr>
              <w:t>223</w:t>
            </w:r>
          </w:p>
        </w:tc>
      </w:tr>
      <w:tr w:rsidR="00E13C8D" w:rsidRPr="00B40EAD" w14:paraId="0D04272E" w14:textId="77777777" w:rsidTr="00BD2CFB">
        <w:tc>
          <w:tcPr>
            <w:tcW w:w="386" w:type="pct"/>
            <w:tcBorders>
              <w:top w:val="nil"/>
              <w:bottom w:val="nil"/>
            </w:tcBorders>
          </w:tcPr>
          <w:p w14:paraId="0019AEF8" w14:textId="77777777" w:rsidR="00E13C8D" w:rsidRPr="00B40EAD" w:rsidRDefault="00E13C8D" w:rsidP="00B40EAD">
            <w:pPr>
              <w:spacing w:after="0"/>
              <w:rPr>
                <w:sz w:val="20"/>
                <w:szCs w:val="20"/>
              </w:rPr>
            </w:pPr>
          </w:p>
        </w:tc>
        <w:tc>
          <w:tcPr>
            <w:tcW w:w="1258" w:type="pct"/>
            <w:vAlign w:val="center"/>
          </w:tcPr>
          <w:p w14:paraId="7459FE36" w14:textId="77777777" w:rsidR="00E13C8D" w:rsidRPr="00B40EAD" w:rsidRDefault="00E13C8D" w:rsidP="00B40EAD">
            <w:pPr>
              <w:spacing w:after="0"/>
              <w:rPr>
                <w:sz w:val="20"/>
                <w:szCs w:val="20"/>
              </w:rPr>
            </w:pPr>
            <w:r w:rsidRPr="00B40EAD">
              <w:rPr>
                <w:sz w:val="20"/>
                <w:szCs w:val="20"/>
              </w:rPr>
              <w:t>Phonkham</w:t>
            </w:r>
          </w:p>
        </w:tc>
        <w:tc>
          <w:tcPr>
            <w:tcW w:w="533" w:type="pct"/>
            <w:vAlign w:val="center"/>
          </w:tcPr>
          <w:p w14:paraId="3B7A5E92" w14:textId="77777777" w:rsidR="00E13C8D" w:rsidRPr="00B40EAD" w:rsidRDefault="00E13C8D" w:rsidP="00B40EAD">
            <w:pPr>
              <w:spacing w:after="0"/>
              <w:jc w:val="right"/>
              <w:rPr>
                <w:sz w:val="20"/>
                <w:szCs w:val="20"/>
              </w:rPr>
            </w:pPr>
            <w:r w:rsidRPr="00B40EAD">
              <w:rPr>
                <w:sz w:val="20"/>
                <w:szCs w:val="20"/>
              </w:rPr>
              <w:t>64</w:t>
            </w:r>
          </w:p>
        </w:tc>
        <w:tc>
          <w:tcPr>
            <w:tcW w:w="518" w:type="pct"/>
            <w:vAlign w:val="center"/>
          </w:tcPr>
          <w:p w14:paraId="608ADF61" w14:textId="77777777" w:rsidR="00E13C8D" w:rsidRPr="00B40EAD" w:rsidRDefault="00E13C8D" w:rsidP="00B40EAD">
            <w:pPr>
              <w:spacing w:after="0"/>
              <w:jc w:val="right"/>
              <w:rPr>
                <w:sz w:val="20"/>
                <w:szCs w:val="20"/>
              </w:rPr>
            </w:pPr>
            <w:r w:rsidRPr="00B40EAD">
              <w:rPr>
                <w:sz w:val="20"/>
                <w:szCs w:val="20"/>
              </w:rPr>
              <w:t>15</w:t>
            </w:r>
          </w:p>
        </w:tc>
        <w:tc>
          <w:tcPr>
            <w:tcW w:w="531" w:type="pct"/>
            <w:vAlign w:val="center"/>
          </w:tcPr>
          <w:p w14:paraId="4AA86BFF" w14:textId="77777777" w:rsidR="00E13C8D" w:rsidRPr="00B40EAD" w:rsidRDefault="00E13C8D" w:rsidP="00B40EAD">
            <w:pPr>
              <w:spacing w:after="0"/>
              <w:jc w:val="right"/>
              <w:rPr>
                <w:sz w:val="20"/>
                <w:szCs w:val="20"/>
              </w:rPr>
            </w:pPr>
            <w:r w:rsidRPr="00B40EAD">
              <w:rPr>
                <w:sz w:val="20"/>
                <w:szCs w:val="20"/>
              </w:rPr>
              <w:t>49</w:t>
            </w:r>
          </w:p>
        </w:tc>
        <w:tc>
          <w:tcPr>
            <w:tcW w:w="601" w:type="pct"/>
            <w:vAlign w:val="center"/>
          </w:tcPr>
          <w:p w14:paraId="3A43F4B9" w14:textId="77777777" w:rsidR="00E13C8D" w:rsidRPr="00B40EAD" w:rsidRDefault="00E13C8D" w:rsidP="00B40EAD">
            <w:pPr>
              <w:spacing w:after="0"/>
              <w:jc w:val="right"/>
              <w:rPr>
                <w:sz w:val="20"/>
                <w:szCs w:val="20"/>
              </w:rPr>
            </w:pPr>
            <w:r w:rsidRPr="00B40EAD">
              <w:rPr>
                <w:sz w:val="20"/>
                <w:szCs w:val="20"/>
              </w:rPr>
              <w:t>160</w:t>
            </w:r>
          </w:p>
        </w:tc>
        <w:tc>
          <w:tcPr>
            <w:tcW w:w="602" w:type="pct"/>
            <w:vAlign w:val="center"/>
          </w:tcPr>
          <w:p w14:paraId="5C1023F0" w14:textId="77777777" w:rsidR="00E13C8D" w:rsidRPr="00B40EAD" w:rsidRDefault="00E13C8D" w:rsidP="00B40EAD">
            <w:pPr>
              <w:spacing w:after="0"/>
              <w:jc w:val="right"/>
              <w:rPr>
                <w:sz w:val="20"/>
                <w:szCs w:val="20"/>
              </w:rPr>
            </w:pPr>
            <w:r w:rsidRPr="00B40EAD">
              <w:rPr>
                <w:sz w:val="20"/>
                <w:szCs w:val="20"/>
              </w:rPr>
              <w:t>141</w:t>
            </w:r>
          </w:p>
        </w:tc>
        <w:tc>
          <w:tcPr>
            <w:tcW w:w="570" w:type="pct"/>
            <w:vAlign w:val="center"/>
          </w:tcPr>
          <w:p w14:paraId="723F9A02" w14:textId="77777777" w:rsidR="00E13C8D" w:rsidRPr="00B40EAD" w:rsidRDefault="00E13C8D" w:rsidP="00B40EAD">
            <w:pPr>
              <w:spacing w:after="0"/>
              <w:jc w:val="right"/>
              <w:rPr>
                <w:sz w:val="20"/>
                <w:szCs w:val="20"/>
              </w:rPr>
            </w:pPr>
            <w:r w:rsidRPr="00B40EAD">
              <w:rPr>
                <w:sz w:val="20"/>
                <w:szCs w:val="20"/>
              </w:rPr>
              <w:t>301</w:t>
            </w:r>
          </w:p>
        </w:tc>
      </w:tr>
      <w:tr w:rsidR="00E13C8D" w:rsidRPr="00B40EAD" w14:paraId="2495120D" w14:textId="77777777" w:rsidTr="00BD2CFB">
        <w:tc>
          <w:tcPr>
            <w:tcW w:w="386" w:type="pct"/>
            <w:tcBorders>
              <w:top w:val="nil"/>
              <w:bottom w:val="nil"/>
            </w:tcBorders>
          </w:tcPr>
          <w:p w14:paraId="735FCB47" w14:textId="77777777" w:rsidR="00E13C8D" w:rsidRPr="00B40EAD" w:rsidRDefault="00E13C8D" w:rsidP="00B40EAD">
            <w:pPr>
              <w:spacing w:after="0"/>
              <w:rPr>
                <w:sz w:val="20"/>
                <w:szCs w:val="20"/>
              </w:rPr>
            </w:pPr>
          </w:p>
        </w:tc>
        <w:tc>
          <w:tcPr>
            <w:tcW w:w="1258" w:type="pct"/>
            <w:vAlign w:val="center"/>
          </w:tcPr>
          <w:p w14:paraId="3D064C25" w14:textId="77777777" w:rsidR="00E13C8D" w:rsidRPr="00B40EAD" w:rsidRDefault="00E13C8D" w:rsidP="00B40EAD">
            <w:pPr>
              <w:spacing w:after="0"/>
              <w:rPr>
                <w:sz w:val="20"/>
                <w:szCs w:val="20"/>
              </w:rPr>
            </w:pPr>
            <w:r w:rsidRPr="00B40EAD">
              <w:rPr>
                <w:sz w:val="20"/>
                <w:szCs w:val="20"/>
              </w:rPr>
              <w:t>Nakha</w:t>
            </w:r>
          </w:p>
        </w:tc>
        <w:tc>
          <w:tcPr>
            <w:tcW w:w="533" w:type="pct"/>
            <w:vAlign w:val="center"/>
          </w:tcPr>
          <w:p w14:paraId="35A3E9E7" w14:textId="77777777" w:rsidR="00E13C8D" w:rsidRPr="00B40EAD" w:rsidRDefault="00E13C8D" w:rsidP="00B40EAD">
            <w:pPr>
              <w:spacing w:after="0"/>
              <w:jc w:val="right"/>
              <w:rPr>
                <w:sz w:val="20"/>
                <w:szCs w:val="20"/>
              </w:rPr>
            </w:pPr>
            <w:r w:rsidRPr="00B40EAD">
              <w:rPr>
                <w:sz w:val="20"/>
                <w:szCs w:val="20"/>
              </w:rPr>
              <w:t>52</w:t>
            </w:r>
          </w:p>
        </w:tc>
        <w:tc>
          <w:tcPr>
            <w:tcW w:w="518" w:type="pct"/>
            <w:vAlign w:val="center"/>
          </w:tcPr>
          <w:p w14:paraId="6C51212D" w14:textId="77777777" w:rsidR="00E13C8D" w:rsidRPr="00B40EAD" w:rsidRDefault="00E13C8D" w:rsidP="00B40EAD">
            <w:pPr>
              <w:spacing w:after="0"/>
              <w:jc w:val="right"/>
              <w:rPr>
                <w:sz w:val="20"/>
                <w:szCs w:val="20"/>
              </w:rPr>
            </w:pPr>
            <w:r w:rsidRPr="00B40EAD">
              <w:rPr>
                <w:sz w:val="20"/>
                <w:szCs w:val="20"/>
              </w:rPr>
              <w:t>8</w:t>
            </w:r>
          </w:p>
        </w:tc>
        <w:tc>
          <w:tcPr>
            <w:tcW w:w="531" w:type="pct"/>
            <w:vAlign w:val="center"/>
          </w:tcPr>
          <w:p w14:paraId="7F72A884" w14:textId="77777777" w:rsidR="00E13C8D" w:rsidRPr="00B40EAD" w:rsidRDefault="00E13C8D" w:rsidP="00B40EAD">
            <w:pPr>
              <w:spacing w:after="0"/>
              <w:jc w:val="right"/>
              <w:rPr>
                <w:sz w:val="20"/>
                <w:szCs w:val="20"/>
              </w:rPr>
            </w:pPr>
            <w:r w:rsidRPr="00B40EAD">
              <w:rPr>
                <w:sz w:val="20"/>
                <w:szCs w:val="20"/>
              </w:rPr>
              <w:t>44</w:t>
            </w:r>
          </w:p>
        </w:tc>
        <w:tc>
          <w:tcPr>
            <w:tcW w:w="601" w:type="pct"/>
            <w:vAlign w:val="center"/>
          </w:tcPr>
          <w:p w14:paraId="6CB7C2D1" w14:textId="77777777" w:rsidR="00E13C8D" w:rsidRPr="00B40EAD" w:rsidRDefault="00E13C8D" w:rsidP="00B40EAD">
            <w:pPr>
              <w:spacing w:after="0"/>
              <w:jc w:val="right"/>
              <w:rPr>
                <w:sz w:val="20"/>
                <w:szCs w:val="20"/>
              </w:rPr>
            </w:pPr>
            <w:r w:rsidRPr="00B40EAD">
              <w:rPr>
                <w:sz w:val="20"/>
                <w:szCs w:val="20"/>
              </w:rPr>
              <w:t>140</w:t>
            </w:r>
          </w:p>
        </w:tc>
        <w:tc>
          <w:tcPr>
            <w:tcW w:w="602" w:type="pct"/>
            <w:vAlign w:val="center"/>
          </w:tcPr>
          <w:p w14:paraId="60B9B74C" w14:textId="77777777" w:rsidR="00E13C8D" w:rsidRPr="00B40EAD" w:rsidRDefault="00E13C8D" w:rsidP="00B40EAD">
            <w:pPr>
              <w:spacing w:after="0"/>
              <w:jc w:val="right"/>
              <w:rPr>
                <w:sz w:val="20"/>
                <w:szCs w:val="20"/>
              </w:rPr>
            </w:pPr>
            <w:r w:rsidRPr="00B40EAD">
              <w:rPr>
                <w:sz w:val="20"/>
                <w:szCs w:val="20"/>
              </w:rPr>
              <w:t>130</w:t>
            </w:r>
          </w:p>
        </w:tc>
        <w:tc>
          <w:tcPr>
            <w:tcW w:w="570" w:type="pct"/>
            <w:vAlign w:val="center"/>
          </w:tcPr>
          <w:p w14:paraId="4FB9C3B0" w14:textId="77777777" w:rsidR="00E13C8D" w:rsidRPr="00B40EAD" w:rsidRDefault="00E13C8D" w:rsidP="00B40EAD">
            <w:pPr>
              <w:spacing w:after="0"/>
              <w:jc w:val="right"/>
              <w:rPr>
                <w:sz w:val="20"/>
                <w:szCs w:val="20"/>
              </w:rPr>
            </w:pPr>
            <w:r w:rsidRPr="00B40EAD">
              <w:rPr>
                <w:sz w:val="20"/>
                <w:szCs w:val="20"/>
              </w:rPr>
              <w:t>270</w:t>
            </w:r>
          </w:p>
        </w:tc>
      </w:tr>
      <w:tr w:rsidR="00E13C8D" w:rsidRPr="00B40EAD" w14:paraId="67D015B4" w14:textId="77777777" w:rsidTr="00BD2CFB">
        <w:tc>
          <w:tcPr>
            <w:tcW w:w="386" w:type="pct"/>
            <w:tcBorders>
              <w:top w:val="nil"/>
              <w:bottom w:val="nil"/>
            </w:tcBorders>
          </w:tcPr>
          <w:p w14:paraId="05E251C5" w14:textId="77777777" w:rsidR="00E13C8D" w:rsidRPr="00B40EAD" w:rsidRDefault="00E13C8D" w:rsidP="00B40EAD">
            <w:pPr>
              <w:spacing w:after="0"/>
              <w:rPr>
                <w:sz w:val="20"/>
                <w:szCs w:val="20"/>
              </w:rPr>
            </w:pPr>
          </w:p>
        </w:tc>
        <w:tc>
          <w:tcPr>
            <w:tcW w:w="1258" w:type="pct"/>
            <w:vAlign w:val="center"/>
          </w:tcPr>
          <w:p w14:paraId="5667AC43" w14:textId="77777777" w:rsidR="00E13C8D" w:rsidRPr="00B40EAD" w:rsidRDefault="00E13C8D" w:rsidP="00B40EAD">
            <w:pPr>
              <w:spacing w:after="0"/>
              <w:rPr>
                <w:sz w:val="20"/>
                <w:szCs w:val="20"/>
              </w:rPr>
            </w:pPr>
            <w:r w:rsidRPr="00B40EAD">
              <w:rPr>
                <w:sz w:val="20"/>
                <w:szCs w:val="20"/>
              </w:rPr>
              <w:t>Phonmouang</w:t>
            </w:r>
          </w:p>
        </w:tc>
        <w:tc>
          <w:tcPr>
            <w:tcW w:w="533" w:type="pct"/>
            <w:vAlign w:val="center"/>
          </w:tcPr>
          <w:p w14:paraId="62485AEF" w14:textId="77777777" w:rsidR="00E13C8D" w:rsidRPr="00B40EAD" w:rsidRDefault="00E13C8D" w:rsidP="00B40EAD">
            <w:pPr>
              <w:spacing w:after="0"/>
              <w:jc w:val="right"/>
              <w:rPr>
                <w:sz w:val="20"/>
                <w:szCs w:val="20"/>
              </w:rPr>
            </w:pPr>
            <w:r w:rsidRPr="00B40EAD">
              <w:rPr>
                <w:sz w:val="20"/>
                <w:szCs w:val="20"/>
              </w:rPr>
              <w:t>87</w:t>
            </w:r>
          </w:p>
        </w:tc>
        <w:tc>
          <w:tcPr>
            <w:tcW w:w="518" w:type="pct"/>
            <w:vAlign w:val="center"/>
          </w:tcPr>
          <w:p w14:paraId="0CD55F70" w14:textId="77777777" w:rsidR="00E13C8D" w:rsidRPr="00B40EAD" w:rsidRDefault="00E13C8D" w:rsidP="00B40EAD">
            <w:pPr>
              <w:spacing w:after="0"/>
              <w:jc w:val="right"/>
              <w:rPr>
                <w:sz w:val="20"/>
                <w:szCs w:val="20"/>
              </w:rPr>
            </w:pPr>
            <w:r w:rsidRPr="00B40EAD">
              <w:rPr>
                <w:sz w:val="20"/>
                <w:szCs w:val="20"/>
              </w:rPr>
              <w:t>22</w:t>
            </w:r>
          </w:p>
        </w:tc>
        <w:tc>
          <w:tcPr>
            <w:tcW w:w="531" w:type="pct"/>
            <w:vAlign w:val="center"/>
          </w:tcPr>
          <w:p w14:paraId="70BB12A4" w14:textId="77777777" w:rsidR="00E13C8D" w:rsidRPr="00B40EAD" w:rsidRDefault="00E13C8D" w:rsidP="00B40EAD">
            <w:pPr>
              <w:spacing w:after="0"/>
              <w:jc w:val="right"/>
              <w:rPr>
                <w:sz w:val="20"/>
                <w:szCs w:val="20"/>
              </w:rPr>
            </w:pPr>
            <w:r w:rsidRPr="00B40EAD">
              <w:rPr>
                <w:sz w:val="20"/>
                <w:szCs w:val="20"/>
              </w:rPr>
              <w:t>65</w:t>
            </w:r>
          </w:p>
        </w:tc>
        <w:tc>
          <w:tcPr>
            <w:tcW w:w="601" w:type="pct"/>
            <w:vAlign w:val="center"/>
          </w:tcPr>
          <w:p w14:paraId="53C71E4E" w14:textId="77777777" w:rsidR="00E13C8D" w:rsidRPr="00B40EAD" w:rsidRDefault="00E13C8D" w:rsidP="00B40EAD">
            <w:pPr>
              <w:spacing w:after="0"/>
              <w:jc w:val="right"/>
              <w:rPr>
                <w:sz w:val="20"/>
                <w:szCs w:val="20"/>
              </w:rPr>
            </w:pPr>
            <w:r w:rsidRPr="00B40EAD">
              <w:rPr>
                <w:sz w:val="20"/>
                <w:szCs w:val="20"/>
              </w:rPr>
              <w:t>210</w:t>
            </w:r>
          </w:p>
        </w:tc>
        <w:tc>
          <w:tcPr>
            <w:tcW w:w="602" w:type="pct"/>
            <w:vAlign w:val="center"/>
          </w:tcPr>
          <w:p w14:paraId="18E27293" w14:textId="77777777" w:rsidR="00E13C8D" w:rsidRPr="00B40EAD" w:rsidRDefault="00E13C8D" w:rsidP="00B40EAD">
            <w:pPr>
              <w:spacing w:after="0"/>
              <w:jc w:val="right"/>
              <w:rPr>
                <w:sz w:val="20"/>
                <w:szCs w:val="20"/>
              </w:rPr>
            </w:pPr>
            <w:r w:rsidRPr="00B40EAD">
              <w:rPr>
                <w:sz w:val="20"/>
                <w:szCs w:val="20"/>
              </w:rPr>
              <w:t>204</w:t>
            </w:r>
          </w:p>
        </w:tc>
        <w:tc>
          <w:tcPr>
            <w:tcW w:w="570" w:type="pct"/>
            <w:vAlign w:val="center"/>
          </w:tcPr>
          <w:p w14:paraId="42523BE2" w14:textId="77777777" w:rsidR="00E13C8D" w:rsidRPr="00B40EAD" w:rsidRDefault="00E13C8D" w:rsidP="00B40EAD">
            <w:pPr>
              <w:spacing w:after="0"/>
              <w:jc w:val="right"/>
              <w:rPr>
                <w:sz w:val="20"/>
                <w:szCs w:val="20"/>
              </w:rPr>
            </w:pPr>
            <w:r w:rsidRPr="00B40EAD">
              <w:rPr>
                <w:sz w:val="20"/>
                <w:szCs w:val="20"/>
              </w:rPr>
              <w:t>414</w:t>
            </w:r>
          </w:p>
        </w:tc>
      </w:tr>
      <w:tr w:rsidR="00E13C8D" w:rsidRPr="00B40EAD" w14:paraId="36C824E6" w14:textId="77777777" w:rsidTr="00BD2CFB">
        <w:tc>
          <w:tcPr>
            <w:tcW w:w="386" w:type="pct"/>
            <w:tcBorders>
              <w:top w:val="nil"/>
              <w:bottom w:val="nil"/>
            </w:tcBorders>
          </w:tcPr>
          <w:p w14:paraId="34DD9AF8" w14:textId="77777777" w:rsidR="00E13C8D" w:rsidRPr="00B40EAD" w:rsidRDefault="00E13C8D" w:rsidP="00B40EAD">
            <w:pPr>
              <w:spacing w:after="0"/>
              <w:rPr>
                <w:sz w:val="20"/>
                <w:szCs w:val="20"/>
              </w:rPr>
            </w:pPr>
          </w:p>
        </w:tc>
        <w:tc>
          <w:tcPr>
            <w:tcW w:w="1258" w:type="pct"/>
            <w:vAlign w:val="center"/>
          </w:tcPr>
          <w:p w14:paraId="348EEA3F" w14:textId="77777777" w:rsidR="00E13C8D" w:rsidRPr="00B40EAD" w:rsidRDefault="00E13C8D" w:rsidP="00B40EAD">
            <w:pPr>
              <w:spacing w:after="0"/>
              <w:rPr>
                <w:sz w:val="20"/>
                <w:szCs w:val="20"/>
              </w:rPr>
            </w:pPr>
            <w:r w:rsidRPr="00B40EAD">
              <w:rPr>
                <w:sz w:val="20"/>
                <w:szCs w:val="20"/>
              </w:rPr>
              <w:t>Nanga</w:t>
            </w:r>
          </w:p>
        </w:tc>
        <w:tc>
          <w:tcPr>
            <w:tcW w:w="533" w:type="pct"/>
            <w:vAlign w:val="center"/>
          </w:tcPr>
          <w:p w14:paraId="69BD37AB" w14:textId="77777777" w:rsidR="00E13C8D" w:rsidRPr="00B40EAD" w:rsidRDefault="00E13C8D" w:rsidP="00B40EAD">
            <w:pPr>
              <w:spacing w:after="0"/>
              <w:jc w:val="right"/>
              <w:rPr>
                <w:sz w:val="20"/>
                <w:szCs w:val="20"/>
              </w:rPr>
            </w:pPr>
            <w:r w:rsidRPr="00B40EAD">
              <w:rPr>
                <w:sz w:val="20"/>
                <w:szCs w:val="20"/>
              </w:rPr>
              <w:t>79</w:t>
            </w:r>
          </w:p>
        </w:tc>
        <w:tc>
          <w:tcPr>
            <w:tcW w:w="518" w:type="pct"/>
            <w:vAlign w:val="center"/>
          </w:tcPr>
          <w:p w14:paraId="1B0D9196" w14:textId="77777777" w:rsidR="00E13C8D" w:rsidRPr="00B40EAD" w:rsidRDefault="00E13C8D" w:rsidP="00B40EAD">
            <w:pPr>
              <w:spacing w:after="0"/>
              <w:jc w:val="right"/>
              <w:rPr>
                <w:sz w:val="20"/>
                <w:szCs w:val="20"/>
              </w:rPr>
            </w:pPr>
            <w:r w:rsidRPr="00B40EAD">
              <w:rPr>
                <w:sz w:val="20"/>
                <w:szCs w:val="20"/>
              </w:rPr>
              <w:t>27</w:t>
            </w:r>
          </w:p>
        </w:tc>
        <w:tc>
          <w:tcPr>
            <w:tcW w:w="531" w:type="pct"/>
            <w:vAlign w:val="center"/>
          </w:tcPr>
          <w:p w14:paraId="7296E1A2" w14:textId="77777777" w:rsidR="00E13C8D" w:rsidRPr="00B40EAD" w:rsidRDefault="00E13C8D" w:rsidP="00B40EAD">
            <w:pPr>
              <w:spacing w:after="0"/>
              <w:jc w:val="right"/>
              <w:rPr>
                <w:sz w:val="20"/>
                <w:szCs w:val="20"/>
              </w:rPr>
            </w:pPr>
            <w:r w:rsidRPr="00B40EAD">
              <w:rPr>
                <w:sz w:val="20"/>
                <w:szCs w:val="20"/>
              </w:rPr>
              <w:t>52</w:t>
            </w:r>
          </w:p>
        </w:tc>
        <w:tc>
          <w:tcPr>
            <w:tcW w:w="601" w:type="pct"/>
            <w:vAlign w:val="center"/>
          </w:tcPr>
          <w:p w14:paraId="215B0242" w14:textId="77777777" w:rsidR="00E13C8D" w:rsidRPr="00B40EAD" w:rsidRDefault="00E13C8D" w:rsidP="00B40EAD">
            <w:pPr>
              <w:spacing w:after="0"/>
              <w:jc w:val="right"/>
              <w:rPr>
                <w:sz w:val="20"/>
                <w:szCs w:val="20"/>
              </w:rPr>
            </w:pPr>
            <w:r w:rsidRPr="00B40EAD">
              <w:rPr>
                <w:sz w:val="20"/>
                <w:szCs w:val="20"/>
              </w:rPr>
              <w:t>228</w:t>
            </w:r>
          </w:p>
        </w:tc>
        <w:tc>
          <w:tcPr>
            <w:tcW w:w="602" w:type="pct"/>
            <w:vAlign w:val="center"/>
          </w:tcPr>
          <w:p w14:paraId="3B7261F0" w14:textId="77777777" w:rsidR="00E13C8D" w:rsidRPr="00B40EAD" w:rsidRDefault="00E13C8D" w:rsidP="00B40EAD">
            <w:pPr>
              <w:spacing w:after="0"/>
              <w:jc w:val="right"/>
              <w:rPr>
                <w:sz w:val="20"/>
                <w:szCs w:val="20"/>
              </w:rPr>
            </w:pPr>
            <w:r w:rsidRPr="00B40EAD">
              <w:rPr>
                <w:sz w:val="20"/>
                <w:szCs w:val="20"/>
              </w:rPr>
              <w:t>209</w:t>
            </w:r>
          </w:p>
        </w:tc>
        <w:tc>
          <w:tcPr>
            <w:tcW w:w="570" w:type="pct"/>
            <w:vAlign w:val="center"/>
          </w:tcPr>
          <w:p w14:paraId="2E24045D" w14:textId="77777777" w:rsidR="00E13C8D" w:rsidRPr="00B40EAD" w:rsidRDefault="00E13C8D" w:rsidP="00B40EAD">
            <w:pPr>
              <w:spacing w:after="0"/>
              <w:jc w:val="right"/>
              <w:rPr>
                <w:sz w:val="20"/>
                <w:szCs w:val="20"/>
              </w:rPr>
            </w:pPr>
            <w:r w:rsidRPr="00B40EAD">
              <w:rPr>
                <w:sz w:val="20"/>
                <w:szCs w:val="20"/>
              </w:rPr>
              <w:t>437</w:t>
            </w:r>
          </w:p>
        </w:tc>
      </w:tr>
      <w:tr w:rsidR="00E13C8D" w:rsidRPr="00B40EAD" w14:paraId="1705D6EB" w14:textId="77777777" w:rsidTr="00BD2CFB">
        <w:tc>
          <w:tcPr>
            <w:tcW w:w="386" w:type="pct"/>
            <w:tcBorders>
              <w:top w:val="nil"/>
              <w:bottom w:val="nil"/>
            </w:tcBorders>
          </w:tcPr>
          <w:p w14:paraId="373C5F7A" w14:textId="77777777" w:rsidR="00E13C8D" w:rsidRPr="00B40EAD" w:rsidRDefault="00E13C8D" w:rsidP="00B40EAD">
            <w:pPr>
              <w:spacing w:after="0"/>
              <w:rPr>
                <w:sz w:val="20"/>
                <w:szCs w:val="20"/>
              </w:rPr>
            </w:pPr>
          </w:p>
        </w:tc>
        <w:tc>
          <w:tcPr>
            <w:tcW w:w="1258" w:type="pct"/>
            <w:vAlign w:val="center"/>
          </w:tcPr>
          <w:p w14:paraId="22278F95" w14:textId="77777777" w:rsidR="00E13C8D" w:rsidRPr="00B40EAD" w:rsidRDefault="00E13C8D" w:rsidP="00B40EAD">
            <w:pPr>
              <w:spacing w:after="0"/>
              <w:rPr>
                <w:sz w:val="20"/>
                <w:szCs w:val="20"/>
              </w:rPr>
            </w:pPr>
            <w:r w:rsidRPr="00B40EAD">
              <w:rPr>
                <w:sz w:val="20"/>
                <w:szCs w:val="20"/>
              </w:rPr>
              <w:t>Boua</w:t>
            </w:r>
          </w:p>
        </w:tc>
        <w:tc>
          <w:tcPr>
            <w:tcW w:w="533" w:type="pct"/>
            <w:vAlign w:val="center"/>
          </w:tcPr>
          <w:p w14:paraId="62BC0CCF" w14:textId="77777777" w:rsidR="00E13C8D" w:rsidRPr="00B40EAD" w:rsidRDefault="00E13C8D" w:rsidP="00B40EAD">
            <w:pPr>
              <w:spacing w:after="0"/>
              <w:jc w:val="right"/>
              <w:rPr>
                <w:sz w:val="20"/>
                <w:szCs w:val="20"/>
              </w:rPr>
            </w:pPr>
            <w:r w:rsidRPr="00B40EAD">
              <w:rPr>
                <w:sz w:val="20"/>
                <w:szCs w:val="20"/>
              </w:rPr>
              <w:t>38</w:t>
            </w:r>
          </w:p>
        </w:tc>
        <w:tc>
          <w:tcPr>
            <w:tcW w:w="518" w:type="pct"/>
            <w:vAlign w:val="center"/>
          </w:tcPr>
          <w:p w14:paraId="63445E8D" w14:textId="77777777" w:rsidR="00E13C8D" w:rsidRPr="00B40EAD" w:rsidRDefault="00E13C8D" w:rsidP="00B40EAD">
            <w:pPr>
              <w:spacing w:after="0"/>
              <w:jc w:val="right"/>
              <w:rPr>
                <w:sz w:val="20"/>
                <w:szCs w:val="20"/>
              </w:rPr>
            </w:pPr>
            <w:r w:rsidRPr="00B40EAD">
              <w:rPr>
                <w:sz w:val="20"/>
                <w:szCs w:val="20"/>
              </w:rPr>
              <w:t>9</w:t>
            </w:r>
          </w:p>
        </w:tc>
        <w:tc>
          <w:tcPr>
            <w:tcW w:w="531" w:type="pct"/>
            <w:vAlign w:val="center"/>
          </w:tcPr>
          <w:p w14:paraId="50EC4301" w14:textId="77777777" w:rsidR="00E13C8D" w:rsidRPr="00B40EAD" w:rsidRDefault="00E13C8D" w:rsidP="00B40EAD">
            <w:pPr>
              <w:spacing w:after="0"/>
              <w:jc w:val="right"/>
              <w:rPr>
                <w:sz w:val="20"/>
                <w:szCs w:val="20"/>
              </w:rPr>
            </w:pPr>
            <w:r w:rsidRPr="00B40EAD">
              <w:rPr>
                <w:sz w:val="20"/>
                <w:szCs w:val="20"/>
              </w:rPr>
              <w:t>29</w:t>
            </w:r>
          </w:p>
        </w:tc>
        <w:tc>
          <w:tcPr>
            <w:tcW w:w="601" w:type="pct"/>
            <w:vAlign w:val="center"/>
          </w:tcPr>
          <w:p w14:paraId="12D359E7" w14:textId="77777777" w:rsidR="00E13C8D" w:rsidRPr="00B40EAD" w:rsidRDefault="00E13C8D" w:rsidP="00B40EAD">
            <w:pPr>
              <w:spacing w:after="0"/>
              <w:jc w:val="right"/>
              <w:rPr>
                <w:sz w:val="20"/>
                <w:szCs w:val="20"/>
              </w:rPr>
            </w:pPr>
            <w:r w:rsidRPr="00B40EAD">
              <w:rPr>
                <w:sz w:val="20"/>
                <w:szCs w:val="20"/>
              </w:rPr>
              <w:t>76</w:t>
            </w:r>
          </w:p>
        </w:tc>
        <w:tc>
          <w:tcPr>
            <w:tcW w:w="602" w:type="pct"/>
            <w:vAlign w:val="center"/>
          </w:tcPr>
          <w:p w14:paraId="512CB2E8" w14:textId="77777777" w:rsidR="00E13C8D" w:rsidRPr="00B40EAD" w:rsidRDefault="00E13C8D" w:rsidP="00B40EAD">
            <w:pPr>
              <w:spacing w:after="0"/>
              <w:jc w:val="right"/>
              <w:rPr>
                <w:sz w:val="20"/>
                <w:szCs w:val="20"/>
              </w:rPr>
            </w:pPr>
            <w:r w:rsidRPr="00B40EAD">
              <w:rPr>
                <w:sz w:val="20"/>
                <w:szCs w:val="20"/>
              </w:rPr>
              <w:t>63</w:t>
            </w:r>
          </w:p>
        </w:tc>
        <w:tc>
          <w:tcPr>
            <w:tcW w:w="570" w:type="pct"/>
            <w:vAlign w:val="center"/>
          </w:tcPr>
          <w:p w14:paraId="3AD84CC4" w14:textId="77777777" w:rsidR="00E13C8D" w:rsidRPr="00B40EAD" w:rsidRDefault="00E13C8D" w:rsidP="00B40EAD">
            <w:pPr>
              <w:spacing w:after="0"/>
              <w:jc w:val="right"/>
              <w:rPr>
                <w:sz w:val="20"/>
                <w:szCs w:val="20"/>
              </w:rPr>
            </w:pPr>
            <w:r w:rsidRPr="00B40EAD">
              <w:rPr>
                <w:sz w:val="20"/>
                <w:szCs w:val="20"/>
              </w:rPr>
              <w:t>139</w:t>
            </w:r>
          </w:p>
        </w:tc>
      </w:tr>
      <w:tr w:rsidR="00E13C8D" w:rsidRPr="00B40EAD" w14:paraId="45A5DAEF" w14:textId="77777777" w:rsidTr="00BD2CFB">
        <w:tc>
          <w:tcPr>
            <w:tcW w:w="386" w:type="pct"/>
            <w:tcBorders>
              <w:top w:val="nil"/>
              <w:bottom w:val="nil"/>
            </w:tcBorders>
          </w:tcPr>
          <w:p w14:paraId="5612B56F" w14:textId="77777777" w:rsidR="00E13C8D" w:rsidRPr="00B40EAD" w:rsidRDefault="00E13C8D" w:rsidP="00B40EAD">
            <w:pPr>
              <w:spacing w:after="0"/>
              <w:rPr>
                <w:sz w:val="20"/>
                <w:szCs w:val="20"/>
              </w:rPr>
            </w:pPr>
          </w:p>
        </w:tc>
        <w:tc>
          <w:tcPr>
            <w:tcW w:w="1258" w:type="pct"/>
            <w:vAlign w:val="center"/>
          </w:tcPr>
          <w:p w14:paraId="26C748C7" w14:textId="77777777" w:rsidR="00E13C8D" w:rsidRPr="00B40EAD" w:rsidRDefault="00E13C8D" w:rsidP="00B40EAD">
            <w:pPr>
              <w:spacing w:after="0"/>
              <w:rPr>
                <w:sz w:val="20"/>
                <w:szCs w:val="20"/>
              </w:rPr>
            </w:pPr>
            <w:r w:rsidRPr="00B40EAD">
              <w:rPr>
                <w:sz w:val="20"/>
                <w:szCs w:val="20"/>
              </w:rPr>
              <w:t>Nongsa</w:t>
            </w:r>
          </w:p>
        </w:tc>
        <w:tc>
          <w:tcPr>
            <w:tcW w:w="533" w:type="pct"/>
            <w:vAlign w:val="center"/>
          </w:tcPr>
          <w:p w14:paraId="463FD1E2" w14:textId="77777777" w:rsidR="00E13C8D" w:rsidRPr="00B40EAD" w:rsidRDefault="00E13C8D" w:rsidP="00B40EAD">
            <w:pPr>
              <w:spacing w:after="0"/>
              <w:jc w:val="right"/>
              <w:rPr>
                <w:sz w:val="20"/>
                <w:szCs w:val="20"/>
              </w:rPr>
            </w:pPr>
            <w:r w:rsidRPr="00B40EAD">
              <w:rPr>
                <w:sz w:val="20"/>
                <w:szCs w:val="20"/>
              </w:rPr>
              <w:t>112</w:t>
            </w:r>
          </w:p>
        </w:tc>
        <w:tc>
          <w:tcPr>
            <w:tcW w:w="518" w:type="pct"/>
            <w:vAlign w:val="center"/>
          </w:tcPr>
          <w:p w14:paraId="1963B1E8" w14:textId="77777777" w:rsidR="00E13C8D" w:rsidRPr="00B40EAD" w:rsidRDefault="00E13C8D" w:rsidP="00B40EAD">
            <w:pPr>
              <w:spacing w:after="0"/>
              <w:jc w:val="right"/>
              <w:rPr>
                <w:sz w:val="20"/>
                <w:szCs w:val="20"/>
              </w:rPr>
            </w:pPr>
            <w:r w:rsidRPr="00B40EAD">
              <w:rPr>
                <w:sz w:val="20"/>
                <w:szCs w:val="20"/>
              </w:rPr>
              <w:t>25</w:t>
            </w:r>
          </w:p>
        </w:tc>
        <w:tc>
          <w:tcPr>
            <w:tcW w:w="531" w:type="pct"/>
            <w:vAlign w:val="center"/>
          </w:tcPr>
          <w:p w14:paraId="20ACCCDA" w14:textId="77777777" w:rsidR="00E13C8D" w:rsidRPr="00B40EAD" w:rsidRDefault="00E13C8D" w:rsidP="00B40EAD">
            <w:pPr>
              <w:spacing w:after="0"/>
              <w:jc w:val="right"/>
              <w:rPr>
                <w:sz w:val="20"/>
                <w:szCs w:val="20"/>
              </w:rPr>
            </w:pPr>
            <w:r w:rsidRPr="00B40EAD">
              <w:rPr>
                <w:sz w:val="20"/>
                <w:szCs w:val="20"/>
              </w:rPr>
              <w:t>87</w:t>
            </w:r>
          </w:p>
        </w:tc>
        <w:tc>
          <w:tcPr>
            <w:tcW w:w="601" w:type="pct"/>
            <w:vAlign w:val="center"/>
          </w:tcPr>
          <w:p w14:paraId="203B8A2F" w14:textId="77777777" w:rsidR="00E13C8D" w:rsidRPr="00B40EAD" w:rsidRDefault="00E13C8D" w:rsidP="00B40EAD">
            <w:pPr>
              <w:spacing w:after="0"/>
              <w:jc w:val="right"/>
              <w:rPr>
                <w:sz w:val="20"/>
                <w:szCs w:val="20"/>
              </w:rPr>
            </w:pPr>
            <w:r w:rsidRPr="00B40EAD">
              <w:rPr>
                <w:sz w:val="20"/>
                <w:szCs w:val="20"/>
              </w:rPr>
              <w:t>289</w:t>
            </w:r>
          </w:p>
        </w:tc>
        <w:tc>
          <w:tcPr>
            <w:tcW w:w="602" w:type="pct"/>
            <w:vAlign w:val="center"/>
          </w:tcPr>
          <w:p w14:paraId="2730EF63" w14:textId="77777777" w:rsidR="00E13C8D" w:rsidRPr="00B40EAD" w:rsidRDefault="00E13C8D" w:rsidP="00B40EAD">
            <w:pPr>
              <w:spacing w:after="0"/>
              <w:jc w:val="right"/>
              <w:rPr>
                <w:sz w:val="20"/>
                <w:szCs w:val="20"/>
              </w:rPr>
            </w:pPr>
            <w:r w:rsidRPr="00B40EAD">
              <w:rPr>
                <w:sz w:val="20"/>
                <w:szCs w:val="20"/>
              </w:rPr>
              <w:t>250</w:t>
            </w:r>
          </w:p>
        </w:tc>
        <w:tc>
          <w:tcPr>
            <w:tcW w:w="570" w:type="pct"/>
            <w:vAlign w:val="center"/>
          </w:tcPr>
          <w:p w14:paraId="1B5C794A" w14:textId="77777777" w:rsidR="00E13C8D" w:rsidRPr="00B40EAD" w:rsidRDefault="00E13C8D" w:rsidP="00B40EAD">
            <w:pPr>
              <w:spacing w:after="0"/>
              <w:jc w:val="right"/>
              <w:rPr>
                <w:sz w:val="20"/>
                <w:szCs w:val="20"/>
              </w:rPr>
            </w:pPr>
            <w:r w:rsidRPr="00B40EAD">
              <w:rPr>
                <w:sz w:val="20"/>
                <w:szCs w:val="20"/>
              </w:rPr>
              <w:t>539</w:t>
            </w:r>
          </w:p>
        </w:tc>
      </w:tr>
      <w:tr w:rsidR="00E13C8D" w:rsidRPr="00B40EAD" w14:paraId="69827B31" w14:textId="77777777" w:rsidTr="00BD2CFB">
        <w:tc>
          <w:tcPr>
            <w:tcW w:w="386" w:type="pct"/>
            <w:tcBorders>
              <w:top w:val="nil"/>
            </w:tcBorders>
          </w:tcPr>
          <w:p w14:paraId="06CCCE81" w14:textId="77777777" w:rsidR="00E13C8D" w:rsidRPr="00B40EAD" w:rsidRDefault="00E13C8D" w:rsidP="00B40EAD">
            <w:pPr>
              <w:spacing w:after="0"/>
              <w:rPr>
                <w:sz w:val="20"/>
                <w:szCs w:val="20"/>
              </w:rPr>
            </w:pPr>
          </w:p>
        </w:tc>
        <w:tc>
          <w:tcPr>
            <w:tcW w:w="1258" w:type="pct"/>
            <w:vAlign w:val="center"/>
          </w:tcPr>
          <w:p w14:paraId="7A1AEFDE" w14:textId="77777777" w:rsidR="00E13C8D" w:rsidRPr="00B40EAD" w:rsidRDefault="00E13C8D" w:rsidP="00B40EAD">
            <w:pPr>
              <w:spacing w:after="0"/>
              <w:rPr>
                <w:sz w:val="20"/>
                <w:szCs w:val="20"/>
              </w:rPr>
            </w:pPr>
            <w:r w:rsidRPr="00B40EAD">
              <w:rPr>
                <w:sz w:val="20"/>
                <w:szCs w:val="20"/>
              </w:rPr>
              <w:t>Nadi</w:t>
            </w:r>
          </w:p>
        </w:tc>
        <w:tc>
          <w:tcPr>
            <w:tcW w:w="533" w:type="pct"/>
            <w:vAlign w:val="center"/>
          </w:tcPr>
          <w:p w14:paraId="76712303" w14:textId="77777777" w:rsidR="00E13C8D" w:rsidRPr="00B40EAD" w:rsidRDefault="00E13C8D" w:rsidP="00B40EAD">
            <w:pPr>
              <w:spacing w:after="0"/>
              <w:jc w:val="right"/>
              <w:rPr>
                <w:sz w:val="20"/>
                <w:szCs w:val="20"/>
              </w:rPr>
            </w:pPr>
            <w:r w:rsidRPr="00B40EAD">
              <w:rPr>
                <w:sz w:val="20"/>
                <w:szCs w:val="20"/>
              </w:rPr>
              <w:t>61</w:t>
            </w:r>
          </w:p>
        </w:tc>
        <w:tc>
          <w:tcPr>
            <w:tcW w:w="518" w:type="pct"/>
            <w:vAlign w:val="center"/>
          </w:tcPr>
          <w:p w14:paraId="6D592498" w14:textId="77777777" w:rsidR="00E13C8D" w:rsidRPr="00B40EAD" w:rsidRDefault="00E13C8D" w:rsidP="00B40EAD">
            <w:pPr>
              <w:spacing w:after="0"/>
              <w:jc w:val="right"/>
              <w:rPr>
                <w:sz w:val="20"/>
                <w:szCs w:val="20"/>
              </w:rPr>
            </w:pPr>
            <w:r w:rsidRPr="00B40EAD">
              <w:rPr>
                <w:sz w:val="20"/>
                <w:szCs w:val="20"/>
              </w:rPr>
              <w:t>12</w:t>
            </w:r>
          </w:p>
        </w:tc>
        <w:tc>
          <w:tcPr>
            <w:tcW w:w="531" w:type="pct"/>
            <w:vAlign w:val="center"/>
          </w:tcPr>
          <w:p w14:paraId="0FDDDAD3" w14:textId="77777777" w:rsidR="00E13C8D" w:rsidRPr="00B40EAD" w:rsidRDefault="00E13C8D" w:rsidP="00B40EAD">
            <w:pPr>
              <w:spacing w:after="0"/>
              <w:jc w:val="right"/>
              <w:rPr>
                <w:sz w:val="20"/>
                <w:szCs w:val="20"/>
              </w:rPr>
            </w:pPr>
            <w:r w:rsidRPr="00B40EAD">
              <w:rPr>
                <w:sz w:val="20"/>
                <w:szCs w:val="20"/>
              </w:rPr>
              <w:t>49</w:t>
            </w:r>
          </w:p>
        </w:tc>
        <w:tc>
          <w:tcPr>
            <w:tcW w:w="601" w:type="pct"/>
            <w:vAlign w:val="center"/>
          </w:tcPr>
          <w:p w14:paraId="4D209104" w14:textId="77777777" w:rsidR="00E13C8D" w:rsidRPr="00B40EAD" w:rsidRDefault="00E13C8D" w:rsidP="00B40EAD">
            <w:pPr>
              <w:spacing w:after="0"/>
              <w:jc w:val="right"/>
              <w:rPr>
                <w:sz w:val="20"/>
                <w:szCs w:val="20"/>
              </w:rPr>
            </w:pPr>
            <w:r w:rsidRPr="00B40EAD">
              <w:rPr>
                <w:sz w:val="20"/>
                <w:szCs w:val="20"/>
              </w:rPr>
              <w:t>145</w:t>
            </w:r>
          </w:p>
        </w:tc>
        <w:tc>
          <w:tcPr>
            <w:tcW w:w="602" w:type="pct"/>
            <w:vAlign w:val="center"/>
          </w:tcPr>
          <w:p w14:paraId="7568216A" w14:textId="77777777" w:rsidR="00E13C8D" w:rsidRPr="00B40EAD" w:rsidRDefault="00E13C8D" w:rsidP="00B40EAD">
            <w:pPr>
              <w:spacing w:after="0"/>
              <w:jc w:val="right"/>
              <w:rPr>
                <w:sz w:val="20"/>
                <w:szCs w:val="20"/>
              </w:rPr>
            </w:pPr>
            <w:r w:rsidRPr="00B40EAD">
              <w:rPr>
                <w:sz w:val="20"/>
                <w:szCs w:val="20"/>
              </w:rPr>
              <w:t>134</w:t>
            </w:r>
          </w:p>
        </w:tc>
        <w:tc>
          <w:tcPr>
            <w:tcW w:w="570" w:type="pct"/>
            <w:vAlign w:val="center"/>
          </w:tcPr>
          <w:p w14:paraId="36D6CCFB" w14:textId="77777777" w:rsidR="00E13C8D" w:rsidRPr="00B40EAD" w:rsidRDefault="00E13C8D" w:rsidP="00B40EAD">
            <w:pPr>
              <w:spacing w:after="0"/>
              <w:jc w:val="right"/>
              <w:rPr>
                <w:sz w:val="20"/>
                <w:szCs w:val="20"/>
              </w:rPr>
            </w:pPr>
            <w:r w:rsidRPr="00B40EAD">
              <w:rPr>
                <w:sz w:val="20"/>
                <w:szCs w:val="20"/>
              </w:rPr>
              <w:t>279</w:t>
            </w:r>
          </w:p>
        </w:tc>
      </w:tr>
      <w:tr w:rsidR="00E13C8D" w:rsidRPr="00B40EAD" w14:paraId="092C1952" w14:textId="77777777" w:rsidTr="00E13C8D">
        <w:tc>
          <w:tcPr>
            <w:tcW w:w="386" w:type="pct"/>
          </w:tcPr>
          <w:p w14:paraId="4DBD07FA" w14:textId="77777777" w:rsidR="00E13C8D" w:rsidRPr="00B40EAD" w:rsidRDefault="00E13C8D" w:rsidP="00B40EAD">
            <w:pPr>
              <w:spacing w:after="0"/>
              <w:rPr>
                <w:b/>
                <w:sz w:val="20"/>
                <w:szCs w:val="20"/>
              </w:rPr>
            </w:pPr>
          </w:p>
        </w:tc>
        <w:tc>
          <w:tcPr>
            <w:tcW w:w="1258" w:type="pct"/>
            <w:vAlign w:val="center"/>
          </w:tcPr>
          <w:p w14:paraId="67E7E15A" w14:textId="77777777" w:rsidR="00E13C8D" w:rsidRPr="00B40EAD" w:rsidRDefault="00E13C8D" w:rsidP="00B40EAD">
            <w:pPr>
              <w:spacing w:after="0"/>
              <w:rPr>
                <w:b/>
                <w:sz w:val="20"/>
                <w:szCs w:val="20"/>
              </w:rPr>
            </w:pPr>
            <w:r w:rsidRPr="00B40EAD">
              <w:rPr>
                <w:b/>
                <w:sz w:val="20"/>
                <w:szCs w:val="20"/>
              </w:rPr>
              <w:t>Total Naxaythong</w:t>
            </w:r>
          </w:p>
        </w:tc>
        <w:tc>
          <w:tcPr>
            <w:tcW w:w="533" w:type="pct"/>
            <w:vAlign w:val="center"/>
          </w:tcPr>
          <w:p w14:paraId="45BD2A3D" w14:textId="77777777" w:rsidR="00E13C8D" w:rsidRPr="00B40EAD" w:rsidRDefault="00E13C8D" w:rsidP="00B40EAD">
            <w:pPr>
              <w:spacing w:after="0"/>
              <w:jc w:val="right"/>
              <w:rPr>
                <w:b/>
                <w:sz w:val="20"/>
                <w:szCs w:val="20"/>
              </w:rPr>
            </w:pPr>
            <w:r w:rsidRPr="00B40EAD">
              <w:rPr>
                <w:b/>
                <w:sz w:val="20"/>
                <w:szCs w:val="20"/>
              </w:rPr>
              <w:t>1</w:t>
            </w:r>
            <w:r w:rsidR="00A4320F" w:rsidRPr="00B40EAD">
              <w:rPr>
                <w:b/>
                <w:sz w:val="20"/>
                <w:szCs w:val="20"/>
              </w:rPr>
              <w:t>,</w:t>
            </w:r>
            <w:r w:rsidRPr="00B40EAD">
              <w:rPr>
                <w:b/>
                <w:sz w:val="20"/>
                <w:szCs w:val="20"/>
              </w:rPr>
              <w:t>467</w:t>
            </w:r>
          </w:p>
        </w:tc>
        <w:tc>
          <w:tcPr>
            <w:tcW w:w="518" w:type="pct"/>
            <w:vAlign w:val="center"/>
          </w:tcPr>
          <w:p w14:paraId="050A3942" w14:textId="77777777" w:rsidR="00E13C8D" w:rsidRPr="00B40EAD" w:rsidRDefault="00E13C8D" w:rsidP="00B40EAD">
            <w:pPr>
              <w:spacing w:after="0"/>
              <w:jc w:val="right"/>
              <w:rPr>
                <w:b/>
                <w:sz w:val="20"/>
                <w:szCs w:val="20"/>
              </w:rPr>
            </w:pPr>
            <w:r w:rsidRPr="00B40EAD">
              <w:rPr>
                <w:b/>
                <w:sz w:val="20"/>
                <w:szCs w:val="20"/>
              </w:rPr>
              <w:t>292</w:t>
            </w:r>
          </w:p>
        </w:tc>
        <w:tc>
          <w:tcPr>
            <w:tcW w:w="531" w:type="pct"/>
            <w:vAlign w:val="center"/>
          </w:tcPr>
          <w:p w14:paraId="74435D4F" w14:textId="77777777" w:rsidR="00E13C8D" w:rsidRPr="00B40EAD" w:rsidRDefault="00E13C8D" w:rsidP="00B40EAD">
            <w:pPr>
              <w:spacing w:after="0"/>
              <w:jc w:val="right"/>
              <w:rPr>
                <w:b/>
                <w:sz w:val="20"/>
                <w:szCs w:val="20"/>
              </w:rPr>
            </w:pPr>
            <w:r w:rsidRPr="00B40EAD">
              <w:rPr>
                <w:b/>
                <w:sz w:val="20"/>
                <w:szCs w:val="20"/>
              </w:rPr>
              <w:t>1</w:t>
            </w:r>
            <w:r w:rsidR="00A4320F" w:rsidRPr="00B40EAD">
              <w:rPr>
                <w:b/>
                <w:sz w:val="20"/>
                <w:szCs w:val="20"/>
              </w:rPr>
              <w:t>,</w:t>
            </w:r>
            <w:r w:rsidRPr="00B40EAD">
              <w:rPr>
                <w:b/>
                <w:sz w:val="20"/>
                <w:szCs w:val="20"/>
              </w:rPr>
              <w:t>175</w:t>
            </w:r>
          </w:p>
        </w:tc>
        <w:tc>
          <w:tcPr>
            <w:tcW w:w="601" w:type="pct"/>
            <w:vAlign w:val="center"/>
          </w:tcPr>
          <w:p w14:paraId="575F92B7" w14:textId="77777777" w:rsidR="00E13C8D" w:rsidRPr="00B40EAD" w:rsidRDefault="00E13C8D" w:rsidP="00B40EAD">
            <w:pPr>
              <w:spacing w:after="0"/>
              <w:jc w:val="right"/>
              <w:rPr>
                <w:b/>
                <w:sz w:val="20"/>
                <w:szCs w:val="20"/>
              </w:rPr>
            </w:pPr>
            <w:r w:rsidRPr="00B40EAD">
              <w:rPr>
                <w:b/>
                <w:sz w:val="20"/>
                <w:szCs w:val="20"/>
              </w:rPr>
              <w:t>3</w:t>
            </w:r>
            <w:r w:rsidR="00A4320F" w:rsidRPr="00B40EAD">
              <w:rPr>
                <w:b/>
                <w:sz w:val="20"/>
                <w:szCs w:val="20"/>
              </w:rPr>
              <w:t>,</w:t>
            </w:r>
            <w:r w:rsidRPr="00B40EAD">
              <w:rPr>
                <w:b/>
                <w:sz w:val="20"/>
                <w:szCs w:val="20"/>
              </w:rPr>
              <w:t>627</w:t>
            </w:r>
          </w:p>
        </w:tc>
        <w:tc>
          <w:tcPr>
            <w:tcW w:w="602" w:type="pct"/>
            <w:vAlign w:val="center"/>
          </w:tcPr>
          <w:p w14:paraId="088C496E" w14:textId="77777777" w:rsidR="00E13C8D" w:rsidRPr="00B40EAD" w:rsidRDefault="00E13C8D" w:rsidP="00B40EAD">
            <w:pPr>
              <w:spacing w:after="0"/>
              <w:jc w:val="right"/>
              <w:rPr>
                <w:b/>
                <w:sz w:val="20"/>
                <w:szCs w:val="20"/>
              </w:rPr>
            </w:pPr>
            <w:r w:rsidRPr="00B40EAD">
              <w:rPr>
                <w:b/>
                <w:sz w:val="20"/>
                <w:szCs w:val="20"/>
              </w:rPr>
              <w:t>3</w:t>
            </w:r>
            <w:r w:rsidR="00A4320F" w:rsidRPr="00B40EAD">
              <w:rPr>
                <w:b/>
                <w:sz w:val="20"/>
                <w:szCs w:val="20"/>
              </w:rPr>
              <w:t>,</w:t>
            </w:r>
            <w:r w:rsidRPr="00B40EAD">
              <w:rPr>
                <w:b/>
                <w:sz w:val="20"/>
                <w:szCs w:val="20"/>
              </w:rPr>
              <w:t>473</w:t>
            </w:r>
          </w:p>
        </w:tc>
        <w:tc>
          <w:tcPr>
            <w:tcW w:w="570" w:type="pct"/>
            <w:vAlign w:val="center"/>
          </w:tcPr>
          <w:p w14:paraId="08E9B75D" w14:textId="77777777" w:rsidR="00E13C8D" w:rsidRPr="00B40EAD" w:rsidRDefault="00E13C8D" w:rsidP="00B40EAD">
            <w:pPr>
              <w:spacing w:after="0"/>
              <w:jc w:val="right"/>
              <w:rPr>
                <w:b/>
                <w:sz w:val="20"/>
                <w:szCs w:val="20"/>
              </w:rPr>
            </w:pPr>
            <w:r w:rsidRPr="00B40EAD">
              <w:rPr>
                <w:b/>
                <w:sz w:val="20"/>
                <w:szCs w:val="20"/>
              </w:rPr>
              <w:t>7</w:t>
            </w:r>
            <w:r w:rsidR="00A4320F" w:rsidRPr="00B40EAD">
              <w:rPr>
                <w:b/>
                <w:sz w:val="20"/>
                <w:szCs w:val="20"/>
              </w:rPr>
              <w:t>,</w:t>
            </w:r>
            <w:r w:rsidRPr="00B40EAD">
              <w:rPr>
                <w:b/>
                <w:sz w:val="20"/>
                <w:szCs w:val="20"/>
              </w:rPr>
              <w:t>100</w:t>
            </w:r>
          </w:p>
        </w:tc>
      </w:tr>
      <w:tr w:rsidR="00E13C8D" w:rsidRPr="00B40EAD" w14:paraId="10A579B3" w14:textId="77777777" w:rsidTr="00E13C8D">
        <w:tc>
          <w:tcPr>
            <w:tcW w:w="5000" w:type="pct"/>
            <w:gridSpan w:val="8"/>
          </w:tcPr>
          <w:p w14:paraId="7BD40A8B" w14:textId="77777777" w:rsidR="00E13C8D" w:rsidRPr="00B40EAD" w:rsidRDefault="00E13C8D" w:rsidP="00B40EAD">
            <w:pPr>
              <w:spacing w:after="0"/>
              <w:jc w:val="left"/>
              <w:rPr>
                <w:b/>
                <w:sz w:val="20"/>
                <w:szCs w:val="20"/>
              </w:rPr>
            </w:pPr>
            <w:r w:rsidRPr="00B40EAD">
              <w:rPr>
                <w:b/>
                <w:sz w:val="20"/>
                <w:szCs w:val="20"/>
              </w:rPr>
              <w:t>II. Phonhong District</w:t>
            </w:r>
          </w:p>
        </w:tc>
      </w:tr>
      <w:tr w:rsidR="00E13C8D" w:rsidRPr="00B40EAD" w14:paraId="3B096AE5" w14:textId="77777777" w:rsidTr="00BD2CFB">
        <w:tc>
          <w:tcPr>
            <w:tcW w:w="386" w:type="pct"/>
            <w:tcBorders>
              <w:bottom w:val="nil"/>
            </w:tcBorders>
          </w:tcPr>
          <w:p w14:paraId="373A7D9A" w14:textId="77777777" w:rsidR="00E13C8D" w:rsidRPr="00B40EAD" w:rsidRDefault="00E13C8D" w:rsidP="00B40EAD">
            <w:pPr>
              <w:spacing w:after="0"/>
              <w:rPr>
                <w:sz w:val="20"/>
                <w:szCs w:val="20"/>
              </w:rPr>
            </w:pPr>
          </w:p>
        </w:tc>
        <w:tc>
          <w:tcPr>
            <w:tcW w:w="1258" w:type="pct"/>
            <w:vAlign w:val="center"/>
          </w:tcPr>
          <w:p w14:paraId="59F151EA" w14:textId="77777777" w:rsidR="00E13C8D" w:rsidRPr="00B40EAD" w:rsidRDefault="00E13C8D" w:rsidP="00B40EAD">
            <w:pPr>
              <w:spacing w:after="0"/>
              <w:rPr>
                <w:sz w:val="20"/>
                <w:szCs w:val="20"/>
              </w:rPr>
            </w:pPr>
            <w:r w:rsidRPr="00B40EAD">
              <w:rPr>
                <w:sz w:val="20"/>
                <w:szCs w:val="20"/>
              </w:rPr>
              <w:t>Sivilai</w:t>
            </w:r>
          </w:p>
        </w:tc>
        <w:tc>
          <w:tcPr>
            <w:tcW w:w="533" w:type="pct"/>
            <w:vAlign w:val="center"/>
          </w:tcPr>
          <w:p w14:paraId="19E0571A" w14:textId="77777777" w:rsidR="00E13C8D" w:rsidRPr="00B40EAD" w:rsidRDefault="00E13C8D" w:rsidP="00B40EAD">
            <w:pPr>
              <w:spacing w:after="0"/>
              <w:jc w:val="right"/>
              <w:rPr>
                <w:sz w:val="20"/>
                <w:szCs w:val="20"/>
              </w:rPr>
            </w:pPr>
            <w:r w:rsidRPr="00B40EAD">
              <w:rPr>
                <w:sz w:val="20"/>
                <w:szCs w:val="20"/>
              </w:rPr>
              <w:t>53</w:t>
            </w:r>
          </w:p>
        </w:tc>
        <w:tc>
          <w:tcPr>
            <w:tcW w:w="518" w:type="pct"/>
            <w:vAlign w:val="center"/>
          </w:tcPr>
          <w:p w14:paraId="4E7A32CC" w14:textId="77777777" w:rsidR="00E13C8D" w:rsidRPr="00B40EAD" w:rsidRDefault="00E13C8D" w:rsidP="00B40EAD">
            <w:pPr>
              <w:spacing w:after="0"/>
              <w:jc w:val="right"/>
              <w:rPr>
                <w:sz w:val="20"/>
                <w:szCs w:val="20"/>
              </w:rPr>
            </w:pPr>
            <w:r w:rsidRPr="00B40EAD">
              <w:rPr>
                <w:sz w:val="20"/>
                <w:szCs w:val="20"/>
              </w:rPr>
              <w:t>10</w:t>
            </w:r>
          </w:p>
        </w:tc>
        <w:tc>
          <w:tcPr>
            <w:tcW w:w="531" w:type="pct"/>
            <w:vAlign w:val="center"/>
          </w:tcPr>
          <w:p w14:paraId="40FB9859" w14:textId="77777777" w:rsidR="00E13C8D" w:rsidRPr="00B40EAD" w:rsidRDefault="00E13C8D" w:rsidP="00B40EAD">
            <w:pPr>
              <w:spacing w:after="0"/>
              <w:jc w:val="right"/>
              <w:rPr>
                <w:sz w:val="20"/>
                <w:szCs w:val="20"/>
              </w:rPr>
            </w:pPr>
            <w:r w:rsidRPr="00B40EAD">
              <w:rPr>
                <w:sz w:val="20"/>
                <w:szCs w:val="20"/>
              </w:rPr>
              <w:t>43</w:t>
            </w:r>
          </w:p>
        </w:tc>
        <w:tc>
          <w:tcPr>
            <w:tcW w:w="601" w:type="pct"/>
            <w:vAlign w:val="center"/>
          </w:tcPr>
          <w:p w14:paraId="0F1058D0" w14:textId="77777777" w:rsidR="00E13C8D" w:rsidRPr="00B40EAD" w:rsidRDefault="00E13C8D" w:rsidP="00B40EAD">
            <w:pPr>
              <w:spacing w:after="0"/>
              <w:jc w:val="right"/>
              <w:rPr>
                <w:sz w:val="20"/>
                <w:szCs w:val="20"/>
              </w:rPr>
            </w:pPr>
            <w:r w:rsidRPr="00B40EAD">
              <w:rPr>
                <w:sz w:val="20"/>
                <w:szCs w:val="20"/>
              </w:rPr>
              <w:t>127</w:t>
            </w:r>
          </w:p>
        </w:tc>
        <w:tc>
          <w:tcPr>
            <w:tcW w:w="602" w:type="pct"/>
            <w:vAlign w:val="center"/>
          </w:tcPr>
          <w:p w14:paraId="012BEC2C" w14:textId="77777777" w:rsidR="00E13C8D" w:rsidRPr="00B40EAD" w:rsidRDefault="00E13C8D" w:rsidP="00B40EAD">
            <w:pPr>
              <w:spacing w:after="0"/>
              <w:jc w:val="right"/>
              <w:rPr>
                <w:sz w:val="20"/>
                <w:szCs w:val="20"/>
              </w:rPr>
            </w:pPr>
            <w:r w:rsidRPr="00B40EAD">
              <w:rPr>
                <w:sz w:val="20"/>
                <w:szCs w:val="20"/>
              </w:rPr>
              <w:t>129</w:t>
            </w:r>
          </w:p>
        </w:tc>
        <w:tc>
          <w:tcPr>
            <w:tcW w:w="570" w:type="pct"/>
            <w:vAlign w:val="center"/>
          </w:tcPr>
          <w:p w14:paraId="0D1007D7" w14:textId="77777777" w:rsidR="00E13C8D" w:rsidRPr="00B40EAD" w:rsidRDefault="00E13C8D" w:rsidP="00B40EAD">
            <w:pPr>
              <w:spacing w:after="0"/>
              <w:jc w:val="right"/>
              <w:rPr>
                <w:sz w:val="20"/>
                <w:szCs w:val="20"/>
              </w:rPr>
            </w:pPr>
            <w:r w:rsidRPr="00B40EAD">
              <w:rPr>
                <w:sz w:val="20"/>
                <w:szCs w:val="20"/>
              </w:rPr>
              <w:t>256</w:t>
            </w:r>
          </w:p>
        </w:tc>
      </w:tr>
      <w:tr w:rsidR="00E13C8D" w:rsidRPr="00B40EAD" w14:paraId="31880CC6" w14:textId="77777777" w:rsidTr="00BD2CFB">
        <w:tc>
          <w:tcPr>
            <w:tcW w:w="386" w:type="pct"/>
            <w:tcBorders>
              <w:top w:val="nil"/>
              <w:bottom w:val="nil"/>
            </w:tcBorders>
          </w:tcPr>
          <w:p w14:paraId="7356A379" w14:textId="77777777" w:rsidR="00E13C8D" w:rsidRPr="00B40EAD" w:rsidRDefault="00E13C8D" w:rsidP="00B40EAD">
            <w:pPr>
              <w:spacing w:after="0"/>
              <w:rPr>
                <w:sz w:val="20"/>
                <w:szCs w:val="20"/>
              </w:rPr>
            </w:pPr>
          </w:p>
        </w:tc>
        <w:tc>
          <w:tcPr>
            <w:tcW w:w="1258" w:type="pct"/>
            <w:vAlign w:val="center"/>
          </w:tcPr>
          <w:p w14:paraId="5DCA5E07" w14:textId="77777777" w:rsidR="00E13C8D" w:rsidRPr="00B40EAD" w:rsidRDefault="00E13C8D" w:rsidP="00B40EAD">
            <w:pPr>
              <w:spacing w:after="0"/>
              <w:rPr>
                <w:sz w:val="20"/>
                <w:szCs w:val="20"/>
              </w:rPr>
            </w:pPr>
            <w:r w:rsidRPr="00B40EAD">
              <w:rPr>
                <w:sz w:val="20"/>
                <w:szCs w:val="20"/>
              </w:rPr>
              <w:t>Mai</w:t>
            </w:r>
          </w:p>
        </w:tc>
        <w:tc>
          <w:tcPr>
            <w:tcW w:w="533" w:type="pct"/>
            <w:vAlign w:val="center"/>
          </w:tcPr>
          <w:p w14:paraId="37862329" w14:textId="77777777" w:rsidR="00E13C8D" w:rsidRPr="00B40EAD" w:rsidRDefault="00E13C8D" w:rsidP="00B40EAD">
            <w:pPr>
              <w:spacing w:after="0"/>
              <w:jc w:val="right"/>
              <w:rPr>
                <w:sz w:val="20"/>
                <w:szCs w:val="20"/>
              </w:rPr>
            </w:pPr>
            <w:r w:rsidRPr="00B40EAD">
              <w:rPr>
                <w:sz w:val="20"/>
                <w:szCs w:val="20"/>
              </w:rPr>
              <w:t>110</w:t>
            </w:r>
          </w:p>
        </w:tc>
        <w:tc>
          <w:tcPr>
            <w:tcW w:w="518" w:type="pct"/>
            <w:vAlign w:val="center"/>
          </w:tcPr>
          <w:p w14:paraId="2FFFB5F6" w14:textId="77777777" w:rsidR="00E13C8D" w:rsidRPr="00B40EAD" w:rsidRDefault="00E13C8D" w:rsidP="00B40EAD">
            <w:pPr>
              <w:spacing w:after="0"/>
              <w:jc w:val="right"/>
              <w:rPr>
                <w:sz w:val="20"/>
                <w:szCs w:val="20"/>
              </w:rPr>
            </w:pPr>
            <w:r w:rsidRPr="00B40EAD">
              <w:rPr>
                <w:sz w:val="20"/>
                <w:szCs w:val="20"/>
              </w:rPr>
              <w:t>21</w:t>
            </w:r>
          </w:p>
        </w:tc>
        <w:tc>
          <w:tcPr>
            <w:tcW w:w="531" w:type="pct"/>
            <w:vAlign w:val="center"/>
          </w:tcPr>
          <w:p w14:paraId="7FF45E94" w14:textId="77777777" w:rsidR="00E13C8D" w:rsidRPr="00B40EAD" w:rsidRDefault="00E13C8D" w:rsidP="00B40EAD">
            <w:pPr>
              <w:spacing w:after="0"/>
              <w:jc w:val="right"/>
              <w:rPr>
                <w:sz w:val="20"/>
                <w:szCs w:val="20"/>
              </w:rPr>
            </w:pPr>
            <w:r w:rsidRPr="00B40EAD">
              <w:rPr>
                <w:sz w:val="20"/>
                <w:szCs w:val="20"/>
              </w:rPr>
              <w:t>89</w:t>
            </w:r>
          </w:p>
        </w:tc>
        <w:tc>
          <w:tcPr>
            <w:tcW w:w="601" w:type="pct"/>
            <w:vAlign w:val="center"/>
          </w:tcPr>
          <w:p w14:paraId="5CDD4727" w14:textId="77777777" w:rsidR="00E13C8D" w:rsidRPr="00B40EAD" w:rsidRDefault="00E13C8D" w:rsidP="00B40EAD">
            <w:pPr>
              <w:spacing w:after="0"/>
              <w:jc w:val="right"/>
              <w:rPr>
                <w:sz w:val="20"/>
                <w:szCs w:val="20"/>
              </w:rPr>
            </w:pPr>
            <w:r w:rsidRPr="00B40EAD">
              <w:rPr>
                <w:sz w:val="20"/>
                <w:szCs w:val="20"/>
              </w:rPr>
              <w:t>296</w:t>
            </w:r>
          </w:p>
        </w:tc>
        <w:tc>
          <w:tcPr>
            <w:tcW w:w="602" w:type="pct"/>
            <w:vAlign w:val="center"/>
          </w:tcPr>
          <w:p w14:paraId="2FFF98E2" w14:textId="77777777" w:rsidR="00E13C8D" w:rsidRPr="00B40EAD" w:rsidRDefault="00E13C8D" w:rsidP="00B40EAD">
            <w:pPr>
              <w:spacing w:after="0"/>
              <w:jc w:val="right"/>
              <w:rPr>
                <w:sz w:val="20"/>
                <w:szCs w:val="20"/>
              </w:rPr>
            </w:pPr>
            <w:r w:rsidRPr="00B40EAD">
              <w:rPr>
                <w:sz w:val="20"/>
                <w:szCs w:val="20"/>
              </w:rPr>
              <w:t>267</w:t>
            </w:r>
          </w:p>
        </w:tc>
        <w:tc>
          <w:tcPr>
            <w:tcW w:w="570" w:type="pct"/>
            <w:vAlign w:val="center"/>
          </w:tcPr>
          <w:p w14:paraId="7B98D749" w14:textId="77777777" w:rsidR="00E13C8D" w:rsidRPr="00B40EAD" w:rsidRDefault="00E13C8D" w:rsidP="00B40EAD">
            <w:pPr>
              <w:spacing w:after="0"/>
              <w:jc w:val="right"/>
              <w:rPr>
                <w:sz w:val="20"/>
                <w:szCs w:val="20"/>
              </w:rPr>
            </w:pPr>
            <w:r w:rsidRPr="00B40EAD">
              <w:rPr>
                <w:sz w:val="20"/>
                <w:szCs w:val="20"/>
              </w:rPr>
              <w:t>563</w:t>
            </w:r>
          </w:p>
        </w:tc>
      </w:tr>
      <w:tr w:rsidR="00E13C8D" w:rsidRPr="00B40EAD" w14:paraId="2F96FA9D" w14:textId="77777777" w:rsidTr="00BD2CFB">
        <w:tc>
          <w:tcPr>
            <w:tcW w:w="386" w:type="pct"/>
            <w:tcBorders>
              <w:top w:val="nil"/>
              <w:bottom w:val="nil"/>
            </w:tcBorders>
          </w:tcPr>
          <w:p w14:paraId="4B5EC825" w14:textId="77777777" w:rsidR="00E13C8D" w:rsidRPr="00B40EAD" w:rsidRDefault="00E13C8D" w:rsidP="00B40EAD">
            <w:pPr>
              <w:spacing w:after="0"/>
              <w:rPr>
                <w:sz w:val="20"/>
                <w:szCs w:val="20"/>
              </w:rPr>
            </w:pPr>
          </w:p>
        </w:tc>
        <w:tc>
          <w:tcPr>
            <w:tcW w:w="1258" w:type="pct"/>
            <w:vAlign w:val="center"/>
          </w:tcPr>
          <w:p w14:paraId="0E310079" w14:textId="77777777" w:rsidR="00E13C8D" w:rsidRPr="00B40EAD" w:rsidRDefault="00E13C8D" w:rsidP="00B40EAD">
            <w:pPr>
              <w:spacing w:after="0"/>
              <w:rPr>
                <w:sz w:val="20"/>
                <w:szCs w:val="20"/>
              </w:rPr>
            </w:pPr>
            <w:r w:rsidRPr="00B40EAD">
              <w:rPr>
                <w:sz w:val="20"/>
                <w:szCs w:val="20"/>
              </w:rPr>
              <w:t>Phonxai-tai</w:t>
            </w:r>
          </w:p>
        </w:tc>
        <w:tc>
          <w:tcPr>
            <w:tcW w:w="533" w:type="pct"/>
            <w:vAlign w:val="center"/>
          </w:tcPr>
          <w:p w14:paraId="08EBCAF2" w14:textId="77777777" w:rsidR="00E13C8D" w:rsidRPr="00B40EAD" w:rsidRDefault="00E13C8D" w:rsidP="00B40EAD">
            <w:pPr>
              <w:spacing w:after="0"/>
              <w:jc w:val="right"/>
              <w:rPr>
                <w:sz w:val="20"/>
                <w:szCs w:val="20"/>
              </w:rPr>
            </w:pPr>
            <w:r w:rsidRPr="00B40EAD">
              <w:rPr>
                <w:sz w:val="20"/>
                <w:szCs w:val="20"/>
              </w:rPr>
              <w:t>57</w:t>
            </w:r>
          </w:p>
        </w:tc>
        <w:tc>
          <w:tcPr>
            <w:tcW w:w="518" w:type="pct"/>
            <w:vAlign w:val="center"/>
          </w:tcPr>
          <w:p w14:paraId="58D5671A" w14:textId="77777777" w:rsidR="00E13C8D" w:rsidRPr="00B40EAD" w:rsidRDefault="00E13C8D" w:rsidP="00B40EAD">
            <w:pPr>
              <w:spacing w:after="0"/>
              <w:jc w:val="right"/>
              <w:rPr>
                <w:sz w:val="20"/>
                <w:szCs w:val="20"/>
              </w:rPr>
            </w:pPr>
            <w:r w:rsidRPr="00B40EAD">
              <w:rPr>
                <w:sz w:val="20"/>
                <w:szCs w:val="20"/>
              </w:rPr>
              <w:t>21</w:t>
            </w:r>
          </w:p>
        </w:tc>
        <w:tc>
          <w:tcPr>
            <w:tcW w:w="531" w:type="pct"/>
            <w:vAlign w:val="center"/>
          </w:tcPr>
          <w:p w14:paraId="0DE12B56" w14:textId="77777777" w:rsidR="00E13C8D" w:rsidRPr="00B40EAD" w:rsidRDefault="00E13C8D" w:rsidP="00B40EAD">
            <w:pPr>
              <w:spacing w:after="0"/>
              <w:jc w:val="right"/>
              <w:rPr>
                <w:sz w:val="20"/>
                <w:szCs w:val="20"/>
              </w:rPr>
            </w:pPr>
            <w:r w:rsidRPr="00B40EAD">
              <w:rPr>
                <w:sz w:val="20"/>
                <w:szCs w:val="20"/>
              </w:rPr>
              <w:t>36</w:t>
            </w:r>
          </w:p>
        </w:tc>
        <w:tc>
          <w:tcPr>
            <w:tcW w:w="601" w:type="pct"/>
            <w:vAlign w:val="center"/>
          </w:tcPr>
          <w:p w14:paraId="12484262" w14:textId="77777777" w:rsidR="00E13C8D" w:rsidRPr="00B40EAD" w:rsidRDefault="00E13C8D" w:rsidP="00B40EAD">
            <w:pPr>
              <w:spacing w:after="0"/>
              <w:jc w:val="right"/>
              <w:rPr>
                <w:sz w:val="20"/>
                <w:szCs w:val="20"/>
              </w:rPr>
            </w:pPr>
            <w:r w:rsidRPr="00B40EAD">
              <w:rPr>
                <w:sz w:val="20"/>
                <w:szCs w:val="20"/>
              </w:rPr>
              <w:t>136</w:t>
            </w:r>
          </w:p>
        </w:tc>
        <w:tc>
          <w:tcPr>
            <w:tcW w:w="602" w:type="pct"/>
            <w:vAlign w:val="center"/>
          </w:tcPr>
          <w:p w14:paraId="79276FA8" w14:textId="77777777" w:rsidR="00E13C8D" w:rsidRPr="00B40EAD" w:rsidRDefault="00E13C8D" w:rsidP="00B40EAD">
            <w:pPr>
              <w:spacing w:after="0"/>
              <w:jc w:val="right"/>
              <w:rPr>
                <w:sz w:val="20"/>
                <w:szCs w:val="20"/>
              </w:rPr>
            </w:pPr>
            <w:r w:rsidRPr="00B40EAD">
              <w:rPr>
                <w:sz w:val="20"/>
                <w:szCs w:val="20"/>
              </w:rPr>
              <w:t>127</w:t>
            </w:r>
          </w:p>
        </w:tc>
        <w:tc>
          <w:tcPr>
            <w:tcW w:w="570" w:type="pct"/>
            <w:vAlign w:val="center"/>
          </w:tcPr>
          <w:p w14:paraId="78F379DD" w14:textId="77777777" w:rsidR="00E13C8D" w:rsidRPr="00B40EAD" w:rsidRDefault="00E13C8D" w:rsidP="00B40EAD">
            <w:pPr>
              <w:spacing w:after="0"/>
              <w:jc w:val="right"/>
              <w:rPr>
                <w:sz w:val="20"/>
                <w:szCs w:val="20"/>
              </w:rPr>
            </w:pPr>
            <w:r w:rsidRPr="00B40EAD">
              <w:rPr>
                <w:sz w:val="20"/>
                <w:szCs w:val="20"/>
              </w:rPr>
              <w:t>263</w:t>
            </w:r>
          </w:p>
        </w:tc>
      </w:tr>
      <w:tr w:rsidR="00E13C8D" w:rsidRPr="00B40EAD" w14:paraId="5B737C53" w14:textId="77777777" w:rsidTr="00BD2CFB">
        <w:tc>
          <w:tcPr>
            <w:tcW w:w="386" w:type="pct"/>
            <w:tcBorders>
              <w:top w:val="nil"/>
              <w:bottom w:val="nil"/>
            </w:tcBorders>
          </w:tcPr>
          <w:p w14:paraId="4E191F18" w14:textId="77777777" w:rsidR="00E13C8D" w:rsidRPr="00B40EAD" w:rsidRDefault="00E13C8D" w:rsidP="00B40EAD">
            <w:pPr>
              <w:spacing w:after="0"/>
              <w:rPr>
                <w:sz w:val="20"/>
                <w:szCs w:val="20"/>
              </w:rPr>
            </w:pPr>
          </w:p>
        </w:tc>
        <w:tc>
          <w:tcPr>
            <w:tcW w:w="1258" w:type="pct"/>
            <w:vAlign w:val="center"/>
          </w:tcPr>
          <w:p w14:paraId="34CAAF31" w14:textId="77777777" w:rsidR="00E13C8D" w:rsidRPr="00B40EAD" w:rsidRDefault="00E13C8D" w:rsidP="00B40EAD">
            <w:pPr>
              <w:spacing w:after="0"/>
              <w:rPr>
                <w:sz w:val="20"/>
                <w:szCs w:val="20"/>
              </w:rPr>
            </w:pPr>
            <w:r w:rsidRPr="00B40EAD">
              <w:rPr>
                <w:sz w:val="20"/>
                <w:szCs w:val="20"/>
              </w:rPr>
              <w:t>Taothan</w:t>
            </w:r>
          </w:p>
        </w:tc>
        <w:tc>
          <w:tcPr>
            <w:tcW w:w="533" w:type="pct"/>
            <w:vAlign w:val="center"/>
          </w:tcPr>
          <w:p w14:paraId="5EAFAB9D" w14:textId="77777777" w:rsidR="00E13C8D" w:rsidRPr="00B40EAD" w:rsidRDefault="00E13C8D" w:rsidP="00B40EAD">
            <w:pPr>
              <w:spacing w:after="0"/>
              <w:jc w:val="right"/>
              <w:rPr>
                <w:sz w:val="20"/>
                <w:szCs w:val="20"/>
              </w:rPr>
            </w:pPr>
            <w:r w:rsidRPr="00B40EAD">
              <w:rPr>
                <w:sz w:val="20"/>
                <w:szCs w:val="20"/>
              </w:rPr>
              <w:t>40</w:t>
            </w:r>
          </w:p>
        </w:tc>
        <w:tc>
          <w:tcPr>
            <w:tcW w:w="518" w:type="pct"/>
            <w:vAlign w:val="center"/>
          </w:tcPr>
          <w:p w14:paraId="14578473" w14:textId="77777777" w:rsidR="00E13C8D" w:rsidRPr="00B40EAD" w:rsidRDefault="00E13C8D" w:rsidP="00B40EAD">
            <w:pPr>
              <w:spacing w:after="0"/>
              <w:jc w:val="right"/>
              <w:rPr>
                <w:sz w:val="20"/>
                <w:szCs w:val="20"/>
              </w:rPr>
            </w:pPr>
            <w:r w:rsidRPr="00B40EAD">
              <w:rPr>
                <w:sz w:val="20"/>
                <w:szCs w:val="20"/>
              </w:rPr>
              <w:t>13</w:t>
            </w:r>
          </w:p>
        </w:tc>
        <w:tc>
          <w:tcPr>
            <w:tcW w:w="531" w:type="pct"/>
            <w:vAlign w:val="center"/>
          </w:tcPr>
          <w:p w14:paraId="7C80DE28" w14:textId="77777777" w:rsidR="00E13C8D" w:rsidRPr="00B40EAD" w:rsidRDefault="00E13C8D" w:rsidP="00B40EAD">
            <w:pPr>
              <w:spacing w:after="0"/>
              <w:jc w:val="right"/>
              <w:rPr>
                <w:sz w:val="20"/>
                <w:szCs w:val="20"/>
              </w:rPr>
            </w:pPr>
            <w:r w:rsidRPr="00B40EAD">
              <w:rPr>
                <w:sz w:val="20"/>
                <w:szCs w:val="20"/>
              </w:rPr>
              <w:t>27</w:t>
            </w:r>
          </w:p>
        </w:tc>
        <w:tc>
          <w:tcPr>
            <w:tcW w:w="601" w:type="pct"/>
            <w:vAlign w:val="center"/>
          </w:tcPr>
          <w:p w14:paraId="76D78F14" w14:textId="77777777" w:rsidR="00E13C8D" w:rsidRPr="00B40EAD" w:rsidRDefault="00E13C8D" w:rsidP="00B40EAD">
            <w:pPr>
              <w:spacing w:after="0"/>
              <w:jc w:val="right"/>
              <w:rPr>
                <w:sz w:val="20"/>
                <w:szCs w:val="20"/>
              </w:rPr>
            </w:pPr>
            <w:r w:rsidRPr="00B40EAD">
              <w:rPr>
                <w:sz w:val="20"/>
                <w:szCs w:val="20"/>
              </w:rPr>
              <w:t>92</w:t>
            </w:r>
          </w:p>
        </w:tc>
        <w:tc>
          <w:tcPr>
            <w:tcW w:w="602" w:type="pct"/>
            <w:vAlign w:val="center"/>
          </w:tcPr>
          <w:p w14:paraId="4698D77E" w14:textId="77777777" w:rsidR="00E13C8D" w:rsidRPr="00B40EAD" w:rsidRDefault="00E13C8D" w:rsidP="00B40EAD">
            <w:pPr>
              <w:spacing w:after="0"/>
              <w:jc w:val="right"/>
              <w:rPr>
                <w:sz w:val="20"/>
                <w:szCs w:val="20"/>
              </w:rPr>
            </w:pPr>
            <w:r w:rsidRPr="00B40EAD">
              <w:rPr>
                <w:sz w:val="20"/>
                <w:szCs w:val="20"/>
              </w:rPr>
              <w:t>90</w:t>
            </w:r>
          </w:p>
        </w:tc>
        <w:tc>
          <w:tcPr>
            <w:tcW w:w="570" w:type="pct"/>
            <w:vAlign w:val="center"/>
          </w:tcPr>
          <w:p w14:paraId="708FE5E5" w14:textId="77777777" w:rsidR="00E13C8D" w:rsidRPr="00B40EAD" w:rsidRDefault="00E13C8D" w:rsidP="00B40EAD">
            <w:pPr>
              <w:spacing w:after="0"/>
              <w:jc w:val="right"/>
              <w:rPr>
                <w:sz w:val="20"/>
                <w:szCs w:val="20"/>
              </w:rPr>
            </w:pPr>
            <w:r w:rsidRPr="00B40EAD">
              <w:rPr>
                <w:sz w:val="20"/>
                <w:szCs w:val="20"/>
              </w:rPr>
              <w:t>182</w:t>
            </w:r>
          </w:p>
        </w:tc>
      </w:tr>
      <w:tr w:rsidR="00E13C8D" w:rsidRPr="00B40EAD" w14:paraId="1C5F9164" w14:textId="77777777" w:rsidTr="00BD2CFB">
        <w:tc>
          <w:tcPr>
            <w:tcW w:w="386" w:type="pct"/>
            <w:tcBorders>
              <w:top w:val="nil"/>
              <w:bottom w:val="nil"/>
            </w:tcBorders>
          </w:tcPr>
          <w:p w14:paraId="787558FC" w14:textId="77777777" w:rsidR="00E13C8D" w:rsidRPr="00B40EAD" w:rsidRDefault="00E13C8D" w:rsidP="00B40EAD">
            <w:pPr>
              <w:spacing w:after="0"/>
              <w:rPr>
                <w:sz w:val="20"/>
                <w:szCs w:val="20"/>
              </w:rPr>
            </w:pPr>
          </w:p>
        </w:tc>
        <w:tc>
          <w:tcPr>
            <w:tcW w:w="1258" w:type="pct"/>
            <w:vAlign w:val="center"/>
          </w:tcPr>
          <w:p w14:paraId="48E3BDC6" w14:textId="77777777" w:rsidR="00E13C8D" w:rsidRPr="00B40EAD" w:rsidRDefault="00E13C8D" w:rsidP="00B40EAD">
            <w:pPr>
              <w:spacing w:after="0"/>
              <w:rPr>
                <w:sz w:val="20"/>
                <w:szCs w:val="20"/>
              </w:rPr>
            </w:pPr>
            <w:r w:rsidRPr="00B40EAD">
              <w:rPr>
                <w:sz w:val="20"/>
                <w:szCs w:val="20"/>
              </w:rPr>
              <w:t>Nalao</w:t>
            </w:r>
          </w:p>
        </w:tc>
        <w:tc>
          <w:tcPr>
            <w:tcW w:w="533" w:type="pct"/>
            <w:vAlign w:val="center"/>
          </w:tcPr>
          <w:p w14:paraId="63F42314" w14:textId="77777777" w:rsidR="00E13C8D" w:rsidRPr="00B40EAD" w:rsidRDefault="00E13C8D" w:rsidP="00B40EAD">
            <w:pPr>
              <w:spacing w:after="0"/>
              <w:jc w:val="right"/>
              <w:rPr>
                <w:sz w:val="20"/>
                <w:szCs w:val="20"/>
              </w:rPr>
            </w:pPr>
            <w:r w:rsidRPr="00B40EAD">
              <w:rPr>
                <w:sz w:val="20"/>
                <w:szCs w:val="20"/>
              </w:rPr>
              <w:t>92</w:t>
            </w:r>
          </w:p>
        </w:tc>
        <w:tc>
          <w:tcPr>
            <w:tcW w:w="518" w:type="pct"/>
            <w:vAlign w:val="center"/>
          </w:tcPr>
          <w:p w14:paraId="27F2A16A" w14:textId="77777777" w:rsidR="00E13C8D" w:rsidRPr="00B40EAD" w:rsidRDefault="00E13C8D" w:rsidP="00B40EAD">
            <w:pPr>
              <w:spacing w:after="0"/>
              <w:jc w:val="right"/>
              <w:rPr>
                <w:sz w:val="20"/>
                <w:szCs w:val="20"/>
              </w:rPr>
            </w:pPr>
            <w:r w:rsidRPr="00B40EAD">
              <w:rPr>
                <w:sz w:val="20"/>
                <w:szCs w:val="20"/>
              </w:rPr>
              <w:t>15</w:t>
            </w:r>
          </w:p>
        </w:tc>
        <w:tc>
          <w:tcPr>
            <w:tcW w:w="531" w:type="pct"/>
            <w:vAlign w:val="center"/>
          </w:tcPr>
          <w:p w14:paraId="22272F9C" w14:textId="77777777" w:rsidR="00E13C8D" w:rsidRPr="00B40EAD" w:rsidRDefault="00E13C8D" w:rsidP="00B40EAD">
            <w:pPr>
              <w:spacing w:after="0"/>
              <w:jc w:val="right"/>
              <w:rPr>
                <w:sz w:val="20"/>
                <w:szCs w:val="20"/>
              </w:rPr>
            </w:pPr>
            <w:r w:rsidRPr="00B40EAD">
              <w:rPr>
                <w:sz w:val="20"/>
                <w:szCs w:val="20"/>
              </w:rPr>
              <w:t>77</w:t>
            </w:r>
          </w:p>
        </w:tc>
        <w:tc>
          <w:tcPr>
            <w:tcW w:w="601" w:type="pct"/>
            <w:vAlign w:val="center"/>
          </w:tcPr>
          <w:p w14:paraId="545A2DD1" w14:textId="77777777" w:rsidR="00E13C8D" w:rsidRPr="00B40EAD" w:rsidRDefault="00E13C8D" w:rsidP="00B40EAD">
            <w:pPr>
              <w:spacing w:after="0"/>
              <w:jc w:val="right"/>
              <w:rPr>
                <w:sz w:val="20"/>
                <w:szCs w:val="20"/>
              </w:rPr>
            </w:pPr>
            <w:r w:rsidRPr="00B40EAD">
              <w:rPr>
                <w:sz w:val="20"/>
                <w:szCs w:val="20"/>
              </w:rPr>
              <w:t>232</w:t>
            </w:r>
          </w:p>
        </w:tc>
        <w:tc>
          <w:tcPr>
            <w:tcW w:w="602" w:type="pct"/>
            <w:vAlign w:val="center"/>
          </w:tcPr>
          <w:p w14:paraId="229C82F8" w14:textId="77777777" w:rsidR="00E13C8D" w:rsidRPr="00B40EAD" w:rsidRDefault="00E13C8D" w:rsidP="00B40EAD">
            <w:pPr>
              <w:spacing w:after="0"/>
              <w:jc w:val="right"/>
              <w:rPr>
                <w:sz w:val="20"/>
                <w:szCs w:val="20"/>
              </w:rPr>
            </w:pPr>
            <w:r w:rsidRPr="00B40EAD">
              <w:rPr>
                <w:sz w:val="20"/>
                <w:szCs w:val="20"/>
              </w:rPr>
              <w:t>220</w:t>
            </w:r>
          </w:p>
        </w:tc>
        <w:tc>
          <w:tcPr>
            <w:tcW w:w="570" w:type="pct"/>
            <w:vAlign w:val="center"/>
          </w:tcPr>
          <w:p w14:paraId="695927FA" w14:textId="77777777" w:rsidR="00E13C8D" w:rsidRPr="00B40EAD" w:rsidRDefault="00E13C8D" w:rsidP="00B40EAD">
            <w:pPr>
              <w:spacing w:after="0"/>
              <w:jc w:val="right"/>
              <w:rPr>
                <w:sz w:val="20"/>
                <w:szCs w:val="20"/>
              </w:rPr>
            </w:pPr>
            <w:r w:rsidRPr="00B40EAD">
              <w:rPr>
                <w:sz w:val="20"/>
                <w:szCs w:val="20"/>
              </w:rPr>
              <w:t>452</w:t>
            </w:r>
          </w:p>
        </w:tc>
      </w:tr>
      <w:tr w:rsidR="00E13C8D" w:rsidRPr="00B40EAD" w14:paraId="092AB011" w14:textId="77777777" w:rsidTr="00BD2CFB">
        <w:tc>
          <w:tcPr>
            <w:tcW w:w="386" w:type="pct"/>
            <w:tcBorders>
              <w:top w:val="nil"/>
              <w:bottom w:val="nil"/>
            </w:tcBorders>
          </w:tcPr>
          <w:p w14:paraId="19596E91" w14:textId="77777777" w:rsidR="00E13C8D" w:rsidRPr="00B40EAD" w:rsidRDefault="00E13C8D" w:rsidP="00B40EAD">
            <w:pPr>
              <w:spacing w:after="0"/>
              <w:rPr>
                <w:sz w:val="20"/>
                <w:szCs w:val="20"/>
              </w:rPr>
            </w:pPr>
          </w:p>
        </w:tc>
        <w:tc>
          <w:tcPr>
            <w:tcW w:w="1258" w:type="pct"/>
            <w:vAlign w:val="center"/>
          </w:tcPr>
          <w:p w14:paraId="16F35DDC" w14:textId="77777777" w:rsidR="00E13C8D" w:rsidRPr="00B40EAD" w:rsidRDefault="00E13C8D" w:rsidP="00B40EAD">
            <w:pPr>
              <w:spacing w:after="0"/>
              <w:rPr>
                <w:sz w:val="20"/>
                <w:szCs w:val="20"/>
              </w:rPr>
            </w:pPr>
            <w:r w:rsidRPr="00B40EAD">
              <w:rPr>
                <w:sz w:val="20"/>
                <w:szCs w:val="20"/>
              </w:rPr>
              <w:t>Lak 52</w:t>
            </w:r>
          </w:p>
        </w:tc>
        <w:tc>
          <w:tcPr>
            <w:tcW w:w="533" w:type="pct"/>
            <w:vAlign w:val="center"/>
          </w:tcPr>
          <w:p w14:paraId="116488B5" w14:textId="77777777" w:rsidR="00E13C8D" w:rsidRPr="00B40EAD" w:rsidRDefault="00E13C8D" w:rsidP="00B40EAD">
            <w:pPr>
              <w:spacing w:after="0"/>
              <w:jc w:val="right"/>
              <w:rPr>
                <w:sz w:val="20"/>
                <w:szCs w:val="20"/>
              </w:rPr>
            </w:pPr>
            <w:r w:rsidRPr="00B40EAD">
              <w:rPr>
                <w:sz w:val="20"/>
                <w:szCs w:val="20"/>
              </w:rPr>
              <w:t>68</w:t>
            </w:r>
          </w:p>
        </w:tc>
        <w:tc>
          <w:tcPr>
            <w:tcW w:w="518" w:type="pct"/>
            <w:vAlign w:val="center"/>
          </w:tcPr>
          <w:p w14:paraId="58DD3BAE" w14:textId="77777777" w:rsidR="00E13C8D" w:rsidRPr="00B40EAD" w:rsidRDefault="00E13C8D" w:rsidP="00B40EAD">
            <w:pPr>
              <w:spacing w:after="0"/>
              <w:jc w:val="right"/>
              <w:rPr>
                <w:sz w:val="20"/>
                <w:szCs w:val="20"/>
              </w:rPr>
            </w:pPr>
            <w:r w:rsidRPr="00B40EAD">
              <w:rPr>
                <w:sz w:val="20"/>
                <w:szCs w:val="20"/>
              </w:rPr>
              <w:t>8</w:t>
            </w:r>
          </w:p>
        </w:tc>
        <w:tc>
          <w:tcPr>
            <w:tcW w:w="531" w:type="pct"/>
            <w:vAlign w:val="center"/>
          </w:tcPr>
          <w:p w14:paraId="3A475755" w14:textId="77777777" w:rsidR="00E13C8D" w:rsidRPr="00B40EAD" w:rsidRDefault="00E13C8D" w:rsidP="00B40EAD">
            <w:pPr>
              <w:spacing w:after="0"/>
              <w:jc w:val="right"/>
              <w:rPr>
                <w:sz w:val="20"/>
                <w:szCs w:val="20"/>
              </w:rPr>
            </w:pPr>
            <w:r w:rsidRPr="00B40EAD">
              <w:rPr>
                <w:sz w:val="20"/>
                <w:szCs w:val="20"/>
              </w:rPr>
              <w:t>60</w:t>
            </w:r>
          </w:p>
        </w:tc>
        <w:tc>
          <w:tcPr>
            <w:tcW w:w="601" w:type="pct"/>
            <w:vAlign w:val="center"/>
          </w:tcPr>
          <w:p w14:paraId="5DEE188A" w14:textId="77777777" w:rsidR="00E13C8D" w:rsidRPr="00B40EAD" w:rsidRDefault="00E13C8D" w:rsidP="00B40EAD">
            <w:pPr>
              <w:spacing w:after="0"/>
              <w:jc w:val="right"/>
              <w:rPr>
                <w:sz w:val="20"/>
                <w:szCs w:val="20"/>
              </w:rPr>
            </w:pPr>
            <w:r w:rsidRPr="00B40EAD">
              <w:rPr>
                <w:sz w:val="20"/>
                <w:szCs w:val="20"/>
              </w:rPr>
              <w:t>179</w:t>
            </w:r>
          </w:p>
        </w:tc>
        <w:tc>
          <w:tcPr>
            <w:tcW w:w="602" w:type="pct"/>
            <w:vAlign w:val="center"/>
          </w:tcPr>
          <w:p w14:paraId="12305CF9" w14:textId="77777777" w:rsidR="00E13C8D" w:rsidRPr="00B40EAD" w:rsidRDefault="00E13C8D" w:rsidP="00B40EAD">
            <w:pPr>
              <w:spacing w:after="0"/>
              <w:jc w:val="right"/>
              <w:rPr>
                <w:sz w:val="20"/>
                <w:szCs w:val="20"/>
              </w:rPr>
            </w:pPr>
            <w:r w:rsidRPr="00B40EAD">
              <w:rPr>
                <w:sz w:val="20"/>
                <w:szCs w:val="20"/>
              </w:rPr>
              <w:t>186</w:t>
            </w:r>
          </w:p>
        </w:tc>
        <w:tc>
          <w:tcPr>
            <w:tcW w:w="570" w:type="pct"/>
            <w:vAlign w:val="center"/>
          </w:tcPr>
          <w:p w14:paraId="646B7314" w14:textId="77777777" w:rsidR="00E13C8D" w:rsidRPr="00B40EAD" w:rsidRDefault="00E13C8D" w:rsidP="00B40EAD">
            <w:pPr>
              <w:spacing w:after="0"/>
              <w:jc w:val="right"/>
              <w:rPr>
                <w:sz w:val="20"/>
                <w:szCs w:val="20"/>
              </w:rPr>
            </w:pPr>
            <w:r w:rsidRPr="00B40EAD">
              <w:rPr>
                <w:sz w:val="20"/>
                <w:szCs w:val="20"/>
              </w:rPr>
              <w:t>365</w:t>
            </w:r>
          </w:p>
        </w:tc>
      </w:tr>
      <w:tr w:rsidR="00E13C8D" w:rsidRPr="00B40EAD" w14:paraId="4548AB1F" w14:textId="77777777" w:rsidTr="00BD2CFB">
        <w:tc>
          <w:tcPr>
            <w:tcW w:w="386" w:type="pct"/>
            <w:tcBorders>
              <w:top w:val="nil"/>
              <w:bottom w:val="nil"/>
            </w:tcBorders>
          </w:tcPr>
          <w:p w14:paraId="45B141EF" w14:textId="77777777" w:rsidR="00E13C8D" w:rsidRPr="00B40EAD" w:rsidRDefault="00E13C8D" w:rsidP="00B40EAD">
            <w:pPr>
              <w:spacing w:after="0"/>
              <w:rPr>
                <w:sz w:val="20"/>
                <w:szCs w:val="20"/>
              </w:rPr>
            </w:pPr>
          </w:p>
        </w:tc>
        <w:tc>
          <w:tcPr>
            <w:tcW w:w="1258" w:type="pct"/>
            <w:vAlign w:val="center"/>
          </w:tcPr>
          <w:p w14:paraId="3C3B4BC9" w14:textId="77777777" w:rsidR="00E13C8D" w:rsidRPr="00B40EAD" w:rsidRDefault="00E13C8D" w:rsidP="00B40EAD">
            <w:pPr>
              <w:spacing w:after="0"/>
              <w:rPr>
                <w:sz w:val="20"/>
                <w:szCs w:val="20"/>
              </w:rPr>
            </w:pPr>
            <w:r w:rsidRPr="00B40EAD">
              <w:rPr>
                <w:sz w:val="20"/>
                <w:szCs w:val="20"/>
              </w:rPr>
              <w:t>Nongnak</w:t>
            </w:r>
          </w:p>
        </w:tc>
        <w:tc>
          <w:tcPr>
            <w:tcW w:w="533" w:type="pct"/>
            <w:vAlign w:val="center"/>
          </w:tcPr>
          <w:p w14:paraId="49D72F51" w14:textId="77777777" w:rsidR="00E13C8D" w:rsidRPr="00B40EAD" w:rsidRDefault="00E13C8D" w:rsidP="00B40EAD">
            <w:pPr>
              <w:spacing w:after="0"/>
              <w:jc w:val="right"/>
              <w:rPr>
                <w:sz w:val="20"/>
                <w:szCs w:val="20"/>
              </w:rPr>
            </w:pPr>
            <w:r w:rsidRPr="00B40EAD">
              <w:rPr>
                <w:sz w:val="20"/>
                <w:szCs w:val="20"/>
              </w:rPr>
              <w:t>7</w:t>
            </w:r>
          </w:p>
        </w:tc>
        <w:tc>
          <w:tcPr>
            <w:tcW w:w="518" w:type="pct"/>
            <w:vAlign w:val="center"/>
          </w:tcPr>
          <w:p w14:paraId="5F3F1356" w14:textId="77777777" w:rsidR="00E13C8D" w:rsidRPr="00B40EAD" w:rsidRDefault="00E13C8D" w:rsidP="00B40EAD">
            <w:pPr>
              <w:spacing w:after="0"/>
              <w:jc w:val="right"/>
              <w:rPr>
                <w:sz w:val="20"/>
                <w:szCs w:val="20"/>
              </w:rPr>
            </w:pPr>
            <w:r w:rsidRPr="00B40EAD">
              <w:rPr>
                <w:sz w:val="20"/>
                <w:szCs w:val="20"/>
              </w:rPr>
              <w:t>1</w:t>
            </w:r>
          </w:p>
        </w:tc>
        <w:tc>
          <w:tcPr>
            <w:tcW w:w="531" w:type="pct"/>
            <w:vAlign w:val="center"/>
          </w:tcPr>
          <w:p w14:paraId="11D5AD13" w14:textId="77777777" w:rsidR="00E13C8D" w:rsidRPr="00B40EAD" w:rsidRDefault="00E13C8D" w:rsidP="00B40EAD">
            <w:pPr>
              <w:spacing w:after="0"/>
              <w:jc w:val="right"/>
              <w:rPr>
                <w:sz w:val="20"/>
                <w:szCs w:val="20"/>
              </w:rPr>
            </w:pPr>
            <w:r w:rsidRPr="00B40EAD">
              <w:rPr>
                <w:sz w:val="20"/>
                <w:szCs w:val="20"/>
              </w:rPr>
              <w:t>6</w:t>
            </w:r>
          </w:p>
        </w:tc>
        <w:tc>
          <w:tcPr>
            <w:tcW w:w="601" w:type="pct"/>
            <w:vAlign w:val="center"/>
          </w:tcPr>
          <w:p w14:paraId="4D5D7BC8" w14:textId="77777777" w:rsidR="00E13C8D" w:rsidRPr="00B40EAD" w:rsidRDefault="00E13C8D" w:rsidP="00B40EAD">
            <w:pPr>
              <w:spacing w:after="0"/>
              <w:jc w:val="right"/>
              <w:rPr>
                <w:sz w:val="20"/>
                <w:szCs w:val="20"/>
              </w:rPr>
            </w:pPr>
            <w:r w:rsidRPr="00B40EAD">
              <w:rPr>
                <w:sz w:val="20"/>
                <w:szCs w:val="20"/>
              </w:rPr>
              <w:t>9</w:t>
            </w:r>
          </w:p>
        </w:tc>
        <w:tc>
          <w:tcPr>
            <w:tcW w:w="602" w:type="pct"/>
            <w:vAlign w:val="center"/>
          </w:tcPr>
          <w:p w14:paraId="1662853F" w14:textId="77777777" w:rsidR="00E13C8D" w:rsidRPr="00B40EAD" w:rsidRDefault="00E13C8D" w:rsidP="00B40EAD">
            <w:pPr>
              <w:spacing w:after="0"/>
              <w:jc w:val="right"/>
              <w:rPr>
                <w:sz w:val="20"/>
                <w:szCs w:val="20"/>
              </w:rPr>
            </w:pPr>
            <w:r w:rsidRPr="00B40EAD">
              <w:rPr>
                <w:sz w:val="20"/>
                <w:szCs w:val="20"/>
              </w:rPr>
              <w:t>11</w:t>
            </w:r>
          </w:p>
        </w:tc>
        <w:tc>
          <w:tcPr>
            <w:tcW w:w="570" w:type="pct"/>
            <w:vAlign w:val="center"/>
          </w:tcPr>
          <w:p w14:paraId="5C9E7057" w14:textId="77777777" w:rsidR="00E13C8D" w:rsidRPr="00B40EAD" w:rsidRDefault="00E13C8D" w:rsidP="00B40EAD">
            <w:pPr>
              <w:spacing w:after="0"/>
              <w:jc w:val="right"/>
              <w:rPr>
                <w:sz w:val="20"/>
                <w:szCs w:val="20"/>
              </w:rPr>
            </w:pPr>
            <w:r w:rsidRPr="00B40EAD">
              <w:rPr>
                <w:sz w:val="20"/>
                <w:szCs w:val="20"/>
              </w:rPr>
              <w:t>20</w:t>
            </w:r>
          </w:p>
        </w:tc>
      </w:tr>
      <w:tr w:rsidR="00E13C8D" w:rsidRPr="00B40EAD" w14:paraId="2AD06992" w14:textId="77777777" w:rsidTr="00BD2CFB">
        <w:tc>
          <w:tcPr>
            <w:tcW w:w="386" w:type="pct"/>
            <w:tcBorders>
              <w:top w:val="nil"/>
              <w:bottom w:val="nil"/>
            </w:tcBorders>
          </w:tcPr>
          <w:p w14:paraId="0FD9A539" w14:textId="77777777" w:rsidR="00E13C8D" w:rsidRPr="00B40EAD" w:rsidRDefault="00E13C8D" w:rsidP="00B40EAD">
            <w:pPr>
              <w:spacing w:after="0"/>
              <w:rPr>
                <w:sz w:val="20"/>
                <w:szCs w:val="20"/>
              </w:rPr>
            </w:pPr>
          </w:p>
        </w:tc>
        <w:tc>
          <w:tcPr>
            <w:tcW w:w="1258" w:type="pct"/>
            <w:vAlign w:val="center"/>
          </w:tcPr>
          <w:p w14:paraId="2BA430D5" w14:textId="77777777" w:rsidR="00E13C8D" w:rsidRPr="00B40EAD" w:rsidRDefault="00E13C8D" w:rsidP="00B40EAD">
            <w:pPr>
              <w:spacing w:after="0"/>
              <w:rPr>
                <w:sz w:val="20"/>
                <w:szCs w:val="20"/>
              </w:rPr>
            </w:pPr>
            <w:r w:rsidRPr="00B40EAD">
              <w:rPr>
                <w:sz w:val="20"/>
                <w:szCs w:val="20"/>
              </w:rPr>
              <w:t>Phonkham-tai</w:t>
            </w:r>
          </w:p>
        </w:tc>
        <w:tc>
          <w:tcPr>
            <w:tcW w:w="533" w:type="pct"/>
            <w:vAlign w:val="center"/>
          </w:tcPr>
          <w:p w14:paraId="54F22CE6" w14:textId="77777777" w:rsidR="00E13C8D" w:rsidRPr="00B40EAD" w:rsidRDefault="00E13C8D" w:rsidP="00B40EAD">
            <w:pPr>
              <w:spacing w:after="0"/>
              <w:jc w:val="right"/>
              <w:rPr>
                <w:sz w:val="20"/>
                <w:szCs w:val="20"/>
              </w:rPr>
            </w:pPr>
            <w:r w:rsidRPr="00B40EAD">
              <w:rPr>
                <w:sz w:val="20"/>
                <w:szCs w:val="20"/>
              </w:rPr>
              <w:t>22</w:t>
            </w:r>
          </w:p>
        </w:tc>
        <w:tc>
          <w:tcPr>
            <w:tcW w:w="518" w:type="pct"/>
            <w:vAlign w:val="center"/>
          </w:tcPr>
          <w:p w14:paraId="69B1655E" w14:textId="77777777" w:rsidR="00E13C8D" w:rsidRPr="00B40EAD" w:rsidRDefault="00E13C8D" w:rsidP="00B40EAD">
            <w:pPr>
              <w:spacing w:after="0"/>
              <w:jc w:val="right"/>
              <w:rPr>
                <w:sz w:val="20"/>
                <w:szCs w:val="20"/>
              </w:rPr>
            </w:pPr>
            <w:r w:rsidRPr="00B40EAD">
              <w:rPr>
                <w:sz w:val="20"/>
                <w:szCs w:val="20"/>
              </w:rPr>
              <w:t>3</w:t>
            </w:r>
          </w:p>
        </w:tc>
        <w:tc>
          <w:tcPr>
            <w:tcW w:w="531" w:type="pct"/>
            <w:vAlign w:val="center"/>
          </w:tcPr>
          <w:p w14:paraId="558AC3FA" w14:textId="77777777" w:rsidR="00E13C8D" w:rsidRPr="00B40EAD" w:rsidRDefault="00E13C8D" w:rsidP="00B40EAD">
            <w:pPr>
              <w:spacing w:after="0"/>
              <w:jc w:val="right"/>
              <w:rPr>
                <w:sz w:val="20"/>
                <w:szCs w:val="20"/>
              </w:rPr>
            </w:pPr>
            <w:r w:rsidRPr="00B40EAD">
              <w:rPr>
                <w:sz w:val="20"/>
                <w:szCs w:val="20"/>
              </w:rPr>
              <w:t>19</w:t>
            </w:r>
          </w:p>
        </w:tc>
        <w:tc>
          <w:tcPr>
            <w:tcW w:w="601" w:type="pct"/>
            <w:vAlign w:val="center"/>
          </w:tcPr>
          <w:p w14:paraId="478D3F30" w14:textId="77777777" w:rsidR="00E13C8D" w:rsidRPr="00B40EAD" w:rsidRDefault="00E13C8D" w:rsidP="00B40EAD">
            <w:pPr>
              <w:spacing w:after="0"/>
              <w:jc w:val="right"/>
              <w:rPr>
                <w:sz w:val="20"/>
                <w:szCs w:val="20"/>
              </w:rPr>
            </w:pPr>
            <w:r w:rsidRPr="00B40EAD">
              <w:rPr>
                <w:sz w:val="20"/>
                <w:szCs w:val="20"/>
              </w:rPr>
              <w:t>56</w:t>
            </w:r>
          </w:p>
        </w:tc>
        <w:tc>
          <w:tcPr>
            <w:tcW w:w="602" w:type="pct"/>
            <w:vAlign w:val="center"/>
          </w:tcPr>
          <w:p w14:paraId="10BDE776" w14:textId="77777777" w:rsidR="00E13C8D" w:rsidRPr="00B40EAD" w:rsidRDefault="00E13C8D" w:rsidP="00B40EAD">
            <w:pPr>
              <w:spacing w:after="0"/>
              <w:jc w:val="right"/>
              <w:rPr>
                <w:sz w:val="20"/>
                <w:szCs w:val="20"/>
              </w:rPr>
            </w:pPr>
            <w:r w:rsidRPr="00B40EAD">
              <w:rPr>
                <w:sz w:val="20"/>
                <w:szCs w:val="20"/>
              </w:rPr>
              <w:t>55</w:t>
            </w:r>
          </w:p>
        </w:tc>
        <w:tc>
          <w:tcPr>
            <w:tcW w:w="570" w:type="pct"/>
            <w:vAlign w:val="center"/>
          </w:tcPr>
          <w:p w14:paraId="6065573B" w14:textId="77777777" w:rsidR="00E13C8D" w:rsidRPr="00B40EAD" w:rsidRDefault="00E13C8D" w:rsidP="00B40EAD">
            <w:pPr>
              <w:spacing w:after="0"/>
              <w:jc w:val="right"/>
              <w:rPr>
                <w:sz w:val="20"/>
                <w:szCs w:val="20"/>
              </w:rPr>
            </w:pPr>
            <w:r w:rsidRPr="00B40EAD">
              <w:rPr>
                <w:sz w:val="20"/>
                <w:szCs w:val="20"/>
              </w:rPr>
              <w:t>111</w:t>
            </w:r>
          </w:p>
        </w:tc>
      </w:tr>
      <w:tr w:rsidR="00E13C8D" w:rsidRPr="00B40EAD" w14:paraId="61BAB3A5" w14:textId="77777777" w:rsidTr="00BD2CFB">
        <w:tc>
          <w:tcPr>
            <w:tcW w:w="386" w:type="pct"/>
            <w:tcBorders>
              <w:top w:val="nil"/>
              <w:bottom w:val="nil"/>
            </w:tcBorders>
          </w:tcPr>
          <w:p w14:paraId="186ED88A" w14:textId="77777777" w:rsidR="00E13C8D" w:rsidRPr="00B40EAD" w:rsidRDefault="00E13C8D" w:rsidP="00B40EAD">
            <w:pPr>
              <w:spacing w:after="0"/>
              <w:rPr>
                <w:sz w:val="20"/>
                <w:szCs w:val="20"/>
              </w:rPr>
            </w:pPr>
          </w:p>
        </w:tc>
        <w:tc>
          <w:tcPr>
            <w:tcW w:w="1258" w:type="pct"/>
            <w:vAlign w:val="center"/>
          </w:tcPr>
          <w:p w14:paraId="6F75D915" w14:textId="77777777" w:rsidR="00E13C8D" w:rsidRPr="00B40EAD" w:rsidRDefault="00E13C8D" w:rsidP="00B40EAD">
            <w:pPr>
              <w:spacing w:after="0"/>
              <w:rPr>
                <w:sz w:val="20"/>
                <w:szCs w:val="20"/>
              </w:rPr>
            </w:pPr>
            <w:r w:rsidRPr="00B40EAD">
              <w:rPr>
                <w:sz w:val="20"/>
                <w:szCs w:val="20"/>
              </w:rPr>
              <w:t>Phonkham-nua</w:t>
            </w:r>
          </w:p>
        </w:tc>
        <w:tc>
          <w:tcPr>
            <w:tcW w:w="533" w:type="pct"/>
            <w:vAlign w:val="center"/>
          </w:tcPr>
          <w:p w14:paraId="1715E840" w14:textId="77777777" w:rsidR="00E13C8D" w:rsidRPr="00B40EAD" w:rsidRDefault="00E13C8D" w:rsidP="00B40EAD">
            <w:pPr>
              <w:spacing w:after="0"/>
              <w:jc w:val="right"/>
              <w:rPr>
                <w:sz w:val="20"/>
                <w:szCs w:val="20"/>
              </w:rPr>
            </w:pPr>
            <w:r w:rsidRPr="00B40EAD">
              <w:rPr>
                <w:sz w:val="20"/>
                <w:szCs w:val="20"/>
              </w:rPr>
              <w:t>39</w:t>
            </w:r>
          </w:p>
        </w:tc>
        <w:tc>
          <w:tcPr>
            <w:tcW w:w="518" w:type="pct"/>
            <w:vAlign w:val="center"/>
          </w:tcPr>
          <w:p w14:paraId="3E7BAF33" w14:textId="77777777" w:rsidR="00E13C8D" w:rsidRPr="00B40EAD" w:rsidRDefault="00E13C8D" w:rsidP="00B40EAD">
            <w:pPr>
              <w:spacing w:after="0"/>
              <w:jc w:val="right"/>
              <w:rPr>
                <w:sz w:val="20"/>
                <w:szCs w:val="20"/>
              </w:rPr>
            </w:pPr>
            <w:r w:rsidRPr="00B40EAD">
              <w:rPr>
                <w:sz w:val="20"/>
                <w:szCs w:val="20"/>
              </w:rPr>
              <w:t>3</w:t>
            </w:r>
          </w:p>
        </w:tc>
        <w:tc>
          <w:tcPr>
            <w:tcW w:w="531" w:type="pct"/>
            <w:vAlign w:val="center"/>
          </w:tcPr>
          <w:p w14:paraId="29FD0A1A" w14:textId="77777777" w:rsidR="00E13C8D" w:rsidRPr="00B40EAD" w:rsidRDefault="00E13C8D" w:rsidP="00B40EAD">
            <w:pPr>
              <w:spacing w:after="0"/>
              <w:jc w:val="right"/>
              <w:rPr>
                <w:sz w:val="20"/>
                <w:szCs w:val="20"/>
              </w:rPr>
            </w:pPr>
            <w:r w:rsidRPr="00B40EAD">
              <w:rPr>
                <w:sz w:val="20"/>
                <w:szCs w:val="20"/>
              </w:rPr>
              <w:t>36</w:t>
            </w:r>
          </w:p>
        </w:tc>
        <w:tc>
          <w:tcPr>
            <w:tcW w:w="601" w:type="pct"/>
            <w:vAlign w:val="center"/>
          </w:tcPr>
          <w:p w14:paraId="6B79415D" w14:textId="77777777" w:rsidR="00E13C8D" w:rsidRPr="00B40EAD" w:rsidRDefault="00E13C8D" w:rsidP="00B40EAD">
            <w:pPr>
              <w:spacing w:after="0"/>
              <w:jc w:val="right"/>
              <w:rPr>
                <w:sz w:val="20"/>
                <w:szCs w:val="20"/>
              </w:rPr>
            </w:pPr>
            <w:r w:rsidRPr="00B40EAD">
              <w:rPr>
                <w:sz w:val="20"/>
                <w:szCs w:val="20"/>
              </w:rPr>
              <w:t>112</w:t>
            </w:r>
          </w:p>
        </w:tc>
        <w:tc>
          <w:tcPr>
            <w:tcW w:w="602" w:type="pct"/>
            <w:vAlign w:val="center"/>
          </w:tcPr>
          <w:p w14:paraId="25CD7649" w14:textId="77777777" w:rsidR="00E13C8D" w:rsidRPr="00B40EAD" w:rsidRDefault="00E13C8D" w:rsidP="00B40EAD">
            <w:pPr>
              <w:spacing w:after="0"/>
              <w:jc w:val="right"/>
              <w:rPr>
                <w:sz w:val="20"/>
                <w:szCs w:val="20"/>
              </w:rPr>
            </w:pPr>
            <w:r w:rsidRPr="00B40EAD">
              <w:rPr>
                <w:sz w:val="20"/>
                <w:szCs w:val="20"/>
              </w:rPr>
              <w:t>108</w:t>
            </w:r>
          </w:p>
        </w:tc>
        <w:tc>
          <w:tcPr>
            <w:tcW w:w="570" w:type="pct"/>
            <w:vAlign w:val="center"/>
          </w:tcPr>
          <w:p w14:paraId="563F9EC4" w14:textId="77777777" w:rsidR="00E13C8D" w:rsidRPr="00B40EAD" w:rsidRDefault="00E13C8D" w:rsidP="00B40EAD">
            <w:pPr>
              <w:spacing w:after="0"/>
              <w:jc w:val="right"/>
              <w:rPr>
                <w:sz w:val="20"/>
                <w:szCs w:val="20"/>
              </w:rPr>
            </w:pPr>
            <w:r w:rsidRPr="00B40EAD">
              <w:rPr>
                <w:sz w:val="20"/>
                <w:szCs w:val="20"/>
              </w:rPr>
              <w:t>220</w:t>
            </w:r>
          </w:p>
        </w:tc>
      </w:tr>
      <w:tr w:rsidR="00E13C8D" w:rsidRPr="00B40EAD" w14:paraId="4A850BA8" w14:textId="77777777" w:rsidTr="00BD2CFB">
        <w:tc>
          <w:tcPr>
            <w:tcW w:w="386" w:type="pct"/>
            <w:tcBorders>
              <w:top w:val="nil"/>
              <w:bottom w:val="nil"/>
            </w:tcBorders>
          </w:tcPr>
          <w:p w14:paraId="528AB71A" w14:textId="77777777" w:rsidR="00E13C8D" w:rsidRPr="00B40EAD" w:rsidRDefault="00E13C8D" w:rsidP="00B40EAD">
            <w:pPr>
              <w:spacing w:after="0"/>
              <w:rPr>
                <w:sz w:val="20"/>
                <w:szCs w:val="20"/>
              </w:rPr>
            </w:pPr>
          </w:p>
        </w:tc>
        <w:tc>
          <w:tcPr>
            <w:tcW w:w="1258" w:type="pct"/>
            <w:vAlign w:val="center"/>
          </w:tcPr>
          <w:p w14:paraId="2E9F4B72" w14:textId="77777777" w:rsidR="00E13C8D" w:rsidRPr="00B40EAD" w:rsidRDefault="00E13C8D" w:rsidP="00B40EAD">
            <w:pPr>
              <w:spacing w:after="0"/>
              <w:rPr>
                <w:sz w:val="20"/>
                <w:szCs w:val="20"/>
              </w:rPr>
            </w:pPr>
            <w:r w:rsidRPr="00B40EAD">
              <w:rPr>
                <w:sz w:val="20"/>
                <w:szCs w:val="20"/>
              </w:rPr>
              <w:t>Hongluay</w:t>
            </w:r>
          </w:p>
        </w:tc>
        <w:tc>
          <w:tcPr>
            <w:tcW w:w="533" w:type="pct"/>
            <w:vAlign w:val="center"/>
          </w:tcPr>
          <w:p w14:paraId="301E1694" w14:textId="77777777" w:rsidR="00E13C8D" w:rsidRPr="00B40EAD" w:rsidRDefault="00E13C8D" w:rsidP="00B40EAD">
            <w:pPr>
              <w:spacing w:after="0"/>
              <w:jc w:val="right"/>
              <w:rPr>
                <w:sz w:val="20"/>
                <w:szCs w:val="20"/>
              </w:rPr>
            </w:pPr>
            <w:r w:rsidRPr="00B40EAD">
              <w:rPr>
                <w:sz w:val="20"/>
                <w:szCs w:val="20"/>
              </w:rPr>
              <w:t>23</w:t>
            </w:r>
          </w:p>
        </w:tc>
        <w:tc>
          <w:tcPr>
            <w:tcW w:w="518" w:type="pct"/>
            <w:vAlign w:val="center"/>
          </w:tcPr>
          <w:p w14:paraId="0D54EE28" w14:textId="77777777" w:rsidR="00E13C8D" w:rsidRPr="00B40EAD" w:rsidRDefault="00E13C8D" w:rsidP="00B40EAD">
            <w:pPr>
              <w:spacing w:after="0"/>
              <w:jc w:val="right"/>
              <w:rPr>
                <w:sz w:val="20"/>
                <w:szCs w:val="20"/>
              </w:rPr>
            </w:pPr>
            <w:r w:rsidRPr="00B40EAD">
              <w:rPr>
                <w:sz w:val="20"/>
                <w:szCs w:val="20"/>
              </w:rPr>
              <w:t>3</w:t>
            </w:r>
          </w:p>
        </w:tc>
        <w:tc>
          <w:tcPr>
            <w:tcW w:w="531" w:type="pct"/>
            <w:vAlign w:val="center"/>
          </w:tcPr>
          <w:p w14:paraId="0E412576" w14:textId="77777777" w:rsidR="00E13C8D" w:rsidRPr="00B40EAD" w:rsidRDefault="00E13C8D" w:rsidP="00B40EAD">
            <w:pPr>
              <w:spacing w:after="0"/>
              <w:jc w:val="right"/>
              <w:rPr>
                <w:sz w:val="20"/>
                <w:szCs w:val="20"/>
              </w:rPr>
            </w:pPr>
            <w:r w:rsidRPr="00B40EAD">
              <w:rPr>
                <w:sz w:val="20"/>
                <w:szCs w:val="20"/>
              </w:rPr>
              <w:t>20</w:t>
            </w:r>
          </w:p>
        </w:tc>
        <w:tc>
          <w:tcPr>
            <w:tcW w:w="601" w:type="pct"/>
            <w:vAlign w:val="center"/>
          </w:tcPr>
          <w:p w14:paraId="7446EACB" w14:textId="77777777" w:rsidR="00E13C8D" w:rsidRPr="00B40EAD" w:rsidRDefault="00E13C8D" w:rsidP="00B40EAD">
            <w:pPr>
              <w:spacing w:after="0"/>
              <w:jc w:val="right"/>
              <w:rPr>
                <w:sz w:val="20"/>
                <w:szCs w:val="20"/>
              </w:rPr>
            </w:pPr>
            <w:r w:rsidRPr="00B40EAD">
              <w:rPr>
                <w:sz w:val="20"/>
                <w:szCs w:val="20"/>
              </w:rPr>
              <w:t>60</w:t>
            </w:r>
          </w:p>
        </w:tc>
        <w:tc>
          <w:tcPr>
            <w:tcW w:w="602" w:type="pct"/>
            <w:vAlign w:val="center"/>
          </w:tcPr>
          <w:p w14:paraId="5FAA6029" w14:textId="77777777" w:rsidR="00E13C8D" w:rsidRPr="00B40EAD" w:rsidRDefault="00E13C8D" w:rsidP="00B40EAD">
            <w:pPr>
              <w:spacing w:after="0"/>
              <w:jc w:val="right"/>
              <w:rPr>
                <w:sz w:val="20"/>
                <w:szCs w:val="20"/>
              </w:rPr>
            </w:pPr>
            <w:r w:rsidRPr="00B40EAD">
              <w:rPr>
                <w:sz w:val="20"/>
                <w:szCs w:val="20"/>
              </w:rPr>
              <w:t>59</w:t>
            </w:r>
          </w:p>
        </w:tc>
        <w:tc>
          <w:tcPr>
            <w:tcW w:w="570" w:type="pct"/>
            <w:vAlign w:val="center"/>
          </w:tcPr>
          <w:p w14:paraId="2637ECD2" w14:textId="77777777" w:rsidR="00E13C8D" w:rsidRPr="00B40EAD" w:rsidRDefault="00E13C8D" w:rsidP="00B40EAD">
            <w:pPr>
              <w:spacing w:after="0"/>
              <w:jc w:val="right"/>
              <w:rPr>
                <w:sz w:val="20"/>
                <w:szCs w:val="20"/>
              </w:rPr>
            </w:pPr>
            <w:r w:rsidRPr="00B40EAD">
              <w:rPr>
                <w:sz w:val="20"/>
                <w:szCs w:val="20"/>
              </w:rPr>
              <w:t>119</w:t>
            </w:r>
          </w:p>
        </w:tc>
      </w:tr>
      <w:tr w:rsidR="00E13C8D" w:rsidRPr="00B40EAD" w14:paraId="73D3A559" w14:textId="77777777" w:rsidTr="00BD2CFB">
        <w:tc>
          <w:tcPr>
            <w:tcW w:w="386" w:type="pct"/>
            <w:tcBorders>
              <w:top w:val="nil"/>
              <w:bottom w:val="nil"/>
            </w:tcBorders>
          </w:tcPr>
          <w:p w14:paraId="6D1CFDED" w14:textId="77777777" w:rsidR="00E13C8D" w:rsidRPr="00B40EAD" w:rsidRDefault="00E13C8D" w:rsidP="00B40EAD">
            <w:pPr>
              <w:spacing w:after="0"/>
              <w:rPr>
                <w:sz w:val="20"/>
                <w:szCs w:val="20"/>
              </w:rPr>
            </w:pPr>
          </w:p>
        </w:tc>
        <w:tc>
          <w:tcPr>
            <w:tcW w:w="1258" w:type="pct"/>
            <w:vAlign w:val="center"/>
          </w:tcPr>
          <w:p w14:paraId="0C465B65" w14:textId="77777777" w:rsidR="00E13C8D" w:rsidRPr="00B40EAD" w:rsidRDefault="00E13C8D" w:rsidP="00B40EAD">
            <w:pPr>
              <w:spacing w:after="0"/>
              <w:rPr>
                <w:sz w:val="20"/>
                <w:szCs w:val="20"/>
              </w:rPr>
            </w:pPr>
            <w:r w:rsidRPr="00B40EAD">
              <w:rPr>
                <w:sz w:val="20"/>
                <w:szCs w:val="20"/>
              </w:rPr>
              <w:t>Nabon</w:t>
            </w:r>
          </w:p>
        </w:tc>
        <w:tc>
          <w:tcPr>
            <w:tcW w:w="533" w:type="pct"/>
            <w:vAlign w:val="center"/>
          </w:tcPr>
          <w:p w14:paraId="022CF38F" w14:textId="77777777" w:rsidR="00E13C8D" w:rsidRPr="00B40EAD" w:rsidRDefault="00E13C8D" w:rsidP="00B40EAD">
            <w:pPr>
              <w:spacing w:after="0"/>
              <w:jc w:val="right"/>
              <w:rPr>
                <w:sz w:val="20"/>
                <w:szCs w:val="20"/>
              </w:rPr>
            </w:pPr>
            <w:r w:rsidRPr="00B40EAD">
              <w:rPr>
                <w:sz w:val="20"/>
                <w:szCs w:val="20"/>
              </w:rPr>
              <w:t>51</w:t>
            </w:r>
          </w:p>
        </w:tc>
        <w:tc>
          <w:tcPr>
            <w:tcW w:w="518" w:type="pct"/>
            <w:vAlign w:val="center"/>
          </w:tcPr>
          <w:p w14:paraId="11885B77" w14:textId="77777777" w:rsidR="00E13C8D" w:rsidRPr="00B40EAD" w:rsidRDefault="00E13C8D" w:rsidP="00B40EAD">
            <w:pPr>
              <w:spacing w:after="0"/>
              <w:jc w:val="right"/>
              <w:rPr>
                <w:sz w:val="20"/>
                <w:szCs w:val="20"/>
              </w:rPr>
            </w:pPr>
            <w:r w:rsidRPr="00B40EAD">
              <w:rPr>
                <w:sz w:val="20"/>
                <w:szCs w:val="20"/>
              </w:rPr>
              <w:t>10</w:t>
            </w:r>
          </w:p>
        </w:tc>
        <w:tc>
          <w:tcPr>
            <w:tcW w:w="531" w:type="pct"/>
            <w:vAlign w:val="center"/>
          </w:tcPr>
          <w:p w14:paraId="3729A5A5" w14:textId="77777777" w:rsidR="00E13C8D" w:rsidRPr="00B40EAD" w:rsidRDefault="00E13C8D" w:rsidP="00B40EAD">
            <w:pPr>
              <w:spacing w:after="0"/>
              <w:jc w:val="right"/>
              <w:rPr>
                <w:sz w:val="20"/>
                <w:szCs w:val="20"/>
              </w:rPr>
            </w:pPr>
            <w:r w:rsidRPr="00B40EAD">
              <w:rPr>
                <w:sz w:val="20"/>
                <w:szCs w:val="20"/>
              </w:rPr>
              <w:t>41</w:t>
            </w:r>
          </w:p>
        </w:tc>
        <w:tc>
          <w:tcPr>
            <w:tcW w:w="601" w:type="pct"/>
            <w:vAlign w:val="center"/>
          </w:tcPr>
          <w:p w14:paraId="53C48B60" w14:textId="77777777" w:rsidR="00E13C8D" w:rsidRPr="00B40EAD" w:rsidRDefault="00E13C8D" w:rsidP="00B40EAD">
            <w:pPr>
              <w:spacing w:after="0"/>
              <w:jc w:val="right"/>
              <w:rPr>
                <w:sz w:val="20"/>
                <w:szCs w:val="20"/>
              </w:rPr>
            </w:pPr>
            <w:r w:rsidRPr="00B40EAD">
              <w:rPr>
                <w:sz w:val="20"/>
                <w:szCs w:val="20"/>
              </w:rPr>
              <w:t>124</w:t>
            </w:r>
          </w:p>
        </w:tc>
        <w:tc>
          <w:tcPr>
            <w:tcW w:w="602" w:type="pct"/>
            <w:vAlign w:val="center"/>
          </w:tcPr>
          <w:p w14:paraId="3623B2F3" w14:textId="77777777" w:rsidR="00E13C8D" w:rsidRPr="00B40EAD" w:rsidRDefault="00E13C8D" w:rsidP="00B40EAD">
            <w:pPr>
              <w:spacing w:after="0"/>
              <w:jc w:val="right"/>
              <w:rPr>
                <w:sz w:val="20"/>
                <w:szCs w:val="20"/>
              </w:rPr>
            </w:pPr>
            <w:r w:rsidRPr="00B40EAD">
              <w:rPr>
                <w:sz w:val="20"/>
                <w:szCs w:val="20"/>
              </w:rPr>
              <w:t>11</w:t>
            </w:r>
          </w:p>
        </w:tc>
        <w:tc>
          <w:tcPr>
            <w:tcW w:w="570" w:type="pct"/>
            <w:vAlign w:val="center"/>
          </w:tcPr>
          <w:p w14:paraId="1294DC49" w14:textId="77777777" w:rsidR="00E13C8D" w:rsidRPr="00B40EAD" w:rsidRDefault="00E13C8D" w:rsidP="00B40EAD">
            <w:pPr>
              <w:spacing w:after="0"/>
              <w:jc w:val="right"/>
              <w:rPr>
                <w:sz w:val="20"/>
                <w:szCs w:val="20"/>
              </w:rPr>
            </w:pPr>
            <w:r w:rsidRPr="00B40EAD">
              <w:rPr>
                <w:sz w:val="20"/>
                <w:szCs w:val="20"/>
              </w:rPr>
              <w:t>135</w:t>
            </w:r>
          </w:p>
        </w:tc>
      </w:tr>
      <w:tr w:rsidR="00E13C8D" w:rsidRPr="00B40EAD" w14:paraId="06E81C59" w14:textId="77777777" w:rsidTr="00BD2CFB">
        <w:tc>
          <w:tcPr>
            <w:tcW w:w="386" w:type="pct"/>
            <w:tcBorders>
              <w:top w:val="nil"/>
              <w:bottom w:val="nil"/>
            </w:tcBorders>
          </w:tcPr>
          <w:p w14:paraId="197B3674" w14:textId="77777777" w:rsidR="00E13C8D" w:rsidRPr="00B40EAD" w:rsidRDefault="00E13C8D" w:rsidP="00B40EAD">
            <w:pPr>
              <w:spacing w:after="0"/>
              <w:rPr>
                <w:sz w:val="20"/>
                <w:szCs w:val="20"/>
              </w:rPr>
            </w:pPr>
          </w:p>
        </w:tc>
        <w:tc>
          <w:tcPr>
            <w:tcW w:w="1258" w:type="pct"/>
            <w:vAlign w:val="center"/>
          </w:tcPr>
          <w:p w14:paraId="26E4C201" w14:textId="77777777" w:rsidR="00E13C8D" w:rsidRPr="00B40EAD" w:rsidRDefault="00E13C8D" w:rsidP="00B40EAD">
            <w:pPr>
              <w:spacing w:after="0"/>
              <w:rPr>
                <w:sz w:val="20"/>
                <w:szCs w:val="20"/>
              </w:rPr>
            </w:pPr>
            <w:r w:rsidRPr="00B40EAD">
              <w:rPr>
                <w:sz w:val="20"/>
                <w:szCs w:val="20"/>
              </w:rPr>
              <w:t>Vangmon</w:t>
            </w:r>
          </w:p>
        </w:tc>
        <w:tc>
          <w:tcPr>
            <w:tcW w:w="533" w:type="pct"/>
            <w:vAlign w:val="center"/>
          </w:tcPr>
          <w:p w14:paraId="30F36D3E" w14:textId="77777777" w:rsidR="00E13C8D" w:rsidRPr="00B40EAD" w:rsidRDefault="00E13C8D" w:rsidP="00B40EAD">
            <w:pPr>
              <w:spacing w:after="0"/>
              <w:jc w:val="right"/>
              <w:rPr>
                <w:sz w:val="20"/>
                <w:szCs w:val="20"/>
              </w:rPr>
            </w:pPr>
            <w:r w:rsidRPr="00B40EAD">
              <w:rPr>
                <w:sz w:val="20"/>
                <w:szCs w:val="20"/>
              </w:rPr>
              <w:t>50</w:t>
            </w:r>
          </w:p>
        </w:tc>
        <w:tc>
          <w:tcPr>
            <w:tcW w:w="518" w:type="pct"/>
            <w:vAlign w:val="center"/>
          </w:tcPr>
          <w:p w14:paraId="05B2A4F1" w14:textId="77777777" w:rsidR="00E13C8D" w:rsidRPr="00B40EAD" w:rsidRDefault="00E13C8D" w:rsidP="00B40EAD">
            <w:pPr>
              <w:spacing w:after="0"/>
              <w:jc w:val="right"/>
              <w:rPr>
                <w:sz w:val="20"/>
                <w:szCs w:val="20"/>
              </w:rPr>
            </w:pPr>
            <w:r w:rsidRPr="00B40EAD">
              <w:rPr>
                <w:sz w:val="20"/>
                <w:szCs w:val="20"/>
              </w:rPr>
              <w:t>12</w:t>
            </w:r>
          </w:p>
        </w:tc>
        <w:tc>
          <w:tcPr>
            <w:tcW w:w="531" w:type="pct"/>
            <w:vAlign w:val="center"/>
          </w:tcPr>
          <w:p w14:paraId="316E549E" w14:textId="77777777" w:rsidR="00E13C8D" w:rsidRPr="00B40EAD" w:rsidRDefault="00E13C8D" w:rsidP="00B40EAD">
            <w:pPr>
              <w:spacing w:after="0"/>
              <w:jc w:val="right"/>
              <w:rPr>
                <w:sz w:val="20"/>
                <w:szCs w:val="20"/>
              </w:rPr>
            </w:pPr>
            <w:r w:rsidRPr="00B40EAD">
              <w:rPr>
                <w:sz w:val="20"/>
                <w:szCs w:val="20"/>
              </w:rPr>
              <w:t>38</w:t>
            </w:r>
          </w:p>
        </w:tc>
        <w:tc>
          <w:tcPr>
            <w:tcW w:w="601" w:type="pct"/>
            <w:vAlign w:val="center"/>
          </w:tcPr>
          <w:p w14:paraId="70B10B89" w14:textId="77777777" w:rsidR="00E13C8D" w:rsidRPr="00B40EAD" w:rsidRDefault="00E13C8D" w:rsidP="00B40EAD">
            <w:pPr>
              <w:spacing w:after="0"/>
              <w:jc w:val="right"/>
              <w:rPr>
                <w:sz w:val="20"/>
                <w:szCs w:val="20"/>
              </w:rPr>
            </w:pPr>
            <w:r w:rsidRPr="00B40EAD">
              <w:rPr>
                <w:sz w:val="20"/>
                <w:szCs w:val="20"/>
              </w:rPr>
              <w:t>116</w:t>
            </w:r>
          </w:p>
        </w:tc>
        <w:tc>
          <w:tcPr>
            <w:tcW w:w="602" w:type="pct"/>
            <w:vAlign w:val="center"/>
          </w:tcPr>
          <w:p w14:paraId="53147450" w14:textId="77777777" w:rsidR="00E13C8D" w:rsidRPr="00B40EAD" w:rsidRDefault="00E13C8D" w:rsidP="00B40EAD">
            <w:pPr>
              <w:spacing w:after="0"/>
              <w:jc w:val="right"/>
              <w:rPr>
                <w:sz w:val="20"/>
                <w:szCs w:val="20"/>
              </w:rPr>
            </w:pPr>
            <w:r w:rsidRPr="00B40EAD">
              <w:rPr>
                <w:sz w:val="20"/>
                <w:szCs w:val="20"/>
              </w:rPr>
              <w:t>103</w:t>
            </w:r>
          </w:p>
        </w:tc>
        <w:tc>
          <w:tcPr>
            <w:tcW w:w="570" w:type="pct"/>
            <w:vAlign w:val="center"/>
          </w:tcPr>
          <w:p w14:paraId="52BF107B" w14:textId="77777777" w:rsidR="00E13C8D" w:rsidRPr="00B40EAD" w:rsidRDefault="00E13C8D" w:rsidP="00B40EAD">
            <w:pPr>
              <w:spacing w:after="0"/>
              <w:jc w:val="right"/>
              <w:rPr>
                <w:sz w:val="20"/>
                <w:szCs w:val="20"/>
              </w:rPr>
            </w:pPr>
            <w:r w:rsidRPr="00B40EAD">
              <w:rPr>
                <w:sz w:val="20"/>
                <w:szCs w:val="20"/>
              </w:rPr>
              <w:t>219</w:t>
            </w:r>
          </w:p>
        </w:tc>
      </w:tr>
      <w:tr w:rsidR="00E13C8D" w:rsidRPr="00B40EAD" w14:paraId="1814B4A1" w14:textId="77777777" w:rsidTr="00BD2CFB">
        <w:tc>
          <w:tcPr>
            <w:tcW w:w="386" w:type="pct"/>
            <w:tcBorders>
              <w:top w:val="nil"/>
              <w:bottom w:val="nil"/>
            </w:tcBorders>
          </w:tcPr>
          <w:p w14:paraId="119437C2" w14:textId="77777777" w:rsidR="00E13C8D" w:rsidRPr="00B40EAD" w:rsidRDefault="00E13C8D" w:rsidP="00B40EAD">
            <w:pPr>
              <w:spacing w:after="0"/>
              <w:rPr>
                <w:sz w:val="20"/>
                <w:szCs w:val="20"/>
              </w:rPr>
            </w:pPr>
          </w:p>
        </w:tc>
        <w:tc>
          <w:tcPr>
            <w:tcW w:w="1258" w:type="pct"/>
            <w:vAlign w:val="center"/>
          </w:tcPr>
          <w:p w14:paraId="7E2BD481" w14:textId="77777777" w:rsidR="00E13C8D" w:rsidRPr="00B40EAD" w:rsidRDefault="00E13C8D" w:rsidP="00B40EAD">
            <w:pPr>
              <w:spacing w:after="0"/>
              <w:rPr>
                <w:sz w:val="20"/>
                <w:szCs w:val="20"/>
              </w:rPr>
            </w:pPr>
            <w:r w:rsidRPr="00B40EAD">
              <w:rPr>
                <w:sz w:val="20"/>
                <w:szCs w:val="20"/>
              </w:rPr>
              <w:t>Saka - Phonnyang</w:t>
            </w:r>
          </w:p>
        </w:tc>
        <w:tc>
          <w:tcPr>
            <w:tcW w:w="533" w:type="pct"/>
            <w:vAlign w:val="center"/>
          </w:tcPr>
          <w:p w14:paraId="7284608E" w14:textId="77777777" w:rsidR="00E13C8D" w:rsidRPr="00B40EAD" w:rsidRDefault="00E13C8D" w:rsidP="00B40EAD">
            <w:pPr>
              <w:spacing w:after="0"/>
              <w:jc w:val="right"/>
              <w:rPr>
                <w:sz w:val="20"/>
                <w:szCs w:val="20"/>
              </w:rPr>
            </w:pPr>
            <w:r w:rsidRPr="00B40EAD">
              <w:rPr>
                <w:sz w:val="20"/>
                <w:szCs w:val="20"/>
              </w:rPr>
              <w:t>37</w:t>
            </w:r>
          </w:p>
        </w:tc>
        <w:tc>
          <w:tcPr>
            <w:tcW w:w="518" w:type="pct"/>
            <w:vAlign w:val="center"/>
          </w:tcPr>
          <w:p w14:paraId="5B7925FD" w14:textId="77777777" w:rsidR="00E13C8D" w:rsidRPr="00B40EAD" w:rsidRDefault="00E13C8D" w:rsidP="00B40EAD">
            <w:pPr>
              <w:spacing w:after="0"/>
              <w:jc w:val="right"/>
              <w:rPr>
                <w:sz w:val="20"/>
                <w:szCs w:val="20"/>
              </w:rPr>
            </w:pPr>
            <w:r w:rsidRPr="00B40EAD">
              <w:rPr>
                <w:sz w:val="20"/>
                <w:szCs w:val="20"/>
              </w:rPr>
              <w:t>7</w:t>
            </w:r>
          </w:p>
        </w:tc>
        <w:tc>
          <w:tcPr>
            <w:tcW w:w="531" w:type="pct"/>
            <w:vAlign w:val="center"/>
          </w:tcPr>
          <w:p w14:paraId="51B3453C" w14:textId="77777777" w:rsidR="00E13C8D" w:rsidRPr="00B40EAD" w:rsidRDefault="00E13C8D" w:rsidP="00B40EAD">
            <w:pPr>
              <w:spacing w:after="0"/>
              <w:jc w:val="right"/>
              <w:rPr>
                <w:sz w:val="20"/>
                <w:szCs w:val="20"/>
              </w:rPr>
            </w:pPr>
            <w:r w:rsidRPr="00B40EAD">
              <w:rPr>
                <w:sz w:val="20"/>
                <w:szCs w:val="20"/>
              </w:rPr>
              <w:t>30</w:t>
            </w:r>
          </w:p>
        </w:tc>
        <w:tc>
          <w:tcPr>
            <w:tcW w:w="601" w:type="pct"/>
            <w:vAlign w:val="center"/>
          </w:tcPr>
          <w:p w14:paraId="6573DEF8" w14:textId="77777777" w:rsidR="00E13C8D" w:rsidRPr="00B40EAD" w:rsidRDefault="00E13C8D" w:rsidP="00B40EAD">
            <w:pPr>
              <w:spacing w:after="0"/>
              <w:jc w:val="right"/>
              <w:rPr>
                <w:sz w:val="20"/>
                <w:szCs w:val="20"/>
              </w:rPr>
            </w:pPr>
            <w:r w:rsidRPr="00B40EAD">
              <w:rPr>
                <w:sz w:val="20"/>
                <w:szCs w:val="20"/>
              </w:rPr>
              <w:t>75</w:t>
            </w:r>
          </w:p>
        </w:tc>
        <w:tc>
          <w:tcPr>
            <w:tcW w:w="602" w:type="pct"/>
            <w:vAlign w:val="center"/>
          </w:tcPr>
          <w:p w14:paraId="293DB792" w14:textId="77777777" w:rsidR="00E13C8D" w:rsidRPr="00B40EAD" w:rsidRDefault="00E13C8D" w:rsidP="00B40EAD">
            <w:pPr>
              <w:spacing w:after="0"/>
              <w:jc w:val="right"/>
              <w:rPr>
                <w:sz w:val="20"/>
                <w:szCs w:val="20"/>
              </w:rPr>
            </w:pPr>
            <w:r w:rsidRPr="00B40EAD">
              <w:rPr>
                <w:sz w:val="20"/>
                <w:szCs w:val="20"/>
              </w:rPr>
              <w:t>68</w:t>
            </w:r>
          </w:p>
        </w:tc>
        <w:tc>
          <w:tcPr>
            <w:tcW w:w="570" w:type="pct"/>
            <w:vAlign w:val="center"/>
          </w:tcPr>
          <w:p w14:paraId="3FB82FF6" w14:textId="77777777" w:rsidR="00E13C8D" w:rsidRPr="00B40EAD" w:rsidRDefault="00E13C8D" w:rsidP="00B40EAD">
            <w:pPr>
              <w:spacing w:after="0"/>
              <w:jc w:val="right"/>
              <w:rPr>
                <w:sz w:val="20"/>
                <w:szCs w:val="20"/>
              </w:rPr>
            </w:pPr>
            <w:r w:rsidRPr="00B40EAD">
              <w:rPr>
                <w:sz w:val="20"/>
                <w:szCs w:val="20"/>
              </w:rPr>
              <w:t>143</w:t>
            </w:r>
          </w:p>
        </w:tc>
      </w:tr>
      <w:tr w:rsidR="00E13C8D" w:rsidRPr="00B40EAD" w14:paraId="60315A11" w14:textId="77777777" w:rsidTr="00BD2CFB">
        <w:tc>
          <w:tcPr>
            <w:tcW w:w="386" w:type="pct"/>
            <w:tcBorders>
              <w:top w:val="nil"/>
              <w:bottom w:val="nil"/>
            </w:tcBorders>
          </w:tcPr>
          <w:p w14:paraId="6D624A2B" w14:textId="77777777" w:rsidR="00E13C8D" w:rsidRPr="00B40EAD" w:rsidRDefault="00E13C8D" w:rsidP="00B40EAD">
            <w:pPr>
              <w:spacing w:after="0"/>
              <w:rPr>
                <w:sz w:val="20"/>
                <w:szCs w:val="20"/>
              </w:rPr>
            </w:pPr>
          </w:p>
        </w:tc>
        <w:tc>
          <w:tcPr>
            <w:tcW w:w="1258" w:type="pct"/>
            <w:vAlign w:val="center"/>
          </w:tcPr>
          <w:p w14:paraId="6EC450F9" w14:textId="77777777" w:rsidR="00E13C8D" w:rsidRPr="00B40EAD" w:rsidRDefault="00E13C8D" w:rsidP="00B40EAD">
            <w:pPr>
              <w:spacing w:after="0"/>
              <w:rPr>
                <w:sz w:val="20"/>
                <w:szCs w:val="20"/>
              </w:rPr>
            </w:pPr>
            <w:r w:rsidRPr="00B40EAD">
              <w:rPr>
                <w:sz w:val="20"/>
                <w:szCs w:val="20"/>
              </w:rPr>
              <w:t>Phonsavang</w:t>
            </w:r>
          </w:p>
        </w:tc>
        <w:tc>
          <w:tcPr>
            <w:tcW w:w="533" w:type="pct"/>
            <w:vAlign w:val="center"/>
          </w:tcPr>
          <w:p w14:paraId="7C635C4F" w14:textId="77777777" w:rsidR="00E13C8D" w:rsidRPr="00B40EAD" w:rsidRDefault="00E13C8D" w:rsidP="00B40EAD">
            <w:pPr>
              <w:spacing w:after="0"/>
              <w:jc w:val="right"/>
              <w:rPr>
                <w:sz w:val="20"/>
                <w:szCs w:val="20"/>
              </w:rPr>
            </w:pPr>
            <w:r w:rsidRPr="00B40EAD">
              <w:rPr>
                <w:sz w:val="20"/>
                <w:szCs w:val="20"/>
              </w:rPr>
              <w:t>45</w:t>
            </w:r>
          </w:p>
        </w:tc>
        <w:tc>
          <w:tcPr>
            <w:tcW w:w="518" w:type="pct"/>
            <w:vAlign w:val="center"/>
          </w:tcPr>
          <w:p w14:paraId="0AD94CA5" w14:textId="77777777" w:rsidR="00E13C8D" w:rsidRPr="00B40EAD" w:rsidRDefault="00E13C8D" w:rsidP="00B40EAD">
            <w:pPr>
              <w:spacing w:after="0"/>
              <w:jc w:val="right"/>
              <w:rPr>
                <w:sz w:val="20"/>
                <w:szCs w:val="20"/>
              </w:rPr>
            </w:pPr>
            <w:r w:rsidRPr="00B40EAD">
              <w:rPr>
                <w:sz w:val="20"/>
                <w:szCs w:val="20"/>
              </w:rPr>
              <w:t>8</w:t>
            </w:r>
          </w:p>
        </w:tc>
        <w:tc>
          <w:tcPr>
            <w:tcW w:w="531" w:type="pct"/>
            <w:vAlign w:val="center"/>
          </w:tcPr>
          <w:p w14:paraId="4D5E18DA" w14:textId="77777777" w:rsidR="00E13C8D" w:rsidRPr="00B40EAD" w:rsidRDefault="00E13C8D" w:rsidP="00B40EAD">
            <w:pPr>
              <w:spacing w:after="0"/>
              <w:jc w:val="right"/>
              <w:rPr>
                <w:sz w:val="20"/>
                <w:szCs w:val="20"/>
              </w:rPr>
            </w:pPr>
            <w:r w:rsidRPr="00B40EAD">
              <w:rPr>
                <w:sz w:val="20"/>
                <w:szCs w:val="20"/>
              </w:rPr>
              <w:t>37</w:t>
            </w:r>
          </w:p>
        </w:tc>
        <w:tc>
          <w:tcPr>
            <w:tcW w:w="601" w:type="pct"/>
            <w:vAlign w:val="center"/>
          </w:tcPr>
          <w:p w14:paraId="2DEC44E7" w14:textId="77777777" w:rsidR="00E13C8D" w:rsidRPr="00B40EAD" w:rsidRDefault="00E13C8D" w:rsidP="00B40EAD">
            <w:pPr>
              <w:spacing w:after="0"/>
              <w:jc w:val="right"/>
              <w:rPr>
                <w:sz w:val="20"/>
                <w:szCs w:val="20"/>
              </w:rPr>
            </w:pPr>
            <w:r w:rsidRPr="00B40EAD">
              <w:rPr>
                <w:sz w:val="20"/>
                <w:szCs w:val="20"/>
              </w:rPr>
              <w:t>122</w:t>
            </w:r>
          </w:p>
        </w:tc>
        <w:tc>
          <w:tcPr>
            <w:tcW w:w="602" w:type="pct"/>
            <w:vAlign w:val="center"/>
          </w:tcPr>
          <w:p w14:paraId="5C1C265C" w14:textId="77777777" w:rsidR="00E13C8D" w:rsidRPr="00B40EAD" w:rsidRDefault="00E13C8D" w:rsidP="00B40EAD">
            <w:pPr>
              <w:spacing w:after="0"/>
              <w:jc w:val="right"/>
              <w:rPr>
                <w:sz w:val="20"/>
                <w:szCs w:val="20"/>
              </w:rPr>
            </w:pPr>
            <w:r w:rsidRPr="00B40EAD">
              <w:rPr>
                <w:sz w:val="20"/>
                <w:szCs w:val="20"/>
              </w:rPr>
              <w:t>91</w:t>
            </w:r>
          </w:p>
        </w:tc>
        <w:tc>
          <w:tcPr>
            <w:tcW w:w="570" w:type="pct"/>
            <w:vAlign w:val="center"/>
          </w:tcPr>
          <w:p w14:paraId="3EF88C76" w14:textId="77777777" w:rsidR="00E13C8D" w:rsidRPr="00B40EAD" w:rsidRDefault="00E13C8D" w:rsidP="00B40EAD">
            <w:pPr>
              <w:spacing w:after="0"/>
              <w:jc w:val="right"/>
              <w:rPr>
                <w:sz w:val="20"/>
                <w:szCs w:val="20"/>
              </w:rPr>
            </w:pPr>
            <w:r w:rsidRPr="00B40EAD">
              <w:rPr>
                <w:sz w:val="20"/>
                <w:szCs w:val="20"/>
              </w:rPr>
              <w:t>213</w:t>
            </w:r>
          </w:p>
        </w:tc>
      </w:tr>
      <w:tr w:rsidR="00E13C8D" w:rsidRPr="00B40EAD" w14:paraId="454744C9" w14:textId="77777777" w:rsidTr="00BD2CFB">
        <w:tc>
          <w:tcPr>
            <w:tcW w:w="386" w:type="pct"/>
            <w:tcBorders>
              <w:top w:val="nil"/>
              <w:bottom w:val="nil"/>
            </w:tcBorders>
          </w:tcPr>
          <w:p w14:paraId="605917CA" w14:textId="77777777" w:rsidR="00E13C8D" w:rsidRPr="00B40EAD" w:rsidRDefault="00E13C8D" w:rsidP="00B40EAD">
            <w:pPr>
              <w:spacing w:after="0"/>
              <w:rPr>
                <w:sz w:val="20"/>
                <w:szCs w:val="20"/>
              </w:rPr>
            </w:pPr>
          </w:p>
        </w:tc>
        <w:tc>
          <w:tcPr>
            <w:tcW w:w="1258" w:type="pct"/>
            <w:vAlign w:val="center"/>
          </w:tcPr>
          <w:p w14:paraId="54F28383" w14:textId="77777777" w:rsidR="00E13C8D" w:rsidRPr="00B40EAD" w:rsidRDefault="00E13C8D" w:rsidP="00B40EAD">
            <w:pPr>
              <w:spacing w:after="0"/>
              <w:rPr>
                <w:sz w:val="20"/>
                <w:szCs w:val="20"/>
              </w:rPr>
            </w:pPr>
            <w:r w:rsidRPr="00B40EAD">
              <w:rPr>
                <w:sz w:val="20"/>
                <w:szCs w:val="20"/>
              </w:rPr>
              <w:t>Phonngeun</w:t>
            </w:r>
          </w:p>
        </w:tc>
        <w:tc>
          <w:tcPr>
            <w:tcW w:w="533" w:type="pct"/>
            <w:vAlign w:val="center"/>
          </w:tcPr>
          <w:p w14:paraId="76AC1E57" w14:textId="77777777" w:rsidR="00E13C8D" w:rsidRPr="00B40EAD" w:rsidRDefault="00E13C8D" w:rsidP="00B40EAD">
            <w:pPr>
              <w:spacing w:after="0"/>
              <w:jc w:val="right"/>
              <w:rPr>
                <w:sz w:val="20"/>
                <w:szCs w:val="20"/>
              </w:rPr>
            </w:pPr>
            <w:r w:rsidRPr="00B40EAD">
              <w:rPr>
                <w:sz w:val="20"/>
                <w:szCs w:val="20"/>
              </w:rPr>
              <w:t>29</w:t>
            </w:r>
          </w:p>
        </w:tc>
        <w:tc>
          <w:tcPr>
            <w:tcW w:w="518" w:type="pct"/>
            <w:vAlign w:val="center"/>
          </w:tcPr>
          <w:p w14:paraId="4414E312" w14:textId="77777777" w:rsidR="00E13C8D" w:rsidRPr="00B40EAD" w:rsidRDefault="00E13C8D" w:rsidP="00B40EAD">
            <w:pPr>
              <w:spacing w:after="0"/>
              <w:jc w:val="right"/>
              <w:rPr>
                <w:sz w:val="20"/>
                <w:szCs w:val="20"/>
              </w:rPr>
            </w:pPr>
            <w:r w:rsidRPr="00B40EAD">
              <w:rPr>
                <w:sz w:val="20"/>
                <w:szCs w:val="20"/>
              </w:rPr>
              <w:t>2</w:t>
            </w:r>
          </w:p>
        </w:tc>
        <w:tc>
          <w:tcPr>
            <w:tcW w:w="531" w:type="pct"/>
            <w:vAlign w:val="center"/>
          </w:tcPr>
          <w:p w14:paraId="7057FFEE" w14:textId="77777777" w:rsidR="00E13C8D" w:rsidRPr="00B40EAD" w:rsidRDefault="00E13C8D" w:rsidP="00B40EAD">
            <w:pPr>
              <w:spacing w:after="0"/>
              <w:jc w:val="right"/>
              <w:rPr>
                <w:sz w:val="20"/>
                <w:szCs w:val="20"/>
              </w:rPr>
            </w:pPr>
            <w:r w:rsidRPr="00B40EAD">
              <w:rPr>
                <w:sz w:val="20"/>
                <w:szCs w:val="20"/>
              </w:rPr>
              <w:t>27</w:t>
            </w:r>
          </w:p>
        </w:tc>
        <w:tc>
          <w:tcPr>
            <w:tcW w:w="601" w:type="pct"/>
            <w:vAlign w:val="center"/>
          </w:tcPr>
          <w:p w14:paraId="7B0237DB" w14:textId="77777777" w:rsidR="00E13C8D" w:rsidRPr="00B40EAD" w:rsidRDefault="00E13C8D" w:rsidP="00B40EAD">
            <w:pPr>
              <w:spacing w:after="0"/>
              <w:jc w:val="right"/>
              <w:rPr>
                <w:sz w:val="20"/>
                <w:szCs w:val="20"/>
              </w:rPr>
            </w:pPr>
            <w:r w:rsidRPr="00B40EAD">
              <w:rPr>
                <w:sz w:val="20"/>
                <w:szCs w:val="20"/>
              </w:rPr>
              <w:t>81</w:t>
            </w:r>
          </w:p>
        </w:tc>
        <w:tc>
          <w:tcPr>
            <w:tcW w:w="602" w:type="pct"/>
            <w:vAlign w:val="center"/>
          </w:tcPr>
          <w:p w14:paraId="1F25CA11" w14:textId="77777777" w:rsidR="00E13C8D" w:rsidRPr="00B40EAD" w:rsidRDefault="00E13C8D" w:rsidP="00B40EAD">
            <w:pPr>
              <w:spacing w:after="0"/>
              <w:jc w:val="right"/>
              <w:rPr>
                <w:sz w:val="20"/>
                <w:szCs w:val="20"/>
              </w:rPr>
            </w:pPr>
            <w:r w:rsidRPr="00B40EAD">
              <w:rPr>
                <w:sz w:val="20"/>
                <w:szCs w:val="20"/>
              </w:rPr>
              <w:t>74</w:t>
            </w:r>
          </w:p>
        </w:tc>
        <w:tc>
          <w:tcPr>
            <w:tcW w:w="570" w:type="pct"/>
            <w:vAlign w:val="center"/>
          </w:tcPr>
          <w:p w14:paraId="07C5AB3F" w14:textId="77777777" w:rsidR="00E13C8D" w:rsidRPr="00B40EAD" w:rsidRDefault="00E13C8D" w:rsidP="00B40EAD">
            <w:pPr>
              <w:spacing w:after="0"/>
              <w:jc w:val="right"/>
              <w:rPr>
                <w:sz w:val="20"/>
                <w:szCs w:val="20"/>
              </w:rPr>
            </w:pPr>
            <w:r w:rsidRPr="00B40EAD">
              <w:rPr>
                <w:sz w:val="20"/>
                <w:szCs w:val="20"/>
              </w:rPr>
              <w:t>155</w:t>
            </w:r>
          </w:p>
        </w:tc>
      </w:tr>
      <w:tr w:rsidR="00E13C8D" w:rsidRPr="00B40EAD" w14:paraId="283A4CDC" w14:textId="77777777" w:rsidTr="00BD2CFB">
        <w:tc>
          <w:tcPr>
            <w:tcW w:w="386" w:type="pct"/>
            <w:tcBorders>
              <w:top w:val="nil"/>
              <w:bottom w:val="nil"/>
            </w:tcBorders>
          </w:tcPr>
          <w:p w14:paraId="5A26B600" w14:textId="77777777" w:rsidR="00E13C8D" w:rsidRPr="00B40EAD" w:rsidRDefault="00E13C8D" w:rsidP="00B40EAD">
            <w:pPr>
              <w:spacing w:after="0"/>
              <w:rPr>
                <w:sz w:val="20"/>
                <w:szCs w:val="20"/>
              </w:rPr>
            </w:pPr>
          </w:p>
        </w:tc>
        <w:tc>
          <w:tcPr>
            <w:tcW w:w="1258" w:type="pct"/>
            <w:vAlign w:val="center"/>
          </w:tcPr>
          <w:p w14:paraId="1A20F5D2" w14:textId="77777777" w:rsidR="00E13C8D" w:rsidRPr="00B40EAD" w:rsidRDefault="00E13C8D" w:rsidP="00B40EAD">
            <w:pPr>
              <w:spacing w:after="0"/>
              <w:rPr>
                <w:sz w:val="20"/>
                <w:szCs w:val="20"/>
              </w:rPr>
            </w:pPr>
            <w:r w:rsidRPr="00B40EAD">
              <w:rPr>
                <w:sz w:val="20"/>
                <w:szCs w:val="20"/>
              </w:rPr>
              <w:t>Houaython</w:t>
            </w:r>
          </w:p>
        </w:tc>
        <w:tc>
          <w:tcPr>
            <w:tcW w:w="533" w:type="pct"/>
            <w:vAlign w:val="center"/>
          </w:tcPr>
          <w:p w14:paraId="7D832844" w14:textId="77777777" w:rsidR="00E13C8D" w:rsidRPr="00B40EAD" w:rsidRDefault="00E13C8D" w:rsidP="00B40EAD">
            <w:pPr>
              <w:spacing w:after="0"/>
              <w:jc w:val="right"/>
              <w:rPr>
                <w:sz w:val="20"/>
                <w:szCs w:val="20"/>
              </w:rPr>
            </w:pPr>
            <w:r w:rsidRPr="00B40EAD">
              <w:rPr>
                <w:sz w:val="20"/>
                <w:szCs w:val="20"/>
              </w:rPr>
              <w:t>41</w:t>
            </w:r>
          </w:p>
        </w:tc>
        <w:tc>
          <w:tcPr>
            <w:tcW w:w="518" w:type="pct"/>
            <w:vAlign w:val="center"/>
          </w:tcPr>
          <w:p w14:paraId="2BACB4A3" w14:textId="77777777" w:rsidR="00E13C8D" w:rsidRPr="00B40EAD" w:rsidRDefault="00E13C8D" w:rsidP="00B40EAD">
            <w:pPr>
              <w:spacing w:after="0"/>
              <w:jc w:val="right"/>
              <w:rPr>
                <w:sz w:val="20"/>
                <w:szCs w:val="20"/>
              </w:rPr>
            </w:pPr>
            <w:r w:rsidRPr="00B40EAD">
              <w:rPr>
                <w:sz w:val="20"/>
                <w:szCs w:val="20"/>
              </w:rPr>
              <w:t>4</w:t>
            </w:r>
          </w:p>
        </w:tc>
        <w:tc>
          <w:tcPr>
            <w:tcW w:w="531" w:type="pct"/>
            <w:vAlign w:val="center"/>
          </w:tcPr>
          <w:p w14:paraId="1B9A957A" w14:textId="77777777" w:rsidR="00E13C8D" w:rsidRPr="00B40EAD" w:rsidRDefault="00E13C8D" w:rsidP="00B40EAD">
            <w:pPr>
              <w:spacing w:after="0"/>
              <w:jc w:val="right"/>
              <w:rPr>
                <w:sz w:val="20"/>
                <w:szCs w:val="20"/>
              </w:rPr>
            </w:pPr>
            <w:r w:rsidRPr="00B40EAD">
              <w:rPr>
                <w:sz w:val="20"/>
                <w:szCs w:val="20"/>
              </w:rPr>
              <w:t>37</w:t>
            </w:r>
          </w:p>
        </w:tc>
        <w:tc>
          <w:tcPr>
            <w:tcW w:w="601" w:type="pct"/>
            <w:vAlign w:val="center"/>
          </w:tcPr>
          <w:p w14:paraId="14652F02" w14:textId="77777777" w:rsidR="00E13C8D" w:rsidRPr="00B40EAD" w:rsidRDefault="00E13C8D" w:rsidP="00B40EAD">
            <w:pPr>
              <w:spacing w:after="0"/>
              <w:jc w:val="right"/>
              <w:rPr>
                <w:sz w:val="20"/>
                <w:szCs w:val="20"/>
              </w:rPr>
            </w:pPr>
            <w:r w:rsidRPr="00B40EAD">
              <w:rPr>
                <w:sz w:val="20"/>
                <w:szCs w:val="20"/>
              </w:rPr>
              <w:t>111</w:t>
            </w:r>
          </w:p>
        </w:tc>
        <w:tc>
          <w:tcPr>
            <w:tcW w:w="602" w:type="pct"/>
            <w:vAlign w:val="center"/>
          </w:tcPr>
          <w:p w14:paraId="08C9105C" w14:textId="77777777" w:rsidR="00E13C8D" w:rsidRPr="00B40EAD" w:rsidRDefault="00E13C8D" w:rsidP="00B40EAD">
            <w:pPr>
              <w:spacing w:after="0"/>
              <w:jc w:val="right"/>
              <w:rPr>
                <w:sz w:val="20"/>
                <w:szCs w:val="20"/>
              </w:rPr>
            </w:pPr>
            <w:r w:rsidRPr="00B40EAD">
              <w:rPr>
                <w:sz w:val="20"/>
                <w:szCs w:val="20"/>
              </w:rPr>
              <w:t>83</w:t>
            </w:r>
          </w:p>
        </w:tc>
        <w:tc>
          <w:tcPr>
            <w:tcW w:w="570" w:type="pct"/>
            <w:vAlign w:val="center"/>
          </w:tcPr>
          <w:p w14:paraId="2485487B" w14:textId="77777777" w:rsidR="00E13C8D" w:rsidRPr="00B40EAD" w:rsidRDefault="00E13C8D" w:rsidP="00B40EAD">
            <w:pPr>
              <w:spacing w:after="0"/>
              <w:jc w:val="right"/>
              <w:rPr>
                <w:sz w:val="20"/>
                <w:szCs w:val="20"/>
              </w:rPr>
            </w:pPr>
            <w:r w:rsidRPr="00B40EAD">
              <w:rPr>
                <w:sz w:val="20"/>
                <w:szCs w:val="20"/>
              </w:rPr>
              <w:t>194</w:t>
            </w:r>
          </w:p>
        </w:tc>
      </w:tr>
      <w:tr w:rsidR="00E13C8D" w:rsidRPr="00B40EAD" w14:paraId="6908A3CF" w14:textId="77777777" w:rsidTr="00BD2CFB">
        <w:tc>
          <w:tcPr>
            <w:tcW w:w="386" w:type="pct"/>
            <w:tcBorders>
              <w:top w:val="nil"/>
              <w:bottom w:val="nil"/>
            </w:tcBorders>
          </w:tcPr>
          <w:p w14:paraId="5FA353E9" w14:textId="77777777" w:rsidR="00E13C8D" w:rsidRPr="00B40EAD" w:rsidRDefault="00E13C8D" w:rsidP="00B40EAD">
            <w:pPr>
              <w:spacing w:after="0"/>
              <w:rPr>
                <w:sz w:val="20"/>
                <w:szCs w:val="20"/>
              </w:rPr>
            </w:pPr>
          </w:p>
        </w:tc>
        <w:tc>
          <w:tcPr>
            <w:tcW w:w="1258" w:type="pct"/>
            <w:vAlign w:val="center"/>
          </w:tcPr>
          <w:p w14:paraId="17D6F022" w14:textId="77777777" w:rsidR="00E13C8D" w:rsidRPr="00B40EAD" w:rsidRDefault="00E13C8D" w:rsidP="00B40EAD">
            <w:pPr>
              <w:spacing w:after="0"/>
              <w:rPr>
                <w:sz w:val="20"/>
                <w:szCs w:val="20"/>
              </w:rPr>
            </w:pPr>
            <w:r w:rsidRPr="00B40EAD">
              <w:rPr>
                <w:sz w:val="20"/>
                <w:szCs w:val="20"/>
              </w:rPr>
              <w:t>Namchaeng</w:t>
            </w:r>
          </w:p>
        </w:tc>
        <w:tc>
          <w:tcPr>
            <w:tcW w:w="533" w:type="pct"/>
            <w:vAlign w:val="center"/>
          </w:tcPr>
          <w:p w14:paraId="2BC6FDB4" w14:textId="77777777" w:rsidR="00E13C8D" w:rsidRPr="00B40EAD" w:rsidRDefault="00E13C8D" w:rsidP="00B40EAD">
            <w:pPr>
              <w:spacing w:after="0"/>
              <w:jc w:val="right"/>
              <w:rPr>
                <w:sz w:val="20"/>
                <w:szCs w:val="20"/>
              </w:rPr>
            </w:pPr>
            <w:r w:rsidRPr="00B40EAD">
              <w:rPr>
                <w:sz w:val="20"/>
                <w:szCs w:val="20"/>
              </w:rPr>
              <w:t>60</w:t>
            </w:r>
          </w:p>
        </w:tc>
        <w:tc>
          <w:tcPr>
            <w:tcW w:w="518" w:type="pct"/>
            <w:vAlign w:val="center"/>
          </w:tcPr>
          <w:p w14:paraId="0BFFA275" w14:textId="77777777" w:rsidR="00E13C8D" w:rsidRPr="00B40EAD" w:rsidRDefault="00E13C8D" w:rsidP="00B40EAD">
            <w:pPr>
              <w:spacing w:after="0"/>
              <w:jc w:val="right"/>
              <w:rPr>
                <w:sz w:val="20"/>
                <w:szCs w:val="20"/>
              </w:rPr>
            </w:pPr>
            <w:r w:rsidRPr="00B40EAD">
              <w:rPr>
                <w:sz w:val="20"/>
                <w:szCs w:val="20"/>
              </w:rPr>
              <w:t>9</w:t>
            </w:r>
          </w:p>
        </w:tc>
        <w:tc>
          <w:tcPr>
            <w:tcW w:w="531" w:type="pct"/>
            <w:vAlign w:val="center"/>
          </w:tcPr>
          <w:p w14:paraId="69082197" w14:textId="77777777" w:rsidR="00E13C8D" w:rsidRPr="00B40EAD" w:rsidRDefault="00E13C8D" w:rsidP="00B40EAD">
            <w:pPr>
              <w:spacing w:after="0"/>
              <w:jc w:val="right"/>
              <w:rPr>
                <w:sz w:val="20"/>
                <w:szCs w:val="20"/>
              </w:rPr>
            </w:pPr>
            <w:r w:rsidRPr="00B40EAD">
              <w:rPr>
                <w:sz w:val="20"/>
                <w:szCs w:val="20"/>
              </w:rPr>
              <w:t>51</w:t>
            </w:r>
          </w:p>
        </w:tc>
        <w:tc>
          <w:tcPr>
            <w:tcW w:w="601" w:type="pct"/>
            <w:vAlign w:val="center"/>
          </w:tcPr>
          <w:p w14:paraId="77FD9BCF" w14:textId="77777777" w:rsidR="00E13C8D" w:rsidRPr="00B40EAD" w:rsidRDefault="00E13C8D" w:rsidP="00B40EAD">
            <w:pPr>
              <w:spacing w:after="0"/>
              <w:jc w:val="right"/>
              <w:rPr>
                <w:sz w:val="20"/>
                <w:szCs w:val="20"/>
              </w:rPr>
            </w:pPr>
            <w:r w:rsidRPr="00B40EAD">
              <w:rPr>
                <w:sz w:val="20"/>
                <w:szCs w:val="20"/>
              </w:rPr>
              <w:t>156</w:t>
            </w:r>
          </w:p>
        </w:tc>
        <w:tc>
          <w:tcPr>
            <w:tcW w:w="602" w:type="pct"/>
            <w:vAlign w:val="center"/>
          </w:tcPr>
          <w:p w14:paraId="574F3B00" w14:textId="77777777" w:rsidR="00E13C8D" w:rsidRPr="00B40EAD" w:rsidRDefault="00E13C8D" w:rsidP="00B40EAD">
            <w:pPr>
              <w:spacing w:after="0"/>
              <w:jc w:val="right"/>
              <w:rPr>
                <w:sz w:val="20"/>
                <w:szCs w:val="20"/>
              </w:rPr>
            </w:pPr>
            <w:r w:rsidRPr="00B40EAD">
              <w:rPr>
                <w:sz w:val="20"/>
                <w:szCs w:val="20"/>
              </w:rPr>
              <w:t>138</w:t>
            </w:r>
          </w:p>
        </w:tc>
        <w:tc>
          <w:tcPr>
            <w:tcW w:w="570" w:type="pct"/>
            <w:vAlign w:val="center"/>
          </w:tcPr>
          <w:p w14:paraId="159750EF" w14:textId="77777777" w:rsidR="00E13C8D" w:rsidRPr="00B40EAD" w:rsidRDefault="00E13C8D" w:rsidP="00B40EAD">
            <w:pPr>
              <w:spacing w:after="0"/>
              <w:jc w:val="right"/>
              <w:rPr>
                <w:sz w:val="20"/>
                <w:szCs w:val="20"/>
              </w:rPr>
            </w:pPr>
            <w:r w:rsidRPr="00B40EAD">
              <w:rPr>
                <w:sz w:val="20"/>
                <w:szCs w:val="20"/>
              </w:rPr>
              <w:t>294</w:t>
            </w:r>
          </w:p>
        </w:tc>
      </w:tr>
      <w:tr w:rsidR="00E13C8D" w:rsidRPr="00B40EAD" w14:paraId="148C0F98" w14:textId="77777777" w:rsidTr="00BD2CFB">
        <w:tc>
          <w:tcPr>
            <w:tcW w:w="386" w:type="pct"/>
            <w:tcBorders>
              <w:top w:val="nil"/>
              <w:bottom w:val="nil"/>
            </w:tcBorders>
          </w:tcPr>
          <w:p w14:paraId="0B8124E1" w14:textId="77777777" w:rsidR="00E13C8D" w:rsidRPr="00B40EAD" w:rsidRDefault="00E13C8D" w:rsidP="00B40EAD">
            <w:pPr>
              <w:spacing w:after="0"/>
              <w:rPr>
                <w:sz w:val="20"/>
                <w:szCs w:val="20"/>
              </w:rPr>
            </w:pPr>
          </w:p>
        </w:tc>
        <w:tc>
          <w:tcPr>
            <w:tcW w:w="1258" w:type="pct"/>
            <w:vAlign w:val="center"/>
          </w:tcPr>
          <w:p w14:paraId="747075B2" w14:textId="77777777" w:rsidR="00E13C8D" w:rsidRPr="00B40EAD" w:rsidRDefault="00E13C8D" w:rsidP="00B40EAD">
            <w:pPr>
              <w:spacing w:after="0"/>
              <w:rPr>
                <w:sz w:val="20"/>
                <w:szCs w:val="20"/>
              </w:rPr>
            </w:pPr>
            <w:r w:rsidRPr="00B40EAD">
              <w:rPr>
                <w:sz w:val="20"/>
                <w:szCs w:val="20"/>
              </w:rPr>
              <w:t>Phonsi-tai</w:t>
            </w:r>
          </w:p>
        </w:tc>
        <w:tc>
          <w:tcPr>
            <w:tcW w:w="533" w:type="pct"/>
            <w:vAlign w:val="center"/>
          </w:tcPr>
          <w:p w14:paraId="19602314" w14:textId="77777777" w:rsidR="00E13C8D" w:rsidRPr="00B40EAD" w:rsidRDefault="00E13C8D" w:rsidP="00B40EAD">
            <w:pPr>
              <w:spacing w:after="0"/>
              <w:jc w:val="right"/>
              <w:rPr>
                <w:sz w:val="20"/>
                <w:szCs w:val="20"/>
              </w:rPr>
            </w:pPr>
            <w:r w:rsidRPr="00B40EAD">
              <w:rPr>
                <w:sz w:val="20"/>
                <w:szCs w:val="20"/>
              </w:rPr>
              <w:t>57</w:t>
            </w:r>
          </w:p>
        </w:tc>
        <w:tc>
          <w:tcPr>
            <w:tcW w:w="518" w:type="pct"/>
            <w:vAlign w:val="center"/>
          </w:tcPr>
          <w:p w14:paraId="182E8205" w14:textId="77777777" w:rsidR="00E13C8D" w:rsidRPr="00B40EAD" w:rsidRDefault="00E13C8D" w:rsidP="00B40EAD">
            <w:pPr>
              <w:spacing w:after="0"/>
              <w:jc w:val="right"/>
              <w:rPr>
                <w:sz w:val="20"/>
                <w:szCs w:val="20"/>
              </w:rPr>
            </w:pPr>
            <w:r w:rsidRPr="00B40EAD">
              <w:rPr>
                <w:sz w:val="20"/>
                <w:szCs w:val="20"/>
              </w:rPr>
              <w:t>14</w:t>
            </w:r>
          </w:p>
        </w:tc>
        <w:tc>
          <w:tcPr>
            <w:tcW w:w="531" w:type="pct"/>
            <w:vAlign w:val="center"/>
          </w:tcPr>
          <w:p w14:paraId="4B3EC5CB" w14:textId="77777777" w:rsidR="00E13C8D" w:rsidRPr="00B40EAD" w:rsidRDefault="00E13C8D" w:rsidP="00B40EAD">
            <w:pPr>
              <w:spacing w:after="0"/>
              <w:jc w:val="right"/>
              <w:rPr>
                <w:sz w:val="20"/>
                <w:szCs w:val="20"/>
              </w:rPr>
            </w:pPr>
            <w:r w:rsidRPr="00B40EAD">
              <w:rPr>
                <w:sz w:val="20"/>
                <w:szCs w:val="20"/>
              </w:rPr>
              <w:t>43</w:t>
            </w:r>
          </w:p>
        </w:tc>
        <w:tc>
          <w:tcPr>
            <w:tcW w:w="601" w:type="pct"/>
            <w:vAlign w:val="center"/>
          </w:tcPr>
          <w:p w14:paraId="4236DDA1" w14:textId="77777777" w:rsidR="00E13C8D" w:rsidRPr="00B40EAD" w:rsidRDefault="00E13C8D" w:rsidP="00B40EAD">
            <w:pPr>
              <w:spacing w:after="0"/>
              <w:jc w:val="right"/>
              <w:rPr>
                <w:sz w:val="20"/>
                <w:szCs w:val="20"/>
              </w:rPr>
            </w:pPr>
            <w:r w:rsidRPr="00B40EAD">
              <w:rPr>
                <w:sz w:val="20"/>
                <w:szCs w:val="20"/>
              </w:rPr>
              <w:t>151</w:t>
            </w:r>
          </w:p>
        </w:tc>
        <w:tc>
          <w:tcPr>
            <w:tcW w:w="602" w:type="pct"/>
            <w:vAlign w:val="center"/>
          </w:tcPr>
          <w:p w14:paraId="4DE13E02" w14:textId="77777777" w:rsidR="00E13C8D" w:rsidRPr="00B40EAD" w:rsidRDefault="00E13C8D" w:rsidP="00B40EAD">
            <w:pPr>
              <w:spacing w:after="0"/>
              <w:jc w:val="right"/>
              <w:rPr>
                <w:sz w:val="20"/>
                <w:szCs w:val="20"/>
              </w:rPr>
            </w:pPr>
            <w:r w:rsidRPr="00B40EAD">
              <w:rPr>
                <w:sz w:val="20"/>
                <w:szCs w:val="20"/>
              </w:rPr>
              <w:t>137</w:t>
            </w:r>
          </w:p>
        </w:tc>
        <w:tc>
          <w:tcPr>
            <w:tcW w:w="570" w:type="pct"/>
            <w:vAlign w:val="center"/>
          </w:tcPr>
          <w:p w14:paraId="5514A85E" w14:textId="77777777" w:rsidR="00E13C8D" w:rsidRPr="00B40EAD" w:rsidRDefault="00E13C8D" w:rsidP="00B40EAD">
            <w:pPr>
              <w:spacing w:after="0"/>
              <w:jc w:val="right"/>
              <w:rPr>
                <w:sz w:val="20"/>
                <w:szCs w:val="20"/>
              </w:rPr>
            </w:pPr>
            <w:r w:rsidRPr="00B40EAD">
              <w:rPr>
                <w:sz w:val="20"/>
                <w:szCs w:val="20"/>
              </w:rPr>
              <w:t>288</w:t>
            </w:r>
          </w:p>
        </w:tc>
      </w:tr>
      <w:tr w:rsidR="00E13C8D" w:rsidRPr="00B40EAD" w14:paraId="342E7FDF" w14:textId="77777777" w:rsidTr="00BD2CFB">
        <w:tc>
          <w:tcPr>
            <w:tcW w:w="386" w:type="pct"/>
            <w:tcBorders>
              <w:top w:val="nil"/>
              <w:bottom w:val="nil"/>
            </w:tcBorders>
          </w:tcPr>
          <w:p w14:paraId="5C3EEDD8" w14:textId="77777777" w:rsidR="00E13C8D" w:rsidRPr="00B40EAD" w:rsidRDefault="00E13C8D" w:rsidP="00B40EAD">
            <w:pPr>
              <w:spacing w:after="0"/>
              <w:rPr>
                <w:sz w:val="20"/>
                <w:szCs w:val="20"/>
              </w:rPr>
            </w:pPr>
          </w:p>
        </w:tc>
        <w:tc>
          <w:tcPr>
            <w:tcW w:w="1258" w:type="pct"/>
            <w:tcBorders>
              <w:bottom w:val="single" w:sz="4" w:space="0" w:color="auto"/>
            </w:tcBorders>
            <w:vAlign w:val="center"/>
          </w:tcPr>
          <w:p w14:paraId="75375713" w14:textId="77777777" w:rsidR="00E13C8D" w:rsidRPr="00B40EAD" w:rsidRDefault="00E13C8D" w:rsidP="00B40EAD">
            <w:pPr>
              <w:spacing w:after="0"/>
              <w:rPr>
                <w:sz w:val="20"/>
                <w:szCs w:val="20"/>
              </w:rPr>
            </w:pPr>
            <w:r w:rsidRPr="00B40EAD">
              <w:rPr>
                <w:sz w:val="20"/>
                <w:szCs w:val="20"/>
              </w:rPr>
              <w:t>Phonhong</w:t>
            </w:r>
          </w:p>
        </w:tc>
        <w:tc>
          <w:tcPr>
            <w:tcW w:w="533" w:type="pct"/>
            <w:tcBorders>
              <w:bottom w:val="single" w:sz="4" w:space="0" w:color="auto"/>
            </w:tcBorders>
            <w:vAlign w:val="center"/>
          </w:tcPr>
          <w:p w14:paraId="67146B69" w14:textId="77777777" w:rsidR="00E13C8D" w:rsidRPr="00B40EAD" w:rsidRDefault="00E13C8D" w:rsidP="00B40EAD">
            <w:pPr>
              <w:spacing w:after="0"/>
              <w:jc w:val="right"/>
              <w:rPr>
                <w:sz w:val="20"/>
                <w:szCs w:val="20"/>
              </w:rPr>
            </w:pPr>
            <w:r w:rsidRPr="00B40EAD">
              <w:rPr>
                <w:sz w:val="20"/>
                <w:szCs w:val="20"/>
              </w:rPr>
              <w:t>24</w:t>
            </w:r>
          </w:p>
        </w:tc>
        <w:tc>
          <w:tcPr>
            <w:tcW w:w="518" w:type="pct"/>
            <w:tcBorders>
              <w:bottom w:val="single" w:sz="4" w:space="0" w:color="auto"/>
            </w:tcBorders>
            <w:vAlign w:val="center"/>
          </w:tcPr>
          <w:p w14:paraId="1569908F" w14:textId="77777777" w:rsidR="00E13C8D" w:rsidRPr="00B40EAD" w:rsidRDefault="00E13C8D" w:rsidP="00B40EAD">
            <w:pPr>
              <w:spacing w:after="0"/>
              <w:jc w:val="right"/>
              <w:rPr>
                <w:sz w:val="20"/>
                <w:szCs w:val="20"/>
              </w:rPr>
            </w:pPr>
            <w:r w:rsidRPr="00B40EAD">
              <w:rPr>
                <w:sz w:val="20"/>
                <w:szCs w:val="20"/>
              </w:rPr>
              <w:t>9</w:t>
            </w:r>
          </w:p>
        </w:tc>
        <w:tc>
          <w:tcPr>
            <w:tcW w:w="531" w:type="pct"/>
            <w:tcBorders>
              <w:bottom w:val="single" w:sz="4" w:space="0" w:color="auto"/>
            </w:tcBorders>
            <w:vAlign w:val="center"/>
          </w:tcPr>
          <w:p w14:paraId="0DDB89A1" w14:textId="77777777" w:rsidR="00E13C8D" w:rsidRPr="00B40EAD" w:rsidRDefault="00E13C8D" w:rsidP="00B40EAD">
            <w:pPr>
              <w:spacing w:after="0"/>
              <w:jc w:val="right"/>
              <w:rPr>
                <w:sz w:val="20"/>
                <w:szCs w:val="20"/>
              </w:rPr>
            </w:pPr>
            <w:r w:rsidRPr="00B40EAD">
              <w:rPr>
                <w:sz w:val="20"/>
                <w:szCs w:val="20"/>
              </w:rPr>
              <w:t>15</w:t>
            </w:r>
          </w:p>
        </w:tc>
        <w:tc>
          <w:tcPr>
            <w:tcW w:w="601" w:type="pct"/>
            <w:tcBorders>
              <w:bottom w:val="single" w:sz="4" w:space="0" w:color="auto"/>
            </w:tcBorders>
            <w:vAlign w:val="center"/>
          </w:tcPr>
          <w:p w14:paraId="3A3BAA7F" w14:textId="77777777" w:rsidR="00E13C8D" w:rsidRPr="00B40EAD" w:rsidRDefault="00E13C8D" w:rsidP="00B40EAD">
            <w:pPr>
              <w:spacing w:after="0"/>
              <w:jc w:val="right"/>
              <w:rPr>
                <w:sz w:val="20"/>
                <w:szCs w:val="20"/>
              </w:rPr>
            </w:pPr>
            <w:r w:rsidRPr="00B40EAD">
              <w:rPr>
                <w:sz w:val="20"/>
                <w:szCs w:val="20"/>
              </w:rPr>
              <w:t>67</w:t>
            </w:r>
          </w:p>
        </w:tc>
        <w:tc>
          <w:tcPr>
            <w:tcW w:w="602" w:type="pct"/>
            <w:tcBorders>
              <w:bottom w:val="single" w:sz="4" w:space="0" w:color="auto"/>
            </w:tcBorders>
            <w:vAlign w:val="center"/>
          </w:tcPr>
          <w:p w14:paraId="1E08AF24" w14:textId="77777777" w:rsidR="00E13C8D" w:rsidRPr="00B40EAD" w:rsidRDefault="00E13C8D" w:rsidP="00B40EAD">
            <w:pPr>
              <w:spacing w:after="0"/>
              <w:jc w:val="right"/>
              <w:rPr>
                <w:sz w:val="20"/>
                <w:szCs w:val="20"/>
              </w:rPr>
            </w:pPr>
            <w:r w:rsidRPr="00B40EAD">
              <w:rPr>
                <w:sz w:val="20"/>
                <w:szCs w:val="20"/>
              </w:rPr>
              <w:t>59</w:t>
            </w:r>
          </w:p>
        </w:tc>
        <w:tc>
          <w:tcPr>
            <w:tcW w:w="570" w:type="pct"/>
            <w:tcBorders>
              <w:bottom w:val="single" w:sz="4" w:space="0" w:color="auto"/>
            </w:tcBorders>
            <w:vAlign w:val="center"/>
          </w:tcPr>
          <w:p w14:paraId="4E33CC39" w14:textId="77777777" w:rsidR="00E13C8D" w:rsidRPr="00B40EAD" w:rsidRDefault="00E13C8D" w:rsidP="00B40EAD">
            <w:pPr>
              <w:spacing w:after="0"/>
              <w:jc w:val="right"/>
              <w:rPr>
                <w:sz w:val="20"/>
                <w:szCs w:val="20"/>
              </w:rPr>
            </w:pPr>
            <w:r w:rsidRPr="00B40EAD">
              <w:rPr>
                <w:sz w:val="20"/>
                <w:szCs w:val="20"/>
              </w:rPr>
              <w:t>126</w:t>
            </w:r>
          </w:p>
        </w:tc>
      </w:tr>
      <w:tr w:rsidR="00E13C8D" w:rsidRPr="00B40EAD" w14:paraId="1D7008C2" w14:textId="77777777" w:rsidTr="00BD2CFB">
        <w:tc>
          <w:tcPr>
            <w:tcW w:w="386" w:type="pct"/>
            <w:tcBorders>
              <w:top w:val="nil"/>
              <w:left w:val="single" w:sz="4" w:space="0" w:color="auto"/>
              <w:bottom w:val="single" w:sz="4" w:space="0" w:color="auto"/>
              <w:right w:val="single" w:sz="4" w:space="0" w:color="auto"/>
            </w:tcBorders>
          </w:tcPr>
          <w:p w14:paraId="76EC6DB1" w14:textId="77777777" w:rsidR="00E13C8D" w:rsidRPr="00B40EAD" w:rsidRDefault="00E13C8D" w:rsidP="00B40EAD">
            <w:pPr>
              <w:spacing w:after="0"/>
              <w:rPr>
                <w:sz w:val="20"/>
                <w:szCs w:val="20"/>
              </w:rPr>
            </w:pPr>
          </w:p>
        </w:tc>
        <w:tc>
          <w:tcPr>
            <w:tcW w:w="1258" w:type="pct"/>
            <w:tcBorders>
              <w:top w:val="single" w:sz="4" w:space="0" w:color="auto"/>
              <w:left w:val="single" w:sz="4" w:space="0" w:color="auto"/>
              <w:bottom w:val="single" w:sz="4" w:space="0" w:color="auto"/>
              <w:right w:val="single" w:sz="4" w:space="0" w:color="auto"/>
            </w:tcBorders>
            <w:vAlign w:val="center"/>
          </w:tcPr>
          <w:p w14:paraId="67391DC7" w14:textId="77777777" w:rsidR="00E13C8D" w:rsidRPr="00B40EAD" w:rsidRDefault="00E13C8D" w:rsidP="00B40EAD">
            <w:pPr>
              <w:spacing w:after="0"/>
              <w:rPr>
                <w:sz w:val="20"/>
                <w:szCs w:val="20"/>
              </w:rPr>
            </w:pPr>
            <w:r w:rsidRPr="00B40EAD">
              <w:rPr>
                <w:sz w:val="20"/>
                <w:szCs w:val="20"/>
              </w:rPr>
              <w:t>Namlin</w:t>
            </w:r>
          </w:p>
        </w:tc>
        <w:tc>
          <w:tcPr>
            <w:tcW w:w="533" w:type="pct"/>
            <w:tcBorders>
              <w:top w:val="single" w:sz="4" w:space="0" w:color="auto"/>
              <w:left w:val="single" w:sz="4" w:space="0" w:color="auto"/>
              <w:bottom w:val="single" w:sz="4" w:space="0" w:color="auto"/>
              <w:right w:val="single" w:sz="4" w:space="0" w:color="auto"/>
            </w:tcBorders>
            <w:vAlign w:val="center"/>
          </w:tcPr>
          <w:p w14:paraId="15384C83" w14:textId="77777777" w:rsidR="00E13C8D" w:rsidRPr="00B40EAD" w:rsidRDefault="00E13C8D" w:rsidP="00B40EAD">
            <w:pPr>
              <w:spacing w:after="0"/>
              <w:jc w:val="right"/>
              <w:rPr>
                <w:sz w:val="20"/>
                <w:szCs w:val="20"/>
              </w:rPr>
            </w:pPr>
            <w:r w:rsidRPr="00B40EAD">
              <w:rPr>
                <w:sz w:val="20"/>
                <w:szCs w:val="20"/>
              </w:rPr>
              <w:t>26</w:t>
            </w:r>
          </w:p>
        </w:tc>
        <w:tc>
          <w:tcPr>
            <w:tcW w:w="518" w:type="pct"/>
            <w:tcBorders>
              <w:top w:val="single" w:sz="4" w:space="0" w:color="auto"/>
              <w:left w:val="single" w:sz="4" w:space="0" w:color="auto"/>
              <w:bottom w:val="single" w:sz="4" w:space="0" w:color="auto"/>
              <w:right w:val="single" w:sz="4" w:space="0" w:color="auto"/>
            </w:tcBorders>
            <w:vAlign w:val="center"/>
          </w:tcPr>
          <w:p w14:paraId="2BDC02AD" w14:textId="77777777" w:rsidR="00E13C8D" w:rsidRPr="00B40EAD" w:rsidRDefault="00E13C8D" w:rsidP="00B40EAD">
            <w:pPr>
              <w:spacing w:after="0"/>
              <w:jc w:val="right"/>
              <w:rPr>
                <w:sz w:val="20"/>
                <w:szCs w:val="20"/>
              </w:rPr>
            </w:pPr>
            <w:r w:rsidRPr="00B40EAD">
              <w:rPr>
                <w:sz w:val="20"/>
                <w:szCs w:val="20"/>
              </w:rPr>
              <w:t>3</w:t>
            </w:r>
          </w:p>
        </w:tc>
        <w:tc>
          <w:tcPr>
            <w:tcW w:w="531" w:type="pct"/>
            <w:tcBorders>
              <w:top w:val="single" w:sz="4" w:space="0" w:color="auto"/>
              <w:left w:val="single" w:sz="4" w:space="0" w:color="auto"/>
              <w:bottom w:val="single" w:sz="4" w:space="0" w:color="auto"/>
              <w:right w:val="single" w:sz="4" w:space="0" w:color="auto"/>
            </w:tcBorders>
            <w:vAlign w:val="center"/>
          </w:tcPr>
          <w:p w14:paraId="325F6C75" w14:textId="77777777" w:rsidR="00E13C8D" w:rsidRPr="00B40EAD" w:rsidRDefault="00E13C8D" w:rsidP="00B40EAD">
            <w:pPr>
              <w:spacing w:after="0"/>
              <w:jc w:val="right"/>
              <w:rPr>
                <w:sz w:val="20"/>
                <w:szCs w:val="20"/>
              </w:rPr>
            </w:pPr>
            <w:r w:rsidRPr="00B40EAD">
              <w:rPr>
                <w:sz w:val="20"/>
                <w:szCs w:val="20"/>
              </w:rPr>
              <w:t>23</w:t>
            </w:r>
          </w:p>
        </w:tc>
        <w:tc>
          <w:tcPr>
            <w:tcW w:w="601" w:type="pct"/>
            <w:tcBorders>
              <w:top w:val="single" w:sz="4" w:space="0" w:color="auto"/>
              <w:left w:val="single" w:sz="4" w:space="0" w:color="auto"/>
              <w:bottom w:val="single" w:sz="4" w:space="0" w:color="auto"/>
              <w:right w:val="single" w:sz="4" w:space="0" w:color="auto"/>
            </w:tcBorders>
            <w:vAlign w:val="center"/>
          </w:tcPr>
          <w:p w14:paraId="11D09488" w14:textId="77777777" w:rsidR="00E13C8D" w:rsidRPr="00B40EAD" w:rsidRDefault="00E13C8D" w:rsidP="00B40EAD">
            <w:pPr>
              <w:spacing w:after="0"/>
              <w:jc w:val="right"/>
              <w:rPr>
                <w:sz w:val="20"/>
                <w:szCs w:val="20"/>
              </w:rPr>
            </w:pPr>
            <w:r w:rsidRPr="00B40EAD">
              <w:rPr>
                <w:sz w:val="20"/>
                <w:szCs w:val="20"/>
              </w:rPr>
              <w:t>59</w:t>
            </w:r>
          </w:p>
        </w:tc>
        <w:tc>
          <w:tcPr>
            <w:tcW w:w="602" w:type="pct"/>
            <w:tcBorders>
              <w:top w:val="single" w:sz="4" w:space="0" w:color="auto"/>
              <w:left w:val="single" w:sz="4" w:space="0" w:color="auto"/>
              <w:bottom w:val="single" w:sz="4" w:space="0" w:color="auto"/>
              <w:right w:val="single" w:sz="4" w:space="0" w:color="auto"/>
            </w:tcBorders>
            <w:vAlign w:val="center"/>
          </w:tcPr>
          <w:p w14:paraId="09DED896" w14:textId="77777777" w:rsidR="00E13C8D" w:rsidRPr="00B40EAD" w:rsidRDefault="00E13C8D" w:rsidP="00B40EAD">
            <w:pPr>
              <w:spacing w:after="0"/>
              <w:jc w:val="right"/>
              <w:rPr>
                <w:sz w:val="20"/>
                <w:szCs w:val="20"/>
              </w:rPr>
            </w:pPr>
            <w:r w:rsidRPr="00B40EAD">
              <w:rPr>
                <w:sz w:val="20"/>
                <w:szCs w:val="20"/>
              </w:rPr>
              <w:t>59</w:t>
            </w:r>
          </w:p>
        </w:tc>
        <w:tc>
          <w:tcPr>
            <w:tcW w:w="570" w:type="pct"/>
            <w:tcBorders>
              <w:top w:val="single" w:sz="4" w:space="0" w:color="auto"/>
              <w:left w:val="single" w:sz="4" w:space="0" w:color="auto"/>
              <w:bottom w:val="single" w:sz="4" w:space="0" w:color="auto"/>
              <w:right w:val="single" w:sz="4" w:space="0" w:color="auto"/>
            </w:tcBorders>
            <w:vAlign w:val="center"/>
          </w:tcPr>
          <w:p w14:paraId="4527A84A" w14:textId="77777777" w:rsidR="00E13C8D" w:rsidRPr="00B40EAD" w:rsidRDefault="00E13C8D" w:rsidP="00B40EAD">
            <w:pPr>
              <w:spacing w:after="0"/>
              <w:jc w:val="right"/>
              <w:rPr>
                <w:sz w:val="20"/>
                <w:szCs w:val="20"/>
              </w:rPr>
            </w:pPr>
            <w:r w:rsidRPr="00B40EAD">
              <w:rPr>
                <w:sz w:val="20"/>
                <w:szCs w:val="20"/>
              </w:rPr>
              <w:t>118</w:t>
            </w:r>
          </w:p>
        </w:tc>
      </w:tr>
      <w:tr w:rsidR="00E13C8D" w:rsidRPr="00B40EAD" w14:paraId="32638FCF" w14:textId="77777777" w:rsidTr="00BD2CFB">
        <w:tc>
          <w:tcPr>
            <w:tcW w:w="386" w:type="pct"/>
            <w:tcBorders>
              <w:top w:val="single" w:sz="4" w:space="0" w:color="auto"/>
              <w:left w:val="single" w:sz="4" w:space="0" w:color="auto"/>
              <w:bottom w:val="single" w:sz="12" w:space="0" w:color="auto"/>
              <w:right w:val="single" w:sz="4" w:space="0" w:color="auto"/>
            </w:tcBorders>
          </w:tcPr>
          <w:p w14:paraId="6E0CC733" w14:textId="77777777" w:rsidR="00E13C8D" w:rsidRPr="00B40EAD" w:rsidRDefault="00E13C8D" w:rsidP="00B40EAD">
            <w:pPr>
              <w:spacing w:after="0"/>
              <w:rPr>
                <w:b/>
                <w:sz w:val="20"/>
                <w:szCs w:val="20"/>
              </w:rPr>
            </w:pPr>
          </w:p>
        </w:tc>
        <w:tc>
          <w:tcPr>
            <w:tcW w:w="1258" w:type="pct"/>
            <w:tcBorders>
              <w:bottom w:val="single" w:sz="12" w:space="0" w:color="auto"/>
            </w:tcBorders>
          </w:tcPr>
          <w:p w14:paraId="7B42EFBA" w14:textId="77777777" w:rsidR="00E13C8D" w:rsidRPr="00B40EAD" w:rsidRDefault="00E13C8D" w:rsidP="00B40EAD">
            <w:pPr>
              <w:spacing w:after="0"/>
              <w:rPr>
                <w:b/>
                <w:sz w:val="20"/>
                <w:szCs w:val="20"/>
              </w:rPr>
            </w:pPr>
            <w:r w:rsidRPr="00B40EAD">
              <w:rPr>
                <w:b/>
                <w:sz w:val="20"/>
                <w:szCs w:val="20"/>
              </w:rPr>
              <w:t>Total Phonhong</w:t>
            </w:r>
          </w:p>
        </w:tc>
        <w:tc>
          <w:tcPr>
            <w:tcW w:w="533" w:type="pct"/>
            <w:tcBorders>
              <w:bottom w:val="single" w:sz="12" w:space="0" w:color="auto"/>
            </w:tcBorders>
          </w:tcPr>
          <w:p w14:paraId="51F3AAAE" w14:textId="77777777" w:rsidR="00E13C8D" w:rsidRPr="00B40EAD" w:rsidRDefault="00E13C8D" w:rsidP="00B40EAD">
            <w:pPr>
              <w:spacing w:after="0"/>
              <w:jc w:val="right"/>
              <w:rPr>
                <w:b/>
                <w:sz w:val="20"/>
                <w:szCs w:val="20"/>
              </w:rPr>
            </w:pPr>
            <w:r w:rsidRPr="00B40EAD">
              <w:rPr>
                <w:b/>
                <w:sz w:val="20"/>
                <w:szCs w:val="20"/>
              </w:rPr>
              <w:t>931</w:t>
            </w:r>
          </w:p>
        </w:tc>
        <w:tc>
          <w:tcPr>
            <w:tcW w:w="518" w:type="pct"/>
            <w:tcBorders>
              <w:bottom w:val="single" w:sz="12" w:space="0" w:color="auto"/>
            </w:tcBorders>
          </w:tcPr>
          <w:p w14:paraId="0BE7B5A6" w14:textId="77777777" w:rsidR="00E13C8D" w:rsidRPr="00B40EAD" w:rsidRDefault="00E13C8D" w:rsidP="00B40EAD">
            <w:pPr>
              <w:spacing w:after="0"/>
              <w:jc w:val="right"/>
              <w:rPr>
                <w:b/>
                <w:sz w:val="20"/>
                <w:szCs w:val="20"/>
              </w:rPr>
            </w:pPr>
            <w:r w:rsidRPr="00B40EAD">
              <w:rPr>
                <w:b/>
                <w:sz w:val="20"/>
                <w:szCs w:val="20"/>
              </w:rPr>
              <w:t>176</w:t>
            </w:r>
          </w:p>
        </w:tc>
        <w:tc>
          <w:tcPr>
            <w:tcW w:w="531" w:type="pct"/>
            <w:tcBorders>
              <w:bottom w:val="single" w:sz="12" w:space="0" w:color="auto"/>
            </w:tcBorders>
          </w:tcPr>
          <w:p w14:paraId="53304C03" w14:textId="77777777" w:rsidR="00E13C8D" w:rsidRPr="00B40EAD" w:rsidRDefault="00E13C8D" w:rsidP="00B40EAD">
            <w:pPr>
              <w:spacing w:after="0"/>
              <w:jc w:val="right"/>
              <w:rPr>
                <w:b/>
                <w:sz w:val="20"/>
                <w:szCs w:val="20"/>
              </w:rPr>
            </w:pPr>
            <w:r w:rsidRPr="00B40EAD">
              <w:rPr>
                <w:b/>
                <w:sz w:val="20"/>
                <w:szCs w:val="20"/>
              </w:rPr>
              <w:t>755</w:t>
            </w:r>
          </w:p>
        </w:tc>
        <w:tc>
          <w:tcPr>
            <w:tcW w:w="601" w:type="pct"/>
            <w:tcBorders>
              <w:bottom w:val="single" w:sz="12" w:space="0" w:color="auto"/>
            </w:tcBorders>
          </w:tcPr>
          <w:p w14:paraId="7EE0FD75" w14:textId="77777777" w:rsidR="00E13C8D" w:rsidRPr="00B40EAD" w:rsidRDefault="00E13C8D" w:rsidP="00B40EAD">
            <w:pPr>
              <w:spacing w:after="0"/>
              <w:jc w:val="right"/>
              <w:rPr>
                <w:b/>
                <w:sz w:val="20"/>
                <w:szCs w:val="20"/>
              </w:rPr>
            </w:pPr>
            <w:r w:rsidRPr="00B40EAD">
              <w:rPr>
                <w:b/>
                <w:sz w:val="20"/>
                <w:szCs w:val="20"/>
              </w:rPr>
              <w:t>2,361</w:t>
            </w:r>
          </w:p>
        </w:tc>
        <w:tc>
          <w:tcPr>
            <w:tcW w:w="602" w:type="pct"/>
            <w:tcBorders>
              <w:bottom w:val="single" w:sz="12" w:space="0" w:color="auto"/>
            </w:tcBorders>
          </w:tcPr>
          <w:p w14:paraId="186860B3" w14:textId="77777777" w:rsidR="00E13C8D" w:rsidRPr="00B40EAD" w:rsidRDefault="00E13C8D" w:rsidP="00B40EAD">
            <w:pPr>
              <w:spacing w:after="0"/>
              <w:jc w:val="right"/>
              <w:rPr>
                <w:b/>
                <w:sz w:val="20"/>
                <w:szCs w:val="20"/>
              </w:rPr>
            </w:pPr>
            <w:r w:rsidRPr="00B40EAD">
              <w:rPr>
                <w:b/>
                <w:sz w:val="20"/>
                <w:szCs w:val="20"/>
              </w:rPr>
              <w:t>2,075</w:t>
            </w:r>
          </w:p>
        </w:tc>
        <w:tc>
          <w:tcPr>
            <w:tcW w:w="570" w:type="pct"/>
            <w:tcBorders>
              <w:bottom w:val="single" w:sz="12" w:space="0" w:color="auto"/>
            </w:tcBorders>
          </w:tcPr>
          <w:p w14:paraId="77527BC8" w14:textId="77777777" w:rsidR="00E13C8D" w:rsidRPr="00B40EAD" w:rsidRDefault="00E13C8D" w:rsidP="00B40EAD">
            <w:pPr>
              <w:spacing w:after="0"/>
              <w:jc w:val="right"/>
              <w:rPr>
                <w:b/>
                <w:sz w:val="20"/>
                <w:szCs w:val="20"/>
              </w:rPr>
            </w:pPr>
            <w:r w:rsidRPr="00B40EAD">
              <w:rPr>
                <w:b/>
                <w:sz w:val="20"/>
                <w:szCs w:val="20"/>
              </w:rPr>
              <w:t>4,436</w:t>
            </w:r>
          </w:p>
        </w:tc>
      </w:tr>
      <w:tr w:rsidR="00E13C8D" w:rsidRPr="00B40EAD" w14:paraId="229125DF" w14:textId="77777777" w:rsidTr="00BD2CFB">
        <w:tc>
          <w:tcPr>
            <w:tcW w:w="386" w:type="pct"/>
            <w:tcBorders>
              <w:top w:val="single" w:sz="12" w:space="0" w:color="auto"/>
              <w:left w:val="single" w:sz="4" w:space="0" w:color="auto"/>
              <w:bottom w:val="single" w:sz="4" w:space="0" w:color="auto"/>
              <w:right w:val="single" w:sz="4" w:space="0" w:color="auto"/>
            </w:tcBorders>
          </w:tcPr>
          <w:p w14:paraId="3090BE42" w14:textId="77777777" w:rsidR="00E13C8D" w:rsidRPr="00B40EAD" w:rsidRDefault="00E13C8D" w:rsidP="00B40EAD">
            <w:pPr>
              <w:spacing w:after="0"/>
              <w:rPr>
                <w:b/>
                <w:sz w:val="20"/>
                <w:szCs w:val="20"/>
              </w:rPr>
            </w:pPr>
          </w:p>
        </w:tc>
        <w:tc>
          <w:tcPr>
            <w:tcW w:w="1258" w:type="pct"/>
            <w:tcBorders>
              <w:top w:val="single" w:sz="12" w:space="0" w:color="auto"/>
            </w:tcBorders>
          </w:tcPr>
          <w:p w14:paraId="3BDFBD72" w14:textId="77777777" w:rsidR="00E13C8D" w:rsidRPr="00B40EAD" w:rsidRDefault="00E13C8D" w:rsidP="00B40EAD">
            <w:pPr>
              <w:spacing w:after="0"/>
              <w:rPr>
                <w:b/>
                <w:sz w:val="20"/>
                <w:szCs w:val="20"/>
              </w:rPr>
            </w:pPr>
            <w:r w:rsidRPr="00B40EAD">
              <w:rPr>
                <w:b/>
                <w:sz w:val="20"/>
                <w:szCs w:val="20"/>
              </w:rPr>
              <w:t>Total both districts</w:t>
            </w:r>
          </w:p>
        </w:tc>
        <w:tc>
          <w:tcPr>
            <w:tcW w:w="533" w:type="pct"/>
            <w:tcBorders>
              <w:top w:val="single" w:sz="12" w:space="0" w:color="auto"/>
            </w:tcBorders>
          </w:tcPr>
          <w:p w14:paraId="1173A598" w14:textId="77777777" w:rsidR="00E13C8D" w:rsidRPr="00B40EAD" w:rsidRDefault="00E13C8D" w:rsidP="00B40EAD">
            <w:pPr>
              <w:spacing w:after="0"/>
              <w:jc w:val="right"/>
              <w:rPr>
                <w:b/>
                <w:sz w:val="20"/>
                <w:szCs w:val="20"/>
              </w:rPr>
            </w:pPr>
            <w:r w:rsidRPr="00B40EAD">
              <w:rPr>
                <w:b/>
                <w:sz w:val="20"/>
                <w:szCs w:val="20"/>
              </w:rPr>
              <w:t>2,398</w:t>
            </w:r>
          </w:p>
        </w:tc>
        <w:tc>
          <w:tcPr>
            <w:tcW w:w="518" w:type="pct"/>
            <w:tcBorders>
              <w:top w:val="single" w:sz="12" w:space="0" w:color="auto"/>
            </w:tcBorders>
          </w:tcPr>
          <w:p w14:paraId="1CA47045" w14:textId="77777777" w:rsidR="00E13C8D" w:rsidRPr="00B40EAD" w:rsidRDefault="00E13C8D" w:rsidP="00B40EAD">
            <w:pPr>
              <w:spacing w:after="0"/>
              <w:jc w:val="right"/>
              <w:rPr>
                <w:b/>
                <w:sz w:val="20"/>
                <w:szCs w:val="20"/>
              </w:rPr>
            </w:pPr>
            <w:r w:rsidRPr="00B40EAD">
              <w:rPr>
                <w:b/>
                <w:sz w:val="20"/>
                <w:szCs w:val="20"/>
              </w:rPr>
              <w:t>468</w:t>
            </w:r>
          </w:p>
        </w:tc>
        <w:tc>
          <w:tcPr>
            <w:tcW w:w="531" w:type="pct"/>
            <w:tcBorders>
              <w:top w:val="single" w:sz="12" w:space="0" w:color="auto"/>
            </w:tcBorders>
          </w:tcPr>
          <w:p w14:paraId="6B73B572" w14:textId="77777777" w:rsidR="00E13C8D" w:rsidRPr="00B40EAD" w:rsidRDefault="00E13C8D" w:rsidP="00B40EAD">
            <w:pPr>
              <w:spacing w:after="0"/>
              <w:jc w:val="right"/>
              <w:rPr>
                <w:b/>
                <w:sz w:val="20"/>
                <w:szCs w:val="20"/>
              </w:rPr>
            </w:pPr>
            <w:r w:rsidRPr="00B40EAD">
              <w:rPr>
                <w:b/>
                <w:sz w:val="20"/>
                <w:szCs w:val="20"/>
              </w:rPr>
              <w:t>1,930</w:t>
            </w:r>
          </w:p>
        </w:tc>
        <w:tc>
          <w:tcPr>
            <w:tcW w:w="601" w:type="pct"/>
            <w:tcBorders>
              <w:top w:val="single" w:sz="12" w:space="0" w:color="auto"/>
            </w:tcBorders>
          </w:tcPr>
          <w:p w14:paraId="5104C0F6" w14:textId="77777777" w:rsidR="00E13C8D" w:rsidRPr="00B40EAD" w:rsidRDefault="00E13C8D" w:rsidP="00B40EAD">
            <w:pPr>
              <w:spacing w:after="0"/>
              <w:jc w:val="right"/>
              <w:rPr>
                <w:b/>
                <w:sz w:val="20"/>
                <w:szCs w:val="20"/>
              </w:rPr>
            </w:pPr>
            <w:r w:rsidRPr="00B40EAD">
              <w:rPr>
                <w:b/>
                <w:sz w:val="20"/>
                <w:szCs w:val="20"/>
              </w:rPr>
              <w:t>5,988</w:t>
            </w:r>
          </w:p>
        </w:tc>
        <w:tc>
          <w:tcPr>
            <w:tcW w:w="602" w:type="pct"/>
            <w:tcBorders>
              <w:top w:val="single" w:sz="12" w:space="0" w:color="auto"/>
            </w:tcBorders>
          </w:tcPr>
          <w:p w14:paraId="3E6B8299" w14:textId="77777777" w:rsidR="00E13C8D" w:rsidRPr="00B40EAD" w:rsidRDefault="00E13C8D" w:rsidP="00B40EAD">
            <w:pPr>
              <w:spacing w:after="0"/>
              <w:jc w:val="right"/>
              <w:rPr>
                <w:b/>
                <w:sz w:val="20"/>
                <w:szCs w:val="20"/>
              </w:rPr>
            </w:pPr>
            <w:r w:rsidRPr="00B40EAD">
              <w:rPr>
                <w:b/>
                <w:sz w:val="20"/>
                <w:szCs w:val="20"/>
              </w:rPr>
              <w:t>5,548</w:t>
            </w:r>
          </w:p>
        </w:tc>
        <w:tc>
          <w:tcPr>
            <w:tcW w:w="570" w:type="pct"/>
            <w:tcBorders>
              <w:top w:val="single" w:sz="12" w:space="0" w:color="auto"/>
            </w:tcBorders>
          </w:tcPr>
          <w:p w14:paraId="3D7DEA45" w14:textId="77777777" w:rsidR="00E13C8D" w:rsidRPr="00B40EAD" w:rsidRDefault="00E13C8D" w:rsidP="00B40EAD">
            <w:pPr>
              <w:spacing w:after="0"/>
              <w:jc w:val="right"/>
              <w:rPr>
                <w:b/>
                <w:sz w:val="20"/>
                <w:szCs w:val="20"/>
              </w:rPr>
            </w:pPr>
            <w:r w:rsidRPr="00B40EAD">
              <w:rPr>
                <w:b/>
                <w:sz w:val="20"/>
                <w:szCs w:val="20"/>
              </w:rPr>
              <w:t>11,536</w:t>
            </w:r>
          </w:p>
        </w:tc>
      </w:tr>
    </w:tbl>
    <w:tbl>
      <w:tblPr>
        <w:tblStyle w:val="TableGrid"/>
        <w:tblW w:w="0" w:type="auto"/>
        <w:tblBorders>
          <w:left w:val="none" w:sz="0" w:space="0" w:color="auto"/>
          <w:bottom w:val="none" w:sz="0" w:space="0" w:color="auto"/>
          <w:right w:val="none" w:sz="0" w:space="0" w:color="auto"/>
        </w:tblBorders>
        <w:tblLook w:val="04A0" w:firstRow="1" w:lastRow="0" w:firstColumn="1" w:lastColumn="0" w:noHBand="0" w:noVBand="1"/>
      </w:tblPr>
      <w:tblGrid>
        <w:gridCol w:w="9017"/>
      </w:tblGrid>
      <w:tr w:rsidR="0032380A" w:rsidRPr="005123FC" w14:paraId="3BA6D40E" w14:textId="77777777" w:rsidTr="00E4391C">
        <w:tc>
          <w:tcPr>
            <w:tcW w:w="9017" w:type="dxa"/>
          </w:tcPr>
          <w:bookmarkEnd w:id="37"/>
          <w:p w14:paraId="35669675" w14:textId="4098AD3A" w:rsidR="0032380A" w:rsidRPr="005123FC" w:rsidRDefault="00CC5580" w:rsidP="00B40EAD">
            <w:pPr>
              <w:pStyle w:val="ListParagraph"/>
              <w:ind w:left="0"/>
              <w:contextualSpacing w:val="0"/>
              <w:rPr>
                <w:sz w:val="20"/>
                <w:szCs w:val="20"/>
              </w:rPr>
            </w:pPr>
            <w:r w:rsidRPr="005123FC">
              <w:rPr>
                <w:sz w:val="20"/>
                <w:szCs w:val="20"/>
              </w:rPr>
              <w:t xml:space="preserve">Source: </w:t>
            </w:r>
            <w:r w:rsidR="00621065" w:rsidRPr="005123FC">
              <w:rPr>
                <w:sz w:val="20"/>
                <w:szCs w:val="20"/>
              </w:rPr>
              <w:t>Socio-economic survey</w:t>
            </w:r>
            <w:r w:rsidRPr="005123FC">
              <w:rPr>
                <w:sz w:val="20"/>
                <w:szCs w:val="20"/>
              </w:rPr>
              <w:t xml:space="preserve"> </w:t>
            </w:r>
            <w:r w:rsidR="00BA4F74" w:rsidRPr="005123FC">
              <w:rPr>
                <w:sz w:val="20"/>
                <w:szCs w:val="20"/>
              </w:rPr>
              <w:t>(</w:t>
            </w:r>
            <w:r w:rsidRPr="005123FC">
              <w:rPr>
                <w:sz w:val="20"/>
                <w:szCs w:val="20"/>
              </w:rPr>
              <w:t>Aug</w:t>
            </w:r>
            <w:r w:rsidR="00BA4F74" w:rsidRPr="005123FC">
              <w:rPr>
                <w:sz w:val="20"/>
                <w:szCs w:val="20"/>
              </w:rPr>
              <w:t>ust</w:t>
            </w:r>
            <w:r w:rsidRPr="005123FC">
              <w:rPr>
                <w:sz w:val="20"/>
                <w:szCs w:val="20"/>
              </w:rPr>
              <w:t xml:space="preserve"> </w:t>
            </w:r>
            <w:r w:rsidR="00BA4F74" w:rsidRPr="005123FC">
              <w:rPr>
                <w:sz w:val="20"/>
                <w:szCs w:val="20"/>
              </w:rPr>
              <w:t>20</w:t>
            </w:r>
            <w:r w:rsidRPr="005123FC">
              <w:rPr>
                <w:sz w:val="20"/>
                <w:szCs w:val="20"/>
              </w:rPr>
              <w:t>17</w:t>
            </w:r>
            <w:r w:rsidR="00BA4F74" w:rsidRPr="005123FC">
              <w:rPr>
                <w:sz w:val="20"/>
                <w:szCs w:val="20"/>
              </w:rPr>
              <w:t>)</w:t>
            </w:r>
          </w:p>
        </w:tc>
      </w:tr>
    </w:tbl>
    <w:p w14:paraId="0A21F6DB" w14:textId="77777777" w:rsidR="0066380D" w:rsidRPr="00B40EAD" w:rsidRDefault="00487F65" w:rsidP="00B40EAD">
      <w:pPr>
        <w:pStyle w:val="Heading2"/>
        <w:spacing w:before="0" w:after="240"/>
        <w:rPr>
          <w:rFonts w:ascii="Arial" w:hAnsi="Arial" w:cs="Arial"/>
          <w:b/>
          <w:color w:val="auto"/>
          <w:sz w:val="22"/>
          <w:szCs w:val="22"/>
        </w:rPr>
      </w:pPr>
      <w:bookmarkStart w:id="38" w:name="_Toc500207787"/>
      <w:r w:rsidRPr="00B40EAD">
        <w:rPr>
          <w:rFonts w:ascii="Arial" w:hAnsi="Arial" w:cs="Arial"/>
          <w:b/>
          <w:color w:val="auto"/>
          <w:sz w:val="22"/>
          <w:szCs w:val="22"/>
        </w:rPr>
        <w:lastRenderedPageBreak/>
        <w:t>Characteristics of Affected Households</w:t>
      </w:r>
      <w:bookmarkEnd w:id="38"/>
    </w:p>
    <w:p w14:paraId="5407D3E6" w14:textId="77777777" w:rsidR="0066380D" w:rsidRPr="00B40EAD" w:rsidRDefault="00487F65" w:rsidP="00B40EAD">
      <w:pPr>
        <w:pStyle w:val="Heading3"/>
        <w:spacing w:before="0" w:after="240"/>
        <w:rPr>
          <w:rFonts w:cs="Arial"/>
          <w:b/>
          <w:szCs w:val="22"/>
        </w:rPr>
      </w:pPr>
      <w:bookmarkStart w:id="39" w:name="_Toc500207788"/>
      <w:r w:rsidRPr="00B40EAD">
        <w:rPr>
          <w:rFonts w:cs="Arial"/>
          <w:b/>
          <w:szCs w:val="22"/>
        </w:rPr>
        <w:t>Size and Composition of Households</w:t>
      </w:r>
      <w:bookmarkEnd w:id="39"/>
    </w:p>
    <w:p w14:paraId="4B58FC11" w14:textId="4381E528" w:rsidR="0066380D" w:rsidRPr="00B40EAD" w:rsidRDefault="006A2CC4" w:rsidP="00B40EAD">
      <w:pPr>
        <w:pStyle w:val="ListParagraph"/>
        <w:numPr>
          <w:ilvl w:val="0"/>
          <w:numId w:val="2"/>
        </w:numPr>
        <w:ind w:left="0" w:firstLine="0"/>
        <w:contextualSpacing w:val="0"/>
      </w:pPr>
      <w:r w:rsidRPr="00B40EAD">
        <w:rPr>
          <w:rFonts w:eastAsia="Arial"/>
          <w:b/>
          <w:bCs/>
        </w:rPr>
        <w:fldChar w:fldCharType="begin"/>
      </w:r>
      <w:r w:rsidRPr="00B40EAD">
        <w:rPr>
          <w:rFonts w:eastAsia="Arial"/>
          <w:b/>
          <w:bCs/>
        </w:rPr>
        <w:instrText xml:space="preserve"> REF _Ref500784085 \h  \* MERGEFORMAT </w:instrText>
      </w:r>
      <w:r w:rsidRPr="00B40EAD">
        <w:rPr>
          <w:rFonts w:eastAsia="Arial"/>
          <w:b/>
          <w:bCs/>
        </w:rPr>
      </w:r>
      <w:r w:rsidRPr="00B40EAD">
        <w:rPr>
          <w:rFonts w:eastAsia="Arial"/>
          <w:b/>
          <w:bCs/>
        </w:rPr>
        <w:fldChar w:fldCharType="separate"/>
      </w:r>
      <w:r w:rsidRPr="00B40EAD">
        <w:rPr>
          <w:b/>
          <w:bCs/>
        </w:rPr>
        <w:t xml:space="preserve">Table </w:t>
      </w:r>
      <w:r w:rsidRPr="00B40EAD">
        <w:rPr>
          <w:b/>
          <w:bCs/>
          <w:noProof/>
        </w:rPr>
        <w:t>4</w:t>
      </w:r>
      <w:r w:rsidRPr="00B40EAD">
        <w:rPr>
          <w:b/>
          <w:bCs/>
        </w:rPr>
        <w:noBreakHyphen/>
      </w:r>
      <w:r w:rsidRPr="00B40EAD">
        <w:rPr>
          <w:b/>
          <w:bCs/>
          <w:noProof/>
        </w:rPr>
        <w:t>3</w:t>
      </w:r>
      <w:r w:rsidRPr="00B40EAD">
        <w:rPr>
          <w:rFonts w:eastAsia="Arial"/>
          <w:b/>
          <w:bCs/>
        </w:rPr>
        <w:fldChar w:fldCharType="end"/>
      </w:r>
      <w:r w:rsidRPr="00B40EAD">
        <w:rPr>
          <w:rFonts w:eastAsia="Arial"/>
        </w:rPr>
        <w:t xml:space="preserve"> </w:t>
      </w:r>
      <w:r w:rsidR="004B527C" w:rsidRPr="00B40EAD">
        <w:rPr>
          <w:rFonts w:eastAsia="Arial"/>
        </w:rPr>
        <w:t>breaks down</w:t>
      </w:r>
      <w:r w:rsidR="00333DF1" w:rsidRPr="00B40EAD">
        <w:rPr>
          <w:rFonts w:eastAsia="Arial"/>
        </w:rPr>
        <w:t xml:space="preserve"> the 2,</w:t>
      </w:r>
      <w:r w:rsidR="00411DFE" w:rsidRPr="00B40EAD">
        <w:rPr>
          <w:rFonts w:eastAsia="Arial"/>
        </w:rPr>
        <w:t xml:space="preserve">398 </w:t>
      </w:r>
      <w:r w:rsidR="009B5B57" w:rsidRPr="00B40EAD">
        <w:rPr>
          <w:rFonts w:eastAsia="Arial"/>
        </w:rPr>
        <w:t>households</w:t>
      </w:r>
      <w:r w:rsidR="004B527C" w:rsidRPr="00B40EAD">
        <w:rPr>
          <w:rFonts w:eastAsia="Arial"/>
        </w:rPr>
        <w:t xml:space="preserve"> by the number of household members and the gender of the head of household. Overall, </w:t>
      </w:r>
      <w:r w:rsidR="00AD17DA" w:rsidRPr="00B40EAD">
        <w:rPr>
          <w:rFonts w:eastAsia="Arial"/>
        </w:rPr>
        <w:t xml:space="preserve">a little under </w:t>
      </w:r>
      <w:r w:rsidR="00A25B6C" w:rsidRPr="00B40EAD">
        <w:rPr>
          <w:rFonts w:eastAsia="Arial"/>
        </w:rPr>
        <w:t>80</w:t>
      </w:r>
      <w:r w:rsidR="00333DF1" w:rsidRPr="00B40EAD">
        <w:rPr>
          <w:rFonts w:eastAsia="Arial"/>
        </w:rPr>
        <w:t xml:space="preserve">% </w:t>
      </w:r>
      <w:r w:rsidR="004B527C" w:rsidRPr="00B40EAD">
        <w:rPr>
          <w:rFonts w:eastAsia="Arial"/>
        </w:rPr>
        <w:t xml:space="preserve">of households </w:t>
      </w:r>
      <w:r w:rsidR="00333DF1" w:rsidRPr="00B40EAD">
        <w:rPr>
          <w:rFonts w:eastAsia="Arial"/>
        </w:rPr>
        <w:t xml:space="preserve">are headed by men and </w:t>
      </w:r>
      <w:r w:rsidR="00AD17DA" w:rsidRPr="00B40EAD">
        <w:rPr>
          <w:rFonts w:eastAsia="Arial"/>
        </w:rPr>
        <w:t xml:space="preserve">a little over </w:t>
      </w:r>
      <w:r w:rsidR="00333DF1" w:rsidRPr="00B40EAD">
        <w:rPr>
          <w:rFonts w:eastAsia="Arial"/>
        </w:rPr>
        <w:t>2</w:t>
      </w:r>
      <w:r w:rsidR="00A25B6C" w:rsidRPr="00B40EAD">
        <w:rPr>
          <w:rFonts w:eastAsia="Arial"/>
        </w:rPr>
        <w:t>0</w:t>
      </w:r>
      <w:r w:rsidR="00333DF1" w:rsidRPr="00B40EAD">
        <w:rPr>
          <w:rFonts w:eastAsia="Arial"/>
        </w:rPr>
        <w:t>% are headed by women</w:t>
      </w:r>
      <w:r w:rsidR="004B527C" w:rsidRPr="00B40EAD">
        <w:rPr>
          <w:rFonts w:eastAsia="Arial"/>
        </w:rPr>
        <w:t xml:space="preserve">; and male-headed households tend to have more members </w:t>
      </w:r>
      <w:r w:rsidR="00A25B6C" w:rsidRPr="00B40EAD">
        <w:rPr>
          <w:rFonts w:eastAsia="Arial"/>
        </w:rPr>
        <w:t xml:space="preserve">than </w:t>
      </w:r>
      <w:r w:rsidR="004B527C" w:rsidRPr="00B40EAD">
        <w:rPr>
          <w:rFonts w:eastAsia="Arial"/>
        </w:rPr>
        <w:t>f</w:t>
      </w:r>
      <w:r w:rsidR="003B0878" w:rsidRPr="00B40EAD">
        <w:rPr>
          <w:rFonts w:eastAsia="Arial"/>
        </w:rPr>
        <w:t>emale</w:t>
      </w:r>
      <w:r w:rsidR="004B527C" w:rsidRPr="00B40EAD">
        <w:rPr>
          <w:rFonts w:eastAsia="Arial"/>
        </w:rPr>
        <w:t>-</w:t>
      </w:r>
      <w:r w:rsidR="003B0878" w:rsidRPr="00B40EAD">
        <w:rPr>
          <w:rFonts w:eastAsia="Arial"/>
        </w:rPr>
        <w:t xml:space="preserve">headed households </w:t>
      </w:r>
      <w:r w:rsidR="00A25B6C" w:rsidRPr="00B40EAD">
        <w:rPr>
          <w:rFonts w:eastAsia="Arial"/>
        </w:rPr>
        <w:t>as shown in the table below</w:t>
      </w:r>
      <w:r w:rsidR="00333DF1" w:rsidRPr="00B40EAD">
        <w:rPr>
          <w:rFonts w:eastAsia="Arial"/>
        </w:rPr>
        <w:t>.</w:t>
      </w:r>
      <w:r w:rsidR="003B0878" w:rsidRPr="00B40EAD">
        <w:rPr>
          <w:rFonts w:eastAsia="Arial"/>
        </w:rPr>
        <w:t xml:space="preserve"> </w:t>
      </w:r>
      <w:r w:rsidR="00A25B6C" w:rsidRPr="00B40EAD">
        <w:rPr>
          <w:rFonts w:eastAsia="Arial"/>
        </w:rPr>
        <w:t>Female heads are relatively more numerous for households with less than 4 members and also for households with 8 or more members. Male heads are relatively more abundant in the 4</w:t>
      </w:r>
      <w:r w:rsidR="00411DFE" w:rsidRPr="00B40EAD">
        <w:rPr>
          <w:rFonts w:eastAsia="Arial"/>
        </w:rPr>
        <w:t xml:space="preserve"> to</w:t>
      </w:r>
      <w:r w:rsidR="00A25B6C" w:rsidRPr="00B40EAD">
        <w:rPr>
          <w:rFonts w:eastAsia="Arial"/>
        </w:rPr>
        <w:t>7 member sized households.</w:t>
      </w:r>
    </w:p>
    <w:p w14:paraId="2FCAE607" w14:textId="47F1896C" w:rsidR="00487F65" w:rsidRPr="00B40EAD" w:rsidRDefault="006A2CC4" w:rsidP="002F0217">
      <w:pPr>
        <w:pStyle w:val="Caption"/>
        <w:keepNext/>
        <w:keepLines/>
        <w:spacing w:after="120"/>
        <w:rPr>
          <w:rFonts w:eastAsia="Arial" w:cs="Arial"/>
          <w:szCs w:val="22"/>
        </w:rPr>
      </w:pPr>
      <w:bookmarkStart w:id="40" w:name="_Ref500784085"/>
      <w:bookmarkStart w:id="41" w:name="_Ref497839631"/>
      <w:bookmarkStart w:id="42" w:name="_Toc500792052"/>
      <w:bookmarkStart w:id="43" w:name="_Toc505197453"/>
      <w:r w:rsidRPr="00B40EAD">
        <w:t xml:space="preserve">Table </w:t>
      </w:r>
      <w:r w:rsidR="003265A3">
        <w:fldChar w:fldCharType="begin"/>
      </w:r>
      <w:r w:rsidR="003265A3">
        <w:instrText xml:space="preserve"> STYLEREF 1 \s </w:instrText>
      </w:r>
      <w:r w:rsidR="003265A3">
        <w:fldChar w:fldCharType="separate"/>
      </w:r>
      <w:r w:rsidR="00027E8B">
        <w:rPr>
          <w:noProof/>
        </w:rPr>
        <w:t>4</w:t>
      </w:r>
      <w:r w:rsidR="003265A3">
        <w:rPr>
          <w:noProof/>
        </w:rPr>
        <w:fldChar w:fldCharType="end"/>
      </w:r>
      <w:r w:rsidR="00027E8B">
        <w:noBreakHyphen/>
      </w:r>
      <w:r w:rsidR="003265A3">
        <w:fldChar w:fldCharType="begin"/>
      </w:r>
      <w:r w:rsidR="003265A3">
        <w:instrText xml:space="preserve"> SEQ Table \* ARABIC \s 1 </w:instrText>
      </w:r>
      <w:r w:rsidR="003265A3">
        <w:fldChar w:fldCharType="separate"/>
      </w:r>
      <w:r w:rsidR="00027E8B">
        <w:rPr>
          <w:noProof/>
        </w:rPr>
        <w:t>3</w:t>
      </w:r>
      <w:r w:rsidR="003265A3">
        <w:rPr>
          <w:noProof/>
        </w:rPr>
        <w:fldChar w:fldCharType="end"/>
      </w:r>
      <w:bookmarkEnd w:id="40"/>
      <w:r w:rsidR="003B0878" w:rsidRPr="00B40EAD">
        <w:rPr>
          <w:rFonts w:eastAsia="Arial" w:cs="Arial"/>
          <w:szCs w:val="22"/>
        </w:rPr>
        <w:t>: Household Size by Sex of Household Head</w:t>
      </w:r>
      <w:bookmarkEnd w:id="41"/>
      <w:bookmarkEnd w:id="42"/>
      <w:bookmarkEnd w:id="43"/>
    </w:p>
    <w:tbl>
      <w:tblPr>
        <w:tblW w:w="53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960"/>
        <w:gridCol w:w="960"/>
        <w:gridCol w:w="2502"/>
      </w:tblGrid>
      <w:tr w:rsidR="00A25B6C" w:rsidRPr="00B40EAD" w14:paraId="6933CB8C" w14:textId="025E3B4F" w:rsidTr="002F0217">
        <w:trPr>
          <w:trHeight w:val="70"/>
        </w:trPr>
        <w:tc>
          <w:tcPr>
            <w:tcW w:w="960" w:type="dxa"/>
            <w:vMerge w:val="restart"/>
            <w:shd w:val="clear" w:color="auto" w:fill="auto"/>
            <w:vAlign w:val="center"/>
            <w:hideMark/>
          </w:tcPr>
          <w:p w14:paraId="7E90B3D7" w14:textId="77777777" w:rsidR="00A25B6C" w:rsidRPr="00B40EAD" w:rsidRDefault="00A25B6C" w:rsidP="002F0217">
            <w:pPr>
              <w:keepNext/>
              <w:keepLines/>
              <w:spacing w:before="20" w:after="20"/>
              <w:jc w:val="center"/>
              <w:rPr>
                <w:rFonts w:eastAsia="Times New Roman"/>
                <w:color w:val="000000"/>
                <w:sz w:val="18"/>
                <w:szCs w:val="18"/>
              </w:rPr>
            </w:pPr>
            <w:r w:rsidRPr="00B40EAD">
              <w:rPr>
                <w:rFonts w:eastAsia="Times New Roman"/>
                <w:color w:val="000000"/>
                <w:sz w:val="18"/>
                <w:szCs w:val="18"/>
              </w:rPr>
              <w:t>HH size</w:t>
            </w:r>
          </w:p>
        </w:tc>
        <w:tc>
          <w:tcPr>
            <w:tcW w:w="1920" w:type="dxa"/>
            <w:gridSpan w:val="2"/>
            <w:shd w:val="clear" w:color="auto" w:fill="auto"/>
            <w:noWrap/>
            <w:vAlign w:val="center"/>
            <w:hideMark/>
          </w:tcPr>
          <w:p w14:paraId="7396547A" w14:textId="13F8475B" w:rsidR="00A25B6C" w:rsidRPr="00B40EAD" w:rsidRDefault="00A25B6C" w:rsidP="002F0217">
            <w:pPr>
              <w:keepNext/>
              <w:keepLines/>
              <w:spacing w:before="20" w:after="20"/>
              <w:jc w:val="center"/>
              <w:rPr>
                <w:rFonts w:ascii="Times New Roman" w:eastAsia="Times New Roman" w:hAnsi="Times New Roman" w:cs="Times New Roman"/>
                <w:sz w:val="20"/>
                <w:szCs w:val="20"/>
              </w:rPr>
            </w:pPr>
            <w:r w:rsidRPr="00B40EAD">
              <w:rPr>
                <w:rFonts w:eastAsia="Times New Roman"/>
                <w:color w:val="000000"/>
                <w:sz w:val="18"/>
                <w:szCs w:val="18"/>
              </w:rPr>
              <w:t>Head of HH</w:t>
            </w:r>
          </w:p>
        </w:tc>
        <w:tc>
          <w:tcPr>
            <w:tcW w:w="2502" w:type="dxa"/>
          </w:tcPr>
          <w:p w14:paraId="7415E8C3" w14:textId="77777777" w:rsidR="00A25B6C" w:rsidRPr="00B40EAD" w:rsidRDefault="00A25B6C" w:rsidP="002F0217">
            <w:pPr>
              <w:keepNext/>
              <w:keepLines/>
              <w:spacing w:before="20" w:after="20"/>
              <w:jc w:val="center"/>
              <w:rPr>
                <w:rFonts w:eastAsia="Times New Roman"/>
                <w:color w:val="000000"/>
                <w:sz w:val="18"/>
                <w:szCs w:val="18"/>
              </w:rPr>
            </w:pPr>
          </w:p>
        </w:tc>
      </w:tr>
      <w:tr w:rsidR="00A25B6C" w:rsidRPr="00B40EAD" w14:paraId="6F15F9B5" w14:textId="078F8159" w:rsidTr="00597C29">
        <w:trPr>
          <w:trHeight w:val="300"/>
        </w:trPr>
        <w:tc>
          <w:tcPr>
            <w:tcW w:w="960" w:type="dxa"/>
            <w:vMerge/>
            <w:vAlign w:val="center"/>
            <w:hideMark/>
          </w:tcPr>
          <w:p w14:paraId="0314A430" w14:textId="77777777" w:rsidR="00A25B6C" w:rsidRPr="00B40EAD" w:rsidRDefault="00A25B6C" w:rsidP="002F0217">
            <w:pPr>
              <w:keepNext/>
              <w:keepLines/>
              <w:spacing w:before="20" w:after="20"/>
              <w:jc w:val="center"/>
              <w:rPr>
                <w:rFonts w:eastAsia="Times New Roman"/>
                <w:color w:val="000000"/>
                <w:sz w:val="18"/>
                <w:szCs w:val="18"/>
              </w:rPr>
            </w:pPr>
          </w:p>
        </w:tc>
        <w:tc>
          <w:tcPr>
            <w:tcW w:w="960" w:type="dxa"/>
            <w:shd w:val="clear" w:color="auto" w:fill="auto"/>
            <w:noWrap/>
            <w:vAlign w:val="center"/>
            <w:hideMark/>
          </w:tcPr>
          <w:p w14:paraId="49EB6F3F" w14:textId="77777777" w:rsidR="00A25B6C" w:rsidRPr="00B40EAD" w:rsidRDefault="00A25B6C" w:rsidP="002F0217">
            <w:pPr>
              <w:keepNext/>
              <w:keepLines/>
              <w:spacing w:before="20" w:after="20"/>
              <w:jc w:val="center"/>
              <w:rPr>
                <w:rFonts w:ascii="Calibri" w:eastAsia="Times New Roman" w:hAnsi="Calibri" w:cs="Calibri"/>
                <w:color w:val="000000"/>
              </w:rPr>
            </w:pPr>
            <w:r w:rsidRPr="00B40EAD">
              <w:rPr>
                <w:rFonts w:ascii="Calibri" w:eastAsia="Times New Roman" w:hAnsi="Calibri" w:cs="Calibri"/>
                <w:color w:val="000000"/>
              </w:rPr>
              <w:t>M</w:t>
            </w:r>
          </w:p>
        </w:tc>
        <w:tc>
          <w:tcPr>
            <w:tcW w:w="960" w:type="dxa"/>
            <w:shd w:val="clear" w:color="auto" w:fill="auto"/>
            <w:noWrap/>
            <w:vAlign w:val="center"/>
            <w:hideMark/>
          </w:tcPr>
          <w:p w14:paraId="6817AB5D" w14:textId="77777777" w:rsidR="00A25B6C" w:rsidRPr="00B40EAD" w:rsidRDefault="00A25B6C" w:rsidP="002F0217">
            <w:pPr>
              <w:keepNext/>
              <w:keepLines/>
              <w:spacing w:before="20" w:after="20"/>
              <w:jc w:val="center"/>
              <w:rPr>
                <w:rFonts w:ascii="Calibri" w:eastAsia="Times New Roman" w:hAnsi="Calibri" w:cs="Calibri"/>
                <w:color w:val="000000"/>
              </w:rPr>
            </w:pPr>
            <w:r w:rsidRPr="00B40EAD">
              <w:rPr>
                <w:rFonts w:ascii="Calibri" w:eastAsia="Times New Roman" w:hAnsi="Calibri" w:cs="Calibri"/>
                <w:color w:val="000000"/>
              </w:rPr>
              <w:t>F</w:t>
            </w:r>
          </w:p>
        </w:tc>
        <w:tc>
          <w:tcPr>
            <w:tcW w:w="2502" w:type="dxa"/>
            <w:tcBorders>
              <w:bottom w:val="single" w:sz="4" w:space="0" w:color="auto"/>
            </w:tcBorders>
          </w:tcPr>
          <w:p w14:paraId="2761EB28" w14:textId="51BC331D" w:rsidR="00A25B6C" w:rsidRPr="00B40EAD" w:rsidRDefault="00A25B6C" w:rsidP="002F0217">
            <w:pPr>
              <w:keepNext/>
              <w:keepLines/>
              <w:spacing w:before="20" w:after="20"/>
              <w:jc w:val="center"/>
              <w:rPr>
                <w:rFonts w:ascii="Calibri" w:eastAsia="Times New Roman" w:hAnsi="Calibri" w:cs="Calibri"/>
                <w:color w:val="000000"/>
              </w:rPr>
            </w:pPr>
            <w:r w:rsidRPr="00B40EAD">
              <w:rPr>
                <w:rFonts w:ascii="Calibri" w:eastAsia="Times New Roman" w:hAnsi="Calibri" w:cs="Calibri"/>
                <w:color w:val="000000"/>
              </w:rPr>
              <w:t>% for each size group</w:t>
            </w:r>
          </w:p>
        </w:tc>
      </w:tr>
      <w:tr w:rsidR="00A25B6C" w:rsidRPr="00B40EAD" w14:paraId="499C3D3C" w14:textId="72871D5E" w:rsidTr="002F0217">
        <w:trPr>
          <w:trHeight w:val="70"/>
        </w:trPr>
        <w:tc>
          <w:tcPr>
            <w:tcW w:w="960" w:type="dxa"/>
            <w:shd w:val="clear" w:color="auto" w:fill="auto"/>
            <w:noWrap/>
            <w:vAlign w:val="center"/>
            <w:hideMark/>
          </w:tcPr>
          <w:p w14:paraId="39197650" w14:textId="77777777" w:rsidR="00A25B6C" w:rsidRPr="00B40EAD" w:rsidRDefault="00A25B6C" w:rsidP="002F0217">
            <w:pPr>
              <w:keepNext/>
              <w:keepLines/>
              <w:spacing w:before="20" w:after="20"/>
              <w:jc w:val="center"/>
              <w:rPr>
                <w:rFonts w:eastAsia="Times New Roman"/>
                <w:color w:val="000000"/>
                <w:sz w:val="18"/>
                <w:szCs w:val="18"/>
              </w:rPr>
            </w:pPr>
            <w:r w:rsidRPr="00B40EAD">
              <w:rPr>
                <w:rFonts w:eastAsia="Times New Roman"/>
                <w:color w:val="000000"/>
                <w:sz w:val="18"/>
                <w:szCs w:val="18"/>
              </w:rPr>
              <w:t>1</w:t>
            </w:r>
          </w:p>
        </w:tc>
        <w:tc>
          <w:tcPr>
            <w:tcW w:w="960" w:type="dxa"/>
            <w:shd w:val="clear" w:color="auto" w:fill="auto"/>
            <w:noWrap/>
            <w:vAlign w:val="center"/>
            <w:hideMark/>
          </w:tcPr>
          <w:p w14:paraId="20DCA1B9" w14:textId="77777777" w:rsidR="00A25B6C" w:rsidRPr="00B40EAD" w:rsidRDefault="00A25B6C" w:rsidP="002F0217">
            <w:pPr>
              <w:keepNext/>
              <w:keepLines/>
              <w:spacing w:before="20" w:after="20"/>
              <w:jc w:val="center"/>
              <w:rPr>
                <w:rFonts w:eastAsia="Times New Roman"/>
                <w:color w:val="000000"/>
                <w:sz w:val="18"/>
                <w:szCs w:val="18"/>
              </w:rPr>
            </w:pPr>
            <w:r w:rsidRPr="00B40EAD">
              <w:rPr>
                <w:rFonts w:eastAsia="Times New Roman"/>
                <w:color w:val="000000"/>
                <w:sz w:val="18"/>
                <w:szCs w:val="18"/>
              </w:rPr>
              <w:t>50%</w:t>
            </w:r>
          </w:p>
        </w:tc>
        <w:tc>
          <w:tcPr>
            <w:tcW w:w="960" w:type="dxa"/>
            <w:shd w:val="clear" w:color="auto" w:fill="auto"/>
            <w:noWrap/>
            <w:vAlign w:val="center"/>
            <w:hideMark/>
          </w:tcPr>
          <w:p w14:paraId="4B34F4B2" w14:textId="77777777" w:rsidR="00A25B6C" w:rsidRPr="00B40EAD" w:rsidRDefault="00A25B6C" w:rsidP="002F0217">
            <w:pPr>
              <w:keepNext/>
              <w:keepLines/>
              <w:spacing w:before="20" w:after="20"/>
              <w:jc w:val="center"/>
              <w:rPr>
                <w:rFonts w:eastAsia="Times New Roman"/>
                <w:color w:val="000000"/>
                <w:sz w:val="18"/>
                <w:szCs w:val="18"/>
              </w:rPr>
            </w:pPr>
            <w:r w:rsidRPr="00B40EAD">
              <w:rPr>
                <w:rFonts w:eastAsia="Times New Roman"/>
                <w:color w:val="000000"/>
                <w:sz w:val="18"/>
                <w:szCs w:val="18"/>
              </w:rPr>
              <w:t>50%</w:t>
            </w:r>
          </w:p>
        </w:tc>
        <w:tc>
          <w:tcPr>
            <w:tcW w:w="2502" w:type="dxa"/>
            <w:tcBorders>
              <w:top w:val="single" w:sz="4" w:space="0" w:color="auto"/>
              <w:left w:val="nil"/>
              <w:bottom w:val="single" w:sz="4" w:space="0" w:color="auto"/>
              <w:right w:val="single" w:sz="4" w:space="0" w:color="auto"/>
            </w:tcBorders>
            <w:shd w:val="clear" w:color="auto" w:fill="auto"/>
            <w:vAlign w:val="center"/>
          </w:tcPr>
          <w:p w14:paraId="447E960F" w14:textId="75D6B253" w:rsidR="00A25B6C" w:rsidRPr="00B40EAD" w:rsidRDefault="00A25B6C" w:rsidP="002F0217">
            <w:pPr>
              <w:keepNext/>
              <w:keepLines/>
              <w:spacing w:before="20" w:after="20"/>
              <w:jc w:val="center"/>
              <w:rPr>
                <w:rFonts w:eastAsia="Times New Roman"/>
                <w:color w:val="000000"/>
                <w:sz w:val="18"/>
                <w:szCs w:val="18"/>
              </w:rPr>
            </w:pPr>
            <w:r w:rsidRPr="00B40EAD">
              <w:rPr>
                <w:color w:val="000000"/>
                <w:sz w:val="18"/>
                <w:szCs w:val="18"/>
              </w:rPr>
              <w:t>3%</w:t>
            </w:r>
          </w:p>
        </w:tc>
      </w:tr>
      <w:tr w:rsidR="00A25B6C" w:rsidRPr="00B40EAD" w14:paraId="2F9F3B44" w14:textId="474FA17A" w:rsidTr="002F0217">
        <w:trPr>
          <w:trHeight w:val="170"/>
        </w:trPr>
        <w:tc>
          <w:tcPr>
            <w:tcW w:w="960" w:type="dxa"/>
            <w:shd w:val="clear" w:color="auto" w:fill="auto"/>
            <w:noWrap/>
            <w:vAlign w:val="center"/>
            <w:hideMark/>
          </w:tcPr>
          <w:p w14:paraId="09E60835" w14:textId="77777777" w:rsidR="00A25B6C" w:rsidRPr="00B40EAD" w:rsidRDefault="00A25B6C" w:rsidP="002F0217">
            <w:pPr>
              <w:keepNext/>
              <w:keepLines/>
              <w:spacing w:before="20" w:after="20"/>
              <w:jc w:val="center"/>
              <w:rPr>
                <w:rFonts w:eastAsia="Times New Roman"/>
                <w:color w:val="000000"/>
                <w:sz w:val="18"/>
                <w:szCs w:val="18"/>
              </w:rPr>
            </w:pPr>
            <w:r w:rsidRPr="00B40EAD">
              <w:rPr>
                <w:rFonts w:eastAsia="Times New Roman"/>
                <w:color w:val="000000"/>
                <w:sz w:val="18"/>
                <w:szCs w:val="18"/>
              </w:rPr>
              <w:t>2</w:t>
            </w:r>
          </w:p>
        </w:tc>
        <w:tc>
          <w:tcPr>
            <w:tcW w:w="960" w:type="dxa"/>
            <w:shd w:val="clear" w:color="auto" w:fill="auto"/>
            <w:noWrap/>
            <w:vAlign w:val="center"/>
            <w:hideMark/>
          </w:tcPr>
          <w:p w14:paraId="58D591D3" w14:textId="77777777" w:rsidR="00A25B6C" w:rsidRPr="00B40EAD" w:rsidRDefault="00A25B6C" w:rsidP="002F0217">
            <w:pPr>
              <w:keepNext/>
              <w:keepLines/>
              <w:spacing w:before="20" w:after="20"/>
              <w:jc w:val="center"/>
              <w:rPr>
                <w:rFonts w:eastAsia="Times New Roman"/>
                <w:color w:val="000000"/>
                <w:sz w:val="18"/>
                <w:szCs w:val="18"/>
              </w:rPr>
            </w:pPr>
            <w:r w:rsidRPr="00B40EAD">
              <w:rPr>
                <w:rFonts w:eastAsia="Times New Roman"/>
                <w:color w:val="000000"/>
                <w:sz w:val="18"/>
                <w:szCs w:val="18"/>
              </w:rPr>
              <w:t>68%</w:t>
            </w:r>
          </w:p>
        </w:tc>
        <w:tc>
          <w:tcPr>
            <w:tcW w:w="960" w:type="dxa"/>
            <w:shd w:val="clear" w:color="auto" w:fill="auto"/>
            <w:noWrap/>
            <w:vAlign w:val="center"/>
            <w:hideMark/>
          </w:tcPr>
          <w:p w14:paraId="14482AD0" w14:textId="77777777" w:rsidR="00A25B6C" w:rsidRPr="00B40EAD" w:rsidRDefault="00A25B6C" w:rsidP="002F0217">
            <w:pPr>
              <w:keepNext/>
              <w:keepLines/>
              <w:spacing w:before="20" w:after="20"/>
              <w:jc w:val="center"/>
              <w:rPr>
                <w:rFonts w:eastAsia="Times New Roman"/>
                <w:color w:val="000000"/>
                <w:sz w:val="18"/>
                <w:szCs w:val="18"/>
              </w:rPr>
            </w:pPr>
            <w:r w:rsidRPr="00B40EAD">
              <w:rPr>
                <w:rFonts w:eastAsia="Times New Roman"/>
                <w:color w:val="000000"/>
                <w:sz w:val="18"/>
                <w:szCs w:val="18"/>
              </w:rPr>
              <w:t>32%</w:t>
            </w:r>
          </w:p>
        </w:tc>
        <w:tc>
          <w:tcPr>
            <w:tcW w:w="2502" w:type="dxa"/>
            <w:tcBorders>
              <w:top w:val="single" w:sz="4" w:space="0" w:color="auto"/>
              <w:left w:val="nil"/>
              <w:bottom w:val="single" w:sz="4" w:space="0" w:color="auto"/>
              <w:right w:val="single" w:sz="4" w:space="0" w:color="auto"/>
            </w:tcBorders>
            <w:shd w:val="clear" w:color="auto" w:fill="auto"/>
            <w:vAlign w:val="center"/>
          </w:tcPr>
          <w:p w14:paraId="54F2B1F7" w14:textId="48841722" w:rsidR="00A25B6C" w:rsidRPr="00B40EAD" w:rsidRDefault="00A25B6C" w:rsidP="002F0217">
            <w:pPr>
              <w:keepNext/>
              <w:keepLines/>
              <w:spacing w:before="20" w:after="20"/>
              <w:jc w:val="center"/>
              <w:rPr>
                <w:rFonts w:eastAsia="Times New Roman"/>
                <w:color w:val="000000"/>
                <w:sz w:val="18"/>
                <w:szCs w:val="18"/>
              </w:rPr>
            </w:pPr>
            <w:r w:rsidRPr="00B40EAD">
              <w:rPr>
                <w:color w:val="000000"/>
                <w:sz w:val="18"/>
                <w:szCs w:val="18"/>
              </w:rPr>
              <w:t>10%</w:t>
            </w:r>
          </w:p>
        </w:tc>
      </w:tr>
      <w:tr w:rsidR="00A25B6C" w:rsidRPr="00B40EAD" w14:paraId="2DAFC103" w14:textId="7DA2391A" w:rsidTr="002F0217">
        <w:trPr>
          <w:trHeight w:val="70"/>
        </w:trPr>
        <w:tc>
          <w:tcPr>
            <w:tcW w:w="960" w:type="dxa"/>
            <w:shd w:val="clear" w:color="auto" w:fill="auto"/>
            <w:noWrap/>
            <w:vAlign w:val="center"/>
            <w:hideMark/>
          </w:tcPr>
          <w:p w14:paraId="0AB1610B" w14:textId="77777777" w:rsidR="00A25B6C" w:rsidRPr="00B40EAD" w:rsidRDefault="00A25B6C" w:rsidP="002F0217">
            <w:pPr>
              <w:keepNext/>
              <w:keepLines/>
              <w:spacing w:before="20" w:after="20"/>
              <w:jc w:val="center"/>
              <w:rPr>
                <w:rFonts w:eastAsia="Times New Roman"/>
                <w:color w:val="000000"/>
                <w:sz w:val="18"/>
                <w:szCs w:val="18"/>
              </w:rPr>
            </w:pPr>
            <w:r w:rsidRPr="00B40EAD">
              <w:rPr>
                <w:rFonts w:eastAsia="Times New Roman"/>
                <w:color w:val="000000"/>
                <w:sz w:val="18"/>
                <w:szCs w:val="18"/>
              </w:rPr>
              <w:t>3</w:t>
            </w:r>
          </w:p>
        </w:tc>
        <w:tc>
          <w:tcPr>
            <w:tcW w:w="960" w:type="dxa"/>
            <w:shd w:val="clear" w:color="auto" w:fill="auto"/>
            <w:noWrap/>
            <w:vAlign w:val="center"/>
            <w:hideMark/>
          </w:tcPr>
          <w:p w14:paraId="51E4A575" w14:textId="77777777" w:rsidR="00A25B6C" w:rsidRPr="00B40EAD" w:rsidRDefault="00A25B6C" w:rsidP="002F0217">
            <w:pPr>
              <w:keepNext/>
              <w:keepLines/>
              <w:spacing w:before="20" w:after="20"/>
              <w:jc w:val="center"/>
              <w:rPr>
                <w:rFonts w:eastAsia="Times New Roman"/>
                <w:color w:val="000000"/>
                <w:sz w:val="18"/>
                <w:szCs w:val="18"/>
              </w:rPr>
            </w:pPr>
            <w:r w:rsidRPr="00B40EAD">
              <w:rPr>
                <w:rFonts w:eastAsia="Times New Roman"/>
                <w:color w:val="000000"/>
                <w:sz w:val="18"/>
                <w:szCs w:val="18"/>
              </w:rPr>
              <w:t>74%</w:t>
            </w:r>
          </w:p>
        </w:tc>
        <w:tc>
          <w:tcPr>
            <w:tcW w:w="960" w:type="dxa"/>
            <w:shd w:val="clear" w:color="auto" w:fill="auto"/>
            <w:noWrap/>
            <w:vAlign w:val="center"/>
            <w:hideMark/>
          </w:tcPr>
          <w:p w14:paraId="4BAC57C3" w14:textId="77777777" w:rsidR="00A25B6C" w:rsidRPr="00B40EAD" w:rsidRDefault="00A25B6C" w:rsidP="002F0217">
            <w:pPr>
              <w:keepNext/>
              <w:keepLines/>
              <w:spacing w:before="20" w:after="20"/>
              <w:jc w:val="center"/>
              <w:rPr>
                <w:rFonts w:eastAsia="Times New Roman"/>
                <w:color w:val="000000"/>
                <w:sz w:val="18"/>
                <w:szCs w:val="18"/>
              </w:rPr>
            </w:pPr>
            <w:r w:rsidRPr="00B40EAD">
              <w:rPr>
                <w:rFonts w:eastAsia="Times New Roman"/>
                <w:color w:val="000000"/>
                <w:sz w:val="18"/>
                <w:szCs w:val="18"/>
              </w:rPr>
              <w:t>26%</w:t>
            </w:r>
          </w:p>
        </w:tc>
        <w:tc>
          <w:tcPr>
            <w:tcW w:w="2502" w:type="dxa"/>
            <w:tcBorders>
              <w:top w:val="single" w:sz="4" w:space="0" w:color="auto"/>
              <w:left w:val="nil"/>
              <w:bottom w:val="single" w:sz="4" w:space="0" w:color="auto"/>
              <w:right w:val="single" w:sz="4" w:space="0" w:color="auto"/>
            </w:tcBorders>
            <w:shd w:val="clear" w:color="auto" w:fill="auto"/>
            <w:vAlign w:val="center"/>
          </w:tcPr>
          <w:p w14:paraId="53759B9F" w14:textId="0E7857D5" w:rsidR="00A25B6C" w:rsidRPr="00B40EAD" w:rsidRDefault="00A25B6C" w:rsidP="002F0217">
            <w:pPr>
              <w:keepNext/>
              <w:keepLines/>
              <w:spacing w:before="20" w:after="20"/>
              <w:jc w:val="center"/>
              <w:rPr>
                <w:rFonts w:eastAsia="Times New Roman"/>
                <w:color w:val="000000"/>
                <w:sz w:val="18"/>
                <w:szCs w:val="18"/>
              </w:rPr>
            </w:pPr>
            <w:r w:rsidRPr="00B40EAD">
              <w:rPr>
                <w:color w:val="000000"/>
                <w:sz w:val="18"/>
                <w:szCs w:val="18"/>
              </w:rPr>
              <w:t>12%</w:t>
            </w:r>
          </w:p>
        </w:tc>
      </w:tr>
      <w:tr w:rsidR="00A25B6C" w:rsidRPr="00B40EAD" w14:paraId="267B28F5" w14:textId="61E0024B" w:rsidTr="002F0217">
        <w:trPr>
          <w:trHeight w:val="70"/>
        </w:trPr>
        <w:tc>
          <w:tcPr>
            <w:tcW w:w="960" w:type="dxa"/>
            <w:shd w:val="clear" w:color="auto" w:fill="auto"/>
            <w:noWrap/>
            <w:vAlign w:val="center"/>
            <w:hideMark/>
          </w:tcPr>
          <w:p w14:paraId="4A8C5C84" w14:textId="77777777" w:rsidR="00A25B6C" w:rsidRPr="00B40EAD" w:rsidRDefault="00A25B6C" w:rsidP="002F0217">
            <w:pPr>
              <w:keepNext/>
              <w:keepLines/>
              <w:spacing w:before="20" w:after="20"/>
              <w:jc w:val="center"/>
              <w:rPr>
                <w:rFonts w:eastAsia="Times New Roman"/>
                <w:color w:val="000000"/>
                <w:sz w:val="18"/>
                <w:szCs w:val="18"/>
              </w:rPr>
            </w:pPr>
            <w:r w:rsidRPr="00B40EAD">
              <w:rPr>
                <w:rFonts w:eastAsia="Times New Roman"/>
                <w:color w:val="000000"/>
                <w:sz w:val="18"/>
                <w:szCs w:val="18"/>
              </w:rPr>
              <w:t>4</w:t>
            </w:r>
          </w:p>
        </w:tc>
        <w:tc>
          <w:tcPr>
            <w:tcW w:w="960" w:type="dxa"/>
            <w:shd w:val="clear" w:color="auto" w:fill="auto"/>
            <w:noWrap/>
            <w:vAlign w:val="center"/>
            <w:hideMark/>
          </w:tcPr>
          <w:p w14:paraId="05C61849" w14:textId="77777777" w:rsidR="00A25B6C" w:rsidRPr="00B40EAD" w:rsidRDefault="00A25B6C" w:rsidP="002F0217">
            <w:pPr>
              <w:keepNext/>
              <w:keepLines/>
              <w:spacing w:before="20" w:after="20"/>
              <w:jc w:val="center"/>
              <w:rPr>
                <w:rFonts w:eastAsia="Times New Roman"/>
                <w:color w:val="000000"/>
                <w:sz w:val="18"/>
                <w:szCs w:val="18"/>
              </w:rPr>
            </w:pPr>
            <w:r w:rsidRPr="00B40EAD">
              <w:rPr>
                <w:rFonts w:eastAsia="Times New Roman"/>
                <w:color w:val="000000"/>
                <w:sz w:val="18"/>
                <w:szCs w:val="18"/>
              </w:rPr>
              <w:t>86%</w:t>
            </w:r>
          </w:p>
        </w:tc>
        <w:tc>
          <w:tcPr>
            <w:tcW w:w="960" w:type="dxa"/>
            <w:shd w:val="clear" w:color="auto" w:fill="auto"/>
            <w:noWrap/>
            <w:vAlign w:val="center"/>
            <w:hideMark/>
          </w:tcPr>
          <w:p w14:paraId="1B9E6451" w14:textId="77777777" w:rsidR="00A25B6C" w:rsidRPr="00B40EAD" w:rsidRDefault="00A25B6C" w:rsidP="002F0217">
            <w:pPr>
              <w:keepNext/>
              <w:keepLines/>
              <w:spacing w:before="20" w:after="20"/>
              <w:jc w:val="center"/>
              <w:rPr>
                <w:rFonts w:eastAsia="Times New Roman"/>
                <w:color w:val="000000"/>
                <w:sz w:val="18"/>
                <w:szCs w:val="18"/>
              </w:rPr>
            </w:pPr>
            <w:r w:rsidRPr="00B40EAD">
              <w:rPr>
                <w:rFonts w:eastAsia="Times New Roman"/>
                <w:color w:val="000000"/>
                <w:sz w:val="18"/>
                <w:szCs w:val="18"/>
              </w:rPr>
              <w:t>14%</w:t>
            </w:r>
          </w:p>
        </w:tc>
        <w:tc>
          <w:tcPr>
            <w:tcW w:w="2502" w:type="dxa"/>
            <w:tcBorders>
              <w:top w:val="single" w:sz="4" w:space="0" w:color="auto"/>
              <w:left w:val="nil"/>
              <w:bottom w:val="single" w:sz="4" w:space="0" w:color="auto"/>
              <w:right w:val="single" w:sz="4" w:space="0" w:color="auto"/>
            </w:tcBorders>
            <w:shd w:val="clear" w:color="auto" w:fill="auto"/>
            <w:vAlign w:val="center"/>
          </w:tcPr>
          <w:p w14:paraId="69C4E7C9" w14:textId="39CE501C" w:rsidR="00A25B6C" w:rsidRPr="00B40EAD" w:rsidRDefault="00A25B6C" w:rsidP="002F0217">
            <w:pPr>
              <w:keepNext/>
              <w:keepLines/>
              <w:spacing w:before="20" w:after="20"/>
              <w:jc w:val="center"/>
              <w:rPr>
                <w:rFonts w:eastAsia="Times New Roman"/>
                <w:color w:val="000000"/>
                <w:sz w:val="18"/>
                <w:szCs w:val="18"/>
              </w:rPr>
            </w:pPr>
            <w:r w:rsidRPr="00B40EAD">
              <w:rPr>
                <w:color w:val="000000"/>
                <w:sz w:val="18"/>
                <w:szCs w:val="18"/>
              </w:rPr>
              <w:t>22%</w:t>
            </w:r>
          </w:p>
        </w:tc>
      </w:tr>
      <w:tr w:rsidR="00A25B6C" w:rsidRPr="00B40EAD" w14:paraId="652F66B1" w14:textId="41FD037A" w:rsidTr="002F0217">
        <w:trPr>
          <w:trHeight w:val="70"/>
        </w:trPr>
        <w:tc>
          <w:tcPr>
            <w:tcW w:w="960" w:type="dxa"/>
            <w:shd w:val="clear" w:color="auto" w:fill="auto"/>
            <w:noWrap/>
            <w:vAlign w:val="center"/>
            <w:hideMark/>
          </w:tcPr>
          <w:p w14:paraId="5DDEF4F3" w14:textId="77777777" w:rsidR="00A25B6C" w:rsidRPr="00B40EAD" w:rsidRDefault="00A25B6C" w:rsidP="002F0217">
            <w:pPr>
              <w:keepNext/>
              <w:keepLines/>
              <w:spacing w:before="20" w:after="20"/>
              <w:jc w:val="center"/>
              <w:rPr>
                <w:rFonts w:eastAsia="Times New Roman"/>
                <w:color w:val="000000"/>
                <w:sz w:val="18"/>
                <w:szCs w:val="18"/>
              </w:rPr>
            </w:pPr>
            <w:r w:rsidRPr="00B40EAD">
              <w:rPr>
                <w:rFonts w:eastAsia="Times New Roman"/>
                <w:color w:val="000000"/>
                <w:sz w:val="18"/>
                <w:szCs w:val="18"/>
              </w:rPr>
              <w:t>5</w:t>
            </w:r>
          </w:p>
        </w:tc>
        <w:tc>
          <w:tcPr>
            <w:tcW w:w="960" w:type="dxa"/>
            <w:shd w:val="clear" w:color="auto" w:fill="auto"/>
            <w:noWrap/>
            <w:vAlign w:val="center"/>
            <w:hideMark/>
          </w:tcPr>
          <w:p w14:paraId="4D680616" w14:textId="77777777" w:rsidR="00A25B6C" w:rsidRPr="00B40EAD" w:rsidRDefault="00A25B6C" w:rsidP="002F0217">
            <w:pPr>
              <w:keepNext/>
              <w:keepLines/>
              <w:spacing w:before="20" w:after="20"/>
              <w:jc w:val="center"/>
              <w:rPr>
                <w:rFonts w:eastAsia="Times New Roman"/>
                <w:color w:val="000000"/>
                <w:sz w:val="18"/>
                <w:szCs w:val="18"/>
              </w:rPr>
            </w:pPr>
            <w:r w:rsidRPr="00B40EAD">
              <w:rPr>
                <w:rFonts w:eastAsia="Times New Roman"/>
                <w:color w:val="000000"/>
                <w:sz w:val="18"/>
                <w:szCs w:val="18"/>
              </w:rPr>
              <w:t>85%</w:t>
            </w:r>
          </w:p>
        </w:tc>
        <w:tc>
          <w:tcPr>
            <w:tcW w:w="960" w:type="dxa"/>
            <w:shd w:val="clear" w:color="auto" w:fill="auto"/>
            <w:noWrap/>
            <w:vAlign w:val="center"/>
            <w:hideMark/>
          </w:tcPr>
          <w:p w14:paraId="2ABE64D7" w14:textId="77777777" w:rsidR="00A25B6C" w:rsidRPr="00B40EAD" w:rsidRDefault="00A25B6C" w:rsidP="002F0217">
            <w:pPr>
              <w:keepNext/>
              <w:keepLines/>
              <w:spacing w:before="20" w:after="20"/>
              <w:jc w:val="center"/>
              <w:rPr>
                <w:rFonts w:eastAsia="Times New Roman"/>
                <w:color w:val="000000"/>
                <w:sz w:val="18"/>
                <w:szCs w:val="18"/>
              </w:rPr>
            </w:pPr>
            <w:r w:rsidRPr="00B40EAD">
              <w:rPr>
                <w:rFonts w:eastAsia="Times New Roman"/>
                <w:color w:val="000000"/>
                <w:sz w:val="18"/>
                <w:szCs w:val="18"/>
              </w:rPr>
              <w:t>15%</w:t>
            </w:r>
          </w:p>
        </w:tc>
        <w:tc>
          <w:tcPr>
            <w:tcW w:w="2502" w:type="dxa"/>
            <w:tcBorders>
              <w:top w:val="single" w:sz="4" w:space="0" w:color="auto"/>
              <w:left w:val="nil"/>
              <w:bottom w:val="single" w:sz="4" w:space="0" w:color="auto"/>
              <w:right w:val="single" w:sz="4" w:space="0" w:color="auto"/>
            </w:tcBorders>
            <w:shd w:val="clear" w:color="auto" w:fill="auto"/>
            <w:vAlign w:val="center"/>
          </w:tcPr>
          <w:p w14:paraId="227B4A05" w14:textId="3AE411D2" w:rsidR="00A25B6C" w:rsidRPr="00B40EAD" w:rsidRDefault="00A25B6C" w:rsidP="002F0217">
            <w:pPr>
              <w:keepNext/>
              <w:keepLines/>
              <w:spacing w:before="20" w:after="20"/>
              <w:jc w:val="center"/>
              <w:rPr>
                <w:rFonts w:eastAsia="Times New Roman"/>
                <w:color w:val="000000"/>
                <w:sz w:val="18"/>
                <w:szCs w:val="18"/>
              </w:rPr>
            </w:pPr>
            <w:r w:rsidRPr="00B40EAD">
              <w:rPr>
                <w:color w:val="000000"/>
                <w:sz w:val="18"/>
                <w:szCs w:val="18"/>
              </w:rPr>
              <w:t>20%</w:t>
            </w:r>
          </w:p>
        </w:tc>
      </w:tr>
      <w:tr w:rsidR="00A25B6C" w:rsidRPr="00B40EAD" w14:paraId="779350F4" w14:textId="6ED36E77" w:rsidTr="002F0217">
        <w:trPr>
          <w:trHeight w:val="70"/>
        </w:trPr>
        <w:tc>
          <w:tcPr>
            <w:tcW w:w="960" w:type="dxa"/>
            <w:shd w:val="clear" w:color="auto" w:fill="auto"/>
            <w:noWrap/>
            <w:vAlign w:val="center"/>
            <w:hideMark/>
          </w:tcPr>
          <w:p w14:paraId="6683854A" w14:textId="77777777" w:rsidR="00A25B6C" w:rsidRPr="00B40EAD" w:rsidRDefault="00A25B6C" w:rsidP="002F0217">
            <w:pPr>
              <w:keepNext/>
              <w:keepLines/>
              <w:spacing w:before="20" w:after="20"/>
              <w:jc w:val="center"/>
              <w:rPr>
                <w:rFonts w:eastAsia="Times New Roman"/>
                <w:color w:val="000000"/>
                <w:sz w:val="18"/>
                <w:szCs w:val="18"/>
              </w:rPr>
            </w:pPr>
            <w:r w:rsidRPr="00B40EAD">
              <w:rPr>
                <w:rFonts w:eastAsia="Times New Roman"/>
                <w:color w:val="000000"/>
                <w:sz w:val="18"/>
                <w:szCs w:val="18"/>
              </w:rPr>
              <w:t>6</w:t>
            </w:r>
          </w:p>
        </w:tc>
        <w:tc>
          <w:tcPr>
            <w:tcW w:w="960" w:type="dxa"/>
            <w:shd w:val="clear" w:color="auto" w:fill="auto"/>
            <w:noWrap/>
            <w:vAlign w:val="center"/>
            <w:hideMark/>
          </w:tcPr>
          <w:p w14:paraId="5E9D64C9" w14:textId="77777777" w:rsidR="00A25B6C" w:rsidRPr="00B40EAD" w:rsidRDefault="00A25B6C" w:rsidP="002F0217">
            <w:pPr>
              <w:keepNext/>
              <w:keepLines/>
              <w:spacing w:before="20" w:after="20"/>
              <w:jc w:val="center"/>
              <w:rPr>
                <w:rFonts w:eastAsia="Times New Roman"/>
                <w:color w:val="000000"/>
                <w:sz w:val="18"/>
                <w:szCs w:val="18"/>
              </w:rPr>
            </w:pPr>
            <w:r w:rsidRPr="00B40EAD">
              <w:rPr>
                <w:rFonts w:eastAsia="Times New Roman"/>
                <w:color w:val="000000"/>
                <w:sz w:val="18"/>
                <w:szCs w:val="18"/>
              </w:rPr>
              <w:t>82%</w:t>
            </w:r>
          </w:p>
        </w:tc>
        <w:tc>
          <w:tcPr>
            <w:tcW w:w="960" w:type="dxa"/>
            <w:shd w:val="clear" w:color="auto" w:fill="auto"/>
            <w:noWrap/>
            <w:vAlign w:val="center"/>
            <w:hideMark/>
          </w:tcPr>
          <w:p w14:paraId="57306B5A" w14:textId="77777777" w:rsidR="00A25B6C" w:rsidRPr="00B40EAD" w:rsidRDefault="00A25B6C" w:rsidP="002F0217">
            <w:pPr>
              <w:keepNext/>
              <w:keepLines/>
              <w:spacing w:before="20" w:after="20"/>
              <w:jc w:val="center"/>
              <w:rPr>
                <w:rFonts w:eastAsia="Times New Roman"/>
                <w:color w:val="000000"/>
                <w:sz w:val="18"/>
                <w:szCs w:val="18"/>
              </w:rPr>
            </w:pPr>
            <w:r w:rsidRPr="00B40EAD">
              <w:rPr>
                <w:rFonts w:eastAsia="Times New Roman"/>
                <w:color w:val="000000"/>
                <w:sz w:val="18"/>
                <w:szCs w:val="18"/>
              </w:rPr>
              <w:t>18%</w:t>
            </w:r>
          </w:p>
        </w:tc>
        <w:tc>
          <w:tcPr>
            <w:tcW w:w="2502" w:type="dxa"/>
            <w:tcBorders>
              <w:top w:val="single" w:sz="4" w:space="0" w:color="auto"/>
              <w:left w:val="nil"/>
              <w:bottom w:val="single" w:sz="4" w:space="0" w:color="auto"/>
              <w:right w:val="single" w:sz="4" w:space="0" w:color="auto"/>
            </w:tcBorders>
            <w:shd w:val="clear" w:color="auto" w:fill="auto"/>
            <w:vAlign w:val="center"/>
          </w:tcPr>
          <w:p w14:paraId="4041C477" w14:textId="5A8C8259" w:rsidR="00A25B6C" w:rsidRPr="00B40EAD" w:rsidRDefault="00A25B6C" w:rsidP="002F0217">
            <w:pPr>
              <w:keepNext/>
              <w:keepLines/>
              <w:spacing w:before="20" w:after="20"/>
              <w:jc w:val="center"/>
              <w:rPr>
                <w:rFonts w:eastAsia="Times New Roman"/>
                <w:color w:val="000000"/>
                <w:sz w:val="18"/>
                <w:szCs w:val="18"/>
              </w:rPr>
            </w:pPr>
            <w:r w:rsidRPr="00B40EAD">
              <w:rPr>
                <w:color w:val="000000"/>
                <w:sz w:val="18"/>
                <w:szCs w:val="18"/>
              </w:rPr>
              <w:t>13%</w:t>
            </w:r>
          </w:p>
        </w:tc>
      </w:tr>
      <w:tr w:rsidR="00A25B6C" w:rsidRPr="00B40EAD" w14:paraId="41A10B99" w14:textId="361ADF2D" w:rsidTr="002F0217">
        <w:trPr>
          <w:trHeight w:val="70"/>
        </w:trPr>
        <w:tc>
          <w:tcPr>
            <w:tcW w:w="960" w:type="dxa"/>
            <w:shd w:val="clear" w:color="auto" w:fill="auto"/>
            <w:noWrap/>
            <w:vAlign w:val="center"/>
            <w:hideMark/>
          </w:tcPr>
          <w:p w14:paraId="6995AB1B" w14:textId="77777777" w:rsidR="00A25B6C" w:rsidRPr="00B40EAD" w:rsidRDefault="00A25B6C" w:rsidP="002F0217">
            <w:pPr>
              <w:keepNext/>
              <w:keepLines/>
              <w:spacing w:before="20" w:after="20"/>
              <w:jc w:val="center"/>
              <w:rPr>
                <w:rFonts w:eastAsia="Times New Roman"/>
                <w:color w:val="000000"/>
                <w:sz w:val="18"/>
                <w:szCs w:val="18"/>
              </w:rPr>
            </w:pPr>
            <w:r w:rsidRPr="00B40EAD">
              <w:rPr>
                <w:rFonts w:eastAsia="Times New Roman"/>
                <w:color w:val="000000"/>
                <w:sz w:val="18"/>
                <w:szCs w:val="18"/>
              </w:rPr>
              <w:t>7</w:t>
            </w:r>
          </w:p>
        </w:tc>
        <w:tc>
          <w:tcPr>
            <w:tcW w:w="960" w:type="dxa"/>
            <w:shd w:val="clear" w:color="auto" w:fill="auto"/>
            <w:noWrap/>
            <w:vAlign w:val="center"/>
            <w:hideMark/>
          </w:tcPr>
          <w:p w14:paraId="2DD21E6D" w14:textId="77777777" w:rsidR="00A25B6C" w:rsidRPr="00B40EAD" w:rsidRDefault="00A25B6C" w:rsidP="002F0217">
            <w:pPr>
              <w:keepNext/>
              <w:keepLines/>
              <w:spacing w:before="20" w:after="20"/>
              <w:jc w:val="center"/>
              <w:rPr>
                <w:rFonts w:eastAsia="Times New Roman"/>
                <w:color w:val="000000"/>
                <w:sz w:val="18"/>
                <w:szCs w:val="18"/>
              </w:rPr>
            </w:pPr>
            <w:r w:rsidRPr="00B40EAD">
              <w:rPr>
                <w:rFonts w:eastAsia="Times New Roman"/>
                <w:color w:val="000000"/>
                <w:sz w:val="18"/>
                <w:szCs w:val="18"/>
              </w:rPr>
              <w:t>82%</w:t>
            </w:r>
          </w:p>
        </w:tc>
        <w:tc>
          <w:tcPr>
            <w:tcW w:w="960" w:type="dxa"/>
            <w:shd w:val="clear" w:color="auto" w:fill="auto"/>
            <w:noWrap/>
            <w:vAlign w:val="center"/>
            <w:hideMark/>
          </w:tcPr>
          <w:p w14:paraId="70E5F97C" w14:textId="77777777" w:rsidR="00A25B6C" w:rsidRPr="00B40EAD" w:rsidRDefault="00A25B6C" w:rsidP="002F0217">
            <w:pPr>
              <w:keepNext/>
              <w:keepLines/>
              <w:spacing w:before="20" w:after="20"/>
              <w:jc w:val="center"/>
              <w:rPr>
                <w:rFonts w:eastAsia="Times New Roman"/>
                <w:color w:val="000000"/>
                <w:sz w:val="18"/>
                <w:szCs w:val="18"/>
              </w:rPr>
            </w:pPr>
            <w:r w:rsidRPr="00B40EAD">
              <w:rPr>
                <w:rFonts w:eastAsia="Times New Roman"/>
                <w:color w:val="000000"/>
                <w:sz w:val="18"/>
                <w:szCs w:val="18"/>
              </w:rPr>
              <w:t>18%</w:t>
            </w:r>
          </w:p>
        </w:tc>
        <w:tc>
          <w:tcPr>
            <w:tcW w:w="2502" w:type="dxa"/>
            <w:tcBorders>
              <w:top w:val="single" w:sz="4" w:space="0" w:color="auto"/>
              <w:left w:val="nil"/>
              <w:bottom w:val="single" w:sz="4" w:space="0" w:color="auto"/>
              <w:right w:val="single" w:sz="4" w:space="0" w:color="auto"/>
            </w:tcBorders>
            <w:shd w:val="clear" w:color="auto" w:fill="auto"/>
            <w:vAlign w:val="center"/>
          </w:tcPr>
          <w:p w14:paraId="3FF081F0" w14:textId="5B718119" w:rsidR="00A25B6C" w:rsidRPr="00B40EAD" w:rsidRDefault="00A25B6C" w:rsidP="002F0217">
            <w:pPr>
              <w:keepNext/>
              <w:keepLines/>
              <w:spacing w:before="20" w:after="20"/>
              <w:jc w:val="center"/>
              <w:rPr>
                <w:rFonts w:eastAsia="Times New Roman"/>
                <w:color w:val="000000"/>
                <w:sz w:val="18"/>
                <w:szCs w:val="18"/>
              </w:rPr>
            </w:pPr>
            <w:r w:rsidRPr="00B40EAD">
              <w:rPr>
                <w:color w:val="000000"/>
                <w:sz w:val="18"/>
                <w:szCs w:val="18"/>
              </w:rPr>
              <w:t>8%</w:t>
            </w:r>
          </w:p>
        </w:tc>
      </w:tr>
      <w:tr w:rsidR="00A25B6C" w:rsidRPr="00B40EAD" w14:paraId="6288E1CA" w14:textId="08B59DB2" w:rsidTr="002F0217">
        <w:trPr>
          <w:trHeight w:val="70"/>
        </w:trPr>
        <w:tc>
          <w:tcPr>
            <w:tcW w:w="960" w:type="dxa"/>
            <w:shd w:val="clear" w:color="auto" w:fill="auto"/>
            <w:noWrap/>
            <w:vAlign w:val="center"/>
            <w:hideMark/>
          </w:tcPr>
          <w:p w14:paraId="5A46C8AB" w14:textId="77777777" w:rsidR="00A25B6C" w:rsidRPr="00B40EAD" w:rsidRDefault="00A25B6C" w:rsidP="002F0217">
            <w:pPr>
              <w:keepNext/>
              <w:keepLines/>
              <w:spacing w:before="20" w:after="20"/>
              <w:jc w:val="center"/>
              <w:rPr>
                <w:rFonts w:eastAsia="Times New Roman"/>
                <w:color w:val="000000"/>
                <w:sz w:val="18"/>
                <w:szCs w:val="18"/>
              </w:rPr>
            </w:pPr>
            <w:r w:rsidRPr="00B40EAD">
              <w:rPr>
                <w:rFonts w:eastAsia="Times New Roman"/>
                <w:color w:val="000000"/>
                <w:sz w:val="18"/>
                <w:szCs w:val="18"/>
              </w:rPr>
              <w:t>8</w:t>
            </w:r>
          </w:p>
        </w:tc>
        <w:tc>
          <w:tcPr>
            <w:tcW w:w="960" w:type="dxa"/>
            <w:shd w:val="clear" w:color="auto" w:fill="auto"/>
            <w:noWrap/>
            <w:vAlign w:val="center"/>
            <w:hideMark/>
          </w:tcPr>
          <w:p w14:paraId="688D2B06" w14:textId="77777777" w:rsidR="00A25B6C" w:rsidRPr="00B40EAD" w:rsidRDefault="00A25B6C" w:rsidP="002F0217">
            <w:pPr>
              <w:keepNext/>
              <w:keepLines/>
              <w:spacing w:before="20" w:after="20"/>
              <w:jc w:val="center"/>
              <w:rPr>
                <w:rFonts w:eastAsia="Times New Roman"/>
                <w:color w:val="000000"/>
                <w:sz w:val="18"/>
                <w:szCs w:val="18"/>
              </w:rPr>
            </w:pPr>
            <w:r w:rsidRPr="00B40EAD">
              <w:rPr>
                <w:rFonts w:eastAsia="Times New Roman"/>
                <w:color w:val="000000"/>
                <w:sz w:val="18"/>
                <w:szCs w:val="18"/>
              </w:rPr>
              <w:t>78%</w:t>
            </w:r>
          </w:p>
        </w:tc>
        <w:tc>
          <w:tcPr>
            <w:tcW w:w="960" w:type="dxa"/>
            <w:shd w:val="clear" w:color="auto" w:fill="auto"/>
            <w:noWrap/>
            <w:vAlign w:val="center"/>
            <w:hideMark/>
          </w:tcPr>
          <w:p w14:paraId="0AB87C65" w14:textId="77777777" w:rsidR="00A25B6C" w:rsidRPr="00B40EAD" w:rsidRDefault="00A25B6C" w:rsidP="002F0217">
            <w:pPr>
              <w:keepNext/>
              <w:keepLines/>
              <w:spacing w:before="20" w:after="20"/>
              <w:jc w:val="center"/>
              <w:rPr>
                <w:rFonts w:eastAsia="Times New Roman"/>
                <w:color w:val="000000"/>
                <w:sz w:val="18"/>
                <w:szCs w:val="18"/>
              </w:rPr>
            </w:pPr>
            <w:r w:rsidRPr="00B40EAD">
              <w:rPr>
                <w:rFonts w:eastAsia="Times New Roman"/>
                <w:color w:val="000000"/>
                <w:sz w:val="18"/>
                <w:szCs w:val="18"/>
              </w:rPr>
              <w:t>22%</w:t>
            </w:r>
          </w:p>
        </w:tc>
        <w:tc>
          <w:tcPr>
            <w:tcW w:w="2502" w:type="dxa"/>
            <w:tcBorders>
              <w:top w:val="single" w:sz="4" w:space="0" w:color="auto"/>
              <w:left w:val="nil"/>
              <w:bottom w:val="single" w:sz="4" w:space="0" w:color="auto"/>
              <w:right w:val="single" w:sz="4" w:space="0" w:color="auto"/>
            </w:tcBorders>
            <w:shd w:val="clear" w:color="auto" w:fill="auto"/>
            <w:vAlign w:val="center"/>
          </w:tcPr>
          <w:p w14:paraId="3A6F7069" w14:textId="2C728416" w:rsidR="00A25B6C" w:rsidRPr="00B40EAD" w:rsidRDefault="00A25B6C" w:rsidP="002F0217">
            <w:pPr>
              <w:keepNext/>
              <w:keepLines/>
              <w:spacing w:before="20" w:after="20"/>
              <w:jc w:val="center"/>
              <w:rPr>
                <w:rFonts w:eastAsia="Times New Roman"/>
                <w:color w:val="000000"/>
                <w:sz w:val="18"/>
                <w:szCs w:val="18"/>
              </w:rPr>
            </w:pPr>
            <w:r w:rsidRPr="00B40EAD">
              <w:rPr>
                <w:color w:val="000000"/>
                <w:sz w:val="18"/>
                <w:szCs w:val="18"/>
              </w:rPr>
              <w:t>5%</w:t>
            </w:r>
          </w:p>
        </w:tc>
      </w:tr>
      <w:tr w:rsidR="00A25B6C" w:rsidRPr="00B40EAD" w14:paraId="66D00BF5" w14:textId="60382F34" w:rsidTr="002F0217">
        <w:trPr>
          <w:trHeight w:val="107"/>
        </w:trPr>
        <w:tc>
          <w:tcPr>
            <w:tcW w:w="960" w:type="dxa"/>
            <w:shd w:val="clear" w:color="auto" w:fill="auto"/>
            <w:noWrap/>
            <w:vAlign w:val="center"/>
            <w:hideMark/>
          </w:tcPr>
          <w:p w14:paraId="384AFDF1" w14:textId="77777777" w:rsidR="00A25B6C" w:rsidRPr="00B40EAD" w:rsidRDefault="00A25B6C" w:rsidP="002F0217">
            <w:pPr>
              <w:keepNext/>
              <w:keepLines/>
              <w:spacing w:before="20" w:after="20"/>
              <w:jc w:val="center"/>
              <w:rPr>
                <w:rFonts w:eastAsia="Times New Roman"/>
                <w:color w:val="000000"/>
                <w:sz w:val="18"/>
                <w:szCs w:val="18"/>
              </w:rPr>
            </w:pPr>
            <w:r w:rsidRPr="00B40EAD">
              <w:rPr>
                <w:rFonts w:eastAsia="Times New Roman"/>
                <w:color w:val="000000"/>
                <w:sz w:val="18"/>
                <w:szCs w:val="18"/>
              </w:rPr>
              <w:t>9</w:t>
            </w:r>
          </w:p>
        </w:tc>
        <w:tc>
          <w:tcPr>
            <w:tcW w:w="960" w:type="dxa"/>
            <w:shd w:val="clear" w:color="auto" w:fill="auto"/>
            <w:noWrap/>
            <w:vAlign w:val="center"/>
            <w:hideMark/>
          </w:tcPr>
          <w:p w14:paraId="2FFCCE2F" w14:textId="77777777" w:rsidR="00A25B6C" w:rsidRPr="00B40EAD" w:rsidRDefault="00A25B6C" w:rsidP="002F0217">
            <w:pPr>
              <w:keepNext/>
              <w:keepLines/>
              <w:spacing w:before="20" w:after="20"/>
              <w:jc w:val="center"/>
              <w:rPr>
                <w:rFonts w:eastAsia="Times New Roman"/>
                <w:color w:val="000000"/>
                <w:sz w:val="18"/>
                <w:szCs w:val="18"/>
              </w:rPr>
            </w:pPr>
            <w:r w:rsidRPr="00B40EAD">
              <w:rPr>
                <w:rFonts w:eastAsia="Times New Roman"/>
                <w:color w:val="000000"/>
                <w:sz w:val="18"/>
                <w:szCs w:val="18"/>
              </w:rPr>
              <w:t>78%</w:t>
            </w:r>
          </w:p>
        </w:tc>
        <w:tc>
          <w:tcPr>
            <w:tcW w:w="960" w:type="dxa"/>
            <w:shd w:val="clear" w:color="auto" w:fill="auto"/>
            <w:noWrap/>
            <w:vAlign w:val="center"/>
            <w:hideMark/>
          </w:tcPr>
          <w:p w14:paraId="107EAD6E" w14:textId="77777777" w:rsidR="00A25B6C" w:rsidRPr="00B40EAD" w:rsidRDefault="00A25B6C" w:rsidP="002F0217">
            <w:pPr>
              <w:keepNext/>
              <w:keepLines/>
              <w:spacing w:before="20" w:after="20"/>
              <w:jc w:val="center"/>
              <w:rPr>
                <w:rFonts w:eastAsia="Times New Roman"/>
                <w:color w:val="000000"/>
                <w:sz w:val="18"/>
                <w:szCs w:val="18"/>
              </w:rPr>
            </w:pPr>
            <w:r w:rsidRPr="00B40EAD">
              <w:rPr>
                <w:rFonts w:eastAsia="Times New Roman"/>
                <w:color w:val="000000"/>
                <w:sz w:val="18"/>
                <w:szCs w:val="18"/>
              </w:rPr>
              <w:t>22%</w:t>
            </w:r>
          </w:p>
        </w:tc>
        <w:tc>
          <w:tcPr>
            <w:tcW w:w="2502" w:type="dxa"/>
            <w:tcBorders>
              <w:top w:val="single" w:sz="4" w:space="0" w:color="auto"/>
              <w:left w:val="nil"/>
              <w:bottom w:val="single" w:sz="4" w:space="0" w:color="auto"/>
              <w:right w:val="single" w:sz="4" w:space="0" w:color="auto"/>
            </w:tcBorders>
            <w:shd w:val="clear" w:color="auto" w:fill="auto"/>
            <w:vAlign w:val="center"/>
          </w:tcPr>
          <w:p w14:paraId="6677CD88" w14:textId="4041F7F7" w:rsidR="00A25B6C" w:rsidRPr="00B40EAD" w:rsidRDefault="00A25B6C" w:rsidP="002F0217">
            <w:pPr>
              <w:keepNext/>
              <w:keepLines/>
              <w:spacing w:before="20" w:after="20"/>
              <w:jc w:val="center"/>
              <w:rPr>
                <w:rFonts w:eastAsia="Times New Roman"/>
                <w:color w:val="000000"/>
                <w:sz w:val="18"/>
                <w:szCs w:val="18"/>
              </w:rPr>
            </w:pPr>
            <w:r w:rsidRPr="00B40EAD">
              <w:rPr>
                <w:color w:val="000000"/>
                <w:sz w:val="18"/>
                <w:szCs w:val="18"/>
              </w:rPr>
              <w:t>3%</w:t>
            </w:r>
          </w:p>
        </w:tc>
      </w:tr>
      <w:tr w:rsidR="00A25B6C" w:rsidRPr="00B40EAD" w14:paraId="4117CC7A" w14:textId="1D14CCF9" w:rsidTr="002F0217">
        <w:trPr>
          <w:trHeight w:val="70"/>
        </w:trPr>
        <w:tc>
          <w:tcPr>
            <w:tcW w:w="960" w:type="dxa"/>
            <w:shd w:val="clear" w:color="auto" w:fill="auto"/>
            <w:noWrap/>
            <w:vAlign w:val="center"/>
            <w:hideMark/>
          </w:tcPr>
          <w:p w14:paraId="56679C48" w14:textId="77777777" w:rsidR="00A25B6C" w:rsidRPr="00B40EAD" w:rsidRDefault="00A25B6C" w:rsidP="002F0217">
            <w:pPr>
              <w:keepNext/>
              <w:keepLines/>
              <w:spacing w:before="20" w:after="20"/>
              <w:jc w:val="center"/>
              <w:rPr>
                <w:rFonts w:eastAsia="Times New Roman"/>
                <w:color w:val="000000"/>
                <w:sz w:val="18"/>
                <w:szCs w:val="18"/>
              </w:rPr>
            </w:pPr>
            <w:r w:rsidRPr="00B40EAD">
              <w:rPr>
                <w:rFonts w:eastAsia="Times New Roman"/>
                <w:color w:val="000000"/>
                <w:sz w:val="18"/>
                <w:szCs w:val="18"/>
              </w:rPr>
              <w:t>10</w:t>
            </w:r>
          </w:p>
        </w:tc>
        <w:tc>
          <w:tcPr>
            <w:tcW w:w="960" w:type="dxa"/>
            <w:shd w:val="clear" w:color="auto" w:fill="auto"/>
            <w:noWrap/>
            <w:vAlign w:val="center"/>
            <w:hideMark/>
          </w:tcPr>
          <w:p w14:paraId="5FE34DAC" w14:textId="77777777" w:rsidR="00A25B6C" w:rsidRPr="00B40EAD" w:rsidRDefault="00A25B6C" w:rsidP="002F0217">
            <w:pPr>
              <w:keepNext/>
              <w:keepLines/>
              <w:spacing w:before="20" w:after="20"/>
              <w:jc w:val="center"/>
              <w:rPr>
                <w:rFonts w:eastAsia="Times New Roman"/>
                <w:color w:val="000000"/>
                <w:sz w:val="18"/>
                <w:szCs w:val="18"/>
              </w:rPr>
            </w:pPr>
            <w:r w:rsidRPr="00B40EAD">
              <w:rPr>
                <w:rFonts w:eastAsia="Times New Roman"/>
                <w:color w:val="000000"/>
                <w:sz w:val="18"/>
                <w:szCs w:val="18"/>
              </w:rPr>
              <w:t>80%</w:t>
            </w:r>
          </w:p>
        </w:tc>
        <w:tc>
          <w:tcPr>
            <w:tcW w:w="960" w:type="dxa"/>
            <w:shd w:val="clear" w:color="auto" w:fill="auto"/>
            <w:noWrap/>
            <w:vAlign w:val="center"/>
            <w:hideMark/>
          </w:tcPr>
          <w:p w14:paraId="2E279F52" w14:textId="77777777" w:rsidR="00A25B6C" w:rsidRPr="00B40EAD" w:rsidRDefault="00A25B6C" w:rsidP="002F0217">
            <w:pPr>
              <w:keepNext/>
              <w:keepLines/>
              <w:spacing w:before="20" w:after="20"/>
              <w:jc w:val="center"/>
              <w:rPr>
                <w:rFonts w:eastAsia="Times New Roman"/>
                <w:color w:val="000000"/>
                <w:sz w:val="18"/>
                <w:szCs w:val="18"/>
              </w:rPr>
            </w:pPr>
            <w:r w:rsidRPr="00B40EAD">
              <w:rPr>
                <w:rFonts w:eastAsia="Times New Roman"/>
                <w:color w:val="000000"/>
                <w:sz w:val="18"/>
                <w:szCs w:val="18"/>
              </w:rPr>
              <w:t>20%</w:t>
            </w:r>
          </w:p>
        </w:tc>
        <w:tc>
          <w:tcPr>
            <w:tcW w:w="2502" w:type="dxa"/>
            <w:tcBorders>
              <w:top w:val="single" w:sz="4" w:space="0" w:color="auto"/>
              <w:left w:val="nil"/>
              <w:bottom w:val="single" w:sz="4" w:space="0" w:color="auto"/>
              <w:right w:val="single" w:sz="4" w:space="0" w:color="auto"/>
            </w:tcBorders>
            <w:shd w:val="clear" w:color="auto" w:fill="auto"/>
            <w:vAlign w:val="center"/>
          </w:tcPr>
          <w:p w14:paraId="42083BE2" w14:textId="3DD28C82" w:rsidR="00A25B6C" w:rsidRPr="00B40EAD" w:rsidRDefault="00A25B6C" w:rsidP="002F0217">
            <w:pPr>
              <w:keepNext/>
              <w:keepLines/>
              <w:spacing w:before="20" w:after="20"/>
              <w:jc w:val="center"/>
              <w:rPr>
                <w:rFonts w:eastAsia="Times New Roman"/>
                <w:color w:val="000000"/>
                <w:sz w:val="18"/>
                <w:szCs w:val="18"/>
              </w:rPr>
            </w:pPr>
            <w:r w:rsidRPr="00B40EAD">
              <w:rPr>
                <w:color w:val="000000"/>
                <w:sz w:val="18"/>
                <w:szCs w:val="18"/>
              </w:rPr>
              <w:t>2%</w:t>
            </w:r>
          </w:p>
        </w:tc>
      </w:tr>
      <w:tr w:rsidR="00A25B6C" w:rsidRPr="00B40EAD" w14:paraId="15FCC370" w14:textId="50EE1542" w:rsidTr="002F0217">
        <w:trPr>
          <w:trHeight w:val="70"/>
        </w:trPr>
        <w:tc>
          <w:tcPr>
            <w:tcW w:w="960" w:type="dxa"/>
            <w:shd w:val="clear" w:color="auto" w:fill="auto"/>
            <w:noWrap/>
            <w:vAlign w:val="center"/>
            <w:hideMark/>
          </w:tcPr>
          <w:p w14:paraId="490C4D4B" w14:textId="77777777" w:rsidR="00A25B6C" w:rsidRPr="00B40EAD" w:rsidRDefault="00A25B6C" w:rsidP="002F0217">
            <w:pPr>
              <w:keepNext/>
              <w:keepLines/>
              <w:spacing w:before="20" w:after="20"/>
              <w:jc w:val="center"/>
              <w:rPr>
                <w:rFonts w:eastAsia="Times New Roman"/>
                <w:color w:val="000000"/>
                <w:sz w:val="18"/>
                <w:szCs w:val="18"/>
              </w:rPr>
            </w:pPr>
            <w:r w:rsidRPr="00B40EAD">
              <w:rPr>
                <w:rFonts w:eastAsia="Times New Roman"/>
                <w:color w:val="000000"/>
                <w:sz w:val="18"/>
                <w:szCs w:val="18"/>
              </w:rPr>
              <w:t>11</w:t>
            </w:r>
          </w:p>
        </w:tc>
        <w:tc>
          <w:tcPr>
            <w:tcW w:w="960" w:type="dxa"/>
            <w:shd w:val="clear" w:color="auto" w:fill="auto"/>
            <w:noWrap/>
            <w:vAlign w:val="center"/>
            <w:hideMark/>
          </w:tcPr>
          <w:p w14:paraId="77FE2271" w14:textId="77777777" w:rsidR="00A25B6C" w:rsidRPr="00B40EAD" w:rsidRDefault="00A25B6C" w:rsidP="002F0217">
            <w:pPr>
              <w:keepNext/>
              <w:keepLines/>
              <w:spacing w:before="20" w:after="20"/>
              <w:jc w:val="center"/>
              <w:rPr>
                <w:rFonts w:eastAsia="Times New Roman"/>
                <w:color w:val="000000"/>
                <w:sz w:val="18"/>
                <w:szCs w:val="18"/>
              </w:rPr>
            </w:pPr>
            <w:r w:rsidRPr="00B40EAD">
              <w:rPr>
                <w:rFonts w:eastAsia="Times New Roman"/>
                <w:color w:val="000000"/>
                <w:sz w:val="18"/>
                <w:szCs w:val="18"/>
              </w:rPr>
              <w:t>79%</w:t>
            </w:r>
          </w:p>
        </w:tc>
        <w:tc>
          <w:tcPr>
            <w:tcW w:w="960" w:type="dxa"/>
            <w:shd w:val="clear" w:color="auto" w:fill="auto"/>
            <w:noWrap/>
            <w:vAlign w:val="center"/>
            <w:hideMark/>
          </w:tcPr>
          <w:p w14:paraId="6B7C2DFA" w14:textId="77777777" w:rsidR="00A25B6C" w:rsidRPr="00B40EAD" w:rsidRDefault="00A25B6C" w:rsidP="002F0217">
            <w:pPr>
              <w:keepNext/>
              <w:keepLines/>
              <w:spacing w:before="20" w:after="20"/>
              <w:jc w:val="center"/>
              <w:rPr>
                <w:rFonts w:eastAsia="Times New Roman"/>
                <w:color w:val="000000"/>
                <w:sz w:val="18"/>
                <w:szCs w:val="18"/>
              </w:rPr>
            </w:pPr>
            <w:r w:rsidRPr="00B40EAD">
              <w:rPr>
                <w:rFonts w:eastAsia="Times New Roman"/>
                <w:color w:val="000000"/>
                <w:sz w:val="18"/>
                <w:szCs w:val="18"/>
              </w:rPr>
              <w:t>21%</w:t>
            </w:r>
          </w:p>
        </w:tc>
        <w:tc>
          <w:tcPr>
            <w:tcW w:w="2502" w:type="dxa"/>
            <w:tcBorders>
              <w:top w:val="single" w:sz="4" w:space="0" w:color="auto"/>
              <w:left w:val="nil"/>
              <w:bottom w:val="single" w:sz="4" w:space="0" w:color="auto"/>
              <w:right w:val="single" w:sz="4" w:space="0" w:color="auto"/>
            </w:tcBorders>
            <w:shd w:val="clear" w:color="auto" w:fill="auto"/>
            <w:vAlign w:val="center"/>
          </w:tcPr>
          <w:p w14:paraId="58B25BBE" w14:textId="51651F88" w:rsidR="00A25B6C" w:rsidRPr="00B40EAD" w:rsidRDefault="00A25B6C" w:rsidP="002F0217">
            <w:pPr>
              <w:keepNext/>
              <w:keepLines/>
              <w:spacing w:before="20" w:after="20"/>
              <w:jc w:val="center"/>
              <w:rPr>
                <w:rFonts w:eastAsia="Times New Roman"/>
                <w:color w:val="000000"/>
                <w:sz w:val="18"/>
                <w:szCs w:val="18"/>
              </w:rPr>
            </w:pPr>
            <w:r w:rsidRPr="00B40EAD">
              <w:rPr>
                <w:color w:val="000000"/>
                <w:sz w:val="18"/>
                <w:szCs w:val="18"/>
              </w:rPr>
              <w:t>1%</w:t>
            </w:r>
          </w:p>
        </w:tc>
      </w:tr>
      <w:tr w:rsidR="00A25B6C" w:rsidRPr="00B40EAD" w14:paraId="08EB87D0" w14:textId="4D766EE6" w:rsidTr="002F0217">
        <w:trPr>
          <w:trHeight w:val="70"/>
        </w:trPr>
        <w:tc>
          <w:tcPr>
            <w:tcW w:w="960" w:type="dxa"/>
            <w:shd w:val="clear" w:color="auto" w:fill="auto"/>
            <w:noWrap/>
            <w:vAlign w:val="center"/>
            <w:hideMark/>
          </w:tcPr>
          <w:p w14:paraId="1CE25DA8" w14:textId="77777777" w:rsidR="00A25B6C" w:rsidRPr="00B40EAD" w:rsidRDefault="00A25B6C" w:rsidP="002F0217">
            <w:pPr>
              <w:keepNext/>
              <w:keepLines/>
              <w:spacing w:before="20" w:after="20"/>
              <w:jc w:val="center"/>
              <w:rPr>
                <w:rFonts w:eastAsia="Times New Roman"/>
                <w:color w:val="000000"/>
                <w:sz w:val="18"/>
                <w:szCs w:val="18"/>
              </w:rPr>
            </w:pPr>
            <w:r w:rsidRPr="00B40EAD">
              <w:rPr>
                <w:rFonts w:eastAsia="Times New Roman"/>
                <w:color w:val="000000"/>
                <w:sz w:val="18"/>
                <w:szCs w:val="18"/>
              </w:rPr>
              <w:t>12-16</w:t>
            </w:r>
          </w:p>
        </w:tc>
        <w:tc>
          <w:tcPr>
            <w:tcW w:w="960" w:type="dxa"/>
            <w:shd w:val="clear" w:color="auto" w:fill="auto"/>
            <w:noWrap/>
            <w:vAlign w:val="center"/>
            <w:hideMark/>
          </w:tcPr>
          <w:p w14:paraId="332FB1D3" w14:textId="77777777" w:rsidR="00A25B6C" w:rsidRPr="00B40EAD" w:rsidRDefault="00A25B6C" w:rsidP="002F0217">
            <w:pPr>
              <w:keepNext/>
              <w:keepLines/>
              <w:spacing w:before="20" w:after="20"/>
              <w:jc w:val="center"/>
              <w:rPr>
                <w:rFonts w:eastAsia="Times New Roman"/>
                <w:color w:val="000000"/>
                <w:sz w:val="18"/>
                <w:szCs w:val="18"/>
              </w:rPr>
            </w:pPr>
            <w:r w:rsidRPr="00B40EAD">
              <w:rPr>
                <w:rFonts w:eastAsia="Times New Roman"/>
                <w:color w:val="000000"/>
                <w:sz w:val="18"/>
                <w:szCs w:val="18"/>
              </w:rPr>
              <w:t>76%</w:t>
            </w:r>
          </w:p>
        </w:tc>
        <w:tc>
          <w:tcPr>
            <w:tcW w:w="960" w:type="dxa"/>
            <w:shd w:val="clear" w:color="auto" w:fill="auto"/>
            <w:noWrap/>
            <w:vAlign w:val="center"/>
            <w:hideMark/>
          </w:tcPr>
          <w:p w14:paraId="47C5C38B" w14:textId="77777777" w:rsidR="00A25B6C" w:rsidRPr="00B40EAD" w:rsidRDefault="00A25B6C" w:rsidP="002F0217">
            <w:pPr>
              <w:keepNext/>
              <w:keepLines/>
              <w:spacing w:before="20" w:after="20"/>
              <w:jc w:val="center"/>
              <w:rPr>
                <w:rFonts w:eastAsia="Times New Roman"/>
                <w:color w:val="000000"/>
                <w:sz w:val="18"/>
                <w:szCs w:val="18"/>
              </w:rPr>
            </w:pPr>
            <w:r w:rsidRPr="00B40EAD">
              <w:rPr>
                <w:rFonts w:eastAsia="Times New Roman"/>
                <w:color w:val="000000"/>
                <w:sz w:val="18"/>
                <w:szCs w:val="18"/>
              </w:rPr>
              <w:t>24%</w:t>
            </w:r>
          </w:p>
        </w:tc>
        <w:tc>
          <w:tcPr>
            <w:tcW w:w="2502" w:type="dxa"/>
            <w:tcBorders>
              <w:top w:val="single" w:sz="4" w:space="0" w:color="auto"/>
              <w:left w:val="nil"/>
              <w:bottom w:val="single" w:sz="4" w:space="0" w:color="auto"/>
              <w:right w:val="single" w:sz="4" w:space="0" w:color="auto"/>
            </w:tcBorders>
            <w:shd w:val="clear" w:color="auto" w:fill="auto"/>
            <w:vAlign w:val="center"/>
          </w:tcPr>
          <w:p w14:paraId="53895674" w14:textId="2F77891C" w:rsidR="00A25B6C" w:rsidRPr="00B40EAD" w:rsidRDefault="00A25B6C" w:rsidP="002F0217">
            <w:pPr>
              <w:keepNext/>
              <w:keepLines/>
              <w:spacing w:before="20" w:after="20"/>
              <w:jc w:val="center"/>
              <w:rPr>
                <w:rFonts w:eastAsia="Times New Roman"/>
                <w:color w:val="000000"/>
                <w:sz w:val="18"/>
                <w:szCs w:val="18"/>
              </w:rPr>
            </w:pPr>
            <w:r w:rsidRPr="00B40EAD">
              <w:rPr>
                <w:color w:val="000000"/>
                <w:sz w:val="18"/>
                <w:szCs w:val="18"/>
              </w:rPr>
              <w:t>1%</w:t>
            </w:r>
          </w:p>
        </w:tc>
      </w:tr>
      <w:tr w:rsidR="00A25B6C" w:rsidRPr="00B40EAD" w14:paraId="6BBD8715" w14:textId="56C6855E" w:rsidTr="002F0217">
        <w:trPr>
          <w:trHeight w:val="70"/>
        </w:trPr>
        <w:tc>
          <w:tcPr>
            <w:tcW w:w="960" w:type="dxa"/>
            <w:shd w:val="clear" w:color="auto" w:fill="auto"/>
            <w:vAlign w:val="center"/>
            <w:hideMark/>
          </w:tcPr>
          <w:p w14:paraId="4EC5E1A5" w14:textId="763FFF71" w:rsidR="00A25B6C" w:rsidRPr="00B40EAD" w:rsidRDefault="00A25B6C" w:rsidP="002F0217">
            <w:pPr>
              <w:keepNext/>
              <w:keepLines/>
              <w:spacing w:before="20" w:after="20"/>
              <w:jc w:val="center"/>
              <w:rPr>
                <w:rFonts w:eastAsia="Times New Roman"/>
                <w:color w:val="000000"/>
                <w:sz w:val="18"/>
                <w:szCs w:val="18"/>
              </w:rPr>
            </w:pPr>
            <w:r w:rsidRPr="00B40EAD">
              <w:rPr>
                <w:rFonts w:eastAsia="Times New Roman"/>
                <w:color w:val="000000"/>
                <w:sz w:val="18"/>
                <w:szCs w:val="18"/>
              </w:rPr>
              <w:t>Totals</w:t>
            </w:r>
          </w:p>
        </w:tc>
        <w:tc>
          <w:tcPr>
            <w:tcW w:w="960" w:type="dxa"/>
            <w:shd w:val="clear" w:color="auto" w:fill="auto"/>
            <w:noWrap/>
            <w:vAlign w:val="center"/>
            <w:hideMark/>
          </w:tcPr>
          <w:p w14:paraId="186E61CB" w14:textId="77777777" w:rsidR="00A25B6C" w:rsidRPr="00B40EAD" w:rsidRDefault="00A25B6C" w:rsidP="002F0217">
            <w:pPr>
              <w:keepNext/>
              <w:keepLines/>
              <w:spacing w:before="20" w:after="20"/>
              <w:jc w:val="center"/>
              <w:rPr>
                <w:rFonts w:eastAsia="Times New Roman"/>
                <w:color w:val="000000"/>
                <w:sz w:val="18"/>
                <w:szCs w:val="18"/>
              </w:rPr>
            </w:pPr>
            <w:r w:rsidRPr="00B40EAD">
              <w:rPr>
                <w:rFonts w:eastAsia="Times New Roman"/>
                <w:color w:val="000000"/>
                <w:sz w:val="18"/>
                <w:szCs w:val="18"/>
              </w:rPr>
              <w:t>80%</w:t>
            </w:r>
          </w:p>
        </w:tc>
        <w:tc>
          <w:tcPr>
            <w:tcW w:w="960" w:type="dxa"/>
            <w:shd w:val="clear" w:color="auto" w:fill="auto"/>
            <w:noWrap/>
            <w:vAlign w:val="center"/>
            <w:hideMark/>
          </w:tcPr>
          <w:p w14:paraId="5DAA5CF8" w14:textId="77777777" w:rsidR="00A25B6C" w:rsidRPr="00B40EAD" w:rsidRDefault="00A25B6C" w:rsidP="002F0217">
            <w:pPr>
              <w:keepNext/>
              <w:keepLines/>
              <w:spacing w:before="20" w:after="20"/>
              <w:jc w:val="center"/>
              <w:rPr>
                <w:rFonts w:eastAsia="Times New Roman"/>
                <w:color w:val="000000"/>
                <w:sz w:val="18"/>
                <w:szCs w:val="18"/>
              </w:rPr>
            </w:pPr>
            <w:r w:rsidRPr="00B40EAD">
              <w:rPr>
                <w:rFonts w:eastAsia="Times New Roman"/>
                <w:color w:val="000000"/>
                <w:sz w:val="18"/>
                <w:szCs w:val="18"/>
              </w:rPr>
              <w:t>20%</w:t>
            </w:r>
          </w:p>
        </w:tc>
        <w:tc>
          <w:tcPr>
            <w:tcW w:w="2502" w:type="dxa"/>
            <w:tcBorders>
              <w:top w:val="single" w:sz="4" w:space="0" w:color="auto"/>
              <w:left w:val="nil"/>
              <w:bottom w:val="single" w:sz="4" w:space="0" w:color="auto"/>
              <w:right w:val="single" w:sz="4" w:space="0" w:color="auto"/>
            </w:tcBorders>
            <w:shd w:val="clear" w:color="auto" w:fill="auto"/>
            <w:vAlign w:val="center"/>
          </w:tcPr>
          <w:p w14:paraId="18F75033" w14:textId="17D3D5CF" w:rsidR="00A25B6C" w:rsidRPr="00B40EAD" w:rsidRDefault="00A25B6C" w:rsidP="002F0217">
            <w:pPr>
              <w:keepNext/>
              <w:keepLines/>
              <w:spacing w:before="20" w:after="20"/>
              <w:jc w:val="center"/>
              <w:rPr>
                <w:rFonts w:eastAsia="Times New Roman"/>
                <w:color w:val="000000"/>
                <w:sz w:val="18"/>
                <w:szCs w:val="18"/>
              </w:rPr>
            </w:pPr>
            <w:r w:rsidRPr="00B40EAD">
              <w:rPr>
                <w:color w:val="000000"/>
                <w:sz w:val="18"/>
                <w:szCs w:val="18"/>
              </w:rPr>
              <w:t>100%</w:t>
            </w:r>
          </w:p>
        </w:tc>
      </w:tr>
    </w:tbl>
    <w:p w14:paraId="6BD0F53C" w14:textId="6A4AFB88" w:rsidR="00487F65" w:rsidRPr="00B40EAD" w:rsidRDefault="003B0878" w:rsidP="00B40EAD">
      <w:pPr>
        <w:pStyle w:val="ListParagraph"/>
        <w:ind w:left="0"/>
        <w:contextualSpacing w:val="0"/>
      </w:pPr>
      <w:r w:rsidRPr="00B40EAD">
        <w:rPr>
          <w:rFonts w:eastAsia="Arial"/>
          <w:sz w:val="20"/>
          <w:szCs w:val="20"/>
        </w:rPr>
        <w:t xml:space="preserve">Source: </w:t>
      </w:r>
      <w:r w:rsidR="00621065" w:rsidRPr="00B40EAD">
        <w:rPr>
          <w:rFonts w:eastAsia="Arial"/>
          <w:sz w:val="20"/>
          <w:szCs w:val="20"/>
        </w:rPr>
        <w:t>Socio-economic survey</w:t>
      </w:r>
      <w:r w:rsidRPr="00B40EAD">
        <w:rPr>
          <w:rFonts w:eastAsia="Arial"/>
          <w:sz w:val="20"/>
          <w:szCs w:val="20"/>
        </w:rPr>
        <w:t xml:space="preserve"> (August 2017)</w:t>
      </w:r>
    </w:p>
    <w:p w14:paraId="4A5CE4ED" w14:textId="77777777" w:rsidR="003B0878" w:rsidRPr="00B40EAD" w:rsidRDefault="003B0878" w:rsidP="00B40EAD">
      <w:pPr>
        <w:pStyle w:val="Heading3"/>
        <w:spacing w:before="0" w:after="240"/>
        <w:rPr>
          <w:rFonts w:cs="Arial"/>
          <w:b/>
          <w:szCs w:val="22"/>
        </w:rPr>
      </w:pPr>
      <w:bookmarkStart w:id="44" w:name="_Toc498243276"/>
      <w:bookmarkStart w:id="45" w:name="_Toc500207789"/>
      <w:r w:rsidRPr="00B40EAD">
        <w:rPr>
          <w:rFonts w:cs="Arial"/>
          <w:b/>
        </w:rPr>
        <w:t>Age, Marital Status and Education of Head of Household</w:t>
      </w:r>
      <w:bookmarkEnd w:id="44"/>
      <w:bookmarkEnd w:id="45"/>
    </w:p>
    <w:p w14:paraId="68C721C0" w14:textId="275DD6FC" w:rsidR="003B0878" w:rsidRPr="00B40EAD" w:rsidRDefault="003B0878" w:rsidP="00B40EAD">
      <w:pPr>
        <w:pStyle w:val="ListParagraph"/>
        <w:numPr>
          <w:ilvl w:val="0"/>
          <w:numId w:val="2"/>
        </w:numPr>
        <w:ind w:left="0" w:firstLine="0"/>
        <w:contextualSpacing w:val="0"/>
      </w:pPr>
      <w:r w:rsidRPr="00B40EAD">
        <w:rPr>
          <w:rFonts w:eastAsia="Arial"/>
        </w:rPr>
        <w:t>As shown in</w:t>
      </w:r>
      <w:r w:rsidR="006A2CC4" w:rsidRPr="00B40EAD">
        <w:rPr>
          <w:rFonts w:eastAsia="Arial"/>
        </w:rPr>
        <w:t xml:space="preserve"> </w:t>
      </w:r>
      <w:r w:rsidR="006A2CC4" w:rsidRPr="00B40EAD">
        <w:rPr>
          <w:rFonts w:eastAsia="Arial"/>
          <w:b/>
          <w:bCs/>
        </w:rPr>
        <w:fldChar w:fldCharType="begin"/>
      </w:r>
      <w:r w:rsidR="006A2CC4" w:rsidRPr="00B40EAD">
        <w:rPr>
          <w:rFonts w:eastAsia="Arial"/>
          <w:b/>
          <w:bCs/>
        </w:rPr>
        <w:instrText xml:space="preserve"> REF _Ref500784174 \h  \* MERGEFORMAT </w:instrText>
      </w:r>
      <w:r w:rsidR="006A2CC4" w:rsidRPr="00B40EAD">
        <w:rPr>
          <w:rFonts w:eastAsia="Arial"/>
          <w:b/>
          <w:bCs/>
        </w:rPr>
      </w:r>
      <w:r w:rsidR="006A2CC4" w:rsidRPr="00B40EAD">
        <w:rPr>
          <w:rFonts w:eastAsia="Arial"/>
          <w:b/>
          <w:bCs/>
        </w:rPr>
        <w:fldChar w:fldCharType="separate"/>
      </w:r>
      <w:r w:rsidR="006A2CC4" w:rsidRPr="00B40EAD">
        <w:rPr>
          <w:b/>
          <w:bCs/>
        </w:rPr>
        <w:t xml:space="preserve">Table </w:t>
      </w:r>
      <w:r w:rsidR="006A2CC4" w:rsidRPr="00B40EAD">
        <w:rPr>
          <w:b/>
          <w:bCs/>
          <w:noProof/>
        </w:rPr>
        <w:t>4</w:t>
      </w:r>
      <w:r w:rsidR="006A2CC4" w:rsidRPr="00B40EAD">
        <w:rPr>
          <w:b/>
          <w:bCs/>
        </w:rPr>
        <w:noBreakHyphen/>
      </w:r>
      <w:r w:rsidR="006A2CC4" w:rsidRPr="00B40EAD">
        <w:rPr>
          <w:b/>
          <w:bCs/>
          <w:noProof/>
        </w:rPr>
        <w:t>4</w:t>
      </w:r>
      <w:r w:rsidR="006A2CC4" w:rsidRPr="00B40EAD">
        <w:rPr>
          <w:rFonts w:eastAsia="Arial"/>
          <w:b/>
          <w:bCs/>
        </w:rPr>
        <w:fldChar w:fldCharType="end"/>
      </w:r>
      <w:r w:rsidRPr="00B40EAD">
        <w:rPr>
          <w:rFonts w:eastAsia="Arial"/>
        </w:rPr>
        <w:t xml:space="preserve">, more than three-quarters of AHs are headed by a person between 31 and 60 years old (with nearly two-thirds in the 31 to </w:t>
      </w:r>
      <w:r w:rsidR="00411DFE" w:rsidRPr="00B40EAD">
        <w:rPr>
          <w:rFonts w:eastAsia="Arial"/>
        </w:rPr>
        <w:t>45-year</w:t>
      </w:r>
      <w:r w:rsidRPr="00B40EAD">
        <w:rPr>
          <w:rFonts w:eastAsia="Arial"/>
        </w:rPr>
        <w:t xml:space="preserve"> age group). A small proportion of heads of AHs are either 30 years </w:t>
      </w:r>
      <w:r w:rsidR="00D7120D" w:rsidRPr="00B40EAD">
        <w:rPr>
          <w:rFonts w:eastAsia="Arial"/>
        </w:rPr>
        <w:t xml:space="preserve">old </w:t>
      </w:r>
      <w:r w:rsidRPr="00B40EAD">
        <w:rPr>
          <w:rFonts w:eastAsia="Arial"/>
        </w:rPr>
        <w:t xml:space="preserve">or younger (4%) </w:t>
      </w:r>
      <w:r w:rsidR="0072000F" w:rsidRPr="00B40EAD">
        <w:rPr>
          <w:rFonts w:eastAsia="Arial"/>
        </w:rPr>
        <w:t>or</w:t>
      </w:r>
      <w:r w:rsidRPr="00B40EAD">
        <w:rPr>
          <w:rFonts w:eastAsia="Arial"/>
        </w:rPr>
        <w:t xml:space="preserve"> elderly women </w:t>
      </w:r>
      <w:r w:rsidR="00D7120D" w:rsidRPr="00B40EAD">
        <w:rPr>
          <w:rFonts w:eastAsia="Arial"/>
        </w:rPr>
        <w:t>more</w:t>
      </w:r>
      <w:r w:rsidRPr="00B40EAD">
        <w:rPr>
          <w:rFonts w:eastAsia="Arial"/>
        </w:rPr>
        <w:t xml:space="preserve"> than 76 years of age (accounting for 10% of female headed AHs). Overall </w:t>
      </w:r>
      <w:r w:rsidR="004B527C" w:rsidRPr="00B40EAD">
        <w:rPr>
          <w:rFonts w:eastAsia="Arial"/>
        </w:rPr>
        <w:t xml:space="preserve">more </w:t>
      </w:r>
      <w:r w:rsidRPr="00B40EAD">
        <w:rPr>
          <w:rFonts w:eastAsia="Arial"/>
        </w:rPr>
        <w:t>women (11%) than men (7%) are older than 61 years.</w:t>
      </w:r>
      <w:r w:rsidRPr="00B40EAD">
        <w:t xml:space="preserve"> </w:t>
      </w:r>
    </w:p>
    <w:p w14:paraId="3A66B1CB" w14:textId="173EC0CA" w:rsidR="003B0878" w:rsidRPr="00B40EAD" w:rsidRDefault="00B946FC" w:rsidP="00B40EAD">
      <w:pPr>
        <w:pStyle w:val="Caption"/>
        <w:keepNext/>
        <w:spacing w:after="120"/>
        <w:rPr>
          <w:rFonts w:eastAsia="MS Mincho" w:cs="Arial"/>
          <w:szCs w:val="22"/>
        </w:rPr>
      </w:pPr>
      <w:bookmarkStart w:id="46" w:name="_Ref500784174"/>
      <w:bookmarkStart w:id="47" w:name="_Toc500792053"/>
      <w:bookmarkStart w:id="48" w:name="_Toc505197454"/>
      <w:r w:rsidRPr="00B40EAD">
        <w:rPr>
          <w:rFonts w:cs="Arial"/>
          <w:szCs w:val="22"/>
        </w:rPr>
        <w:t xml:space="preserve">Table </w:t>
      </w:r>
      <w:r w:rsidR="00027E8B">
        <w:rPr>
          <w:rFonts w:cs="Arial"/>
          <w:szCs w:val="22"/>
        </w:rPr>
        <w:fldChar w:fldCharType="begin"/>
      </w:r>
      <w:r w:rsidR="00027E8B">
        <w:rPr>
          <w:rFonts w:cs="Arial"/>
          <w:szCs w:val="22"/>
        </w:rPr>
        <w:instrText xml:space="preserve"> STYLEREF 1 \s </w:instrText>
      </w:r>
      <w:r w:rsidR="00027E8B">
        <w:rPr>
          <w:rFonts w:cs="Arial"/>
          <w:szCs w:val="22"/>
        </w:rPr>
        <w:fldChar w:fldCharType="separate"/>
      </w:r>
      <w:r w:rsidR="00027E8B">
        <w:rPr>
          <w:rFonts w:cs="Arial"/>
          <w:noProof/>
          <w:szCs w:val="22"/>
        </w:rPr>
        <w:t>4</w:t>
      </w:r>
      <w:r w:rsidR="00027E8B">
        <w:rPr>
          <w:rFonts w:cs="Arial"/>
          <w:szCs w:val="22"/>
        </w:rPr>
        <w:fldChar w:fldCharType="end"/>
      </w:r>
      <w:r w:rsidR="00027E8B">
        <w:rPr>
          <w:rFonts w:cs="Arial"/>
          <w:szCs w:val="22"/>
        </w:rPr>
        <w:noBreakHyphen/>
      </w:r>
      <w:r w:rsidR="00027E8B">
        <w:rPr>
          <w:rFonts w:cs="Arial"/>
          <w:szCs w:val="22"/>
        </w:rPr>
        <w:fldChar w:fldCharType="begin"/>
      </w:r>
      <w:r w:rsidR="00027E8B">
        <w:rPr>
          <w:rFonts w:cs="Arial"/>
          <w:szCs w:val="22"/>
        </w:rPr>
        <w:instrText xml:space="preserve"> SEQ Table \* ARABIC \s 1 </w:instrText>
      </w:r>
      <w:r w:rsidR="00027E8B">
        <w:rPr>
          <w:rFonts w:cs="Arial"/>
          <w:szCs w:val="22"/>
        </w:rPr>
        <w:fldChar w:fldCharType="separate"/>
      </w:r>
      <w:r w:rsidR="00027E8B">
        <w:rPr>
          <w:rFonts w:cs="Arial"/>
          <w:noProof/>
          <w:szCs w:val="22"/>
        </w:rPr>
        <w:t>4</w:t>
      </w:r>
      <w:r w:rsidR="00027E8B">
        <w:rPr>
          <w:rFonts w:cs="Arial"/>
          <w:szCs w:val="22"/>
        </w:rPr>
        <w:fldChar w:fldCharType="end"/>
      </w:r>
      <w:bookmarkEnd w:id="46"/>
      <w:r w:rsidR="003B0878" w:rsidRPr="00B40EAD">
        <w:rPr>
          <w:rFonts w:eastAsia="MS Mincho" w:cs="Arial"/>
          <w:szCs w:val="22"/>
        </w:rPr>
        <w:t>: Age of Head</w:t>
      </w:r>
      <w:r w:rsidR="00DB2D6D" w:rsidRPr="00B40EAD">
        <w:rPr>
          <w:rFonts w:eastAsia="MS Mincho" w:cs="Arial"/>
          <w:szCs w:val="22"/>
        </w:rPr>
        <w:t>s</w:t>
      </w:r>
      <w:r w:rsidR="003B0878" w:rsidRPr="00B40EAD">
        <w:rPr>
          <w:rFonts w:eastAsia="MS Mincho" w:cs="Arial"/>
          <w:szCs w:val="22"/>
        </w:rPr>
        <w:t xml:space="preserve"> of Affected Households</w:t>
      </w:r>
      <w:bookmarkEnd w:id="47"/>
      <w:bookmarkEnd w:id="48"/>
    </w:p>
    <w:tbl>
      <w:tblPr>
        <w:tblStyle w:val="TableGrid"/>
        <w:tblW w:w="0" w:type="auto"/>
        <w:tblLook w:val="04A0" w:firstRow="1" w:lastRow="0" w:firstColumn="1" w:lastColumn="0" w:noHBand="0" w:noVBand="1"/>
      </w:tblPr>
      <w:tblGrid>
        <w:gridCol w:w="1825"/>
        <w:gridCol w:w="1207"/>
        <w:gridCol w:w="1491"/>
        <w:gridCol w:w="1491"/>
        <w:gridCol w:w="1491"/>
        <w:gridCol w:w="1512"/>
      </w:tblGrid>
      <w:tr w:rsidR="003B0878" w:rsidRPr="00B40EAD" w14:paraId="6E55EBEE" w14:textId="77777777" w:rsidTr="003B0878">
        <w:tc>
          <w:tcPr>
            <w:tcW w:w="1825" w:type="dxa"/>
          </w:tcPr>
          <w:p w14:paraId="10BF99EE" w14:textId="77777777" w:rsidR="003B0878" w:rsidRPr="00B40EAD" w:rsidRDefault="003B0878" w:rsidP="00B40EAD">
            <w:pPr>
              <w:keepNext/>
              <w:keepLines/>
              <w:spacing w:before="40" w:after="40"/>
              <w:jc w:val="left"/>
              <w:rPr>
                <w:rFonts w:ascii="Times New Roman" w:hAnsi="Times New Roman" w:cs="Times New Roman"/>
                <w:b/>
                <w:sz w:val="20"/>
                <w:szCs w:val="20"/>
              </w:rPr>
            </w:pPr>
            <w:r w:rsidRPr="00B40EAD">
              <w:rPr>
                <w:rFonts w:ascii="Times New Roman" w:hAnsi="Times New Roman" w:cs="Times New Roman"/>
                <w:b/>
                <w:sz w:val="20"/>
                <w:szCs w:val="20"/>
              </w:rPr>
              <w:t>Sex of Head of Household</w:t>
            </w:r>
          </w:p>
        </w:tc>
        <w:tc>
          <w:tcPr>
            <w:tcW w:w="7192" w:type="dxa"/>
            <w:gridSpan w:val="5"/>
          </w:tcPr>
          <w:p w14:paraId="2181097E" w14:textId="77777777" w:rsidR="003B0878" w:rsidRPr="00B40EAD" w:rsidRDefault="003B0878" w:rsidP="00B40EAD">
            <w:pPr>
              <w:keepNext/>
              <w:keepLines/>
              <w:spacing w:before="40" w:after="40"/>
              <w:jc w:val="left"/>
              <w:rPr>
                <w:rFonts w:ascii="Times New Roman" w:hAnsi="Times New Roman" w:cs="Times New Roman"/>
                <w:b/>
                <w:sz w:val="20"/>
                <w:szCs w:val="20"/>
              </w:rPr>
            </w:pPr>
            <w:r w:rsidRPr="00B40EAD">
              <w:rPr>
                <w:rFonts w:ascii="Times New Roman" w:hAnsi="Times New Roman" w:cs="Times New Roman"/>
                <w:b/>
                <w:sz w:val="20"/>
                <w:szCs w:val="20"/>
              </w:rPr>
              <w:t>Age Group in Years (%)</w:t>
            </w:r>
          </w:p>
        </w:tc>
      </w:tr>
      <w:tr w:rsidR="003B0878" w:rsidRPr="00B40EAD" w14:paraId="6BC26F78" w14:textId="77777777" w:rsidTr="003B0878">
        <w:tc>
          <w:tcPr>
            <w:tcW w:w="1825" w:type="dxa"/>
          </w:tcPr>
          <w:p w14:paraId="7148FC66" w14:textId="77777777" w:rsidR="003B0878" w:rsidRPr="00B40EAD" w:rsidRDefault="003B0878" w:rsidP="00B40EAD">
            <w:pPr>
              <w:keepNext/>
              <w:keepLines/>
              <w:spacing w:before="40" w:after="40"/>
              <w:rPr>
                <w:rFonts w:ascii="Times New Roman" w:hAnsi="Times New Roman" w:cs="Times New Roman"/>
                <w:b/>
                <w:sz w:val="20"/>
                <w:szCs w:val="20"/>
              </w:rPr>
            </w:pPr>
          </w:p>
        </w:tc>
        <w:tc>
          <w:tcPr>
            <w:tcW w:w="1207" w:type="dxa"/>
          </w:tcPr>
          <w:p w14:paraId="1807C779" w14:textId="77777777" w:rsidR="003B0878" w:rsidRPr="00B40EAD" w:rsidRDefault="003B0878" w:rsidP="00B40EAD">
            <w:pPr>
              <w:keepNext/>
              <w:keepLines/>
              <w:spacing w:before="40" w:after="40"/>
              <w:jc w:val="center"/>
              <w:rPr>
                <w:rFonts w:ascii="Times New Roman" w:hAnsi="Times New Roman" w:cs="Times New Roman"/>
                <w:b/>
                <w:sz w:val="20"/>
                <w:szCs w:val="20"/>
              </w:rPr>
            </w:pPr>
            <w:r w:rsidRPr="00B40EAD">
              <w:rPr>
                <w:rFonts w:ascii="Times New Roman" w:hAnsi="Times New Roman" w:cs="Times New Roman"/>
                <w:b/>
                <w:sz w:val="20"/>
                <w:szCs w:val="20"/>
              </w:rPr>
              <w:t>18 – 30</w:t>
            </w:r>
          </w:p>
        </w:tc>
        <w:tc>
          <w:tcPr>
            <w:tcW w:w="1491" w:type="dxa"/>
          </w:tcPr>
          <w:p w14:paraId="7D7C2E84" w14:textId="77777777" w:rsidR="003B0878" w:rsidRPr="00B40EAD" w:rsidRDefault="003B0878" w:rsidP="00B40EAD">
            <w:pPr>
              <w:keepNext/>
              <w:keepLines/>
              <w:spacing w:before="40" w:after="40"/>
              <w:jc w:val="center"/>
              <w:rPr>
                <w:rFonts w:ascii="Times New Roman" w:hAnsi="Times New Roman" w:cs="Times New Roman"/>
                <w:b/>
                <w:sz w:val="20"/>
                <w:szCs w:val="20"/>
              </w:rPr>
            </w:pPr>
            <w:r w:rsidRPr="00B40EAD">
              <w:rPr>
                <w:rFonts w:ascii="Times New Roman" w:hAnsi="Times New Roman" w:cs="Times New Roman"/>
                <w:b/>
                <w:sz w:val="20"/>
                <w:szCs w:val="20"/>
              </w:rPr>
              <w:t>31 – 45</w:t>
            </w:r>
          </w:p>
        </w:tc>
        <w:tc>
          <w:tcPr>
            <w:tcW w:w="1491" w:type="dxa"/>
          </w:tcPr>
          <w:p w14:paraId="20117BAF" w14:textId="77777777" w:rsidR="003B0878" w:rsidRPr="00B40EAD" w:rsidRDefault="003B0878" w:rsidP="00B40EAD">
            <w:pPr>
              <w:keepNext/>
              <w:keepLines/>
              <w:spacing w:before="40" w:after="40"/>
              <w:jc w:val="center"/>
              <w:rPr>
                <w:rFonts w:ascii="Times New Roman" w:hAnsi="Times New Roman" w:cs="Times New Roman"/>
                <w:b/>
                <w:sz w:val="20"/>
                <w:szCs w:val="20"/>
              </w:rPr>
            </w:pPr>
            <w:r w:rsidRPr="00B40EAD">
              <w:rPr>
                <w:rFonts w:ascii="Times New Roman" w:hAnsi="Times New Roman" w:cs="Times New Roman"/>
                <w:b/>
                <w:sz w:val="20"/>
                <w:szCs w:val="20"/>
              </w:rPr>
              <w:t>46 – 60</w:t>
            </w:r>
          </w:p>
        </w:tc>
        <w:tc>
          <w:tcPr>
            <w:tcW w:w="1491" w:type="dxa"/>
          </w:tcPr>
          <w:p w14:paraId="59C2BA9F" w14:textId="77777777" w:rsidR="003B0878" w:rsidRPr="00B40EAD" w:rsidRDefault="003B0878" w:rsidP="00B40EAD">
            <w:pPr>
              <w:keepNext/>
              <w:keepLines/>
              <w:spacing w:before="40" w:after="40"/>
              <w:jc w:val="center"/>
              <w:rPr>
                <w:rFonts w:ascii="Times New Roman" w:hAnsi="Times New Roman" w:cs="Times New Roman"/>
                <w:b/>
                <w:sz w:val="20"/>
                <w:szCs w:val="20"/>
              </w:rPr>
            </w:pPr>
            <w:r w:rsidRPr="00B40EAD">
              <w:rPr>
                <w:rFonts w:ascii="Times New Roman" w:hAnsi="Times New Roman" w:cs="Times New Roman"/>
                <w:b/>
                <w:sz w:val="20"/>
                <w:szCs w:val="20"/>
              </w:rPr>
              <w:t>61 – 75</w:t>
            </w:r>
          </w:p>
        </w:tc>
        <w:tc>
          <w:tcPr>
            <w:tcW w:w="1512" w:type="dxa"/>
          </w:tcPr>
          <w:p w14:paraId="1E7E3BA2" w14:textId="77777777" w:rsidR="003B0878" w:rsidRPr="00B40EAD" w:rsidRDefault="003B0878" w:rsidP="00B40EAD">
            <w:pPr>
              <w:keepNext/>
              <w:keepLines/>
              <w:spacing w:before="40" w:after="40"/>
              <w:jc w:val="center"/>
              <w:rPr>
                <w:rFonts w:ascii="Times New Roman" w:hAnsi="Times New Roman" w:cs="Times New Roman"/>
                <w:b/>
                <w:sz w:val="20"/>
                <w:szCs w:val="20"/>
              </w:rPr>
            </w:pPr>
            <w:r w:rsidRPr="00B40EAD">
              <w:rPr>
                <w:rFonts w:ascii="Times New Roman" w:hAnsi="Times New Roman" w:cs="Times New Roman"/>
                <w:b/>
                <w:sz w:val="20"/>
                <w:szCs w:val="20"/>
              </w:rPr>
              <w:t>76 &amp; Older</w:t>
            </w:r>
          </w:p>
        </w:tc>
      </w:tr>
      <w:tr w:rsidR="003B0878" w:rsidRPr="00B40EAD" w14:paraId="586920FE" w14:textId="77777777" w:rsidTr="003B0878">
        <w:trPr>
          <w:trHeight w:val="77"/>
        </w:trPr>
        <w:tc>
          <w:tcPr>
            <w:tcW w:w="1825" w:type="dxa"/>
          </w:tcPr>
          <w:p w14:paraId="1D3B4296" w14:textId="77777777" w:rsidR="003B0878" w:rsidRPr="00B40EAD" w:rsidRDefault="003B0878" w:rsidP="00B40EAD">
            <w:pPr>
              <w:keepNext/>
              <w:keepLines/>
              <w:spacing w:before="40" w:after="40"/>
              <w:rPr>
                <w:rFonts w:ascii="Times New Roman" w:hAnsi="Times New Roman" w:cs="Times New Roman"/>
                <w:sz w:val="20"/>
                <w:szCs w:val="20"/>
              </w:rPr>
            </w:pPr>
            <w:r w:rsidRPr="00B40EAD">
              <w:rPr>
                <w:rFonts w:ascii="Times New Roman" w:hAnsi="Times New Roman" w:cs="Times New Roman"/>
                <w:sz w:val="20"/>
                <w:szCs w:val="20"/>
              </w:rPr>
              <w:t>Female</w:t>
            </w:r>
          </w:p>
        </w:tc>
        <w:tc>
          <w:tcPr>
            <w:tcW w:w="1207" w:type="dxa"/>
          </w:tcPr>
          <w:p w14:paraId="05762EDD" w14:textId="77777777" w:rsidR="003B0878" w:rsidRPr="00B40EAD" w:rsidRDefault="003B0878" w:rsidP="00B40EAD">
            <w:pPr>
              <w:keepNext/>
              <w:keepLines/>
              <w:spacing w:before="40" w:after="40"/>
              <w:jc w:val="center"/>
              <w:rPr>
                <w:rFonts w:ascii="Times New Roman" w:hAnsi="Times New Roman" w:cs="Times New Roman"/>
                <w:sz w:val="20"/>
                <w:szCs w:val="20"/>
              </w:rPr>
            </w:pPr>
            <w:r w:rsidRPr="00B40EAD">
              <w:rPr>
                <w:rFonts w:ascii="Times New Roman" w:hAnsi="Times New Roman" w:cs="Times New Roman"/>
                <w:sz w:val="20"/>
                <w:szCs w:val="20"/>
              </w:rPr>
              <w:t>4</w:t>
            </w:r>
          </w:p>
        </w:tc>
        <w:tc>
          <w:tcPr>
            <w:tcW w:w="1491" w:type="dxa"/>
          </w:tcPr>
          <w:p w14:paraId="21F09ADF" w14:textId="77777777" w:rsidR="003B0878" w:rsidRPr="00B40EAD" w:rsidRDefault="003B0878" w:rsidP="00B40EAD">
            <w:pPr>
              <w:keepNext/>
              <w:keepLines/>
              <w:spacing w:before="40" w:after="40"/>
              <w:jc w:val="center"/>
              <w:rPr>
                <w:rFonts w:ascii="Times New Roman" w:hAnsi="Times New Roman" w:cs="Times New Roman"/>
                <w:sz w:val="20"/>
                <w:szCs w:val="20"/>
              </w:rPr>
            </w:pPr>
            <w:r w:rsidRPr="00B40EAD">
              <w:rPr>
                <w:rFonts w:ascii="Times New Roman" w:hAnsi="Times New Roman" w:cs="Times New Roman"/>
                <w:sz w:val="20"/>
                <w:szCs w:val="20"/>
              </w:rPr>
              <w:t>19</w:t>
            </w:r>
          </w:p>
        </w:tc>
        <w:tc>
          <w:tcPr>
            <w:tcW w:w="1491" w:type="dxa"/>
          </w:tcPr>
          <w:p w14:paraId="26721489" w14:textId="77777777" w:rsidR="003B0878" w:rsidRPr="00B40EAD" w:rsidRDefault="003B0878" w:rsidP="00B40EAD">
            <w:pPr>
              <w:keepNext/>
              <w:keepLines/>
              <w:spacing w:before="40" w:after="40"/>
              <w:jc w:val="center"/>
              <w:rPr>
                <w:rFonts w:ascii="Times New Roman" w:hAnsi="Times New Roman" w:cs="Times New Roman"/>
                <w:sz w:val="20"/>
                <w:szCs w:val="20"/>
              </w:rPr>
            </w:pPr>
            <w:r w:rsidRPr="00B40EAD">
              <w:rPr>
                <w:rFonts w:ascii="Times New Roman" w:hAnsi="Times New Roman" w:cs="Times New Roman"/>
                <w:sz w:val="20"/>
                <w:szCs w:val="20"/>
              </w:rPr>
              <w:t>40</w:t>
            </w:r>
          </w:p>
        </w:tc>
        <w:tc>
          <w:tcPr>
            <w:tcW w:w="1491" w:type="dxa"/>
          </w:tcPr>
          <w:p w14:paraId="018A961A" w14:textId="77777777" w:rsidR="003B0878" w:rsidRPr="00B40EAD" w:rsidRDefault="003B0878" w:rsidP="00B40EAD">
            <w:pPr>
              <w:keepNext/>
              <w:keepLines/>
              <w:spacing w:before="40" w:after="40"/>
              <w:jc w:val="center"/>
              <w:rPr>
                <w:rFonts w:ascii="Times New Roman" w:hAnsi="Times New Roman" w:cs="Times New Roman"/>
                <w:sz w:val="20"/>
                <w:szCs w:val="20"/>
              </w:rPr>
            </w:pPr>
            <w:r w:rsidRPr="00B40EAD">
              <w:rPr>
                <w:rFonts w:ascii="Times New Roman" w:hAnsi="Times New Roman" w:cs="Times New Roman"/>
                <w:sz w:val="20"/>
                <w:szCs w:val="20"/>
              </w:rPr>
              <w:t>27</w:t>
            </w:r>
          </w:p>
        </w:tc>
        <w:tc>
          <w:tcPr>
            <w:tcW w:w="1512" w:type="dxa"/>
          </w:tcPr>
          <w:p w14:paraId="3CAD1E1D" w14:textId="77777777" w:rsidR="003B0878" w:rsidRPr="00B40EAD" w:rsidRDefault="003B0878" w:rsidP="00B40EAD">
            <w:pPr>
              <w:keepNext/>
              <w:keepLines/>
              <w:spacing w:before="40" w:after="40"/>
              <w:jc w:val="center"/>
              <w:rPr>
                <w:rFonts w:ascii="Times New Roman" w:hAnsi="Times New Roman" w:cs="Times New Roman"/>
                <w:sz w:val="20"/>
                <w:szCs w:val="20"/>
              </w:rPr>
            </w:pPr>
            <w:r w:rsidRPr="00B40EAD">
              <w:rPr>
                <w:rFonts w:ascii="Times New Roman" w:hAnsi="Times New Roman" w:cs="Times New Roman"/>
                <w:sz w:val="20"/>
                <w:szCs w:val="20"/>
              </w:rPr>
              <w:t>10</w:t>
            </w:r>
          </w:p>
        </w:tc>
      </w:tr>
      <w:tr w:rsidR="003B0878" w:rsidRPr="00B40EAD" w14:paraId="60865311" w14:textId="77777777" w:rsidTr="003B0878">
        <w:tc>
          <w:tcPr>
            <w:tcW w:w="1825" w:type="dxa"/>
          </w:tcPr>
          <w:p w14:paraId="54238923" w14:textId="77777777" w:rsidR="003B0878" w:rsidRPr="00B40EAD" w:rsidRDefault="003B0878" w:rsidP="00B40EAD">
            <w:pPr>
              <w:keepNext/>
              <w:keepLines/>
              <w:spacing w:before="40" w:after="40"/>
              <w:rPr>
                <w:rFonts w:ascii="Times New Roman" w:hAnsi="Times New Roman" w:cs="Times New Roman"/>
                <w:sz w:val="20"/>
                <w:szCs w:val="20"/>
              </w:rPr>
            </w:pPr>
            <w:r w:rsidRPr="00B40EAD">
              <w:rPr>
                <w:rFonts w:ascii="Times New Roman" w:hAnsi="Times New Roman" w:cs="Times New Roman"/>
                <w:sz w:val="20"/>
                <w:szCs w:val="20"/>
              </w:rPr>
              <w:t>Male</w:t>
            </w:r>
          </w:p>
        </w:tc>
        <w:tc>
          <w:tcPr>
            <w:tcW w:w="1207" w:type="dxa"/>
          </w:tcPr>
          <w:p w14:paraId="7250EDE3" w14:textId="77777777" w:rsidR="003B0878" w:rsidRPr="00B40EAD" w:rsidRDefault="003B0878" w:rsidP="00B40EAD">
            <w:pPr>
              <w:keepNext/>
              <w:keepLines/>
              <w:spacing w:before="40" w:after="40"/>
              <w:jc w:val="center"/>
              <w:rPr>
                <w:rFonts w:ascii="Times New Roman" w:hAnsi="Times New Roman" w:cs="Times New Roman"/>
                <w:sz w:val="20"/>
                <w:szCs w:val="20"/>
              </w:rPr>
            </w:pPr>
            <w:r w:rsidRPr="00B40EAD">
              <w:rPr>
                <w:rFonts w:ascii="Times New Roman" w:hAnsi="Times New Roman" w:cs="Times New Roman"/>
                <w:sz w:val="20"/>
                <w:szCs w:val="20"/>
              </w:rPr>
              <w:t>4</w:t>
            </w:r>
          </w:p>
        </w:tc>
        <w:tc>
          <w:tcPr>
            <w:tcW w:w="1491" w:type="dxa"/>
          </w:tcPr>
          <w:p w14:paraId="25C30611" w14:textId="77777777" w:rsidR="003B0878" w:rsidRPr="00B40EAD" w:rsidRDefault="003B0878" w:rsidP="00B40EAD">
            <w:pPr>
              <w:keepNext/>
              <w:keepLines/>
              <w:spacing w:before="40" w:after="40"/>
              <w:jc w:val="center"/>
              <w:rPr>
                <w:rFonts w:ascii="Times New Roman" w:hAnsi="Times New Roman" w:cs="Times New Roman"/>
                <w:sz w:val="20"/>
                <w:szCs w:val="20"/>
              </w:rPr>
            </w:pPr>
            <w:r w:rsidRPr="00B40EAD">
              <w:rPr>
                <w:rFonts w:ascii="Times New Roman" w:hAnsi="Times New Roman" w:cs="Times New Roman"/>
                <w:sz w:val="20"/>
                <w:szCs w:val="20"/>
              </w:rPr>
              <w:t>28</w:t>
            </w:r>
          </w:p>
        </w:tc>
        <w:tc>
          <w:tcPr>
            <w:tcW w:w="1491" w:type="dxa"/>
          </w:tcPr>
          <w:p w14:paraId="45CC8388" w14:textId="77777777" w:rsidR="003B0878" w:rsidRPr="00B40EAD" w:rsidRDefault="003B0878" w:rsidP="00B40EAD">
            <w:pPr>
              <w:keepNext/>
              <w:keepLines/>
              <w:spacing w:before="40" w:after="40"/>
              <w:jc w:val="center"/>
              <w:rPr>
                <w:rFonts w:ascii="Times New Roman" w:hAnsi="Times New Roman" w:cs="Times New Roman"/>
                <w:sz w:val="20"/>
                <w:szCs w:val="20"/>
              </w:rPr>
            </w:pPr>
            <w:r w:rsidRPr="00B40EAD">
              <w:rPr>
                <w:rFonts w:ascii="Times New Roman" w:hAnsi="Times New Roman" w:cs="Times New Roman"/>
                <w:sz w:val="20"/>
                <w:szCs w:val="20"/>
              </w:rPr>
              <w:t>42</w:t>
            </w:r>
          </w:p>
        </w:tc>
        <w:tc>
          <w:tcPr>
            <w:tcW w:w="1491" w:type="dxa"/>
          </w:tcPr>
          <w:p w14:paraId="51DECB93" w14:textId="77777777" w:rsidR="003B0878" w:rsidRPr="00B40EAD" w:rsidRDefault="003B0878" w:rsidP="00B40EAD">
            <w:pPr>
              <w:keepNext/>
              <w:keepLines/>
              <w:spacing w:before="40" w:after="40"/>
              <w:jc w:val="center"/>
              <w:rPr>
                <w:rFonts w:ascii="Times New Roman" w:hAnsi="Times New Roman" w:cs="Times New Roman"/>
                <w:sz w:val="20"/>
                <w:szCs w:val="20"/>
              </w:rPr>
            </w:pPr>
            <w:r w:rsidRPr="00B40EAD">
              <w:rPr>
                <w:rFonts w:ascii="Times New Roman" w:hAnsi="Times New Roman" w:cs="Times New Roman"/>
                <w:sz w:val="20"/>
                <w:szCs w:val="20"/>
              </w:rPr>
              <w:t>20</w:t>
            </w:r>
          </w:p>
        </w:tc>
        <w:tc>
          <w:tcPr>
            <w:tcW w:w="1512" w:type="dxa"/>
          </w:tcPr>
          <w:p w14:paraId="6B34B811" w14:textId="77777777" w:rsidR="003B0878" w:rsidRPr="00B40EAD" w:rsidRDefault="003B0878" w:rsidP="00B40EAD">
            <w:pPr>
              <w:keepNext/>
              <w:keepLines/>
              <w:spacing w:before="40" w:after="40"/>
              <w:jc w:val="center"/>
              <w:rPr>
                <w:rFonts w:ascii="Times New Roman" w:hAnsi="Times New Roman" w:cs="Times New Roman"/>
                <w:sz w:val="20"/>
                <w:szCs w:val="20"/>
              </w:rPr>
            </w:pPr>
            <w:r w:rsidRPr="00B40EAD">
              <w:rPr>
                <w:rFonts w:ascii="Times New Roman" w:hAnsi="Times New Roman" w:cs="Times New Roman"/>
                <w:sz w:val="20"/>
                <w:szCs w:val="20"/>
              </w:rPr>
              <w:t>6</w:t>
            </w:r>
          </w:p>
        </w:tc>
      </w:tr>
      <w:tr w:rsidR="003B0878" w:rsidRPr="00B40EAD" w14:paraId="3C4B4F47" w14:textId="77777777" w:rsidTr="003B0878">
        <w:tc>
          <w:tcPr>
            <w:tcW w:w="1825" w:type="dxa"/>
          </w:tcPr>
          <w:p w14:paraId="1C2DACC9" w14:textId="77777777" w:rsidR="003B0878" w:rsidRPr="00B40EAD" w:rsidRDefault="003B0878" w:rsidP="00B40EAD">
            <w:pPr>
              <w:keepNext/>
              <w:keepLines/>
              <w:spacing w:before="40" w:after="40"/>
              <w:rPr>
                <w:rFonts w:ascii="Times New Roman" w:hAnsi="Times New Roman" w:cs="Times New Roman"/>
                <w:b/>
                <w:sz w:val="20"/>
                <w:szCs w:val="20"/>
              </w:rPr>
            </w:pPr>
            <w:r w:rsidRPr="00B40EAD">
              <w:rPr>
                <w:rFonts w:ascii="Times New Roman" w:hAnsi="Times New Roman" w:cs="Times New Roman"/>
                <w:b/>
                <w:sz w:val="20"/>
                <w:szCs w:val="20"/>
              </w:rPr>
              <w:t>Total</w:t>
            </w:r>
          </w:p>
        </w:tc>
        <w:tc>
          <w:tcPr>
            <w:tcW w:w="1207" w:type="dxa"/>
          </w:tcPr>
          <w:p w14:paraId="1F4A6D4B" w14:textId="77777777" w:rsidR="003B0878" w:rsidRPr="00B40EAD" w:rsidRDefault="003B0878" w:rsidP="00B40EAD">
            <w:pPr>
              <w:keepNext/>
              <w:keepLines/>
              <w:spacing w:before="40" w:after="40"/>
              <w:jc w:val="center"/>
              <w:rPr>
                <w:rFonts w:ascii="Times New Roman" w:hAnsi="Times New Roman" w:cs="Times New Roman"/>
                <w:b/>
                <w:sz w:val="20"/>
                <w:szCs w:val="20"/>
              </w:rPr>
            </w:pPr>
            <w:r w:rsidRPr="00B40EAD">
              <w:rPr>
                <w:rFonts w:ascii="Times New Roman" w:hAnsi="Times New Roman" w:cs="Times New Roman"/>
                <w:b/>
                <w:sz w:val="20"/>
                <w:szCs w:val="20"/>
              </w:rPr>
              <w:t>4</w:t>
            </w:r>
          </w:p>
        </w:tc>
        <w:tc>
          <w:tcPr>
            <w:tcW w:w="1491" w:type="dxa"/>
          </w:tcPr>
          <w:p w14:paraId="054F9AA9" w14:textId="77777777" w:rsidR="003B0878" w:rsidRPr="00B40EAD" w:rsidRDefault="003B0878" w:rsidP="00B40EAD">
            <w:pPr>
              <w:keepNext/>
              <w:keepLines/>
              <w:spacing w:before="40" w:after="40"/>
              <w:jc w:val="center"/>
              <w:rPr>
                <w:rFonts w:ascii="Times New Roman" w:hAnsi="Times New Roman" w:cs="Times New Roman"/>
                <w:b/>
                <w:sz w:val="20"/>
                <w:szCs w:val="20"/>
              </w:rPr>
            </w:pPr>
            <w:r w:rsidRPr="00B40EAD">
              <w:rPr>
                <w:rFonts w:ascii="Times New Roman" w:hAnsi="Times New Roman" w:cs="Times New Roman"/>
                <w:b/>
                <w:sz w:val="20"/>
                <w:szCs w:val="20"/>
              </w:rPr>
              <w:t>26</w:t>
            </w:r>
          </w:p>
        </w:tc>
        <w:tc>
          <w:tcPr>
            <w:tcW w:w="1491" w:type="dxa"/>
          </w:tcPr>
          <w:p w14:paraId="59ECF2A6" w14:textId="77777777" w:rsidR="003B0878" w:rsidRPr="00B40EAD" w:rsidRDefault="003B0878" w:rsidP="00B40EAD">
            <w:pPr>
              <w:keepNext/>
              <w:keepLines/>
              <w:spacing w:before="40" w:after="40"/>
              <w:jc w:val="center"/>
              <w:rPr>
                <w:rFonts w:ascii="Times New Roman" w:hAnsi="Times New Roman" w:cs="Times New Roman"/>
                <w:b/>
                <w:sz w:val="20"/>
                <w:szCs w:val="20"/>
              </w:rPr>
            </w:pPr>
            <w:r w:rsidRPr="00B40EAD">
              <w:rPr>
                <w:rFonts w:ascii="Times New Roman" w:hAnsi="Times New Roman" w:cs="Times New Roman"/>
                <w:b/>
                <w:sz w:val="20"/>
                <w:szCs w:val="20"/>
              </w:rPr>
              <w:t>42</w:t>
            </w:r>
          </w:p>
        </w:tc>
        <w:tc>
          <w:tcPr>
            <w:tcW w:w="1491" w:type="dxa"/>
          </w:tcPr>
          <w:p w14:paraId="7225BF6A" w14:textId="77777777" w:rsidR="003B0878" w:rsidRPr="00B40EAD" w:rsidRDefault="003B0878" w:rsidP="00B40EAD">
            <w:pPr>
              <w:keepNext/>
              <w:keepLines/>
              <w:spacing w:before="40" w:after="40"/>
              <w:jc w:val="center"/>
              <w:rPr>
                <w:rFonts w:ascii="Times New Roman" w:hAnsi="Times New Roman" w:cs="Times New Roman"/>
                <w:b/>
                <w:sz w:val="20"/>
                <w:szCs w:val="20"/>
              </w:rPr>
            </w:pPr>
            <w:r w:rsidRPr="00B40EAD">
              <w:rPr>
                <w:rFonts w:ascii="Times New Roman" w:hAnsi="Times New Roman" w:cs="Times New Roman"/>
                <w:b/>
                <w:sz w:val="20"/>
                <w:szCs w:val="20"/>
              </w:rPr>
              <w:t>21</w:t>
            </w:r>
          </w:p>
        </w:tc>
        <w:tc>
          <w:tcPr>
            <w:tcW w:w="1512" w:type="dxa"/>
          </w:tcPr>
          <w:p w14:paraId="2D2D420A" w14:textId="77777777" w:rsidR="003B0878" w:rsidRPr="00B40EAD" w:rsidRDefault="003B0878" w:rsidP="00B40EAD">
            <w:pPr>
              <w:keepNext/>
              <w:keepLines/>
              <w:spacing w:before="40" w:after="40"/>
              <w:jc w:val="center"/>
              <w:rPr>
                <w:rFonts w:ascii="Times New Roman" w:hAnsi="Times New Roman" w:cs="Times New Roman"/>
                <w:b/>
                <w:sz w:val="20"/>
                <w:szCs w:val="20"/>
              </w:rPr>
            </w:pPr>
            <w:r w:rsidRPr="00B40EAD">
              <w:rPr>
                <w:rFonts w:ascii="Times New Roman" w:hAnsi="Times New Roman" w:cs="Times New Roman"/>
                <w:b/>
                <w:sz w:val="20"/>
                <w:szCs w:val="20"/>
              </w:rPr>
              <w:t>7</w:t>
            </w:r>
          </w:p>
        </w:tc>
      </w:tr>
    </w:tbl>
    <w:p w14:paraId="302D21DF" w14:textId="0EA7F1CB" w:rsidR="003B0878" w:rsidRPr="00B40EAD" w:rsidRDefault="003B0878" w:rsidP="00B40EAD">
      <w:pPr>
        <w:pStyle w:val="ListParagraph"/>
        <w:ind w:left="0"/>
        <w:contextualSpacing w:val="0"/>
      </w:pPr>
      <w:r w:rsidRPr="00B40EAD">
        <w:rPr>
          <w:rFonts w:eastAsia="Arial"/>
          <w:sz w:val="20"/>
          <w:szCs w:val="20"/>
        </w:rPr>
        <w:t xml:space="preserve">Source: </w:t>
      </w:r>
      <w:r w:rsidR="00621065" w:rsidRPr="00B40EAD">
        <w:rPr>
          <w:rFonts w:eastAsia="Arial"/>
          <w:sz w:val="20"/>
          <w:szCs w:val="20"/>
        </w:rPr>
        <w:t>Socio-economic survey</w:t>
      </w:r>
      <w:r w:rsidRPr="00B40EAD">
        <w:rPr>
          <w:rFonts w:eastAsia="Arial"/>
          <w:sz w:val="20"/>
          <w:szCs w:val="20"/>
        </w:rPr>
        <w:t xml:space="preserve"> (August 2017)</w:t>
      </w:r>
    </w:p>
    <w:p w14:paraId="4E794200" w14:textId="5904822B" w:rsidR="003B0878" w:rsidRPr="00B40EAD" w:rsidRDefault="003B0878" w:rsidP="00B40EAD">
      <w:pPr>
        <w:pStyle w:val="ListParagraph"/>
        <w:numPr>
          <w:ilvl w:val="0"/>
          <w:numId w:val="2"/>
        </w:numPr>
        <w:ind w:left="0" w:firstLine="0"/>
        <w:contextualSpacing w:val="0"/>
      </w:pPr>
      <w:r w:rsidRPr="00B40EAD">
        <w:rPr>
          <w:rFonts w:eastAsia="Arial"/>
        </w:rPr>
        <w:t xml:space="preserve">Most AHs (78%) are headed by a married couple, while the remaining AHs are headed by a single person by virtue of being unmarried (3%), separated or divorced (5%) or widowed (15%). </w:t>
      </w:r>
      <w:r w:rsidR="00D13CD8" w:rsidRPr="00B40EAD">
        <w:rPr>
          <w:rFonts w:eastAsia="Arial"/>
          <w:b/>
        </w:rPr>
        <w:t>Graph 4-1</w:t>
      </w:r>
      <w:r w:rsidR="00D13CD8" w:rsidRPr="00B40EAD">
        <w:rPr>
          <w:rFonts w:eastAsia="Arial"/>
        </w:rPr>
        <w:t xml:space="preserve"> shows that 95% of the male heads of households are married, while 3% are widowers, 1% are separated or divorced and 1% are single; and in contrast 58% of the female </w:t>
      </w:r>
      <w:r w:rsidR="00D13CD8" w:rsidRPr="00B40EAD">
        <w:rPr>
          <w:rFonts w:eastAsia="Arial"/>
        </w:rPr>
        <w:lastRenderedPageBreak/>
        <w:t xml:space="preserve">heads of households are widows, while 18% are separated or divorced, 17% are married and 7% are single. </w:t>
      </w:r>
    </w:p>
    <w:p w14:paraId="1CE5D99C" w14:textId="77777777" w:rsidR="003B0878" w:rsidRPr="00B40EAD" w:rsidRDefault="00582EBD" w:rsidP="00B40EAD">
      <w:pPr>
        <w:pStyle w:val="ListParagraph"/>
        <w:keepNext/>
        <w:keepLines/>
        <w:spacing w:after="120"/>
        <w:ind w:left="0"/>
        <w:contextualSpacing w:val="0"/>
        <w:jc w:val="left"/>
        <w:rPr>
          <w:rFonts w:eastAsia="MS Mincho"/>
          <w:b/>
        </w:rPr>
      </w:pPr>
      <w:r w:rsidRPr="00B40EAD">
        <w:rPr>
          <w:rFonts w:eastAsia="MS Mincho"/>
          <w:b/>
        </w:rPr>
        <w:t xml:space="preserve">Graph </w:t>
      </w:r>
      <w:r w:rsidRPr="00B40EAD">
        <w:rPr>
          <w:rFonts w:eastAsia="MS Mincho"/>
          <w:b/>
        </w:rPr>
        <w:fldChar w:fldCharType="begin"/>
      </w:r>
      <w:r w:rsidRPr="00B40EAD">
        <w:rPr>
          <w:rFonts w:eastAsia="MS Mincho"/>
          <w:b/>
        </w:rPr>
        <w:instrText xml:space="preserve"> STYLEREF 1 \s </w:instrText>
      </w:r>
      <w:r w:rsidRPr="00B40EAD">
        <w:rPr>
          <w:rFonts w:eastAsia="MS Mincho"/>
          <w:b/>
        </w:rPr>
        <w:fldChar w:fldCharType="separate"/>
      </w:r>
      <w:r w:rsidR="00C2559B" w:rsidRPr="00B40EAD">
        <w:rPr>
          <w:rFonts w:eastAsia="MS Mincho"/>
          <w:b/>
        </w:rPr>
        <w:t>4</w:t>
      </w:r>
      <w:r w:rsidRPr="00B40EAD">
        <w:rPr>
          <w:rFonts w:eastAsia="MS Mincho"/>
          <w:b/>
        </w:rPr>
        <w:fldChar w:fldCharType="end"/>
      </w:r>
      <w:r w:rsidRPr="00B40EAD">
        <w:rPr>
          <w:rFonts w:eastAsia="MS Mincho"/>
          <w:b/>
        </w:rPr>
        <w:noBreakHyphen/>
      </w:r>
      <w:r w:rsidRPr="00B40EAD">
        <w:rPr>
          <w:rFonts w:eastAsia="MS Mincho"/>
          <w:b/>
        </w:rPr>
        <w:fldChar w:fldCharType="begin"/>
      </w:r>
      <w:r w:rsidRPr="00B40EAD">
        <w:rPr>
          <w:rFonts w:eastAsia="MS Mincho"/>
          <w:b/>
        </w:rPr>
        <w:instrText xml:space="preserve"> SEQ Graph \* ARABIC \s 1 </w:instrText>
      </w:r>
      <w:r w:rsidRPr="00B40EAD">
        <w:rPr>
          <w:rFonts w:eastAsia="MS Mincho"/>
          <w:b/>
        </w:rPr>
        <w:fldChar w:fldCharType="separate"/>
      </w:r>
      <w:r w:rsidR="00C2559B" w:rsidRPr="00B40EAD">
        <w:rPr>
          <w:rFonts w:eastAsia="MS Mincho"/>
          <w:b/>
        </w:rPr>
        <w:t>1</w:t>
      </w:r>
      <w:r w:rsidRPr="00B40EAD">
        <w:rPr>
          <w:rFonts w:eastAsia="MS Mincho"/>
          <w:b/>
        </w:rPr>
        <w:fldChar w:fldCharType="end"/>
      </w:r>
      <w:r w:rsidRPr="00B40EAD">
        <w:rPr>
          <w:rFonts w:eastAsia="MS Mincho"/>
          <w:b/>
        </w:rPr>
        <w:t>: Marital Status of Head of Household by Sex</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7"/>
      </w:tblGrid>
      <w:tr w:rsidR="00582EBD" w:rsidRPr="00B40EAD" w14:paraId="1F447544" w14:textId="77777777" w:rsidTr="00582EBD">
        <w:tc>
          <w:tcPr>
            <w:tcW w:w="9017" w:type="dxa"/>
          </w:tcPr>
          <w:p w14:paraId="38DA06D2" w14:textId="77777777" w:rsidR="00582EBD" w:rsidRPr="00B40EAD" w:rsidRDefault="00582EBD" w:rsidP="00B40EAD">
            <w:pPr>
              <w:pStyle w:val="ListParagraph"/>
              <w:keepNext/>
              <w:keepLines/>
              <w:ind w:left="-115"/>
              <w:contextualSpacing w:val="0"/>
              <w:jc w:val="left"/>
            </w:pPr>
            <w:r w:rsidRPr="00B40EAD">
              <w:rPr>
                <w:rFonts w:eastAsia="Arial"/>
                <w:noProof/>
                <w:sz w:val="20"/>
                <w:szCs w:val="20"/>
                <w:lang w:bidi="lo-LA"/>
              </w:rPr>
              <w:drawing>
                <wp:inline distT="0" distB="0" distL="0" distR="0" wp14:anchorId="24366383" wp14:editId="39B96141">
                  <wp:extent cx="4546670" cy="2733040"/>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620267" cy="2777280"/>
                          </a:xfrm>
                          <a:prstGeom prst="rect">
                            <a:avLst/>
                          </a:prstGeom>
                          <a:noFill/>
                        </pic:spPr>
                      </pic:pic>
                    </a:graphicData>
                  </a:graphic>
                </wp:inline>
              </w:drawing>
            </w:r>
          </w:p>
        </w:tc>
      </w:tr>
    </w:tbl>
    <w:p w14:paraId="2053766A" w14:textId="58B70A54" w:rsidR="00582EBD" w:rsidRPr="00B40EAD" w:rsidRDefault="00582EBD" w:rsidP="00B40EAD">
      <w:pPr>
        <w:pStyle w:val="ListParagraph"/>
        <w:ind w:left="0"/>
        <w:contextualSpacing w:val="0"/>
      </w:pPr>
      <w:r w:rsidRPr="00B40EAD">
        <w:rPr>
          <w:rFonts w:eastAsia="Arial"/>
          <w:sz w:val="20"/>
          <w:szCs w:val="20"/>
        </w:rPr>
        <w:t xml:space="preserve">Source: </w:t>
      </w:r>
      <w:r w:rsidR="00621065" w:rsidRPr="00B40EAD">
        <w:rPr>
          <w:rFonts w:eastAsia="Arial"/>
          <w:sz w:val="20"/>
          <w:szCs w:val="20"/>
        </w:rPr>
        <w:t>Socio-economic survey</w:t>
      </w:r>
      <w:r w:rsidRPr="00B40EAD">
        <w:rPr>
          <w:rFonts w:eastAsia="Arial"/>
          <w:sz w:val="20"/>
          <w:szCs w:val="20"/>
        </w:rPr>
        <w:t xml:space="preserve"> (August 2017)</w:t>
      </w:r>
    </w:p>
    <w:p w14:paraId="3CF289A3" w14:textId="010D6438" w:rsidR="00582EBD" w:rsidRPr="00B40EAD" w:rsidRDefault="006A2CC4" w:rsidP="00B40EAD">
      <w:pPr>
        <w:pStyle w:val="ListParagraph"/>
        <w:numPr>
          <w:ilvl w:val="0"/>
          <w:numId w:val="2"/>
        </w:numPr>
        <w:ind w:left="0" w:firstLine="0"/>
        <w:contextualSpacing w:val="0"/>
      </w:pPr>
      <w:r w:rsidRPr="00B40EAD">
        <w:rPr>
          <w:rFonts w:eastAsia="Arial"/>
          <w:b/>
          <w:bCs/>
        </w:rPr>
        <w:fldChar w:fldCharType="begin"/>
      </w:r>
      <w:r w:rsidRPr="00B40EAD">
        <w:rPr>
          <w:rFonts w:eastAsia="Arial"/>
          <w:b/>
          <w:bCs/>
        </w:rPr>
        <w:instrText xml:space="preserve"> REF _Ref500784235 \h  \* MERGEFORMAT </w:instrText>
      </w:r>
      <w:r w:rsidRPr="00B40EAD">
        <w:rPr>
          <w:rFonts w:eastAsia="Arial"/>
          <w:b/>
          <w:bCs/>
        </w:rPr>
      </w:r>
      <w:r w:rsidRPr="00B40EAD">
        <w:rPr>
          <w:rFonts w:eastAsia="Arial"/>
          <w:b/>
          <w:bCs/>
        </w:rPr>
        <w:fldChar w:fldCharType="separate"/>
      </w:r>
      <w:r w:rsidRPr="00B40EAD">
        <w:rPr>
          <w:b/>
          <w:bCs/>
        </w:rPr>
        <w:t xml:space="preserve">Table </w:t>
      </w:r>
      <w:r w:rsidRPr="00B40EAD">
        <w:rPr>
          <w:b/>
          <w:bCs/>
          <w:noProof/>
        </w:rPr>
        <w:t>4</w:t>
      </w:r>
      <w:r w:rsidRPr="00B40EAD">
        <w:rPr>
          <w:b/>
          <w:bCs/>
        </w:rPr>
        <w:noBreakHyphen/>
      </w:r>
      <w:r w:rsidRPr="00B40EAD">
        <w:rPr>
          <w:b/>
          <w:bCs/>
          <w:noProof/>
        </w:rPr>
        <w:t>5</w:t>
      </w:r>
      <w:r w:rsidRPr="00B40EAD">
        <w:rPr>
          <w:rFonts w:eastAsia="Arial"/>
          <w:b/>
          <w:bCs/>
        </w:rPr>
        <w:fldChar w:fldCharType="end"/>
      </w:r>
      <w:r w:rsidRPr="00B40EAD">
        <w:rPr>
          <w:rFonts w:eastAsia="Arial"/>
        </w:rPr>
        <w:t xml:space="preserve"> </w:t>
      </w:r>
      <w:r w:rsidR="00582EBD" w:rsidRPr="00B40EAD">
        <w:rPr>
          <w:rFonts w:eastAsia="Arial"/>
        </w:rPr>
        <w:t xml:space="preserve">shows that </w:t>
      </w:r>
      <w:r w:rsidR="00A5225A" w:rsidRPr="00B40EAD">
        <w:rPr>
          <w:rFonts w:eastAsia="Arial"/>
        </w:rPr>
        <w:t xml:space="preserve">fewer </w:t>
      </w:r>
      <w:r w:rsidR="00582EBD" w:rsidRPr="00B40EAD">
        <w:rPr>
          <w:rFonts w:eastAsia="Arial"/>
        </w:rPr>
        <w:t xml:space="preserve">females than males </w:t>
      </w:r>
      <w:r w:rsidR="00A5225A" w:rsidRPr="00B40EAD">
        <w:rPr>
          <w:rFonts w:eastAsia="Arial"/>
        </w:rPr>
        <w:t xml:space="preserve">continue their education beyond </w:t>
      </w:r>
      <w:r w:rsidR="00027AA8" w:rsidRPr="00B40EAD">
        <w:rPr>
          <w:rFonts w:eastAsia="Arial"/>
        </w:rPr>
        <w:t>the</w:t>
      </w:r>
      <w:r w:rsidR="00582EBD" w:rsidRPr="00B40EAD">
        <w:rPr>
          <w:rFonts w:eastAsia="Arial"/>
        </w:rPr>
        <w:t xml:space="preserve"> lower secondary level; </w:t>
      </w:r>
      <w:r w:rsidR="00D50C66" w:rsidRPr="00B40EAD">
        <w:rPr>
          <w:rFonts w:eastAsia="Arial"/>
        </w:rPr>
        <w:t xml:space="preserve">and that </w:t>
      </w:r>
      <w:r w:rsidR="00582EBD" w:rsidRPr="00B40EAD">
        <w:rPr>
          <w:rFonts w:eastAsia="Arial"/>
        </w:rPr>
        <w:t>13% of female heads of AHs compared with 23% of male heads of AHs household have completed secondary school. Mo</w:t>
      </w:r>
      <w:r w:rsidR="00027AA8" w:rsidRPr="00B40EAD">
        <w:rPr>
          <w:rFonts w:eastAsia="Arial"/>
        </w:rPr>
        <w:t>re</w:t>
      </w:r>
      <w:r w:rsidR="00582EBD" w:rsidRPr="00B40EAD">
        <w:rPr>
          <w:rFonts w:eastAsia="Arial"/>
        </w:rPr>
        <w:t xml:space="preserve"> significantly</w:t>
      </w:r>
      <w:r w:rsidR="00027AA8" w:rsidRPr="00B40EAD">
        <w:rPr>
          <w:rFonts w:eastAsia="Arial"/>
        </w:rPr>
        <w:t>,</w:t>
      </w:r>
      <w:r w:rsidR="00582EBD" w:rsidRPr="00B40EAD">
        <w:rPr>
          <w:rFonts w:eastAsia="Arial"/>
        </w:rPr>
        <w:t xml:space="preserve"> 14% of female </w:t>
      </w:r>
      <w:r w:rsidR="00027AA8" w:rsidRPr="00B40EAD">
        <w:rPr>
          <w:rFonts w:eastAsia="Arial"/>
        </w:rPr>
        <w:t xml:space="preserve">heads of </w:t>
      </w:r>
      <w:r w:rsidR="00582EBD" w:rsidRPr="00B40EAD">
        <w:rPr>
          <w:rFonts w:eastAsia="Arial"/>
        </w:rPr>
        <w:t>AH</w:t>
      </w:r>
      <w:r w:rsidR="00027AA8" w:rsidRPr="00B40EAD">
        <w:rPr>
          <w:rFonts w:eastAsia="Arial"/>
        </w:rPr>
        <w:t>s</w:t>
      </w:r>
      <w:r w:rsidR="00582EBD" w:rsidRPr="00B40EAD">
        <w:rPr>
          <w:rFonts w:eastAsia="Arial"/>
        </w:rPr>
        <w:t xml:space="preserve"> </w:t>
      </w:r>
      <w:r w:rsidR="00027AA8" w:rsidRPr="00B40EAD">
        <w:rPr>
          <w:rFonts w:eastAsia="Arial"/>
        </w:rPr>
        <w:t xml:space="preserve">do not have a formal education </w:t>
      </w:r>
      <w:r w:rsidR="00582EBD" w:rsidRPr="00B40EAD">
        <w:rPr>
          <w:rFonts w:eastAsia="Arial"/>
        </w:rPr>
        <w:t xml:space="preserve">compared with 5% of male </w:t>
      </w:r>
      <w:r w:rsidR="00027AA8" w:rsidRPr="00B40EAD">
        <w:rPr>
          <w:rFonts w:eastAsia="Arial"/>
        </w:rPr>
        <w:t xml:space="preserve">heads of </w:t>
      </w:r>
      <w:r w:rsidR="00582EBD" w:rsidRPr="00B40EAD">
        <w:rPr>
          <w:rFonts w:eastAsia="Arial"/>
        </w:rPr>
        <w:t>AH</w:t>
      </w:r>
      <w:r w:rsidR="00027AA8" w:rsidRPr="00B40EAD">
        <w:rPr>
          <w:rFonts w:eastAsia="Arial"/>
        </w:rPr>
        <w:t>s</w:t>
      </w:r>
      <w:r w:rsidR="00582EBD" w:rsidRPr="00B40EAD">
        <w:rPr>
          <w:rFonts w:eastAsia="Arial"/>
        </w:rPr>
        <w:t xml:space="preserve">. </w:t>
      </w:r>
    </w:p>
    <w:p w14:paraId="3F9716D8" w14:textId="37DFF071" w:rsidR="003B0878" w:rsidRPr="00B40EAD" w:rsidRDefault="00B946FC" w:rsidP="002F0217">
      <w:pPr>
        <w:pStyle w:val="Caption"/>
        <w:keepNext/>
        <w:keepLines/>
        <w:spacing w:after="120"/>
        <w:rPr>
          <w:rFonts w:eastAsia="MS Mincho" w:cs="Arial"/>
          <w:szCs w:val="22"/>
        </w:rPr>
      </w:pPr>
      <w:bookmarkStart w:id="49" w:name="_Ref500784235"/>
      <w:bookmarkStart w:id="50" w:name="_Toc500792054"/>
      <w:bookmarkStart w:id="51" w:name="_Toc505197455"/>
      <w:r w:rsidRPr="00B40EAD">
        <w:rPr>
          <w:rFonts w:cs="Arial"/>
          <w:szCs w:val="22"/>
        </w:rPr>
        <w:t xml:space="preserve">Table </w:t>
      </w:r>
      <w:r w:rsidR="00027E8B">
        <w:rPr>
          <w:rFonts w:cs="Arial"/>
          <w:szCs w:val="22"/>
        </w:rPr>
        <w:fldChar w:fldCharType="begin"/>
      </w:r>
      <w:r w:rsidR="00027E8B">
        <w:rPr>
          <w:rFonts w:cs="Arial"/>
          <w:szCs w:val="22"/>
        </w:rPr>
        <w:instrText xml:space="preserve"> STYLEREF 1 \s </w:instrText>
      </w:r>
      <w:r w:rsidR="00027E8B">
        <w:rPr>
          <w:rFonts w:cs="Arial"/>
          <w:szCs w:val="22"/>
        </w:rPr>
        <w:fldChar w:fldCharType="separate"/>
      </w:r>
      <w:r w:rsidR="00027E8B">
        <w:rPr>
          <w:rFonts w:cs="Arial"/>
          <w:noProof/>
          <w:szCs w:val="22"/>
        </w:rPr>
        <w:t>4</w:t>
      </w:r>
      <w:r w:rsidR="00027E8B">
        <w:rPr>
          <w:rFonts w:cs="Arial"/>
          <w:szCs w:val="22"/>
        </w:rPr>
        <w:fldChar w:fldCharType="end"/>
      </w:r>
      <w:r w:rsidR="00027E8B">
        <w:rPr>
          <w:rFonts w:cs="Arial"/>
          <w:szCs w:val="22"/>
        </w:rPr>
        <w:noBreakHyphen/>
      </w:r>
      <w:r w:rsidR="00027E8B">
        <w:rPr>
          <w:rFonts w:cs="Arial"/>
          <w:szCs w:val="22"/>
        </w:rPr>
        <w:fldChar w:fldCharType="begin"/>
      </w:r>
      <w:r w:rsidR="00027E8B">
        <w:rPr>
          <w:rFonts w:cs="Arial"/>
          <w:szCs w:val="22"/>
        </w:rPr>
        <w:instrText xml:space="preserve"> SEQ Table \* ARABIC \s 1 </w:instrText>
      </w:r>
      <w:r w:rsidR="00027E8B">
        <w:rPr>
          <w:rFonts w:cs="Arial"/>
          <w:szCs w:val="22"/>
        </w:rPr>
        <w:fldChar w:fldCharType="separate"/>
      </w:r>
      <w:r w:rsidR="00027E8B">
        <w:rPr>
          <w:rFonts w:cs="Arial"/>
          <w:noProof/>
          <w:szCs w:val="22"/>
        </w:rPr>
        <w:t>5</w:t>
      </w:r>
      <w:r w:rsidR="00027E8B">
        <w:rPr>
          <w:rFonts w:cs="Arial"/>
          <w:szCs w:val="22"/>
        </w:rPr>
        <w:fldChar w:fldCharType="end"/>
      </w:r>
      <w:bookmarkEnd w:id="49"/>
      <w:r w:rsidR="00582EBD" w:rsidRPr="00B40EAD">
        <w:rPr>
          <w:rFonts w:eastAsia="MS Mincho" w:cs="Arial"/>
          <w:szCs w:val="22"/>
        </w:rPr>
        <w:t>: Highest Level of Education</w:t>
      </w:r>
      <w:bookmarkEnd w:id="50"/>
      <w:bookmarkEnd w:id="51"/>
    </w:p>
    <w:tbl>
      <w:tblPr>
        <w:tblStyle w:val="TableGrid"/>
        <w:tblW w:w="9110" w:type="dxa"/>
        <w:tblLook w:val="04A0" w:firstRow="1" w:lastRow="0" w:firstColumn="1" w:lastColumn="0" w:noHBand="0" w:noVBand="1"/>
      </w:tblPr>
      <w:tblGrid>
        <w:gridCol w:w="1615"/>
        <w:gridCol w:w="1249"/>
        <w:gridCol w:w="1249"/>
        <w:gridCol w:w="1249"/>
        <w:gridCol w:w="1249"/>
        <w:gridCol w:w="1249"/>
        <w:gridCol w:w="1250"/>
      </w:tblGrid>
      <w:tr w:rsidR="00582EBD" w:rsidRPr="00B40EAD" w14:paraId="08028513" w14:textId="77777777" w:rsidTr="00C34D4E">
        <w:tc>
          <w:tcPr>
            <w:tcW w:w="1615" w:type="dxa"/>
            <w:vMerge w:val="restart"/>
            <w:shd w:val="clear" w:color="auto" w:fill="DBDBDB" w:themeFill="accent3" w:themeFillTint="66"/>
          </w:tcPr>
          <w:p w14:paraId="22543423" w14:textId="77777777" w:rsidR="00582EBD" w:rsidRPr="00B40EAD" w:rsidRDefault="00582EBD" w:rsidP="00B40EAD">
            <w:pPr>
              <w:keepNext/>
              <w:keepLines/>
              <w:jc w:val="left"/>
              <w:rPr>
                <w:rFonts w:ascii="Times New Roman" w:hAnsi="Times New Roman" w:cs="Times New Roman"/>
                <w:b/>
                <w:bCs/>
                <w:sz w:val="20"/>
                <w:szCs w:val="20"/>
              </w:rPr>
            </w:pPr>
            <w:r w:rsidRPr="00B40EAD">
              <w:rPr>
                <w:rFonts w:ascii="Times New Roman" w:hAnsi="Times New Roman" w:cs="Times New Roman"/>
                <w:b/>
                <w:bCs/>
                <w:sz w:val="20"/>
                <w:szCs w:val="20"/>
              </w:rPr>
              <w:t>Sex of Head of Household</w:t>
            </w:r>
          </w:p>
        </w:tc>
        <w:tc>
          <w:tcPr>
            <w:tcW w:w="7495" w:type="dxa"/>
            <w:gridSpan w:val="6"/>
            <w:shd w:val="clear" w:color="auto" w:fill="DBDBDB" w:themeFill="accent3" w:themeFillTint="66"/>
          </w:tcPr>
          <w:p w14:paraId="1360EA20" w14:textId="77777777" w:rsidR="00582EBD" w:rsidRPr="00B40EAD" w:rsidRDefault="00582EBD" w:rsidP="00B40EAD">
            <w:pPr>
              <w:keepNext/>
              <w:keepLines/>
              <w:jc w:val="center"/>
              <w:rPr>
                <w:rFonts w:ascii="Times New Roman" w:hAnsi="Times New Roman" w:cs="Times New Roman"/>
                <w:b/>
                <w:bCs/>
                <w:sz w:val="20"/>
                <w:szCs w:val="20"/>
              </w:rPr>
            </w:pPr>
            <w:r w:rsidRPr="00B40EAD">
              <w:rPr>
                <w:rFonts w:ascii="Times New Roman" w:hAnsi="Times New Roman" w:cs="Times New Roman"/>
                <w:b/>
                <w:bCs/>
                <w:sz w:val="20"/>
                <w:szCs w:val="20"/>
              </w:rPr>
              <w:t>Education level (%)</w:t>
            </w:r>
          </w:p>
        </w:tc>
      </w:tr>
      <w:tr w:rsidR="00582EBD" w:rsidRPr="00B40EAD" w14:paraId="27D738CE" w14:textId="77777777" w:rsidTr="00C34D4E">
        <w:trPr>
          <w:trHeight w:val="71"/>
        </w:trPr>
        <w:tc>
          <w:tcPr>
            <w:tcW w:w="1615" w:type="dxa"/>
            <w:vMerge/>
            <w:shd w:val="clear" w:color="auto" w:fill="DBDBDB" w:themeFill="accent3" w:themeFillTint="66"/>
          </w:tcPr>
          <w:p w14:paraId="63B7ED43" w14:textId="77777777" w:rsidR="00582EBD" w:rsidRPr="00B40EAD" w:rsidRDefault="00582EBD" w:rsidP="00B40EAD">
            <w:pPr>
              <w:keepNext/>
              <w:keepLines/>
              <w:rPr>
                <w:rFonts w:ascii="Times New Roman" w:hAnsi="Times New Roman" w:cs="Times New Roman"/>
                <w:b/>
                <w:bCs/>
                <w:sz w:val="20"/>
                <w:szCs w:val="20"/>
              </w:rPr>
            </w:pPr>
          </w:p>
        </w:tc>
        <w:tc>
          <w:tcPr>
            <w:tcW w:w="1249" w:type="dxa"/>
            <w:shd w:val="clear" w:color="auto" w:fill="DBDBDB" w:themeFill="accent3" w:themeFillTint="66"/>
          </w:tcPr>
          <w:p w14:paraId="2216087F" w14:textId="77777777" w:rsidR="00582EBD" w:rsidRPr="00B40EAD" w:rsidRDefault="00582EBD" w:rsidP="00B40EAD">
            <w:pPr>
              <w:keepNext/>
              <w:keepLines/>
              <w:rPr>
                <w:rFonts w:ascii="Times New Roman" w:hAnsi="Times New Roman" w:cs="Times New Roman"/>
                <w:b/>
                <w:bCs/>
                <w:sz w:val="20"/>
                <w:szCs w:val="20"/>
              </w:rPr>
            </w:pPr>
            <w:r w:rsidRPr="00B40EAD">
              <w:rPr>
                <w:rFonts w:ascii="Times New Roman" w:hAnsi="Times New Roman" w:cs="Times New Roman"/>
                <w:b/>
                <w:bCs/>
                <w:sz w:val="20"/>
                <w:szCs w:val="20"/>
              </w:rPr>
              <w:t>None</w:t>
            </w:r>
          </w:p>
        </w:tc>
        <w:tc>
          <w:tcPr>
            <w:tcW w:w="1249" w:type="dxa"/>
            <w:shd w:val="clear" w:color="auto" w:fill="DBDBDB" w:themeFill="accent3" w:themeFillTint="66"/>
          </w:tcPr>
          <w:p w14:paraId="4250ABDB" w14:textId="77777777" w:rsidR="00582EBD" w:rsidRPr="00B40EAD" w:rsidRDefault="00582EBD" w:rsidP="00B40EAD">
            <w:pPr>
              <w:keepNext/>
              <w:keepLines/>
              <w:rPr>
                <w:rFonts w:ascii="Times New Roman" w:hAnsi="Times New Roman" w:cs="Times New Roman"/>
                <w:b/>
                <w:bCs/>
                <w:sz w:val="20"/>
                <w:szCs w:val="20"/>
              </w:rPr>
            </w:pPr>
            <w:r w:rsidRPr="00B40EAD">
              <w:rPr>
                <w:rFonts w:ascii="Times New Roman" w:hAnsi="Times New Roman" w:cs="Times New Roman"/>
                <w:b/>
                <w:bCs/>
                <w:sz w:val="20"/>
                <w:szCs w:val="20"/>
              </w:rPr>
              <w:t xml:space="preserve">Primary </w:t>
            </w:r>
          </w:p>
        </w:tc>
        <w:tc>
          <w:tcPr>
            <w:tcW w:w="1249" w:type="dxa"/>
            <w:shd w:val="clear" w:color="auto" w:fill="DBDBDB" w:themeFill="accent3" w:themeFillTint="66"/>
          </w:tcPr>
          <w:p w14:paraId="2BDDC17C" w14:textId="00BDF942" w:rsidR="00582EBD" w:rsidRPr="00B40EAD" w:rsidRDefault="00582EBD" w:rsidP="00B40EAD">
            <w:pPr>
              <w:keepNext/>
              <w:keepLines/>
              <w:rPr>
                <w:rFonts w:ascii="Times New Roman" w:hAnsi="Times New Roman" w:cs="Times New Roman"/>
                <w:b/>
                <w:bCs/>
                <w:sz w:val="20"/>
                <w:szCs w:val="20"/>
              </w:rPr>
            </w:pPr>
            <w:r w:rsidRPr="00B40EAD">
              <w:rPr>
                <w:rFonts w:ascii="Times New Roman" w:hAnsi="Times New Roman" w:cs="Times New Roman"/>
                <w:b/>
                <w:bCs/>
                <w:sz w:val="20"/>
                <w:szCs w:val="20"/>
              </w:rPr>
              <w:t xml:space="preserve">Lower </w:t>
            </w:r>
            <w:r w:rsidR="00324C1D" w:rsidRPr="00B40EAD">
              <w:rPr>
                <w:rFonts w:ascii="Times New Roman" w:hAnsi="Times New Roman" w:cs="Times New Roman"/>
                <w:b/>
                <w:bCs/>
                <w:sz w:val="20"/>
                <w:szCs w:val="20"/>
              </w:rPr>
              <w:t>S</w:t>
            </w:r>
            <w:r w:rsidRPr="00B40EAD">
              <w:rPr>
                <w:rFonts w:ascii="Times New Roman" w:hAnsi="Times New Roman" w:cs="Times New Roman"/>
                <w:b/>
                <w:bCs/>
                <w:sz w:val="20"/>
                <w:szCs w:val="20"/>
              </w:rPr>
              <w:t>econdary</w:t>
            </w:r>
          </w:p>
        </w:tc>
        <w:tc>
          <w:tcPr>
            <w:tcW w:w="1249" w:type="dxa"/>
            <w:shd w:val="clear" w:color="auto" w:fill="DBDBDB" w:themeFill="accent3" w:themeFillTint="66"/>
          </w:tcPr>
          <w:p w14:paraId="75546C1D" w14:textId="13100FFA" w:rsidR="00582EBD" w:rsidRPr="00B40EAD" w:rsidRDefault="00582EBD" w:rsidP="00B40EAD">
            <w:pPr>
              <w:keepNext/>
              <w:keepLines/>
              <w:rPr>
                <w:rFonts w:ascii="Times New Roman" w:hAnsi="Times New Roman" w:cs="Times New Roman"/>
                <w:b/>
                <w:bCs/>
                <w:sz w:val="20"/>
                <w:szCs w:val="20"/>
              </w:rPr>
            </w:pPr>
            <w:r w:rsidRPr="00B40EAD">
              <w:rPr>
                <w:rFonts w:ascii="Times New Roman" w:hAnsi="Times New Roman" w:cs="Times New Roman"/>
                <w:b/>
                <w:bCs/>
                <w:sz w:val="20"/>
                <w:szCs w:val="20"/>
              </w:rPr>
              <w:t xml:space="preserve">Upper </w:t>
            </w:r>
            <w:r w:rsidR="00324C1D" w:rsidRPr="00B40EAD">
              <w:rPr>
                <w:rFonts w:ascii="Times New Roman" w:hAnsi="Times New Roman" w:cs="Times New Roman"/>
                <w:b/>
                <w:bCs/>
                <w:sz w:val="20"/>
                <w:szCs w:val="20"/>
              </w:rPr>
              <w:t>S</w:t>
            </w:r>
            <w:r w:rsidRPr="00B40EAD">
              <w:rPr>
                <w:rFonts w:ascii="Times New Roman" w:hAnsi="Times New Roman" w:cs="Times New Roman"/>
                <w:b/>
                <w:bCs/>
                <w:sz w:val="20"/>
                <w:szCs w:val="20"/>
              </w:rPr>
              <w:t>econdary</w:t>
            </w:r>
          </w:p>
        </w:tc>
        <w:tc>
          <w:tcPr>
            <w:tcW w:w="1249" w:type="dxa"/>
            <w:shd w:val="clear" w:color="auto" w:fill="DBDBDB" w:themeFill="accent3" w:themeFillTint="66"/>
          </w:tcPr>
          <w:p w14:paraId="42C48BF9" w14:textId="77777777" w:rsidR="00582EBD" w:rsidRPr="00B40EAD" w:rsidRDefault="00582EBD" w:rsidP="00B40EAD">
            <w:pPr>
              <w:keepNext/>
              <w:keepLines/>
              <w:rPr>
                <w:rFonts w:ascii="Times New Roman" w:hAnsi="Times New Roman" w:cs="Times New Roman"/>
                <w:b/>
                <w:bCs/>
                <w:sz w:val="20"/>
                <w:szCs w:val="20"/>
              </w:rPr>
            </w:pPr>
            <w:r w:rsidRPr="00B40EAD">
              <w:rPr>
                <w:rFonts w:ascii="Times New Roman" w:hAnsi="Times New Roman" w:cs="Times New Roman"/>
                <w:b/>
                <w:bCs/>
                <w:sz w:val="20"/>
                <w:szCs w:val="20"/>
              </w:rPr>
              <w:t>Vocational</w:t>
            </w:r>
          </w:p>
        </w:tc>
        <w:tc>
          <w:tcPr>
            <w:tcW w:w="1250" w:type="dxa"/>
            <w:shd w:val="clear" w:color="auto" w:fill="DBDBDB" w:themeFill="accent3" w:themeFillTint="66"/>
          </w:tcPr>
          <w:p w14:paraId="093A979E" w14:textId="77777777" w:rsidR="00582EBD" w:rsidRPr="00B40EAD" w:rsidRDefault="00582EBD" w:rsidP="00B40EAD">
            <w:pPr>
              <w:keepNext/>
              <w:keepLines/>
              <w:rPr>
                <w:rFonts w:ascii="Times New Roman" w:hAnsi="Times New Roman" w:cs="Times New Roman"/>
                <w:b/>
                <w:bCs/>
                <w:sz w:val="20"/>
                <w:szCs w:val="20"/>
              </w:rPr>
            </w:pPr>
            <w:r w:rsidRPr="00B40EAD">
              <w:rPr>
                <w:rFonts w:ascii="Times New Roman" w:hAnsi="Times New Roman" w:cs="Times New Roman"/>
                <w:b/>
                <w:bCs/>
                <w:sz w:val="20"/>
                <w:szCs w:val="20"/>
              </w:rPr>
              <w:t>University</w:t>
            </w:r>
          </w:p>
        </w:tc>
      </w:tr>
      <w:tr w:rsidR="00582EBD" w:rsidRPr="00B40EAD" w14:paraId="20EB9E97" w14:textId="77777777" w:rsidTr="00C34D4E">
        <w:trPr>
          <w:trHeight w:val="71"/>
        </w:trPr>
        <w:tc>
          <w:tcPr>
            <w:tcW w:w="1615" w:type="dxa"/>
          </w:tcPr>
          <w:p w14:paraId="06AAF75A" w14:textId="77777777" w:rsidR="00582EBD" w:rsidRPr="00B40EAD" w:rsidRDefault="00582EBD" w:rsidP="00B40EAD">
            <w:pPr>
              <w:keepNext/>
              <w:keepLines/>
              <w:rPr>
                <w:rFonts w:ascii="Times New Roman" w:hAnsi="Times New Roman" w:cs="Times New Roman"/>
                <w:sz w:val="20"/>
                <w:szCs w:val="20"/>
              </w:rPr>
            </w:pPr>
            <w:r w:rsidRPr="00B40EAD">
              <w:rPr>
                <w:rFonts w:ascii="Times New Roman" w:hAnsi="Times New Roman" w:cs="Times New Roman"/>
                <w:sz w:val="20"/>
                <w:szCs w:val="20"/>
              </w:rPr>
              <w:t>Female</w:t>
            </w:r>
          </w:p>
        </w:tc>
        <w:tc>
          <w:tcPr>
            <w:tcW w:w="1249" w:type="dxa"/>
          </w:tcPr>
          <w:p w14:paraId="67DFFA3B" w14:textId="77777777" w:rsidR="00582EBD" w:rsidRPr="00B40EAD" w:rsidRDefault="00582EBD" w:rsidP="00B40EAD">
            <w:pPr>
              <w:keepNext/>
              <w:keepLines/>
              <w:ind w:right="151"/>
              <w:jc w:val="right"/>
              <w:rPr>
                <w:rFonts w:ascii="Times New Roman" w:hAnsi="Times New Roman" w:cs="Times New Roman"/>
                <w:sz w:val="20"/>
                <w:szCs w:val="20"/>
              </w:rPr>
            </w:pPr>
            <w:r w:rsidRPr="00B40EAD">
              <w:rPr>
                <w:rFonts w:ascii="Times New Roman" w:hAnsi="Times New Roman" w:cs="Times New Roman"/>
                <w:sz w:val="20"/>
                <w:szCs w:val="20"/>
              </w:rPr>
              <w:t>14%</w:t>
            </w:r>
          </w:p>
        </w:tc>
        <w:tc>
          <w:tcPr>
            <w:tcW w:w="1249" w:type="dxa"/>
          </w:tcPr>
          <w:p w14:paraId="168F8EAA" w14:textId="77777777" w:rsidR="00582EBD" w:rsidRPr="00B40EAD" w:rsidRDefault="00582EBD" w:rsidP="00B40EAD">
            <w:pPr>
              <w:keepNext/>
              <w:keepLines/>
              <w:ind w:right="151"/>
              <w:jc w:val="right"/>
              <w:rPr>
                <w:rFonts w:ascii="Times New Roman" w:hAnsi="Times New Roman" w:cs="Times New Roman"/>
                <w:sz w:val="20"/>
                <w:szCs w:val="20"/>
              </w:rPr>
            </w:pPr>
            <w:r w:rsidRPr="00B40EAD">
              <w:rPr>
                <w:rFonts w:ascii="Times New Roman" w:hAnsi="Times New Roman" w:cs="Times New Roman"/>
                <w:sz w:val="20"/>
                <w:szCs w:val="20"/>
              </w:rPr>
              <w:t>40%</w:t>
            </w:r>
          </w:p>
        </w:tc>
        <w:tc>
          <w:tcPr>
            <w:tcW w:w="1249" w:type="dxa"/>
          </w:tcPr>
          <w:p w14:paraId="1C60D272" w14:textId="77777777" w:rsidR="00582EBD" w:rsidRPr="00B40EAD" w:rsidRDefault="00582EBD" w:rsidP="00B40EAD">
            <w:pPr>
              <w:keepNext/>
              <w:keepLines/>
              <w:ind w:right="151"/>
              <w:jc w:val="right"/>
              <w:rPr>
                <w:rFonts w:ascii="Times New Roman" w:hAnsi="Times New Roman" w:cs="Times New Roman"/>
                <w:sz w:val="20"/>
                <w:szCs w:val="20"/>
              </w:rPr>
            </w:pPr>
            <w:r w:rsidRPr="00B40EAD">
              <w:rPr>
                <w:rFonts w:ascii="Times New Roman" w:hAnsi="Times New Roman" w:cs="Times New Roman"/>
                <w:sz w:val="20"/>
                <w:szCs w:val="20"/>
              </w:rPr>
              <w:t>24%</w:t>
            </w:r>
          </w:p>
        </w:tc>
        <w:tc>
          <w:tcPr>
            <w:tcW w:w="1249" w:type="dxa"/>
          </w:tcPr>
          <w:p w14:paraId="49762C37" w14:textId="77777777" w:rsidR="00582EBD" w:rsidRPr="00B40EAD" w:rsidRDefault="00582EBD" w:rsidP="00B40EAD">
            <w:pPr>
              <w:keepNext/>
              <w:keepLines/>
              <w:ind w:right="151"/>
              <w:jc w:val="right"/>
              <w:rPr>
                <w:rFonts w:ascii="Times New Roman" w:hAnsi="Times New Roman" w:cs="Times New Roman"/>
                <w:sz w:val="20"/>
                <w:szCs w:val="20"/>
              </w:rPr>
            </w:pPr>
            <w:r w:rsidRPr="00B40EAD">
              <w:rPr>
                <w:rFonts w:ascii="Times New Roman" w:hAnsi="Times New Roman" w:cs="Times New Roman"/>
                <w:sz w:val="20"/>
                <w:szCs w:val="20"/>
              </w:rPr>
              <w:t>13%</w:t>
            </w:r>
          </w:p>
        </w:tc>
        <w:tc>
          <w:tcPr>
            <w:tcW w:w="1249" w:type="dxa"/>
          </w:tcPr>
          <w:p w14:paraId="558B1AC9" w14:textId="77777777" w:rsidR="00582EBD" w:rsidRPr="00B40EAD" w:rsidRDefault="00582EBD" w:rsidP="00B40EAD">
            <w:pPr>
              <w:keepNext/>
              <w:keepLines/>
              <w:ind w:right="151"/>
              <w:jc w:val="right"/>
              <w:rPr>
                <w:rFonts w:ascii="Times New Roman" w:hAnsi="Times New Roman" w:cs="Times New Roman"/>
                <w:sz w:val="20"/>
                <w:szCs w:val="20"/>
              </w:rPr>
            </w:pPr>
            <w:r w:rsidRPr="00B40EAD">
              <w:rPr>
                <w:rFonts w:ascii="Times New Roman" w:hAnsi="Times New Roman" w:cs="Times New Roman"/>
                <w:sz w:val="20"/>
                <w:szCs w:val="20"/>
              </w:rPr>
              <w:t>5%</w:t>
            </w:r>
          </w:p>
        </w:tc>
        <w:tc>
          <w:tcPr>
            <w:tcW w:w="1250" w:type="dxa"/>
          </w:tcPr>
          <w:p w14:paraId="548F84EF" w14:textId="77777777" w:rsidR="00582EBD" w:rsidRPr="00B40EAD" w:rsidRDefault="00582EBD" w:rsidP="00B40EAD">
            <w:pPr>
              <w:keepNext/>
              <w:keepLines/>
              <w:ind w:right="151"/>
              <w:jc w:val="right"/>
              <w:rPr>
                <w:rFonts w:ascii="Times New Roman" w:hAnsi="Times New Roman" w:cs="Times New Roman"/>
                <w:sz w:val="20"/>
                <w:szCs w:val="20"/>
              </w:rPr>
            </w:pPr>
            <w:r w:rsidRPr="00B40EAD">
              <w:rPr>
                <w:rFonts w:ascii="Times New Roman" w:hAnsi="Times New Roman" w:cs="Times New Roman"/>
                <w:sz w:val="20"/>
                <w:szCs w:val="20"/>
              </w:rPr>
              <w:t>4%</w:t>
            </w:r>
          </w:p>
        </w:tc>
      </w:tr>
      <w:tr w:rsidR="00582EBD" w:rsidRPr="00B40EAD" w14:paraId="16D6178B" w14:textId="77777777" w:rsidTr="00C34D4E">
        <w:tc>
          <w:tcPr>
            <w:tcW w:w="1615" w:type="dxa"/>
          </w:tcPr>
          <w:p w14:paraId="0A2FD190" w14:textId="77777777" w:rsidR="00582EBD" w:rsidRPr="00B40EAD" w:rsidRDefault="00582EBD" w:rsidP="00B40EAD">
            <w:pPr>
              <w:keepNext/>
              <w:keepLines/>
              <w:rPr>
                <w:rFonts w:ascii="Times New Roman" w:hAnsi="Times New Roman" w:cs="Times New Roman"/>
                <w:sz w:val="20"/>
                <w:szCs w:val="20"/>
              </w:rPr>
            </w:pPr>
            <w:r w:rsidRPr="00B40EAD">
              <w:rPr>
                <w:rFonts w:ascii="Times New Roman" w:hAnsi="Times New Roman" w:cs="Times New Roman"/>
                <w:sz w:val="20"/>
                <w:szCs w:val="20"/>
              </w:rPr>
              <w:t>Male</w:t>
            </w:r>
          </w:p>
        </w:tc>
        <w:tc>
          <w:tcPr>
            <w:tcW w:w="1249" w:type="dxa"/>
          </w:tcPr>
          <w:p w14:paraId="67873875" w14:textId="77777777" w:rsidR="00582EBD" w:rsidRPr="00B40EAD" w:rsidRDefault="00582EBD" w:rsidP="00B40EAD">
            <w:pPr>
              <w:keepNext/>
              <w:keepLines/>
              <w:ind w:right="151"/>
              <w:jc w:val="right"/>
              <w:rPr>
                <w:rFonts w:ascii="Times New Roman" w:hAnsi="Times New Roman" w:cs="Times New Roman"/>
                <w:sz w:val="20"/>
                <w:szCs w:val="20"/>
              </w:rPr>
            </w:pPr>
            <w:r w:rsidRPr="00B40EAD">
              <w:rPr>
                <w:rFonts w:ascii="Times New Roman" w:hAnsi="Times New Roman" w:cs="Times New Roman"/>
                <w:sz w:val="20"/>
                <w:szCs w:val="20"/>
              </w:rPr>
              <w:t>5%</w:t>
            </w:r>
          </w:p>
        </w:tc>
        <w:tc>
          <w:tcPr>
            <w:tcW w:w="1249" w:type="dxa"/>
          </w:tcPr>
          <w:p w14:paraId="498DD4B8" w14:textId="77777777" w:rsidR="00582EBD" w:rsidRPr="00B40EAD" w:rsidRDefault="00582EBD" w:rsidP="00B40EAD">
            <w:pPr>
              <w:keepNext/>
              <w:keepLines/>
              <w:ind w:right="151"/>
              <w:jc w:val="right"/>
              <w:rPr>
                <w:rFonts w:ascii="Times New Roman" w:hAnsi="Times New Roman" w:cs="Times New Roman"/>
                <w:sz w:val="20"/>
                <w:szCs w:val="20"/>
              </w:rPr>
            </w:pPr>
            <w:r w:rsidRPr="00B40EAD">
              <w:rPr>
                <w:rFonts w:ascii="Times New Roman" w:hAnsi="Times New Roman" w:cs="Times New Roman"/>
                <w:sz w:val="20"/>
                <w:szCs w:val="20"/>
              </w:rPr>
              <w:t>32%</w:t>
            </w:r>
          </w:p>
        </w:tc>
        <w:tc>
          <w:tcPr>
            <w:tcW w:w="1249" w:type="dxa"/>
          </w:tcPr>
          <w:p w14:paraId="6126661E" w14:textId="77777777" w:rsidR="00582EBD" w:rsidRPr="00B40EAD" w:rsidRDefault="00582EBD" w:rsidP="00B40EAD">
            <w:pPr>
              <w:keepNext/>
              <w:keepLines/>
              <w:ind w:right="151"/>
              <w:jc w:val="right"/>
              <w:rPr>
                <w:rFonts w:ascii="Times New Roman" w:hAnsi="Times New Roman" w:cs="Times New Roman"/>
                <w:sz w:val="20"/>
                <w:szCs w:val="20"/>
              </w:rPr>
            </w:pPr>
            <w:r w:rsidRPr="00B40EAD">
              <w:rPr>
                <w:rFonts w:ascii="Times New Roman" w:hAnsi="Times New Roman" w:cs="Times New Roman"/>
                <w:sz w:val="20"/>
                <w:szCs w:val="20"/>
              </w:rPr>
              <w:t>25%</w:t>
            </w:r>
          </w:p>
        </w:tc>
        <w:tc>
          <w:tcPr>
            <w:tcW w:w="1249" w:type="dxa"/>
          </w:tcPr>
          <w:p w14:paraId="19286D7C" w14:textId="77777777" w:rsidR="00582EBD" w:rsidRPr="00B40EAD" w:rsidRDefault="00582EBD" w:rsidP="00B40EAD">
            <w:pPr>
              <w:keepNext/>
              <w:keepLines/>
              <w:ind w:right="151"/>
              <w:jc w:val="right"/>
              <w:rPr>
                <w:rFonts w:ascii="Times New Roman" w:hAnsi="Times New Roman" w:cs="Times New Roman"/>
                <w:sz w:val="20"/>
                <w:szCs w:val="20"/>
              </w:rPr>
            </w:pPr>
            <w:r w:rsidRPr="00B40EAD">
              <w:rPr>
                <w:rFonts w:ascii="Times New Roman" w:hAnsi="Times New Roman" w:cs="Times New Roman"/>
                <w:sz w:val="20"/>
                <w:szCs w:val="20"/>
              </w:rPr>
              <w:t>23%</w:t>
            </w:r>
          </w:p>
        </w:tc>
        <w:tc>
          <w:tcPr>
            <w:tcW w:w="1249" w:type="dxa"/>
          </w:tcPr>
          <w:p w14:paraId="3EFCE6B1" w14:textId="77777777" w:rsidR="00582EBD" w:rsidRPr="00B40EAD" w:rsidRDefault="00582EBD" w:rsidP="00B40EAD">
            <w:pPr>
              <w:keepNext/>
              <w:keepLines/>
              <w:ind w:right="151"/>
              <w:jc w:val="right"/>
              <w:rPr>
                <w:rFonts w:ascii="Times New Roman" w:hAnsi="Times New Roman" w:cs="Times New Roman"/>
                <w:sz w:val="20"/>
                <w:szCs w:val="20"/>
              </w:rPr>
            </w:pPr>
            <w:r w:rsidRPr="00B40EAD">
              <w:rPr>
                <w:rFonts w:ascii="Times New Roman" w:hAnsi="Times New Roman" w:cs="Times New Roman"/>
                <w:sz w:val="20"/>
                <w:szCs w:val="20"/>
              </w:rPr>
              <w:t>8%</w:t>
            </w:r>
          </w:p>
        </w:tc>
        <w:tc>
          <w:tcPr>
            <w:tcW w:w="1250" w:type="dxa"/>
          </w:tcPr>
          <w:p w14:paraId="072AFA6F" w14:textId="77777777" w:rsidR="00582EBD" w:rsidRPr="00B40EAD" w:rsidRDefault="00582EBD" w:rsidP="00B40EAD">
            <w:pPr>
              <w:keepNext/>
              <w:keepLines/>
              <w:ind w:right="151"/>
              <w:jc w:val="right"/>
              <w:rPr>
                <w:rFonts w:ascii="Times New Roman" w:hAnsi="Times New Roman" w:cs="Times New Roman"/>
                <w:sz w:val="20"/>
                <w:szCs w:val="20"/>
              </w:rPr>
            </w:pPr>
            <w:r w:rsidRPr="00B40EAD">
              <w:rPr>
                <w:rFonts w:ascii="Times New Roman" w:hAnsi="Times New Roman" w:cs="Times New Roman"/>
                <w:sz w:val="20"/>
                <w:szCs w:val="20"/>
              </w:rPr>
              <w:t>7%</w:t>
            </w:r>
          </w:p>
        </w:tc>
      </w:tr>
      <w:tr w:rsidR="00582EBD" w:rsidRPr="00B40EAD" w14:paraId="7ED51139" w14:textId="77777777" w:rsidTr="00C34D4E">
        <w:tc>
          <w:tcPr>
            <w:tcW w:w="1615" w:type="dxa"/>
          </w:tcPr>
          <w:p w14:paraId="2E51F136" w14:textId="77777777" w:rsidR="00582EBD" w:rsidRPr="00B40EAD" w:rsidRDefault="00582EBD" w:rsidP="00B40EAD">
            <w:pPr>
              <w:keepNext/>
              <w:keepLines/>
              <w:rPr>
                <w:rFonts w:ascii="Times New Roman" w:hAnsi="Times New Roman" w:cs="Times New Roman"/>
                <w:sz w:val="20"/>
                <w:szCs w:val="20"/>
              </w:rPr>
            </w:pPr>
            <w:r w:rsidRPr="00B40EAD">
              <w:rPr>
                <w:rFonts w:ascii="Times New Roman" w:hAnsi="Times New Roman" w:cs="Times New Roman"/>
                <w:sz w:val="20"/>
                <w:szCs w:val="20"/>
              </w:rPr>
              <w:t>Total</w:t>
            </w:r>
          </w:p>
        </w:tc>
        <w:tc>
          <w:tcPr>
            <w:tcW w:w="1249" w:type="dxa"/>
          </w:tcPr>
          <w:p w14:paraId="189F638F" w14:textId="77777777" w:rsidR="00582EBD" w:rsidRPr="00B40EAD" w:rsidRDefault="00582EBD" w:rsidP="00B40EAD">
            <w:pPr>
              <w:keepNext/>
              <w:keepLines/>
              <w:ind w:right="151"/>
              <w:jc w:val="right"/>
              <w:rPr>
                <w:rFonts w:ascii="Times New Roman" w:hAnsi="Times New Roman" w:cs="Times New Roman"/>
                <w:sz w:val="20"/>
                <w:szCs w:val="20"/>
              </w:rPr>
            </w:pPr>
            <w:r w:rsidRPr="00B40EAD">
              <w:rPr>
                <w:rFonts w:ascii="Times New Roman" w:hAnsi="Times New Roman" w:cs="Times New Roman"/>
                <w:sz w:val="20"/>
                <w:szCs w:val="20"/>
              </w:rPr>
              <w:t>7%</w:t>
            </w:r>
          </w:p>
        </w:tc>
        <w:tc>
          <w:tcPr>
            <w:tcW w:w="1249" w:type="dxa"/>
          </w:tcPr>
          <w:p w14:paraId="35BB2E9B" w14:textId="77777777" w:rsidR="00582EBD" w:rsidRPr="00B40EAD" w:rsidRDefault="00582EBD" w:rsidP="00B40EAD">
            <w:pPr>
              <w:keepNext/>
              <w:keepLines/>
              <w:ind w:right="151"/>
              <w:jc w:val="right"/>
              <w:rPr>
                <w:rFonts w:ascii="Times New Roman" w:hAnsi="Times New Roman" w:cs="Times New Roman"/>
                <w:sz w:val="20"/>
                <w:szCs w:val="20"/>
              </w:rPr>
            </w:pPr>
            <w:r w:rsidRPr="00B40EAD">
              <w:rPr>
                <w:rFonts w:ascii="Times New Roman" w:hAnsi="Times New Roman" w:cs="Times New Roman"/>
                <w:sz w:val="20"/>
                <w:szCs w:val="20"/>
              </w:rPr>
              <w:t>33%</w:t>
            </w:r>
          </w:p>
        </w:tc>
        <w:tc>
          <w:tcPr>
            <w:tcW w:w="1249" w:type="dxa"/>
          </w:tcPr>
          <w:p w14:paraId="68F7B8FD" w14:textId="77777777" w:rsidR="00582EBD" w:rsidRPr="00B40EAD" w:rsidRDefault="00582EBD" w:rsidP="00B40EAD">
            <w:pPr>
              <w:keepNext/>
              <w:keepLines/>
              <w:ind w:right="151"/>
              <w:jc w:val="right"/>
              <w:rPr>
                <w:rFonts w:ascii="Times New Roman" w:hAnsi="Times New Roman" w:cs="Times New Roman"/>
                <w:sz w:val="20"/>
                <w:szCs w:val="20"/>
              </w:rPr>
            </w:pPr>
            <w:r w:rsidRPr="00B40EAD">
              <w:rPr>
                <w:rFonts w:ascii="Times New Roman" w:hAnsi="Times New Roman" w:cs="Times New Roman"/>
                <w:sz w:val="20"/>
                <w:szCs w:val="20"/>
              </w:rPr>
              <w:t>25%</w:t>
            </w:r>
          </w:p>
        </w:tc>
        <w:tc>
          <w:tcPr>
            <w:tcW w:w="1249" w:type="dxa"/>
          </w:tcPr>
          <w:p w14:paraId="0280A319" w14:textId="77777777" w:rsidR="00582EBD" w:rsidRPr="00B40EAD" w:rsidRDefault="00582EBD" w:rsidP="00B40EAD">
            <w:pPr>
              <w:keepNext/>
              <w:keepLines/>
              <w:ind w:right="151"/>
              <w:jc w:val="right"/>
              <w:rPr>
                <w:rFonts w:ascii="Times New Roman" w:hAnsi="Times New Roman" w:cs="Times New Roman"/>
                <w:sz w:val="20"/>
                <w:szCs w:val="20"/>
              </w:rPr>
            </w:pPr>
            <w:r w:rsidRPr="00B40EAD">
              <w:rPr>
                <w:rFonts w:ascii="Times New Roman" w:hAnsi="Times New Roman" w:cs="Times New Roman"/>
                <w:sz w:val="20"/>
                <w:szCs w:val="20"/>
              </w:rPr>
              <w:t>21%</w:t>
            </w:r>
          </w:p>
        </w:tc>
        <w:tc>
          <w:tcPr>
            <w:tcW w:w="1249" w:type="dxa"/>
          </w:tcPr>
          <w:p w14:paraId="1BFD99C0" w14:textId="77777777" w:rsidR="00582EBD" w:rsidRPr="00B40EAD" w:rsidRDefault="00582EBD" w:rsidP="00B40EAD">
            <w:pPr>
              <w:keepNext/>
              <w:keepLines/>
              <w:ind w:right="151"/>
              <w:jc w:val="right"/>
              <w:rPr>
                <w:rFonts w:ascii="Times New Roman" w:hAnsi="Times New Roman" w:cs="Times New Roman"/>
                <w:sz w:val="20"/>
                <w:szCs w:val="20"/>
              </w:rPr>
            </w:pPr>
            <w:r w:rsidRPr="00B40EAD">
              <w:rPr>
                <w:rFonts w:ascii="Times New Roman" w:hAnsi="Times New Roman" w:cs="Times New Roman"/>
                <w:sz w:val="20"/>
                <w:szCs w:val="20"/>
              </w:rPr>
              <w:t>7%</w:t>
            </w:r>
          </w:p>
        </w:tc>
        <w:tc>
          <w:tcPr>
            <w:tcW w:w="1250" w:type="dxa"/>
          </w:tcPr>
          <w:p w14:paraId="6B001FE9" w14:textId="77777777" w:rsidR="00582EBD" w:rsidRPr="00B40EAD" w:rsidRDefault="00582EBD" w:rsidP="00B40EAD">
            <w:pPr>
              <w:keepNext/>
              <w:keepLines/>
              <w:ind w:right="151"/>
              <w:jc w:val="right"/>
              <w:rPr>
                <w:rFonts w:ascii="Times New Roman" w:hAnsi="Times New Roman" w:cs="Times New Roman"/>
                <w:sz w:val="20"/>
                <w:szCs w:val="20"/>
              </w:rPr>
            </w:pPr>
            <w:r w:rsidRPr="00B40EAD">
              <w:rPr>
                <w:rFonts w:ascii="Times New Roman" w:hAnsi="Times New Roman" w:cs="Times New Roman"/>
                <w:sz w:val="20"/>
                <w:szCs w:val="20"/>
              </w:rPr>
              <w:t>7%</w:t>
            </w:r>
          </w:p>
        </w:tc>
      </w:tr>
    </w:tbl>
    <w:p w14:paraId="4F02A0FB" w14:textId="09D29C37" w:rsidR="00582EBD" w:rsidRPr="00B40EAD" w:rsidRDefault="00582EBD" w:rsidP="00B40EAD">
      <w:pPr>
        <w:pStyle w:val="ListParagraph"/>
        <w:ind w:left="0"/>
        <w:contextualSpacing w:val="0"/>
      </w:pPr>
      <w:r w:rsidRPr="00B40EAD">
        <w:rPr>
          <w:rFonts w:eastAsia="Arial"/>
          <w:sz w:val="20"/>
          <w:szCs w:val="20"/>
        </w:rPr>
        <w:t xml:space="preserve">Source: </w:t>
      </w:r>
      <w:r w:rsidR="00621065" w:rsidRPr="00B40EAD">
        <w:rPr>
          <w:rFonts w:eastAsia="Arial"/>
          <w:sz w:val="20"/>
          <w:szCs w:val="20"/>
        </w:rPr>
        <w:t>Socio-economic survey</w:t>
      </w:r>
      <w:r w:rsidRPr="00B40EAD">
        <w:rPr>
          <w:rFonts w:eastAsia="Arial"/>
          <w:sz w:val="20"/>
          <w:szCs w:val="20"/>
        </w:rPr>
        <w:t xml:space="preserve"> (August 2017)</w:t>
      </w:r>
    </w:p>
    <w:p w14:paraId="32E69EF7" w14:textId="77777777" w:rsidR="00582EBD" w:rsidRPr="00B40EAD" w:rsidRDefault="00582EBD" w:rsidP="00B40EAD">
      <w:pPr>
        <w:pStyle w:val="Heading2"/>
        <w:spacing w:before="0" w:after="240"/>
        <w:rPr>
          <w:rFonts w:ascii="Arial" w:hAnsi="Arial" w:cs="Arial"/>
          <w:b/>
          <w:color w:val="auto"/>
          <w:sz w:val="22"/>
          <w:szCs w:val="22"/>
        </w:rPr>
      </w:pPr>
      <w:bookmarkStart w:id="52" w:name="_Toc500207790"/>
      <w:r w:rsidRPr="00B40EAD">
        <w:rPr>
          <w:rFonts w:ascii="Arial" w:hAnsi="Arial" w:cs="Arial"/>
          <w:b/>
          <w:color w:val="auto"/>
          <w:sz w:val="22"/>
          <w:szCs w:val="22"/>
        </w:rPr>
        <w:t>Livelihoods, Poverty and Vulnerability</w:t>
      </w:r>
      <w:bookmarkEnd w:id="52"/>
      <w:r w:rsidRPr="00B40EAD">
        <w:rPr>
          <w:rFonts w:ascii="Arial" w:hAnsi="Arial" w:cs="Arial"/>
          <w:b/>
          <w:color w:val="auto"/>
          <w:sz w:val="22"/>
          <w:szCs w:val="22"/>
        </w:rPr>
        <w:t xml:space="preserve"> </w:t>
      </w:r>
    </w:p>
    <w:p w14:paraId="546D4524" w14:textId="77777777" w:rsidR="00582EBD" w:rsidRPr="00B40EAD" w:rsidRDefault="00582EBD" w:rsidP="00B40EAD">
      <w:pPr>
        <w:pStyle w:val="Heading3"/>
        <w:spacing w:before="0" w:after="240"/>
        <w:rPr>
          <w:rFonts w:cs="Arial"/>
          <w:b/>
          <w:szCs w:val="22"/>
        </w:rPr>
      </w:pPr>
      <w:bookmarkStart w:id="53" w:name="_Toc500207791"/>
      <w:r w:rsidRPr="00B40EAD">
        <w:rPr>
          <w:rFonts w:cs="Arial"/>
          <w:b/>
          <w:szCs w:val="22"/>
        </w:rPr>
        <w:t>Livelihoods and Income Sources</w:t>
      </w:r>
      <w:bookmarkEnd w:id="53"/>
      <w:r w:rsidRPr="00B40EAD">
        <w:rPr>
          <w:rFonts w:cs="Arial"/>
          <w:b/>
          <w:szCs w:val="22"/>
        </w:rPr>
        <w:t xml:space="preserve"> </w:t>
      </w:r>
    </w:p>
    <w:p w14:paraId="7F0266FE" w14:textId="7AC8A18E" w:rsidR="00582EBD" w:rsidRPr="00B40EAD" w:rsidRDefault="006A2CC4" w:rsidP="00B40EAD">
      <w:pPr>
        <w:pStyle w:val="ListParagraph"/>
        <w:numPr>
          <w:ilvl w:val="0"/>
          <w:numId w:val="2"/>
        </w:numPr>
        <w:ind w:left="0" w:firstLine="0"/>
        <w:contextualSpacing w:val="0"/>
      </w:pPr>
      <w:r w:rsidRPr="00B40EAD">
        <w:rPr>
          <w:rFonts w:eastAsia="Arial"/>
          <w:b/>
          <w:bCs/>
        </w:rPr>
        <w:fldChar w:fldCharType="begin"/>
      </w:r>
      <w:r w:rsidRPr="00B40EAD">
        <w:rPr>
          <w:rFonts w:eastAsia="Arial"/>
          <w:b/>
          <w:bCs/>
        </w:rPr>
        <w:instrText xml:space="preserve"> REF _Ref500784289 \h  \* MERGEFORMAT </w:instrText>
      </w:r>
      <w:r w:rsidRPr="00B40EAD">
        <w:rPr>
          <w:rFonts w:eastAsia="Arial"/>
          <w:b/>
          <w:bCs/>
        </w:rPr>
      </w:r>
      <w:r w:rsidRPr="00B40EAD">
        <w:rPr>
          <w:rFonts w:eastAsia="Arial"/>
          <w:b/>
          <w:bCs/>
        </w:rPr>
        <w:fldChar w:fldCharType="separate"/>
      </w:r>
      <w:r w:rsidRPr="00B40EAD">
        <w:rPr>
          <w:b/>
          <w:bCs/>
        </w:rPr>
        <w:t xml:space="preserve">Table </w:t>
      </w:r>
      <w:r w:rsidRPr="00B40EAD">
        <w:rPr>
          <w:b/>
          <w:bCs/>
          <w:noProof/>
        </w:rPr>
        <w:t>4</w:t>
      </w:r>
      <w:r w:rsidRPr="00B40EAD">
        <w:rPr>
          <w:b/>
          <w:bCs/>
        </w:rPr>
        <w:noBreakHyphen/>
      </w:r>
      <w:r w:rsidRPr="00B40EAD">
        <w:rPr>
          <w:b/>
          <w:bCs/>
          <w:noProof/>
        </w:rPr>
        <w:t>6</w:t>
      </w:r>
      <w:r w:rsidRPr="00B40EAD">
        <w:rPr>
          <w:rFonts w:eastAsia="Arial"/>
          <w:b/>
          <w:bCs/>
        </w:rPr>
        <w:fldChar w:fldCharType="end"/>
      </w:r>
      <w:r w:rsidRPr="00B40EAD">
        <w:rPr>
          <w:rFonts w:eastAsia="Arial"/>
        </w:rPr>
        <w:t xml:space="preserve"> </w:t>
      </w:r>
      <w:r w:rsidR="00027AA8" w:rsidRPr="00B40EAD">
        <w:rPr>
          <w:rFonts w:eastAsia="Arial"/>
        </w:rPr>
        <w:t xml:space="preserve">shows the main occupations of men and women household heads. </w:t>
      </w:r>
      <w:r w:rsidR="00582EBD" w:rsidRPr="00B40EAD">
        <w:rPr>
          <w:rFonts w:eastAsia="Arial"/>
        </w:rPr>
        <w:t>The significant difference in the M</w:t>
      </w:r>
      <w:r w:rsidR="00D50C66" w:rsidRPr="00B40EAD">
        <w:rPr>
          <w:rFonts w:eastAsia="Arial"/>
        </w:rPr>
        <w:t>:</w:t>
      </w:r>
      <w:r w:rsidR="00582EBD" w:rsidRPr="00B40EAD">
        <w:rPr>
          <w:rFonts w:eastAsia="Arial"/>
        </w:rPr>
        <w:t xml:space="preserve">F distribution of occupations is seen with government appointments, company positions, labor work, and being retired, which strongly favor men, while more women described themselves as home-makers and traders. </w:t>
      </w:r>
      <w:r w:rsidR="00C2559B" w:rsidRPr="00B40EAD">
        <w:rPr>
          <w:rFonts w:eastAsia="Arial"/>
        </w:rPr>
        <w:t>Interestingly, while 11% of men describe themselves as unemployed, none of the women do.</w:t>
      </w:r>
    </w:p>
    <w:p w14:paraId="62393CB3" w14:textId="278E6D41" w:rsidR="00582EBD" w:rsidRPr="00B40EAD" w:rsidRDefault="00B946FC" w:rsidP="00B40EAD">
      <w:pPr>
        <w:pStyle w:val="Caption"/>
        <w:keepNext/>
        <w:keepLines/>
        <w:spacing w:after="120"/>
        <w:rPr>
          <w:rFonts w:eastAsia="MS Mincho" w:cs="Arial"/>
          <w:szCs w:val="22"/>
        </w:rPr>
      </w:pPr>
      <w:bookmarkStart w:id="54" w:name="_Ref500784289"/>
      <w:bookmarkStart w:id="55" w:name="_Toc500792055"/>
      <w:bookmarkStart w:id="56" w:name="_Toc505197456"/>
      <w:r w:rsidRPr="00B40EAD">
        <w:rPr>
          <w:rFonts w:cs="Arial"/>
          <w:szCs w:val="22"/>
        </w:rPr>
        <w:lastRenderedPageBreak/>
        <w:t xml:space="preserve">Table </w:t>
      </w:r>
      <w:r w:rsidR="00027E8B">
        <w:rPr>
          <w:rFonts w:cs="Arial"/>
          <w:szCs w:val="22"/>
        </w:rPr>
        <w:fldChar w:fldCharType="begin"/>
      </w:r>
      <w:r w:rsidR="00027E8B">
        <w:rPr>
          <w:rFonts w:cs="Arial"/>
          <w:szCs w:val="22"/>
        </w:rPr>
        <w:instrText xml:space="preserve"> STYLEREF 1 \s </w:instrText>
      </w:r>
      <w:r w:rsidR="00027E8B">
        <w:rPr>
          <w:rFonts w:cs="Arial"/>
          <w:szCs w:val="22"/>
        </w:rPr>
        <w:fldChar w:fldCharType="separate"/>
      </w:r>
      <w:r w:rsidR="00027E8B">
        <w:rPr>
          <w:rFonts w:cs="Arial"/>
          <w:noProof/>
          <w:szCs w:val="22"/>
        </w:rPr>
        <w:t>4</w:t>
      </w:r>
      <w:r w:rsidR="00027E8B">
        <w:rPr>
          <w:rFonts w:cs="Arial"/>
          <w:szCs w:val="22"/>
        </w:rPr>
        <w:fldChar w:fldCharType="end"/>
      </w:r>
      <w:r w:rsidR="00027E8B">
        <w:rPr>
          <w:rFonts w:cs="Arial"/>
          <w:szCs w:val="22"/>
        </w:rPr>
        <w:noBreakHyphen/>
      </w:r>
      <w:r w:rsidR="00027E8B">
        <w:rPr>
          <w:rFonts w:cs="Arial"/>
          <w:szCs w:val="22"/>
        </w:rPr>
        <w:fldChar w:fldCharType="begin"/>
      </w:r>
      <w:r w:rsidR="00027E8B">
        <w:rPr>
          <w:rFonts w:cs="Arial"/>
          <w:szCs w:val="22"/>
        </w:rPr>
        <w:instrText xml:space="preserve"> SEQ Table \* ARABIC \s 1 </w:instrText>
      </w:r>
      <w:r w:rsidR="00027E8B">
        <w:rPr>
          <w:rFonts w:cs="Arial"/>
          <w:szCs w:val="22"/>
        </w:rPr>
        <w:fldChar w:fldCharType="separate"/>
      </w:r>
      <w:r w:rsidR="00027E8B">
        <w:rPr>
          <w:rFonts w:cs="Arial"/>
          <w:noProof/>
          <w:szCs w:val="22"/>
        </w:rPr>
        <w:t>6</w:t>
      </w:r>
      <w:r w:rsidR="00027E8B">
        <w:rPr>
          <w:rFonts w:cs="Arial"/>
          <w:szCs w:val="22"/>
        </w:rPr>
        <w:fldChar w:fldCharType="end"/>
      </w:r>
      <w:bookmarkEnd w:id="54"/>
      <w:r w:rsidR="00582EBD" w:rsidRPr="00B40EAD">
        <w:rPr>
          <w:rFonts w:eastAsia="MS Mincho" w:cs="Arial"/>
          <w:szCs w:val="22"/>
        </w:rPr>
        <w:t>: Distribution of main occupation of heads of households (%)</w:t>
      </w:r>
      <w:bookmarkEnd w:id="55"/>
      <w:bookmarkEnd w:id="56"/>
    </w:p>
    <w:tbl>
      <w:tblPr>
        <w:tblStyle w:val="TableGrid"/>
        <w:tblW w:w="0" w:type="auto"/>
        <w:tblLook w:val="04A0" w:firstRow="1" w:lastRow="0" w:firstColumn="1" w:lastColumn="0" w:noHBand="0" w:noVBand="1"/>
      </w:tblPr>
      <w:tblGrid>
        <w:gridCol w:w="2605"/>
        <w:gridCol w:w="1367"/>
        <w:gridCol w:w="1243"/>
      </w:tblGrid>
      <w:tr w:rsidR="00582EBD" w:rsidRPr="00B40EAD" w14:paraId="12855024" w14:textId="77777777" w:rsidTr="00C34D4E">
        <w:tc>
          <w:tcPr>
            <w:tcW w:w="2605" w:type="dxa"/>
            <w:shd w:val="clear" w:color="auto" w:fill="DBDBDB" w:themeFill="accent3" w:themeFillTint="66"/>
          </w:tcPr>
          <w:p w14:paraId="48DA9976" w14:textId="77777777" w:rsidR="00582EBD" w:rsidRPr="00B40EAD" w:rsidRDefault="00582EBD" w:rsidP="00B40EAD">
            <w:pPr>
              <w:keepNext/>
              <w:keepLines/>
              <w:spacing w:before="40" w:after="40"/>
              <w:ind w:left="157"/>
              <w:rPr>
                <w:rFonts w:ascii="Times New Roman" w:hAnsi="Times New Roman" w:cs="Times New Roman"/>
                <w:sz w:val="20"/>
                <w:szCs w:val="20"/>
              </w:rPr>
            </w:pPr>
            <w:r w:rsidRPr="00B40EAD">
              <w:rPr>
                <w:rFonts w:ascii="Times New Roman" w:hAnsi="Times New Roman" w:cs="Times New Roman"/>
                <w:sz w:val="20"/>
                <w:szCs w:val="20"/>
              </w:rPr>
              <w:t>Occupation</w:t>
            </w:r>
          </w:p>
        </w:tc>
        <w:tc>
          <w:tcPr>
            <w:tcW w:w="1367" w:type="dxa"/>
            <w:shd w:val="clear" w:color="auto" w:fill="DBDBDB" w:themeFill="accent3" w:themeFillTint="66"/>
          </w:tcPr>
          <w:p w14:paraId="053E1611" w14:textId="77777777" w:rsidR="00582EBD" w:rsidRPr="00B40EAD" w:rsidRDefault="00582EBD" w:rsidP="00B40EAD">
            <w:pPr>
              <w:keepNext/>
              <w:keepLines/>
              <w:spacing w:before="40" w:after="40"/>
              <w:jc w:val="center"/>
              <w:rPr>
                <w:rFonts w:ascii="Times New Roman" w:hAnsi="Times New Roman" w:cs="Times New Roman"/>
                <w:b/>
                <w:bCs/>
                <w:sz w:val="20"/>
                <w:szCs w:val="20"/>
              </w:rPr>
            </w:pPr>
            <w:r w:rsidRPr="00B40EAD">
              <w:rPr>
                <w:rFonts w:ascii="Times New Roman" w:hAnsi="Times New Roman" w:cs="Times New Roman"/>
                <w:b/>
                <w:bCs/>
                <w:sz w:val="20"/>
                <w:szCs w:val="20"/>
              </w:rPr>
              <w:t>Male</w:t>
            </w:r>
          </w:p>
        </w:tc>
        <w:tc>
          <w:tcPr>
            <w:tcW w:w="1243" w:type="dxa"/>
            <w:shd w:val="clear" w:color="auto" w:fill="DBDBDB" w:themeFill="accent3" w:themeFillTint="66"/>
          </w:tcPr>
          <w:p w14:paraId="39E1479E" w14:textId="77777777" w:rsidR="00582EBD" w:rsidRPr="00B40EAD" w:rsidRDefault="00582EBD" w:rsidP="00B40EAD">
            <w:pPr>
              <w:keepNext/>
              <w:keepLines/>
              <w:spacing w:before="40" w:after="40"/>
              <w:jc w:val="center"/>
              <w:rPr>
                <w:rFonts w:ascii="Times New Roman" w:hAnsi="Times New Roman" w:cs="Times New Roman"/>
                <w:b/>
                <w:bCs/>
                <w:sz w:val="20"/>
                <w:szCs w:val="20"/>
              </w:rPr>
            </w:pPr>
            <w:r w:rsidRPr="00B40EAD">
              <w:rPr>
                <w:rFonts w:ascii="Times New Roman" w:hAnsi="Times New Roman" w:cs="Times New Roman"/>
                <w:b/>
                <w:bCs/>
                <w:sz w:val="20"/>
                <w:szCs w:val="20"/>
              </w:rPr>
              <w:t>Female</w:t>
            </w:r>
          </w:p>
        </w:tc>
      </w:tr>
      <w:tr w:rsidR="00582EBD" w:rsidRPr="00B40EAD" w14:paraId="47CB6F2B" w14:textId="77777777" w:rsidTr="00C34D4E">
        <w:tc>
          <w:tcPr>
            <w:tcW w:w="2605" w:type="dxa"/>
          </w:tcPr>
          <w:p w14:paraId="1F604375" w14:textId="77777777" w:rsidR="00582EBD" w:rsidRPr="00B40EAD" w:rsidRDefault="00582EBD" w:rsidP="00B40EAD">
            <w:pPr>
              <w:keepNext/>
              <w:keepLines/>
              <w:spacing w:before="40" w:after="40"/>
              <w:ind w:left="157"/>
              <w:rPr>
                <w:rFonts w:ascii="Times New Roman" w:hAnsi="Times New Roman" w:cs="Times New Roman"/>
                <w:sz w:val="20"/>
                <w:szCs w:val="20"/>
              </w:rPr>
            </w:pPr>
            <w:r w:rsidRPr="00B40EAD">
              <w:rPr>
                <w:rFonts w:ascii="Times New Roman" w:hAnsi="Times New Roman" w:cs="Times New Roman"/>
                <w:bCs/>
                <w:sz w:val="20"/>
                <w:szCs w:val="20"/>
              </w:rPr>
              <w:t>Farmer</w:t>
            </w:r>
          </w:p>
        </w:tc>
        <w:tc>
          <w:tcPr>
            <w:tcW w:w="1367" w:type="dxa"/>
          </w:tcPr>
          <w:p w14:paraId="4B0892D4" w14:textId="77777777" w:rsidR="00582EBD" w:rsidRPr="00B40EAD" w:rsidRDefault="00582EBD" w:rsidP="00B40EAD">
            <w:pPr>
              <w:keepNext/>
              <w:keepLines/>
              <w:spacing w:before="40" w:after="40"/>
              <w:ind w:right="210"/>
              <w:jc w:val="right"/>
              <w:rPr>
                <w:rFonts w:ascii="Times New Roman" w:hAnsi="Times New Roman" w:cs="Times New Roman"/>
                <w:sz w:val="20"/>
                <w:szCs w:val="20"/>
              </w:rPr>
            </w:pPr>
            <w:r w:rsidRPr="00B40EAD">
              <w:rPr>
                <w:rFonts w:ascii="Times New Roman" w:hAnsi="Times New Roman" w:cs="Times New Roman"/>
                <w:bCs/>
                <w:sz w:val="20"/>
                <w:szCs w:val="20"/>
              </w:rPr>
              <w:t>14.7</w:t>
            </w:r>
          </w:p>
        </w:tc>
        <w:tc>
          <w:tcPr>
            <w:tcW w:w="1243" w:type="dxa"/>
          </w:tcPr>
          <w:p w14:paraId="22F5B91E" w14:textId="77777777" w:rsidR="00582EBD" w:rsidRPr="00B40EAD" w:rsidRDefault="00582EBD" w:rsidP="00B40EAD">
            <w:pPr>
              <w:keepNext/>
              <w:keepLines/>
              <w:spacing w:before="40" w:after="40"/>
              <w:ind w:right="210"/>
              <w:jc w:val="right"/>
              <w:rPr>
                <w:rFonts w:ascii="Times New Roman" w:hAnsi="Times New Roman" w:cs="Times New Roman"/>
                <w:sz w:val="20"/>
                <w:szCs w:val="20"/>
              </w:rPr>
            </w:pPr>
            <w:r w:rsidRPr="00B40EAD">
              <w:rPr>
                <w:rFonts w:ascii="Times New Roman" w:hAnsi="Times New Roman" w:cs="Times New Roman"/>
                <w:bCs/>
                <w:sz w:val="20"/>
                <w:szCs w:val="20"/>
              </w:rPr>
              <w:t>13.3</w:t>
            </w:r>
          </w:p>
        </w:tc>
      </w:tr>
      <w:tr w:rsidR="00582EBD" w:rsidRPr="00B40EAD" w14:paraId="6152D272" w14:textId="77777777" w:rsidTr="00C34D4E">
        <w:trPr>
          <w:trHeight w:val="232"/>
        </w:trPr>
        <w:tc>
          <w:tcPr>
            <w:tcW w:w="2605" w:type="dxa"/>
          </w:tcPr>
          <w:p w14:paraId="62749218" w14:textId="77777777" w:rsidR="00582EBD" w:rsidRPr="00B40EAD" w:rsidRDefault="00582EBD" w:rsidP="00B40EAD">
            <w:pPr>
              <w:keepNext/>
              <w:keepLines/>
              <w:spacing w:before="40" w:after="40"/>
              <w:ind w:left="157"/>
              <w:rPr>
                <w:rFonts w:ascii="Times New Roman" w:hAnsi="Times New Roman" w:cs="Times New Roman"/>
                <w:sz w:val="20"/>
                <w:szCs w:val="20"/>
              </w:rPr>
            </w:pPr>
            <w:r w:rsidRPr="00B40EAD">
              <w:rPr>
                <w:rFonts w:ascii="Times New Roman" w:hAnsi="Times New Roman" w:cs="Times New Roman"/>
                <w:bCs/>
                <w:sz w:val="20"/>
                <w:szCs w:val="20"/>
              </w:rPr>
              <w:t>Government Officer</w:t>
            </w:r>
          </w:p>
        </w:tc>
        <w:tc>
          <w:tcPr>
            <w:tcW w:w="1367" w:type="dxa"/>
          </w:tcPr>
          <w:p w14:paraId="2D159BE1" w14:textId="77777777" w:rsidR="00582EBD" w:rsidRPr="00B40EAD" w:rsidRDefault="00582EBD" w:rsidP="00B40EAD">
            <w:pPr>
              <w:keepNext/>
              <w:keepLines/>
              <w:spacing w:before="40" w:after="40"/>
              <w:ind w:right="210"/>
              <w:jc w:val="right"/>
              <w:rPr>
                <w:rFonts w:ascii="Times New Roman" w:hAnsi="Times New Roman" w:cs="Times New Roman"/>
                <w:sz w:val="20"/>
                <w:szCs w:val="20"/>
              </w:rPr>
            </w:pPr>
            <w:r w:rsidRPr="00B40EAD">
              <w:rPr>
                <w:rFonts w:ascii="Times New Roman" w:hAnsi="Times New Roman" w:cs="Times New Roman"/>
                <w:bCs/>
                <w:sz w:val="20"/>
                <w:szCs w:val="20"/>
              </w:rPr>
              <w:t>14.9</w:t>
            </w:r>
          </w:p>
        </w:tc>
        <w:tc>
          <w:tcPr>
            <w:tcW w:w="1243" w:type="dxa"/>
          </w:tcPr>
          <w:p w14:paraId="3109D590" w14:textId="77777777" w:rsidR="00582EBD" w:rsidRPr="00B40EAD" w:rsidRDefault="00582EBD" w:rsidP="00B40EAD">
            <w:pPr>
              <w:keepNext/>
              <w:keepLines/>
              <w:spacing w:before="40" w:after="40"/>
              <w:ind w:right="210"/>
              <w:jc w:val="right"/>
              <w:rPr>
                <w:rFonts w:ascii="Times New Roman" w:hAnsi="Times New Roman" w:cs="Times New Roman"/>
                <w:sz w:val="20"/>
                <w:szCs w:val="20"/>
              </w:rPr>
            </w:pPr>
            <w:r w:rsidRPr="00B40EAD">
              <w:rPr>
                <w:rFonts w:ascii="Times New Roman" w:hAnsi="Times New Roman" w:cs="Times New Roman"/>
                <w:bCs/>
                <w:sz w:val="20"/>
                <w:szCs w:val="20"/>
              </w:rPr>
              <w:t>4.3</w:t>
            </w:r>
          </w:p>
        </w:tc>
      </w:tr>
      <w:tr w:rsidR="00582EBD" w:rsidRPr="00B40EAD" w14:paraId="2A4D22C6" w14:textId="77777777" w:rsidTr="00C34D4E">
        <w:tc>
          <w:tcPr>
            <w:tcW w:w="2605" w:type="dxa"/>
          </w:tcPr>
          <w:p w14:paraId="41605726" w14:textId="77777777" w:rsidR="00582EBD" w:rsidRPr="00B40EAD" w:rsidRDefault="00582EBD" w:rsidP="00B40EAD">
            <w:pPr>
              <w:keepNext/>
              <w:keepLines/>
              <w:spacing w:before="40" w:after="40"/>
              <w:ind w:left="157"/>
              <w:rPr>
                <w:rFonts w:ascii="Times New Roman" w:hAnsi="Times New Roman" w:cs="Times New Roman"/>
                <w:sz w:val="20"/>
                <w:szCs w:val="20"/>
              </w:rPr>
            </w:pPr>
            <w:r w:rsidRPr="00B40EAD">
              <w:rPr>
                <w:rFonts w:ascii="Times New Roman" w:hAnsi="Times New Roman" w:cs="Times New Roman"/>
                <w:bCs/>
                <w:sz w:val="20"/>
                <w:szCs w:val="20"/>
              </w:rPr>
              <w:t>Company employee</w:t>
            </w:r>
          </w:p>
        </w:tc>
        <w:tc>
          <w:tcPr>
            <w:tcW w:w="1367" w:type="dxa"/>
          </w:tcPr>
          <w:p w14:paraId="27FC30B0" w14:textId="77777777" w:rsidR="00582EBD" w:rsidRPr="00B40EAD" w:rsidRDefault="00582EBD" w:rsidP="00B40EAD">
            <w:pPr>
              <w:keepNext/>
              <w:keepLines/>
              <w:spacing w:before="40" w:after="40"/>
              <w:ind w:right="210"/>
              <w:jc w:val="right"/>
              <w:rPr>
                <w:rFonts w:ascii="Times New Roman" w:hAnsi="Times New Roman" w:cs="Times New Roman"/>
                <w:sz w:val="20"/>
                <w:szCs w:val="20"/>
              </w:rPr>
            </w:pPr>
            <w:r w:rsidRPr="00B40EAD">
              <w:rPr>
                <w:rFonts w:ascii="Times New Roman" w:hAnsi="Times New Roman" w:cs="Times New Roman"/>
                <w:bCs/>
                <w:sz w:val="20"/>
                <w:szCs w:val="20"/>
              </w:rPr>
              <w:t>5.6</w:t>
            </w:r>
          </w:p>
        </w:tc>
        <w:tc>
          <w:tcPr>
            <w:tcW w:w="1243" w:type="dxa"/>
          </w:tcPr>
          <w:p w14:paraId="10E48849" w14:textId="77777777" w:rsidR="00582EBD" w:rsidRPr="00B40EAD" w:rsidRDefault="00582EBD" w:rsidP="00B40EAD">
            <w:pPr>
              <w:keepNext/>
              <w:keepLines/>
              <w:spacing w:before="40" w:after="40"/>
              <w:ind w:right="210"/>
              <w:jc w:val="right"/>
              <w:rPr>
                <w:rFonts w:ascii="Times New Roman" w:hAnsi="Times New Roman" w:cs="Times New Roman"/>
                <w:sz w:val="20"/>
                <w:szCs w:val="20"/>
              </w:rPr>
            </w:pPr>
            <w:r w:rsidRPr="00B40EAD">
              <w:rPr>
                <w:rFonts w:ascii="Times New Roman" w:hAnsi="Times New Roman" w:cs="Times New Roman"/>
                <w:bCs/>
                <w:sz w:val="20"/>
                <w:szCs w:val="20"/>
              </w:rPr>
              <w:t>2.3</w:t>
            </w:r>
          </w:p>
        </w:tc>
      </w:tr>
      <w:tr w:rsidR="00582EBD" w:rsidRPr="00B40EAD" w14:paraId="6F7152ED" w14:textId="77777777" w:rsidTr="00C34D4E">
        <w:tc>
          <w:tcPr>
            <w:tcW w:w="2605" w:type="dxa"/>
          </w:tcPr>
          <w:p w14:paraId="6C3BDFFE" w14:textId="77777777" w:rsidR="00582EBD" w:rsidRPr="00B40EAD" w:rsidRDefault="00582EBD" w:rsidP="00B40EAD">
            <w:pPr>
              <w:keepNext/>
              <w:keepLines/>
              <w:spacing w:before="40" w:after="40"/>
              <w:ind w:left="157"/>
              <w:rPr>
                <w:rFonts w:ascii="Times New Roman" w:hAnsi="Times New Roman" w:cs="Times New Roman"/>
                <w:sz w:val="20"/>
                <w:szCs w:val="20"/>
              </w:rPr>
            </w:pPr>
            <w:r w:rsidRPr="00B40EAD">
              <w:rPr>
                <w:rFonts w:ascii="Times New Roman" w:hAnsi="Times New Roman" w:cs="Times New Roman"/>
                <w:bCs/>
                <w:sz w:val="20"/>
                <w:szCs w:val="20"/>
              </w:rPr>
              <w:t>Trader</w:t>
            </w:r>
          </w:p>
        </w:tc>
        <w:tc>
          <w:tcPr>
            <w:tcW w:w="1367" w:type="dxa"/>
          </w:tcPr>
          <w:p w14:paraId="500CF9DA" w14:textId="77777777" w:rsidR="00582EBD" w:rsidRPr="00B40EAD" w:rsidRDefault="00582EBD" w:rsidP="00B40EAD">
            <w:pPr>
              <w:keepNext/>
              <w:keepLines/>
              <w:spacing w:before="40" w:after="40"/>
              <w:ind w:right="210"/>
              <w:jc w:val="right"/>
              <w:rPr>
                <w:rFonts w:ascii="Times New Roman" w:hAnsi="Times New Roman" w:cs="Times New Roman"/>
                <w:sz w:val="20"/>
                <w:szCs w:val="20"/>
              </w:rPr>
            </w:pPr>
            <w:r w:rsidRPr="00B40EAD">
              <w:rPr>
                <w:rFonts w:ascii="Times New Roman" w:hAnsi="Times New Roman" w:cs="Times New Roman"/>
                <w:bCs/>
                <w:sz w:val="20"/>
                <w:szCs w:val="20"/>
              </w:rPr>
              <w:t>30.5</w:t>
            </w:r>
          </w:p>
        </w:tc>
        <w:tc>
          <w:tcPr>
            <w:tcW w:w="1243" w:type="dxa"/>
          </w:tcPr>
          <w:p w14:paraId="1CD9ED4D" w14:textId="77777777" w:rsidR="00582EBD" w:rsidRPr="00B40EAD" w:rsidRDefault="00582EBD" w:rsidP="00B40EAD">
            <w:pPr>
              <w:keepNext/>
              <w:keepLines/>
              <w:spacing w:before="40" w:after="40"/>
              <w:ind w:right="210"/>
              <w:jc w:val="right"/>
              <w:rPr>
                <w:rFonts w:ascii="Times New Roman" w:hAnsi="Times New Roman" w:cs="Times New Roman"/>
                <w:sz w:val="20"/>
                <w:szCs w:val="20"/>
              </w:rPr>
            </w:pPr>
            <w:r w:rsidRPr="00B40EAD">
              <w:rPr>
                <w:rFonts w:ascii="Times New Roman" w:hAnsi="Times New Roman" w:cs="Times New Roman"/>
                <w:bCs/>
                <w:sz w:val="20"/>
                <w:szCs w:val="20"/>
              </w:rPr>
              <w:t>39.3</w:t>
            </w:r>
          </w:p>
        </w:tc>
      </w:tr>
      <w:tr w:rsidR="00582EBD" w:rsidRPr="00B40EAD" w14:paraId="3C430723" w14:textId="77777777" w:rsidTr="00C34D4E">
        <w:tc>
          <w:tcPr>
            <w:tcW w:w="2605" w:type="dxa"/>
          </w:tcPr>
          <w:p w14:paraId="69873186" w14:textId="77777777" w:rsidR="00582EBD" w:rsidRPr="00B40EAD" w:rsidRDefault="00582EBD" w:rsidP="00B40EAD">
            <w:pPr>
              <w:keepNext/>
              <w:keepLines/>
              <w:spacing w:before="40" w:after="40"/>
              <w:ind w:left="157"/>
              <w:rPr>
                <w:rFonts w:ascii="Times New Roman" w:hAnsi="Times New Roman" w:cs="Times New Roman"/>
                <w:sz w:val="20"/>
                <w:szCs w:val="20"/>
              </w:rPr>
            </w:pPr>
            <w:r w:rsidRPr="00B40EAD">
              <w:rPr>
                <w:rFonts w:ascii="Times New Roman" w:hAnsi="Times New Roman" w:cs="Times New Roman"/>
                <w:bCs/>
                <w:sz w:val="20"/>
                <w:szCs w:val="20"/>
              </w:rPr>
              <w:t>Daily worker/ laborer</w:t>
            </w:r>
          </w:p>
        </w:tc>
        <w:tc>
          <w:tcPr>
            <w:tcW w:w="1367" w:type="dxa"/>
          </w:tcPr>
          <w:p w14:paraId="0283E362" w14:textId="77777777" w:rsidR="00582EBD" w:rsidRPr="00B40EAD" w:rsidRDefault="00582EBD" w:rsidP="00B40EAD">
            <w:pPr>
              <w:keepNext/>
              <w:keepLines/>
              <w:spacing w:before="40" w:after="40"/>
              <w:ind w:right="210"/>
              <w:jc w:val="right"/>
              <w:rPr>
                <w:rFonts w:ascii="Times New Roman" w:hAnsi="Times New Roman" w:cs="Times New Roman"/>
                <w:sz w:val="20"/>
                <w:szCs w:val="20"/>
              </w:rPr>
            </w:pPr>
            <w:r w:rsidRPr="00B40EAD">
              <w:rPr>
                <w:rFonts w:ascii="Times New Roman" w:hAnsi="Times New Roman" w:cs="Times New Roman"/>
                <w:bCs/>
                <w:sz w:val="20"/>
                <w:szCs w:val="20"/>
              </w:rPr>
              <w:t>7.7</w:t>
            </w:r>
          </w:p>
        </w:tc>
        <w:tc>
          <w:tcPr>
            <w:tcW w:w="1243" w:type="dxa"/>
          </w:tcPr>
          <w:p w14:paraId="18B6EA31" w14:textId="77777777" w:rsidR="00582EBD" w:rsidRPr="00B40EAD" w:rsidRDefault="00582EBD" w:rsidP="00B40EAD">
            <w:pPr>
              <w:keepNext/>
              <w:keepLines/>
              <w:spacing w:before="40" w:after="40"/>
              <w:ind w:right="210"/>
              <w:jc w:val="right"/>
              <w:rPr>
                <w:rFonts w:ascii="Times New Roman" w:hAnsi="Times New Roman" w:cs="Times New Roman"/>
                <w:sz w:val="20"/>
                <w:szCs w:val="20"/>
              </w:rPr>
            </w:pPr>
            <w:r w:rsidRPr="00B40EAD">
              <w:rPr>
                <w:rFonts w:ascii="Times New Roman" w:hAnsi="Times New Roman" w:cs="Times New Roman"/>
                <w:bCs/>
                <w:sz w:val="20"/>
                <w:szCs w:val="20"/>
              </w:rPr>
              <w:t>1.9</w:t>
            </w:r>
          </w:p>
        </w:tc>
      </w:tr>
      <w:tr w:rsidR="00582EBD" w:rsidRPr="00B40EAD" w14:paraId="16CEA866" w14:textId="77777777" w:rsidTr="00C34D4E">
        <w:tc>
          <w:tcPr>
            <w:tcW w:w="2605" w:type="dxa"/>
          </w:tcPr>
          <w:p w14:paraId="72759012" w14:textId="77777777" w:rsidR="00582EBD" w:rsidRPr="00B40EAD" w:rsidRDefault="00582EBD" w:rsidP="00B40EAD">
            <w:pPr>
              <w:keepNext/>
              <w:keepLines/>
              <w:spacing w:before="40" w:after="40"/>
              <w:ind w:left="157"/>
              <w:rPr>
                <w:rFonts w:ascii="Times New Roman" w:hAnsi="Times New Roman" w:cs="Times New Roman"/>
                <w:sz w:val="20"/>
                <w:szCs w:val="20"/>
              </w:rPr>
            </w:pPr>
            <w:r w:rsidRPr="00B40EAD">
              <w:rPr>
                <w:rFonts w:ascii="Times New Roman" w:hAnsi="Times New Roman" w:cs="Times New Roman"/>
                <w:bCs/>
                <w:sz w:val="20"/>
                <w:szCs w:val="20"/>
              </w:rPr>
              <w:t>Homemaker</w:t>
            </w:r>
          </w:p>
        </w:tc>
        <w:tc>
          <w:tcPr>
            <w:tcW w:w="1367" w:type="dxa"/>
          </w:tcPr>
          <w:p w14:paraId="2324F1E2" w14:textId="77777777" w:rsidR="00582EBD" w:rsidRPr="00B40EAD" w:rsidRDefault="00582EBD" w:rsidP="00B40EAD">
            <w:pPr>
              <w:keepNext/>
              <w:keepLines/>
              <w:spacing w:before="40" w:after="40"/>
              <w:ind w:right="210"/>
              <w:jc w:val="right"/>
              <w:rPr>
                <w:rFonts w:ascii="Times New Roman" w:hAnsi="Times New Roman" w:cs="Times New Roman"/>
                <w:sz w:val="20"/>
                <w:szCs w:val="20"/>
              </w:rPr>
            </w:pPr>
            <w:r w:rsidRPr="00B40EAD">
              <w:rPr>
                <w:rFonts w:ascii="Times New Roman" w:hAnsi="Times New Roman" w:cs="Times New Roman"/>
                <w:bCs/>
                <w:sz w:val="20"/>
                <w:szCs w:val="20"/>
              </w:rPr>
              <w:t>0.8</w:t>
            </w:r>
          </w:p>
        </w:tc>
        <w:tc>
          <w:tcPr>
            <w:tcW w:w="1243" w:type="dxa"/>
          </w:tcPr>
          <w:p w14:paraId="5B6041F1" w14:textId="77777777" w:rsidR="00582EBD" w:rsidRPr="00B40EAD" w:rsidRDefault="00582EBD" w:rsidP="00B40EAD">
            <w:pPr>
              <w:keepNext/>
              <w:keepLines/>
              <w:spacing w:before="40" w:after="40"/>
              <w:ind w:right="210"/>
              <w:jc w:val="right"/>
              <w:rPr>
                <w:rFonts w:ascii="Times New Roman" w:hAnsi="Times New Roman" w:cs="Times New Roman"/>
                <w:sz w:val="20"/>
                <w:szCs w:val="20"/>
              </w:rPr>
            </w:pPr>
            <w:r w:rsidRPr="00B40EAD">
              <w:rPr>
                <w:rFonts w:ascii="Times New Roman" w:hAnsi="Times New Roman" w:cs="Times New Roman"/>
                <w:bCs/>
                <w:sz w:val="20"/>
                <w:szCs w:val="20"/>
              </w:rPr>
              <w:t>27.6</w:t>
            </w:r>
          </w:p>
        </w:tc>
      </w:tr>
      <w:tr w:rsidR="00582EBD" w:rsidRPr="00B40EAD" w14:paraId="64F04FEF" w14:textId="77777777" w:rsidTr="00C34D4E">
        <w:tc>
          <w:tcPr>
            <w:tcW w:w="2605" w:type="dxa"/>
          </w:tcPr>
          <w:p w14:paraId="111F0F79" w14:textId="77777777" w:rsidR="00582EBD" w:rsidRPr="00B40EAD" w:rsidRDefault="00582EBD" w:rsidP="00B40EAD">
            <w:pPr>
              <w:keepNext/>
              <w:keepLines/>
              <w:spacing w:before="40" w:after="40"/>
              <w:ind w:left="157"/>
              <w:rPr>
                <w:rFonts w:ascii="Times New Roman" w:hAnsi="Times New Roman" w:cs="Times New Roman"/>
                <w:sz w:val="20"/>
                <w:szCs w:val="20"/>
              </w:rPr>
            </w:pPr>
            <w:r w:rsidRPr="00B40EAD">
              <w:rPr>
                <w:rFonts w:ascii="Times New Roman" w:hAnsi="Times New Roman" w:cs="Times New Roman"/>
                <w:bCs/>
                <w:sz w:val="20"/>
                <w:szCs w:val="20"/>
              </w:rPr>
              <w:t>Migrant worker</w:t>
            </w:r>
          </w:p>
        </w:tc>
        <w:tc>
          <w:tcPr>
            <w:tcW w:w="1367" w:type="dxa"/>
          </w:tcPr>
          <w:p w14:paraId="6FA15432" w14:textId="77777777" w:rsidR="00582EBD" w:rsidRPr="00B40EAD" w:rsidRDefault="00582EBD" w:rsidP="00B40EAD">
            <w:pPr>
              <w:keepNext/>
              <w:keepLines/>
              <w:spacing w:before="40" w:after="40"/>
              <w:ind w:right="210"/>
              <w:jc w:val="right"/>
              <w:rPr>
                <w:rFonts w:ascii="Times New Roman" w:hAnsi="Times New Roman" w:cs="Times New Roman"/>
                <w:sz w:val="20"/>
                <w:szCs w:val="20"/>
              </w:rPr>
            </w:pPr>
            <w:r w:rsidRPr="00B40EAD">
              <w:rPr>
                <w:rFonts w:ascii="Times New Roman" w:hAnsi="Times New Roman" w:cs="Times New Roman"/>
                <w:bCs/>
                <w:sz w:val="20"/>
                <w:szCs w:val="20"/>
              </w:rPr>
              <w:t>0.4</w:t>
            </w:r>
          </w:p>
        </w:tc>
        <w:tc>
          <w:tcPr>
            <w:tcW w:w="1243" w:type="dxa"/>
          </w:tcPr>
          <w:p w14:paraId="1B27E7B2" w14:textId="77777777" w:rsidR="00582EBD" w:rsidRPr="00B40EAD" w:rsidRDefault="00582EBD" w:rsidP="00B40EAD">
            <w:pPr>
              <w:keepNext/>
              <w:keepLines/>
              <w:spacing w:before="40" w:after="40"/>
              <w:ind w:right="210"/>
              <w:jc w:val="right"/>
              <w:rPr>
                <w:rFonts w:ascii="Times New Roman" w:hAnsi="Times New Roman" w:cs="Times New Roman"/>
                <w:sz w:val="20"/>
                <w:szCs w:val="20"/>
              </w:rPr>
            </w:pPr>
            <w:r w:rsidRPr="00B40EAD">
              <w:rPr>
                <w:rFonts w:ascii="Times New Roman" w:hAnsi="Times New Roman" w:cs="Times New Roman"/>
                <w:bCs/>
                <w:sz w:val="20"/>
                <w:szCs w:val="20"/>
              </w:rPr>
              <w:t>0.1</w:t>
            </w:r>
          </w:p>
        </w:tc>
      </w:tr>
      <w:tr w:rsidR="00582EBD" w:rsidRPr="00B40EAD" w14:paraId="3575DA93" w14:textId="77777777" w:rsidTr="00C34D4E">
        <w:tc>
          <w:tcPr>
            <w:tcW w:w="2605" w:type="dxa"/>
          </w:tcPr>
          <w:p w14:paraId="72376D78" w14:textId="77777777" w:rsidR="00582EBD" w:rsidRPr="00B40EAD" w:rsidRDefault="00582EBD" w:rsidP="00B40EAD">
            <w:pPr>
              <w:keepNext/>
              <w:keepLines/>
              <w:spacing w:before="40" w:after="40"/>
              <w:ind w:left="157"/>
              <w:rPr>
                <w:rFonts w:ascii="Times New Roman" w:hAnsi="Times New Roman" w:cs="Times New Roman"/>
                <w:sz w:val="20"/>
                <w:szCs w:val="20"/>
              </w:rPr>
            </w:pPr>
            <w:r w:rsidRPr="00B40EAD">
              <w:rPr>
                <w:rFonts w:ascii="Times New Roman" w:hAnsi="Times New Roman" w:cs="Times New Roman"/>
                <w:bCs/>
                <w:sz w:val="20"/>
                <w:szCs w:val="20"/>
              </w:rPr>
              <w:t>Retired, ill, not working</w:t>
            </w:r>
          </w:p>
        </w:tc>
        <w:tc>
          <w:tcPr>
            <w:tcW w:w="1367" w:type="dxa"/>
          </w:tcPr>
          <w:p w14:paraId="536F9924" w14:textId="77777777" w:rsidR="00582EBD" w:rsidRPr="00B40EAD" w:rsidRDefault="00582EBD" w:rsidP="00B40EAD">
            <w:pPr>
              <w:keepNext/>
              <w:keepLines/>
              <w:spacing w:before="40" w:after="40"/>
              <w:ind w:right="210"/>
              <w:jc w:val="right"/>
              <w:rPr>
                <w:rFonts w:ascii="Times New Roman" w:hAnsi="Times New Roman" w:cs="Times New Roman"/>
                <w:sz w:val="20"/>
                <w:szCs w:val="20"/>
              </w:rPr>
            </w:pPr>
            <w:r w:rsidRPr="00B40EAD">
              <w:rPr>
                <w:rFonts w:ascii="Times New Roman" w:hAnsi="Times New Roman" w:cs="Times New Roman"/>
                <w:bCs/>
                <w:sz w:val="20"/>
                <w:szCs w:val="20"/>
              </w:rPr>
              <w:t>4.5</w:t>
            </w:r>
          </w:p>
        </w:tc>
        <w:tc>
          <w:tcPr>
            <w:tcW w:w="1243" w:type="dxa"/>
          </w:tcPr>
          <w:p w14:paraId="7B52E05A" w14:textId="77777777" w:rsidR="00582EBD" w:rsidRPr="00B40EAD" w:rsidRDefault="00582EBD" w:rsidP="00B40EAD">
            <w:pPr>
              <w:keepNext/>
              <w:keepLines/>
              <w:spacing w:before="40" w:after="40"/>
              <w:ind w:right="210"/>
              <w:jc w:val="right"/>
              <w:rPr>
                <w:rFonts w:ascii="Times New Roman" w:hAnsi="Times New Roman" w:cs="Times New Roman"/>
                <w:sz w:val="20"/>
                <w:szCs w:val="20"/>
              </w:rPr>
            </w:pPr>
            <w:r w:rsidRPr="00B40EAD">
              <w:rPr>
                <w:rFonts w:ascii="Times New Roman" w:hAnsi="Times New Roman" w:cs="Times New Roman"/>
                <w:bCs/>
                <w:sz w:val="20"/>
                <w:szCs w:val="20"/>
              </w:rPr>
              <w:t>2.5</w:t>
            </w:r>
          </w:p>
        </w:tc>
      </w:tr>
      <w:tr w:rsidR="00582EBD" w:rsidRPr="00B40EAD" w14:paraId="03B41C09" w14:textId="77777777" w:rsidTr="00C34D4E">
        <w:tc>
          <w:tcPr>
            <w:tcW w:w="2605" w:type="dxa"/>
          </w:tcPr>
          <w:p w14:paraId="054F193D" w14:textId="77777777" w:rsidR="00582EBD" w:rsidRPr="00B40EAD" w:rsidRDefault="00582EBD" w:rsidP="00B40EAD">
            <w:pPr>
              <w:keepNext/>
              <w:keepLines/>
              <w:spacing w:before="40" w:after="40"/>
              <w:ind w:left="157"/>
              <w:rPr>
                <w:rFonts w:ascii="Times New Roman" w:hAnsi="Times New Roman" w:cs="Times New Roman"/>
                <w:sz w:val="20"/>
                <w:szCs w:val="20"/>
              </w:rPr>
            </w:pPr>
            <w:r w:rsidRPr="00B40EAD">
              <w:rPr>
                <w:rFonts w:ascii="Times New Roman" w:hAnsi="Times New Roman" w:cs="Times New Roman"/>
                <w:bCs/>
                <w:sz w:val="20"/>
                <w:szCs w:val="20"/>
              </w:rPr>
              <w:t>Unemployed</w:t>
            </w:r>
          </w:p>
        </w:tc>
        <w:tc>
          <w:tcPr>
            <w:tcW w:w="1367" w:type="dxa"/>
          </w:tcPr>
          <w:p w14:paraId="4687F8D9" w14:textId="77777777" w:rsidR="00582EBD" w:rsidRPr="00B40EAD" w:rsidRDefault="00582EBD" w:rsidP="00B40EAD">
            <w:pPr>
              <w:keepNext/>
              <w:keepLines/>
              <w:spacing w:before="40" w:after="40"/>
              <w:ind w:right="210"/>
              <w:jc w:val="right"/>
              <w:rPr>
                <w:rFonts w:ascii="Times New Roman" w:hAnsi="Times New Roman" w:cs="Times New Roman"/>
                <w:sz w:val="20"/>
                <w:szCs w:val="20"/>
              </w:rPr>
            </w:pPr>
            <w:r w:rsidRPr="00B40EAD">
              <w:rPr>
                <w:rFonts w:ascii="Times New Roman" w:hAnsi="Times New Roman" w:cs="Times New Roman"/>
                <w:bCs/>
                <w:sz w:val="20"/>
                <w:szCs w:val="20"/>
              </w:rPr>
              <w:t>11.0</w:t>
            </w:r>
          </w:p>
        </w:tc>
        <w:tc>
          <w:tcPr>
            <w:tcW w:w="1243" w:type="dxa"/>
          </w:tcPr>
          <w:p w14:paraId="696285CE" w14:textId="77777777" w:rsidR="00582EBD" w:rsidRPr="00B40EAD" w:rsidRDefault="00582EBD" w:rsidP="00B40EAD">
            <w:pPr>
              <w:keepNext/>
              <w:keepLines/>
              <w:spacing w:before="40" w:after="40"/>
              <w:ind w:right="210"/>
              <w:jc w:val="right"/>
              <w:rPr>
                <w:rFonts w:ascii="Times New Roman" w:hAnsi="Times New Roman" w:cs="Times New Roman"/>
                <w:sz w:val="20"/>
                <w:szCs w:val="20"/>
              </w:rPr>
            </w:pPr>
            <w:r w:rsidRPr="00B40EAD">
              <w:rPr>
                <w:rFonts w:ascii="Times New Roman" w:hAnsi="Times New Roman" w:cs="Times New Roman"/>
                <w:bCs/>
                <w:sz w:val="20"/>
                <w:szCs w:val="20"/>
              </w:rPr>
              <w:t>0</w:t>
            </w:r>
          </w:p>
        </w:tc>
      </w:tr>
      <w:tr w:rsidR="00582EBD" w:rsidRPr="00B40EAD" w14:paraId="3242ED57" w14:textId="77777777" w:rsidTr="00C34D4E">
        <w:tc>
          <w:tcPr>
            <w:tcW w:w="2605" w:type="dxa"/>
          </w:tcPr>
          <w:p w14:paraId="2FA443D6" w14:textId="77777777" w:rsidR="00582EBD" w:rsidRPr="00B40EAD" w:rsidRDefault="00582EBD" w:rsidP="00B40EAD">
            <w:pPr>
              <w:keepNext/>
              <w:keepLines/>
              <w:spacing w:before="40" w:after="40"/>
              <w:ind w:left="157"/>
              <w:rPr>
                <w:rFonts w:ascii="Times New Roman" w:hAnsi="Times New Roman" w:cs="Times New Roman"/>
                <w:sz w:val="20"/>
                <w:szCs w:val="20"/>
              </w:rPr>
            </w:pPr>
            <w:r w:rsidRPr="00B40EAD">
              <w:rPr>
                <w:rFonts w:ascii="Times New Roman" w:hAnsi="Times New Roman" w:cs="Times New Roman"/>
                <w:bCs/>
                <w:sz w:val="20"/>
                <w:szCs w:val="20"/>
              </w:rPr>
              <w:t>Business owner</w:t>
            </w:r>
          </w:p>
        </w:tc>
        <w:tc>
          <w:tcPr>
            <w:tcW w:w="1367" w:type="dxa"/>
          </w:tcPr>
          <w:p w14:paraId="4BCB35EB" w14:textId="77777777" w:rsidR="00582EBD" w:rsidRPr="00B40EAD" w:rsidRDefault="00582EBD" w:rsidP="00B40EAD">
            <w:pPr>
              <w:keepNext/>
              <w:keepLines/>
              <w:spacing w:before="40" w:after="40"/>
              <w:ind w:right="210"/>
              <w:jc w:val="right"/>
              <w:rPr>
                <w:rFonts w:ascii="Times New Roman" w:hAnsi="Times New Roman" w:cs="Times New Roman"/>
                <w:sz w:val="20"/>
                <w:szCs w:val="20"/>
              </w:rPr>
            </w:pPr>
            <w:r w:rsidRPr="00B40EAD">
              <w:rPr>
                <w:rFonts w:ascii="Times New Roman" w:hAnsi="Times New Roman" w:cs="Times New Roman"/>
                <w:bCs/>
                <w:sz w:val="20"/>
                <w:szCs w:val="20"/>
              </w:rPr>
              <w:t>9.9</w:t>
            </w:r>
          </w:p>
        </w:tc>
        <w:tc>
          <w:tcPr>
            <w:tcW w:w="1243" w:type="dxa"/>
          </w:tcPr>
          <w:p w14:paraId="4DE055A8" w14:textId="77777777" w:rsidR="00582EBD" w:rsidRPr="00B40EAD" w:rsidRDefault="00582EBD" w:rsidP="00B40EAD">
            <w:pPr>
              <w:keepNext/>
              <w:keepLines/>
              <w:spacing w:before="40" w:after="40"/>
              <w:ind w:right="210"/>
              <w:jc w:val="right"/>
              <w:rPr>
                <w:rFonts w:ascii="Times New Roman" w:hAnsi="Times New Roman" w:cs="Times New Roman"/>
                <w:sz w:val="20"/>
                <w:szCs w:val="20"/>
              </w:rPr>
            </w:pPr>
            <w:r w:rsidRPr="00B40EAD">
              <w:rPr>
                <w:rFonts w:ascii="Times New Roman" w:hAnsi="Times New Roman" w:cs="Times New Roman"/>
                <w:bCs/>
                <w:sz w:val="20"/>
                <w:szCs w:val="20"/>
              </w:rPr>
              <w:t>8.8</w:t>
            </w:r>
          </w:p>
        </w:tc>
      </w:tr>
      <w:tr w:rsidR="00582EBD" w:rsidRPr="00B40EAD" w14:paraId="4B7BBEC5" w14:textId="77777777" w:rsidTr="00C34D4E">
        <w:tc>
          <w:tcPr>
            <w:tcW w:w="2605" w:type="dxa"/>
          </w:tcPr>
          <w:p w14:paraId="4C97FE3E" w14:textId="77777777" w:rsidR="00582EBD" w:rsidRPr="00B40EAD" w:rsidRDefault="00582EBD" w:rsidP="00B40EAD">
            <w:pPr>
              <w:keepNext/>
              <w:keepLines/>
              <w:spacing w:before="40" w:after="40"/>
              <w:ind w:left="157"/>
              <w:rPr>
                <w:rFonts w:ascii="Times New Roman" w:hAnsi="Times New Roman" w:cs="Times New Roman"/>
                <w:sz w:val="20"/>
                <w:szCs w:val="20"/>
              </w:rPr>
            </w:pPr>
            <w:r w:rsidRPr="00B40EAD">
              <w:rPr>
                <w:rFonts w:ascii="Times New Roman" w:hAnsi="Times New Roman" w:cs="Times New Roman"/>
                <w:sz w:val="20"/>
                <w:szCs w:val="20"/>
              </w:rPr>
              <w:t>Total</w:t>
            </w:r>
          </w:p>
        </w:tc>
        <w:tc>
          <w:tcPr>
            <w:tcW w:w="1367" w:type="dxa"/>
          </w:tcPr>
          <w:p w14:paraId="7E016FFB" w14:textId="77777777" w:rsidR="00582EBD" w:rsidRPr="00B40EAD" w:rsidRDefault="00582EBD" w:rsidP="00B40EAD">
            <w:pPr>
              <w:keepNext/>
              <w:keepLines/>
              <w:spacing w:before="40" w:after="40"/>
              <w:ind w:right="210"/>
              <w:jc w:val="right"/>
              <w:rPr>
                <w:rFonts w:ascii="Times New Roman" w:hAnsi="Times New Roman" w:cs="Times New Roman"/>
                <w:sz w:val="20"/>
                <w:szCs w:val="20"/>
              </w:rPr>
            </w:pPr>
            <w:r w:rsidRPr="00B40EAD">
              <w:rPr>
                <w:rFonts w:ascii="Times New Roman" w:hAnsi="Times New Roman" w:cs="Times New Roman"/>
                <w:bCs/>
                <w:sz w:val="20"/>
                <w:szCs w:val="20"/>
              </w:rPr>
              <w:t>100</w:t>
            </w:r>
          </w:p>
        </w:tc>
        <w:tc>
          <w:tcPr>
            <w:tcW w:w="1243" w:type="dxa"/>
          </w:tcPr>
          <w:p w14:paraId="1831D9C3" w14:textId="77777777" w:rsidR="00582EBD" w:rsidRPr="00B40EAD" w:rsidRDefault="00582EBD" w:rsidP="00B40EAD">
            <w:pPr>
              <w:keepNext/>
              <w:keepLines/>
              <w:spacing w:before="40" w:after="40"/>
              <w:ind w:right="210"/>
              <w:jc w:val="right"/>
              <w:rPr>
                <w:rFonts w:ascii="Times New Roman" w:hAnsi="Times New Roman" w:cs="Times New Roman"/>
                <w:sz w:val="20"/>
                <w:szCs w:val="20"/>
              </w:rPr>
            </w:pPr>
            <w:r w:rsidRPr="00B40EAD">
              <w:rPr>
                <w:rFonts w:ascii="Times New Roman" w:hAnsi="Times New Roman" w:cs="Times New Roman"/>
                <w:bCs/>
                <w:sz w:val="20"/>
                <w:szCs w:val="20"/>
              </w:rPr>
              <w:t>100</w:t>
            </w:r>
          </w:p>
        </w:tc>
      </w:tr>
    </w:tbl>
    <w:p w14:paraId="6552567E" w14:textId="1DFEB449" w:rsidR="00582EBD" w:rsidRPr="00B40EAD" w:rsidRDefault="00A4320F" w:rsidP="00B40EAD">
      <w:pPr>
        <w:pStyle w:val="ListParagraph"/>
        <w:ind w:left="0"/>
        <w:contextualSpacing w:val="0"/>
        <w:rPr>
          <w:rFonts w:eastAsia="Arial"/>
          <w:sz w:val="20"/>
          <w:szCs w:val="20"/>
        </w:rPr>
      </w:pPr>
      <w:bookmarkStart w:id="57" w:name="page27"/>
      <w:bookmarkEnd w:id="57"/>
      <w:r w:rsidRPr="00B40EAD">
        <w:rPr>
          <w:rFonts w:eastAsia="Arial"/>
          <w:sz w:val="20"/>
          <w:szCs w:val="20"/>
        </w:rPr>
        <w:t xml:space="preserve">Source: </w:t>
      </w:r>
      <w:r w:rsidR="00621065" w:rsidRPr="00B40EAD">
        <w:rPr>
          <w:rFonts w:eastAsia="Arial"/>
          <w:sz w:val="20"/>
          <w:szCs w:val="20"/>
        </w:rPr>
        <w:t>Socio-Economic Survey</w:t>
      </w:r>
      <w:r w:rsidR="00582EBD" w:rsidRPr="00B40EAD">
        <w:rPr>
          <w:rFonts w:eastAsia="Arial"/>
          <w:sz w:val="20"/>
          <w:szCs w:val="20"/>
        </w:rPr>
        <w:t xml:space="preserve"> (August 2017)</w:t>
      </w:r>
    </w:p>
    <w:p w14:paraId="22CD1231" w14:textId="77777777" w:rsidR="00582EBD" w:rsidRPr="00B40EAD" w:rsidRDefault="00582EBD" w:rsidP="00B40EAD">
      <w:pPr>
        <w:ind w:right="-199"/>
        <w:rPr>
          <w:sz w:val="20"/>
          <w:szCs w:val="20"/>
        </w:rPr>
      </w:pPr>
    </w:p>
    <w:p w14:paraId="303FA34A" w14:textId="4594FEBA" w:rsidR="00582EBD" w:rsidRPr="00B40EAD" w:rsidRDefault="00B946FC" w:rsidP="00B40EAD">
      <w:pPr>
        <w:pStyle w:val="Caption"/>
        <w:keepNext/>
        <w:keepLines/>
        <w:spacing w:after="120"/>
        <w:rPr>
          <w:rFonts w:eastAsia="MS Mincho" w:cs="Arial"/>
          <w:szCs w:val="22"/>
        </w:rPr>
      </w:pPr>
      <w:bookmarkStart w:id="58" w:name="_Toc500792056"/>
      <w:bookmarkStart w:id="59" w:name="_Toc505197457"/>
      <w:r w:rsidRPr="00B40EAD">
        <w:rPr>
          <w:rFonts w:cs="Arial"/>
          <w:szCs w:val="22"/>
        </w:rPr>
        <w:t xml:space="preserve">Table </w:t>
      </w:r>
      <w:r w:rsidR="00027E8B">
        <w:rPr>
          <w:rFonts w:cs="Arial"/>
          <w:szCs w:val="22"/>
        </w:rPr>
        <w:fldChar w:fldCharType="begin"/>
      </w:r>
      <w:r w:rsidR="00027E8B">
        <w:rPr>
          <w:rFonts w:cs="Arial"/>
          <w:szCs w:val="22"/>
        </w:rPr>
        <w:instrText xml:space="preserve"> STYLEREF 1 \s </w:instrText>
      </w:r>
      <w:r w:rsidR="00027E8B">
        <w:rPr>
          <w:rFonts w:cs="Arial"/>
          <w:szCs w:val="22"/>
        </w:rPr>
        <w:fldChar w:fldCharType="separate"/>
      </w:r>
      <w:r w:rsidR="00027E8B">
        <w:rPr>
          <w:rFonts w:cs="Arial"/>
          <w:noProof/>
          <w:szCs w:val="22"/>
        </w:rPr>
        <w:t>4</w:t>
      </w:r>
      <w:r w:rsidR="00027E8B">
        <w:rPr>
          <w:rFonts w:cs="Arial"/>
          <w:szCs w:val="22"/>
        </w:rPr>
        <w:fldChar w:fldCharType="end"/>
      </w:r>
      <w:r w:rsidR="00027E8B">
        <w:rPr>
          <w:rFonts w:cs="Arial"/>
          <w:szCs w:val="22"/>
        </w:rPr>
        <w:noBreakHyphen/>
      </w:r>
      <w:r w:rsidR="00027E8B">
        <w:rPr>
          <w:rFonts w:cs="Arial"/>
          <w:szCs w:val="22"/>
        </w:rPr>
        <w:fldChar w:fldCharType="begin"/>
      </w:r>
      <w:r w:rsidR="00027E8B">
        <w:rPr>
          <w:rFonts w:cs="Arial"/>
          <w:szCs w:val="22"/>
        </w:rPr>
        <w:instrText xml:space="preserve"> SEQ Table \* ARABIC \s 1 </w:instrText>
      </w:r>
      <w:r w:rsidR="00027E8B">
        <w:rPr>
          <w:rFonts w:cs="Arial"/>
          <w:szCs w:val="22"/>
        </w:rPr>
        <w:fldChar w:fldCharType="separate"/>
      </w:r>
      <w:r w:rsidR="00027E8B">
        <w:rPr>
          <w:rFonts w:cs="Arial"/>
          <w:noProof/>
          <w:szCs w:val="22"/>
        </w:rPr>
        <w:t>7</w:t>
      </w:r>
      <w:r w:rsidR="00027E8B">
        <w:rPr>
          <w:rFonts w:cs="Arial"/>
          <w:szCs w:val="22"/>
        </w:rPr>
        <w:fldChar w:fldCharType="end"/>
      </w:r>
      <w:r w:rsidR="00582EBD" w:rsidRPr="00B40EAD">
        <w:rPr>
          <w:rFonts w:eastAsia="MS Mincho" w:cs="Arial"/>
          <w:szCs w:val="22"/>
        </w:rPr>
        <w:t>: Average income by occupation</w:t>
      </w:r>
      <w:bookmarkEnd w:id="58"/>
      <w:bookmarkEnd w:id="59"/>
    </w:p>
    <w:tbl>
      <w:tblPr>
        <w:tblW w:w="8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6"/>
        <w:gridCol w:w="1719"/>
        <w:gridCol w:w="2160"/>
        <w:gridCol w:w="2160"/>
      </w:tblGrid>
      <w:tr w:rsidR="00582EBD" w:rsidRPr="00B40EAD" w14:paraId="19D10B1D" w14:textId="77777777" w:rsidTr="00C34D4E">
        <w:trPr>
          <w:trHeight w:val="300"/>
        </w:trPr>
        <w:tc>
          <w:tcPr>
            <w:tcW w:w="2416" w:type="dxa"/>
            <w:shd w:val="clear" w:color="auto" w:fill="DBDBDB" w:themeFill="accent3" w:themeFillTint="66"/>
            <w:noWrap/>
            <w:vAlign w:val="center"/>
            <w:hideMark/>
          </w:tcPr>
          <w:p w14:paraId="14681E49" w14:textId="77777777" w:rsidR="00582EBD" w:rsidRPr="00B40EAD" w:rsidRDefault="00582EBD" w:rsidP="00B40EAD">
            <w:pPr>
              <w:keepNext/>
              <w:keepLines/>
              <w:spacing w:before="40" w:after="40"/>
              <w:jc w:val="center"/>
              <w:rPr>
                <w:rFonts w:ascii="Times New Roman" w:eastAsia="Times New Roman" w:hAnsi="Times New Roman" w:cs="Times New Roman"/>
                <w:b/>
                <w:sz w:val="20"/>
                <w:szCs w:val="20"/>
              </w:rPr>
            </w:pPr>
            <w:r w:rsidRPr="00B40EAD">
              <w:rPr>
                <w:rFonts w:ascii="Times New Roman" w:eastAsia="Times New Roman" w:hAnsi="Times New Roman" w:cs="Times New Roman"/>
                <w:b/>
                <w:sz w:val="20"/>
                <w:szCs w:val="20"/>
              </w:rPr>
              <w:t>Occupation</w:t>
            </w:r>
          </w:p>
        </w:tc>
        <w:tc>
          <w:tcPr>
            <w:tcW w:w="1719" w:type="dxa"/>
            <w:shd w:val="clear" w:color="auto" w:fill="DBDBDB" w:themeFill="accent3" w:themeFillTint="66"/>
            <w:noWrap/>
            <w:vAlign w:val="center"/>
            <w:hideMark/>
          </w:tcPr>
          <w:p w14:paraId="795E862C" w14:textId="77777777" w:rsidR="00582EBD" w:rsidRPr="00B40EAD" w:rsidRDefault="00582EBD" w:rsidP="00B40EAD">
            <w:pPr>
              <w:keepNext/>
              <w:keepLines/>
              <w:spacing w:before="40" w:after="40"/>
              <w:jc w:val="center"/>
              <w:rPr>
                <w:rFonts w:ascii="Times New Roman" w:eastAsia="Times New Roman" w:hAnsi="Times New Roman" w:cs="Times New Roman"/>
                <w:b/>
                <w:sz w:val="20"/>
                <w:szCs w:val="20"/>
              </w:rPr>
            </w:pPr>
            <w:r w:rsidRPr="00B40EAD">
              <w:rPr>
                <w:rFonts w:ascii="Times New Roman" w:eastAsia="Times New Roman" w:hAnsi="Times New Roman" w:cs="Times New Roman"/>
                <w:b/>
                <w:sz w:val="20"/>
                <w:szCs w:val="20"/>
              </w:rPr>
              <w:t>Overall</w:t>
            </w:r>
          </w:p>
        </w:tc>
        <w:tc>
          <w:tcPr>
            <w:tcW w:w="2160" w:type="dxa"/>
            <w:shd w:val="clear" w:color="auto" w:fill="DBDBDB" w:themeFill="accent3" w:themeFillTint="66"/>
            <w:noWrap/>
            <w:vAlign w:val="center"/>
            <w:hideMark/>
          </w:tcPr>
          <w:p w14:paraId="3A4E33E8" w14:textId="175BC3E2" w:rsidR="00582EBD" w:rsidRPr="00B40EAD" w:rsidRDefault="00582EBD" w:rsidP="00B40EAD">
            <w:pPr>
              <w:keepNext/>
              <w:keepLines/>
              <w:spacing w:before="40" w:after="40"/>
              <w:jc w:val="center"/>
              <w:rPr>
                <w:rFonts w:ascii="Times New Roman" w:eastAsia="Times New Roman" w:hAnsi="Times New Roman" w:cs="Times New Roman"/>
                <w:b/>
                <w:sz w:val="20"/>
                <w:szCs w:val="20"/>
              </w:rPr>
            </w:pPr>
            <w:r w:rsidRPr="00B40EAD">
              <w:rPr>
                <w:rFonts w:ascii="Times New Roman" w:eastAsia="Times New Roman" w:hAnsi="Times New Roman" w:cs="Times New Roman"/>
                <w:b/>
                <w:sz w:val="20"/>
                <w:szCs w:val="20"/>
              </w:rPr>
              <w:t xml:space="preserve">Male Headed </w:t>
            </w:r>
            <w:r w:rsidR="008253D5" w:rsidRPr="00B40EAD">
              <w:rPr>
                <w:rFonts w:ascii="Times New Roman" w:eastAsia="Times New Roman" w:hAnsi="Times New Roman" w:cs="Times New Roman"/>
                <w:b/>
                <w:sz w:val="20"/>
                <w:szCs w:val="20"/>
              </w:rPr>
              <w:t>H</w:t>
            </w:r>
            <w:r w:rsidR="00B7029A" w:rsidRPr="00B40EAD">
              <w:rPr>
                <w:rFonts w:ascii="Times New Roman" w:eastAsia="Times New Roman" w:hAnsi="Times New Roman" w:cs="Times New Roman"/>
                <w:b/>
                <w:sz w:val="20"/>
                <w:szCs w:val="20"/>
              </w:rPr>
              <w:t>ouseholds</w:t>
            </w:r>
          </w:p>
        </w:tc>
        <w:tc>
          <w:tcPr>
            <w:tcW w:w="2160" w:type="dxa"/>
            <w:shd w:val="clear" w:color="auto" w:fill="DBDBDB" w:themeFill="accent3" w:themeFillTint="66"/>
            <w:noWrap/>
            <w:vAlign w:val="center"/>
            <w:hideMark/>
          </w:tcPr>
          <w:p w14:paraId="652A10BD" w14:textId="3676752B" w:rsidR="00582EBD" w:rsidRPr="00B40EAD" w:rsidRDefault="00582EBD" w:rsidP="00B40EAD">
            <w:pPr>
              <w:keepNext/>
              <w:keepLines/>
              <w:spacing w:before="40" w:after="40"/>
              <w:jc w:val="center"/>
              <w:rPr>
                <w:rFonts w:ascii="Times New Roman" w:eastAsia="Times New Roman" w:hAnsi="Times New Roman" w:cs="Times New Roman"/>
                <w:b/>
                <w:sz w:val="20"/>
                <w:szCs w:val="20"/>
              </w:rPr>
            </w:pPr>
            <w:r w:rsidRPr="00B40EAD">
              <w:rPr>
                <w:rFonts w:ascii="Times New Roman" w:eastAsia="Times New Roman" w:hAnsi="Times New Roman" w:cs="Times New Roman"/>
                <w:b/>
                <w:sz w:val="20"/>
                <w:szCs w:val="20"/>
              </w:rPr>
              <w:t xml:space="preserve">Female-headed </w:t>
            </w:r>
            <w:r w:rsidR="008253D5" w:rsidRPr="00B40EAD">
              <w:rPr>
                <w:rFonts w:ascii="Times New Roman" w:eastAsia="Times New Roman" w:hAnsi="Times New Roman" w:cs="Times New Roman"/>
                <w:b/>
                <w:sz w:val="20"/>
                <w:szCs w:val="20"/>
              </w:rPr>
              <w:t>H</w:t>
            </w:r>
            <w:r w:rsidR="00B7029A" w:rsidRPr="00B40EAD">
              <w:rPr>
                <w:rFonts w:ascii="Times New Roman" w:eastAsia="Times New Roman" w:hAnsi="Times New Roman" w:cs="Times New Roman"/>
                <w:b/>
                <w:sz w:val="20"/>
                <w:szCs w:val="20"/>
              </w:rPr>
              <w:t>ouseholds</w:t>
            </w:r>
          </w:p>
        </w:tc>
      </w:tr>
      <w:tr w:rsidR="00582EBD" w:rsidRPr="00B40EAD" w14:paraId="0228AE44" w14:textId="77777777" w:rsidTr="00C34D4E">
        <w:trPr>
          <w:trHeight w:val="71"/>
        </w:trPr>
        <w:tc>
          <w:tcPr>
            <w:tcW w:w="2416" w:type="dxa"/>
            <w:shd w:val="clear" w:color="auto" w:fill="auto"/>
            <w:vAlign w:val="center"/>
            <w:hideMark/>
          </w:tcPr>
          <w:p w14:paraId="03A412F5" w14:textId="77777777" w:rsidR="00582EBD" w:rsidRPr="00B40EAD" w:rsidRDefault="00582EBD" w:rsidP="00B40EAD">
            <w:pPr>
              <w:keepNext/>
              <w:keepLines/>
              <w:spacing w:before="40" w:after="40"/>
              <w:ind w:left="67"/>
              <w:rPr>
                <w:rFonts w:ascii="Times New Roman" w:eastAsia="Times New Roman" w:hAnsi="Times New Roman" w:cs="Times New Roman"/>
                <w:sz w:val="20"/>
                <w:szCs w:val="20"/>
              </w:rPr>
            </w:pPr>
            <w:r w:rsidRPr="00B40EAD">
              <w:rPr>
                <w:rFonts w:ascii="Times New Roman" w:eastAsia="Times New Roman" w:hAnsi="Times New Roman" w:cs="Times New Roman"/>
                <w:bCs/>
                <w:sz w:val="20"/>
                <w:szCs w:val="20"/>
              </w:rPr>
              <w:t>Farmer</w:t>
            </w:r>
          </w:p>
        </w:tc>
        <w:tc>
          <w:tcPr>
            <w:tcW w:w="1719" w:type="dxa"/>
            <w:shd w:val="clear" w:color="auto" w:fill="auto"/>
            <w:noWrap/>
            <w:vAlign w:val="center"/>
            <w:hideMark/>
          </w:tcPr>
          <w:p w14:paraId="4877F60E" w14:textId="77777777" w:rsidR="00582EBD" w:rsidRPr="00B40EAD" w:rsidRDefault="00582EBD" w:rsidP="00B40EAD">
            <w:pPr>
              <w:keepNext/>
              <w:keepLines/>
              <w:spacing w:before="40" w:after="40"/>
              <w:ind w:right="162"/>
              <w:jc w:val="right"/>
              <w:rPr>
                <w:rFonts w:ascii="Times New Roman" w:eastAsia="Times New Roman" w:hAnsi="Times New Roman" w:cs="Times New Roman"/>
                <w:sz w:val="20"/>
                <w:szCs w:val="20"/>
              </w:rPr>
            </w:pPr>
            <w:r w:rsidRPr="00B40EAD">
              <w:rPr>
                <w:rFonts w:ascii="Times New Roman" w:eastAsia="Times New Roman" w:hAnsi="Times New Roman" w:cs="Times New Roman"/>
                <w:sz w:val="20"/>
                <w:szCs w:val="20"/>
              </w:rPr>
              <w:t>10,503,000</w:t>
            </w:r>
          </w:p>
        </w:tc>
        <w:tc>
          <w:tcPr>
            <w:tcW w:w="2160" w:type="dxa"/>
            <w:shd w:val="clear" w:color="auto" w:fill="auto"/>
            <w:noWrap/>
            <w:vAlign w:val="center"/>
            <w:hideMark/>
          </w:tcPr>
          <w:p w14:paraId="3D2741A4" w14:textId="77777777" w:rsidR="00582EBD" w:rsidRPr="00B40EAD" w:rsidRDefault="00582EBD" w:rsidP="00B40EAD">
            <w:pPr>
              <w:keepNext/>
              <w:keepLines/>
              <w:spacing w:before="40" w:after="40"/>
              <w:ind w:right="162"/>
              <w:jc w:val="right"/>
              <w:rPr>
                <w:rFonts w:ascii="Times New Roman" w:eastAsia="Times New Roman" w:hAnsi="Times New Roman" w:cs="Times New Roman"/>
                <w:sz w:val="20"/>
                <w:szCs w:val="20"/>
              </w:rPr>
            </w:pPr>
            <w:r w:rsidRPr="00B40EAD">
              <w:rPr>
                <w:rFonts w:ascii="Times New Roman" w:eastAsia="Times New Roman" w:hAnsi="Times New Roman" w:cs="Times New Roman"/>
                <w:sz w:val="20"/>
                <w:szCs w:val="20"/>
              </w:rPr>
              <w:t>11,633,000</w:t>
            </w:r>
          </w:p>
        </w:tc>
        <w:tc>
          <w:tcPr>
            <w:tcW w:w="2160" w:type="dxa"/>
            <w:shd w:val="clear" w:color="auto" w:fill="auto"/>
            <w:noWrap/>
            <w:vAlign w:val="center"/>
            <w:hideMark/>
          </w:tcPr>
          <w:p w14:paraId="260E0027" w14:textId="77777777" w:rsidR="00582EBD" w:rsidRPr="00B40EAD" w:rsidRDefault="00582EBD" w:rsidP="00B40EAD">
            <w:pPr>
              <w:keepNext/>
              <w:keepLines/>
              <w:spacing w:before="40" w:after="40"/>
              <w:ind w:right="162"/>
              <w:jc w:val="right"/>
              <w:rPr>
                <w:rFonts w:ascii="Times New Roman" w:eastAsia="Times New Roman" w:hAnsi="Times New Roman" w:cs="Times New Roman"/>
                <w:sz w:val="20"/>
                <w:szCs w:val="20"/>
              </w:rPr>
            </w:pPr>
            <w:r w:rsidRPr="00B40EAD">
              <w:rPr>
                <w:rFonts w:ascii="Times New Roman" w:eastAsia="Times New Roman" w:hAnsi="Times New Roman" w:cs="Times New Roman"/>
                <w:sz w:val="20"/>
                <w:szCs w:val="20"/>
              </w:rPr>
              <w:t>10,853,000</w:t>
            </w:r>
          </w:p>
        </w:tc>
      </w:tr>
      <w:tr w:rsidR="00582EBD" w:rsidRPr="00B40EAD" w14:paraId="599623F7" w14:textId="77777777" w:rsidTr="00C34D4E">
        <w:trPr>
          <w:trHeight w:val="71"/>
        </w:trPr>
        <w:tc>
          <w:tcPr>
            <w:tcW w:w="2416" w:type="dxa"/>
            <w:shd w:val="clear" w:color="auto" w:fill="auto"/>
            <w:vAlign w:val="center"/>
            <w:hideMark/>
          </w:tcPr>
          <w:p w14:paraId="6DB20EDD" w14:textId="77777777" w:rsidR="00582EBD" w:rsidRPr="00B40EAD" w:rsidRDefault="00582EBD" w:rsidP="00B40EAD">
            <w:pPr>
              <w:keepNext/>
              <w:keepLines/>
              <w:spacing w:before="40" w:after="40"/>
              <w:ind w:left="67"/>
              <w:rPr>
                <w:rFonts w:ascii="Times New Roman" w:eastAsia="Times New Roman" w:hAnsi="Times New Roman" w:cs="Times New Roman"/>
                <w:sz w:val="20"/>
                <w:szCs w:val="20"/>
              </w:rPr>
            </w:pPr>
            <w:r w:rsidRPr="00B40EAD">
              <w:rPr>
                <w:rFonts w:ascii="Times New Roman" w:eastAsia="Times New Roman" w:hAnsi="Times New Roman" w:cs="Times New Roman"/>
                <w:bCs/>
                <w:sz w:val="20"/>
                <w:szCs w:val="20"/>
              </w:rPr>
              <w:t>Government Officer</w:t>
            </w:r>
          </w:p>
        </w:tc>
        <w:tc>
          <w:tcPr>
            <w:tcW w:w="1719" w:type="dxa"/>
            <w:shd w:val="clear" w:color="auto" w:fill="auto"/>
            <w:noWrap/>
            <w:vAlign w:val="center"/>
            <w:hideMark/>
          </w:tcPr>
          <w:p w14:paraId="62F11BE9" w14:textId="77777777" w:rsidR="00582EBD" w:rsidRPr="00B40EAD" w:rsidRDefault="00582EBD" w:rsidP="00B40EAD">
            <w:pPr>
              <w:keepNext/>
              <w:keepLines/>
              <w:spacing w:before="40" w:after="40"/>
              <w:ind w:right="162"/>
              <w:jc w:val="right"/>
              <w:rPr>
                <w:rFonts w:ascii="Times New Roman" w:eastAsia="Times New Roman" w:hAnsi="Times New Roman" w:cs="Times New Roman"/>
                <w:sz w:val="20"/>
                <w:szCs w:val="20"/>
              </w:rPr>
            </w:pPr>
            <w:r w:rsidRPr="00B40EAD">
              <w:rPr>
                <w:rFonts w:ascii="Times New Roman" w:eastAsia="Times New Roman" w:hAnsi="Times New Roman" w:cs="Times New Roman"/>
                <w:sz w:val="20"/>
                <w:szCs w:val="20"/>
              </w:rPr>
              <w:t>17,572,000</w:t>
            </w:r>
          </w:p>
        </w:tc>
        <w:tc>
          <w:tcPr>
            <w:tcW w:w="2160" w:type="dxa"/>
            <w:shd w:val="clear" w:color="auto" w:fill="auto"/>
            <w:noWrap/>
            <w:vAlign w:val="center"/>
            <w:hideMark/>
          </w:tcPr>
          <w:p w14:paraId="56C8B281" w14:textId="77777777" w:rsidR="00582EBD" w:rsidRPr="00B40EAD" w:rsidRDefault="00582EBD" w:rsidP="00B40EAD">
            <w:pPr>
              <w:keepNext/>
              <w:keepLines/>
              <w:spacing w:before="40" w:after="40"/>
              <w:ind w:right="162"/>
              <w:jc w:val="right"/>
              <w:rPr>
                <w:rFonts w:ascii="Times New Roman" w:eastAsia="Times New Roman" w:hAnsi="Times New Roman" w:cs="Times New Roman"/>
                <w:sz w:val="20"/>
                <w:szCs w:val="20"/>
              </w:rPr>
            </w:pPr>
            <w:r w:rsidRPr="00B40EAD">
              <w:rPr>
                <w:rFonts w:ascii="Times New Roman" w:eastAsia="Times New Roman" w:hAnsi="Times New Roman" w:cs="Times New Roman"/>
                <w:sz w:val="20"/>
                <w:szCs w:val="20"/>
              </w:rPr>
              <w:t>23,087,000</w:t>
            </w:r>
          </w:p>
        </w:tc>
        <w:tc>
          <w:tcPr>
            <w:tcW w:w="2160" w:type="dxa"/>
            <w:shd w:val="clear" w:color="auto" w:fill="auto"/>
            <w:noWrap/>
            <w:vAlign w:val="center"/>
            <w:hideMark/>
          </w:tcPr>
          <w:p w14:paraId="6C74D82D" w14:textId="77777777" w:rsidR="00582EBD" w:rsidRPr="00B40EAD" w:rsidRDefault="00582EBD" w:rsidP="00B40EAD">
            <w:pPr>
              <w:keepNext/>
              <w:keepLines/>
              <w:spacing w:before="40" w:after="40"/>
              <w:ind w:right="162"/>
              <w:jc w:val="right"/>
              <w:rPr>
                <w:rFonts w:ascii="Times New Roman" w:eastAsia="Times New Roman" w:hAnsi="Times New Roman" w:cs="Times New Roman"/>
                <w:sz w:val="20"/>
                <w:szCs w:val="20"/>
              </w:rPr>
            </w:pPr>
            <w:r w:rsidRPr="00B40EAD">
              <w:rPr>
                <w:rFonts w:ascii="Times New Roman" w:eastAsia="Times New Roman" w:hAnsi="Times New Roman" w:cs="Times New Roman"/>
                <w:sz w:val="20"/>
                <w:szCs w:val="20"/>
              </w:rPr>
              <w:t>17,646,000</w:t>
            </w:r>
          </w:p>
        </w:tc>
      </w:tr>
      <w:tr w:rsidR="00582EBD" w:rsidRPr="00B40EAD" w14:paraId="3E6EDBE5" w14:textId="77777777" w:rsidTr="00C34D4E">
        <w:trPr>
          <w:trHeight w:val="71"/>
        </w:trPr>
        <w:tc>
          <w:tcPr>
            <w:tcW w:w="2416" w:type="dxa"/>
            <w:shd w:val="clear" w:color="auto" w:fill="auto"/>
            <w:vAlign w:val="center"/>
            <w:hideMark/>
          </w:tcPr>
          <w:p w14:paraId="6FEEB10A" w14:textId="77777777" w:rsidR="00582EBD" w:rsidRPr="00B40EAD" w:rsidRDefault="00582EBD" w:rsidP="00B40EAD">
            <w:pPr>
              <w:keepNext/>
              <w:keepLines/>
              <w:spacing w:before="40" w:after="40"/>
              <w:ind w:left="67"/>
              <w:rPr>
                <w:rFonts w:ascii="Times New Roman" w:eastAsia="Times New Roman" w:hAnsi="Times New Roman" w:cs="Times New Roman"/>
                <w:sz w:val="20"/>
                <w:szCs w:val="20"/>
              </w:rPr>
            </w:pPr>
            <w:r w:rsidRPr="00B40EAD">
              <w:rPr>
                <w:rFonts w:ascii="Times New Roman" w:eastAsia="Times New Roman" w:hAnsi="Times New Roman" w:cs="Times New Roman"/>
                <w:bCs/>
                <w:sz w:val="20"/>
                <w:szCs w:val="20"/>
              </w:rPr>
              <w:t>Company employee</w:t>
            </w:r>
          </w:p>
        </w:tc>
        <w:tc>
          <w:tcPr>
            <w:tcW w:w="1719" w:type="dxa"/>
            <w:shd w:val="clear" w:color="auto" w:fill="auto"/>
            <w:noWrap/>
            <w:vAlign w:val="center"/>
            <w:hideMark/>
          </w:tcPr>
          <w:p w14:paraId="330AC591" w14:textId="77777777" w:rsidR="00582EBD" w:rsidRPr="00B40EAD" w:rsidRDefault="00582EBD" w:rsidP="00B40EAD">
            <w:pPr>
              <w:keepNext/>
              <w:keepLines/>
              <w:spacing w:before="40" w:after="40"/>
              <w:ind w:right="162"/>
              <w:jc w:val="right"/>
              <w:rPr>
                <w:rFonts w:ascii="Times New Roman" w:eastAsia="Times New Roman" w:hAnsi="Times New Roman" w:cs="Times New Roman"/>
                <w:sz w:val="20"/>
                <w:szCs w:val="20"/>
              </w:rPr>
            </w:pPr>
            <w:r w:rsidRPr="00B40EAD">
              <w:rPr>
                <w:rFonts w:ascii="Times New Roman" w:eastAsia="Times New Roman" w:hAnsi="Times New Roman" w:cs="Times New Roman"/>
                <w:sz w:val="20"/>
                <w:szCs w:val="20"/>
              </w:rPr>
              <w:t>15,171,000</w:t>
            </w:r>
          </w:p>
        </w:tc>
        <w:tc>
          <w:tcPr>
            <w:tcW w:w="2160" w:type="dxa"/>
            <w:shd w:val="clear" w:color="auto" w:fill="auto"/>
            <w:noWrap/>
            <w:vAlign w:val="center"/>
            <w:hideMark/>
          </w:tcPr>
          <w:p w14:paraId="3F4A2C1C" w14:textId="77777777" w:rsidR="00582EBD" w:rsidRPr="00B40EAD" w:rsidRDefault="00582EBD" w:rsidP="00B40EAD">
            <w:pPr>
              <w:keepNext/>
              <w:keepLines/>
              <w:spacing w:before="40" w:after="40"/>
              <w:ind w:right="162"/>
              <w:jc w:val="right"/>
              <w:rPr>
                <w:rFonts w:ascii="Times New Roman" w:eastAsia="Times New Roman" w:hAnsi="Times New Roman" w:cs="Times New Roman"/>
                <w:sz w:val="20"/>
                <w:szCs w:val="20"/>
              </w:rPr>
            </w:pPr>
            <w:r w:rsidRPr="00B40EAD">
              <w:rPr>
                <w:rFonts w:ascii="Times New Roman" w:eastAsia="Times New Roman" w:hAnsi="Times New Roman" w:cs="Times New Roman"/>
                <w:sz w:val="20"/>
                <w:szCs w:val="20"/>
              </w:rPr>
              <w:t>20,985,000</w:t>
            </w:r>
          </w:p>
        </w:tc>
        <w:tc>
          <w:tcPr>
            <w:tcW w:w="2160" w:type="dxa"/>
            <w:shd w:val="clear" w:color="auto" w:fill="auto"/>
            <w:noWrap/>
            <w:vAlign w:val="center"/>
            <w:hideMark/>
          </w:tcPr>
          <w:p w14:paraId="1B8AFF3F" w14:textId="77777777" w:rsidR="00582EBD" w:rsidRPr="00B40EAD" w:rsidRDefault="00582EBD" w:rsidP="00B40EAD">
            <w:pPr>
              <w:keepNext/>
              <w:keepLines/>
              <w:spacing w:before="40" w:after="40"/>
              <w:ind w:right="162"/>
              <w:jc w:val="right"/>
              <w:rPr>
                <w:rFonts w:ascii="Times New Roman" w:eastAsia="Times New Roman" w:hAnsi="Times New Roman" w:cs="Times New Roman"/>
                <w:sz w:val="20"/>
                <w:szCs w:val="20"/>
              </w:rPr>
            </w:pPr>
            <w:r w:rsidRPr="00B40EAD">
              <w:rPr>
                <w:rFonts w:ascii="Times New Roman" w:eastAsia="Times New Roman" w:hAnsi="Times New Roman" w:cs="Times New Roman"/>
                <w:sz w:val="20"/>
                <w:szCs w:val="20"/>
              </w:rPr>
              <w:t>5,721,000</w:t>
            </w:r>
          </w:p>
        </w:tc>
      </w:tr>
      <w:tr w:rsidR="00582EBD" w:rsidRPr="00B40EAD" w14:paraId="1FFC6E78" w14:textId="77777777" w:rsidTr="00C34D4E">
        <w:trPr>
          <w:trHeight w:val="300"/>
        </w:trPr>
        <w:tc>
          <w:tcPr>
            <w:tcW w:w="2416" w:type="dxa"/>
            <w:shd w:val="clear" w:color="auto" w:fill="auto"/>
            <w:vAlign w:val="center"/>
            <w:hideMark/>
          </w:tcPr>
          <w:p w14:paraId="3DF6A906" w14:textId="77777777" w:rsidR="00582EBD" w:rsidRPr="00B40EAD" w:rsidRDefault="00582EBD" w:rsidP="00B40EAD">
            <w:pPr>
              <w:keepNext/>
              <w:keepLines/>
              <w:spacing w:before="40" w:after="40"/>
              <w:ind w:left="67"/>
              <w:rPr>
                <w:rFonts w:ascii="Times New Roman" w:eastAsia="Times New Roman" w:hAnsi="Times New Roman" w:cs="Times New Roman"/>
                <w:sz w:val="20"/>
                <w:szCs w:val="20"/>
              </w:rPr>
            </w:pPr>
            <w:r w:rsidRPr="00B40EAD">
              <w:rPr>
                <w:rFonts w:ascii="Times New Roman" w:eastAsia="Times New Roman" w:hAnsi="Times New Roman" w:cs="Times New Roman"/>
                <w:bCs/>
                <w:sz w:val="20"/>
                <w:szCs w:val="20"/>
              </w:rPr>
              <w:t>Trader</w:t>
            </w:r>
          </w:p>
        </w:tc>
        <w:tc>
          <w:tcPr>
            <w:tcW w:w="1719" w:type="dxa"/>
            <w:shd w:val="clear" w:color="auto" w:fill="auto"/>
            <w:noWrap/>
            <w:vAlign w:val="center"/>
            <w:hideMark/>
          </w:tcPr>
          <w:p w14:paraId="3ABF13F0" w14:textId="77777777" w:rsidR="00582EBD" w:rsidRPr="00B40EAD" w:rsidRDefault="00582EBD" w:rsidP="00B40EAD">
            <w:pPr>
              <w:keepNext/>
              <w:keepLines/>
              <w:spacing w:before="40" w:after="40"/>
              <w:ind w:right="162"/>
              <w:jc w:val="right"/>
              <w:rPr>
                <w:rFonts w:ascii="Times New Roman" w:eastAsia="Times New Roman" w:hAnsi="Times New Roman" w:cs="Times New Roman"/>
                <w:sz w:val="20"/>
                <w:szCs w:val="20"/>
              </w:rPr>
            </w:pPr>
            <w:r w:rsidRPr="00B40EAD">
              <w:rPr>
                <w:rFonts w:ascii="Times New Roman" w:eastAsia="Times New Roman" w:hAnsi="Times New Roman" w:cs="Times New Roman"/>
                <w:sz w:val="20"/>
                <w:szCs w:val="20"/>
              </w:rPr>
              <w:t>36,576,000</w:t>
            </w:r>
          </w:p>
        </w:tc>
        <w:tc>
          <w:tcPr>
            <w:tcW w:w="2160" w:type="dxa"/>
            <w:shd w:val="clear" w:color="auto" w:fill="auto"/>
            <w:noWrap/>
            <w:vAlign w:val="center"/>
            <w:hideMark/>
          </w:tcPr>
          <w:p w14:paraId="4F6C9FF9" w14:textId="77777777" w:rsidR="00582EBD" w:rsidRPr="00B40EAD" w:rsidRDefault="00582EBD" w:rsidP="00B40EAD">
            <w:pPr>
              <w:keepNext/>
              <w:keepLines/>
              <w:spacing w:before="40" w:after="40"/>
              <w:ind w:right="162"/>
              <w:jc w:val="right"/>
              <w:rPr>
                <w:rFonts w:ascii="Times New Roman" w:eastAsia="Times New Roman" w:hAnsi="Times New Roman" w:cs="Times New Roman"/>
                <w:sz w:val="20"/>
                <w:szCs w:val="20"/>
              </w:rPr>
            </w:pPr>
            <w:r w:rsidRPr="00B40EAD">
              <w:rPr>
                <w:rFonts w:ascii="Times New Roman" w:eastAsia="Times New Roman" w:hAnsi="Times New Roman" w:cs="Times New Roman"/>
                <w:sz w:val="20"/>
                <w:szCs w:val="20"/>
              </w:rPr>
              <w:t>43,557,000</w:t>
            </w:r>
          </w:p>
        </w:tc>
        <w:tc>
          <w:tcPr>
            <w:tcW w:w="2160" w:type="dxa"/>
            <w:shd w:val="clear" w:color="auto" w:fill="auto"/>
            <w:noWrap/>
            <w:vAlign w:val="center"/>
            <w:hideMark/>
          </w:tcPr>
          <w:p w14:paraId="1541FFBB" w14:textId="77777777" w:rsidR="00582EBD" w:rsidRPr="00B40EAD" w:rsidRDefault="00582EBD" w:rsidP="00B40EAD">
            <w:pPr>
              <w:keepNext/>
              <w:keepLines/>
              <w:spacing w:before="40" w:after="40"/>
              <w:ind w:right="162"/>
              <w:jc w:val="right"/>
              <w:rPr>
                <w:rFonts w:ascii="Times New Roman" w:eastAsia="Times New Roman" w:hAnsi="Times New Roman" w:cs="Times New Roman"/>
                <w:sz w:val="20"/>
                <w:szCs w:val="20"/>
              </w:rPr>
            </w:pPr>
            <w:r w:rsidRPr="00B40EAD">
              <w:rPr>
                <w:rFonts w:ascii="Times New Roman" w:eastAsia="Times New Roman" w:hAnsi="Times New Roman" w:cs="Times New Roman"/>
                <w:sz w:val="20"/>
                <w:szCs w:val="20"/>
              </w:rPr>
              <w:t>20,716,000</w:t>
            </w:r>
          </w:p>
        </w:tc>
      </w:tr>
      <w:tr w:rsidR="00582EBD" w:rsidRPr="00B40EAD" w14:paraId="6E7D9AA9" w14:textId="77777777" w:rsidTr="00C34D4E">
        <w:trPr>
          <w:trHeight w:val="71"/>
        </w:trPr>
        <w:tc>
          <w:tcPr>
            <w:tcW w:w="2416" w:type="dxa"/>
            <w:shd w:val="clear" w:color="auto" w:fill="auto"/>
            <w:vAlign w:val="center"/>
            <w:hideMark/>
          </w:tcPr>
          <w:p w14:paraId="3226BAA6" w14:textId="7C38311D" w:rsidR="00582EBD" w:rsidRPr="00B40EAD" w:rsidRDefault="00582EBD" w:rsidP="00B40EAD">
            <w:pPr>
              <w:keepNext/>
              <w:keepLines/>
              <w:spacing w:before="40" w:after="40"/>
              <w:ind w:left="67"/>
              <w:rPr>
                <w:rFonts w:ascii="Times New Roman" w:eastAsia="Times New Roman" w:hAnsi="Times New Roman" w:cs="Times New Roman"/>
                <w:sz w:val="20"/>
                <w:szCs w:val="20"/>
              </w:rPr>
            </w:pPr>
            <w:r w:rsidRPr="00B40EAD">
              <w:rPr>
                <w:rFonts w:ascii="Times New Roman" w:eastAsia="Times New Roman" w:hAnsi="Times New Roman" w:cs="Times New Roman"/>
                <w:bCs/>
                <w:sz w:val="20"/>
                <w:szCs w:val="20"/>
              </w:rPr>
              <w:t>Daily worker</w:t>
            </w:r>
            <w:r w:rsidR="00C2559B" w:rsidRPr="00B40EAD">
              <w:rPr>
                <w:rFonts w:ascii="Times New Roman" w:eastAsia="Times New Roman" w:hAnsi="Times New Roman" w:cs="Times New Roman"/>
                <w:bCs/>
                <w:sz w:val="20"/>
                <w:szCs w:val="20"/>
              </w:rPr>
              <w:t xml:space="preserve"> or</w:t>
            </w:r>
            <w:r w:rsidRPr="00B40EAD">
              <w:rPr>
                <w:rFonts w:ascii="Times New Roman" w:eastAsia="Times New Roman" w:hAnsi="Times New Roman" w:cs="Times New Roman"/>
                <w:bCs/>
                <w:sz w:val="20"/>
                <w:szCs w:val="20"/>
              </w:rPr>
              <w:t xml:space="preserve"> laborer</w:t>
            </w:r>
          </w:p>
        </w:tc>
        <w:tc>
          <w:tcPr>
            <w:tcW w:w="1719" w:type="dxa"/>
            <w:shd w:val="clear" w:color="auto" w:fill="auto"/>
            <w:noWrap/>
            <w:vAlign w:val="center"/>
            <w:hideMark/>
          </w:tcPr>
          <w:p w14:paraId="12D34FF8" w14:textId="77777777" w:rsidR="00582EBD" w:rsidRPr="00B40EAD" w:rsidRDefault="00582EBD" w:rsidP="00B40EAD">
            <w:pPr>
              <w:keepNext/>
              <w:keepLines/>
              <w:spacing w:before="40" w:after="40"/>
              <w:ind w:right="162"/>
              <w:jc w:val="right"/>
              <w:rPr>
                <w:rFonts w:ascii="Times New Roman" w:eastAsia="Times New Roman" w:hAnsi="Times New Roman" w:cs="Times New Roman"/>
                <w:sz w:val="20"/>
                <w:szCs w:val="20"/>
              </w:rPr>
            </w:pPr>
            <w:r w:rsidRPr="00B40EAD">
              <w:rPr>
                <w:rFonts w:ascii="Times New Roman" w:eastAsia="Times New Roman" w:hAnsi="Times New Roman" w:cs="Times New Roman"/>
                <w:sz w:val="20"/>
                <w:szCs w:val="20"/>
              </w:rPr>
              <w:t>14,437,000</w:t>
            </w:r>
          </w:p>
        </w:tc>
        <w:tc>
          <w:tcPr>
            <w:tcW w:w="2160" w:type="dxa"/>
            <w:shd w:val="clear" w:color="auto" w:fill="auto"/>
            <w:noWrap/>
            <w:vAlign w:val="center"/>
            <w:hideMark/>
          </w:tcPr>
          <w:p w14:paraId="4FAF9284" w14:textId="77777777" w:rsidR="00582EBD" w:rsidRPr="00B40EAD" w:rsidRDefault="00582EBD" w:rsidP="00B40EAD">
            <w:pPr>
              <w:keepNext/>
              <w:keepLines/>
              <w:spacing w:before="40" w:after="40"/>
              <w:ind w:right="162"/>
              <w:jc w:val="right"/>
              <w:rPr>
                <w:rFonts w:ascii="Times New Roman" w:eastAsia="Times New Roman" w:hAnsi="Times New Roman" w:cs="Times New Roman"/>
                <w:sz w:val="20"/>
                <w:szCs w:val="20"/>
              </w:rPr>
            </w:pPr>
            <w:r w:rsidRPr="00B40EAD">
              <w:rPr>
                <w:rFonts w:ascii="Times New Roman" w:eastAsia="Times New Roman" w:hAnsi="Times New Roman" w:cs="Times New Roman"/>
                <w:sz w:val="20"/>
                <w:szCs w:val="20"/>
              </w:rPr>
              <w:t>14,475,000</w:t>
            </w:r>
          </w:p>
        </w:tc>
        <w:tc>
          <w:tcPr>
            <w:tcW w:w="2160" w:type="dxa"/>
            <w:shd w:val="clear" w:color="auto" w:fill="auto"/>
            <w:noWrap/>
            <w:vAlign w:val="center"/>
            <w:hideMark/>
          </w:tcPr>
          <w:p w14:paraId="1D94BF5A" w14:textId="77777777" w:rsidR="00582EBD" w:rsidRPr="00B40EAD" w:rsidRDefault="00582EBD" w:rsidP="00B40EAD">
            <w:pPr>
              <w:keepNext/>
              <w:keepLines/>
              <w:spacing w:before="40" w:after="40"/>
              <w:ind w:right="162"/>
              <w:jc w:val="right"/>
              <w:rPr>
                <w:rFonts w:ascii="Times New Roman" w:eastAsia="Times New Roman" w:hAnsi="Times New Roman" w:cs="Times New Roman"/>
                <w:sz w:val="20"/>
                <w:szCs w:val="20"/>
              </w:rPr>
            </w:pPr>
            <w:r w:rsidRPr="00B40EAD">
              <w:rPr>
                <w:rFonts w:ascii="Times New Roman" w:eastAsia="Times New Roman" w:hAnsi="Times New Roman" w:cs="Times New Roman"/>
                <w:sz w:val="20"/>
                <w:szCs w:val="20"/>
              </w:rPr>
              <w:t>3,615,000</w:t>
            </w:r>
          </w:p>
        </w:tc>
      </w:tr>
      <w:tr w:rsidR="00582EBD" w:rsidRPr="00B40EAD" w14:paraId="622447C9" w14:textId="77777777" w:rsidTr="00C34D4E">
        <w:trPr>
          <w:trHeight w:val="300"/>
        </w:trPr>
        <w:tc>
          <w:tcPr>
            <w:tcW w:w="2416" w:type="dxa"/>
            <w:shd w:val="clear" w:color="auto" w:fill="auto"/>
            <w:vAlign w:val="center"/>
            <w:hideMark/>
          </w:tcPr>
          <w:p w14:paraId="63A343B9" w14:textId="77777777" w:rsidR="00582EBD" w:rsidRPr="00B40EAD" w:rsidRDefault="00582EBD" w:rsidP="00B40EAD">
            <w:pPr>
              <w:keepNext/>
              <w:keepLines/>
              <w:spacing w:before="40" w:after="40"/>
              <w:ind w:left="67"/>
              <w:rPr>
                <w:rFonts w:ascii="Times New Roman" w:eastAsia="Times New Roman" w:hAnsi="Times New Roman" w:cs="Times New Roman"/>
                <w:sz w:val="20"/>
                <w:szCs w:val="20"/>
              </w:rPr>
            </w:pPr>
            <w:r w:rsidRPr="00B40EAD">
              <w:rPr>
                <w:rFonts w:ascii="Times New Roman" w:eastAsia="Times New Roman" w:hAnsi="Times New Roman" w:cs="Times New Roman"/>
                <w:bCs/>
                <w:sz w:val="20"/>
                <w:szCs w:val="20"/>
              </w:rPr>
              <w:t>Homemaker</w:t>
            </w:r>
          </w:p>
        </w:tc>
        <w:tc>
          <w:tcPr>
            <w:tcW w:w="1719" w:type="dxa"/>
            <w:shd w:val="clear" w:color="auto" w:fill="auto"/>
            <w:noWrap/>
            <w:vAlign w:val="center"/>
            <w:hideMark/>
          </w:tcPr>
          <w:p w14:paraId="0969F3A4" w14:textId="77777777" w:rsidR="00582EBD" w:rsidRPr="00B40EAD" w:rsidRDefault="00582EBD" w:rsidP="00B40EAD">
            <w:pPr>
              <w:keepNext/>
              <w:keepLines/>
              <w:spacing w:before="40" w:after="40"/>
              <w:ind w:right="162"/>
              <w:jc w:val="right"/>
              <w:rPr>
                <w:rFonts w:ascii="Times New Roman" w:eastAsia="Times New Roman" w:hAnsi="Times New Roman" w:cs="Times New Roman"/>
                <w:sz w:val="20"/>
                <w:szCs w:val="20"/>
              </w:rPr>
            </w:pPr>
            <w:r w:rsidRPr="00B40EAD">
              <w:rPr>
                <w:rFonts w:ascii="Times New Roman" w:eastAsia="Times New Roman" w:hAnsi="Times New Roman" w:cs="Times New Roman"/>
                <w:sz w:val="20"/>
                <w:szCs w:val="20"/>
              </w:rPr>
              <w:t>12,971,000</w:t>
            </w:r>
          </w:p>
        </w:tc>
        <w:tc>
          <w:tcPr>
            <w:tcW w:w="2160" w:type="dxa"/>
            <w:shd w:val="clear" w:color="auto" w:fill="auto"/>
            <w:noWrap/>
            <w:vAlign w:val="center"/>
            <w:hideMark/>
          </w:tcPr>
          <w:p w14:paraId="40B48F7A" w14:textId="77777777" w:rsidR="00582EBD" w:rsidRPr="00B40EAD" w:rsidRDefault="00582EBD" w:rsidP="00B40EAD">
            <w:pPr>
              <w:keepNext/>
              <w:keepLines/>
              <w:spacing w:before="40" w:after="40"/>
              <w:ind w:right="162"/>
              <w:jc w:val="right"/>
              <w:rPr>
                <w:rFonts w:ascii="Times New Roman" w:eastAsia="Times New Roman" w:hAnsi="Times New Roman" w:cs="Times New Roman"/>
                <w:sz w:val="20"/>
                <w:szCs w:val="20"/>
              </w:rPr>
            </w:pPr>
            <w:r w:rsidRPr="00B40EAD">
              <w:rPr>
                <w:rFonts w:ascii="Times New Roman" w:eastAsia="Times New Roman" w:hAnsi="Times New Roman" w:cs="Times New Roman"/>
                <w:sz w:val="20"/>
                <w:szCs w:val="20"/>
              </w:rPr>
              <w:t>12,471,000</w:t>
            </w:r>
          </w:p>
        </w:tc>
        <w:tc>
          <w:tcPr>
            <w:tcW w:w="2160" w:type="dxa"/>
            <w:shd w:val="clear" w:color="auto" w:fill="auto"/>
            <w:noWrap/>
            <w:vAlign w:val="center"/>
            <w:hideMark/>
          </w:tcPr>
          <w:p w14:paraId="69F11E4C" w14:textId="77777777" w:rsidR="00582EBD" w:rsidRPr="00B40EAD" w:rsidRDefault="00582EBD" w:rsidP="00B40EAD">
            <w:pPr>
              <w:keepNext/>
              <w:keepLines/>
              <w:spacing w:before="40" w:after="40"/>
              <w:ind w:right="162"/>
              <w:jc w:val="right"/>
              <w:rPr>
                <w:rFonts w:ascii="Times New Roman" w:eastAsia="Times New Roman" w:hAnsi="Times New Roman" w:cs="Times New Roman"/>
                <w:sz w:val="20"/>
                <w:szCs w:val="20"/>
              </w:rPr>
            </w:pPr>
            <w:r w:rsidRPr="00B40EAD">
              <w:rPr>
                <w:rFonts w:ascii="Times New Roman" w:eastAsia="Times New Roman" w:hAnsi="Times New Roman" w:cs="Times New Roman"/>
                <w:sz w:val="20"/>
                <w:szCs w:val="20"/>
              </w:rPr>
              <w:t>10,933,000</w:t>
            </w:r>
          </w:p>
        </w:tc>
      </w:tr>
      <w:tr w:rsidR="00582EBD" w:rsidRPr="00B40EAD" w14:paraId="37BFFC18" w14:textId="77777777" w:rsidTr="00C34D4E">
        <w:trPr>
          <w:trHeight w:val="300"/>
        </w:trPr>
        <w:tc>
          <w:tcPr>
            <w:tcW w:w="2416" w:type="dxa"/>
            <w:shd w:val="clear" w:color="auto" w:fill="auto"/>
            <w:vAlign w:val="center"/>
            <w:hideMark/>
          </w:tcPr>
          <w:p w14:paraId="24E2E5BA" w14:textId="77777777" w:rsidR="00582EBD" w:rsidRPr="00B40EAD" w:rsidRDefault="00582EBD" w:rsidP="00B40EAD">
            <w:pPr>
              <w:keepNext/>
              <w:keepLines/>
              <w:spacing w:before="40" w:after="40"/>
              <w:ind w:left="67"/>
              <w:rPr>
                <w:rFonts w:ascii="Times New Roman" w:eastAsia="Times New Roman" w:hAnsi="Times New Roman" w:cs="Times New Roman"/>
                <w:sz w:val="20"/>
                <w:szCs w:val="20"/>
              </w:rPr>
            </w:pPr>
            <w:r w:rsidRPr="00B40EAD">
              <w:rPr>
                <w:rFonts w:ascii="Times New Roman" w:eastAsia="Times New Roman" w:hAnsi="Times New Roman" w:cs="Times New Roman"/>
                <w:bCs/>
                <w:sz w:val="20"/>
                <w:szCs w:val="20"/>
              </w:rPr>
              <w:t>Migrant worker</w:t>
            </w:r>
          </w:p>
        </w:tc>
        <w:tc>
          <w:tcPr>
            <w:tcW w:w="1719" w:type="dxa"/>
            <w:shd w:val="clear" w:color="auto" w:fill="auto"/>
            <w:noWrap/>
            <w:vAlign w:val="center"/>
            <w:hideMark/>
          </w:tcPr>
          <w:p w14:paraId="2F93E624" w14:textId="77777777" w:rsidR="00582EBD" w:rsidRPr="00B40EAD" w:rsidRDefault="00582EBD" w:rsidP="00B40EAD">
            <w:pPr>
              <w:keepNext/>
              <w:keepLines/>
              <w:spacing w:before="40" w:after="40"/>
              <w:ind w:right="162"/>
              <w:jc w:val="right"/>
              <w:rPr>
                <w:rFonts w:ascii="Times New Roman" w:eastAsia="Times New Roman" w:hAnsi="Times New Roman" w:cs="Times New Roman"/>
                <w:sz w:val="20"/>
                <w:szCs w:val="20"/>
              </w:rPr>
            </w:pPr>
            <w:r w:rsidRPr="00B40EAD">
              <w:rPr>
                <w:rFonts w:ascii="Times New Roman" w:eastAsia="Times New Roman" w:hAnsi="Times New Roman" w:cs="Times New Roman"/>
                <w:sz w:val="20"/>
                <w:szCs w:val="20"/>
              </w:rPr>
              <w:t>9,876,000</w:t>
            </w:r>
          </w:p>
        </w:tc>
        <w:tc>
          <w:tcPr>
            <w:tcW w:w="2160" w:type="dxa"/>
            <w:shd w:val="clear" w:color="auto" w:fill="auto"/>
            <w:noWrap/>
            <w:vAlign w:val="center"/>
            <w:hideMark/>
          </w:tcPr>
          <w:p w14:paraId="57F0B730" w14:textId="77777777" w:rsidR="00582EBD" w:rsidRPr="00B40EAD" w:rsidRDefault="00582EBD" w:rsidP="00B40EAD">
            <w:pPr>
              <w:keepNext/>
              <w:keepLines/>
              <w:spacing w:before="40" w:after="40"/>
              <w:ind w:right="162"/>
              <w:jc w:val="right"/>
              <w:rPr>
                <w:rFonts w:ascii="Times New Roman" w:eastAsia="Times New Roman" w:hAnsi="Times New Roman" w:cs="Times New Roman"/>
                <w:sz w:val="20"/>
                <w:szCs w:val="20"/>
              </w:rPr>
            </w:pPr>
            <w:r w:rsidRPr="00B40EAD">
              <w:rPr>
                <w:rFonts w:ascii="Times New Roman" w:eastAsia="Times New Roman" w:hAnsi="Times New Roman" w:cs="Times New Roman"/>
                <w:sz w:val="20"/>
                <w:szCs w:val="20"/>
              </w:rPr>
              <w:t>12,649,000</w:t>
            </w:r>
          </w:p>
        </w:tc>
        <w:tc>
          <w:tcPr>
            <w:tcW w:w="2160" w:type="dxa"/>
            <w:shd w:val="clear" w:color="auto" w:fill="auto"/>
            <w:noWrap/>
            <w:vAlign w:val="center"/>
            <w:hideMark/>
          </w:tcPr>
          <w:p w14:paraId="48B08A8C" w14:textId="77777777" w:rsidR="00582EBD" w:rsidRPr="00B40EAD" w:rsidRDefault="00582EBD" w:rsidP="00B40EAD">
            <w:pPr>
              <w:keepNext/>
              <w:keepLines/>
              <w:spacing w:before="40" w:after="40"/>
              <w:ind w:right="162"/>
              <w:jc w:val="right"/>
              <w:rPr>
                <w:rFonts w:ascii="Times New Roman" w:eastAsia="Times New Roman" w:hAnsi="Times New Roman" w:cs="Times New Roman"/>
                <w:sz w:val="20"/>
                <w:szCs w:val="20"/>
              </w:rPr>
            </w:pPr>
          </w:p>
        </w:tc>
      </w:tr>
      <w:tr w:rsidR="00582EBD" w:rsidRPr="00B40EAD" w14:paraId="70AB9DFB" w14:textId="77777777" w:rsidTr="00C34D4E">
        <w:trPr>
          <w:trHeight w:val="71"/>
        </w:trPr>
        <w:tc>
          <w:tcPr>
            <w:tcW w:w="2416" w:type="dxa"/>
            <w:shd w:val="clear" w:color="auto" w:fill="auto"/>
            <w:vAlign w:val="center"/>
            <w:hideMark/>
          </w:tcPr>
          <w:p w14:paraId="5B36F963" w14:textId="77777777" w:rsidR="00582EBD" w:rsidRPr="00B40EAD" w:rsidRDefault="00582EBD" w:rsidP="00B40EAD">
            <w:pPr>
              <w:keepNext/>
              <w:keepLines/>
              <w:spacing w:before="40" w:after="40"/>
              <w:ind w:left="67"/>
              <w:rPr>
                <w:rFonts w:ascii="Times New Roman" w:eastAsia="Times New Roman" w:hAnsi="Times New Roman" w:cs="Times New Roman"/>
                <w:sz w:val="20"/>
                <w:szCs w:val="20"/>
              </w:rPr>
            </w:pPr>
            <w:r w:rsidRPr="00B40EAD">
              <w:rPr>
                <w:rFonts w:ascii="Times New Roman" w:eastAsia="Times New Roman" w:hAnsi="Times New Roman" w:cs="Times New Roman"/>
                <w:bCs/>
                <w:sz w:val="20"/>
                <w:szCs w:val="20"/>
              </w:rPr>
              <w:t>Retired, ill, not working</w:t>
            </w:r>
          </w:p>
        </w:tc>
        <w:tc>
          <w:tcPr>
            <w:tcW w:w="1719" w:type="dxa"/>
            <w:shd w:val="clear" w:color="auto" w:fill="auto"/>
            <w:noWrap/>
            <w:vAlign w:val="center"/>
            <w:hideMark/>
          </w:tcPr>
          <w:p w14:paraId="670A2E8B" w14:textId="77777777" w:rsidR="00582EBD" w:rsidRPr="00B40EAD" w:rsidRDefault="00582EBD" w:rsidP="00B40EAD">
            <w:pPr>
              <w:keepNext/>
              <w:keepLines/>
              <w:spacing w:before="40" w:after="40"/>
              <w:ind w:right="162"/>
              <w:jc w:val="right"/>
              <w:rPr>
                <w:rFonts w:ascii="Times New Roman" w:eastAsia="Times New Roman" w:hAnsi="Times New Roman" w:cs="Times New Roman"/>
                <w:sz w:val="20"/>
                <w:szCs w:val="20"/>
              </w:rPr>
            </w:pPr>
            <w:r w:rsidRPr="00B40EAD">
              <w:rPr>
                <w:rFonts w:ascii="Times New Roman" w:eastAsia="Times New Roman" w:hAnsi="Times New Roman" w:cs="Times New Roman"/>
                <w:sz w:val="20"/>
                <w:szCs w:val="20"/>
              </w:rPr>
              <w:t>22,151,000</w:t>
            </w:r>
          </w:p>
        </w:tc>
        <w:tc>
          <w:tcPr>
            <w:tcW w:w="2160" w:type="dxa"/>
            <w:shd w:val="clear" w:color="auto" w:fill="auto"/>
            <w:noWrap/>
            <w:vAlign w:val="center"/>
            <w:hideMark/>
          </w:tcPr>
          <w:p w14:paraId="0CA873B3" w14:textId="77777777" w:rsidR="00582EBD" w:rsidRPr="00B40EAD" w:rsidRDefault="00582EBD" w:rsidP="00B40EAD">
            <w:pPr>
              <w:keepNext/>
              <w:keepLines/>
              <w:spacing w:before="40" w:after="40"/>
              <w:ind w:right="162"/>
              <w:jc w:val="right"/>
              <w:rPr>
                <w:rFonts w:ascii="Times New Roman" w:eastAsia="Times New Roman" w:hAnsi="Times New Roman" w:cs="Times New Roman"/>
                <w:sz w:val="20"/>
                <w:szCs w:val="20"/>
              </w:rPr>
            </w:pPr>
            <w:r w:rsidRPr="00B40EAD">
              <w:rPr>
                <w:rFonts w:ascii="Times New Roman" w:eastAsia="Times New Roman" w:hAnsi="Times New Roman" w:cs="Times New Roman"/>
                <w:sz w:val="20"/>
                <w:szCs w:val="20"/>
              </w:rPr>
              <w:t>19,316,000</w:t>
            </w:r>
          </w:p>
        </w:tc>
        <w:tc>
          <w:tcPr>
            <w:tcW w:w="2160" w:type="dxa"/>
            <w:shd w:val="clear" w:color="auto" w:fill="auto"/>
            <w:noWrap/>
            <w:vAlign w:val="center"/>
            <w:hideMark/>
          </w:tcPr>
          <w:p w14:paraId="356B4E67" w14:textId="77777777" w:rsidR="00582EBD" w:rsidRPr="00B40EAD" w:rsidRDefault="00582EBD" w:rsidP="00B40EAD">
            <w:pPr>
              <w:keepNext/>
              <w:keepLines/>
              <w:spacing w:before="40" w:after="40"/>
              <w:ind w:right="162"/>
              <w:jc w:val="right"/>
              <w:rPr>
                <w:rFonts w:ascii="Times New Roman" w:eastAsia="Times New Roman" w:hAnsi="Times New Roman" w:cs="Times New Roman"/>
                <w:sz w:val="20"/>
                <w:szCs w:val="20"/>
              </w:rPr>
            </w:pPr>
            <w:r w:rsidRPr="00B40EAD">
              <w:rPr>
                <w:rFonts w:ascii="Times New Roman" w:eastAsia="Times New Roman" w:hAnsi="Times New Roman" w:cs="Times New Roman"/>
                <w:sz w:val="20"/>
                <w:szCs w:val="20"/>
              </w:rPr>
              <w:t>17,382,000</w:t>
            </w:r>
          </w:p>
        </w:tc>
      </w:tr>
      <w:tr w:rsidR="00582EBD" w:rsidRPr="00B40EAD" w14:paraId="6E033432" w14:textId="77777777" w:rsidTr="00C34D4E">
        <w:trPr>
          <w:trHeight w:val="300"/>
        </w:trPr>
        <w:tc>
          <w:tcPr>
            <w:tcW w:w="2416" w:type="dxa"/>
            <w:shd w:val="clear" w:color="auto" w:fill="auto"/>
            <w:vAlign w:val="center"/>
            <w:hideMark/>
          </w:tcPr>
          <w:p w14:paraId="02D89ADA" w14:textId="77777777" w:rsidR="00582EBD" w:rsidRPr="00B40EAD" w:rsidRDefault="00582EBD" w:rsidP="00B40EAD">
            <w:pPr>
              <w:keepNext/>
              <w:keepLines/>
              <w:spacing w:before="40" w:after="40"/>
              <w:ind w:left="67"/>
              <w:rPr>
                <w:rFonts w:ascii="Times New Roman" w:eastAsia="Times New Roman" w:hAnsi="Times New Roman" w:cs="Times New Roman"/>
                <w:sz w:val="20"/>
                <w:szCs w:val="20"/>
              </w:rPr>
            </w:pPr>
            <w:r w:rsidRPr="00B40EAD">
              <w:rPr>
                <w:rFonts w:ascii="Times New Roman" w:eastAsia="Times New Roman" w:hAnsi="Times New Roman" w:cs="Times New Roman"/>
                <w:bCs/>
                <w:sz w:val="20"/>
                <w:szCs w:val="20"/>
              </w:rPr>
              <w:t>Unemployed</w:t>
            </w:r>
          </w:p>
        </w:tc>
        <w:tc>
          <w:tcPr>
            <w:tcW w:w="1719" w:type="dxa"/>
            <w:shd w:val="clear" w:color="auto" w:fill="auto"/>
            <w:noWrap/>
            <w:vAlign w:val="center"/>
            <w:hideMark/>
          </w:tcPr>
          <w:p w14:paraId="4AB949A1" w14:textId="77777777" w:rsidR="00582EBD" w:rsidRPr="00B40EAD" w:rsidRDefault="00582EBD" w:rsidP="00B40EAD">
            <w:pPr>
              <w:keepNext/>
              <w:keepLines/>
              <w:spacing w:before="40" w:after="40"/>
              <w:ind w:right="162"/>
              <w:jc w:val="right"/>
              <w:rPr>
                <w:rFonts w:ascii="Times New Roman" w:eastAsia="Times New Roman" w:hAnsi="Times New Roman" w:cs="Times New Roman"/>
                <w:sz w:val="20"/>
                <w:szCs w:val="20"/>
              </w:rPr>
            </w:pPr>
            <w:r w:rsidRPr="00B40EAD">
              <w:rPr>
                <w:rFonts w:ascii="Times New Roman" w:eastAsia="Times New Roman" w:hAnsi="Times New Roman" w:cs="Times New Roman"/>
                <w:sz w:val="20"/>
                <w:szCs w:val="20"/>
              </w:rPr>
              <w:t>14,575,000</w:t>
            </w:r>
          </w:p>
        </w:tc>
        <w:tc>
          <w:tcPr>
            <w:tcW w:w="2160" w:type="dxa"/>
            <w:shd w:val="clear" w:color="auto" w:fill="auto"/>
            <w:noWrap/>
            <w:vAlign w:val="center"/>
            <w:hideMark/>
          </w:tcPr>
          <w:p w14:paraId="414A7451" w14:textId="77777777" w:rsidR="00582EBD" w:rsidRPr="00B40EAD" w:rsidRDefault="00582EBD" w:rsidP="00B40EAD">
            <w:pPr>
              <w:keepNext/>
              <w:keepLines/>
              <w:spacing w:before="40" w:after="40"/>
              <w:ind w:right="162"/>
              <w:jc w:val="right"/>
              <w:rPr>
                <w:rFonts w:ascii="Times New Roman" w:eastAsia="Times New Roman" w:hAnsi="Times New Roman" w:cs="Times New Roman"/>
                <w:sz w:val="20"/>
                <w:szCs w:val="20"/>
              </w:rPr>
            </w:pPr>
            <w:r w:rsidRPr="00B40EAD">
              <w:rPr>
                <w:rFonts w:ascii="Times New Roman" w:eastAsia="Times New Roman" w:hAnsi="Times New Roman" w:cs="Times New Roman"/>
                <w:sz w:val="20"/>
                <w:szCs w:val="20"/>
              </w:rPr>
              <w:t>15,143,000</w:t>
            </w:r>
          </w:p>
        </w:tc>
        <w:tc>
          <w:tcPr>
            <w:tcW w:w="2160" w:type="dxa"/>
            <w:shd w:val="clear" w:color="auto" w:fill="auto"/>
            <w:noWrap/>
            <w:vAlign w:val="center"/>
            <w:hideMark/>
          </w:tcPr>
          <w:p w14:paraId="605D1533" w14:textId="77777777" w:rsidR="00582EBD" w:rsidRPr="00B40EAD" w:rsidRDefault="00582EBD" w:rsidP="00B40EAD">
            <w:pPr>
              <w:keepNext/>
              <w:keepLines/>
              <w:spacing w:before="40" w:after="40"/>
              <w:ind w:right="162"/>
              <w:jc w:val="right"/>
              <w:rPr>
                <w:rFonts w:ascii="Times New Roman" w:eastAsia="Times New Roman" w:hAnsi="Times New Roman" w:cs="Times New Roman"/>
                <w:sz w:val="20"/>
                <w:szCs w:val="20"/>
              </w:rPr>
            </w:pPr>
          </w:p>
        </w:tc>
      </w:tr>
      <w:tr w:rsidR="00582EBD" w:rsidRPr="00B40EAD" w14:paraId="5039C605" w14:textId="77777777" w:rsidTr="00C34D4E">
        <w:trPr>
          <w:trHeight w:val="300"/>
        </w:trPr>
        <w:tc>
          <w:tcPr>
            <w:tcW w:w="2416" w:type="dxa"/>
            <w:shd w:val="clear" w:color="auto" w:fill="auto"/>
            <w:vAlign w:val="center"/>
            <w:hideMark/>
          </w:tcPr>
          <w:p w14:paraId="0BF646DF" w14:textId="77777777" w:rsidR="00582EBD" w:rsidRPr="00B40EAD" w:rsidRDefault="00582EBD" w:rsidP="00B40EAD">
            <w:pPr>
              <w:keepNext/>
              <w:keepLines/>
              <w:spacing w:before="40" w:after="40"/>
              <w:ind w:left="67"/>
              <w:rPr>
                <w:rFonts w:ascii="Times New Roman" w:eastAsia="Times New Roman" w:hAnsi="Times New Roman" w:cs="Times New Roman"/>
                <w:sz w:val="20"/>
                <w:szCs w:val="20"/>
              </w:rPr>
            </w:pPr>
            <w:r w:rsidRPr="00B40EAD">
              <w:rPr>
                <w:rFonts w:ascii="Times New Roman" w:eastAsia="Times New Roman" w:hAnsi="Times New Roman" w:cs="Times New Roman"/>
                <w:bCs/>
                <w:sz w:val="20"/>
                <w:szCs w:val="20"/>
              </w:rPr>
              <w:t>Business owner</w:t>
            </w:r>
          </w:p>
        </w:tc>
        <w:tc>
          <w:tcPr>
            <w:tcW w:w="1719" w:type="dxa"/>
            <w:shd w:val="clear" w:color="auto" w:fill="auto"/>
            <w:noWrap/>
            <w:vAlign w:val="center"/>
            <w:hideMark/>
          </w:tcPr>
          <w:p w14:paraId="02099149" w14:textId="77777777" w:rsidR="00582EBD" w:rsidRPr="00B40EAD" w:rsidRDefault="00582EBD" w:rsidP="00B40EAD">
            <w:pPr>
              <w:keepNext/>
              <w:keepLines/>
              <w:spacing w:before="40" w:after="40"/>
              <w:ind w:right="162"/>
              <w:jc w:val="right"/>
              <w:rPr>
                <w:rFonts w:ascii="Times New Roman" w:eastAsia="Times New Roman" w:hAnsi="Times New Roman" w:cs="Times New Roman"/>
                <w:sz w:val="20"/>
                <w:szCs w:val="20"/>
              </w:rPr>
            </w:pPr>
            <w:r w:rsidRPr="00B40EAD">
              <w:rPr>
                <w:rFonts w:ascii="Times New Roman" w:eastAsia="Times New Roman" w:hAnsi="Times New Roman" w:cs="Times New Roman"/>
                <w:sz w:val="20"/>
                <w:szCs w:val="20"/>
              </w:rPr>
              <w:t>45,948,000</w:t>
            </w:r>
          </w:p>
        </w:tc>
        <w:tc>
          <w:tcPr>
            <w:tcW w:w="2160" w:type="dxa"/>
            <w:shd w:val="clear" w:color="auto" w:fill="auto"/>
            <w:noWrap/>
            <w:vAlign w:val="center"/>
            <w:hideMark/>
          </w:tcPr>
          <w:p w14:paraId="441760CE" w14:textId="77777777" w:rsidR="00582EBD" w:rsidRPr="00B40EAD" w:rsidRDefault="00582EBD" w:rsidP="00B40EAD">
            <w:pPr>
              <w:keepNext/>
              <w:keepLines/>
              <w:spacing w:before="40" w:after="40"/>
              <w:ind w:right="162"/>
              <w:jc w:val="right"/>
              <w:rPr>
                <w:rFonts w:ascii="Times New Roman" w:eastAsia="Times New Roman" w:hAnsi="Times New Roman" w:cs="Times New Roman"/>
                <w:sz w:val="20"/>
                <w:szCs w:val="20"/>
              </w:rPr>
            </w:pPr>
            <w:r w:rsidRPr="00B40EAD">
              <w:rPr>
                <w:rFonts w:ascii="Times New Roman" w:eastAsia="Times New Roman" w:hAnsi="Times New Roman" w:cs="Times New Roman"/>
                <w:sz w:val="20"/>
                <w:szCs w:val="20"/>
              </w:rPr>
              <w:t>46,570,000</w:t>
            </w:r>
          </w:p>
        </w:tc>
        <w:tc>
          <w:tcPr>
            <w:tcW w:w="2160" w:type="dxa"/>
            <w:shd w:val="clear" w:color="auto" w:fill="auto"/>
            <w:noWrap/>
            <w:vAlign w:val="center"/>
            <w:hideMark/>
          </w:tcPr>
          <w:p w14:paraId="4FE99D06" w14:textId="77777777" w:rsidR="00582EBD" w:rsidRPr="00B40EAD" w:rsidRDefault="00582EBD" w:rsidP="00B40EAD">
            <w:pPr>
              <w:keepNext/>
              <w:keepLines/>
              <w:spacing w:before="40" w:after="40"/>
              <w:ind w:right="162"/>
              <w:jc w:val="right"/>
              <w:rPr>
                <w:rFonts w:ascii="Times New Roman" w:eastAsia="Times New Roman" w:hAnsi="Times New Roman" w:cs="Times New Roman"/>
                <w:sz w:val="20"/>
                <w:szCs w:val="20"/>
              </w:rPr>
            </w:pPr>
            <w:r w:rsidRPr="00B40EAD">
              <w:rPr>
                <w:rFonts w:ascii="Times New Roman" w:eastAsia="Times New Roman" w:hAnsi="Times New Roman" w:cs="Times New Roman"/>
                <w:sz w:val="20"/>
                <w:szCs w:val="20"/>
              </w:rPr>
              <w:t>16,803,000</w:t>
            </w:r>
          </w:p>
        </w:tc>
      </w:tr>
      <w:tr w:rsidR="00582EBD" w:rsidRPr="00B40EAD" w14:paraId="28E64674" w14:textId="77777777" w:rsidTr="00C34D4E">
        <w:trPr>
          <w:trHeight w:val="288"/>
        </w:trPr>
        <w:tc>
          <w:tcPr>
            <w:tcW w:w="2416" w:type="dxa"/>
            <w:shd w:val="clear" w:color="auto" w:fill="auto"/>
            <w:noWrap/>
            <w:vAlign w:val="center"/>
            <w:hideMark/>
          </w:tcPr>
          <w:p w14:paraId="536E9BA9" w14:textId="77777777" w:rsidR="00582EBD" w:rsidRPr="00B40EAD" w:rsidRDefault="00582EBD" w:rsidP="00B40EAD">
            <w:pPr>
              <w:keepNext/>
              <w:keepLines/>
              <w:spacing w:before="40" w:after="40"/>
              <w:jc w:val="right"/>
              <w:rPr>
                <w:rFonts w:ascii="Times New Roman" w:eastAsia="Times New Roman" w:hAnsi="Times New Roman" w:cs="Times New Roman"/>
                <w:b/>
                <w:bCs/>
                <w:sz w:val="20"/>
                <w:szCs w:val="20"/>
              </w:rPr>
            </w:pPr>
            <w:r w:rsidRPr="00B40EAD">
              <w:rPr>
                <w:rFonts w:ascii="Times New Roman" w:eastAsia="Times New Roman" w:hAnsi="Times New Roman" w:cs="Times New Roman"/>
                <w:b/>
                <w:bCs/>
                <w:sz w:val="20"/>
                <w:szCs w:val="20"/>
              </w:rPr>
              <w:t>Average</w:t>
            </w:r>
          </w:p>
        </w:tc>
        <w:tc>
          <w:tcPr>
            <w:tcW w:w="1719" w:type="dxa"/>
            <w:shd w:val="clear" w:color="auto" w:fill="auto"/>
            <w:noWrap/>
            <w:vAlign w:val="center"/>
            <w:hideMark/>
          </w:tcPr>
          <w:p w14:paraId="5556872C" w14:textId="77777777" w:rsidR="00582EBD" w:rsidRPr="00B40EAD" w:rsidRDefault="00582EBD" w:rsidP="00B40EAD">
            <w:pPr>
              <w:keepNext/>
              <w:keepLines/>
              <w:spacing w:before="40" w:after="40"/>
              <w:ind w:right="162"/>
              <w:jc w:val="right"/>
              <w:rPr>
                <w:rFonts w:ascii="Times New Roman" w:eastAsia="Times New Roman" w:hAnsi="Times New Roman" w:cs="Times New Roman"/>
                <w:b/>
                <w:bCs/>
                <w:sz w:val="20"/>
                <w:szCs w:val="20"/>
              </w:rPr>
            </w:pPr>
            <w:r w:rsidRPr="00B40EAD">
              <w:rPr>
                <w:rFonts w:ascii="Times New Roman" w:eastAsia="Times New Roman" w:hAnsi="Times New Roman" w:cs="Times New Roman"/>
                <w:b/>
                <w:bCs/>
                <w:sz w:val="20"/>
                <w:szCs w:val="20"/>
              </w:rPr>
              <w:t>26,389,000</w:t>
            </w:r>
          </w:p>
        </w:tc>
        <w:tc>
          <w:tcPr>
            <w:tcW w:w="2160" w:type="dxa"/>
            <w:shd w:val="clear" w:color="auto" w:fill="auto"/>
            <w:noWrap/>
            <w:vAlign w:val="center"/>
            <w:hideMark/>
          </w:tcPr>
          <w:p w14:paraId="738C8896" w14:textId="77777777" w:rsidR="00582EBD" w:rsidRPr="00B40EAD" w:rsidRDefault="00582EBD" w:rsidP="00B40EAD">
            <w:pPr>
              <w:keepNext/>
              <w:keepLines/>
              <w:spacing w:before="40" w:after="40"/>
              <w:ind w:right="162"/>
              <w:jc w:val="right"/>
              <w:rPr>
                <w:rFonts w:ascii="Times New Roman" w:eastAsia="Times New Roman" w:hAnsi="Times New Roman" w:cs="Times New Roman"/>
                <w:b/>
                <w:bCs/>
                <w:sz w:val="20"/>
                <w:szCs w:val="20"/>
              </w:rPr>
            </w:pPr>
            <w:r w:rsidRPr="00B40EAD">
              <w:rPr>
                <w:rFonts w:ascii="Times New Roman" w:eastAsia="Times New Roman" w:hAnsi="Times New Roman" w:cs="Times New Roman"/>
                <w:b/>
                <w:bCs/>
                <w:sz w:val="20"/>
                <w:szCs w:val="20"/>
              </w:rPr>
              <w:t>27,899,000</w:t>
            </w:r>
          </w:p>
        </w:tc>
        <w:tc>
          <w:tcPr>
            <w:tcW w:w="2160" w:type="dxa"/>
            <w:shd w:val="clear" w:color="auto" w:fill="auto"/>
            <w:noWrap/>
            <w:vAlign w:val="center"/>
            <w:hideMark/>
          </w:tcPr>
          <w:p w14:paraId="7160C804" w14:textId="77777777" w:rsidR="00582EBD" w:rsidRPr="00B40EAD" w:rsidRDefault="00582EBD" w:rsidP="00B40EAD">
            <w:pPr>
              <w:keepNext/>
              <w:keepLines/>
              <w:spacing w:before="40" w:after="40"/>
              <w:ind w:right="162"/>
              <w:jc w:val="right"/>
              <w:rPr>
                <w:rFonts w:ascii="Times New Roman" w:eastAsia="Times New Roman" w:hAnsi="Times New Roman" w:cs="Times New Roman"/>
                <w:b/>
                <w:bCs/>
                <w:sz w:val="20"/>
                <w:szCs w:val="20"/>
              </w:rPr>
            </w:pPr>
            <w:r w:rsidRPr="00B40EAD">
              <w:rPr>
                <w:rFonts w:ascii="Times New Roman" w:eastAsia="Times New Roman" w:hAnsi="Times New Roman" w:cs="Times New Roman"/>
                <w:b/>
                <w:bCs/>
                <w:sz w:val="20"/>
                <w:szCs w:val="20"/>
              </w:rPr>
              <w:t>14,937,000</w:t>
            </w:r>
          </w:p>
        </w:tc>
      </w:tr>
    </w:tbl>
    <w:p w14:paraId="25299381" w14:textId="77777777" w:rsidR="00582EBD" w:rsidRPr="00B40EAD" w:rsidRDefault="00A4320F" w:rsidP="00B40EAD">
      <w:pPr>
        <w:pStyle w:val="ListParagraph"/>
        <w:keepNext/>
        <w:keepLines/>
        <w:spacing w:after="120"/>
        <w:ind w:left="0"/>
        <w:contextualSpacing w:val="0"/>
        <w:rPr>
          <w:rFonts w:eastAsia="Arial"/>
          <w:sz w:val="20"/>
          <w:szCs w:val="20"/>
        </w:rPr>
      </w:pPr>
      <w:r w:rsidRPr="00B40EAD">
        <w:rPr>
          <w:rFonts w:eastAsia="Arial"/>
          <w:sz w:val="20"/>
          <w:szCs w:val="20"/>
        </w:rPr>
        <w:t xml:space="preserve">Source: </w:t>
      </w:r>
      <w:r w:rsidR="00582EBD" w:rsidRPr="00B40EAD">
        <w:rPr>
          <w:rFonts w:eastAsia="Arial"/>
          <w:sz w:val="20"/>
          <w:szCs w:val="20"/>
        </w:rPr>
        <w:t>Inventory of Losses (August 2017)</w:t>
      </w:r>
    </w:p>
    <w:p w14:paraId="470C7AA7" w14:textId="4CA36AB5" w:rsidR="00582EBD" w:rsidRPr="00B40EAD" w:rsidRDefault="00582EBD" w:rsidP="00B40EAD">
      <w:pPr>
        <w:pStyle w:val="ListParagraph"/>
        <w:ind w:left="0"/>
        <w:contextualSpacing w:val="0"/>
      </w:pPr>
      <w:r w:rsidRPr="00B40EAD">
        <w:rPr>
          <w:rFonts w:eastAsia="Arial"/>
          <w:sz w:val="20"/>
          <w:szCs w:val="20"/>
        </w:rPr>
        <w:t xml:space="preserve">Note: a significant number of </w:t>
      </w:r>
      <w:r w:rsidR="00B7029A" w:rsidRPr="00B40EAD">
        <w:rPr>
          <w:rFonts w:eastAsia="Arial"/>
          <w:sz w:val="20"/>
          <w:szCs w:val="20"/>
        </w:rPr>
        <w:t>households</w:t>
      </w:r>
      <w:r w:rsidRPr="00B40EAD">
        <w:rPr>
          <w:rFonts w:eastAsia="Arial"/>
          <w:sz w:val="20"/>
          <w:szCs w:val="20"/>
        </w:rPr>
        <w:t xml:space="preserve"> (approx. 20%) did not state whether the head was M or F. This has skewed the data in the </w:t>
      </w:r>
      <w:r w:rsidR="00F52439" w:rsidRPr="00B40EAD">
        <w:rPr>
          <w:rFonts w:eastAsia="Arial"/>
          <w:sz w:val="20"/>
          <w:szCs w:val="20"/>
        </w:rPr>
        <w:t xml:space="preserve">Overall </w:t>
      </w:r>
      <w:r w:rsidRPr="00B40EAD">
        <w:rPr>
          <w:rFonts w:eastAsia="Arial"/>
          <w:sz w:val="20"/>
          <w:szCs w:val="20"/>
        </w:rPr>
        <w:t xml:space="preserve">column somewhat towards those </w:t>
      </w:r>
      <w:r w:rsidR="00B7029A" w:rsidRPr="00B40EAD">
        <w:rPr>
          <w:rFonts w:eastAsia="Arial"/>
          <w:sz w:val="20"/>
          <w:szCs w:val="20"/>
        </w:rPr>
        <w:t>households</w:t>
      </w:r>
      <w:r w:rsidRPr="00B40EAD">
        <w:rPr>
          <w:rFonts w:eastAsia="Arial"/>
          <w:sz w:val="20"/>
          <w:szCs w:val="20"/>
        </w:rPr>
        <w:t>.</w:t>
      </w:r>
    </w:p>
    <w:p w14:paraId="44CA3AC0" w14:textId="13249C1B" w:rsidR="00582EBD" w:rsidRPr="00B40EAD" w:rsidRDefault="004C5A22" w:rsidP="00B40EAD">
      <w:pPr>
        <w:pStyle w:val="ListParagraph"/>
        <w:numPr>
          <w:ilvl w:val="0"/>
          <w:numId w:val="2"/>
        </w:numPr>
        <w:ind w:left="0" w:firstLine="0"/>
        <w:contextualSpacing w:val="0"/>
      </w:pPr>
      <w:r w:rsidRPr="00B40EAD">
        <w:rPr>
          <w:rFonts w:eastAsia="Arial"/>
        </w:rPr>
        <w:t xml:space="preserve">The data revealed large differences between the income of male and female headed households. The average income of female-headed households was 14,937,000 </w:t>
      </w:r>
      <w:r w:rsidR="00BF540A" w:rsidRPr="00B40EAD">
        <w:rPr>
          <w:rFonts w:eastAsia="Arial"/>
        </w:rPr>
        <w:t>Kip</w:t>
      </w:r>
      <w:r w:rsidRPr="00B40EAD">
        <w:rPr>
          <w:rFonts w:eastAsia="Arial"/>
        </w:rPr>
        <w:t>/month, while that of male-headed households was almost double at 27,899,000</w:t>
      </w:r>
      <w:r w:rsidR="00F52439" w:rsidRPr="00B40EAD">
        <w:rPr>
          <w:rFonts w:eastAsia="Arial"/>
        </w:rPr>
        <w:t xml:space="preserve"> </w:t>
      </w:r>
      <w:r w:rsidR="00BF540A" w:rsidRPr="00B40EAD">
        <w:rPr>
          <w:rFonts w:eastAsia="Arial"/>
        </w:rPr>
        <w:t>Kip</w:t>
      </w:r>
      <w:r w:rsidR="00F52439" w:rsidRPr="00B40EAD">
        <w:rPr>
          <w:rFonts w:eastAsia="Arial"/>
        </w:rPr>
        <w:t>/month</w:t>
      </w:r>
      <w:r w:rsidRPr="00B40EAD">
        <w:rPr>
          <w:rFonts w:eastAsia="Arial"/>
        </w:rPr>
        <w:t xml:space="preserve">. The disparity was most apparent with business owners and traders, where the male income was more than double the female income. </w:t>
      </w:r>
      <w:r w:rsidR="00621065" w:rsidRPr="00B40EAD">
        <w:rPr>
          <w:rFonts w:eastAsia="Arial"/>
        </w:rPr>
        <w:t xml:space="preserve">Overall the incomes were found to be very high when compared with data for the Lao PDR as a whole. </w:t>
      </w:r>
      <w:r w:rsidRPr="00B40EAD">
        <w:rPr>
          <w:rFonts w:eastAsia="Arial"/>
        </w:rPr>
        <w:t>The GDP per capita for Laos was reported at USD</w:t>
      </w:r>
      <w:r w:rsidR="008253D5" w:rsidRPr="00B40EAD">
        <w:rPr>
          <w:rFonts w:eastAsia="Arial"/>
        </w:rPr>
        <w:t xml:space="preserve"> </w:t>
      </w:r>
      <w:r w:rsidRPr="00B40EAD">
        <w:rPr>
          <w:rFonts w:eastAsia="Arial"/>
        </w:rPr>
        <w:t xml:space="preserve">2,394 per capita per year, roughly equivalent to 8,300,000 </w:t>
      </w:r>
      <w:r w:rsidR="00BF540A" w:rsidRPr="00B40EAD">
        <w:rPr>
          <w:rFonts w:eastAsia="Arial"/>
        </w:rPr>
        <w:t>Kip</w:t>
      </w:r>
      <w:r w:rsidR="008253D5" w:rsidRPr="00B40EAD">
        <w:rPr>
          <w:rFonts w:eastAsia="Arial"/>
        </w:rPr>
        <w:t xml:space="preserve"> </w:t>
      </w:r>
      <w:r w:rsidRPr="00B40EAD">
        <w:rPr>
          <w:rFonts w:eastAsia="Arial"/>
        </w:rPr>
        <w:t xml:space="preserve">per household per month over the whole country, </w:t>
      </w:r>
      <w:r w:rsidR="00A14759" w:rsidRPr="00B40EAD">
        <w:rPr>
          <w:rFonts w:eastAsia="Arial"/>
        </w:rPr>
        <w:t>and only 56% of</w:t>
      </w:r>
      <w:r w:rsidRPr="00B40EAD">
        <w:rPr>
          <w:rFonts w:eastAsia="Arial"/>
        </w:rPr>
        <w:t xml:space="preserve"> the average income for female-headed households </w:t>
      </w:r>
      <w:r w:rsidR="00A14759" w:rsidRPr="00B40EAD">
        <w:rPr>
          <w:rFonts w:eastAsia="Arial"/>
        </w:rPr>
        <w:t xml:space="preserve">and 30% of that of male-headed households </w:t>
      </w:r>
      <w:r w:rsidRPr="00B40EAD">
        <w:rPr>
          <w:rFonts w:eastAsia="Arial"/>
        </w:rPr>
        <w:t>in this survey</w:t>
      </w:r>
      <w:r w:rsidRPr="00B40EAD">
        <w:t xml:space="preserve">. </w:t>
      </w:r>
    </w:p>
    <w:p w14:paraId="2AFC5DEA" w14:textId="1A6390A4" w:rsidR="00A14759" w:rsidRPr="00B40EAD" w:rsidRDefault="00A14759" w:rsidP="00B40EAD">
      <w:pPr>
        <w:pStyle w:val="ListParagraph"/>
        <w:numPr>
          <w:ilvl w:val="0"/>
          <w:numId w:val="2"/>
        </w:numPr>
        <w:ind w:left="0" w:firstLine="0"/>
        <w:contextualSpacing w:val="0"/>
      </w:pPr>
      <w:r w:rsidRPr="00B40EAD">
        <w:rPr>
          <w:rFonts w:eastAsia="Arial"/>
        </w:rPr>
        <w:t>Notable also was that 11% of male headed households were headed by men who described themselves as “unemployed”</w:t>
      </w:r>
      <w:r w:rsidRPr="00B40EAD">
        <w:t xml:space="preserve">. These households had an average income of over 15 million Kip per month, (54% of average survey income), but higher than the incomes </w:t>
      </w:r>
      <w:r w:rsidRPr="00B40EAD">
        <w:lastRenderedPageBreak/>
        <w:t xml:space="preserve">reported by daily </w:t>
      </w:r>
      <w:r w:rsidR="00426033" w:rsidRPr="00B40EAD">
        <w:t>laborers</w:t>
      </w:r>
      <w:r w:rsidRPr="00B40EAD">
        <w:t xml:space="preserve"> and farmers. </w:t>
      </w:r>
      <w:r w:rsidR="0049387C" w:rsidRPr="00B40EAD">
        <w:t>Upon further analysis of the data, it appears that male unemployed heads of households come from above-average sized households where almost all female heads are employed, and on average almost one other person is also employed.</w:t>
      </w:r>
      <w:r w:rsidR="00F46734">
        <w:t xml:space="preserve"> </w:t>
      </w:r>
    </w:p>
    <w:p w14:paraId="1D3CA8AD" w14:textId="77777777" w:rsidR="00582EBD" w:rsidRPr="00B40EAD" w:rsidRDefault="004C5A22" w:rsidP="00B40EAD">
      <w:pPr>
        <w:pStyle w:val="Heading3"/>
        <w:spacing w:before="0" w:after="240"/>
        <w:rPr>
          <w:rFonts w:cs="Arial"/>
          <w:b/>
          <w:szCs w:val="22"/>
        </w:rPr>
      </w:pPr>
      <w:bookmarkStart w:id="60" w:name="_Toc500207792"/>
      <w:r w:rsidRPr="00B40EAD">
        <w:rPr>
          <w:rFonts w:cs="Arial"/>
          <w:b/>
          <w:szCs w:val="22"/>
        </w:rPr>
        <w:t>Income Levels and Poverty</w:t>
      </w:r>
      <w:bookmarkEnd w:id="60"/>
    </w:p>
    <w:p w14:paraId="3B1FAEEB" w14:textId="042AA53F" w:rsidR="00AF00CE" w:rsidRPr="00B40EAD" w:rsidRDefault="00AF00CE" w:rsidP="00B40EAD">
      <w:pPr>
        <w:pStyle w:val="ListParagraph"/>
        <w:numPr>
          <w:ilvl w:val="0"/>
          <w:numId w:val="2"/>
        </w:numPr>
        <w:ind w:left="0" w:firstLine="0"/>
        <w:contextualSpacing w:val="0"/>
        <w:rPr>
          <w:rFonts w:eastAsia="Arial"/>
        </w:rPr>
      </w:pPr>
      <w:r w:rsidRPr="00B40EAD">
        <w:rPr>
          <w:rFonts w:eastAsia="Arial"/>
        </w:rPr>
        <w:t xml:space="preserve">Household income has been obtained by collecting data about (i) wages or salary earned from different sectors (public and private sector employment, construction, tourism); (ii) sales from agricultural produce and other goods produced by the household; and (iii) non-wage income such as remittances or pensions. The total household income has been based on sources of income stated during the </w:t>
      </w:r>
      <w:r w:rsidR="0049387C" w:rsidRPr="00B40EAD">
        <w:rPr>
          <w:rFonts w:eastAsia="Arial"/>
        </w:rPr>
        <w:t>socio-economic survey</w:t>
      </w:r>
      <w:r w:rsidRPr="00B40EAD">
        <w:rPr>
          <w:rFonts w:eastAsia="Arial"/>
        </w:rPr>
        <w:t>, it does not factor in any imputed values for additional production or production that is also consumed by the household, and therefore represents cash income only.</w:t>
      </w:r>
      <w:r w:rsidR="0049387C" w:rsidRPr="00B40EAD">
        <w:rPr>
          <w:rFonts w:eastAsia="Arial"/>
        </w:rPr>
        <w:t xml:space="preserve"> Incomes reported are gross, before tax and other social payments. </w:t>
      </w:r>
      <w:r w:rsidR="007C5F65" w:rsidRPr="00B40EAD">
        <w:rPr>
          <w:rFonts w:eastAsia="Arial"/>
        </w:rPr>
        <w:t>Although the survey collected data on both household and business incomes, it sometimes</w:t>
      </w:r>
      <w:r w:rsidR="003F57F2" w:rsidRPr="00B40EAD">
        <w:rPr>
          <w:rFonts w:eastAsia="Arial"/>
        </w:rPr>
        <w:t xml:space="preserve"> proved difficult for many small business owners to differentiate between business income and other sources of income coming into the household. </w:t>
      </w:r>
      <w:r w:rsidR="0024033B" w:rsidRPr="00B40EAD">
        <w:rPr>
          <w:rFonts w:eastAsia="Arial"/>
        </w:rPr>
        <w:t>It is likely that some small business owners have conflated business income with personal and other household income, thereby inflating the stated incomes of small business people</w:t>
      </w:r>
      <w:r w:rsidR="007C5F65" w:rsidRPr="00B40EAD">
        <w:rPr>
          <w:rFonts w:eastAsia="Arial"/>
        </w:rPr>
        <w:t xml:space="preserve"> who operate a business from their dwellings</w:t>
      </w:r>
      <w:r w:rsidR="00426033">
        <w:rPr>
          <w:rFonts w:eastAsia="Arial"/>
        </w:rPr>
        <w:t xml:space="preserve"> </w:t>
      </w:r>
      <w:r w:rsidR="0024033B" w:rsidRPr="00B40EAD">
        <w:rPr>
          <w:rFonts w:eastAsia="Arial"/>
        </w:rPr>
        <w:t>(traders and the like)</w:t>
      </w:r>
      <w:r w:rsidR="007C5F65" w:rsidRPr="00B40EAD">
        <w:rPr>
          <w:rFonts w:eastAsia="Arial"/>
        </w:rPr>
        <w:t>.</w:t>
      </w:r>
    </w:p>
    <w:p w14:paraId="49863E71" w14:textId="6FBB42F9" w:rsidR="00582EBD" w:rsidRPr="00B40EAD" w:rsidRDefault="00AF00CE" w:rsidP="00B40EAD">
      <w:pPr>
        <w:pStyle w:val="ListParagraph"/>
        <w:numPr>
          <w:ilvl w:val="0"/>
          <w:numId w:val="2"/>
        </w:numPr>
        <w:ind w:left="0" w:firstLine="0"/>
        <w:contextualSpacing w:val="0"/>
        <w:rPr>
          <w:rFonts w:eastAsia="Arial"/>
        </w:rPr>
      </w:pPr>
      <w:r w:rsidRPr="00B40EAD">
        <w:rPr>
          <w:rFonts w:eastAsia="Arial"/>
        </w:rPr>
        <w:t xml:space="preserve">The average household income (all sources) was 25.5 M </w:t>
      </w:r>
      <w:r w:rsidR="00BF540A" w:rsidRPr="00B40EAD">
        <w:rPr>
          <w:rFonts w:eastAsia="Arial"/>
        </w:rPr>
        <w:t>Kip</w:t>
      </w:r>
      <w:r w:rsidRPr="00B40EAD">
        <w:rPr>
          <w:rFonts w:eastAsia="Arial"/>
        </w:rPr>
        <w:t xml:space="preserve"> per month and average per capita monthly income was 6.14 M </w:t>
      </w:r>
      <w:r w:rsidR="00BF540A" w:rsidRPr="00B40EAD">
        <w:rPr>
          <w:rFonts w:eastAsia="Arial"/>
        </w:rPr>
        <w:t>Kip</w:t>
      </w:r>
      <w:r w:rsidRPr="00B40EAD">
        <w:rPr>
          <w:rFonts w:eastAsia="Arial"/>
        </w:rPr>
        <w:t xml:space="preserve">. The median </w:t>
      </w:r>
      <w:r w:rsidR="001926F7" w:rsidRPr="00B40EAD">
        <w:rPr>
          <w:rFonts w:eastAsia="Arial"/>
        </w:rPr>
        <w:t xml:space="preserve">household </w:t>
      </w:r>
      <w:r w:rsidRPr="00B40EAD">
        <w:rPr>
          <w:rFonts w:eastAsia="Arial"/>
        </w:rPr>
        <w:t xml:space="preserve">income was 9.5 M Kip, which shows how strongly skewed the income groups are towards the lower end. The histogram below displays values for </w:t>
      </w:r>
      <w:r w:rsidR="001926F7" w:rsidRPr="00B40EAD">
        <w:rPr>
          <w:rFonts w:eastAsia="Arial"/>
        </w:rPr>
        <w:t>household</w:t>
      </w:r>
      <w:r w:rsidRPr="00B40EAD">
        <w:rPr>
          <w:rFonts w:eastAsia="Arial"/>
        </w:rPr>
        <w:t xml:space="preserve"> income from 0</w:t>
      </w:r>
      <w:r w:rsidR="001926F7" w:rsidRPr="00B40EAD">
        <w:rPr>
          <w:rFonts w:eastAsia="Arial"/>
        </w:rPr>
        <w:t>-</w:t>
      </w:r>
      <w:r w:rsidRPr="00B40EAD">
        <w:rPr>
          <w:rFonts w:eastAsia="Arial"/>
        </w:rPr>
        <w:t xml:space="preserve">200 M </w:t>
      </w:r>
      <w:r w:rsidR="00BF540A" w:rsidRPr="00B40EAD">
        <w:rPr>
          <w:rFonts w:eastAsia="Arial"/>
        </w:rPr>
        <w:t>Kip</w:t>
      </w:r>
      <w:r w:rsidRPr="00B40EAD">
        <w:rPr>
          <w:rFonts w:eastAsia="Arial"/>
        </w:rPr>
        <w:t xml:space="preserve"> (full range of values is 0</w:t>
      </w:r>
      <w:r w:rsidR="001926F7" w:rsidRPr="00B40EAD">
        <w:rPr>
          <w:rFonts w:eastAsia="Arial"/>
        </w:rPr>
        <w:t>-</w:t>
      </w:r>
      <w:r w:rsidRPr="00B40EAD">
        <w:rPr>
          <w:rFonts w:eastAsia="Arial"/>
        </w:rPr>
        <w:t xml:space="preserve">425 M </w:t>
      </w:r>
      <w:r w:rsidR="00BF540A" w:rsidRPr="00B40EAD">
        <w:rPr>
          <w:rFonts w:eastAsia="Arial"/>
        </w:rPr>
        <w:t>Kip</w:t>
      </w:r>
      <w:r w:rsidRPr="00B40EAD">
        <w:rPr>
          <w:rFonts w:eastAsia="Arial"/>
        </w:rPr>
        <w:t xml:space="preserve">). </w:t>
      </w:r>
    </w:p>
    <w:p w14:paraId="3E16636C" w14:textId="77777777" w:rsidR="00AF00CE" w:rsidRPr="00B40EAD" w:rsidRDefault="00AF00CE" w:rsidP="00B40EAD">
      <w:pPr>
        <w:pStyle w:val="ListParagraph"/>
        <w:keepNext/>
        <w:keepLines/>
        <w:spacing w:after="120"/>
        <w:ind w:left="0"/>
        <w:contextualSpacing w:val="0"/>
        <w:jc w:val="left"/>
        <w:rPr>
          <w:rFonts w:eastAsia="MS Mincho"/>
          <w:b/>
        </w:rPr>
      </w:pPr>
      <w:r w:rsidRPr="00B40EAD">
        <w:rPr>
          <w:rFonts w:eastAsia="MS Mincho"/>
          <w:b/>
        </w:rPr>
        <w:t xml:space="preserve">Graph </w:t>
      </w:r>
      <w:r w:rsidRPr="00B40EAD">
        <w:rPr>
          <w:rFonts w:eastAsia="MS Mincho"/>
          <w:b/>
        </w:rPr>
        <w:fldChar w:fldCharType="begin"/>
      </w:r>
      <w:r w:rsidRPr="00B40EAD">
        <w:rPr>
          <w:rFonts w:eastAsia="MS Mincho"/>
          <w:b/>
        </w:rPr>
        <w:instrText xml:space="preserve"> STYLEREF 1 \s </w:instrText>
      </w:r>
      <w:r w:rsidRPr="00B40EAD">
        <w:rPr>
          <w:rFonts w:eastAsia="MS Mincho"/>
          <w:b/>
        </w:rPr>
        <w:fldChar w:fldCharType="separate"/>
      </w:r>
      <w:r w:rsidR="00C2559B" w:rsidRPr="00B40EAD">
        <w:rPr>
          <w:rFonts w:eastAsia="MS Mincho"/>
          <w:b/>
        </w:rPr>
        <w:t>4</w:t>
      </w:r>
      <w:r w:rsidRPr="00B40EAD">
        <w:rPr>
          <w:rFonts w:eastAsia="MS Mincho"/>
          <w:b/>
        </w:rPr>
        <w:fldChar w:fldCharType="end"/>
      </w:r>
      <w:r w:rsidRPr="00B40EAD">
        <w:rPr>
          <w:rFonts w:eastAsia="MS Mincho"/>
          <w:b/>
        </w:rPr>
        <w:noBreakHyphen/>
      </w:r>
      <w:r w:rsidRPr="00B40EAD">
        <w:rPr>
          <w:rFonts w:eastAsia="MS Mincho"/>
          <w:b/>
        </w:rPr>
        <w:fldChar w:fldCharType="begin"/>
      </w:r>
      <w:r w:rsidRPr="00B40EAD">
        <w:rPr>
          <w:rFonts w:eastAsia="MS Mincho"/>
          <w:b/>
        </w:rPr>
        <w:instrText xml:space="preserve"> SEQ Graph \* ARABIC \s 1 </w:instrText>
      </w:r>
      <w:r w:rsidRPr="00B40EAD">
        <w:rPr>
          <w:rFonts w:eastAsia="MS Mincho"/>
          <w:b/>
        </w:rPr>
        <w:fldChar w:fldCharType="separate"/>
      </w:r>
      <w:r w:rsidR="00C2559B" w:rsidRPr="00B40EAD">
        <w:rPr>
          <w:rFonts w:eastAsia="MS Mincho"/>
          <w:b/>
        </w:rPr>
        <w:t>2</w:t>
      </w:r>
      <w:r w:rsidRPr="00B40EAD">
        <w:rPr>
          <w:rFonts w:eastAsia="MS Mincho"/>
          <w:b/>
        </w:rPr>
        <w:fldChar w:fldCharType="end"/>
      </w:r>
      <w:r w:rsidRPr="00B40EAD">
        <w:rPr>
          <w:rFonts w:eastAsia="MS Mincho"/>
          <w:b/>
        </w:rPr>
        <w:t>: No. of Households in different income groups</w:t>
      </w:r>
    </w:p>
    <w:tbl>
      <w:tblPr>
        <w:tblStyle w:val="TableGrid"/>
        <w:tblW w:w="0" w:type="auto"/>
        <w:tblLook w:val="04A0" w:firstRow="1" w:lastRow="0" w:firstColumn="1" w:lastColumn="0" w:noHBand="0" w:noVBand="1"/>
      </w:tblPr>
      <w:tblGrid>
        <w:gridCol w:w="9017"/>
      </w:tblGrid>
      <w:tr w:rsidR="00AF00CE" w:rsidRPr="00B40EAD" w14:paraId="651027EE" w14:textId="77777777" w:rsidTr="00AF00CE">
        <w:tc>
          <w:tcPr>
            <w:tcW w:w="9017" w:type="dxa"/>
          </w:tcPr>
          <w:p w14:paraId="7BF0EF10" w14:textId="77777777" w:rsidR="00AF00CE" w:rsidRPr="00B40EAD" w:rsidRDefault="00AF00CE" w:rsidP="00B40EAD">
            <w:pPr>
              <w:rPr>
                <w:rFonts w:eastAsia="Arial"/>
              </w:rPr>
            </w:pPr>
            <w:r w:rsidRPr="00B40EAD">
              <w:rPr>
                <w:noProof/>
                <w:sz w:val="24"/>
                <w:szCs w:val="24"/>
                <w:lang w:bidi="lo-LA"/>
              </w:rPr>
              <w:drawing>
                <wp:inline distT="0" distB="0" distL="0" distR="0" wp14:anchorId="3A727D95" wp14:editId="55489445">
                  <wp:extent cx="4742815" cy="3333750"/>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4745282" cy="3335484"/>
                          </a:xfrm>
                          <a:prstGeom prst="rect">
                            <a:avLst/>
                          </a:prstGeom>
                        </pic:spPr>
                      </pic:pic>
                    </a:graphicData>
                  </a:graphic>
                </wp:inline>
              </w:drawing>
            </w:r>
          </w:p>
        </w:tc>
      </w:tr>
    </w:tbl>
    <w:p w14:paraId="37D8BDB0" w14:textId="77777777" w:rsidR="00AF00CE" w:rsidRPr="00B40EAD" w:rsidRDefault="00AF00CE" w:rsidP="00B40EAD">
      <w:pPr>
        <w:rPr>
          <w:rFonts w:eastAsia="Arial"/>
        </w:rPr>
      </w:pPr>
    </w:p>
    <w:p w14:paraId="10F1D5D1" w14:textId="13F79B80" w:rsidR="00AF00CE" w:rsidRPr="00B40EAD" w:rsidRDefault="00AF00CE" w:rsidP="00B40EAD">
      <w:pPr>
        <w:pStyle w:val="ListParagraph"/>
        <w:numPr>
          <w:ilvl w:val="0"/>
          <w:numId w:val="2"/>
        </w:numPr>
        <w:ind w:left="0" w:firstLine="0"/>
        <w:contextualSpacing w:val="0"/>
      </w:pPr>
      <w:r w:rsidRPr="00B40EAD">
        <w:rPr>
          <w:rFonts w:eastAsia="Arial"/>
        </w:rPr>
        <w:t xml:space="preserve">The total household income from all sources was </w:t>
      </w:r>
      <w:r w:rsidR="009618F9" w:rsidRPr="00B40EAD">
        <w:rPr>
          <w:rFonts w:eastAsia="Arial"/>
        </w:rPr>
        <w:t xml:space="preserve">split according to </w:t>
      </w:r>
      <w:r w:rsidRPr="00B40EAD">
        <w:rPr>
          <w:rFonts w:eastAsia="Arial"/>
        </w:rPr>
        <w:t xml:space="preserve">the number of </w:t>
      </w:r>
      <w:r w:rsidR="00B7029A" w:rsidRPr="00B40EAD">
        <w:rPr>
          <w:rFonts w:eastAsia="Arial"/>
        </w:rPr>
        <w:t xml:space="preserve">household </w:t>
      </w:r>
      <w:r w:rsidRPr="00B40EAD">
        <w:rPr>
          <w:rFonts w:eastAsia="Arial"/>
        </w:rPr>
        <w:t>members and then into income groups, as shown in</w:t>
      </w:r>
      <w:r w:rsidR="006A2CC4" w:rsidRPr="00B40EAD">
        <w:rPr>
          <w:rFonts w:eastAsia="Arial"/>
          <w:b/>
        </w:rPr>
        <w:t xml:space="preserve"> </w:t>
      </w:r>
      <w:r w:rsidR="006A2CC4" w:rsidRPr="00B40EAD">
        <w:rPr>
          <w:rFonts w:eastAsia="Arial"/>
          <w:b/>
        </w:rPr>
        <w:fldChar w:fldCharType="begin"/>
      </w:r>
      <w:r w:rsidR="006A2CC4" w:rsidRPr="00B40EAD">
        <w:rPr>
          <w:rFonts w:eastAsia="Arial"/>
          <w:b/>
        </w:rPr>
        <w:instrText xml:space="preserve"> REF _Ref500784430 \h  \* MERGEFORMAT </w:instrText>
      </w:r>
      <w:r w:rsidR="006A2CC4" w:rsidRPr="00B40EAD">
        <w:rPr>
          <w:rFonts w:eastAsia="Arial"/>
          <w:b/>
        </w:rPr>
      </w:r>
      <w:r w:rsidR="006A2CC4" w:rsidRPr="00B40EAD">
        <w:rPr>
          <w:rFonts w:eastAsia="Arial"/>
          <w:b/>
        </w:rPr>
        <w:fldChar w:fldCharType="separate"/>
      </w:r>
      <w:r w:rsidR="006A2CC4" w:rsidRPr="00B40EAD">
        <w:rPr>
          <w:b/>
        </w:rPr>
        <w:t xml:space="preserve">Table </w:t>
      </w:r>
      <w:r w:rsidR="006A2CC4" w:rsidRPr="00B40EAD">
        <w:rPr>
          <w:b/>
          <w:noProof/>
        </w:rPr>
        <w:t>4</w:t>
      </w:r>
      <w:r w:rsidR="006A2CC4" w:rsidRPr="00B40EAD">
        <w:rPr>
          <w:b/>
        </w:rPr>
        <w:noBreakHyphen/>
      </w:r>
      <w:r w:rsidR="006A2CC4" w:rsidRPr="00B40EAD">
        <w:rPr>
          <w:b/>
          <w:noProof/>
        </w:rPr>
        <w:t>8</w:t>
      </w:r>
      <w:r w:rsidR="006A2CC4" w:rsidRPr="00B40EAD">
        <w:rPr>
          <w:rFonts w:eastAsia="Arial"/>
          <w:b/>
        </w:rPr>
        <w:fldChar w:fldCharType="end"/>
      </w:r>
      <w:r w:rsidRPr="00B40EAD">
        <w:rPr>
          <w:rFonts w:eastAsia="Arial"/>
        </w:rPr>
        <w:t>.</w:t>
      </w:r>
    </w:p>
    <w:p w14:paraId="480FF709" w14:textId="722965E8" w:rsidR="00AF00CE" w:rsidRPr="00B40EAD" w:rsidRDefault="00B946FC" w:rsidP="00B40EAD">
      <w:pPr>
        <w:pStyle w:val="Caption"/>
        <w:keepNext/>
        <w:keepLines/>
        <w:spacing w:after="120"/>
        <w:rPr>
          <w:rFonts w:eastAsia="MS Mincho" w:cs="Arial"/>
          <w:szCs w:val="22"/>
        </w:rPr>
      </w:pPr>
      <w:bookmarkStart w:id="61" w:name="_Ref500784430"/>
      <w:bookmarkStart w:id="62" w:name="_Toc500792057"/>
      <w:bookmarkStart w:id="63" w:name="_Toc505197458"/>
      <w:r w:rsidRPr="00B40EAD">
        <w:rPr>
          <w:rFonts w:cs="Arial"/>
          <w:szCs w:val="22"/>
        </w:rPr>
        <w:lastRenderedPageBreak/>
        <w:t xml:space="preserve">Table </w:t>
      </w:r>
      <w:r w:rsidR="00027E8B">
        <w:rPr>
          <w:rFonts w:cs="Arial"/>
          <w:szCs w:val="22"/>
        </w:rPr>
        <w:fldChar w:fldCharType="begin"/>
      </w:r>
      <w:r w:rsidR="00027E8B">
        <w:rPr>
          <w:rFonts w:cs="Arial"/>
          <w:szCs w:val="22"/>
        </w:rPr>
        <w:instrText xml:space="preserve"> STYLEREF 1 \s </w:instrText>
      </w:r>
      <w:r w:rsidR="00027E8B">
        <w:rPr>
          <w:rFonts w:cs="Arial"/>
          <w:szCs w:val="22"/>
        </w:rPr>
        <w:fldChar w:fldCharType="separate"/>
      </w:r>
      <w:r w:rsidR="00027E8B">
        <w:rPr>
          <w:rFonts w:cs="Arial"/>
          <w:noProof/>
          <w:szCs w:val="22"/>
        </w:rPr>
        <w:t>4</w:t>
      </w:r>
      <w:r w:rsidR="00027E8B">
        <w:rPr>
          <w:rFonts w:cs="Arial"/>
          <w:szCs w:val="22"/>
        </w:rPr>
        <w:fldChar w:fldCharType="end"/>
      </w:r>
      <w:r w:rsidR="00027E8B">
        <w:rPr>
          <w:rFonts w:cs="Arial"/>
          <w:szCs w:val="22"/>
        </w:rPr>
        <w:noBreakHyphen/>
      </w:r>
      <w:r w:rsidR="00027E8B">
        <w:rPr>
          <w:rFonts w:cs="Arial"/>
          <w:szCs w:val="22"/>
        </w:rPr>
        <w:fldChar w:fldCharType="begin"/>
      </w:r>
      <w:r w:rsidR="00027E8B">
        <w:rPr>
          <w:rFonts w:cs="Arial"/>
          <w:szCs w:val="22"/>
        </w:rPr>
        <w:instrText xml:space="preserve"> SEQ Table \* ARABIC \s 1 </w:instrText>
      </w:r>
      <w:r w:rsidR="00027E8B">
        <w:rPr>
          <w:rFonts w:cs="Arial"/>
          <w:szCs w:val="22"/>
        </w:rPr>
        <w:fldChar w:fldCharType="separate"/>
      </w:r>
      <w:r w:rsidR="00027E8B">
        <w:rPr>
          <w:rFonts w:cs="Arial"/>
          <w:noProof/>
          <w:szCs w:val="22"/>
        </w:rPr>
        <w:t>8</w:t>
      </w:r>
      <w:r w:rsidR="00027E8B">
        <w:rPr>
          <w:rFonts w:cs="Arial"/>
          <w:szCs w:val="22"/>
        </w:rPr>
        <w:fldChar w:fldCharType="end"/>
      </w:r>
      <w:bookmarkEnd w:id="61"/>
      <w:r w:rsidR="00AF00CE" w:rsidRPr="00B40EAD">
        <w:rPr>
          <w:rFonts w:eastAsia="MS Mincho" w:cs="Arial"/>
          <w:szCs w:val="22"/>
        </w:rPr>
        <w:t>: Monthly Per Capita Income Quartiles</w:t>
      </w:r>
      <w:bookmarkEnd w:id="62"/>
      <w:bookmarkEnd w:id="63"/>
    </w:p>
    <w:tbl>
      <w:tblPr>
        <w:tblW w:w="357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613"/>
        <w:gridCol w:w="1614"/>
        <w:gridCol w:w="1613"/>
        <w:gridCol w:w="1611"/>
      </w:tblGrid>
      <w:tr w:rsidR="00AF00CE" w:rsidRPr="00B40EAD" w14:paraId="6CFBD46B" w14:textId="77777777" w:rsidTr="00AF00CE">
        <w:trPr>
          <w:trHeight w:val="124"/>
        </w:trPr>
        <w:tc>
          <w:tcPr>
            <w:tcW w:w="1250" w:type="pct"/>
            <w:vMerge w:val="restart"/>
            <w:vAlign w:val="center"/>
          </w:tcPr>
          <w:p w14:paraId="2784EE69" w14:textId="77777777" w:rsidR="00AF00CE" w:rsidRPr="00B40EAD" w:rsidRDefault="00AF00CE" w:rsidP="00B40EAD">
            <w:pPr>
              <w:keepNext/>
              <w:keepLines/>
              <w:spacing w:before="40" w:after="40"/>
              <w:ind w:left="120"/>
              <w:jc w:val="left"/>
              <w:rPr>
                <w:rFonts w:ascii="Times New Roman" w:hAnsi="Times New Roman" w:cs="Times New Roman"/>
                <w:sz w:val="20"/>
                <w:szCs w:val="20"/>
              </w:rPr>
            </w:pPr>
            <w:r w:rsidRPr="00B40EAD">
              <w:rPr>
                <w:rFonts w:ascii="Times New Roman" w:eastAsia="Arial" w:hAnsi="Times New Roman" w:cs="Times New Roman"/>
                <w:b/>
                <w:bCs/>
                <w:sz w:val="20"/>
                <w:szCs w:val="20"/>
              </w:rPr>
              <w:t>Income quartile</w:t>
            </w:r>
          </w:p>
        </w:tc>
        <w:tc>
          <w:tcPr>
            <w:tcW w:w="3750" w:type="pct"/>
            <w:gridSpan w:val="3"/>
            <w:vAlign w:val="center"/>
          </w:tcPr>
          <w:p w14:paraId="31BAF954" w14:textId="362ABE5A" w:rsidR="00AF00CE" w:rsidRPr="00B40EAD" w:rsidRDefault="00AF00CE" w:rsidP="00B40EAD">
            <w:pPr>
              <w:keepNext/>
              <w:keepLines/>
              <w:spacing w:before="40" w:after="40"/>
              <w:ind w:left="100"/>
              <w:jc w:val="left"/>
              <w:rPr>
                <w:rFonts w:ascii="Times New Roman" w:hAnsi="Times New Roman" w:cs="Times New Roman"/>
                <w:sz w:val="20"/>
                <w:szCs w:val="20"/>
              </w:rPr>
            </w:pPr>
            <w:r w:rsidRPr="00B40EAD">
              <w:rPr>
                <w:rFonts w:ascii="Times New Roman" w:eastAsia="Arial" w:hAnsi="Times New Roman" w:cs="Times New Roman"/>
                <w:b/>
                <w:bCs/>
                <w:sz w:val="20"/>
                <w:szCs w:val="20"/>
              </w:rPr>
              <w:t>Monthly per capita income (</w:t>
            </w:r>
            <w:r w:rsidR="00BF540A" w:rsidRPr="00B40EAD">
              <w:rPr>
                <w:rFonts w:ascii="Times New Roman" w:eastAsia="Arial" w:hAnsi="Times New Roman" w:cs="Times New Roman"/>
                <w:b/>
                <w:bCs/>
                <w:sz w:val="20"/>
                <w:szCs w:val="20"/>
              </w:rPr>
              <w:t>Kip</w:t>
            </w:r>
            <w:r w:rsidRPr="00B40EAD">
              <w:rPr>
                <w:rFonts w:ascii="Times New Roman" w:eastAsia="Arial" w:hAnsi="Times New Roman" w:cs="Times New Roman"/>
                <w:b/>
                <w:bCs/>
                <w:sz w:val="20"/>
                <w:szCs w:val="20"/>
              </w:rPr>
              <w:t>)</w:t>
            </w:r>
          </w:p>
        </w:tc>
      </w:tr>
      <w:tr w:rsidR="00AF00CE" w:rsidRPr="00B40EAD" w14:paraId="5396CD23" w14:textId="77777777" w:rsidTr="00AF00CE">
        <w:trPr>
          <w:trHeight w:val="71"/>
        </w:trPr>
        <w:tc>
          <w:tcPr>
            <w:tcW w:w="1250" w:type="pct"/>
            <w:vMerge/>
            <w:vAlign w:val="center"/>
          </w:tcPr>
          <w:p w14:paraId="141102F6" w14:textId="77777777" w:rsidR="00AF00CE" w:rsidRPr="00B40EAD" w:rsidRDefault="00AF00CE" w:rsidP="00B40EAD">
            <w:pPr>
              <w:keepNext/>
              <w:keepLines/>
              <w:spacing w:before="40" w:after="40"/>
              <w:ind w:left="120"/>
              <w:jc w:val="left"/>
              <w:rPr>
                <w:rFonts w:ascii="Times New Roman" w:hAnsi="Times New Roman" w:cs="Times New Roman"/>
                <w:sz w:val="20"/>
                <w:szCs w:val="20"/>
              </w:rPr>
            </w:pPr>
          </w:p>
        </w:tc>
        <w:tc>
          <w:tcPr>
            <w:tcW w:w="1251" w:type="pct"/>
            <w:vAlign w:val="center"/>
          </w:tcPr>
          <w:p w14:paraId="6BAB5508" w14:textId="77777777" w:rsidR="00AF00CE" w:rsidRPr="00B40EAD" w:rsidRDefault="00AF00CE" w:rsidP="00B40EAD">
            <w:pPr>
              <w:keepNext/>
              <w:keepLines/>
              <w:spacing w:before="40" w:after="40"/>
              <w:ind w:left="100" w:right="262"/>
              <w:jc w:val="right"/>
              <w:rPr>
                <w:rFonts w:ascii="Times New Roman" w:hAnsi="Times New Roman" w:cs="Times New Roman"/>
                <w:sz w:val="20"/>
                <w:szCs w:val="20"/>
              </w:rPr>
            </w:pPr>
            <w:r w:rsidRPr="00B40EAD">
              <w:rPr>
                <w:rFonts w:ascii="Times New Roman" w:eastAsia="Arial" w:hAnsi="Times New Roman" w:cs="Times New Roman"/>
                <w:b/>
                <w:bCs/>
                <w:sz w:val="20"/>
                <w:szCs w:val="20"/>
              </w:rPr>
              <w:t>Minimum</w:t>
            </w:r>
          </w:p>
        </w:tc>
        <w:tc>
          <w:tcPr>
            <w:tcW w:w="1250" w:type="pct"/>
            <w:vAlign w:val="center"/>
          </w:tcPr>
          <w:p w14:paraId="26EA008E" w14:textId="77777777" w:rsidR="00AF00CE" w:rsidRPr="00B40EAD" w:rsidRDefault="00AF00CE" w:rsidP="00B40EAD">
            <w:pPr>
              <w:keepNext/>
              <w:keepLines/>
              <w:spacing w:before="40" w:after="40"/>
              <w:ind w:right="262"/>
              <w:jc w:val="right"/>
              <w:rPr>
                <w:rFonts w:ascii="Times New Roman" w:hAnsi="Times New Roman" w:cs="Times New Roman"/>
                <w:sz w:val="20"/>
                <w:szCs w:val="20"/>
              </w:rPr>
            </w:pPr>
            <w:r w:rsidRPr="00B40EAD">
              <w:rPr>
                <w:rFonts w:ascii="Times New Roman" w:eastAsia="Arial" w:hAnsi="Times New Roman" w:cs="Times New Roman"/>
                <w:b/>
                <w:bCs/>
                <w:sz w:val="20"/>
                <w:szCs w:val="20"/>
              </w:rPr>
              <w:t>Maximum</w:t>
            </w:r>
          </w:p>
        </w:tc>
        <w:tc>
          <w:tcPr>
            <w:tcW w:w="1249" w:type="pct"/>
            <w:vAlign w:val="center"/>
          </w:tcPr>
          <w:p w14:paraId="7A2409BF" w14:textId="77777777" w:rsidR="00AF00CE" w:rsidRPr="00B40EAD" w:rsidRDefault="00AF00CE" w:rsidP="00B40EAD">
            <w:pPr>
              <w:keepNext/>
              <w:keepLines/>
              <w:spacing w:before="40" w:after="40"/>
              <w:ind w:right="262"/>
              <w:jc w:val="right"/>
              <w:rPr>
                <w:rFonts w:ascii="Times New Roman" w:hAnsi="Times New Roman" w:cs="Times New Roman"/>
                <w:sz w:val="20"/>
                <w:szCs w:val="20"/>
              </w:rPr>
            </w:pPr>
            <w:r w:rsidRPr="00B40EAD">
              <w:rPr>
                <w:rFonts w:ascii="Times New Roman" w:eastAsia="Arial" w:hAnsi="Times New Roman" w:cs="Times New Roman"/>
                <w:b/>
                <w:bCs/>
                <w:sz w:val="20"/>
                <w:szCs w:val="20"/>
              </w:rPr>
              <w:t>Average</w:t>
            </w:r>
          </w:p>
        </w:tc>
      </w:tr>
      <w:tr w:rsidR="00AF00CE" w:rsidRPr="00B40EAD" w14:paraId="4DC859D2" w14:textId="77777777" w:rsidTr="00AF00CE">
        <w:trPr>
          <w:trHeight w:val="71"/>
        </w:trPr>
        <w:tc>
          <w:tcPr>
            <w:tcW w:w="1250" w:type="pct"/>
            <w:vAlign w:val="center"/>
          </w:tcPr>
          <w:p w14:paraId="5B488F28" w14:textId="77777777" w:rsidR="00AF00CE" w:rsidRPr="00B40EAD" w:rsidRDefault="00AF00CE" w:rsidP="00B40EAD">
            <w:pPr>
              <w:keepNext/>
              <w:keepLines/>
              <w:spacing w:before="40" w:after="40"/>
              <w:ind w:left="120"/>
              <w:jc w:val="left"/>
              <w:rPr>
                <w:rFonts w:ascii="Times New Roman" w:hAnsi="Times New Roman" w:cs="Times New Roman"/>
                <w:sz w:val="20"/>
                <w:szCs w:val="20"/>
              </w:rPr>
            </w:pPr>
            <w:r w:rsidRPr="00B40EAD">
              <w:rPr>
                <w:rFonts w:ascii="Times New Roman" w:eastAsia="Arial" w:hAnsi="Times New Roman" w:cs="Times New Roman"/>
                <w:sz w:val="20"/>
                <w:szCs w:val="20"/>
              </w:rPr>
              <w:t>1st</w:t>
            </w:r>
          </w:p>
        </w:tc>
        <w:tc>
          <w:tcPr>
            <w:tcW w:w="1251" w:type="pct"/>
            <w:vAlign w:val="center"/>
          </w:tcPr>
          <w:p w14:paraId="09A8CA66" w14:textId="77777777" w:rsidR="00AF00CE" w:rsidRPr="00B40EAD" w:rsidRDefault="00AF00CE" w:rsidP="00B40EAD">
            <w:pPr>
              <w:keepNext/>
              <w:keepLines/>
              <w:spacing w:before="40" w:after="40"/>
              <w:ind w:right="262"/>
              <w:jc w:val="right"/>
              <w:rPr>
                <w:rFonts w:ascii="Times New Roman" w:hAnsi="Times New Roman" w:cs="Times New Roman"/>
                <w:sz w:val="20"/>
                <w:szCs w:val="20"/>
              </w:rPr>
            </w:pPr>
            <w:r w:rsidRPr="00B40EAD">
              <w:rPr>
                <w:rFonts w:ascii="Times New Roman" w:eastAsia="Times New Roman" w:hAnsi="Times New Roman" w:cs="Times New Roman"/>
                <w:sz w:val="20"/>
                <w:szCs w:val="20"/>
              </w:rPr>
              <w:t>62,500</w:t>
            </w:r>
          </w:p>
        </w:tc>
        <w:tc>
          <w:tcPr>
            <w:tcW w:w="1250" w:type="pct"/>
            <w:vAlign w:val="center"/>
          </w:tcPr>
          <w:p w14:paraId="2B696EDE" w14:textId="77777777" w:rsidR="00AF00CE" w:rsidRPr="00B40EAD" w:rsidRDefault="00AF00CE" w:rsidP="00B40EAD">
            <w:pPr>
              <w:keepNext/>
              <w:keepLines/>
              <w:spacing w:before="40" w:after="40"/>
              <w:ind w:right="262"/>
              <w:jc w:val="right"/>
              <w:rPr>
                <w:rFonts w:ascii="Times New Roman" w:hAnsi="Times New Roman" w:cs="Times New Roman"/>
                <w:sz w:val="20"/>
                <w:szCs w:val="20"/>
              </w:rPr>
            </w:pPr>
            <w:r w:rsidRPr="00B40EAD">
              <w:rPr>
                <w:rFonts w:ascii="Times New Roman" w:eastAsia="Times New Roman" w:hAnsi="Times New Roman" w:cs="Times New Roman"/>
                <w:sz w:val="20"/>
                <w:szCs w:val="20"/>
              </w:rPr>
              <w:t>1,010,000</w:t>
            </w:r>
          </w:p>
        </w:tc>
        <w:tc>
          <w:tcPr>
            <w:tcW w:w="1249" w:type="pct"/>
            <w:vAlign w:val="center"/>
          </w:tcPr>
          <w:p w14:paraId="06CEFCE4" w14:textId="77777777" w:rsidR="00AF00CE" w:rsidRPr="00B40EAD" w:rsidRDefault="00AF00CE" w:rsidP="00B40EAD">
            <w:pPr>
              <w:keepNext/>
              <w:keepLines/>
              <w:spacing w:before="40" w:after="40"/>
              <w:ind w:right="262"/>
              <w:jc w:val="right"/>
              <w:rPr>
                <w:rFonts w:ascii="Times New Roman" w:hAnsi="Times New Roman" w:cs="Times New Roman"/>
                <w:sz w:val="20"/>
                <w:szCs w:val="20"/>
              </w:rPr>
            </w:pPr>
            <w:r w:rsidRPr="00B40EAD">
              <w:rPr>
                <w:rFonts w:ascii="Times New Roman" w:eastAsia="Times New Roman" w:hAnsi="Times New Roman" w:cs="Times New Roman"/>
                <w:sz w:val="20"/>
                <w:szCs w:val="20"/>
              </w:rPr>
              <w:t>654,422</w:t>
            </w:r>
          </w:p>
        </w:tc>
      </w:tr>
      <w:tr w:rsidR="00AF00CE" w:rsidRPr="00B40EAD" w14:paraId="651A27CC" w14:textId="77777777" w:rsidTr="00AF00CE">
        <w:trPr>
          <w:trHeight w:val="71"/>
        </w:trPr>
        <w:tc>
          <w:tcPr>
            <w:tcW w:w="1250" w:type="pct"/>
            <w:vAlign w:val="center"/>
          </w:tcPr>
          <w:p w14:paraId="1A2AA076" w14:textId="77777777" w:rsidR="00AF00CE" w:rsidRPr="00B40EAD" w:rsidRDefault="00AF00CE" w:rsidP="00B40EAD">
            <w:pPr>
              <w:keepNext/>
              <w:keepLines/>
              <w:spacing w:before="40" w:after="40"/>
              <w:ind w:left="120"/>
              <w:jc w:val="left"/>
              <w:rPr>
                <w:rFonts w:ascii="Times New Roman" w:hAnsi="Times New Roman" w:cs="Times New Roman"/>
                <w:sz w:val="20"/>
                <w:szCs w:val="20"/>
              </w:rPr>
            </w:pPr>
            <w:r w:rsidRPr="00B40EAD">
              <w:rPr>
                <w:rFonts w:ascii="Times New Roman" w:eastAsia="Arial" w:hAnsi="Times New Roman" w:cs="Times New Roman"/>
                <w:sz w:val="20"/>
                <w:szCs w:val="20"/>
              </w:rPr>
              <w:t>2nd</w:t>
            </w:r>
          </w:p>
        </w:tc>
        <w:tc>
          <w:tcPr>
            <w:tcW w:w="1251" w:type="pct"/>
            <w:vAlign w:val="center"/>
          </w:tcPr>
          <w:p w14:paraId="705A9A2B" w14:textId="77777777" w:rsidR="00AF00CE" w:rsidRPr="00B40EAD" w:rsidRDefault="00AF00CE" w:rsidP="00B40EAD">
            <w:pPr>
              <w:keepNext/>
              <w:keepLines/>
              <w:spacing w:before="40" w:after="40"/>
              <w:ind w:right="262"/>
              <w:jc w:val="right"/>
              <w:rPr>
                <w:rFonts w:ascii="Times New Roman" w:hAnsi="Times New Roman" w:cs="Times New Roman"/>
                <w:sz w:val="20"/>
                <w:szCs w:val="20"/>
              </w:rPr>
            </w:pPr>
            <w:r w:rsidRPr="00B40EAD">
              <w:rPr>
                <w:rFonts w:ascii="Times New Roman" w:eastAsia="Times New Roman" w:hAnsi="Times New Roman" w:cs="Times New Roman"/>
                <w:sz w:val="20"/>
                <w:szCs w:val="20"/>
              </w:rPr>
              <w:t>1,011,667</w:t>
            </w:r>
          </w:p>
        </w:tc>
        <w:tc>
          <w:tcPr>
            <w:tcW w:w="1250" w:type="pct"/>
            <w:vAlign w:val="center"/>
          </w:tcPr>
          <w:p w14:paraId="5ED95283" w14:textId="77777777" w:rsidR="00AF00CE" w:rsidRPr="00B40EAD" w:rsidRDefault="00AF00CE" w:rsidP="00B40EAD">
            <w:pPr>
              <w:keepNext/>
              <w:keepLines/>
              <w:spacing w:before="40" w:after="40"/>
              <w:ind w:right="262"/>
              <w:jc w:val="right"/>
              <w:rPr>
                <w:rFonts w:ascii="Times New Roman" w:hAnsi="Times New Roman" w:cs="Times New Roman"/>
                <w:sz w:val="20"/>
                <w:szCs w:val="20"/>
              </w:rPr>
            </w:pPr>
            <w:r w:rsidRPr="00B40EAD">
              <w:rPr>
                <w:rFonts w:ascii="Times New Roman" w:eastAsia="Times New Roman" w:hAnsi="Times New Roman" w:cs="Times New Roman"/>
                <w:sz w:val="20"/>
                <w:szCs w:val="20"/>
              </w:rPr>
              <w:t>2,100,000</w:t>
            </w:r>
          </w:p>
        </w:tc>
        <w:tc>
          <w:tcPr>
            <w:tcW w:w="1249" w:type="pct"/>
            <w:vAlign w:val="center"/>
          </w:tcPr>
          <w:p w14:paraId="523F6533" w14:textId="77777777" w:rsidR="00AF00CE" w:rsidRPr="00B40EAD" w:rsidRDefault="00AF00CE" w:rsidP="00B40EAD">
            <w:pPr>
              <w:keepNext/>
              <w:keepLines/>
              <w:spacing w:before="40" w:after="40"/>
              <w:ind w:right="262"/>
              <w:jc w:val="right"/>
              <w:rPr>
                <w:rFonts w:ascii="Times New Roman" w:hAnsi="Times New Roman" w:cs="Times New Roman"/>
                <w:sz w:val="20"/>
                <w:szCs w:val="20"/>
              </w:rPr>
            </w:pPr>
            <w:r w:rsidRPr="00B40EAD">
              <w:rPr>
                <w:rFonts w:ascii="Times New Roman" w:eastAsia="Times New Roman" w:hAnsi="Times New Roman" w:cs="Times New Roman"/>
                <w:sz w:val="20"/>
                <w:szCs w:val="20"/>
              </w:rPr>
              <w:t>1,502,435</w:t>
            </w:r>
          </w:p>
        </w:tc>
      </w:tr>
      <w:tr w:rsidR="00AF00CE" w:rsidRPr="00B40EAD" w14:paraId="30EE717B" w14:textId="77777777" w:rsidTr="00AF00CE">
        <w:trPr>
          <w:trHeight w:val="71"/>
        </w:trPr>
        <w:tc>
          <w:tcPr>
            <w:tcW w:w="1250" w:type="pct"/>
            <w:vAlign w:val="center"/>
          </w:tcPr>
          <w:p w14:paraId="3775A7E2" w14:textId="77777777" w:rsidR="00AF00CE" w:rsidRPr="00B40EAD" w:rsidRDefault="00AF00CE" w:rsidP="00B40EAD">
            <w:pPr>
              <w:keepNext/>
              <w:keepLines/>
              <w:spacing w:before="40" w:after="40"/>
              <w:ind w:left="120"/>
              <w:jc w:val="left"/>
              <w:rPr>
                <w:rFonts w:ascii="Times New Roman" w:hAnsi="Times New Roman" w:cs="Times New Roman"/>
                <w:sz w:val="20"/>
                <w:szCs w:val="20"/>
              </w:rPr>
            </w:pPr>
            <w:r w:rsidRPr="00B40EAD">
              <w:rPr>
                <w:rFonts w:ascii="Times New Roman" w:eastAsia="Arial" w:hAnsi="Times New Roman" w:cs="Times New Roman"/>
                <w:sz w:val="20"/>
                <w:szCs w:val="20"/>
              </w:rPr>
              <w:t>3rd</w:t>
            </w:r>
          </w:p>
        </w:tc>
        <w:tc>
          <w:tcPr>
            <w:tcW w:w="1251" w:type="pct"/>
            <w:vAlign w:val="center"/>
          </w:tcPr>
          <w:p w14:paraId="37B65CB9" w14:textId="77777777" w:rsidR="00AF00CE" w:rsidRPr="00B40EAD" w:rsidRDefault="00AF00CE" w:rsidP="00B40EAD">
            <w:pPr>
              <w:keepNext/>
              <w:keepLines/>
              <w:spacing w:before="40" w:after="40"/>
              <w:ind w:right="262"/>
              <w:jc w:val="right"/>
              <w:rPr>
                <w:rFonts w:ascii="Times New Roman" w:hAnsi="Times New Roman" w:cs="Times New Roman"/>
                <w:sz w:val="20"/>
                <w:szCs w:val="20"/>
              </w:rPr>
            </w:pPr>
            <w:r w:rsidRPr="00B40EAD">
              <w:rPr>
                <w:rFonts w:ascii="Times New Roman" w:eastAsia="Times New Roman" w:hAnsi="Times New Roman" w:cs="Times New Roman"/>
                <w:sz w:val="20"/>
                <w:szCs w:val="20"/>
              </w:rPr>
              <w:t>2,105,000</w:t>
            </w:r>
          </w:p>
        </w:tc>
        <w:tc>
          <w:tcPr>
            <w:tcW w:w="1250" w:type="pct"/>
            <w:vAlign w:val="center"/>
          </w:tcPr>
          <w:p w14:paraId="6A0FF3F4" w14:textId="77777777" w:rsidR="00AF00CE" w:rsidRPr="00B40EAD" w:rsidRDefault="00AF00CE" w:rsidP="00B40EAD">
            <w:pPr>
              <w:keepNext/>
              <w:keepLines/>
              <w:spacing w:before="40" w:after="40"/>
              <w:ind w:right="262"/>
              <w:jc w:val="right"/>
              <w:rPr>
                <w:rFonts w:ascii="Times New Roman" w:hAnsi="Times New Roman" w:cs="Times New Roman"/>
                <w:sz w:val="20"/>
                <w:szCs w:val="20"/>
              </w:rPr>
            </w:pPr>
            <w:r w:rsidRPr="00B40EAD">
              <w:rPr>
                <w:rFonts w:ascii="Times New Roman" w:eastAsia="Times New Roman" w:hAnsi="Times New Roman" w:cs="Times New Roman"/>
                <w:sz w:val="20"/>
                <w:szCs w:val="20"/>
              </w:rPr>
              <w:t>5,000,000</w:t>
            </w:r>
          </w:p>
        </w:tc>
        <w:tc>
          <w:tcPr>
            <w:tcW w:w="1249" w:type="pct"/>
            <w:vAlign w:val="center"/>
          </w:tcPr>
          <w:p w14:paraId="010ED42D" w14:textId="77777777" w:rsidR="00AF00CE" w:rsidRPr="00B40EAD" w:rsidRDefault="00AF00CE" w:rsidP="00B40EAD">
            <w:pPr>
              <w:keepNext/>
              <w:keepLines/>
              <w:spacing w:before="40" w:after="40"/>
              <w:ind w:right="262"/>
              <w:jc w:val="right"/>
              <w:rPr>
                <w:rFonts w:ascii="Times New Roman" w:hAnsi="Times New Roman" w:cs="Times New Roman"/>
                <w:sz w:val="20"/>
                <w:szCs w:val="20"/>
              </w:rPr>
            </w:pPr>
            <w:r w:rsidRPr="00B40EAD">
              <w:rPr>
                <w:rFonts w:ascii="Times New Roman" w:eastAsia="Times New Roman" w:hAnsi="Times New Roman" w:cs="Times New Roman"/>
                <w:sz w:val="20"/>
                <w:szCs w:val="20"/>
              </w:rPr>
              <w:t>3,266,726</w:t>
            </w:r>
          </w:p>
        </w:tc>
      </w:tr>
      <w:tr w:rsidR="00AF00CE" w:rsidRPr="00B40EAD" w14:paraId="7B4A20D6" w14:textId="77777777" w:rsidTr="00AF00CE">
        <w:trPr>
          <w:trHeight w:val="71"/>
        </w:trPr>
        <w:tc>
          <w:tcPr>
            <w:tcW w:w="1250" w:type="pct"/>
            <w:vAlign w:val="center"/>
          </w:tcPr>
          <w:p w14:paraId="468438D4" w14:textId="77777777" w:rsidR="00AF00CE" w:rsidRPr="00B40EAD" w:rsidRDefault="00AF00CE" w:rsidP="00B40EAD">
            <w:pPr>
              <w:keepNext/>
              <w:keepLines/>
              <w:spacing w:before="40" w:after="40"/>
              <w:ind w:left="120"/>
              <w:jc w:val="left"/>
              <w:rPr>
                <w:rFonts w:ascii="Times New Roman" w:hAnsi="Times New Roman" w:cs="Times New Roman"/>
                <w:sz w:val="20"/>
                <w:szCs w:val="20"/>
              </w:rPr>
            </w:pPr>
            <w:r w:rsidRPr="00B40EAD">
              <w:rPr>
                <w:rFonts w:ascii="Times New Roman" w:eastAsia="Arial" w:hAnsi="Times New Roman" w:cs="Times New Roman"/>
                <w:sz w:val="20"/>
                <w:szCs w:val="20"/>
              </w:rPr>
              <w:t>4th</w:t>
            </w:r>
          </w:p>
        </w:tc>
        <w:tc>
          <w:tcPr>
            <w:tcW w:w="1251" w:type="pct"/>
            <w:vAlign w:val="center"/>
          </w:tcPr>
          <w:p w14:paraId="5984E462" w14:textId="77777777" w:rsidR="00AF00CE" w:rsidRPr="00B40EAD" w:rsidRDefault="00AF00CE" w:rsidP="00B40EAD">
            <w:pPr>
              <w:keepNext/>
              <w:keepLines/>
              <w:spacing w:before="40" w:after="40"/>
              <w:ind w:right="262"/>
              <w:jc w:val="right"/>
              <w:rPr>
                <w:rFonts w:ascii="Times New Roman" w:hAnsi="Times New Roman" w:cs="Times New Roman"/>
                <w:sz w:val="20"/>
                <w:szCs w:val="20"/>
              </w:rPr>
            </w:pPr>
            <w:r w:rsidRPr="00B40EAD">
              <w:rPr>
                <w:rFonts w:ascii="Times New Roman" w:eastAsia="Times New Roman" w:hAnsi="Times New Roman" w:cs="Times New Roman"/>
                <w:sz w:val="20"/>
                <w:szCs w:val="20"/>
              </w:rPr>
              <w:t>5,000,000</w:t>
            </w:r>
          </w:p>
        </w:tc>
        <w:tc>
          <w:tcPr>
            <w:tcW w:w="1250" w:type="pct"/>
            <w:vAlign w:val="center"/>
          </w:tcPr>
          <w:p w14:paraId="5A3A7125" w14:textId="77777777" w:rsidR="00AF00CE" w:rsidRPr="00B40EAD" w:rsidRDefault="00AF00CE" w:rsidP="00B40EAD">
            <w:pPr>
              <w:keepNext/>
              <w:keepLines/>
              <w:spacing w:before="40" w:after="40"/>
              <w:ind w:right="262"/>
              <w:jc w:val="right"/>
              <w:rPr>
                <w:rFonts w:ascii="Times New Roman" w:hAnsi="Times New Roman" w:cs="Times New Roman"/>
                <w:sz w:val="20"/>
                <w:szCs w:val="20"/>
              </w:rPr>
            </w:pPr>
            <w:r w:rsidRPr="00B40EAD">
              <w:rPr>
                <w:rFonts w:ascii="Times New Roman" w:eastAsia="Times New Roman" w:hAnsi="Times New Roman" w:cs="Times New Roman"/>
                <w:sz w:val="20"/>
                <w:szCs w:val="20"/>
              </w:rPr>
              <w:t>250,000,000</w:t>
            </w:r>
          </w:p>
        </w:tc>
        <w:tc>
          <w:tcPr>
            <w:tcW w:w="1249" w:type="pct"/>
            <w:vAlign w:val="center"/>
          </w:tcPr>
          <w:p w14:paraId="0F1387B7" w14:textId="77777777" w:rsidR="00AF00CE" w:rsidRPr="00B40EAD" w:rsidRDefault="00AF00CE" w:rsidP="00B40EAD">
            <w:pPr>
              <w:keepNext/>
              <w:keepLines/>
              <w:spacing w:before="40" w:after="40"/>
              <w:ind w:right="262"/>
              <w:jc w:val="right"/>
              <w:rPr>
                <w:rFonts w:ascii="Times New Roman" w:hAnsi="Times New Roman" w:cs="Times New Roman"/>
                <w:sz w:val="20"/>
                <w:szCs w:val="20"/>
              </w:rPr>
            </w:pPr>
            <w:r w:rsidRPr="00B40EAD">
              <w:rPr>
                <w:rFonts w:ascii="Times New Roman" w:eastAsia="Times New Roman" w:hAnsi="Times New Roman" w:cs="Times New Roman"/>
                <w:sz w:val="20"/>
                <w:szCs w:val="20"/>
              </w:rPr>
              <w:t>19,144,790</w:t>
            </w:r>
          </w:p>
        </w:tc>
      </w:tr>
      <w:tr w:rsidR="00AF00CE" w:rsidRPr="00B40EAD" w14:paraId="3576ADA8" w14:textId="77777777" w:rsidTr="00AF00CE">
        <w:trPr>
          <w:trHeight w:val="71"/>
        </w:trPr>
        <w:tc>
          <w:tcPr>
            <w:tcW w:w="1250" w:type="pct"/>
            <w:vAlign w:val="center"/>
          </w:tcPr>
          <w:p w14:paraId="65DABC22" w14:textId="77777777" w:rsidR="00AF00CE" w:rsidRPr="00B40EAD" w:rsidRDefault="00A4320F" w:rsidP="00B40EAD">
            <w:pPr>
              <w:keepNext/>
              <w:keepLines/>
              <w:spacing w:before="40" w:after="40"/>
              <w:ind w:left="85"/>
              <w:jc w:val="left"/>
              <w:rPr>
                <w:rFonts w:ascii="Times New Roman" w:eastAsia="Arial" w:hAnsi="Times New Roman" w:cs="Times New Roman"/>
                <w:sz w:val="20"/>
                <w:szCs w:val="20"/>
              </w:rPr>
            </w:pPr>
            <w:r w:rsidRPr="00B40EAD">
              <w:rPr>
                <w:rFonts w:ascii="Times New Roman" w:eastAsia="Times New Roman" w:hAnsi="Times New Roman" w:cs="Times New Roman"/>
                <w:sz w:val="20"/>
                <w:szCs w:val="20"/>
              </w:rPr>
              <w:t>A</w:t>
            </w:r>
            <w:r w:rsidR="00AF00CE" w:rsidRPr="00B40EAD">
              <w:rPr>
                <w:rFonts w:ascii="Times New Roman" w:eastAsia="Times New Roman" w:hAnsi="Times New Roman" w:cs="Times New Roman"/>
                <w:sz w:val="20"/>
                <w:szCs w:val="20"/>
              </w:rPr>
              <w:t>verage</w:t>
            </w:r>
          </w:p>
        </w:tc>
        <w:tc>
          <w:tcPr>
            <w:tcW w:w="1251" w:type="pct"/>
            <w:vAlign w:val="center"/>
          </w:tcPr>
          <w:p w14:paraId="13705113" w14:textId="77777777" w:rsidR="00AF00CE" w:rsidRPr="00B40EAD" w:rsidRDefault="00AF00CE" w:rsidP="00B40EAD">
            <w:pPr>
              <w:keepNext/>
              <w:keepLines/>
              <w:spacing w:before="40" w:after="40"/>
              <w:ind w:right="262"/>
              <w:jc w:val="right"/>
              <w:rPr>
                <w:rFonts w:ascii="Times New Roman" w:eastAsia="Times New Roman" w:hAnsi="Times New Roman" w:cs="Times New Roman"/>
                <w:sz w:val="20"/>
                <w:szCs w:val="20"/>
              </w:rPr>
            </w:pPr>
            <w:r w:rsidRPr="00B40EAD">
              <w:rPr>
                <w:rFonts w:ascii="Times New Roman" w:eastAsia="Times New Roman" w:hAnsi="Times New Roman" w:cs="Times New Roman"/>
                <w:sz w:val="20"/>
                <w:szCs w:val="20"/>
              </w:rPr>
              <w:t>62,500</w:t>
            </w:r>
          </w:p>
        </w:tc>
        <w:tc>
          <w:tcPr>
            <w:tcW w:w="1250" w:type="pct"/>
            <w:vAlign w:val="center"/>
          </w:tcPr>
          <w:p w14:paraId="56E30EE2" w14:textId="77777777" w:rsidR="00AF00CE" w:rsidRPr="00B40EAD" w:rsidRDefault="00AF00CE" w:rsidP="00B40EAD">
            <w:pPr>
              <w:keepNext/>
              <w:keepLines/>
              <w:spacing w:before="40" w:after="40"/>
              <w:ind w:right="262"/>
              <w:jc w:val="right"/>
              <w:rPr>
                <w:rFonts w:ascii="Times New Roman" w:eastAsia="Times New Roman" w:hAnsi="Times New Roman" w:cs="Times New Roman"/>
                <w:sz w:val="20"/>
                <w:szCs w:val="20"/>
              </w:rPr>
            </w:pPr>
            <w:r w:rsidRPr="00B40EAD">
              <w:rPr>
                <w:rFonts w:ascii="Times New Roman" w:eastAsia="Times New Roman" w:hAnsi="Times New Roman" w:cs="Times New Roman"/>
                <w:sz w:val="20"/>
                <w:szCs w:val="20"/>
              </w:rPr>
              <w:t>250,000,000</w:t>
            </w:r>
          </w:p>
        </w:tc>
        <w:tc>
          <w:tcPr>
            <w:tcW w:w="1249" w:type="pct"/>
            <w:vAlign w:val="center"/>
          </w:tcPr>
          <w:p w14:paraId="5FBECACB" w14:textId="77777777" w:rsidR="00AF00CE" w:rsidRPr="00B40EAD" w:rsidRDefault="00AF00CE" w:rsidP="00B40EAD">
            <w:pPr>
              <w:keepNext/>
              <w:keepLines/>
              <w:spacing w:before="40" w:after="40"/>
              <w:ind w:right="262"/>
              <w:jc w:val="right"/>
              <w:rPr>
                <w:rFonts w:ascii="Times New Roman" w:eastAsia="Times New Roman" w:hAnsi="Times New Roman" w:cs="Times New Roman"/>
                <w:sz w:val="20"/>
                <w:szCs w:val="20"/>
              </w:rPr>
            </w:pPr>
            <w:r w:rsidRPr="00B40EAD">
              <w:rPr>
                <w:rFonts w:ascii="Times New Roman" w:eastAsia="Times New Roman" w:hAnsi="Times New Roman" w:cs="Times New Roman"/>
                <w:sz w:val="20"/>
                <w:szCs w:val="20"/>
              </w:rPr>
              <w:t>6,142,093</w:t>
            </w:r>
          </w:p>
        </w:tc>
      </w:tr>
      <w:tr w:rsidR="00AF00CE" w:rsidRPr="00B40EAD" w14:paraId="65966E4B" w14:textId="77777777" w:rsidTr="00AF00CE">
        <w:trPr>
          <w:trHeight w:val="323"/>
        </w:trPr>
        <w:tc>
          <w:tcPr>
            <w:tcW w:w="1250" w:type="pct"/>
            <w:vAlign w:val="center"/>
          </w:tcPr>
          <w:p w14:paraId="24F0CCB1" w14:textId="77777777" w:rsidR="00AF00CE" w:rsidRPr="00B40EAD" w:rsidRDefault="00AF00CE" w:rsidP="00B40EAD">
            <w:pPr>
              <w:keepNext/>
              <w:keepLines/>
              <w:spacing w:before="40" w:after="40"/>
              <w:ind w:left="85"/>
              <w:jc w:val="left"/>
              <w:rPr>
                <w:rFonts w:ascii="Times New Roman" w:eastAsia="Arial" w:hAnsi="Times New Roman" w:cs="Times New Roman"/>
                <w:sz w:val="20"/>
                <w:szCs w:val="20"/>
              </w:rPr>
            </w:pPr>
            <w:r w:rsidRPr="00B40EAD">
              <w:rPr>
                <w:rFonts w:ascii="Times New Roman" w:eastAsia="Times New Roman" w:hAnsi="Times New Roman" w:cs="Times New Roman"/>
                <w:sz w:val="20"/>
                <w:szCs w:val="20"/>
              </w:rPr>
              <w:t>Median</w:t>
            </w:r>
          </w:p>
        </w:tc>
        <w:tc>
          <w:tcPr>
            <w:tcW w:w="1251" w:type="pct"/>
            <w:vAlign w:val="center"/>
          </w:tcPr>
          <w:p w14:paraId="44E960CA" w14:textId="77777777" w:rsidR="00AF00CE" w:rsidRPr="00B40EAD" w:rsidRDefault="00AF00CE" w:rsidP="00B40EAD">
            <w:pPr>
              <w:keepNext/>
              <w:keepLines/>
              <w:spacing w:before="40" w:after="40"/>
              <w:ind w:right="262"/>
              <w:jc w:val="right"/>
              <w:rPr>
                <w:rFonts w:ascii="Times New Roman" w:eastAsia="Times New Roman" w:hAnsi="Times New Roman" w:cs="Times New Roman"/>
                <w:sz w:val="20"/>
                <w:szCs w:val="20"/>
              </w:rPr>
            </w:pPr>
          </w:p>
        </w:tc>
        <w:tc>
          <w:tcPr>
            <w:tcW w:w="1250" w:type="pct"/>
            <w:vAlign w:val="center"/>
          </w:tcPr>
          <w:p w14:paraId="483311F4" w14:textId="77777777" w:rsidR="00AF00CE" w:rsidRPr="00B40EAD" w:rsidRDefault="00AF00CE" w:rsidP="00B40EAD">
            <w:pPr>
              <w:keepNext/>
              <w:keepLines/>
              <w:spacing w:before="40" w:after="40"/>
              <w:ind w:right="262"/>
              <w:jc w:val="right"/>
              <w:rPr>
                <w:rFonts w:ascii="Times New Roman" w:eastAsia="Times New Roman" w:hAnsi="Times New Roman" w:cs="Times New Roman"/>
                <w:sz w:val="20"/>
                <w:szCs w:val="20"/>
              </w:rPr>
            </w:pPr>
          </w:p>
        </w:tc>
        <w:tc>
          <w:tcPr>
            <w:tcW w:w="1249" w:type="pct"/>
            <w:vAlign w:val="center"/>
          </w:tcPr>
          <w:p w14:paraId="6A449F0C" w14:textId="77777777" w:rsidR="00AF00CE" w:rsidRPr="00B40EAD" w:rsidRDefault="00AF00CE" w:rsidP="00B40EAD">
            <w:pPr>
              <w:keepNext/>
              <w:keepLines/>
              <w:spacing w:before="40" w:after="40"/>
              <w:ind w:right="262"/>
              <w:jc w:val="right"/>
              <w:rPr>
                <w:rFonts w:ascii="Times New Roman" w:eastAsia="Times New Roman" w:hAnsi="Times New Roman" w:cs="Times New Roman"/>
                <w:sz w:val="20"/>
                <w:szCs w:val="20"/>
              </w:rPr>
            </w:pPr>
            <w:r w:rsidRPr="00B40EAD">
              <w:rPr>
                <w:rFonts w:ascii="Times New Roman" w:eastAsia="Times New Roman" w:hAnsi="Times New Roman" w:cs="Times New Roman"/>
                <w:sz w:val="20"/>
                <w:szCs w:val="20"/>
              </w:rPr>
              <w:t>2,102,500</w:t>
            </w:r>
          </w:p>
        </w:tc>
      </w:tr>
    </w:tbl>
    <w:p w14:paraId="57121267" w14:textId="12AB02EB" w:rsidR="00AF00CE" w:rsidRPr="00B40EAD" w:rsidRDefault="00AF00CE" w:rsidP="00B40EAD">
      <w:pPr>
        <w:pStyle w:val="ListParagraph"/>
        <w:ind w:left="0"/>
        <w:contextualSpacing w:val="0"/>
        <w:rPr>
          <w:rFonts w:eastAsia="Arial"/>
          <w:sz w:val="20"/>
          <w:szCs w:val="20"/>
        </w:rPr>
      </w:pPr>
      <w:r w:rsidRPr="00B40EAD">
        <w:rPr>
          <w:rFonts w:eastAsia="Arial"/>
          <w:sz w:val="20"/>
          <w:szCs w:val="20"/>
        </w:rPr>
        <w:t xml:space="preserve">Source: </w:t>
      </w:r>
      <w:r w:rsidR="0024033B" w:rsidRPr="00B40EAD">
        <w:rPr>
          <w:rFonts w:eastAsia="Arial"/>
          <w:sz w:val="20"/>
          <w:szCs w:val="20"/>
        </w:rPr>
        <w:t>Socio-Economic Survey</w:t>
      </w:r>
      <w:r w:rsidRPr="00B40EAD">
        <w:rPr>
          <w:rFonts w:eastAsia="Arial"/>
          <w:sz w:val="20"/>
          <w:szCs w:val="20"/>
        </w:rPr>
        <w:t xml:space="preserve"> (August 2017)</w:t>
      </w:r>
    </w:p>
    <w:p w14:paraId="6B58ED7B" w14:textId="1B6F073C" w:rsidR="00AF00CE" w:rsidRPr="00B40EAD" w:rsidRDefault="00AF00CE" w:rsidP="00B40EAD">
      <w:pPr>
        <w:pStyle w:val="ListParagraph"/>
        <w:numPr>
          <w:ilvl w:val="0"/>
          <w:numId w:val="2"/>
        </w:numPr>
        <w:ind w:left="0" w:firstLine="0"/>
        <w:contextualSpacing w:val="0"/>
      </w:pPr>
      <w:r w:rsidRPr="00B40EAD">
        <w:rPr>
          <w:rFonts w:eastAsia="Arial"/>
        </w:rPr>
        <w:t xml:space="preserve">The average and median income did not differ significantly between the two districts overall, but there were significant variations among the 44 villages. Male- and </w:t>
      </w:r>
      <w:r w:rsidR="00B7029A" w:rsidRPr="00B40EAD">
        <w:rPr>
          <w:rFonts w:eastAsia="Arial"/>
        </w:rPr>
        <w:t>f</w:t>
      </w:r>
      <w:r w:rsidRPr="00B40EAD">
        <w:rPr>
          <w:rFonts w:eastAsia="Arial"/>
        </w:rPr>
        <w:t>emale-headed households showed relatively small difference</w:t>
      </w:r>
      <w:r w:rsidR="009618F9" w:rsidRPr="00B40EAD">
        <w:rPr>
          <w:rFonts w:eastAsia="Arial"/>
        </w:rPr>
        <w:t>s</w:t>
      </w:r>
      <w:r w:rsidRPr="00B40EAD">
        <w:rPr>
          <w:rFonts w:eastAsia="Arial"/>
        </w:rPr>
        <w:t xml:space="preserve"> in the first three quartiles, but a large difference in the fourth, where male-headed </w:t>
      </w:r>
      <w:r w:rsidR="00B7029A" w:rsidRPr="00B40EAD">
        <w:rPr>
          <w:rFonts w:eastAsia="Arial"/>
        </w:rPr>
        <w:t>households</w:t>
      </w:r>
      <w:r w:rsidRPr="00B40EAD">
        <w:rPr>
          <w:rFonts w:eastAsia="Arial"/>
        </w:rPr>
        <w:t xml:space="preserve"> earned 81% more than female headed </w:t>
      </w:r>
      <w:r w:rsidR="00B7029A" w:rsidRPr="00B40EAD">
        <w:rPr>
          <w:rFonts w:eastAsia="Arial"/>
        </w:rPr>
        <w:t>households</w:t>
      </w:r>
      <w:r w:rsidRPr="00B40EAD">
        <w:rPr>
          <w:rFonts w:eastAsia="Arial"/>
        </w:rPr>
        <w:t xml:space="preserve">. </w:t>
      </w:r>
    </w:p>
    <w:p w14:paraId="4D9B6F62" w14:textId="4ED01544" w:rsidR="00AF00CE" w:rsidRPr="00B40EAD" w:rsidRDefault="00B946FC" w:rsidP="00B40EAD">
      <w:pPr>
        <w:pStyle w:val="Caption"/>
        <w:keepNext/>
        <w:keepLines/>
        <w:spacing w:after="120"/>
        <w:ind w:left="720" w:hanging="720"/>
        <w:rPr>
          <w:rFonts w:cs="Arial"/>
          <w:szCs w:val="22"/>
        </w:rPr>
      </w:pPr>
      <w:bookmarkStart w:id="64" w:name="_Toc500792058"/>
      <w:bookmarkStart w:id="65" w:name="_Toc505197459"/>
      <w:r w:rsidRPr="00B40EAD">
        <w:rPr>
          <w:rFonts w:cs="Arial"/>
          <w:szCs w:val="22"/>
        </w:rPr>
        <w:t xml:space="preserve">Table </w:t>
      </w:r>
      <w:r w:rsidR="00027E8B">
        <w:rPr>
          <w:rFonts w:cs="Arial"/>
          <w:szCs w:val="22"/>
        </w:rPr>
        <w:fldChar w:fldCharType="begin"/>
      </w:r>
      <w:r w:rsidR="00027E8B">
        <w:rPr>
          <w:rFonts w:cs="Arial"/>
          <w:szCs w:val="22"/>
        </w:rPr>
        <w:instrText xml:space="preserve"> STYLEREF 1 \s </w:instrText>
      </w:r>
      <w:r w:rsidR="00027E8B">
        <w:rPr>
          <w:rFonts w:cs="Arial"/>
          <w:szCs w:val="22"/>
        </w:rPr>
        <w:fldChar w:fldCharType="separate"/>
      </w:r>
      <w:r w:rsidR="00027E8B">
        <w:rPr>
          <w:rFonts w:cs="Arial"/>
          <w:noProof/>
          <w:szCs w:val="22"/>
        </w:rPr>
        <w:t>4</w:t>
      </w:r>
      <w:r w:rsidR="00027E8B">
        <w:rPr>
          <w:rFonts w:cs="Arial"/>
          <w:szCs w:val="22"/>
        </w:rPr>
        <w:fldChar w:fldCharType="end"/>
      </w:r>
      <w:r w:rsidR="00027E8B">
        <w:rPr>
          <w:rFonts w:cs="Arial"/>
          <w:szCs w:val="22"/>
        </w:rPr>
        <w:noBreakHyphen/>
      </w:r>
      <w:r w:rsidR="00027E8B">
        <w:rPr>
          <w:rFonts w:cs="Arial"/>
          <w:szCs w:val="22"/>
        </w:rPr>
        <w:fldChar w:fldCharType="begin"/>
      </w:r>
      <w:r w:rsidR="00027E8B">
        <w:rPr>
          <w:rFonts w:cs="Arial"/>
          <w:szCs w:val="22"/>
        </w:rPr>
        <w:instrText xml:space="preserve"> SEQ Table \* ARABIC \s 1 </w:instrText>
      </w:r>
      <w:r w:rsidR="00027E8B">
        <w:rPr>
          <w:rFonts w:cs="Arial"/>
          <w:szCs w:val="22"/>
        </w:rPr>
        <w:fldChar w:fldCharType="separate"/>
      </w:r>
      <w:r w:rsidR="00027E8B">
        <w:rPr>
          <w:rFonts w:cs="Arial"/>
          <w:noProof/>
          <w:szCs w:val="22"/>
        </w:rPr>
        <w:t>9</w:t>
      </w:r>
      <w:r w:rsidR="00027E8B">
        <w:rPr>
          <w:rFonts w:cs="Arial"/>
          <w:szCs w:val="22"/>
        </w:rPr>
        <w:fldChar w:fldCharType="end"/>
      </w:r>
      <w:r w:rsidR="00B80AAD" w:rsidRPr="00B40EAD">
        <w:rPr>
          <w:rFonts w:cs="Arial"/>
          <w:szCs w:val="22"/>
        </w:rPr>
        <w:t>:</w:t>
      </w:r>
      <w:r w:rsidR="00AF00CE" w:rsidRPr="00B40EAD">
        <w:rPr>
          <w:rFonts w:cs="Arial"/>
          <w:szCs w:val="22"/>
        </w:rPr>
        <w:t xml:space="preserve"> Distribution of </w:t>
      </w:r>
      <w:r w:rsidR="001926F7" w:rsidRPr="00B40EAD">
        <w:rPr>
          <w:rFonts w:cs="Arial"/>
          <w:szCs w:val="22"/>
        </w:rPr>
        <w:t xml:space="preserve">Affected Households </w:t>
      </w:r>
      <w:r w:rsidR="00AF00CE" w:rsidRPr="00B40EAD">
        <w:rPr>
          <w:rFonts w:cs="Arial"/>
          <w:szCs w:val="22"/>
        </w:rPr>
        <w:t xml:space="preserve">across </w:t>
      </w:r>
      <w:r w:rsidR="00B7029A" w:rsidRPr="00B40EAD">
        <w:rPr>
          <w:rFonts w:cs="Arial"/>
          <w:szCs w:val="22"/>
        </w:rPr>
        <w:t xml:space="preserve">Income </w:t>
      </w:r>
      <w:r w:rsidR="00AF00CE" w:rsidRPr="00B40EAD">
        <w:rPr>
          <w:rFonts w:cs="Arial"/>
          <w:szCs w:val="22"/>
        </w:rPr>
        <w:t>Quartiles</w:t>
      </w:r>
      <w:r w:rsidR="009618F9" w:rsidRPr="00B40EAD">
        <w:rPr>
          <w:rFonts w:cs="Arial"/>
          <w:szCs w:val="22"/>
        </w:rPr>
        <w:t xml:space="preserve"> by Village and by Gender of Head of Household</w:t>
      </w:r>
      <w:bookmarkEnd w:id="64"/>
      <w:bookmarkEnd w:id="65"/>
      <w:r w:rsidR="009618F9" w:rsidRPr="00B40EAD">
        <w:rPr>
          <w:rFonts w:cs="Arial"/>
          <w:szCs w:val="22"/>
        </w:rPr>
        <w:t xml:space="preserve"> </w:t>
      </w:r>
    </w:p>
    <w:tbl>
      <w:tblPr>
        <w:tblW w:w="0" w:type="auto"/>
        <w:tblLayout w:type="fixed"/>
        <w:tblCellMar>
          <w:left w:w="0" w:type="dxa"/>
          <w:right w:w="0" w:type="dxa"/>
        </w:tblCellMar>
        <w:tblLook w:val="04A0" w:firstRow="1" w:lastRow="0" w:firstColumn="1" w:lastColumn="0" w:noHBand="0" w:noVBand="1"/>
      </w:tblPr>
      <w:tblGrid>
        <w:gridCol w:w="1840"/>
        <w:gridCol w:w="1416"/>
        <w:gridCol w:w="1417"/>
        <w:gridCol w:w="1416"/>
        <w:gridCol w:w="1417"/>
      </w:tblGrid>
      <w:tr w:rsidR="00324C1D" w:rsidRPr="00B40EAD" w14:paraId="72CDFFC0" w14:textId="77777777" w:rsidTr="005D0320">
        <w:trPr>
          <w:trHeight w:val="294"/>
        </w:trPr>
        <w:tc>
          <w:tcPr>
            <w:tcW w:w="1840" w:type="dxa"/>
            <w:tcBorders>
              <w:top w:val="single" w:sz="8" w:space="0" w:color="auto"/>
              <w:left w:val="single" w:sz="8" w:space="0" w:color="auto"/>
              <w:right w:val="single" w:sz="8" w:space="0" w:color="auto"/>
            </w:tcBorders>
            <w:shd w:val="clear" w:color="auto" w:fill="DBDBDB" w:themeFill="accent3" w:themeFillTint="66"/>
            <w:vAlign w:val="bottom"/>
          </w:tcPr>
          <w:p w14:paraId="5F0CEB6D" w14:textId="77777777" w:rsidR="00324C1D" w:rsidRPr="00B40EAD" w:rsidRDefault="00324C1D" w:rsidP="00B40EAD">
            <w:pPr>
              <w:keepNext/>
              <w:keepLines/>
              <w:spacing w:before="40" w:after="40"/>
              <w:ind w:left="120"/>
              <w:jc w:val="left"/>
              <w:rPr>
                <w:sz w:val="20"/>
                <w:szCs w:val="20"/>
              </w:rPr>
            </w:pPr>
            <w:r w:rsidRPr="00B40EAD">
              <w:rPr>
                <w:rFonts w:eastAsia="Arial"/>
                <w:b/>
                <w:bCs/>
                <w:sz w:val="20"/>
                <w:szCs w:val="20"/>
              </w:rPr>
              <w:t>Village and sex</w:t>
            </w:r>
          </w:p>
        </w:tc>
        <w:tc>
          <w:tcPr>
            <w:tcW w:w="5666" w:type="dxa"/>
            <w:gridSpan w:val="4"/>
            <w:tcBorders>
              <w:top w:val="single" w:sz="8" w:space="0" w:color="auto"/>
              <w:bottom w:val="single" w:sz="8" w:space="0" w:color="auto"/>
              <w:right w:val="single" w:sz="8" w:space="0" w:color="auto"/>
            </w:tcBorders>
            <w:shd w:val="clear" w:color="auto" w:fill="DBDBDB" w:themeFill="accent3" w:themeFillTint="66"/>
            <w:vAlign w:val="bottom"/>
          </w:tcPr>
          <w:p w14:paraId="4E677A5C" w14:textId="1DBF7715" w:rsidR="00324C1D" w:rsidRPr="00B40EAD" w:rsidRDefault="00324C1D" w:rsidP="00B40EAD">
            <w:pPr>
              <w:keepNext/>
              <w:keepLines/>
              <w:spacing w:before="40" w:after="40"/>
              <w:jc w:val="left"/>
              <w:rPr>
                <w:sz w:val="20"/>
                <w:szCs w:val="20"/>
              </w:rPr>
            </w:pPr>
            <w:r w:rsidRPr="00B40EAD">
              <w:rPr>
                <w:rFonts w:eastAsia="Arial"/>
                <w:b/>
                <w:bCs/>
                <w:sz w:val="20"/>
                <w:szCs w:val="20"/>
              </w:rPr>
              <w:t xml:space="preserve">Income </w:t>
            </w:r>
            <w:r w:rsidR="001926F7" w:rsidRPr="00B40EAD">
              <w:rPr>
                <w:rFonts w:eastAsia="Arial"/>
                <w:b/>
                <w:bCs/>
                <w:sz w:val="20"/>
                <w:szCs w:val="20"/>
              </w:rPr>
              <w:t xml:space="preserve">Quartile </w:t>
            </w:r>
            <w:r w:rsidRPr="00B40EAD">
              <w:rPr>
                <w:rFonts w:eastAsia="Arial"/>
                <w:b/>
                <w:bCs/>
                <w:sz w:val="20"/>
                <w:szCs w:val="20"/>
              </w:rPr>
              <w:t xml:space="preserve">(means, in </w:t>
            </w:r>
            <w:r w:rsidR="00D50C66" w:rsidRPr="00B40EAD">
              <w:rPr>
                <w:rFonts w:eastAsia="Arial"/>
                <w:b/>
                <w:bCs/>
                <w:sz w:val="20"/>
                <w:szCs w:val="20"/>
              </w:rPr>
              <w:t xml:space="preserve">millions of </w:t>
            </w:r>
            <w:r w:rsidRPr="00B40EAD">
              <w:rPr>
                <w:rFonts w:eastAsia="Arial"/>
                <w:b/>
                <w:bCs/>
                <w:sz w:val="20"/>
                <w:szCs w:val="20"/>
              </w:rPr>
              <w:t>Kip)</w:t>
            </w:r>
          </w:p>
        </w:tc>
      </w:tr>
      <w:tr w:rsidR="00AF00CE" w:rsidRPr="00B40EAD" w14:paraId="65A03026" w14:textId="77777777" w:rsidTr="00AF00CE">
        <w:trPr>
          <w:trHeight w:val="274"/>
        </w:trPr>
        <w:tc>
          <w:tcPr>
            <w:tcW w:w="1840" w:type="dxa"/>
            <w:tcBorders>
              <w:left w:val="single" w:sz="8" w:space="0" w:color="auto"/>
              <w:bottom w:val="single" w:sz="8" w:space="0" w:color="auto"/>
              <w:right w:val="single" w:sz="8" w:space="0" w:color="auto"/>
            </w:tcBorders>
            <w:shd w:val="clear" w:color="auto" w:fill="DBDBDB" w:themeFill="accent3" w:themeFillTint="66"/>
            <w:vAlign w:val="bottom"/>
          </w:tcPr>
          <w:p w14:paraId="63D94AE7" w14:textId="670BB9E4" w:rsidR="00AF00CE" w:rsidRPr="00B40EAD" w:rsidRDefault="00AF00CE" w:rsidP="00B40EAD">
            <w:pPr>
              <w:keepNext/>
              <w:keepLines/>
              <w:spacing w:before="40" w:after="40"/>
              <w:ind w:left="120"/>
              <w:jc w:val="left"/>
              <w:rPr>
                <w:sz w:val="20"/>
                <w:szCs w:val="20"/>
              </w:rPr>
            </w:pPr>
            <w:r w:rsidRPr="00B40EAD">
              <w:rPr>
                <w:rFonts w:eastAsia="Arial"/>
                <w:b/>
                <w:bCs/>
                <w:sz w:val="20"/>
                <w:szCs w:val="20"/>
              </w:rPr>
              <w:t xml:space="preserve">of </w:t>
            </w:r>
            <w:r w:rsidR="001926F7" w:rsidRPr="00B40EAD">
              <w:rPr>
                <w:rFonts w:eastAsia="Arial"/>
                <w:b/>
                <w:bCs/>
                <w:sz w:val="20"/>
                <w:szCs w:val="20"/>
              </w:rPr>
              <w:t xml:space="preserve">Household </w:t>
            </w:r>
            <w:r w:rsidR="009618F9" w:rsidRPr="00B40EAD">
              <w:rPr>
                <w:rFonts w:eastAsia="Arial"/>
                <w:b/>
                <w:bCs/>
                <w:sz w:val="20"/>
                <w:szCs w:val="20"/>
              </w:rPr>
              <w:t>H</w:t>
            </w:r>
            <w:r w:rsidRPr="00B40EAD">
              <w:rPr>
                <w:rFonts w:eastAsia="Arial"/>
                <w:b/>
                <w:bCs/>
                <w:sz w:val="20"/>
                <w:szCs w:val="20"/>
              </w:rPr>
              <w:t>ead</w:t>
            </w:r>
          </w:p>
        </w:tc>
        <w:tc>
          <w:tcPr>
            <w:tcW w:w="1416" w:type="dxa"/>
            <w:tcBorders>
              <w:bottom w:val="single" w:sz="8" w:space="0" w:color="auto"/>
              <w:right w:val="single" w:sz="8" w:space="0" w:color="auto"/>
            </w:tcBorders>
            <w:shd w:val="clear" w:color="auto" w:fill="DBDBDB" w:themeFill="accent3" w:themeFillTint="66"/>
            <w:vAlign w:val="bottom"/>
          </w:tcPr>
          <w:p w14:paraId="221B7E53" w14:textId="77777777" w:rsidR="00AF00CE" w:rsidRPr="00B40EAD" w:rsidRDefault="00AF00CE" w:rsidP="00B40EAD">
            <w:pPr>
              <w:keepNext/>
              <w:keepLines/>
              <w:spacing w:before="40" w:after="40"/>
              <w:ind w:left="80" w:right="116"/>
              <w:jc w:val="center"/>
              <w:rPr>
                <w:sz w:val="20"/>
                <w:szCs w:val="20"/>
              </w:rPr>
            </w:pPr>
            <w:r w:rsidRPr="00B40EAD">
              <w:rPr>
                <w:rFonts w:eastAsia="Arial"/>
                <w:b/>
                <w:bCs/>
                <w:sz w:val="20"/>
                <w:szCs w:val="20"/>
              </w:rPr>
              <w:t>1st</w:t>
            </w:r>
          </w:p>
        </w:tc>
        <w:tc>
          <w:tcPr>
            <w:tcW w:w="1417" w:type="dxa"/>
            <w:tcBorders>
              <w:bottom w:val="single" w:sz="8" w:space="0" w:color="auto"/>
              <w:right w:val="single" w:sz="8" w:space="0" w:color="auto"/>
            </w:tcBorders>
            <w:shd w:val="clear" w:color="auto" w:fill="DBDBDB" w:themeFill="accent3" w:themeFillTint="66"/>
            <w:vAlign w:val="bottom"/>
          </w:tcPr>
          <w:p w14:paraId="13C9FA0A" w14:textId="77777777" w:rsidR="00AF00CE" w:rsidRPr="00B40EAD" w:rsidRDefault="00AF00CE" w:rsidP="00B40EAD">
            <w:pPr>
              <w:keepNext/>
              <w:keepLines/>
              <w:spacing w:before="40" w:after="40"/>
              <w:ind w:right="116"/>
              <w:jc w:val="center"/>
              <w:rPr>
                <w:sz w:val="20"/>
                <w:szCs w:val="20"/>
              </w:rPr>
            </w:pPr>
            <w:r w:rsidRPr="00B40EAD">
              <w:rPr>
                <w:rFonts w:eastAsia="Arial"/>
                <w:b/>
                <w:bCs/>
                <w:sz w:val="20"/>
                <w:szCs w:val="20"/>
              </w:rPr>
              <w:t>2nd</w:t>
            </w:r>
          </w:p>
        </w:tc>
        <w:tc>
          <w:tcPr>
            <w:tcW w:w="1416" w:type="dxa"/>
            <w:tcBorders>
              <w:bottom w:val="single" w:sz="8" w:space="0" w:color="auto"/>
              <w:right w:val="single" w:sz="8" w:space="0" w:color="auto"/>
            </w:tcBorders>
            <w:shd w:val="clear" w:color="auto" w:fill="DBDBDB" w:themeFill="accent3" w:themeFillTint="66"/>
            <w:vAlign w:val="bottom"/>
          </w:tcPr>
          <w:p w14:paraId="468A1AD6" w14:textId="77777777" w:rsidR="00AF00CE" w:rsidRPr="00B40EAD" w:rsidRDefault="00AF00CE" w:rsidP="00B40EAD">
            <w:pPr>
              <w:keepNext/>
              <w:keepLines/>
              <w:spacing w:before="40" w:after="40"/>
              <w:ind w:right="116"/>
              <w:jc w:val="center"/>
              <w:rPr>
                <w:sz w:val="20"/>
                <w:szCs w:val="20"/>
              </w:rPr>
            </w:pPr>
            <w:r w:rsidRPr="00B40EAD">
              <w:rPr>
                <w:rFonts w:eastAsia="Arial"/>
                <w:b/>
                <w:bCs/>
                <w:sz w:val="20"/>
                <w:szCs w:val="20"/>
              </w:rPr>
              <w:t>3rd</w:t>
            </w:r>
          </w:p>
        </w:tc>
        <w:tc>
          <w:tcPr>
            <w:tcW w:w="1417" w:type="dxa"/>
            <w:tcBorders>
              <w:bottom w:val="single" w:sz="8" w:space="0" w:color="auto"/>
              <w:right w:val="single" w:sz="8" w:space="0" w:color="auto"/>
            </w:tcBorders>
            <w:shd w:val="clear" w:color="auto" w:fill="DBDBDB" w:themeFill="accent3" w:themeFillTint="66"/>
            <w:vAlign w:val="bottom"/>
          </w:tcPr>
          <w:p w14:paraId="3B346F57" w14:textId="77777777" w:rsidR="00AF00CE" w:rsidRPr="00B40EAD" w:rsidRDefault="00AF00CE" w:rsidP="00B40EAD">
            <w:pPr>
              <w:keepNext/>
              <w:keepLines/>
              <w:spacing w:before="40" w:after="40"/>
              <w:ind w:right="116"/>
              <w:jc w:val="center"/>
              <w:rPr>
                <w:sz w:val="20"/>
                <w:szCs w:val="20"/>
              </w:rPr>
            </w:pPr>
            <w:r w:rsidRPr="00B40EAD">
              <w:rPr>
                <w:rFonts w:eastAsia="Arial"/>
                <w:b/>
                <w:bCs/>
                <w:sz w:val="20"/>
                <w:szCs w:val="20"/>
              </w:rPr>
              <w:t>4th</w:t>
            </w:r>
          </w:p>
        </w:tc>
      </w:tr>
      <w:tr w:rsidR="00AF00CE" w:rsidRPr="00B40EAD" w14:paraId="031FEC68" w14:textId="77777777" w:rsidTr="00AF00CE">
        <w:trPr>
          <w:trHeight w:val="314"/>
        </w:trPr>
        <w:tc>
          <w:tcPr>
            <w:tcW w:w="1840" w:type="dxa"/>
            <w:tcBorders>
              <w:left w:val="single" w:sz="8" w:space="0" w:color="auto"/>
              <w:bottom w:val="single" w:sz="8" w:space="0" w:color="auto"/>
              <w:right w:val="single" w:sz="8" w:space="0" w:color="auto"/>
            </w:tcBorders>
            <w:vAlign w:val="bottom"/>
          </w:tcPr>
          <w:p w14:paraId="4D640FF3" w14:textId="77777777" w:rsidR="00AF00CE" w:rsidRPr="00B40EAD" w:rsidRDefault="00AF00CE" w:rsidP="00B40EAD">
            <w:pPr>
              <w:keepNext/>
              <w:keepLines/>
              <w:spacing w:before="40" w:after="40"/>
              <w:ind w:left="120"/>
              <w:jc w:val="left"/>
              <w:rPr>
                <w:sz w:val="20"/>
                <w:szCs w:val="20"/>
              </w:rPr>
            </w:pPr>
            <w:r w:rsidRPr="00B40EAD">
              <w:rPr>
                <w:rFonts w:eastAsia="Arial"/>
                <w:sz w:val="20"/>
                <w:szCs w:val="20"/>
              </w:rPr>
              <w:t>Naxaythong</w:t>
            </w:r>
          </w:p>
        </w:tc>
        <w:tc>
          <w:tcPr>
            <w:tcW w:w="1416" w:type="dxa"/>
            <w:tcBorders>
              <w:bottom w:val="single" w:sz="8" w:space="0" w:color="auto"/>
              <w:right w:val="single" w:sz="8" w:space="0" w:color="auto"/>
            </w:tcBorders>
            <w:vAlign w:val="bottom"/>
          </w:tcPr>
          <w:p w14:paraId="12C4B792" w14:textId="44D83AD7" w:rsidR="00AF00CE" w:rsidRPr="00B40EAD" w:rsidRDefault="00D50C66" w:rsidP="00B40EAD">
            <w:pPr>
              <w:keepNext/>
              <w:keepLines/>
              <w:spacing w:before="40" w:after="40"/>
              <w:ind w:right="206"/>
              <w:jc w:val="right"/>
              <w:rPr>
                <w:sz w:val="20"/>
                <w:szCs w:val="20"/>
              </w:rPr>
            </w:pPr>
            <w:r w:rsidRPr="00B40EAD">
              <w:rPr>
                <w:sz w:val="20"/>
                <w:szCs w:val="20"/>
              </w:rPr>
              <w:t>0.65 M</w:t>
            </w:r>
          </w:p>
        </w:tc>
        <w:tc>
          <w:tcPr>
            <w:tcW w:w="1417" w:type="dxa"/>
            <w:tcBorders>
              <w:bottom w:val="single" w:sz="8" w:space="0" w:color="auto"/>
              <w:right w:val="single" w:sz="8" w:space="0" w:color="auto"/>
            </w:tcBorders>
            <w:vAlign w:val="bottom"/>
          </w:tcPr>
          <w:p w14:paraId="1FC30ACC" w14:textId="039A4272" w:rsidR="00AF00CE" w:rsidRPr="00B40EAD" w:rsidRDefault="00AF00CE" w:rsidP="00B40EAD">
            <w:pPr>
              <w:keepNext/>
              <w:keepLines/>
              <w:spacing w:before="40" w:after="40"/>
              <w:ind w:right="206"/>
              <w:jc w:val="right"/>
              <w:rPr>
                <w:sz w:val="20"/>
                <w:szCs w:val="20"/>
              </w:rPr>
            </w:pPr>
            <w:r w:rsidRPr="00B40EAD">
              <w:rPr>
                <w:sz w:val="20"/>
                <w:szCs w:val="20"/>
              </w:rPr>
              <w:t xml:space="preserve">1.50 M </w:t>
            </w:r>
          </w:p>
        </w:tc>
        <w:tc>
          <w:tcPr>
            <w:tcW w:w="1416" w:type="dxa"/>
            <w:tcBorders>
              <w:bottom w:val="single" w:sz="8" w:space="0" w:color="auto"/>
              <w:right w:val="single" w:sz="8" w:space="0" w:color="auto"/>
            </w:tcBorders>
            <w:vAlign w:val="bottom"/>
          </w:tcPr>
          <w:p w14:paraId="1881F4C6" w14:textId="54AF4245" w:rsidR="00AF00CE" w:rsidRPr="00B40EAD" w:rsidRDefault="00AF00CE" w:rsidP="00B40EAD">
            <w:pPr>
              <w:keepNext/>
              <w:keepLines/>
              <w:spacing w:before="40" w:after="40"/>
              <w:ind w:right="206"/>
              <w:jc w:val="right"/>
              <w:rPr>
                <w:sz w:val="20"/>
                <w:szCs w:val="20"/>
              </w:rPr>
            </w:pPr>
            <w:r w:rsidRPr="00B40EAD">
              <w:rPr>
                <w:sz w:val="20"/>
                <w:szCs w:val="20"/>
              </w:rPr>
              <w:t xml:space="preserve">3.27 M </w:t>
            </w:r>
          </w:p>
        </w:tc>
        <w:tc>
          <w:tcPr>
            <w:tcW w:w="1417" w:type="dxa"/>
            <w:tcBorders>
              <w:bottom w:val="single" w:sz="8" w:space="0" w:color="auto"/>
              <w:right w:val="single" w:sz="8" w:space="0" w:color="auto"/>
            </w:tcBorders>
            <w:vAlign w:val="bottom"/>
          </w:tcPr>
          <w:p w14:paraId="4C982067" w14:textId="628E4487" w:rsidR="00AF00CE" w:rsidRPr="00B40EAD" w:rsidRDefault="00AF00CE" w:rsidP="00B40EAD">
            <w:pPr>
              <w:keepNext/>
              <w:keepLines/>
              <w:spacing w:before="40" w:after="40"/>
              <w:ind w:right="206"/>
              <w:jc w:val="right"/>
              <w:rPr>
                <w:sz w:val="20"/>
                <w:szCs w:val="20"/>
              </w:rPr>
            </w:pPr>
            <w:r w:rsidRPr="00B40EAD">
              <w:rPr>
                <w:sz w:val="20"/>
                <w:szCs w:val="20"/>
              </w:rPr>
              <w:t xml:space="preserve">19.84 M </w:t>
            </w:r>
          </w:p>
        </w:tc>
      </w:tr>
      <w:tr w:rsidR="00AF00CE" w:rsidRPr="00B40EAD" w14:paraId="54AC246D" w14:textId="77777777" w:rsidTr="00AF00CE">
        <w:trPr>
          <w:trHeight w:val="314"/>
        </w:trPr>
        <w:tc>
          <w:tcPr>
            <w:tcW w:w="1840" w:type="dxa"/>
            <w:tcBorders>
              <w:left w:val="single" w:sz="8" w:space="0" w:color="auto"/>
              <w:bottom w:val="single" w:sz="8" w:space="0" w:color="auto"/>
              <w:right w:val="single" w:sz="8" w:space="0" w:color="auto"/>
            </w:tcBorders>
            <w:vAlign w:val="bottom"/>
          </w:tcPr>
          <w:p w14:paraId="7ABD1537" w14:textId="77777777" w:rsidR="00AF00CE" w:rsidRPr="00B40EAD" w:rsidRDefault="00AF00CE" w:rsidP="00B40EAD">
            <w:pPr>
              <w:keepNext/>
              <w:keepLines/>
              <w:spacing w:before="40" w:after="40"/>
              <w:ind w:left="120"/>
              <w:jc w:val="left"/>
              <w:rPr>
                <w:rFonts w:eastAsia="Arial"/>
                <w:sz w:val="20"/>
                <w:szCs w:val="20"/>
              </w:rPr>
            </w:pPr>
            <w:r w:rsidRPr="00B40EAD">
              <w:rPr>
                <w:rFonts w:eastAsia="Arial"/>
                <w:sz w:val="20"/>
                <w:szCs w:val="20"/>
              </w:rPr>
              <w:t>Phonhong</w:t>
            </w:r>
          </w:p>
        </w:tc>
        <w:tc>
          <w:tcPr>
            <w:tcW w:w="1416" w:type="dxa"/>
            <w:tcBorders>
              <w:bottom w:val="single" w:sz="8" w:space="0" w:color="auto"/>
              <w:right w:val="single" w:sz="8" w:space="0" w:color="auto"/>
            </w:tcBorders>
            <w:vAlign w:val="bottom"/>
          </w:tcPr>
          <w:p w14:paraId="42E3CB1B" w14:textId="2E035978" w:rsidR="00AF00CE" w:rsidRPr="00B40EAD" w:rsidRDefault="00D50C66" w:rsidP="00B40EAD">
            <w:pPr>
              <w:keepNext/>
              <w:keepLines/>
              <w:spacing w:before="40" w:after="40"/>
              <w:ind w:right="206"/>
              <w:jc w:val="right"/>
              <w:rPr>
                <w:sz w:val="20"/>
                <w:szCs w:val="20"/>
              </w:rPr>
            </w:pPr>
            <w:r w:rsidRPr="00B40EAD">
              <w:rPr>
                <w:sz w:val="20"/>
                <w:szCs w:val="20"/>
              </w:rPr>
              <w:t>0.66 M</w:t>
            </w:r>
          </w:p>
        </w:tc>
        <w:tc>
          <w:tcPr>
            <w:tcW w:w="1417" w:type="dxa"/>
            <w:tcBorders>
              <w:bottom w:val="single" w:sz="8" w:space="0" w:color="auto"/>
              <w:right w:val="single" w:sz="8" w:space="0" w:color="auto"/>
            </w:tcBorders>
            <w:vAlign w:val="bottom"/>
          </w:tcPr>
          <w:p w14:paraId="37F39969" w14:textId="06E7EBBA" w:rsidR="00AF00CE" w:rsidRPr="00B40EAD" w:rsidRDefault="00AF00CE" w:rsidP="00B40EAD">
            <w:pPr>
              <w:keepNext/>
              <w:keepLines/>
              <w:spacing w:before="40" w:after="40"/>
              <w:ind w:right="206"/>
              <w:jc w:val="right"/>
              <w:rPr>
                <w:sz w:val="20"/>
                <w:szCs w:val="20"/>
              </w:rPr>
            </w:pPr>
            <w:r w:rsidRPr="00B40EAD">
              <w:rPr>
                <w:sz w:val="20"/>
                <w:szCs w:val="20"/>
              </w:rPr>
              <w:t xml:space="preserve">1.51 M </w:t>
            </w:r>
          </w:p>
        </w:tc>
        <w:tc>
          <w:tcPr>
            <w:tcW w:w="1416" w:type="dxa"/>
            <w:tcBorders>
              <w:bottom w:val="single" w:sz="8" w:space="0" w:color="auto"/>
              <w:right w:val="single" w:sz="8" w:space="0" w:color="auto"/>
            </w:tcBorders>
            <w:vAlign w:val="bottom"/>
          </w:tcPr>
          <w:p w14:paraId="17511961" w14:textId="0A4AFBA4" w:rsidR="00AF00CE" w:rsidRPr="00B40EAD" w:rsidRDefault="00AF00CE" w:rsidP="00B40EAD">
            <w:pPr>
              <w:keepNext/>
              <w:keepLines/>
              <w:spacing w:before="40" w:after="40"/>
              <w:ind w:right="206"/>
              <w:jc w:val="right"/>
              <w:rPr>
                <w:sz w:val="20"/>
                <w:szCs w:val="20"/>
              </w:rPr>
            </w:pPr>
            <w:r w:rsidRPr="00B40EAD">
              <w:rPr>
                <w:sz w:val="20"/>
                <w:szCs w:val="20"/>
              </w:rPr>
              <w:t xml:space="preserve">3.27 M </w:t>
            </w:r>
          </w:p>
        </w:tc>
        <w:tc>
          <w:tcPr>
            <w:tcW w:w="1417" w:type="dxa"/>
            <w:tcBorders>
              <w:bottom w:val="single" w:sz="8" w:space="0" w:color="auto"/>
              <w:right w:val="single" w:sz="8" w:space="0" w:color="auto"/>
            </w:tcBorders>
            <w:vAlign w:val="bottom"/>
          </w:tcPr>
          <w:p w14:paraId="1D47559D" w14:textId="79A47779" w:rsidR="00AF00CE" w:rsidRPr="00B40EAD" w:rsidRDefault="00AF00CE" w:rsidP="00B40EAD">
            <w:pPr>
              <w:keepNext/>
              <w:keepLines/>
              <w:spacing w:before="40" w:after="40"/>
              <w:ind w:right="206"/>
              <w:jc w:val="right"/>
              <w:rPr>
                <w:sz w:val="20"/>
                <w:szCs w:val="20"/>
              </w:rPr>
            </w:pPr>
            <w:r w:rsidRPr="00B40EAD">
              <w:rPr>
                <w:sz w:val="20"/>
                <w:szCs w:val="20"/>
              </w:rPr>
              <w:t xml:space="preserve">18.01 M </w:t>
            </w:r>
          </w:p>
        </w:tc>
      </w:tr>
      <w:tr w:rsidR="00AF00CE" w:rsidRPr="00B40EAD" w14:paraId="2CB07A6C" w14:textId="77777777" w:rsidTr="00AF00CE">
        <w:trPr>
          <w:trHeight w:val="323"/>
        </w:trPr>
        <w:tc>
          <w:tcPr>
            <w:tcW w:w="1840" w:type="dxa"/>
            <w:tcBorders>
              <w:left w:val="single" w:sz="8" w:space="0" w:color="auto"/>
              <w:bottom w:val="single" w:sz="8" w:space="0" w:color="auto"/>
              <w:right w:val="single" w:sz="8" w:space="0" w:color="auto"/>
            </w:tcBorders>
            <w:vAlign w:val="bottom"/>
          </w:tcPr>
          <w:p w14:paraId="6AFE52DF" w14:textId="77777777" w:rsidR="00AF00CE" w:rsidRPr="00B40EAD" w:rsidRDefault="00AF00CE" w:rsidP="00B40EAD">
            <w:pPr>
              <w:keepNext/>
              <w:keepLines/>
              <w:spacing w:before="40" w:after="40"/>
              <w:ind w:left="120"/>
              <w:jc w:val="left"/>
              <w:rPr>
                <w:sz w:val="20"/>
                <w:szCs w:val="20"/>
              </w:rPr>
            </w:pPr>
            <w:r w:rsidRPr="00B40EAD">
              <w:rPr>
                <w:rFonts w:eastAsia="Arial"/>
                <w:sz w:val="20"/>
                <w:szCs w:val="20"/>
              </w:rPr>
              <w:t>Female</w:t>
            </w:r>
          </w:p>
        </w:tc>
        <w:tc>
          <w:tcPr>
            <w:tcW w:w="1416" w:type="dxa"/>
            <w:tcBorders>
              <w:bottom w:val="single" w:sz="8" w:space="0" w:color="auto"/>
              <w:right w:val="single" w:sz="8" w:space="0" w:color="auto"/>
            </w:tcBorders>
            <w:vAlign w:val="bottom"/>
          </w:tcPr>
          <w:p w14:paraId="39BE16B8" w14:textId="7936C421" w:rsidR="00AF00CE" w:rsidRPr="00B40EAD" w:rsidRDefault="00D50C66" w:rsidP="00B40EAD">
            <w:pPr>
              <w:keepNext/>
              <w:keepLines/>
              <w:spacing w:before="40" w:after="40"/>
              <w:ind w:right="206"/>
              <w:jc w:val="right"/>
              <w:rPr>
                <w:sz w:val="20"/>
                <w:szCs w:val="20"/>
              </w:rPr>
            </w:pPr>
            <w:r w:rsidRPr="00B40EAD">
              <w:rPr>
                <w:sz w:val="20"/>
                <w:szCs w:val="20"/>
              </w:rPr>
              <w:t>0.6 M</w:t>
            </w:r>
          </w:p>
        </w:tc>
        <w:tc>
          <w:tcPr>
            <w:tcW w:w="1417" w:type="dxa"/>
            <w:tcBorders>
              <w:bottom w:val="single" w:sz="8" w:space="0" w:color="auto"/>
              <w:right w:val="single" w:sz="8" w:space="0" w:color="auto"/>
            </w:tcBorders>
            <w:vAlign w:val="bottom"/>
          </w:tcPr>
          <w:p w14:paraId="4C7A654A" w14:textId="3588664D" w:rsidR="00AF00CE" w:rsidRPr="00B40EAD" w:rsidRDefault="00AF00CE" w:rsidP="00B40EAD">
            <w:pPr>
              <w:keepNext/>
              <w:keepLines/>
              <w:spacing w:before="40" w:after="40"/>
              <w:ind w:right="206"/>
              <w:jc w:val="right"/>
              <w:rPr>
                <w:sz w:val="20"/>
                <w:szCs w:val="20"/>
              </w:rPr>
            </w:pPr>
            <w:r w:rsidRPr="00B40EAD">
              <w:rPr>
                <w:sz w:val="20"/>
                <w:szCs w:val="20"/>
              </w:rPr>
              <w:t xml:space="preserve">1.53 M </w:t>
            </w:r>
          </w:p>
        </w:tc>
        <w:tc>
          <w:tcPr>
            <w:tcW w:w="1416" w:type="dxa"/>
            <w:tcBorders>
              <w:bottom w:val="single" w:sz="8" w:space="0" w:color="auto"/>
              <w:right w:val="single" w:sz="8" w:space="0" w:color="auto"/>
            </w:tcBorders>
            <w:vAlign w:val="bottom"/>
          </w:tcPr>
          <w:p w14:paraId="0E8C9690" w14:textId="4CC96FDD" w:rsidR="00AF00CE" w:rsidRPr="00B40EAD" w:rsidRDefault="00AF00CE" w:rsidP="00B40EAD">
            <w:pPr>
              <w:keepNext/>
              <w:keepLines/>
              <w:spacing w:before="40" w:after="40"/>
              <w:ind w:right="206"/>
              <w:jc w:val="right"/>
              <w:rPr>
                <w:sz w:val="20"/>
                <w:szCs w:val="20"/>
              </w:rPr>
            </w:pPr>
            <w:r w:rsidRPr="00B40EAD">
              <w:rPr>
                <w:sz w:val="20"/>
                <w:szCs w:val="20"/>
              </w:rPr>
              <w:t xml:space="preserve">3.34 M </w:t>
            </w:r>
          </w:p>
        </w:tc>
        <w:tc>
          <w:tcPr>
            <w:tcW w:w="1417" w:type="dxa"/>
            <w:tcBorders>
              <w:bottom w:val="single" w:sz="8" w:space="0" w:color="auto"/>
              <w:right w:val="single" w:sz="8" w:space="0" w:color="auto"/>
            </w:tcBorders>
            <w:vAlign w:val="bottom"/>
          </w:tcPr>
          <w:p w14:paraId="4278BB26" w14:textId="66D54D98" w:rsidR="00AF00CE" w:rsidRPr="00B40EAD" w:rsidRDefault="00AF00CE" w:rsidP="00B40EAD">
            <w:pPr>
              <w:keepNext/>
              <w:keepLines/>
              <w:spacing w:before="40" w:after="40"/>
              <w:ind w:right="206"/>
              <w:jc w:val="right"/>
              <w:rPr>
                <w:sz w:val="20"/>
                <w:szCs w:val="20"/>
              </w:rPr>
            </w:pPr>
            <w:r w:rsidRPr="00B40EAD">
              <w:rPr>
                <w:sz w:val="20"/>
                <w:szCs w:val="20"/>
              </w:rPr>
              <w:t xml:space="preserve">21.12 M </w:t>
            </w:r>
          </w:p>
        </w:tc>
      </w:tr>
      <w:tr w:rsidR="00AF00CE" w:rsidRPr="00B40EAD" w14:paraId="2F2FD1E6" w14:textId="77777777" w:rsidTr="00AF00CE">
        <w:trPr>
          <w:trHeight w:val="323"/>
        </w:trPr>
        <w:tc>
          <w:tcPr>
            <w:tcW w:w="1840" w:type="dxa"/>
            <w:tcBorders>
              <w:left w:val="single" w:sz="8" w:space="0" w:color="auto"/>
              <w:bottom w:val="single" w:sz="8" w:space="0" w:color="auto"/>
              <w:right w:val="single" w:sz="8" w:space="0" w:color="auto"/>
            </w:tcBorders>
            <w:vAlign w:val="bottom"/>
          </w:tcPr>
          <w:p w14:paraId="09553E01" w14:textId="77777777" w:rsidR="00AF00CE" w:rsidRPr="00B40EAD" w:rsidRDefault="00AF00CE" w:rsidP="00B40EAD">
            <w:pPr>
              <w:keepNext/>
              <w:keepLines/>
              <w:spacing w:before="40" w:after="40"/>
              <w:ind w:left="120"/>
              <w:jc w:val="left"/>
              <w:rPr>
                <w:sz w:val="20"/>
                <w:szCs w:val="20"/>
              </w:rPr>
            </w:pPr>
            <w:r w:rsidRPr="00B40EAD">
              <w:rPr>
                <w:rFonts w:eastAsia="Arial"/>
                <w:sz w:val="20"/>
                <w:szCs w:val="20"/>
              </w:rPr>
              <w:t>Male</w:t>
            </w:r>
          </w:p>
        </w:tc>
        <w:tc>
          <w:tcPr>
            <w:tcW w:w="1416" w:type="dxa"/>
            <w:tcBorders>
              <w:bottom w:val="single" w:sz="8" w:space="0" w:color="auto"/>
              <w:right w:val="single" w:sz="8" w:space="0" w:color="auto"/>
            </w:tcBorders>
            <w:vAlign w:val="bottom"/>
          </w:tcPr>
          <w:p w14:paraId="26386BC1" w14:textId="07B57AB8" w:rsidR="00AF00CE" w:rsidRPr="00B40EAD" w:rsidRDefault="00D50C66" w:rsidP="00B40EAD">
            <w:pPr>
              <w:keepNext/>
              <w:keepLines/>
              <w:spacing w:before="40" w:after="40"/>
              <w:ind w:right="206"/>
              <w:jc w:val="right"/>
              <w:rPr>
                <w:sz w:val="20"/>
                <w:szCs w:val="20"/>
              </w:rPr>
            </w:pPr>
            <w:r w:rsidRPr="00B40EAD">
              <w:rPr>
                <w:sz w:val="20"/>
                <w:szCs w:val="20"/>
              </w:rPr>
              <w:t>0.67 M</w:t>
            </w:r>
          </w:p>
        </w:tc>
        <w:tc>
          <w:tcPr>
            <w:tcW w:w="1417" w:type="dxa"/>
            <w:tcBorders>
              <w:bottom w:val="single" w:sz="8" w:space="0" w:color="auto"/>
              <w:right w:val="single" w:sz="8" w:space="0" w:color="auto"/>
            </w:tcBorders>
            <w:vAlign w:val="bottom"/>
          </w:tcPr>
          <w:p w14:paraId="5D8A9837" w14:textId="200EB808" w:rsidR="00AF00CE" w:rsidRPr="00B40EAD" w:rsidRDefault="00AF00CE" w:rsidP="00B40EAD">
            <w:pPr>
              <w:keepNext/>
              <w:keepLines/>
              <w:spacing w:before="40" w:after="40"/>
              <w:ind w:right="206"/>
              <w:jc w:val="right"/>
              <w:rPr>
                <w:sz w:val="20"/>
                <w:szCs w:val="20"/>
              </w:rPr>
            </w:pPr>
            <w:r w:rsidRPr="00B40EAD">
              <w:rPr>
                <w:sz w:val="20"/>
                <w:szCs w:val="20"/>
              </w:rPr>
              <w:t xml:space="preserve">1.42 M </w:t>
            </w:r>
          </w:p>
        </w:tc>
        <w:tc>
          <w:tcPr>
            <w:tcW w:w="1416" w:type="dxa"/>
            <w:tcBorders>
              <w:bottom w:val="single" w:sz="8" w:space="0" w:color="auto"/>
              <w:right w:val="single" w:sz="8" w:space="0" w:color="auto"/>
            </w:tcBorders>
            <w:vAlign w:val="bottom"/>
          </w:tcPr>
          <w:p w14:paraId="28FE4C4D" w14:textId="533F09EA" w:rsidR="00AF00CE" w:rsidRPr="00B40EAD" w:rsidRDefault="00AF00CE" w:rsidP="00B40EAD">
            <w:pPr>
              <w:keepNext/>
              <w:keepLines/>
              <w:spacing w:before="40" w:after="40"/>
              <w:ind w:right="206"/>
              <w:jc w:val="right"/>
              <w:rPr>
                <w:sz w:val="20"/>
                <w:szCs w:val="20"/>
              </w:rPr>
            </w:pPr>
            <w:r w:rsidRPr="00B40EAD">
              <w:rPr>
                <w:sz w:val="20"/>
                <w:szCs w:val="20"/>
              </w:rPr>
              <w:t xml:space="preserve">3.01 M </w:t>
            </w:r>
          </w:p>
        </w:tc>
        <w:tc>
          <w:tcPr>
            <w:tcW w:w="1417" w:type="dxa"/>
            <w:tcBorders>
              <w:bottom w:val="single" w:sz="8" w:space="0" w:color="auto"/>
              <w:right w:val="single" w:sz="8" w:space="0" w:color="auto"/>
            </w:tcBorders>
            <w:vAlign w:val="bottom"/>
          </w:tcPr>
          <w:p w14:paraId="3EC1E30A" w14:textId="346C4713" w:rsidR="00AF00CE" w:rsidRPr="00B40EAD" w:rsidRDefault="00AF00CE" w:rsidP="00B40EAD">
            <w:pPr>
              <w:keepNext/>
              <w:keepLines/>
              <w:spacing w:before="40" w:after="40"/>
              <w:ind w:right="206"/>
              <w:jc w:val="right"/>
              <w:rPr>
                <w:sz w:val="20"/>
                <w:szCs w:val="20"/>
              </w:rPr>
            </w:pPr>
            <w:r w:rsidRPr="00B40EAD">
              <w:rPr>
                <w:sz w:val="20"/>
                <w:szCs w:val="20"/>
              </w:rPr>
              <w:t xml:space="preserve">11.67 M </w:t>
            </w:r>
          </w:p>
        </w:tc>
      </w:tr>
    </w:tbl>
    <w:p w14:paraId="5894212C" w14:textId="6013D50B" w:rsidR="00AF00CE" w:rsidRPr="00B40EAD" w:rsidRDefault="00AF00CE" w:rsidP="00B40EAD">
      <w:pPr>
        <w:pStyle w:val="ListParagraph"/>
        <w:ind w:left="0"/>
        <w:contextualSpacing w:val="0"/>
        <w:rPr>
          <w:rFonts w:eastAsia="Arial"/>
          <w:sz w:val="20"/>
          <w:szCs w:val="20"/>
        </w:rPr>
      </w:pPr>
      <w:r w:rsidRPr="00B40EAD">
        <w:rPr>
          <w:rFonts w:eastAsia="Arial"/>
          <w:sz w:val="20"/>
          <w:szCs w:val="20"/>
        </w:rPr>
        <w:t xml:space="preserve">Source: </w:t>
      </w:r>
      <w:r w:rsidR="00BA4F74" w:rsidRPr="00B40EAD">
        <w:rPr>
          <w:rFonts w:eastAsia="Arial"/>
          <w:sz w:val="20"/>
          <w:szCs w:val="20"/>
        </w:rPr>
        <w:t>IOL</w:t>
      </w:r>
      <w:r w:rsidRPr="00B40EAD">
        <w:rPr>
          <w:rFonts w:eastAsia="Arial"/>
          <w:sz w:val="20"/>
          <w:szCs w:val="20"/>
        </w:rPr>
        <w:t xml:space="preserve"> (August 2017)</w:t>
      </w:r>
    </w:p>
    <w:p w14:paraId="45C96CCD" w14:textId="77777777" w:rsidR="00AF00CE" w:rsidRPr="00B40EAD" w:rsidRDefault="00B80AAD" w:rsidP="00B40EAD">
      <w:pPr>
        <w:pStyle w:val="Heading3"/>
        <w:spacing w:before="0" w:after="240"/>
        <w:rPr>
          <w:rFonts w:cs="Arial"/>
          <w:b/>
          <w:szCs w:val="22"/>
        </w:rPr>
      </w:pPr>
      <w:bookmarkStart w:id="66" w:name="_Toc500207793"/>
      <w:bookmarkStart w:id="67" w:name="_Hlk498363849"/>
      <w:r w:rsidRPr="00B40EAD">
        <w:rPr>
          <w:rFonts w:cs="Arial"/>
          <w:b/>
          <w:szCs w:val="22"/>
        </w:rPr>
        <w:t>Vulnerability</w:t>
      </w:r>
      <w:bookmarkEnd w:id="66"/>
    </w:p>
    <w:bookmarkEnd w:id="67"/>
    <w:p w14:paraId="5B5FC9D1" w14:textId="7D26DFA5" w:rsidR="00A4320F" w:rsidRPr="00B40EAD" w:rsidRDefault="00A4320F" w:rsidP="00B40EAD">
      <w:pPr>
        <w:pStyle w:val="ListParagraph"/>
        <w:numPr>
          <w:ilvl w:val="0"/>
          <w:numId w:val="2"/>
        </w:numPr>
        <w:ind w:left="0" w:firstLine="0"/>
        <w:contextualSpacing w:val="0"/>
      </w:pPr>
      <w:r w:rsidRPr="00B40EAD">
        <w:t>Vulnerable households, as defined by Decree 84</w:t>
      </w:r>
      <w:r w:rsidR="00AF3790" w:rsidRPr="00B40EAD">
        <w:t xml:space="preserve"> </w:t>
      </w:r>
      <w:r w:rsidR="009D53CF" w:rsidRPr="00B40EAD">
        <w:t>by</w:t>
      </w:r>
      <w:r w:rsidR="00F46734">
        <w:t xml:space="preserve"> GOL</w:t>
      </w:r>
      <w:r w:rsidR="009D53CF" w:rsidRPr="00B40EAD">
        <w:t xml:space="preserve">, </w:t>
      </w:r>
      <w:r w:rsidR="00AF3790" w:rsidRPr="00B40EAD">
        <w:t>dated 05/04/2016 on Compensation and Resettlement Management in Development Project</w:t>
      </w:r>
      <w:r w:rsidRPr="00B40EAD">
        <w:t>, include those who might suffer disproportionately from the loss of fixed and movable assets, other assets and production base, or face the risk of being marginalized from the effects of resettlement, and specifically include:</w:t>
      </w:r>
    </w:p>
    <w:p w14:paraId="748DC83E" w14:textId="77777777" w:rsidR="00A4320F" w:rsidRPr="00B40EAD" w:rsidRDefault="00A4320F" w:rsidP="00B40EAD">
      <w:pPr>
        <w:pStyle w:val="ListParagraph"/>
        <w:numPr>
          <w:ilvl w:val="0"/>
          <w:numId w:val="19"/>
        </w:numPr>
      </w:pPr>
      <w:r w:rsidRPr="00B40EAD">
        <w:t>Households with persons falling under the generally accepted indicator for poverty as defined by the Ministry of Labor and Social Welfare (already discussed above), or the landless;</w:t>
      </w:r>
    </w:p>
    <w:p w14:paraId="7E47F6FE" w14:textId="77777777" w:rsidR="00A4320F" w:rsidRPr="00B40EAD" w:rsidRDefault="00A4320F" w:rsidP="00B40EAD">
      <w:pPr>
        <w:pStyle w:val="ListParagraph"/>
        <w:numPr>
          <w:ilvl w:val="0"/>
          <w:numId w:val="19"/>
        </w:numPr>
      </w:pPr>
      <w:r w:rsidRPr="00B40EAD">
        <w:t>Divorced or widowed female headed households with dependents and low income;</w:t>
      </w:r>
    </w:p>
    <w:p w14:paraId="29DB73DF" w14:textId="77777777" w:rsidR="00A4320F" w:rsidRPr="00B40EAD" w:rsidRDefault="00A4320F" w:rsidP="00B40EAD">
      <w:pPr>
        <w:pStyle w:val="ListParagraph"/>
        <w:numPr>
          <w:ilvl w:val="0"/>
          <w:numId w:val="19"/>
        </w:numPr>
      </w:pPr>
      <w:r w:rsidRPr="00B40EAD">
        <w:t>Households with disabled or invalid persons; and</w:t>
      </w:r>
    </w:p>
    <w:p w14:paraId="62F906C1" w14:textId="77777777" w:rsidR="00A4320F" w:rsidRPr="00B40EAD" w:rsidRDefault="00A4320F" w:rsidP="00B40EAD">
      <w:pPr>
        <w:pStyle w:val="ListParagraph"/>
        <w:numPr>
          <w:ilvl w:val="0"/>
          <w:numId w:val="19"/>
        </w:numPr>
        <w:contextualSpacing w:val="0"/>
      </w:pPr>
      <w:r w:rsidRPr="00B40EAD">
        <w:t>Elderly households with no means of support.</w:t>
      </w:r>
    </w:p>
    <w:p w14:paraId="3810AC79" w14:textId="74183CD3" w:rsidR="00B80AAD" w:rsidRPr="00B40EAD" w:rsidRDefault="00A4320F" w:rsidP="00B40EAD">
      <w:pPr>
        <w:pStyle w:val="ListParagraph"/>
        <w:numPr>
          <w:ilvl w:val="0"/>
          <w:numId w:val="2"/>
        </w:numPr>
        <w:ind w:left="0" w:firstLine="0"/>
        <w:contextualSpacing w:val="0"/>
      </w:pPr>
      <w:r w:rsidRPr="00B40EAD">
        <w:rPr>
          <w:rFonts w:eastAsia="Arial"/>
        </w:rPr>
        <w:t xml:space="preserve">Approximately </w:t>
      </w:r>
      <w:r w:rsidR="0024033B" w:rsidRPr="00B40EAD">
        <w:rPr>
          <w:rFonts w:eastAsia="Arial"/>
        </w:rPr>
        <w:t>23</w:t>
      </w:r>
      <w:r w:rsidRPr="00B40EAD">
        <w:rPr>
          <w:rFonts w:eastAsia="Arial"/>
        </w:rPr>
        <w:t xml:space="preserve"> households (</w:t>
      </w:r>
      <w:r w:rsidR="00330250" w:rsidRPr="00B40EAD">
        <w:rPr>
          <w:rFonts w:eastAsia="Arial"/>
        </w:rPr>
        <w:t>less than 1</w:t>
      </w:r>
      <w:r w:rsidRPr="00B40EAD">
        <w:rPr>
          <w:rFonts w:eastAsia="Arial"/>
        </w:rPr>
        <w:t>%) fall below the official poverty line of per capita monthly income of 240,000 Kip</w:t>
      </w:r>
      <w:r w:rsidR="00465BB6" w:rsidRPr="00B40EAD">
        <w:rPr>
          <w:rFonts w:eastAsia="Arial"/>
        </w:rPr>
        <w:t>.</w:t>
      </w:r>
      <w:r w:rsidR="00330250" w:rsidRPr="00B40EAD">
        <w:rPr>
          <w:rFonts w:eastAsia="Arial"/>
        </w:rPr>
        <w:t xml:space="preserve"> Most of these were women-headed households, as well as farmers and daily </w:t>
      </w:r>
      <w:r w:rsidR="00426033" w:rsidRPr="00B40EAD">
        <w:rPr>
          <w:rFonts w:eastAsia="Arial"/>
        </w:rPr>
        <w:t>laborers</w:t>
      </w:r>
      <w:r w:rsidR="00330250" w:rsidRPr="00B40EAD">
        <w:rPr>
          <w:rFonts w:eastAsia="Arial"/>
        </w:rPr>
        <w:t>.</w:t>
      </w:r>
      <w:r w:rsidR="00696240" w:rsidRPr="00B40EAD">
        <w:rPr>
          <w:rFonts w:eastAsia="Arial"/>
        </w:rPr>
        <w:t xml:space="preserve"> None of these poor households is among ethnic groups.</w:t>
      </w:r>
    </w:p>
    <w:p w14:paraId="72B57911" w14:textId="2678C1DB" w:rsidR="00465BB6" w:rsidRPr="00B40EAD" w:rsidRDefault="00465BB6" w:rsidP="00B40EAD">
      <w:pPr>
        <w:pStyle w:val="ListParagraph"/>
        <w:numPr>
          <w:ilvl w:val="0"/>
          <w:numId w:val="2"/>
        </w:numPr>
        <w:ind w:left="0" w:firstLine="0"/>
        <w:contextualSpacing w:val="0"/>
        <w:rPr>
          <w:rFonts w:eastAsia="Arial"/>
        </w:rPr>
      </w:pPr>
      <w:r w:rsidRPr="00B40EAD">
        <w:rPr>
          <w:rFonts w:eastAsia="Arial"/>
        </w:rPr>
        <w:t xml:space="preserve">Excluding those already included in the “poor”, </w:t>
      </w:r>
      <w:r w:rsidR="009618F9" w:rsidRPr="00B40EAD">
        <w:rPr>
          <w:rFonts w:eastAsia="Arial"/>
        </w:rPr>
        <w:t xml:space="preserve">34 </w:t>
      </w:r>
      <w:r w:rsidRPr="00B40EAD">
        <w:rPr>
          <w:rFonts w:eastAsia="Arial"/>
        </w:rPr>
        <w:t>of the female headed households are in the 2nd income group (low income</w:t>
      </w:r>
      <w:r w:rsidR="00AF3790" w:rsidRPr="00B40EAD">
        <w:rPr>
          <w:rFonts w:eastAsia="Arial"/>
        </w:rPr>
        <w:t xml:space="preserve"> with monthly income per capita between 240,000 and 500,000 Kip</w:t>
      </w:r>
      <w:r w:rsidRPr="00B40EAD">
        <w:rPr>
          <w:rFonts w:eastAsia="Arial"/>
        </w:rPr>
        <w:t>) and have dependents.</w:t>
      </w:r>
    </w:p>
    <w:p w14:paraId="36F27C95" w14:textId="39A500AE" w:rsidR="00465BB6" w:rsidRPr="00B40EAD" w:rsidRDefault="00465BB6" w:rsidP="00B40EAD">
      <w:pPr>
        <w:pStyle w:val="ListParagraph"/>
        <w:numPr>
          <w:ilvl w:val="0"/>
          <w:numId w:val="2"/>
        </w:numPr>
        <w:ind w:left="0" w:firstLine="0"/>
        <w:contextualSpacing w:val="0"/>
        <w:rPr>
          <w:rFonts w:eastAsia="Arial"/>
        </w:rPr>
      </w:pPr>
      <w:r w:rsidRPr="00B40EAD">
        <w:rPr>
          <w:rFonts w:eastAsia="Arial"/>
        </w:rPr>
        <w:lastRenderedPageBreak/>
        <w:t>There are 5 household</w:t>
      </w:r>
      <w:r w:rsidR="009618F9" w:rsidRPr="00B40EAD">
        <w:rPr>
          <w:rFonts w:eastAsia="Arial"/>
        </w:rPr>
        <w:t>s</w:t>
      </w:r>
      <w:r w:rsidRPr="00B40EAD">
        <w:rPr>
          <w:rFonts w:eastAsia="Arial"/>
        </w:rPr>
        <w:t xml:space="preserve"> that </w:t>
      </w:r>
      <w:r w:rsidR="009618F9" w:rsidRPr="00B40EAD">
        <w:rPr>
          <w:rFonts w:eastAsia="Arial"/>
        </w:rPr>
        <w:t xml:space="preserve">are headed by </w:t>
      </w:r>
      <w:r w:rsidRPr="00B40EAD">
        <w:rPr>
          <w:rFonts w:eastAsia="Arial"/>
        </w:rPr>
        <w:t>the elderly</w:t>
      </w:r>
      <w:r w:rsidR="009618F9" w:rsidRPr="00B40EAD">
        <w:rPr>
          <w:rFonts w:eastAsia="Arial"/>
        </w:rPr>
        <w:t>,</w:t>
      </w:r>
      <w:r w:rsidRPr="00B40EAD">
        <w:rPr>
          <w:rFonts w:eastAsia="Arial"/>
        </w:rPr>
        <w:t xml:space="preserve"> </w:t>
      </w:r>
      <w:r w:rsidR="00AF3790" w:rsidRPr="00B40EAD">
        <w:rPr>
          <w:rFonts w:eastAsia="Arial"/>
        </w:rPr>
        <w:t xml:space="preserve">with monthly income per capita between 240,000 and 500,000 Kip </w:t>
      </w:r>
      <w:r w:rsidRPr="00B40EAD">
        <w:rPr>
          <w:rFonts w:eastAsia="Arial"/>
        </w:rPr>
        <w:t xml:space="preserve">and </w:t>
      </w:r>
      <w:r w:rsidR="009618F9" w:rsidRPr="00B40EAD">
        <w:rPr>
          <w:rFonts w:eastAsia="Arial"/>
        </w:rPr>
        <w:t>comprise</w:t>
      </w:r>
      <w:r w:rsidRPr="00B40EAD">
        <w:rPr>
          <w:rFonts w:eastAsia="Arial"/>
        </w:rPr>
        <w:t xml:space="preserve"> only one or two persons and therefore have little labor </w:t>
      </w:r>
      <w:r w:rsidR="009618F9" w:rsidRPr="00B40EAD">
        <w:rPr>
          <w:rFonts w:eastAsia="Arial"/>
        </w:rPr>
        <w:t xml:space="preserve">to sell </w:t>
      </w:r>
      <w:r w:rsidRPr="00B40EAD">
        <w:rPr>
          <w:rFonts w:eastAsia="Arial"/>
        </w:rPr>
        <w:t xml:space="preserve">or </w:t>
      </w:r>
      <w:r w:rsidR="009618F9" w:rsidRPr="00B40EAD">
        <w:rPr>
          <w:rFonts w:eastAsia="Arial"/>
        </w:rPr>
        <w:t xml:space="preserve">other </w:t>
      </w:r>
      <w:r w:rsidRPr="00B40EAD">
        <w:rPr>
          <w:rFonts w:eastAsia="Arial"/>
        </w:rPr>
        <w:t>means of support.</w:t>
      </w:r>
    </w:p>
    <w:p w14:paraId="0FA24044" w14:textId="220FA7CC" w:rsidR="00465BB6" w:rsidRPr="00B40EAD" w:rsidRDefault="00465BB6" w:rsidP="00B40EAD">
      <w:pPr>
        <w:pStyle w:val="ListParagraph"/>
        <w:numPr>
          <w:ilvl w:val="0"/>
          <w:numId w:val="2"/>
        </w:numPr>
        <w:ind w:left="0" w:firstLine="0"/>
        <w:contextualSpacing w:val="0"/>
        <w:rPr>
          <w:rFonts w:eastAsia="Arial"/>
        </w:rPr>
      </w:pPr>
      <w:r w:rsidRPr="00B40EAD">
        <w:rPr>
          <w:rFonts w:eastAsia="Arial"/>
        </w:rPr>
        <w:t xml:space="preserve">About </w:t>
      </w:r>
      <w:r w:rsidR="00AF3790" w:rsidRPr="00B40EAD">
        <w:rPr>
          <w:rFonts w:eastAsia="Arial"/>
        </w:rPr>
        <w:t xml:space="preserve">10 </w:t>
      </w:r>
      <w:r w:rsidRPr="00B40EAD">
        <w:rPr>
          <w:rFonts w:eastAsia="Arial"/>
        </w:rPr>
        <w:t xml:space="preserve">AHs </w:t>
      </w:r>
      <w:r w:rsidR="00AF3790" w:rsidRPr="00B40EAD">
        <w:rPr>
          <w:rFonts w:eastAsia="Arial"/>
        </w:rPr>
        <w:t xml:space="preserve">with monthly income per capita between 240,000 and 500,000 Kip </w:t>
      </w:r>
      <w:r w:rsidRPr="00B40EAD">
        <w:rPr>
          <w:rFonts w:eastAsia="Arial"/>
        </w:rPr>
        <w:t>recorded having members with a disability. Th</w:t>
      </w:r>
      <w:r w:rsidR="00330250" w:rsidRPr="00B40EAD">
        <w:rPr>
          <w:rFonts w:eastAsia="Arial"/>
        </w:rPr>
        <w:t>ese</w:t>
      </w:r>
      <w:r w:rsidRPr="00B40EAD">
        <w:rPr>
          <w:rFonts w:eastAsia="Arial"/>
        </w:rPr>
        <w:t xml:space="preserve"> household</w:t>
      </w:r>
      <w:r w:rsidR="00330250" w:rsidRPr="00B40EAD">
        <w:rPr>
          <w:rFonts w:eastAsia="Arial"/>
        </w:rPr>
        <w:t>s</w:t>
      </w:r>
      <w:r w:rsidRPr="00B40EAD">
        <w:rPr>
          <w:rFonts w:eastAsia="Arial"/>
        </w:rPr>
        <w:t xml:space="preserve"> </w:t>
      </w:r>
      <w:r w:rsidR="00330250" w:rsidRPr="00B40EAD">
        <w:rPr>
          <w:rFonts w:eastAsia="Arial"/>
        </w:rPr>
        <w:t>are</w:t>
      </w:r>
      <w:r w:rsidRPr="00B40EAD">
        <w:rPr>
          <w:rFonts w:eastAsia="Arial"/>
        </w:rPr>
        <w:t xml:space="preserve"> in the 2nd income quartile and considered vulnerable.</w:t>
      </w:r>
    </w:p>
    <w:p w14:paraId="5E8825E7" w14:textId="67906AD2" w:rsidR="00465BB6" w:rsidRPr="00B40EAD" w:rsidRDefault="00465BB6" w:rsidP="00B40EAD">
      <w:pPr>
        <w:pStyle w:val="ListParagraph"/>
        <w:numPr>
          <w:ilvl w:val="0"/>
          <w:numId w:val="2"/>
        </w:numPr>
        <w:ind w:left="0" w:firstLine="0"/>
        <w:contextualSpacing w:val="0"/>
        <w:rPr>
          <w:rFonts w:eastAsia="Arial"/>
        </w:rPr>
      </w:pPr>
      <w:r w:rsidRPr="00B40EAD">
        <w:rPr>
          <w:rFonts w:eastAsia="Arial"/>
        </w:rPr>
        <w:t xml:space="preserve">In total there are </w:t>
      </w:r>
      <w:r w:rsidR="00AF3790" w:rsidRPr="00B40EAD">
        <w:rPr>
          <w:rFonts w:eastAsia="Arial"/>
        </w:rPr>
        <w:t>81</w:t>
      </w:r>
      <w:r w:rsidRPr="00B40EAD">
        <w:rPr>
          <w:rFonts w:eastAsia="Arial"/>
        </w:rPr>
        <w:t>households (</w:t>
      </w:r>
      <w:r w:rsidR="00AF3790" w:rsidRPr="00B40EAD">
        <w:rPr>
          <w:rFonts w:eastAsia="Arial"/>
        </w:rPr>
        <w:t>3</w:t>
      </w:r>
      <w:r w:rsidRPr="00B40EAD">
        <w:rPr>
          <w:rFonts w:eastAsia="Arial"/>
        </w:rPr>
        <w:t xml:space="preserve">%) that are considered vulnerable by virtue of the foregoing definition. </w:t>
      </w:r>
      <w:r w:rsidRPr="00B40EAD">
        <w:rPr>
          <w:rFonts w:eastAsia="Arial"/>
          <w:b/>
        </w:rPr>
        <w:fldChar w:fldCharType="begin"/>
      </w:r>
      <w:r w:rsidRPr="00B40EAD">
        <w:rPr>
          <w:rFonts w:eastAsia="Arial"/>
          <w:b/>
        </w:rPr>
        <w:instrText xml:space="preserve"> REF _Ref498342696 \h  \* MERGEFORMAT </w:instrText>
      </w:r>
      <w:r w:rsidRPr="00B40EAD">
        <w:rPr>
          <w:rFonts w:eastAsia="Arial"/>
          <w:b/>
        </w:rPr>
      </w:r>
      <w:r w:rsidRPr="00B40EAD">
        <w:rPr>
          <w:rFonts w:eastAsia="Arial"/>
          <w:b/>
        </w:rPr>
        <w:fldChar w:fldCharType="separate"/>
      </w:r>
      <w:r w:rsidRPr="00B40EAD">
        <w:rPr>
          <w:rFonts w:eastAsia="Arial"/>
          <w:b/>
        </w:rPr>
        <w:t>Table 4</w:t>
      </w:r>
      <w:r w:rsidRPr="00B40EAD">
        <w:rPr>
          <w:rFonts w:eastAsia="Arial"/>
          <w:b/>
        </w:rPr>
        <w:noBreakHyphen/>
      </w:r>
      <w:r w:rsidRPr="00B40EAD">
        <w:rPr>
          <w:rFonts w:eastAsia="Arial"/>
          <w:b/>
        </w:rPr>
        <w:fldChar w:fldCharType="end"/>
      </w:r>
      <w:r w:rsidRPr="00B40EAD">
        <w:rPr>
          <w:rFonts w:eastAsia="Arial"/>
          <w:b/>
        </w:rPr>
        <w:t xml:space="preserve">9 </w:t>
      </w:r>
      <w:r w:rsidRPr="00B40EAD">
        <w:rPr>
          <w:rFonts w:eastAsia="Arial"/>
        </w:rPr>
        <w:t>shows the number of households falling into each classification of vulnerability.</w:t>
      </w:r>
    </w:p>
    <w:p w14:paraId="2822E769" w14:textId="569F5AC1" w:rsidR="00B80AAD" w:rsidRPr="00B40EAD" w:rsidRDefault="00B946FC" w:rsidP="00B40EAD">
      <w:pPr>
        <w:pStyle w:val="Caption"/>
        <w:keepNext/>
        <w:keepLines/>
        <w:spacing w:after="120"/>
        <w:rPr>
          <w:rFonts w:eastAsia="MS Mincho" w:cs="Arial"/>
          <w:szCs w:val="22"/>
        </w:rPr>
      </w:pPr>
      <w:bookmarkStart w:id="68" w:name="_Ref500786802"/>
      <w:bookmarkStart w:id="69" w:name="_Toc500792059"/>
      <w:bookmarkStart w:id="70" w:name="_Toc505197460"/>
      <w:r w:rsidRPr="00B40EAD">
        <w:rPr>
          <w:rFonts w:cs="Arial"/>
          <w:szCs w:val="22"/>
        </w:rPr>
        <w:t xml:space="preserve">Table </w:t>
      </w:r>
      <w:r w:rsidR="00027E8B">
        <w:rPr>
          <w:rFonts w:cs="Arial"/>
          <w:szCs w:val="22"/>
        </w:rPr>
        <w:fldChar w:fldCharType="begin"/>
      </w:r>
      <w:r w:rsidR="00027E8B">
        <w:rPr>
          <w:rFonts w:cs="Arial"/>
          <w:szCs w:val="22"/>
        </w:rPr>
        <w:instrText xml:space="preserve"> STYLEREF 1 \s </w:instrText>
      </w:r>
      <w:r w:rsidR="00027E8B">
        <w:rPr>
          <w:rFonts w:cs="Arial"/>
          <w:szCs w:val="22"/>
        </w:rPr>
        <w:fldChar w:fldCharType="separate"/>
      </w:r>
      <w:r w:rsidR="00027E8B">
        <w:rPr>
          <w:rFonts w:cs="Arial"/>
          <w:noProof/>
          <w:szCs w:val="22"/>
        </w:rPr>
        <w:t>4</w:t>
      </w:r>
      <w:r w:rsidR="00027E8B">
        <w:rPr>
          <w:rFonts w:cs="Arial"/>
          <w:szCs w:val="22"/>
        </w:rPr>
        <w:fldChar w:fldCharType="end"/>
      </w:r>
      <w:r w:rsidR="00027E8B">
        <w:rPr>
          <w:rFonts w:cs="Arial"/>
          <w:szCs w:val="22"/>
        </w:rPr>
        <w:noBreakHyphen/>
      </w:r>
      <w:r w:rsidR="00027E8B">
        <w:rPr>
          <w:rFonts w:cs="Arial"/>
          <w:szCs w:val="22"/>
        </w:rPr>
        <w:fldChar w:fldCharType="begin"/>
      </w:r>
      <w:r w:rsidR="00027E8B">
        <w:rPr>
          <w:rFonts w:cs="Arial"/>
          <w:szCs w:val="22"/>
        </w:rPr>
        <w:instrText xml:space="preserve"> SEQ Table \* ARABIC \s 1 </w:instrText>
      </w:r>
      <w:r w:rsidR="00027E8B">
        <w:rPr>
          <w:rFonts w:cs="Arial"/>
          <w:szCs w:val="22"/>
        </w:rPr>
        <w:fldChar w:fldCharType="separate"/>
      </w:r>
      <w:r w:rsidR="00027E8B">
        <w:rPr>
          <w:rFonts w:cs="Arial"/>
          <w:noProof/>
          <w:szCs w:val="22"/>
        </w:rPr>
        <w:t>10</w:t>
      </w:r>
      <w:r w:rsidR="00027E8B">
        <w:rPr>
          <w:rFonts w:cs="Arial"/>
          <w:szCs w:val="22"/>
        </w:rPr>
        <w:fldChar w:fldCharType="end"/>
      </w:r>
      <w:bookmarkEnd w:id="68"/>
      <w:r w:rsidR="00B80AAD" w:rsidRPr="00B40EAD">
        <w:rPr>
          <w:rFonts w:eastAsia="MS Mincho" w:cs="Arial"/>
          <w:szCs w:val="22"/>
        </w:rPr>
        <w:t>: Vulnerability of Affected Households</w:t>
      </w:r>
      <w:bookmarkEnd w:id="69"/>
      <w:bookmarkEnd w:id="70"/>
    </w:p>
    <w:tbl>
      <w:tblPr>
        <w:tblStyle w:val="TableGrid"/>
        <w:tblW w:w="0" w:type="auto"/>
        <w:tblLook w:val="04A0" w:firstRow="1" w:lastRow="0" w:firstColumn="1" w:lastColumn="0" w:noHBand="0" w:noVBand="1"/>
      </w:tblPr>
      <w:tblGrid>
        <w:gridCol w:w="6475"/>
        <w:gridCol w:w="1260"/>
        <w:gridCol w:w="1282"/>
      </w:tblGrid>
      <w:tr w:rsidR="00B80AAD" w:rsidRPr="00B40EAD" w14:paraId="193BB3BE" w14:textId="77777777" w:rsidTr="00B80AAD">
        <w:tc>
          <w:tcPr>
            <w:tcW w:w="6475" w:type="dxa"/>
            <w:vMerge w:val="restart"/>
            <w:shd w:val="clear" w:color="auto" w:fill="DBDBDB" w:themeFill="accent3" w:themeFillTint="66"/>
            <w:vAlign w:val="bottom"/>
          </w:tcPr>
          <w:p w14:paraId="5E146E7A" w14:textId="77777777" w:rsidR="00B80AAD" w:rsidRPr="00B40EAD" w:rsidRDefault="00B80AAD" w:rsidP="002F0217">
            <w:pPr>
              <w:keepNext/>
              <w:keepLines/>
              <w:spacing w:before="40" w:after="40"/>
              <w:jc w:val="left"/>
            </w:pPr>
            <w:r w:rsidRPr="00B40EAD">
              <w:rPr>
                <w:rFonts w:eastAsia="Arial"/>
                <w:b/>
                <w:bCs/>
                <w:sz w:val="20"/>
                <w:szCs w:val="20"/>
              </w:rPr>
              <w:t>Category of vulnerability</w:t>
            </w:r>
          </w:p>
        </w:tc>
        <w:tc>
          <w:tcPr>
            <w:tcW w:w="2542" w:type="dxa"/>
            <w:gridSpan w:val="2"/>
            <w:shd w:val="clear" w:color="auto" w:fill="DBDBDB" w:themeFill="accent3" w:themeFillTint="66"/>
            <w:vAlign w:val="bottom"/>
          </w:tcPr>
          <w:p w14:paraId="50DF1529" w14:textId="292756B7" w:rsidR="00B80AAD" w:rsidRPr="00B40EAD" w:rsidRDefault="00E87992" w:rsidP="00B40EAD">
            <w:pPr>
              <w:keepNext/>
              <w:keepLines/>
              <w:spacing w:before="40" w:after="40"/>
              <w:jc w:val="center"/>
            </w:pPr>
            <w:r w:rsidRPr="00B40EAD">
              <w:rPr>
                <w:rFonts w:eastAsia="Arial"/>
                <w:b/>
                <w:bCs/>
                <w:sz w:val="20"/>
                <w:szCs w:val="20"/>
              </w:rPr>
              <w:t>Affected Households</w:t>
            </w:r>
          </w:p>
        </w:tc>
      </w:tr>
      <w:tr w:rsidR="00B80AAD" w:rsidRPr="00B40EAD" w14:paraId="1686FAB5" w14:textId="77777777" w:rsidTr="00C34D4E">
        <w:trPr>
          <w:trHeight w:val="197"/>
        </w:trPr>
        <w:tc>
          <w:tcPr>
            <w:tcW w:w="6475" w:type="dxa"/>
            <w:vMerge/>
          </w:tcPr>
          <w:p w14:paraId="226B3E71" w14:textId="77777777" w:rsidR="00B80AAD" w:rsidRPr="00B40EAD" w:rsidRDefault="00B80AAD" w:rsidP="002F0217">
            <w:pPr>
              <w:keepNext/>
              <w:keepLines/>
              <w:spacing w:before="40" w:after="40"/>
              <w:jc w:val="left"/>
            </w:pPr>
          </w:p>
        </w:tc>
        <w:tc>
          <w:tcPr>
            <w:tcW w:w="1260" w:type="dxa"/>
            <w:shd w:val="clear" w:color="auto" w:fill="DBDBDB" w:themeFill="accent3" w:themeFillTint="66"/>
            <w:vAlign w:val="center"/>
          </w:tcPr>
          <w:p w14:paraId="0747344B" w14:textId="77777777" w:rsidR="00B80AAD" w:rsidRPr="00B40EAD" w:rsidRDefault="00B80AAD" w:rsidP="00B40EAD">
            <w:pPr>
              <w:keepNext/>
              <w:keepLines/>
              <w:spacing w:before="40" w:after="40"/>
              <w:ind w:right="162"/>
              <w:jc w:val="center"/>
            </w:pPr>
            <w:r w:rsidRPr="00B40EAD">
              <w:rPr>
                <w:rFonts w:eastAsia="Arial"/>
                <w:b/>
                <w:bCs/>
                <w:sz w:val="20"/>
                <w:szCs w:val="20"/>
              </w:rPr>
              <w:t>Male-headed</w:t>
            </w:r>
          </w:p>
        </w:tc>
        <w:tc>
          <w:tcPr>
            <w:tcW w:w="1282" w:type="dxa"/>
            <w:shd w:val="clear" w:color="auto" w:fill="DBDBDB" w:themeFill="accent3" w:themeFillTint="66"/>
            <w:vAlign w:val="center"/>
          </w:tcPr>
          <w:p w14:paraId="51ADE069" w14:textId="77777777" w:rsidR="00B80AAD" w:rsidRPr="00B40EAD" w:rsidRDefault="00B80AAD" w:rsidP="00B40EAD">
            <w:pPr>
              <w:keepNext/>
              <w:keepLines/>
              <w:spacing w:before="40" w:after="40"/>
              <w:ind w:right="162"/>
              <w:jc w:val="center"/>
            </w:pPr>
            <w:r w:rsidRPr="00B40EAD">
              <w:rPr>
                <w:rFonts w:eastAsia="Arial"/>
                <w:b/>
                <w:bCs/>
                <w:sz w:val="20"/>
                <w:szCs w:val="20"/>
              </w:rPr>
              <w:t>Female-headed</w:t>
            </w:r>
          </w:p>
        </w:tc>
      </w:tr>
      <w:tr w:rsidR="00B80AAD" w:rsidRPr="00B40EAD" w14:paraId="509085AE" w14:textId="77777777" w:rsidTr="00B80AAD">
        <w:tc>
          <w:tcPr>
            <w:tcW w:w="6475" w:type="dxa"/>
            <w:vAlign w:val="center"/>
          </w:tcPr>
          <w:p w14:paraId="534CAE12" w14:textId="77777777" w:rsidR="00B80AAD" w:rsidRPr="00B40EAD" w:rsidRDefault="00B80AAD" w:rsidP="002F0217">
            <w:pPr>
              <w:keepNext/>
              <w:keepLines/>
              <w:spacing w:before="40" w:after="40"/>
              <w:jc w:val="left"/>
            </w:pPr>
            <w:r w:rsidRPr="00B40EAD">
              <w:rPr>
                <w:rFonts w:eastAsia="Arial"/>
                <w:sz w:val="20"/>
                <w:szCs w:val="20"/>
              </w:rPr>
              <w:t>Households falling below poverty line</w:t>
            </w:r>
          </w:p>
        </w:tc>
        <w:tc>
          <w:tcPr>
            <w:tcW w:w="1260" w:type="dxa"/>
            <w:vAlign w:val="center"/>
          </w:tcPr>
          <w:p w14:paraId="3FBECAD8" w14:textId="50A80E4A" w:rsidR="00B80AAD" w:rsidRPr="00B40EAD" w:rsidRDefault="001E5A2A" w:rsidP="00B40EAD">
            <w:pPr>
              <w:keepNext/>
              <w:keepLines/>
              <w:spacing w:before="40" w:after="40"/>
              <w:ind w:right="162"/>
              <w:jc w:val="right"/>
            </w:pPr>
            <w:r w:rsidRPr="00B40EAD">
              <w:rPr>
                <w:sz w:val="20"/>
                <w:szCs w:val="20"/>
              </w:rPr>
              <w:t>1</w:t>
            </w:r>
            <w:r w:rsidR="0003613F" w:rsidRPr="00B40EAD">
              <w:rPr>
                <w:sz w:val="20"/>
                <w:szCs w:val="20"/>
              </w:rPr>
              <w:t>4</w:t>
            </w:r>
          </w:p>
        </w:tc>
        <w:tc>
          <w:tcPr>
            <w:tcW w:w="1282" w:type="dxa"/>
            <w:vAlign w:val="center"/>
          </w:tcPr>
          <w:p w14:paraId="1578A64D" w14:textId="0F9E649D" w:rsidR="00B80AAD" w:rsidRPr="00B40EAD" w:rsidRDefault="001E5A2A" w:rsidP="00B40EAD">
            <w:pPr>
              <w:keepNext/>
              <w:keepLines/>
              <w:spacing w:before="40" w:after="40"/>
              <w:ind w:right="162"/>
              <w:jc w:val="right"/>
            </w:pPr>
            <w:r w:rsidRPr="00B40EAD">
              <w:rPr>
                <w:sz w:val="20"/>
                <w:szCs w:val="20"/>
              </w:rPr>
              <w:t>1</w:t>
            </w:r>
            <w:r w:rsidR="0003613F" w:rsidRPr="00B40EAD">
              <w:rPr>
                <w:sz w:val="20"/>
                <w:szCs w:val="20"/>
              </w:rPr>
              <w:t>8</w:t>
            </w:r>
          </w:p>
        </w:tc>
      </w:tr>
      <w:tr w:rsidR="00B80AAD" w:rsidRPr="00B40EAD" w14:paraId="7FF0A53E" w14:textId="77777777" w:rsidTr="00B80AAD">
        <w:tc>
          <w:tcPr>
            <w:tcW w:w="6475" w:type="dxa"/>
            <w:vAlign w:val="center"/>
          </w:tcPr>
          <w:p w14:paraId="53653668" w14:textId="18C573B8" w:rsidR="00B80AAD" w:rsidRPr="00B40EAD" w:rsidRDefault="00B80AAD" w:rsidP="002F0217">
            <w:pPr>
              <w:keepNext/>
              <w:keepLines/>
              <w:spacing w:before="40" w:after="40"/>
              <w:jc w:val="left"/>
            </w:pPr>
            <w:r w:rsidRPr="00B40EAD">
              <w:rPr>
                <w:rFonts w:eastAsia="Arial"/>
                <w:sz w:val="20"/>
                <w:szCs w:val="20"/>
              </w:rPr>
              <w:t>Low income</w:t>
            </w:r>
            <w:r w:rsidR="00E87992" w:rsidRPr="00B40EAD">
              <w:rPr>
                <w:rFonts w:eastAsia="Arial"/>
                <w:sz w:val="20"/>
                <w:szCs w:val="20"/>
              </w:rPr>
              <w:t>,</w:t>
            </w:r>
            <w:r w:rsidRPr="00B40EAD">
              <w:rPr>
                <w:rFonts w:eastAsia="Arial"/>
                <w:sz w:val="20"/>
                <w:szCs w:val="20"/>
              </w:rPr>
              <w:t xml:space="preserve"> </w:t>
            </w:r>
            <w:r w:rsidR="00E87992" w:rsidRPr="00B40EAD">
              <w:rPr>
                <w:rFonts w:eastAsia="Arial"/>
                <w:sz w:val="20"/>
                <w:szCs w:val="20"/>
              </w:rPr>
              <w:t xml:space="preserve">single female-headed </w:t>
            </w:r>
            <w:r w:rsidRPr="00B40EAD">
              <w:rPr>
                <w:rFonts w:eastAsia="Arial"/>
                <w:sz w:val="20"/>
                <w:szCs w:val="20"/>
              </w:rPr>
              <w:t>AHs (excl</w:t>
            </w:r>
            <w:r w:rsidR="00E87992" w:rsidRPr="00B40EAD">
              <w:rPr>
                <w:rFonts w:eastAsia="Arial"/>
                <w:sz w:val="20"/>
                <w:szCs w:val="20"/>
              </w:rPr>
              <w:t>uding</w:t>
            </w:r>
            <w:r w:rsidRPr="00B40EAD">
              <w:rPr>
                <w:rFonts w:eastAsia="Arial"/>
                <w:sz w:val="20"/>
                <w:szCs w:val="20"/>
              </w:rPr>
              <w:t xml:space="preserve"> </w:t>
            </w:r>
            <w:r w:rsidR="001926F7" w:rsidRPr="00B40EAD">
              <w:rPr>
                <w:rFonts w:eastAsia="Arial"/>
                <w:sz w:val="20"/>
                <w:szCs w:val="20"/>
              </w:rPr>
              <w:t>household</w:t>
            </w:r>
            <w:r w:rsidR="00E87992" w:rsidRPr="00B40EAD">
              <w:rPr>
                <w:rFonts w:eastAsia="Arial"/>
                <w:sz w:val="20"/>
                <w:szCs w:val="20"/>
              </w:rPr>
              <w:t>s</w:t>
            </w:r>
            <w:r w:rsidRPr="00B40EAD">
              <w:rPr>
                <w:rFonts w:eastAsia="Arial"/>
                <w:sz w:val="20"/>
                <w:szCs w:val="20"/>
              </w:rPr>
              <w:t xml:space="preserve"> below poverty line)</w:t>
            </w:r>
            <w:r w:rsidRPr="00B40EAD">
              <w:t xml:space="preserve"> </w:t>
            </w:r>
            <w:r w:rsidRPr="00B40EAD">
              <w:rPr>
                <w:rFonts w:eastAsia="Arial"/>
                <w:sz w:val="20"/>
                <w:szCs w:val="20"/>
              </w:rPr>
              <w:t>Per capita income of 500,000 Kip/month or less</w:t>
            </w:r>
          </w:p>
        </w:tc>
        <w:tc>
          <w:tcPr>
            <w:tcW w:w="1260" w:type="dxa"/>
            <w:vAlign w:val="center"/>
          </w:tcPr>
          <w:p w14:paraId="6CE51795" w14:textId="6E5C9D8F" w:rsidR="00B80AAD" w:rsidRPr="00B40EAD" w:rsidRDefault="0003613F" w:rsidP="00B40EAD">
            <w:pPr>
              <w:keepNext/>
              <w:keepLines/>
              <w:spacing w:before="40" w:after="40"/>
              <w:ind w:right="162"/>
              <w:jc w:val="right"/>
            </w:pPr>
            <w:r w:rsidRPr="00B40EAD">
              <w:t>0</w:t>
            </w:r>
          </w:p>
        </w:tc>
        <w:tc>
          <w:tcPr>
            <w:tcW w:w="1282" w:type="dxa"/>
            <w:vAlign w:val="center"/>
          </w:tcPr>
          <w:p w14:paraId="2BC6AD3C" w14:textId="77777777" w:rsidR="00B80AAD" w:rsidRPr="00B40EAD" w:rsidRDefault="00B80AAD" w:rsidP="00B40EAD">
            <w:pPr>
              <w:keepNext/>
              <w:keepLines/>
              <w:spacing w:before="40" w:after="40"/>
              <w:ind w:right="162"/>
              <w:jc w:val="right"/>
            </w:pPr>
            <w:r w:rsidRPr="00B40EAD">
              <w:rPr>
                <w:sz w:val="20"/>
                <w:szCs w:val="20"/>
              </w:rPr>
              <w:t>34</w:t>
            </w:r>
          </w:p>
        </w:tc>
      </w:tr>
      <w:tr w:rsidR="00AF3790" w:rsidRPr="00B40EAD" w14:paraId="05D30C9F" w14:textId="77777777" w:rsidTr="00B80AAD">
        <w:tc>
          <w:tcPr>
            <w:tcW w:w="6475" w:type="dxa"/>
            <w:vAlign w:val="center"/>
          </w:tcPr>
          <w:p w14:paraId="4E00428B" w14:textId="65366872" w:rsidR="00AF3790" w:rsidRPr="00B40EAD" w:rsidRDefault="00AF3790" w:rsidP="002F0217">
            <w:pPr>
              <w:keepNext/>
              <w:keepLines/>
              <w:spacing w:before="40" w:after="40"/>
              <w:jc w:val="left"/>
            </w:pPr>
            <w:r w:rsidRPr="00B40EAD">
              <w:rPr>
                <w:rFonts w:eastAsia="Arial"/>
                <w:sz w:val="20"/>
                <w:szCs w:val="20"/>
              </w:rPr>
              <w:t>Households with disabled members (excluding households below poverty line)</w:t>
            </w:r>
          </w:p>
        </w:tc>
        <w:tc>
          <w:tcPr>
            <w:tcW w:w="1260" w:type="dxa"/>
            <w:vAlign w:val="center"/>
          </w:tcPr>
          <w:p w14:paraId="7B05B49F" w14:textId="71D46B67" w:rsidR="00AF3790" w:rsidRPr="00B40EAD" w:rsidRDefault="00AF3790" w:rsidP="00B40EAD">
            <w:pPr>
              <w:keepNext/>
              <w:keepLines/>
              <w:spacing w:before="40" w:after="40"/>
              <w:ind w:right="162"/>
              <w:jc w:val="right"/>
            </w:pPr>
            <w:r w:rsidRPr="00B40EAD">
              <w:rPr>
                <w:sz w:val="20"/>
                <w:szCs w:val="20"/>
              </w:rPr>
              <w:t>6</w:t>
            </w:r>
          </w:p>
        </w:tc>
        <w:tc>
          <w:tcPr>
            <w:tcW w:w="1282" w:type="dxa"/>
            <w:vAlign w:val="center"/>
          </w:tcPr>
          <w:p w14:paraId="24EF27B5" w14:textId="5F0E32D9" w:rsidR="00AF3790" w:rsidRPr="00B40EAD" w:rsidRDefault="00AF3790" w:rsidP="00B40EAD">
            <w:pPr>
              <w:keepNext/>
              <w:keepLines/>
              <w:spacing w:before="40" w:after="40"/>
              <w:ind w:right="162"/>
              <w:jc w:val="right"/>
            </w:pPr>
            <w:r w:rsidRPr="00B40EAD">
              <w:rPr>
                <w:sz w:val="20"/>
                <w:szCs w:val="20"/>
              </w:rPr>
              <w:t>4</w:t>
            </w:r>
          </w:p>
        </w:tc>
      </w:tr>
      <w:tr w:rsidR="00AF3790" w:rsidRPr="00B40EAD" w14:paraId="2B6120B7" w14:textId="77777777" w:rsidTr="00B80AAD">
        <w:tc>
          <w:tcPr>
            <w:tcW w:w="6475" w:type="dxa"/>
            <w:vAlign w:val="center"/>
          </w:tcPr>
          <w:p w14:paraId="0C97D647" w14:textId="1D37FA8D" w:rsidR="00AF3790" w:rsidRPr="00B40EAD" w:rsidRDefault="00AF3790" w:rsidP="002F0217">
            <w:pPr>
              <w:keepNext/>
              <w:keepLines/>
              <w:spacing w:before="40" w:after="40"/>
              <w:jc w:val="left"/>
            </w:pPr>
            <w:r w:rsidRPr="00B40EAD">
              <w:rPr>
                <w:rFonts w:eastAsia="Arial"/>
                <w:sz w:val="20"/>
                <w:szCs w:val="20"/>
              </w:rPr>
              <w:t>Elderly with no means of support (household head &gt;65 years and household size less than 3)</w:t>
            </w:r>
          </w:p>
        </w:tc>
        <w:tc>
          <w:tcPr>
            <w:tcW w:w="1260" w:type="dxa"/>
            <w:vAlign w:val="center"/>
          </w:tcPr>
          <w:p w14:paraId="38042335" w14:textId="78E92B92" w:rsidR="00AF3790" w:rsidRPr="00B40EAD" w:rsidRDefault="00AF3790" w:rsidP="00B40EAD">
            <w:pPr>
              <w:keepNext/>
              <w:keepLines/>
              <w:spacing w:before="40" w:after="40"/>
              <w:ind w:right="162"/>
              <w:jc w:val="right"/>
            </w:pPr>
            <w:r w:rsidRPr="00B40EAD">
              <w:t>5</w:t>
            </w:r>
          </w:p>
        </w:tc>
        <w:tc>
          <w:tcPr>
            <w:tcW w:w="1282" w:type="dxa"/>
            <w:vAlign w:val="center"/>
          </w:tcPr>
          <w:p w14:paraId="11C771B0" w14:textId="237F996E" w:rsidR="00AF3790" w:rsidRPr="00B40EAD" w:rsidRDefault="00AF3790" w:rsidP="00B40EAD">
            <w:pPr>
              <w:keepNext/>
              <w:keepLines/>
              <w:spacing w:before="40" w:after="40"/>
              <w:ind w:right="162"/>
              <w:jc w:val="right"/>
            </w:pPr>
            <w:r w:rsidRPr="00B40EAD">
              <w:t>0</w:t>
            </w:r>
          </w:p>
        </w:tc>
      </w:tr>
      <w:tr w:rsidR="00B80AAD" w:rsidRPr="00B40EAD" w14:paraId="6B6DC8B6" w14:textId="77777777" w:rsidTr="00B80AAD">
        <w:tc>
          <w:tcPr>
            <w:tcW w:w="6475" w:type="dxa"/>
            <w:vAlign w:val="center"/>
          </w:tcPr>
          <w:p w14:paraId="4830D3AA" w14:textId="77777777" w:rsidR="00B80AAD" w:rsidRPr="00B40EAD" w:rsidRDefault="00B80AAD" w:rsidP="002F0217">
            <w:pPr>
              <w:keepNext/>
              <w:keepLines/>
              <w:spacing w:before="40" w:after="40"/>
              <w:jc w:val="left"/>
              <w:rPr>
                <w:b/>
              </w:rPr>
            </w:pPr>
            <w:r w:rsidRPr="00B40EAD">
              <w:rPr>
                <w:rFonts w:eastAsia="Arial"/>
                <w:b/>
                <w:sz w:val="20"/>
                <w:szCs w:val="20"/>
              </w:rPr>
              <w:t>Total</w:t>
            </w:r>
          </w:p>
        </w:tc>
        <w:tc>
          <w:tcPr>
            <w:tcW w:w="1260" w:type="dxa"/>
            <w:vAlign w:val="center"/>
          </w:tcPr>
          <w:p w14:paraId="1434E9AB" w14:textId="244AA357" w:rsidR="00B80AAD" w:rsidRPr="00B40EAD" w:rsidRDefault="001E5A2A" w:rsidP="00B40EAD">
            <w:pPr>
              <w:keepNext/>
              <w:keepLines/>
              <w:spacing w:before="40" w:after="40"/>
              <w:ind w:right="162"/>
              <w:jc w:val="right"/>
              <w:rPr>
                <w:b/>
              </w:rPr>
            </w:pPr>
            <w:r w:rsidRPr="00B40EAD">
              <w:rPr>
                <w:b/>
                <w:sz w:val="20"/>
                <w:szCs w:val="20"/>
              </w:rPr>
              <w:t>2</w:t>
            </w:r>
            <w:r w:rsidR="0003613F" w:rsidRPr="00B40EAD">
              <w:rPr>
                <w:b/>
                <w:sz w:val="20"/>
                <w:szCs w:val="20"/>
              </w:rPr>
              <w:t>5</w:t>
            </w:r>
          </w:p>
        </w:tc>
        <w:tc>
          <w:tcPr>
            <w:tcW w:w="1282" w:type="dxa"/>
            <w:vAlign w:val="center"/>
          </w:tcPr>
          <w:p w14:paraId="4CF4EE7B" w14:textId="083EE359" w:rsidR="00B80AAD" w:rsidRPr="00B40EAD" w:rsidRDefault="001E5A2A" w:rsidP="00B40EAD">
            <w:pPr>
              <w:keepNext/>
              <w:keepLines/>
              <w:spacing w:before="40" w:after="40"/>
              <w:ind w:right="162"/>
              <w:jc w:val="right"/>
              <w:rPr>
                <w:b/>
              </w:rPr>
            </w:pPr>
            <w:r w:rsidRPr="00B40EAD">
              <w:rPr>
                <w:b/>
                <w:sz w:val="20"/>
                <w:szCs w:val="20"/>
              </w:rPr>
              <w:t>5</w:t>
            </w:r>
            <w:r w:rsidR="0003613F" w:rsidRPr="00B40EAD">
              <w:rPr>
                <w:b/>
                <w:sz w:val="20"/>
                <w:szCs w:val="20"/>
              </w:rPr>
              <w:t>6</w:t>
            </w:r>
          </w:p>
        </w:tc>
      </w:tr>
      <w:tr w:rsidR="00B80AAD" w:rsidRPr="00B40EAD" w14:paraId="3D2CFF9C" w14:textId="77777777" w:rsidTr="00B80AAD">
        <w:tc>
          <w:tcPr>
            <w:tcW w:w="6475" w:type="dxa"/>
            <w:vAlign w:val="center"/>
          </w:tcPr>
          <w:p w14:paraId="6DB9DAC3" w14:textId="77777777" w:rsidR="00B80AAD" w:rsidRPr="00B40EAD" w:rsidRDefault="00B80AAD" w:rsidP="00B40EAD">
            <w:pPr>
              <w:keepNext/>
              <w:keepLines/>
              <w:spacing w:before="40" w:after="40"/>
            </w:pPr>
          </w:p>
        </w:tc>
        <w:tc>
          <w:tcPr>
            <w:tcW w:w="2542" w:type="dxa"/>
            <w:gridSpan w:val="2"/>
            <w:vAlign w:val="center"/>
          </w:tcPr>
          <w:p w14:paraId="0E0A535E" w14:textId="6C08EFA8" w:rsidR="00B80AAD" w:rsidRPr="00B40EAD" w:rsidRDefault="0003613F" w:rsidP="00B40EAD">
            <w:pPr>
              <w:keepNext/>
              <w:keepLines/>
              <w:spacing w:before="40" w:after="40"/>
              <w:jc w:val="center"/>
            </w:pPr>
            <w:r w:rsidRPr="00B40EAD">
              <w:rPr>
                <w:b/>
                <w:sz w:val="20"/>
                <w:szCs w:val="20"/>
              </w:rPr>
              <w:t>81</w:t>
            </w:r>
          </w:p>
        </w:tc>
      </w:tr>
    </w:tbl>
    <w:p w14:paraId="0256E1F0" w14:textId="2C2CE5DE" w:rsidR="00B80AAD" w:rsidRPr="00B40EAD" w:rsidRDefault="00B80AAD" w:rsidP="00B40EAD">
      <w:pPr>
        <w:pStyle w:val="ListParagraph"/>
        <w:ind w:left="0"/>
        <w:contextualSpacing w:val="0"/>
        <w:rPr>
          <w:rFonts w:eastAsia="Arial"/>
          <w:sz w:val="20"/>
          <w:szCs w:val="20"/>
        </w:rPr>
      </w:pPr>
      <w:r w:rsidRPr="00B40EAD">
        <w:rPr>
          <w:rFonts w:eastAsia="Arial"/>
          <w:sz w:val="20"/>
          <w:szCs w:val="20"/>
        </w:rPr>
        <w:t xml:space="preserve">Source: </w:t>
      </w:r>
      <w:r w:rsidR="001E5A2A" w:rsidRPr="00B40EAD">
        <w:rPr>
          <w:rFonts w:eastAsia="Arial"/>
          <w:sz w:val="20"/>
          <w:szCs w:val="20"/>
        </w:rPr>
        <w:t>Socio-Economic Survey</w:t>
      </w:r>
      <w:r w:rsidRPr="00B40EAD">
        <w:rPr>
          <w:rFonts w:eastAsia="Arial"/>
          <w:sz w:val="20"/>
          <w:szCs w:val="20"/>
        </w:rPr>
        <w:t xml:space="preserve"> (August 2017)</w:t>
      </w:r>
    </w:p>
    <w:p w14:paraId="5A2654A1" w14:textId="77777777" w:rsidR="00AF00CE" w:rsidRPr="00B40EAD" w:rsidRDefault="00B80AAD" w:rsidP="00B40EAD">
      <w:pPr>
        <w:pStyle w:val="Heading2"/>
        <w:spacing w:before="0" w:after="240"/>
        <w:rPr>
          <w:rFonts w:ascii="Arial" w:hAnsi="Arial" w:cs="Arial"/>
          <w:b/>
          <w:color w:val="auto"/>
          <w:sz w:val="22"/>
          <w:szCs w:val="22"/>
        </w:rPr>
      </w:pPr>
      <w:bookmarkStart w:id="71" w:name="_Toc500207794"/>
      <w:r w:rsidRPr="00B40EAD">
        <w:rPr>
          <w:rFonts w:ascii="Arial" w:hAnsi="Arial" w:cs="Arial"/>
          <w:b/>
          <w:color w:val="auto"/>
          <w:sz w:val="22"/>
          <w:szCs w:val="22"/>
        </w:rPr>
        <w:t>Gender Issues</w:t>
      </w:r>
      <w:bookmarkEnd w:id="71"/>
    </w:p>
    <w:p w14:paraId="0B899749" w14:textId="589B611A" w:rsidR="00465BB6" w:rsidRPr="00B40EAD" w:rsidRDefault="00465BB6" w:rsidP="00B40EAD">
      <w:pPr>
        <w:pStyle w:val="Heading3"/>
        <w:spacing w:before="0" w:after="240"/>
        <w:rPr>
          <w:rFonts w:cs="Arial"/>
          <w:b/>
          <w:szCs w:val="22"/>
        </w:rPr>
      </w:pPr>
      <w:bookmarkStart w:id="72" w:name="_Toc500207795"/>
      <w:r w:rsidRPr="00B40EAD">
        <w:rPr>
          <w:rFonts w:cs="Arial"/>
          <w:b/>
          <w:szCs w:val="22"/>
        </w:rPr>
        <w:t xml:space="preserve">Gender Issues and Disaggregation of </w:t>
      </w:r>
      <w:r w:rsidR="009903F2" w:rsidRPr="00B40EAD">
        <w:rPr>
          <w:rFonts w:cs="Arial"/>
          <w:b/>
          <w:szCs w:val="22"/>
        </w:rPr>
        <w:t>the Inventory of Loss</w:t>
      </w:r>
      <w:r w:rsidRPr="00B40EAD">
        <w:rPr>
          <w:rFonts w:cs="Arial"/>
          <w:b/>
          <w:szCs w:val="22"/>
        </w:rPr>
        <w:t xml:space="preserve"> Data</w:t>
      </w:r>
      <w:bookmarkEnd w:id="72"/>
    </w:p>
    <w:p w14:paraId="387D7A20" w14:textId="60E25F50" w:rsidR="00AF00CE" w:rsidRPr="00B40EAD" w:rsidRDefault="00B80AAD" w:rsidP="00B40EAD">
      <w:pPr>
        <w:pStyle w:val="ListParagraph"/>
        <w:numPr>
          <w:ilvl w:val="0"/>
          <w:numId w:val="2"/>
        </w:numPr>
        <w:ind w:left="0" w:firstLine="0"/>
        <w:contextualSpacing w:val="0"/>
        <w:rPr>
          <w:color w:val="FF0000"/>
        </w:rPr>
      </w:pPr>
      <w:r w:rsidRPr="00B40EAD">
        <w:rPr>
          <w:rFonts w:eastAsia="Arial"/>
        </w:rPr>
        <w:t xml:space="preserve">The Village Survey collected sex-disaggregated data about people living along NR13N from Xaimoungkhoun to the Phonhong intersection including the data on female participation in the village authority committees and village organizations and special groups. Numbers of ethnic people and vulnerable people were collected. See </w:t>
      </w:r>
      <w:r w:rsidRPr="00B40EAD">
        <w:rPr>
          <w:rFonts w:eastAsia="Arial"/>
          <w:b/>
        </w:rPr>
        <w:fldChar w:fldCharType="begin"/>
      </w:r>
      <w:r w:rsidRPr="00B40EAD">
        <w:rPr>
          <w:rFonts w:eastAsia="Arial"/>
          <w:b/>
        </w:rPr>
        <w:instrText xml:space="preserve"> REF _Ref495046204 \h  \* MERGEFORMAT </w:instrText>
      </w:r>
      <w:r w:rsidRPr="00B40EAD">
        <w:rPr>
          <w:rFonts w:eastAsia="Arial"/>
          <w:b/>
        </w:rPr>
      </w:r>
      <w:r w:rsidRPr="00B40EAD">
        <w:rPr>
          <w:rFonts w:eastAsia="Arial"/>
          <w:b/>
        </w:rPr>
        <w:fldChar w:fldCharType="end"/>
      </w:r>
      <w:r w:rsidRPr="00B40EAD">
        <w:rPr>
          <w:rFonts w:eastAsia="Arial"/>
        </w:rPr>
        <w:t>above for general data on women living along the road, and family sizes of male and female-headed households.</w:t>
      </w:r>
      <w:r w:rsidR="00426033">
        <w:rPr>
          <w:rFonts w:eastAsia="Arial"/>
        </w:rPr>
        <w:t xml:space="preserve"> </w:t>
      </w:r>
    </w:p>
    <w:p w14:paraId="40C2F6B7" w14:textId="328BD933" w:rsidR="00AF00CE" w:rsidRPr="00B40EAD" w:rsidRDefault="00B80AAD" w:rsidP="00B40EAD">
      <w:pPr>
        <w:pStyle w:val="ListParagraph"/>
        <w:numPr>
          <w:ilvl w:val="0"/>
          <w:numId w:val="2"/>
        </w:numPr>
        <w:ind w:left="0" w:firstLine="0"/>
        <w:contextualSpacing w:val="0"/>
      </w:pPr>
      <w:r w:rsidRPr="00B40EAD">
        <w:rPr>
          <w:rFonts w:eastAsia="Arial"/>
        </w:rPr>
        <w:t xml:space="preserve">The household </w:t>
      </w:r>
      <w:r w:rsidR="00621065" w:rsidRPr="00B40EAD">
        <w:rPr>
          <w:rFonts w:eastAsia="Arial"/>
        </w:rPr>
        <w:t>socio-economic survey</w:t>
      </w:r>
      <w:r w:rsidRPr="00B40EAD">
        <w:rPr>
          <w:rFonts w:eastAsia="Arial"/>
        </w:rPr>
        <w:t xml:space="preserve"> contained specific questions concerning women’s education level</w:t>
      </w:r>
      <w:r w:rsidR="001926F7" w:rsidRPr="00B40EAD">
        <w:rPr>
          <w:rFonts w:eastAsia="Arial"/>
        </w:rPr>
        <w:t>s</w:t>
      </w:r>
      <w:r w:rsidRPr="00B40EAD">
        <w:rPr>
          <w:rFonts w:eastAsia="Arial"/>
        </w:rPr>
        <w:t xml:space="preserve">, </w:t>
      </w:r>
      <w:r w:rsidR="001926F7" w:rsidRPr="00B40EAD">
        <w:rPr>
          <w:rFonts w:eastAsia="Arial"/>
        </w:rPr>
        <w:t xml:space="preserve">and </w:t>
      </w:r>
      <w:r w:rsidRPr="00B40EAD">
        <w:rPr>
          <w:rFonts w:eastAsia="Arial"/>
        </w:rPr>
        <w:t>ownership of house</w:t>
      </w:r>
      <w:r w:rsidR="001926F7" w:rsidRPr="00B40EAD">
        <w:rPr>
          <w:rFonts w:eastAsia="Arial"/>
        </w:rPr>
        <w:t>s,</w:t>
      </w:r>
      <w:r w:rsidRPr="00B40EAD">
        <w:rPr>
          <w:rFonts w:eastAsia="Arial"/>
        </w:rPr>
        <w:t xml:space="preserve"> land and businesses. The survey results </w:t>
      </w:r>
      <w:r w:rsidR="001926F7" w:rsidRPr="00B40EAD">
        <w:rPr>
          <w:rFonts w:eastAsia="Arial"/>
        </w:rPr>
        <w:t xml:space="preserve">showed </w:t>
      </w:r>
      <w:r w:rsidRPr="00B40EAD">
        <w:rPr>
          <w:rFonts w:eastAsia="Arial"/>
        </w:rPr>
        <w:t xml:space="preserve">that 9% of women in women-headed households owned small businesses such as fresh food and bakery shops, grocery shops and beauty salons, and 39% traded goods at markets or other locations. Altogether 223 businesses were run by women-headed households, </w:t>
      </w:r>
      <w:r w:rsidR="001926F7" w:rsidRPr="00B40EAD">
        <w:rPr>
          <w:rFonts w:eastAsia="Arial"/>
        </w:rPr>
        <w:t xml:space="preserve">out </w:t>
      </w:r>
      <w:r w:rsidRPr="00B40EAD">
        <w:rPr>
          <w:rFonts w:eastAsia="Arial"/>
        </w:rPr>
        <w:t>of a total of 1,</w:t>
      </w:r>
      <w:r w:rsidR="000C671E" w:rsidRPr="00B40EAD">
        <w:rPr>
          <w:rFonts w:eastAsia="Arial"/>
        </w:rPr>
        <w:t>808</w:t>
      </w:r>
      <w:r w:rsidRPr="00B40EAD">
        <w:rPr>
          <w:rFonts w:eastAsia="Arial"/>
        </w:rPr>
        <w:t xml:space="preserve">. Another 576 businesses were run by women within male-headed households, 479 of them together with their husbands. 15 % </w:t>
      </w:r>
      <w:r w:rsidR="001E5A2A" w:rsidRPr="00B40EAD">
        <w:rPr>
          <w:rFonts w:eastAsia="Arial"/>
        </w:rPr>
        <w:t xml:space="preserve">of businesses </w:t>
      </w:r>
      <w:r w:rsidRPr="00B40EAD">
        <w:rPr>
          <w:rFonts w:eastAsia="Arial"/>
        </w:rPr>
        <w:t>have bank accounts used for the business (c.f. 26% of male owned businesses) and 17% had a business accounts recording system (compared with 19% of male owned businesses). The number of staff employed is small as these are mainly family businesses, supported by family members. The average age of widows is 63 and most of them are sharing their house with their children’s family.</w:t>
      </w:r>
      <w:r w:rsidR="00AF00CE" w:rsidRPr="00B40EAD">
        <w:t xml:space="preserve"> </w:t>
      </w:r>
    </w:p>
    <w:p w14:paraId="127FA333" w14:textId="650F29FF" w:rsidR="00AF00CE" w:rsidRPr="00B40EAD" w:rsidRDefault="00B80AAD" w:rsidP="00B40EAD">
      <w:pPr>
        <w:pStyle w:val="ListParagraph"/>
        <w:numPr>
          <w:ilvl w:val="0"/>
          <w:numId w:val="2"/>
        </w:numPr>
        <w:ind w:left="0" w:firstLine="0"/>
        <w:contextualSpacing w:val="0"/>
      </w:pPr>
      <w:r w:rsidRPr="00B40EAD">
        <w:rPr>
          <w:rFonts w:eastAsia="Arial"/>
        </w:rPr>
        <w:t xml:space="preserve">All female-headed </w:t>
      </w:r>
      <w:r w:rsidR="009903F2" w:rsidRPr="00B40EAD">
        <w:rPr>
          <w:rFonts w:eastAsia="Arial"/>
        </w:rPr>
        <w:t>AHs</w:t>
      </w:r>
      <w:r w:rsidRPr="00B40EAD">
        <w:rPr>
          <w:rFonts w:eastAsia="Arial"/>
        </w:rPr>
        <w:t xml:space="preserve"> were invited to participate in the public consultation. Specific meetings </w:t>
      </w:r>
      <w:r w:rsidR="009903F2" w:rsidRPr="00B40EAD">
        <w:rPr>
          <w:rFonts w:eastAsia="Arial"/>
        </w:rPr>
        <w:t>and/or</w:t>
      </w:r>
      <w:r w:rsidRPr="00B40EAD">
        <w:rPr>
          <w:rFonts w:eastAsia="Arial"/>
        </w:rPr>
        <w:t xml:space="preserve"> discussions </w:t>
      </w:r>
      <w:r w:rsidR="009903F2" w:rsidRPr="00B40EAD">
        <w:rPr>
          <w:rFonts w:eastAsia="Arial"/>
        </w:rPr>
        <w:t xml:space="preserve">were conducted </w:t>
      </w:r>
      <w:r w:rsidRPr="00B40EAD">
        <w:rPr>
          <w:rFonts w:eastAsia="Arial"/>
        </w:rPr>
        <w:t xml:space="preserve">with female-headed </w:t>
      </w:r>
      <w:r w:rsidR="00B7029A" w:rsidRPr="00B40EAD">
        <w:rPr>
          <w:rFonts w:eastAsia="Arial"/>
        </w:rPr>
        <w:t>households</w:t>
      </w:r>
      <w:r w:rsidRPr="00B40EAD">
        <w:rPr>
          <w:rFonts w:eastAsia="Arial"/>
        </w:rPr>
        <w:t xml:space="preserve"> in most project </w:t>
      </w:r>
      <w:r w:rsidRPr="00B40EAD">
        <w:rPr>
          <w:rFonts w:eastAsia="Arial"/>
        </w:rPr>
        <w:lastRenderedPageBreak/>
        <w:t>villages (</w:t>
      </w:r>
      <w:r w:rsidR="009903F2" w:rsidRPr="00B40EAD">
        <w:rPr>
          <w:rFonts w:eastAsia="Arial"/>
        </w:rPr>
        <w:t xml:space="preserve">a </w:t>
      </w:r>
      <w:r w:rsidRPr="00B40EAD">
        <w:rPr>
          <w:rFonts w:eastAsia="Arial"/>
        </w:rPr>
        <w:t>total of 403 Lao and Hmong women took part in FGDs</w:t>
      </w:r>
      <w:r w:rsidR="009903F2" w:rsidRPr="00B40EAD">
        <w:rPr>
          <w:rFonts w:eastAsia="Arial"/>
        </w:rPr>
        <w:t>,</w:t>
      </w:r>
      <w:r w:rsidRPr="00B40EAD">
        <w:rPr>
          <w:rFonts w:eastAsia="Arial"/>
        </w:rPr>
        <w:t xml:space="preserve"> and total of </w:t>
      </w:r>
      <w:r w:rsidRPr="00B40EAD">
        <w:t xml:space="preserve">1,316 </w:t>
      </w:r>
      <w:r w:rsidRPr="00B40EAD">
        <w:rPr>
          <w:rFonts w:eastAsia="Arial"/>
        </w:rPr>
        <w:t>women attended the public consultation meetings. See</w:t>
      </w:r>
      <w:r w:rsidR="006A2CC4" w:rsidRPr="00B40EAD">
        <w:rPr>
          <w:rFonts w:eastAsia="Arial"/>
        </w:rPr>
        <w:t xml:space="preserve"> </w:t>
      </w:r>
      <w:r w:rsidR="006A2CC4" w:rsidRPr="00B40EAD">
        <w:rPr>
          <w:rFonts w:eastAsia="Arial"/>
        </w:rPr>
        <w:fldChar w:fldCharType="begin"/>
      </w:r>
      <w:r w:rsidR="006A2CC4" w:rsidRPr="00B40EAD">
        <w:rPr>
          <w:rFonts w:eastAsia="Arial"/>
        </w:rPr>
        <w:instrText xml:space="preserve"> REF _Ref497881992 \h </w:instrText>
      </w:r>
      <w:r w:rsidR="00B40EAD" w:rsidRPr="00B40EAD">
        <w:rPr>
          <w:rFonts w:eastAsia="Arial"/>
        </w:rPr>
        <w:instrText xml:space="preserve"> \* MERGEFORMAT </w:instrText>
      </w:r>
      <w:r w:rsidR="006A2CC4" w:rsidRPr="00B40EAD">
        <w:rPr>
          <w:rFonts w:eastAsia="Arial"/>
        </w:rPr>
      </w:r>
      <w:r w:rsidR="006A2CC4" w:rsidRPr="00B40EAD">
        <w:rPr>
          <w:rFonts w:eastAsia="Arial"/>
        </w:rPr>
        <w:fldChar w:fldCharType="separate"/>
      </w:r>
      <w:r w:rsidR="006A2CC4" w:rsidRPr="00B40EAD">
        <w:rPr>
          <w:rFonts w:eastAsia="MS Mincho"/>
          <w:b/>
        </w:rPr>
        <w:t xml:space="preserve">Table </w:t>
      </w:r>
      <w:r w:rsidR="006A2CC4" w:rsidRPr="00B40EAD">
        <w:rPr>
          <w:rFonts w:eastAsia="MS Mincho"/>
          <w:b/>
          <w:noProof/>
        </w:rPr>
        <w:t>10</w:t>
      </w:r>
      <w:r w:rsidR="006A2CC4" w:rsidRPr="00B40EAD">
        <w:rPr>
          <w:rFonts w:eastAsia="MS Mincho"/>
          <w:b/>
        </w:rPr>
        <w:noBreakHyphen/>
      </w:r>
      <w:r w:rsidR="006A2CC4" w:rsidRPr="00B40EAD">
        <w:rPr>
          <w:rFonts w:eastAsia="MS Mincho"/>
          <w:b/>
          <w:noProof/>
        </w:rPr>
        <w:t>1</w:t>
      </w:r>
      <w:r w:rsidR="006A2CC4" w:rsidRPr="00B40EAD">
        <w:rPr>
          <w:rFonts w:eastAsia="Arial"/>
        </w:rPr>
        <w:fldChar w:fldCharType="end"/>
      </w:r>
      <w:r w:rsidRPr="00B40EAD">
        <w:rPr>
          <w:rFonts w:eastAsia="Arial"/>
        </w:rPr>
        <w:t>.</w:t>
      </w:r>
      <w:r w:rsidR="00AF00CE" w:rsidRPr="00B40EAD">
        <w:t xml:space="preserve"> </w:t>
      </w:r>
    </w:p>
    <w:p w14:paraId="45A49167" w14:textId="77777777" w:rsidR="00B80AAD" w:rsidRPr="00B40EAD" w:rsidRDefault="00B80AAD" w:rsidP="00B40EAD">
      <w:pPr>
        <w:pStyle w:val="ListParagraph"/>
        <w:numPr>
          <w:ilvl w:val="0"/>
          <w:numId w:val="2"/>
        </w:numPr>
        <w:ind w:left="0" w:firstLine="0"/>
        <w:contextualSpacing w:val="0"/>
        <w:rPr>
          <w:rFonts w:eastAsia="Arial"/>
        </w:rPr>
      </w:pPr>
      <w:r w:rsidRPr="00B40EAD">
        <w:rPr>
          <w:rFonts w:eastAsia="Arial"/>
        </w:rPr>
        <w:t xml:space="preserve">The issue that chiefly concerns women that was most often raised during the public consultations was the loss of income during the construction period, especially for food sellers. Other important concerns raised by women focus groups discussion were: </w:t>
      </w:r>
    </w:p>
    <w:p w14:paraId="556AE6E5" w14:textId="77777777" w:rsidR="00B80AAD" w:rsidRPr="00B40EAD" w:rsidRDefault="00B80AAD" w:rsidP="00B40EAD">
      <w:pPr>
        <w:pStyle w:val="ListParagraph"/>
        <w:numPr>
          <w:ilvl w:val="0"/>
          <w:numId w:val="4"/>
        </w:numPr>
        <w:spacing w:after="0"/>
      </w:pPr>
      <w:r w:rsidRPr="00B40EAD">
        <w:t xml:space="preserve">Reasonable compensation is requested to cover the cost of moving and rebuilding their structures as well as the land lost. </w:t>
      </w:r>
    </w:p>
    <w:p w14:paraId="0128CE2A" w14:textId="77777777" w:rsidR="00B80AAD" w:rsidRPr="00B40EAD" w:rsidRDefault="00B80AAD" w:rsidP="00B40EAD">
      <w:pPr>
        <w:pStyle w:val="ListParagraph"/>
        <w:numPr>
          <w:ilvl w:val="0"/>
          <w:numId w:val="4"/>
        </w:numPr>
        <w:spacing w:after="0"/>
      </w:pPr>
      <w:r w:rsidRPr="00B40EAD">
        <w:t>Access to houses and shops during the construction needs to be guaranteed by the contractor.</w:t>
      </w:r>
    </w:p>
    <w:p w14:paraId="1579D51C" w14:textId="65B778E9" w:rsidR="00B80AAD" w:rsidRPr="00B40EAD" w:rsidRDefault="00B80AAD" w:rsidP="00B40EAD">
      <w:pPr>
        <w:pStyle w:val="ListParagraph"/>
        <w:numPr>
          <w:ilvl w:val="0"/>
          <w:numId w:val="4"/>
        </w:numPr>
        <w:contextualSpacing w:val="0"/>
      </w:pPr>
      <w:r w:rsidRPr="00B40EAD">
        <w:t xml:space="preserve">Most women mentioned that they have limited knowledge of and access to legal documents and government procedures. For </w:t>
      </w:r>
      <w:r w:rsidR="001975BF" w:rsidRPr="00B40EAD">
        <w:t>example,</w:t>
      </w:r>
      <w:r w:rsidRPr="00B40EAD">
        <w:t xml:space="preserve"> no</w:t>
      </w:r>
      <w:r w:rsidR="001975BF" w:rsidRPr="00B40EAD">
        <w:t xml:space="preserve">ne of </w:t>
      </w:r>
      <w:r w:rsidRPr="00B40EAD">
        <w:t xml:space="preserve">the </w:t>
      </w:r>
      <w:r w:rsidR="009903F2" w:rsidRPr="00B40EAD">
        <w:t>FGD</w:t>
      </w:r>
      <w:r w:rsidRPr="00B40EAD">
        <w:t xml:space="preserve"> participants has read or knows of the Prime Minister’s </w:t>
      </w:r>
      <w:r w:rsidR="009903F2" w:rsidRPr="00B40EAD">
        <w:t>D</w:t>
      </w:r>
      <w:r w:rsidRPr="00B40EAD">
        <w:t xml:space="preserve">ecree No. 084 about compensation, </w:t>
      </w:r>
      <w:r w:rsidR="001975BF" w:rsidRPr="00B40EAD">
        <w:t xml:space="preserve">and </w:t>
      </w:r>
      <w:r w:rsidRPr="00B40EAD">
        <w:t xml:space="preserve">nobody including </w:t>
      </w:r>
      <w:r w:rsidR="001975BF" w:rsidRPr="00B40EAD">
        <w:t xml:space="preserve">the </w:t>
      </w:r>
      <w:r w:rsidRPr="00B40EAD">
        <w:t xml:space="preserve">male participants has read the National Road Law and </w:t>
      </w:r>
      <w:r w:rsidR="009903F2" w:rsidRPr="00B40EAD">
        <w:t>nobody knew</w:t>
      </w:r>
      <w:r w:rsidRPr="00B40EAD">
        <w:t xml:space="preserve"> that the National Road </w:t>
      </w:r>
      <w:r w:rsidR="009903F2" w:rsidRPr="00B40EAD">
        <w:t>L</w:t>
      </w:r>
      <w:r w:rsidRPr="00B40EAD">
        <w:t>aw was updated in 2016.</w:t>
      </w:r>
    </w:p>
    <w:p w14:paraId="7DF16152" w14:textId="61D7D655" w:rsidR="00B80AAD" w:rsidRPr="00B40EAD" w:rsidRDefault="00B80AAD" w:rsidP="00B40EAD">
      <w:pPr>
        <w:pStyle w:val="ListParagraph"/>
        <w:numPr>
          <w:ilvl w:val="0"/>
          <w:numId w:val="2"/>
        </w:numPr>
        <w:ind w:left="0" w:firstLine="0"/>
        <w:contextualSpacing w:val="0"/>
        <w:rPr>
          <w:rFonts w:eastAsia="Arial"/>
        </w:rPr>
      </w:pPr>
      <w:r w:rsidRPr="00B40EAD">
        <w:rPr>
          <w:rFonts w:eastAsia="Arial"/>
        </w:rPr>
        <w:t xml:space="preserve">Women said they would be more confident if the compensation is supervised by an international organization, some having had bad experience with GOL road projects (for example Pak </w:t>
      </w:r>
      <w:r w:rsidR="009903F2" w:rsidRPr="00B40EAD">
        <w:rPr>
          <w:rFonts w:eastAsia="Arial"/>
        </w:rPr>
        <w:t>K</w:t>
      </w:r>
      <w:r w:rsidRPr="00B40EAD">
        <w:rPr>
          <w:rFonts w:eastAsia="Arial"/>
        </w:rPr>
        <w:t>ha Young road in Phonhong).</w:t>
      </w:r>
    </w:p>
    <w:p w14:paraId="302F7D70" w14:textId="52E29DE3" w:rsidR="00B80AAD" w:rsidRPr="00B40EAD" w:rsidRDefault="00B80AAD" w:rsidP="00B40EAD">
      <w:pPr>
        <w:pStyle w:val="ListParagraph"/>
        <w:numPr>
          <w:ilvl w:val="0"/>
          <w:numId w:val="2"/>
        </w:numPr>
        <w:ind w:left="0" w:firstLine="0"/>
        <w:contextualSpacing w:val="0"/>
        <w:rPr>
          <w:rFonts w:eastAsia="Arial"/>
        </w:rPr>
      </w:pPr>
      <w:r w:rsidRPr="00B40EAD">
        <w:rPr>
          <w:rFonts w:eastAsia="Arial"/>
        </w:rPr>
        <w:t xml:space="preserve">Most participants have experienced bad management during construction, delays, no compensation </w:t>
      </w:r>
      <w:r w:rsidR="009903F2" w:rsidRPr="00B40EAD">
        <w:rPr>
          <w:rFonts w:eastAsia="Arial"/>
        </w:rPr>
        <w:t xml:space="preserve">or just minimal compensation </w:t>
      </w:r>
      <w:r w:rsidRPr="00B40EAD">
        <w:rPr>
          <w:rFonts w:eastAsia="Arial"/>
        </w:rPr>
        <w:t>for their loss</w:t>
      </w:r>
      <w:r w:rsidR="009903F2" w:rsidRPr="00B40EAD">
        <w:rPr>
          <w:rFonts w:eastAsia="Arial"/>
        </w:rPr>
        <w:t>,</w:t>
      </w:r>
      <w:r w:rsidRPr="00B40EAD">
        <w:rPr>
          <w:rFonts w:eastAsia="Arial"/>
        </w:rPr>
        <w:t xml:space="preserve"> and low quality of road construction. Most participants ta</w:t>
      </w:r>
      <w:r w:rsidR="0065014C" w:rsidRPr="00B40EAD">
        <w:rPr>
          <w:rFonts w:eastAsia="Arial"/>
        </w:rPr>
        <w:t xml:space="preserve">lked about the delay of </w:t>
      </w:r>
      <w:r w:rsidR="009903F2" w:rsidRPr="00B40EAD">
        <w:rPr>
          <w:rFonts w:eastAsia="Arial"/>
        </w:rPr>
        <w:t xml:space="preserve">the </w:t>
      </w:r>
      <w:r w:rsidR="0065014C" w:rsidRPr="00B40EAD">
        <w:rPr>
          <w:rFonts w:eastAsia="Arial"/>
        </w:rPr>
        <w:t>Dongdok–</w:t>
      </w:r>
      <w:r w:rsidRPr="00B40EAD">
        <w:rPr>
          <w:rFonts w:eastAsia="Arial"/>
        </w:rPr>
        <w:t xml:space="preserve">Nongbouk intersection road construction and they requested this project to make sure not to repeat the same experience. On the other hand, most shop owners in Namlin and Phonhong villages requested the project to use the same company that upgraded the road from Namlin to Phonhong (a Japanese Company). These women were very satisfied with the contractor and the road work did not disturb their business, dust control was very good and there was no mess left behind at the end of the day which is never the case with Lao or Vietnamese contractors. </w:t>
      </w:r>
    </w:p>
    <w:p w14:paraId="28EC1079" w14:textId="7484D188" w:rsidR="00B80AAD" w:rsidRPr="00B40EAD" w:rsidRDefault="00B80AAD" w:rsidP="00B40EAD">
      <w:pPr>
        <w:pStyle w:val="ListParagraph"/>
        <w:numPr>
          <w:ilvl w:val="0"/>
          <w:numId w:val="2"/>
        </w:numPr>
        <w:ind w:left="0" w:firstLine="0"/>
        <w:contextualSpacing w:val="0"/>
        <w:rPr>
          <w:rFonts w:eastAsia="Arial"/>
        </w:rPr>
      </w:pPr>
      <w:r w:rsidRPr="00B40EAD">
        <w:rPr>
          <w:rFonts w:eastAsia="Arial"/>
        </w:rPr>
        <w:t xml:space="preserve">Delays in construction work will create a lot of debt for small businesses. Most of the small-scale food sellers operate on a day-to-day cash flow basis of around </w:t>
      </w:r>
      <w:r w:rsidR="0065014C" w:rsidRPr="00B40EAD">
        <w:rPr>
          <w:rFonts w:eastAsia="Arial"/>
        </w:rPr>
        <w:t>0.5 –</w:t>
      </w:r>
      <w:r w:rsidRPr="00B40EAD">
        <w:rPr>
          <w:rFonts w:eastAsia="Arial"/>
        </w:rPr>
        <w:t xml:space="preserve"> 5</w:t>
      </w:r>
      <w:r w:rsidR="0065014C" w:rsidRPr="00B40EAD">
        <w:rPr>
          <w:rFonts w:eastAsia="Arial"/>
        </w:rPr>
        <w:t>.0</w:t>
      </w:r>
      <w:r w:rsidRPr="00B40EAD">
        <w:rPr>
          <w:rFonts w:eastAsia="Arial"/>
        </w:rPr>
        <w:t xml:space="preserve"> </w:t>
      </w:r>
      <w:r w:rsidR="0065014C" w:rsidRPr="00B40EAD">
        <w:rPr>
          <w:rFonts w:eastAsia="Arial"/>
        </w:rPr>
        <w:t>M</w:t>
      </w:r>
      <w:r w:rsidRPr="00B40EAD">
        <w:rPr>
          <w:rFonts w:eastAsia="Arial"/>
        </w:rPr>
        <w:t xml:space="preserve"> </w:t>
      </w:r>
      <w:r w:rsidR="00BF540A" w:rsidRPr="00B40EAD">
        <w:rPr>
          <w:rFonts w:eastAsia="Arial"/>
        </w:rPr>
        <w:t>Kip</w:t>
      </w:r>
      <w:r w:rsidRPr="00B40EAD">
        <w:rPr>
          <w:rFonts w:eastAsia="Arial"/>
        </w:rPr>
        <w:t xml:space="preserve"> sales per day. If their cash flow declines because of dwindling sales, then it will be difficult for them to buy ingredients for the next day’s food stock. Many small shops run by women are borrowing money from moneylenders requiring daily repayment. </w:t>
      </w:r>
    </w:p>
    <w:p w14:paraId="0340C32F" w14:textId="3E2FF66C" w:rsidR="00B80AAD" w:rsidRPr="00B40EAD" w:rsidRDefault="00B80AAD" w:rsidP="00B40EAD">
      <w:pPr>
        <w:pStyle w:val="ListParagraph"/>
        <w:numPr>
          <w:ilvl w:val="0"/>
          <w:numId w:val="2"/>
        </w:numPr>
        <w:ind w:left="0" w:firstLine="0"/>
        <w:contextualSpacing w:val="0"/>
        <w:rPr>
          <w:rFonts w:eastAsia="Arial"/>
        </w:rPr>
      </w:pPr>
      <w:r w:rsidRPr="00B40EAD">
        <w:rPr>
          <w:rFonts w:eastAsia="Arial"/>
        </w:rPr>
        <w:t xml:space="preserve">The lack of male </w:t>
      </w:r>
      <w:r w:rsidR="0065014C" w:rsidRPr="00B40EAD">
        <w:rPr>
          <w:rFonts w:eastAsia="Arial"/>
        </w:rPr>
        <w:t>labor</w:t>
      </w:r>
      <w:r w:rsidRPr="00B40EAD">
        <w:rPr>
          <w:rFonts w:eastAsia="Arial"/>
        </w:rPr>
        <w:t xml:space="preserve"> is a key issue for female headed households</w:t>
      </w:r>
      <w:r w:rsidR="009903F2" w:rsidRPr="00B40EAD">
        <w:rPr>
          <w:rFonts w:eastAsia="Arial"/>
        </w:rPr>
        <w:t>,</w:t>
      </w:r>
      <w:r w:rsidRPr="00B40EAD">
        <w:rPr>
          <w:rFonts w:eastAsia="Arial"/>
        </w:rPr>
        <w:t xml:space="preserve"> if the road construction requires the owner of the household to remove any objects such as the fence, concrete pipes and some parts of their house or shop. These women headed </w:t>
      </w:r>
      <w:r w:rsidR="00B7029A" w:rsidRPr="00B40EAD">
        <w:rPr>
          <w:rFonts w:eastAsia="Arial"/>
        </w:rPr>
        <w:t>households</w:t>
      </w:r>
      <w:r w:rsidRPr="00B40EAD">
        <w:rPr>
          <w:rFonts w:eastAsia="Arial"/>
        </w:rPr>
        <w:t xml:space="preserve"> have to hire labor to do it, as some of them are living with old age parents, living with small children and some (13) are living alone. The </w:t>
      </w:r>
      <w:r w:rsidR="00621065" w:rsidRPr="00B40EAD">
        <w:rPr>
          <w:rFonts w:eastAsia="Arial"/>
        </w:rPr>
        <w:t>socio-economic survey</w:t>
      </w:r>
      <w:r w:rsidRPr="00B40EAD">
        <w:rPr>
          <w:rFonts w:eastAsia="Arial"/>
        </w:rPr>
        <w:t xml:space="preserve"> data found 12 single and 13 widowed women living alone, some of whom receive support from </w:t>
      </w:r>
      <w:r w:rsidR="0065014C" w:rsidRPr="00B40EAD">
        <w:rPr>
          <w:rFonts w:eastAsia="Arial"/>
        </w:rPr>
        <w:t xml:space="preserve">children living separately. </w:t>
      </w:r>
    </w:p>
    <w:p w14:paraId="668C91A7" w14:textId="1B0A0BD0" w:rsidR="00B80AAD" w:rsidRPr="00B40EAD" w:rsidRDefault="00B80AAD" w:rsidP="00B40EAD">
      <w:pPr>
        <w:pStyle w:val="ListParagraph"/>
        <w:numPr>
          <w:ilvl w:val="0"/>
          <w:numId w:val="2"/>
        </w:numPr>
        <w:ind w:left="0" w:firstLine="0"/>
        <w:contextualSpacing w:val="0"/>
        <w:rPr>
          <w:rFonts w:eastAsia="Arial"/>
        </w:rPr>
      </w:pPr>
      <w:r w:rsidRPr="00B40EAD">
        <w:rPr>
          <w:rFonts w:eastAsia="Arial"/>
        </w:rPr>
        <w:t xml:space="preserve">A request from old widows and single women was that the </w:t>
      </w:r>
      <w:r w:rsidR="009903F2" w:rsidRPr="00B40EAD">
        <w:rPr>
          <w:rFonts w:eastAsia="Arial"/>
        </w:rPr>
        <w:t>P</w:t>
      </w:r>
      <w:r w:rsidRPr="00B40EAD">
        <w:rPr>
          <w:rFonts w:eastAsia="Arial"/>
        </w:rPr>
        <w:t xml:space="preserve">roject should include a health service or emergency service activity mainly during the construction period. Some people will be having trouble with noise from the construction works, smells of engines and machinery and dust, especially households with sick people would need to have quick access to hospital. The ambulances should be easy to access, some suggested having an ambulance stand by in each Kumban (cluster of villages). Survey results show </w:t>
      </w:r>
      <w:r w:rsidR="009903F2" w:rsidRPr="00B40EAD">
        <w:rPr>
          <w:rFonts w:eastAsia="Arial"/>
        </w:rPr>
        <w:t xml:space="preserve">that </w:t>
      </w:r>
      <w:r w:rsidRPr="00B40EAD">
        <w:rPr>
          <w:rFonts w:eastAsia="Arial"/>
        </w:rPr>
        <w:t xml:space="preserve">about 30% of female headed households and 27% of male headed households living along NR13N </w:t>
      </w:r>
      <w:r w:rsidR="009903F2" w:rsidRPr="00B40EAD">
        <w:rPr>
          <w:rFonts w:eastAsia="Arial"/>
        </w:rPr>
        <w:t xml:space="preserve">have someone </w:t>
      </w:r>
      <w:r w:rsidRPr="00B40EAD">
        <w:rPr>
          <w:rFonts w:eastAsia="Arial"/>
        </w:rPr>
        <w:t>visiti</w:t>
      </w:r>
      <w:r w:rsidR="0065014C" w:rsidRPr="00B40EAD">
        <w:rPr>
          <w:rFonts w:eastAsia="Arial"/>
        </w:rPr>
        <w:t xml:space="preserve">ng </w:t>
      </w:r>
      <w:r w:rsidR="009903F2" w:rsidRPr="00B40EAD">
        <w:rPr>
          <w:rFonts w:eastAsia="Arial"/>
        </w:rPr>
        <w:t xml:space="preserve">a </w:t>
      </w:r>
      <w:r w:rsidR="0065014C" w:rsidRPr="00B40EAD">
        <w:rPr>
          <w:rFonts w:eastAsia="Arial"/>
        </w:rPr>
        <w:t>hospital or clinic every 1-</w:t>
      </w:r>
      <w:r w:rsidRPr="00B40EAD">
        <w:rPr>
          <w:rFonts w:eastAsia="Arial"/>
        </w:rPr>
        <w:t xml:space="preserve">3 months for chronic illnesses: diabetes, blood pressure, heart disease and baby health care. Female-headed </w:t>
      </w:r>
      <w:r w:rsidR="00B7029A" w:rsidRPr="00B40EAD">
        <w:rPr>
          <w:rFonts w:eastAsia="Arial"/>
        </w:rPr>
        <w:t>households</w:t>
      </w:r>
      <w:r w:rsidRPr="00B40EAD">
        <w:rPr>
          <w:rFonts w:eastAsia="Arial"/>
        </w:rPr>
        <w:t xml:space="preserve"> consistently made more </w:t>
      </w:r>
      <w:r w:rsidRPr="00B40EAD">
        <w:rPr>
          <w:rFonts w:eastAsia="Arial"/>
        </w:rPr>
        <w:lastRenderedPageBreak/>
        <w:t xml:space="preserve">health </w:t>
      </w:r>
      <w:r w:rsidR="00F13528" w:rsidRPr="00B40EAD">
        <w:rPr>
          <w:rFonts w:eastAsia="Arial"/>
        </w:rPr>
        <w:t xml:space="preserve">care </w:t>
      </w:r>
      <w:r w:rsidRPr="00B40EAD">
        <w:rPr>
          <w:rFonts w:eastAsia="Arial"/>
        </w:rPr>
        <w:t xml:space="preserve">visits than </w:t>
      </w:r>
      <w:r w:rsidR="00F13528" w:rsidRPr="00B40EAD">
        <w:rPr>
          <w:rFonts w:eastAsia="Arial"/>
        </w:rPr>
        <w:t>m</w:t>
      </w:r>
      <w:r w:rsidRPr="00B40EAD">
        <w:rPr>
          <w:rFonts w:eastAsia="Arial"/>
        </w:rPr>
        <w:t>ale</w:t>
      </w:r>
      <w:r w:rsidR="00F13528" w:rsidRPr="00B40EAD">
        <w:rPr>
          <w:rFonts w:eastAsia="Arial"/>
        </w:rPr>
        <w:t>-</w:t>
      </w:r>
      <w:r w:rsidRPr="00B40EAD">
        <w:rPr>
          <w:rFonts w:eastAsia="Arial"/>
        </w:rPr>
        <w:t xml:space="preserve">headed </w:t>
      </w:r>
      <w:r w:rsidR="00B7029A" w:rsidRPr="00B40EAD">
        <w:rPr>
          <w:rFonts w:eastAsia="Arial"/>
        </w:rPr>
        <w:t>households</w:t>
      </w:r>
      <w:r w:rsidRPr="00B40EAD">
        <w:rPr>
          <w:rFonts w:eastAsia="Arial"/>
        </w:rPr>
        <w:t xml:space="preserve">, ranging from a 24% differential for the closest clinics to a 10% differential for the clinics located furthest away from their homes. </w:t>
      </w:r>
    </w:p>
    <w:p w14:paraId="39BC9A9F" w14:textId="41890A97" w:rsidR="00AF00CE" w:rsidRPr="00B40EAD" w:rsidRDefault="00B80AAD" w:rsidP="00B40EAD">
      <w:pPr>
        <w:pStyle w:val="ListParagraph"/>
        <w:numPr>
          <w:ilvl w:val="0"/>
          <w:numId w:val="2"/>
        </w:numPr>
        <w:ind w:left="0" w:firstLine="0"/>
        <w:contextualSpacing w:val="0"/>
        <w:rPr>
          <w:rFonts w:eastAsia="Arial"/>
        </w:rPr>
      </w:pPr>
      <w:r w:rsidRPr="00B40EAD">
        <w:rPr>
          <w:rFonts w:eastAsia="Arial"/>
        </w:rPr>
        <w:t xml:space="preserve">Some women who are living with aged parents suggested that the </w:t>
      </w:r>
      <w:r w:rsidR="004447FC" w:rsidRPr="00B40EAD">
        <w:rPr>
          <w:rFonts w:eastAsia="Arial"/>
        </w:rPr>
        <w:t>P</w:t>
      </w:r>
      <w:r w:rsidRPr="00B40EAD">
        <w:rPr>
          <w:rFonts w:eastAsia="Arial"/>
        </w:rPr>
        <w:t>roject should include counselling activit</w:t>
      </w:r>
      <w:r w:rsidR="004447FC" w:rsidRPr="00B40EAD">
        <w:rPr>
          <w:rFonts w:eastAsia="Arial"/>
        </w:rPr>
        <w:t>ies,</w:t>
      </w:r>
      <w:r w:rsidRPr="00B40EAD">
        <w:rPr>
          <w:rFonts w:eastAsia="Arial"/>
        </w:rPr>
        <w:t xml:space="preserve"> as some old people might not be able to cope with the situation of losing their house or land</w:t>
      </w:r>
      <w:r w:rsidR="004447FC" w:rsidRPr="00B40EAD">
        <w:rPr>
          <w:rFonts w:eastAsia="Arial"/>
        </w:rPr>
        <w:t>,</w:t>
      </w:r>
      <w:r w:rsidRPr="00B40EAD">
        <w:rPr>
          <w:rFonts w:eastAsia="Arial"/>
        </w:rPr>
        <w:t xml:space="preserve"> and some might </w:t>
      </w:r>
      <w:r w:rsidR="004447FC" w:rsidRPr="00B40EAD">
        <w:rPr>
          <w:rFonts w:eastAsia="Arial"/>
        </w:rPr>
        <w:t xml:space="preserve">experience </w:t>
      </w:r>
      <w:r w:rsidRPr="00B40EAD">
        <w:rPr>
          <w:rFonts w:eastAsia="Arial"/>
        </w:rPr>
        <w:t xml:space="preserve">stress from noise and dust. </w:t>
      </w:r>
    </w:p>
    <w:p w14:paraId="71DD92CC" w14:textId="77777777" w:rsidR="00FD3A97" w:rsidRPr="00B40EAD" w:rsidRDefault="00FD3A97" w:rsidP="00B40EAD">
      <w:pPr>
        <w:pStyle w:val="Heading3"/>
        <w:spacing w:before="0" w:after="240"/>
        <w:rPr>
          <w:rFonts w:cs="Arial"/>
          <w:b/>
          <w:szCs w:val="22"/>
        </w:rPr>
      </w:pPr>
      <w:bookmarkStart w:id="73" w:name="_Toc500207796"/>
      <w:r w:rsidRPr="00B40EAD">
        <w:rPr>
          <w:rFonts w:cs="Arial"/>
          <w:b/>
          <w:szCs w:val="22"/>
        </w:rPr>
        <w:t>Indigenous Peoples</w:t>
      </w:r>
      <w:bookmarkEnd w:id="73"/>
      <w:r w:rsidRPr="00B40EAD">
        <w:rPr>
          <w:rFonts w:cs="Arial"/>
          <w:b/>
          <w:szCs w:val="22"/>
        </w:rPr>
        <w:t xml:space="preserve"> </w:t>
      </w:r>
    </w:p>
    <w:p w14:paraId="5C559C63" w14:textId="5DF7BAF3" w:rsidR="00FD3A97" w:rsidRPr="00B40EAD" w:rsidRDefault="00FD3A97" w:rsidP="00B40EAD">
      <w:pPr>
        <w:pStyle w:val="ListParagraph"/>
        <w:numPr>
          <w:ilvl w:val="0"/>
          <w:numId w:val="2"/>
        </w:numPr>
        <w:ind w:left="0" w:firstLine="0"/>
        <w:contextualSpacing w:val="0"/>
      </w:pPr>
      <w:r w:rsidRPr="00B40EAD">
        <w:t xml:space="preserve">The potential affected ethnic households will be approximately 2,398 households of which 96% and 2% are the Lao Tai and Hmong ethnic groups respectively. The Khmu represent less than 1% of the affected households (AH) and the affected foreign households represent about 2%. Most affected foreign households are Chinese and Vietnamese business operators who rent premises adjacent to the road. Both Hmong and Khmu ethnic groups have been living in the area for more than 19 years </w:t>
      </w:r>
      <w:r w:rsidR="007C5F65" w:rsidRPr="00B40EAD">
        <w:t xml:space="preserve">on average </w:t>
      </w:r>
      <w:r w:rsidRPr="00B40EAD">
        <w:t xml:space="preserve">and </w:t>
      </w:r>
      <w:r w:rsidR="001975BF" w:rsidRPr="00B40EAD">
        <w:t>the Khmu group is</w:t>
      </w:r>
      <w:r w:rsidRPr="00B40EAD">
        <w:t xml:space="preserve"> well integrated into </w:t>
      </w:r>
      <w:r w:rsidR="001975BF" w:rsidRPr="00B40EAD">
        <w:t>mainstream</w:t>
      </w:r>
      <w:r w:rsidRPr="00B40EAD">
        <w:t xml:space="preserve"> Lao society. </w:t>
      </w:r>
    </w:p>
    <w:p w14:paraId="5B5D5A9B" w14:textId="2FF202A4" w:rsidR="00FD3A97" w:rsidRPr="00B40EAD" w:rsidRDefault="00FD3A97" w:rsidP="00B40EAD">
      <w:pPr>
        <w:pStyle w:val="ListParagraph"/>
        <w:numPr>
          <w:ilvl w:val="0"/>
          <w:numId w:val="2"/>
        </w:numPr>
        <w:ind w:left="0" w:firstLine="0"/>
        <w:contextualSpacing w:val="0"/>
      </w:pPr>
      <w:r w:rsidRPr="00B40EAD">
        <w:t xml:space="preserve">Among different ethnic groups, the </w:t>
      </w:r>
      <w:r w:rsidR="001975BF" w:rsidRPr="00B40EAD">
        <w:t xml:space="preserve">highest rate </w:t>
      </w:r>
      <w:r w:rsidRPr="00B40EAD">
        <w:t xml:space="preserve">of female headed households can be found amongst the Lao Tai group (21%) followed by the Hmong and Khmu that represent about 12 and 9 % respectively as shown in </w:t>
      </w:r>
      <w:r w:rsidRPr="00B40EAD">
        <w:rPr>
          <w:b/>
        </w:rPr>
        <w:fldChar w:fldCharType="begin"/>
      </w:r>
      <w:r w:rsidRPr="00B40EAD">
        <w:rPr>
          <w:b/>
        </w:rPr>
        <w:instrText xml:space="preserve"> REF _Ref495153819 \h  \* MERGEFORMAT </w:instrText>
      </w:r>
      <w:r w:rsidRPr="00B40EAD">
        <w:rPr>
          <w:b/>
        </w:rPr>
      </w:r>
      <w:r w:rsidRPr="00B40EAD">
        <w:rPr>
          <w:b/>
        </w:rPr>
        <w:fldChar w:fldCharType="separate"/>
      </w:r>
      <w:r w:rsidRPr="00B40EAD">
        <w:rPr>
          <w:b/>
        </w:rPr>
        <w:t>Figure 1</w:t>
      </w:r>
      <w:r w:rsidRPr="00B40EAD">
        <w:rPr>
          <w:b/>
        </w:rPr>
        <w:noBreakHyphen/>
        <w:t>3</w:t>
      </w:r>
      <w:r w:rsidRPr="00B40EAD">
        <w:rPr>
          <w:b/>
        </w:rPr>
        <w:fldChar w:fldCharType="end"/>
      </w:r>
      <w:r w:rsidRPr="00B40EAD">
        <w:t xml:space="preserve"> below. </w:t>
      </w:r>
    </w:p>
    <w:p w14:paraId="2769C194" w14:textId="77777777" w:rsidR="00FD3A97" w:rsidRPr="00B40EAD" w:rsidRDefault="00FD3A97" w:rsidP="00B40EAD">
      <w:pPr>
        <w:keepNext/>
        <w:keepLines/>
        <w:spacing w:after="120"/>
        <w:rPr>
          <w:b/>
        </w:rPr>
      </w:pPr>
      <w:r w:rsidRPr="00B40EAD">
        <w:rPr>
          <w:b/>
        </w:rPr>
        <w:t xml:space="preserve">Figure </w:t>
      </w:r>
      <w:r w:rsidRPr="00B40EAD">
        <w:rPr>
          <w:b/>
        </w:rPr>
        <w:fldChar w:fldCharType="begin"/>
      </w:r>
      <w:r w:rsidRPr="00B40EAD">
        <w:rPr>
          <w:b/>
        </w:rPr>
        <w:instrText xml:space="preserve"> STYLEREF 1 \s </w:instrText>
      </w:r>
      <w:r w:rsidRPr="00B40EAD">
        <w:rPr>
          <w:b/>
        </w:rPr>
        <w:fldChar w:fldCharType="separate"/>
      </w:r>
      <w:r w:rsidRPr="00B40EAD">
        <w:rPr>
          <w:b/>
        </w:rPr>
        <w:t>1</w:t>
      </w:r>
      <w:r w:rsidRPr="00B40EAD">
        <w:rPr>
          <w:b/>
        </w:rPr>
        <w:fldChar w:fldCharType="end"/>
      </w:r>
      <w:r w:rsidRPr="00B40EAD">
        <w:rPr>
          <w:b/>
        </w:rPr>
        <w:noBreakHyphen/>
      </w:r>
      <w:r w:rsidRPr="00B40EAD">
        <w:rPr>
          <w:b/>
        </w:rPr>
        <w:fldChar w:fldCharType="begin"/>
      </w:r>
      <w:r w:rsidRPr="00B40EAD">
        <w:rPr>
          <w:b/>
        </w:rPr>
        <w:instrText xml:space="preserve"> SEQ Graph \* ARABIC \s 1 </w:instrText>
      </w:r>
      <w:r w:rsidRPr="00B40EAD">
        <w:rPr>
          <w:b/>
        </w:rPr>
        <w:fldChar w:fldCharType="separate"/>
      </w:r>
      <w:r w:rsidRPr="00B40EAD">
        <w:rPr>
          <w:b/>
        </w:rPr>
        <w:t>3</w:t>
      </w:r>
      <w:r w:rsidRPr="00B40EAD">
        <w:rPr>
          <w:b/>
        </w:rPr>
        <w:fldChar w:fldCharType="end"/>
      </w:r>
      <w:r w:rsidRPr="00B40EAD">
        <w:rPr>
          <w:b/>
        </w:rPr>
        <w:t xml:space="preserve">: Ethnic background of the Heads of the PAHs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7"/>
      </w:tblGrid>
      <w:tr w:rsidR="00FD3A97" w:rsidRPr="00B40EAD" w14:paraId="2CBDF361" w14:textId="77777777" w:rsidTr="00CC5580">
        <w:tc>
          <w:tcPr>
            <w:tcW w:w="9017" w:type="dxa"/>
          </w:tcPr>
          <w:p w14:paraId="1F34195E" w14:textId="77777777" w:rsidR="00FD3A97" w:rsidRPr="00B40EAD" w:rsidRDefault="00FD3A97" w:rsidP="00B40EAD">
            <w:pPr>
              <w:keepNext/>
              <w:ind w:left="-108"/>
              <w:rPr>
                <w:b/>
              </w:rPr>
            </w:pPr>
            <w:r w:rsidRPr="00B40EAD">
              <w:rPr>
                <w:noProof/>
                <w:lang w:bidi="lo-LA"/>
              </w:rPr>
              <w:drawing>
                <wp:inline distT="0" distB="0" distL="0" distR="0" wp14:anchorId="2FD50C37" wp14:editId="1B425CE5">
                  <wp:extent cx="4199861" cy="2526917"/>
                  <wp:effectExtent l="0" t="0" r="0"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216248" cy="2536777"/>
                          </a:xfrm>
                          <a:prstGeom prst="rect">
                            <a:avLst/>
                          </a:prstGeom>
                          <a:noFill/>
                        </pic:spPr>
                      </pic:pic>
                    </a:graphicData>
                  </a:graphic>
                </wp:inline>
              </w:drawing>
            </w:r>
          </w:p>
        </w:tc>
      </w:tr>
    </w:tbl>
    <w:p w14:paraId="0E2EADFA" w14:textId="447FCEC8" w:rsidR="00FD3A97" w:rsidRPr="00B40EAD" w:rsidRDefault="00FD3A97" w:rsidP="00B40EAD">
      <w:pPr>
        <w:rPr>
          <w:b/>
        </w:rPr>
      </w:pPr>
      <w:r w:rsidRPr="00B40EAD">
        <w:rPr>
          <w:rFonts w:eastAsia="Arial"/>
          <w:sz w:val="20"/>
          <w:szCs w:val="20"/>
        </w:rPr>
        <w:t xml:space="preserve">Source: </w:t>
      </w:r>
      <w:r w:rsidR="001E5A2A" w:rsidRPr="00B40EAD">
        <w:rPr>
          <w:rFonts w:eastAsia="Arial"/>
          <w:sz w:val="20"/>
          <w:szCs w:val="20"/>
        </w:rPr>
        <w:t xml:space="preserve">Socio-Economic Survey </w:t>
      </w:r>
      <w:r w:rsidRPr="00B40EAD">
        <w:rPr>
          <w:rFonts w:eastAsia="Arial"/>
          <w:sz w:val="20"/>
          <w:szCs w:val="20"/>
        </w:rPr>
        <w:t>(August 2017)</w:t>
      </w:r>
    </w:p>
    <w:p w14:paraId="41681E6B" w14:textId="2B5F296C" w:rsidR="005F071A" w:rsidRPr="00B40EAD" w:rsidRDefault="005F071A" w:rsidP="00B40EAD">
      <w:pPr>
        <w:rPr>
          <w:rFonts w:eastAsia="Arial"/>
        </w:rPr>
      </w:pPr>
    </w:p>
    <w:p w14:paraId="7CC4F138" w14:textId="740F4DDB" w:rsidR="005F071A" w:rsidRPr="00B40EAD" w:rsidRDefault="005F071A" w:rsidP="00B40EAD">
      <w:pPr>
        <w:rPr>
          <w:rFonts w:eastAsia="Arial"/>
        </w:rPr>
      </w:pPr>
    </w:p>
    <w:p w14:paraId="3D84C975" w14:textId="77777777" w:rsidR="00BC330A" w:rsidRPr="00B40EAD" w:rsidRDefault="00BC330A" w:rsidP="00B40EAD">
      <w:pPr>
        <w:rPr>
          <w:rFonts w:eastAsia="Arial"/>
        </w:rPr>
        <w:sectPr w:rsidR="00BC330A" w:rsidRPr="00B40EAD" w:rsidSect="000E31F2">
          <w:footerReference w:type="default" r:id="rId30"/>
          <w:pgSz w:w="11907" w:h="16839" w:code="9"/>
          <w:pgMar w:top="1440" w:right="1440" w:bottom="1440" w:left="1440" w:header="720" w:footer="720" w:gutter="0"/>
          <w:cols w:space="720"/>
          <w:docGrid w:linePitch="360"/>
        </w:sectPr>
      </w:pPr>
    </w:p>
    <w:p w14:paraId="0A2ACAB1" w14:textId="75439A56" w:rsidR="00FD3A97" w:rsidRPr="00B40EAD" w:rsidRDefault="00FD3A97" w:rsidP="00B40EAD">
      <w:pPr>
        <w:rPr>
          <w:rFonts w:eastAsia="Arial"/>
        </w:rPr>
      </w:pPr>
    </w:p>
    <w:p w14:paraId="1384A646" w14:textId="6859B0CD" w:rsidR="0065014C" w:rsidRPr="00B40EAD" w:rsidRDefault="0065014C" w:rsidP="00B40EAD">
      <w:pPr>
        <w:pStyle w:val="ListParagraph"/>
        <w:keepNext/>
        <w:keepLines/>
        <w:spacing w:after="120"/>
        <w:ind w:left="0"/>
        <w:contextualSpacing w:val="0"/>
        <w:jc w:val="left"/>
        <w:rPr>
          <w:rFonts w:eastAsia="MS Mincho"/>
          <w:b/>
        </w:rPr>
      </w:pPr>
      <w:bookmarkStart w:id="74" w:name="_Toc500792060"/>
      <w:bookmarkStart w:id="75" w:name="_Toc505197461"/>
      <w:bookmarkStart w:id="76" w:name="_Hlk500197746"/>
      <w:r w:rsidRPr="00B40EAD">
        <w:rPr>
          <w:rFonts w:eastAsia="MS Mincho"/>
          <w:b/>
        </w:rPr>
        <w:t xml:space="preserve">Table </w:t>
      </w:r>
      <w:r w:rsidR="00027E8B">
        <w:rPr>
          <w:rFonts w:eastAsia="MS Mincho"/>
          <w:b/>
        </w:rPr>
        <w:fldChar w:fldCharType="begin"/>
      </w:r>
      <w:r w:rsidR="00027E8B">
        <w:rPr>
          <w:rFonts w:eastAsia="MS Mincho"/>
          <w:b/>
        </w:rPr>
        <w:instrText xml:space="preserve"> STYLEREF 1 \s </w:instrText>
      </w:r>
      <w:r w:rsidR="00027E8B">
        <w:rPr>
          <w:rFonts w:eastAsia="MS Mincho"/>
          <w:b/>
        </w:rPr>
        <w:fldChar w:fldCharType="separate"/>
      </w:r>
      <w:r w:rsidR="00027E8B">
        <w:rPr>
          <w:rFonts w:eastAsia="MS Mincho"/>
          <w:b/>
          <w:noProof/>
        </w:rPr>
        <w:t>4</w:t>
      </w:r>
      <w:r w:rsidR="00027E8B">
        <w:rPr>
          <w:rFonts w:eastAsia="MS Mincho"/>
          <w:b/>
        </w:rPr>
        <w:fldChar w:fldCharType="end"/>
      </w:r>
      <w:r w:rsidR="00027E8B">
        <w:rPr>
          <w:rFonts w:eastAsia="MS Mincho"/>
          <w:b/>
        </w:rPr>
        <w:noBreakHyphen/>
      </w:r>
      <w:r w:rsidR="00027E8B">
        <w:rPr>
          <w:rFonts w:eastAsia="MS Mincho"/>
          <w:b/>
        </w:rPr>
        <w:fldChar w:fldCharType="begin"/>
      </w:r>
      <w:r w:rsidR="00027E8B">
        <w:rPr>
          <w:rFonts w:eastAsia="MS Mincho"/>
          <w:b/>
        </w:rPr>
        <w:instrText xml:space="preserve"> SEQ Table \* ARABIC \s 1 </w:instrText>
      </w:r>
      <w:r w:rsidR="00027E8B">
        <w:rPr>
          <w:rFonts w:eastAsia="MS Mincho"/>
          <w:b/>
        </w:rPr>
        <w:fldChar w:fldCharType="separate"/>
      </w:r>
      <w:r w:rsidR="00027E8B">
        <w:rPr>
          <w:rFonts w:eastAsia="MS Mincho"/>
          <w:b/>
          <w:noProof/>
        </w:rPr>
        <w:t>11</w:t>
      </w:r>
      <w:r w:rsidR="00027E8B">
        <w:rPr>
          <w:rFonts w:eastAsia="MS Mincho"/>
          <w:b/>
        </w:rPr>
        <w:fldChar w:fldCharType="end"/>
      </w:r>
      <w:r w:rsidRPr="00B40EAD">
        <w:rPr>
          <w:rFonts w:eastAsia="MS Mincho"/>
          <w:b/>
        </w:rPr>
        <w:t>: Proposed Action</w:t>
      </w:r>
      <w:bookmarkEnd w:id="74"/>
      <w:bookmarkEnd w:id="75"/>
    </w:p>
    <w:tbl>
      <w:tblPr>
        <w:tblStyle w:val="TableGrid3"/>
        <w:tblW w:w="0" w:type="auto"/>
        <w:tblLook w:val="04A0" w:firstRow="1" w:lastRow="0" w:firstColumn="1" w:lastColumn="0" w:noHBand="0" w:noVBand="1"/>
      </w:tblPr>
      <w:tblGrid>
        <w:gridCol w:w="2300"/>
        <w:gridCol w:w="2583"/>
        <w:gridCol w:w="3319"/>
        <w:gridCol w:w="2679"/>
        <w:gridCol w:w="3068"/>
      </w:tblGrid>
      <w:tr w:rsidR="00BC330A" w:rsidRPr="00B40EAD" w14:paraId="2A24210B" w14:textId="77777777" w:rsidTr="009C0151">
        <w:tc>
          <w:tcPr>
            <w:tcW w:w="0" w:type="auto"/>
            <w:shd w:val="clear" w:color="auto" w:fill="C9C9C9" w:themeFill="accent3" w:themeFillTint="99"/>
          </w:tcPr>
          <w:p w14:paraId="28B06CE9" w14:textId="77777777" w:rsidR="00BC330A" w:rsidRPr="00B40EAD" w:rsidRDefault="00BC330A" w:rsidP="00B40EAD">
            <w:pPr>
              <w:keepNext/>
              <w:keepLines/>
              <w:jc w:val="left"/>
              <w:rPr>
                <w:rFonts w:ascii="Times New Roman" w:hAnsi="Times New Roman" w:cs="Times New Roman"/>
                <w:b/>
                <w:bCs/>
                <w:sz w:val="20"/>
                <w:szCs w:val="20"/>
              </w:rPr>
            </w:pPr>
            <w:bookmarkStart w:id="77" w:name="_Hlk500197731"/>
            <w:bookmarkEnd w:id="76"/>
            <w:r w:rsidRPr="00B40EAD">
              <w:rPr>
                <w:rFonts w:ascii="Times New Roman" w:hAnsi="Times New Roman" w:cs="Times New Roman"/>
                <w:b/>
                <w:bCs/>
                <w:sz w:val="20"/>
                <w:szCs w:val="20"/>
              </w:rPr>
              <w:t xml:space="preserve">Main Themes </w:t>
            </w:r>
          </w:p>
        </w:tc>
        <w:tc>
          <w:tcPr>
            <w:tcW w:w="0" w:type="auto"/>
            <w:shd w:val="clear" w:color="auto" w:fill="C9C9C9" w:themeFill="accent3" w:themeFillTint="99"/>
          </w:tcPr>
          <w:p w14:paraId="134EEC68" w14:textId="77777777" w:rsidR="00BC330A" w:rsidRPr="00B40EAD" w:rsidRDefault="00BC330A" w:rsidP="00B40EAD">
            <w:pPr>
              <w:keepNext/>
              <w:keepLines/>
              <w:jc w:val="left"/>
              <w:rPr>
                <w:rFonts w:ascii="Times New Roman" w:hAnsi="Times New Roman" w:cs="Times New Roman"/>
                <w:b/>
                <w:bCs/>
                <w:sz w:val="20"/>
                <w:szCs w:val="20"/>
              </w:rPr>
            </w:pPr>
            <w:r w:rsidRPr="00B40EAD">
              <w:rPr>
                <w:rFonts w:ascii="Times New Roman" w:hAnsi="Times New Roman" w:cs="Times New Roman"/>
                <w:b/>
                <w:bCs/>
                <w:sz w:val="20"/>
                <w:szCs w:val="20"/>
              </w:rPr>
              <w:t>Issue / Concerns</w:t>
            </w:r>
          </w:p>
        </w:tc>
        <w:tc>
          <w:tcPr>
            <w:tcW w:w="0" w:type="auto"/>
            <w:shd w:val="clear" w:color="auto" w:fill="C9C9C9" w:themeFill="accent3" w:themeFillTint="99"/>
          </w:tcPr>
          <w:p w14:paraId="55D00961" w14:textId="77777777" w:rsidR="00BC330A" w:rsidRPr="00B40EAD" w:rsidRDefault="00BC330A" w:rsidP="00B40EAD">
            <w:pPr>
              <w:keepNext/>
              <w:keepLines/>
              <w:jc w:val="left"/>
              <w:rPr>
                <w:rFonts w:ascii="Times New Roman" w:hAnsi="Times New Roman" w:cs="Times New Roman"/>
                <w:b/>
                <w:bCs/>
                <w:sz w:val="20"/>
                <w:szCs w:val="20"/>
              </w:rPr>
            </w:pPr>
            <w:r w:rsidRPr="00B40EAD">
              <w:rPr>
                <w:rFonts w:ascii="Times New Roman" w:hAnsi="Times New Roman" w:cs="Times New Roman"/>
                <w:b/>
                <w:bCs/>
                <w:sz w:val="20"/>
                <w:szCs w:val="20"/>
              </w:rPr>
              <w:t>Proposed action</w:t>
            </w:r>
          </w:p>
        </w:tc>
        <w:tc>
          <w:tcPr>
            <w:tcW w:w="0" w:type="auto"/>
            <w:shd w:val="clear" w:color="auto" w:fill="C9C9C9" w:themeFill="accent3" w:themeFillTint="99"/>
          </w:tcPr>
          <w:p w14:paraId="29049F8A" w14:textId="77777777" w:rsidR="00BC330A" w:rsidRPr="00B40EAD" w:rsidRDefault="00BC330A" w:rsidP="00B40EAD">
            <w:pPr>
              <w:keepNext/>
              <w:keepLines/>
              <w:jc w:val="left"/>
              <w:rPr>
                <w:rFonts w:ascii="Times New Roman" w:hAnsi="Times New Roman" w:cs="Times New Roman"/>
                <w:b/>
                <w:bCs/>
                <w:sz w:val="20"/>
                <w:szCs w:val="20"/>
              </w:rPr>
            </w:pPr>
            <w:r w:rsidRPr="00B40EAD">
              <w:rPr>
                <w:rFonts w:ascii="Times New Roman" w:hAnsi="Times New Roman" w:cs="Times New Roman"/>
                <w:b/>
                <w:bCs/>
                <w:sz w:val="20"/>
                <w:szCs w:val="20"/>
              </w:rPr>
              <w:t>Responsible person</w:t>
            </w:r>
          </w:p>
        </w:tc>
        <w:tc>
          <w:tcPr>
            <w:tcW w:w="0" w:type="auto"/>
            <w:shd w:val="clear" w:color="auto" w:fill="C9C9C9" w:themeFill="accent3" w:themeFillTint="99"/>
          </w:tcPr>
          <w:p w14:paraId="316927AF" w14:textId="77777777" w:rsidR="00BC330A" w:rsidRPr="00B40EAD" w:rsidRDefault="00BC330A" w:rsidP="00B40EAD">
            <w:pPr>
              <w:keepNext/>
              <w:keepLines/>
              <w:jc w:val="left"/>
              <w:rPr>
                <w:rFonts w:ascii="Times New Roman" w:hAnsi="Times New Roman" w:cs="Times New Roman"/>
                <w:b/>
                <w:bCs/>
                <w:sz w:val="20"/>
                <w:szCs w:val="20"/>
              </w:rPr>
            </w:pPr>
            <w:r w:rsidRPr="00B40EAD">
              <w:rPr>
                <w:rFonts w:ascii="Times New Roman" w:hAnsi="Times New Roman" w:cs="Times New Roman"/>
                <w:b/>
                <w:bCs/>
                <w:sz w:val="20"/>
                <w:szCs w:val="20"/>
              </w:rPr>
              <w:t>When</w:t>
            </w:r>
          </w:p>
        </w:tc>
      </w:tr>
      <w:tr w:rsidR="00BC330A" w:rsidRPr="00B40EAD" w14:paraId="295F040D" w14:textId="77777777" w:rsidTr="009C0151">
        <w:tc>
          <w:tcPr>
            <w:tcW w:w="0" w:type="auto"/>
          </w:tcPr>
          <w:p w14:paraId="47146CE0" w14:textId="77777777" w:rsidR="00BC330A" w:rsidRPr="00B40EAD" w:rsidRDefault="00BC330A" w:rsidP="00B40EAD">
            <w:pPr>
              <w:keepNext/>
              <w:keepLines/>
              <w:jc w:val="left"/>
              <w:rPr>
                <w:rFonts w:ascii="Times New Roman" w:hAnsi="Times New Roman" w:cs="Times New Roman"/>
                <w:sz w:val="20"/>
                <w:szCs w:val="20"/>
              </w:rPr>
            </w:pPr>
            <w:r w:rsidRPr="00B40EAD">
              <w:rPr>
                <w:rFonts w:ascii="Times New Roman" w:hAnsi="Times New Roman" w:cs="Times New Roman"/>
                <w:sz w:val="20"/>
                <w:szCs w:val="20"/>
              </w:rPr>
              <w:t xml:space="preserve">Compensation </w:t>
            </w:r>
          </w:p>
        </w:tc>
        <w:tc>
          <w:tcPr>
            <w:tcW w:w="0" w:type="auto"/>
          </w:tcPr>
          <w:p w14:paraId="75A1AAF5" w14:textId="77777777" w:rsidR="00BC330A" w:rsidRPr="00B40EAD" w:rsidRDefault="00BC330A" w:rsidP="00B40EAD">
            <w:pPr>
              <w:keepNext/>
              <w:keepLines/>
              <w:jc w:val="left"/>
              <w:rPr>
                <w:rFonts w:ascii="Times New Roman" w:hAnsi="Times New Roman" w:cs="Times New Roman"/>
                <w:sz w:val="20"/>
                <w:szCs w:val="20"/>
              </w:rPr>
            </w:pPr>
            <w:r w:rsidRPr="00B40EAD">
              <w:rPr>
                <w:rFonts w:ascii="Times New Roman" w:hAnsi="Times New Roman" w:cs="Times New Roman"/>
                <w:sz w:val="20"/>
                <w:szCs w:val="20"/>
              </w:rPr>
              <w:t>Lack of male labor for demolish and rebuild house/ shop</w:t>
            </w:r>
          </w:p>
        </w:tc>
        <w:tc>
          <w:tcPr>
            <w:tcW w:w="0" w:type="auto"/>
          </w:tcPr>
          <w:p w14:paraId="5628742F" w14:textId="77777777" w:rsidR="00BC330A" w:rsidRPr="00B40EAD" w:rsidRDefault="00BC330A" w:rsidP="00B40EAD">
            <w:pPr>
              <w:keepNext/>
              <w:keepLines/>
              <w:jc w:val="left"/>
              <w:rPr>
                <w:rFonts w:ascii="Times New Roman" w:hAnsi="Times New Roman" w:cs="Times New Roman"/>
                <w:sz w:val="20"/>
                <w:szCs w:val="20"/>
              </w:rPr>
            </w:pPr>
            <w:r w:rsidRPr="00B40EAD">
              <w:rPr>
                <w:rFonts w:ascii="Times New Roman" w:hAnsi="Times New Roman" w:cs="Times New Roman"/>
                <w:sz w:val="20"/>
                <w:szCs w:val="20"/>
              </w:rPr>
              <w:t>Provide cost for hiring labor</w:t>
            </w:r>
          </w:p>
        </w:tc>
        <w:tc>
          <w:tcPr>
            <w:tcW w:w="0" w:type="auto"/>
          </w:tcPr>
          <w:p w14:paraId="68FE2097" w14:textId="56D26F99" w:rsidR="00BC330A" w:rsidRPr="00B40EAD" w:rsidRDefault="00BC330A" w:rsidP="00B40EAD">
            <w:pPr>
              <w:keepNext/>
              <w:keepLines/>
              <w:jc w:val="left"/>
              <w:rPr>
                <w:rFonts w:ascii="Times New Roman" w:hAnsi="Times New Roman" w:cs="Times New Roman"/>
                <w:sz w:val="20"/>
                <w:szCs w:val="20"/>
              </w:rPr>
            </w:pPr>
            <w:r w:rsidRPr="00B40EAD">
              <w:rPr>
                <w:rFonts w:ascii="Times New Roman" w:hAnsi="Times New Roman" w:cs="Times New Roman"/>
                <w:sz w:val="20"/>
                <w:szCs w:val="20"/>
              </w:rPr>
              <w:t>PMU/</w:t>
            </w:r>
            <w:r w:rsidR="00426033">
              <w:rPr>
                <w:rFonts w:ascii="Times New Roman" w:hAnsi="Times New Roman" w:cs="Times New Roman"/>
                <w:sz w:val="20"/>
                <w:szCs w:val="20"/>
              </w:rPr>
              <w:t>DOR</w:t>
            </w:r>
          </w:p>
        </w:tc>
        <w:tc>
          <w:tcPr>
            <w:tcW w:w="0" w:type="auto"/>
          </w:tcPr>
          <w:p w14:paraId="783521CF" w14:textId="77777777" w:rsidR="00BC330A" w:rsidRPr="00B40EAD" w:rsidRDefault="00BC330A" w:rsidP="00B40EAD">
            <w:pPr>
              <w:keepNext/>
              <w:keepLines/>
              <w:jc w:val="left"/>
              <w:rPr>
                <w:rFonts w:ascii="Times New Roman" w:hAnsi="Times New Roman" w:cs="Times New Roman"/>
                <w:sz w:val="20"/>
                <w:szCs w:val="20"/>
              </w:rPr>
            </w:pPr>
            <w:r w:rsidRPr="00B40EAD">
              <w:rPr>
                <w:rFonts w:ascii="Times New Roman" w:hAnsi="Times New Roman" w:cs="Times New Roman"/>
                <w:sz w:val="20"/>
                <w:szCs w:val="20"/>
              </w:rPr>
              <w:t>After identifying new resettlement site, land clearance and must be before the start of construction work</w:t>
            </w:r>
          </w:p>
        </w:tc>
      </w:tr>
      <w:tr w:rsidR="00BC330A" w:rsidRPr="00B40EAD" w14:paraId="17BFBA9D" w14:textId="77777777" w:rsidTr="009C0151">
        <w:tc>
          <w:tcPr>
            <w:tcW w:w="0" w:type="auto"/>
          </w:tcPr>
          <w:p w14:paraId="3D2B3852" w14:textId="77777777" w:rsidR="00BC330A" w:rsidRPr="00B40EAD" w:rsidRDefault="00BC330A" w:rsidP="00B40EAD">
            <w:pPr>
              <w:keepNext/>
              <w:keepLines/>
              <w:jc w:val="left"/>
              <w:rPr>
                <w:rFonts w:ascii="Times New Roman" w:hAnsi="Times New Roman" w:cs="Times New Roman"/>
                <w:sz w:val="20"/>
                <w:szCs w:val="20"/>
              </w:rPr>
            </w:pPr>
          </w:p>
        </w:tc>
        <w:tc>
          <w:tcPr>
            <w:tcW w:w="0" w:type="auto"/>
          </w:tcPr>
          <w:p w14:paraId="3E1C7436" w14:textId="77777777" w:rsidR="00BC330A" w:rsidRPr="00B40EAD" w:rsidRDefault="00BC330A" w:rsidP="00B40EAD">
            <w:pPr>
              <w:keepNext/>
              <w:keepLines/>
              <w:jc w:val="left"/>
              <w:rPr>
                <w:rFonts w:ascii="Times New Roman" w:hAnsi="Times New Roman" w:cs="Times New Roman"/>
                <w:sz w:val="20"/>
                <w:szCs w:val="20"/>
              </w:rPr>
            </w:pPr>
            <w:r w:rsidRPr="00B40EAD">
              <w:rPr>
                <w:rFonts w:ascii="Times New Roman" w:hAnsi="Times New Roman" w:cs="Times New Roman"/>
                <w:sz w:val="20"/>
                <w:szCs w:val="20"/>
              </w:rPr>
              <w:t>Income lost for foods stores during construction due to dusk and difficult access</w:t>
            </w:r>
          </w:p>
        </w:tc>
        <w:tc>
          <w:tcPr>
            <w:tcW w:w="0" w:type="auto"/>
          </w:tcPr>
          <w:p w14:paraId="64A30DF6" w14:textId="77777777" w:rsidR="00BC330A" w:rsidRPr="00B40EAD" w:rsidRDefault="00BC330A" w:rsidP="00B40EAD">
            <w:pPr>
              <w:keepNext/>
              <w:keepLines/>
              <w:jc w:val="left"/>
              <w:rPr>
                <w:rFonts w:ascii="Times New Roman" w:hAnsi="Times New Roman" w:cs="Times New Roman"/>
                <w:sz w:val="20"/>
                <w:szCs w:val="20"/>
              </w:rPr>
            </w:pPr>
            <w:r w:rsidRPr="00B40EAD">
              <w:rPr>
                <w:rFonts w:ascii="Times New Roman" w:hAnsi="Times New Roman" w:cs="Times New Roman"/>
                <w:sz w:val="20"/>
                <w:szCs w:val="20"/>
              </w:rPr>
              <w:t>Compensate for daily incomes lost including payment of their loan interest charges.</w:t>
            </w:r>
          </w:p>
        </w:tc>
        <w:tc>
          <w:tcPr>
            <w:tcW w:w="0" w:type="auto"/>
          </w:tcPr>
          <w:p w14:paraId="5E5B881B" w14:textId="62101ADE" w:rsidR="00BC330A" w:rsidRPr="00B40EAD" w:rsidRDefault="00BC330A" w:rsidP="00B40EAD">
            <w:pPr>
              <w:keepNext/>
              <w:keepLines/>
              <w:jc w:val="left"/>
              <w:rPr>
                <w:rFonts w:ascii="Times New Roman" w:hAnsi="Times New Roman" w:cs="Times New Roman"/>
                <w:sz w:val="20"/>
                <w:szCs w:val="20"/>
              </w:rPr>
            </w:pPr>
            <w:r w:rsidRPr="00B40EAD">
              <w:rPr>
                <w:rFonts w:ascii="Times New Roman" w:hAnsi="Times New Roman" w:cs="Times New Roman"/>
                <w:sz w:val="20"/>
                <w:szCs w:val="20"/>
              </w:rPr>
              <w:t>PMU/</w:t>
            </w:r>
            <w:r w:rsidR="00426033">
              <w:rPr>
                <w:rFonts w:ascii="Times New Roman" w:hAnsi="Times New Roman" w:cs="Times New Roman"/>
                <w:sz w:val="20"/>
                <w:szCs w:val="20"/>
              </w:rPr>
              <w:t>DOR</w:t>
            </w:r>
          </w:p>
        </w:tc>
        <w:tc>
          <w:tcPr>
            <w:tcW w:w="0" w:type="auto"/>
          </w:tcPr>
          <w:p w14:paraId="788169AB" w14:textId="77777777" w:rsidR="00BC330A" w:rsidRPr="00B40EAD" w:rsidRDefault="00BC330A" w:rsidP="00B40EAD">
            <w:pPr>
              <w:rPr>
                <w:rFonts w:ascii="Times New Roman" w:hAnsi="Times New Roman" w:cs="Times New Roman"/>
                <w:sz w:val="20"/>
                <w:szCs w:val="20"/>
              </w:rPr>
            </w:pPr>
            <w:r w:rsidRPr="00B40EAD">
              <w:rPr>
                <w:rFonts w:ascii="Times New Roman" w:hAnsi="Times New Roman" w:cs="Times New Roman"/>
                <w:sz w:val="20"/>
                <w:szCs w:val="20"/>
              </w:rPr>
              <w:t>After final DMS and must be before the start of construction work</w:t>
            </w:r>
          </w:p>
        </w:tc>
      </w:tr>
      <w:tr w:rsidR="00BC330A" w:rsidRPr="00B40EAD" w14:paraId="014E625D" w14:textId="77777777" w:rsidTr="009C0151">
        <w:tc>
          <w:tcPr>
            <w:tcW w:w="0" w:type="auto"/>
          </w:tcPr>
          <w:p w14:paraId="3166C552" w14:textId="77777777" w:rsidR="00BC330A" w:rsidRPr="00B40EAD" w:rsidRDefault="00BC330A" w:rsidP="00B40EAD">
            <w:pPr>
              <w:keepNext/>
              <w:keepLines/>
              <w:jc w:val="left"/>
              <w:rPr>
                <w:rFonts w:ascii="Times New Roman" w:hAnsi="Times New Roman" w:cs="Times New Roman"/>
                <w:sz w:val="20"/>
                <w:szCs w:val="20"/>
              </w:rPr>
            </w:pPr>
          </w:p>
        </w:tc>
        <w:tc>
          <w:tcPr>
            <w:tcW w:w="0" w:type="auto"/>
          </w:tcPr>
          <w:p w14:paraId="4EAC9BAD" w14:textId="77777777" w:rsidR="00BC330A" w:rsidRPr="00B40EAD" w:rsidRDefault="00BC330A" w:rsidP="00B40EAD">
            <w:pPr>
              <w:keepNext/>
              <w:keepLines/>
              <w:jc w:val="left"/>
              <w:rPr>
                <w:rFonts w:ascii="Times New Roman" w:hAnsi="Times New Roman" w:cs="Times New Roman"/>
                <w:sz w:val="20"/>
                <w:szCs w:val="20"/>
              </w:rPr>
            </w:pPr>
            <w:r w:rsidRPr="00B40EAD">
              <w:rPr>
                <w:rFonts w:ascii="Times New Roman" w:hAnsi="Times New Roman" w:cs="Times New Roman"/>
                <w:sz w:val="20"/>
                <w:szCs w:val="20"/>
              </w:rPr>
              <w:t>Not possible to find new place especially foods stores on roadside Lak 5</w:t>
            </w:r>
            <w:r w:rsidRPr="00B40EAD">
              <w:rPr>
                <w:rFonts w:ascii="Times New Roman" w:hAnsi="Times New Roman" w:cs="Times New Roman"/>
                <w:sz w:val="20"/>
                <w:szCs w:val="20"/>
              </w:rPr>
              <w:footnoteReference w:id="2"/>
            </w:r>
          </w:p>
        </w:tc>
        <w:tc>
          <w:tcPr>
            <w:tcW w:w="0" w:type="auto"/>
          </w:tcPr>
          <w:p w14:paraId="4EDD213A" w14:textId="77777777" w:rsidR="00BC330A" w:rsidRPr="00B40EAD" w:rsidRDefault="00BC330A" w:rsidP="00B40EAD">
            <w:pPr>
              <w:keepNext/>
              <w:keepLines/>
              <w:jc w:val="left"/>
              <w:rPr>
                <w:rFonts w:ascii="Times New Roman" w:hAnsi="Times New Roman" w:cs="Times New Roman"/>
                <w:sz w:val="20"/>
                <w:szCs w:val="20"/>
              </w:rPr>
            </w:pPr>
            <w:r w:rsidRPr="00B40EAD">
              <w:rPr>
                <w:rFonts w:ascii="Times New Roman" w:hAnsi="Times New Roman" w:cs="Times New Roman"/>
                <w:sz w:val="20"/>
                <w:szCs w:val="20"/>
              </w:rPr>
              <w:t>Assist in negotiating with the market owner in Lak 52 to allow the shops to move to current parking area.</w:t>
            </w:r>
          </w:p>
          <w:p w14:paraId="14507EB2" w14:textId="77777777" w:rsidR="00BC330A" w:rsidRPr="00B40EAD" w:rsidRDefault="00BC330A" w:rsidP="00B40EAD">
            <w:pPr>
              <w:keepNext/>
              <w:keepLines/>
              <w:jc w:val="left"/>
              <w:rPr>
                <w:rFonts w:ascii="Times New Roman" w:hAnsi="Times New Roman" w:cs="Times New Roman"/>
                <w:sz w:val="20"/>
                <w:szCs w:val="20"/>
              </w:rPr>
            </w:pPr>
            <w:r w:rsidRPr="00B40EAD">
              <w:rPr>
                <w:rFonts w:ascii="Times New Roman" w:hAnsi="Times New Roman" w:cs="Times New Roman"/>
                <w:sz w:val="20"/>
                <w:szCs w:val="20"/>
              </w:rPr>
              <w:t xml:space="preserve">For bread shops it might be possible to move to PTT petrol station </w:t>
            </w:r>
          </w:p>
        </w:tc>
        <w:tc>
          <w:tcPr>
            <w:tcW w:w="0" w:type="auto"/>
          </w:tcPr>
          <w:p w14:paraId="6F193739" w14:textId="77777777" w:rsidR="00BC330A" w:rsidRPr="00B40EAD" w:rsidRDefault="00BC330A" w:rsidP="00B40EAD">
            <w:pPr>
              <w:keepNext/>
              <w:keepLines/>
              <w:jc w:val="left"/>
              <w:rPr>
                <w:rFonts w:ascii="Times New Roman" w:hAnsi="Times New Roman" w:cs="Times New Roman"/>
                <w:sz w:val="20"/>
                <w:szCs w:val="20"/>
              </w:rPr>
            </w:pPr>
            <w:r w:rsidRPr="00B40EAD">
              <w:rPr>
                <w:rFonts w:ascii="Times New Roman" w:hAnsi="Times New Roman" w:cs="Times New Roman"/>
                <w:sz w:val="20"/>
                <w:szCs w:val="20"/>
              </w:rPr>
              <w:t>Project Grievance Committee and PMU</w:t>
            </w:r>
          </w:p>
        </w:tc>
        <w:tc>
          <w:tcPr>
            <w:tcW w:w="0" w:type="auto"/>
          </w:tcPr>
          <w:p w14:paraId="35686744" w14:textId="77777777" w:rsidR="00BC330A" w:rsidRPr="00B40EAD" w:rsidRDefault="00BC330A" w:rsidP="00B40EAD">
            <w:pPr>
              <w:keepNext/>
              <w:keepLines/>
              <w:jc w:val="left"/>
              <w:rPr>
                <w:rFonts w:ascii="Times New Roman" w:hAnsi="Times New Roman" w:cs="Times New Roman"/>
                <w:sz w:val="20"/>
                <w:szCs w:val="20"/>
              </w:rPr>
            </w:pPr>
            <w:r w:rsidRPr="00B40EAD">
              <w:rPr>
                <w:rFonts w:ascii="Times New Roman" w:hAnsi="Times New Roman" w:cs="Times New Roman"/>
                <w:sz w:val="20"/>
                <w:szCs w:val="20"/>
              </w:rPr>
              <w:t>Before the start of the construction work</w:t>
            </w:r>
          </w:p>
        </w:tc>
      </w:tr>
      <w:tr w:rsidR="00BC330A" w:rsidRPr="00B40EAD" w14:paraId="3356A432" w14:textId="77777777" w:rsidTr="009C0151">
        <w:tc>
          <w:tcPr>
            <w:tcW w:w="0" w:type="auto"/>
          </w:tcPr>
          <w:p w14:paraId="37204847" w14:textId="77777777" w:rsidR="00BC330A" w:rsidRPr="00B40EAD" w:rsidRDefault="00BC330A" w:rsidP="00B40EAD">
            <w:pPr>
              <w:keepNext/>
              <w:keepLines/>
              <w:jc w:val="left"/>
              <w:rPr>
                <w:rFonts w:ascii="Times New Roman" w:hAnsi="Times New Roman" w:cs="Times New Roman"/>
                <w:sz w:val="20"/>
                <w:szCs w:val="20"/>
              </w:rPr>
            </w:pPr>
            <w:r w:rsidRPr="00B40EAD">
              <w:rPr>
                <w:rFonts w:ascii="Times New Roman" w:hAnsi="Times New Roman" w:cs="Times New Roman"/>
                <w:sz w:val="20"/>
                <w:szCs w:val="20"/>
              </w:rPr>
              <w:t>Communication and Dissemination of legal procedures</w:t>
            </w:r>
          </w:p>
        </w:tc>
        <w:tc>
          <w:tcPr>
            <w:tcW w:w="0" w:type="auto"/>
          </w:tcPr>
          <w:p w14:paraId="6C819200" w14:textId="77777777" w:rsidR="00BC330A" w:rsidRPr="00B40EAD" w:rsidRDefault="00BC330A" w:rsidP="00B40EAD">
            <w:pPr>
              <w:keepNext/>
              <w:keepLines/>
              <w:jc w:val="left"/>
              <w:rPr>
                <w:rFonts w:ascii="Times New Roman" w:hAnsi="Times New Roman" w:cs="Times New Roman"/>
                <w:sz w:val="20"/>
                <w:szCs w:val="20"/>
              </w:rPr>
            </w:pPr>
            <w:r w:rsidRPr="00B40EAD">
              <w:rPr>
                <w:rFonts w:ascii="Times New Roman" w:hAnsi="Times New Roman" w:cs="Times New Roman"/>
                <w:sz w:val="20"/>
                <w:szCs w:val="20"/>
              </w:rPr>
              <w:t>Grievance procedures and committee</w:t>
            </w:r>
          </w:p>
        </w:tc>
        <w:tc>
          <w:tcPr>
            <w:tcW w:w="0" w:type="auto"/>
          </w:tcPr>
          <w:p w14:paraId="41CAF6DF" w14:textId="77777777" w:rsidR="00BC330A" w:rsidRPr="00B40EAD" w:rsidRDefault="00BC330A" w:rsidP="00B40EAD">
            <w:pPr>
              <w:keepNext/>
              <w:keepLines/>
              <w:jc w:val="left"/>
              <w:rPr>
                <w:rFonts w:ascii="Times New Roman" w:hAnsi="Times New Roman" w:cs="Times New Roman"/>
                <w:sz w:val="20"/>
                <w:szCs w:val="20"/>
              </w:rPr>
            </w:pPr>
            <w:r w:rsidRPr="00B40EAD">
              <w:rPr>
                <w:rFonts w:ascii="Times New Roman" w:hAnsi="Times New Roman" w:cs="Times New Roman"/>
                <w:sz w:val="20"/>
                <w:szCs w:val="20"/>
              </w:rPr>
              <w:t>Include women village authority members in the grievance committee and set up a service desk at village office</w:t>
            </w:r>
          </w:p>
        </w:tc>
        <w:tc>
          <w:tcPr>
            <w:tcW w:w="0" w:type="auto"/>
          </w:tcPr>
          <w:p w14:paraId="226DA001" w14:textId="77777777" w:rsidR="00BC330A" w:rsidRPr="00B40EAD" w:rsidRDefault="00BC330A" w:rsidP="00B40EAD">
            <w:pPr>
              <w:keepNext/>
              <w:keepLines/>
              <w:jc w:val="left"/>
              <w:rPr>
                <w:rFonts w:ascii="Times New Roman" w:hAnsi="Times New Roman" w:cs="Times New Roman"/>
                <w:sz w:val="20"/>
                <w:szCs w:val="20"/>
              </w:rPr>
            </w:pPr>
            <w:r w:rsidRPr="00B40EAD">
              <w:rPr>
                <w:rFonts w:ascii="Times New Roman" w:hAnsi="Times New Roman" w:cs="Times New Roman"/>
                <w:sz w:val="20"/>
                <w:szCs w:val="20"/>
              </w:rPr>
              <w:t>Project Grievance Committee and PMU</w:t>
            </w:r>
          </w:p>
        </w:tc>
        <w:tc>
          <w:tcPr>
            <w:tcW w:w="0" w:type="auto"/>
          </w:tcPr>
          <w:p w14:paraId="62A01BC8" w14:textId="77777777" w:rsidR="00BC330A" w:rsidRPr="00B40EAD" w:rsidRDefault="00BC330A" w:rsidP="00B40EAD">
            <w:pPr>
              <w:keepNext/>
              <w:keepLines/>
              <w:jc w:val="left"/>
              <w:rPr>
                <w:rFonts w:ascii="Times New Roman" w:hAnsi="Times New Roman" w:cs="Times New Roman"/>
                <w:sz w:val="20"/>
                <w:szCs w:val="20"/>
              </w:rPr>
            </w:pPr>
            <w:r w:rsidRPr="00B40EAD">
              <w:rPr>
                <w:rFonts w:ascii="Times New Roman" w:hAnsi="Times New Roman" w:cs="Times New Roman"/>
                <w:sz w:val="20"/>
                <w:szCs w:val="20"/>
              </w:rPr>
              <w:t>Before the start of the construction work</w:t>
            </w:r>
          </w:p>
        </w:tc>
      </w:tr>
      <w:tr w:rsidR="00BC330A" w:rsidRPr="00B40EAD" w14:paraId="7C660334" w14:textId="77777777" w:rsidTr="009C0151">
        <w:tc>
          <w:tcPr>
            <w:tcW w:w="0" w:type="auto"/>
          </w:tcPr>
          <w:p w14:paraId="1DE5D228" w14:textId="77777777" w:rsidR="00BC330A" w:rsidRPr="00B40EAD" w:rsidRDefault="00BC330A" w:rsidP="00B40EAD">
            <w:pPr>
              <w:keepNext/>
              <w:keepLines/>
              <w:jc w:val="left"/>
              <w:rPr>
                <w:rFonts w:ascii="Times New Roman" w:hAnsi="Times New Roman" w:cs="Times New Roman"/>
                <w:sz w:val="20"/>
                <w:szCs w:val="20"/>
              </w:rPr>
            </w:pPr>
          </w:p>
        </w:tc>
        <w:tc>
          <w:tcPr>
            <w:tcW w:w="0" w:type="auto"/>
          </w:tcPr>
          <w:p w14:paraId="14BC00A8" w14:textId="77777777" w:rsidR="00BC330A" w:rsidRPr="00B40EAD" w:rsidRDefault="00BC330A" w:rsidP="00B40EAD">
            <w:pPr>
              <w:keepNext/>
              <w:keepLines/>
              <w:jc w:val="left"/>
              <w:rPr>
                <w:rFonts w:ascii="Times New Roman" w:hAnsi="Times New Roman" w:cs="Times New Roman"/>
                <w:sz w:val="20"/>
                <w:szCs w:val="20"/>
              </w:rPr>
            </w:pPr>
            <w:r w:rsidRPr="00B40EAD">
              <w:rPr>
                <w:rFonts w:ascii="Times New Roman" w:hAnsi="Times New Roman" w:cs="Times New Roman"/>
                <w:sz w:val="20"/>
                <w:szCs w:val="20"/>
              </w:rPr>
              <w:t xml:space="preserve">Limited knowledge about National Road law/ PM decree No 084 </w:t>
            </w:r>
          </w:p>
        </w:tc>
        <w:tc>
          <w:tcPr>
            <w:tcW w:w="0" w:type="auto"/>
          </w:tcPr>
          <w:p w14:paraId="0B71E262" w14:textId="77777777" w:rsidR="00BC330A" w:rsidRPr="00B40EAD" w:rsidRDefault="00BC330A" w:rsidP="00B40EAD">
            <w:pPr>
              <w:keepNext/>
              <w:keepLines/>
              <w:jc w:val="left"/>
              <w:rPr>
                <w:rFonts w:ascii="Times New Roman" w:hAnsi="Times New Roman" w:cs="Times New Roman"/>
                <w:sz w:val="20"/>
                <w:szCs w:val="20"/>
              </w:rPr>
            </w:pPr>
            <w:r w:rsidRPr="00B40EAD">
              <w:rPr>
                <w:rFonts w:ascii="Times New Roman" w:hAnsi="Times New Roman" w:cs="Times New Roman"/>
                <w:sz w:val="20"/>
                <w:szCs w:val="20"/>
              </w:rPr>
              <w:t xml:space="preserve">Conduct dissemination of important documents for interested women before the project starts </w:t>
            </w:r>
          </w:p>
        </w:tc>
        <w:tc>
          <w:tcPr>
            <w:tcW w:w="0" w:type="auto"/>
          </w:tcPr>
          <w:p w14:paraId="2B0689AB" w14:textId="77777777" w:rsidR="00BC330A" w:rsidRPr="00B40EAD" w:rsidRDefault="00BC330A" w:rsidP="00B40EAD">
            <w:pPr>
              <w:keepNext/>
              <w:keepLines/>
              <w:jc w:val="left"/>
              <w:rPr>
                <w:rFonts w:ascii="Times New Roman" w:hAnsi="Times New Roman" w:cs="Times New Roman"/>
                <w:sz w:val="20"/>
                <w:szCs w:val="20"/>
              </w:rPr>
            </w:pPr>
            <w:r w:rsidRPr="00B40EAD">
              <w:rPr>
                <w:rFonts w:ascii="Times New Roman" w:hAnsi="Times New Roman" w:cs="Times New Roman"/>
                <w:sz w:val="20"/>
                <w:szCs w:val="20"/>
              </w:rPr>
              <w:t>Project Grievance Committee and PMU</w:t>
            </w:r>
          </w:p>
        </w:tc>
        <w:tc>
          <w:tcPr>
            <w:tcW w:w="0" w:type="auto"/>
          </w:tcPr>
          <w:p w14:paraId="34DC2436" w14:textId="77777777" w:rsidR="00BC330A" w:rsidRPr="00B40EAD" w:rsidRDefault="00BC330A" w:rsidP="00B40EAD">
            <w:pPr>
              <w:keepNext/>
              <w:keepLines/>
              <w:jc w:val="left"/>
              <w:rPr>
                <w:rFonts w:ascii="Times New Roman" w:hAnsi="Times New Roman" w:cs="Times New Roman"/>
                <w:sz w:val="20"/>
                <w:szCs w:val="20"/>
              </w:rPr>
            </w:pPr>
            <w:r w:rsidRPr="00B40EAD">
              <w:rPr>
                <w:rFonts w:ascii="Times New Roman" w:hAnsi="Times New Roman" w:cs="Times New Roman"/>
                <w:sz w:val="20"/>
                <w:szCs w:val="20"/>
              </w:rPr>
              <w:t>Before the start of the construction work</w:t>
            </w:r>
          </w:p>
        </w:tc>
      </w:tr>
      <w:tr w:rsidR="00BC330A" w:rsidRPr="00B40EAD" w14:paraId="5EDF6C3D" w14:textId="77777777" w:rsidTr="009C0151">
        <w:tc>
          <w:tcPr>
            <w:tcW w:w="0" w:type="auto"/>
          </w:tcPr>
          <w:p w14:paraId="7095EF0E" w14:textId="77777777" w:rsidR="00BC330A" w:rsidRPr="00B40EAD" w:rsidRDefault="00BC330A" w:rsidP="00B40EAD">
            <w:pPr>
              <w:keepNext/>
              <w:keepLines/>
              <w:jc w:val="left"/>
              <w:rPr>
                <w:rFonts w:ascii="Times New Roman" w:hAnsi="Times New Roman" w:cs="Times New Roman"/>
                <w:sz w:val="20"/>
                <w:szCs w:val="20"/>
              </w:rPr>
            </w:pPr>
            <w:r w:rsidRPr="00B40EAD">
              <w:rPr>
                <w:rFonts w:ascii="Times New Roman" w:hAnsi="Times New Roman" w:cs="Times New Roman"/>
                <w:sz w:val="20"/>
                <w:szCs w:val="20"/>
              </w:rPr>
              <w:t>Emergency cases during construction</w:t>
            </w:r>
          </w:p>
        </w:tc>
        <w:tc>
          <w:tcPr>
            <w:tcW w:w="0" w:type="auto"/>
          </w:tcPr>
          <w:p w14:paraId="4300CE04" w14:textId="77777777" w:rsidR="00BC330A" w:rsidRPr="00B40EAD" w:rsidRDefault="00BC330A" w:rsidP="00B40EAD">
            <w:pPr>
              <w:keepNext/>
              <w:keepLines/>
              <w:jc w:val="left"/>
              <w:rPr>
                <w:rFonts w:ascii="Times New Roman" w:hAnsi="Times New Roman" w:cs="Times New Roman"/>
                <w:sz w:val="20"/>
                <w:szCs w:val="20"/>
              </w:rPr>
            </w:pPr>
            <w:r w:rsidRPr="00B40EAD">
              <w:rPr>
                <w:rFonts w:ascii="Times New Roman" w:hAnsi="Times New Roman" w:cs="Times New Roman"/>
                <w:sz w:val="20"/>
                <w:szCs w:val="20"/>
              </w:rPr>
              <w:t xml:space="preserve">Old and illness people need to travel to hospital and clinic in VTE frequency </w:t>
            </w:r>
          </w:p>
        </w:tc>
        <w:tc>
          <w:tcPr>
            <w:tcW w:w="0" w:type="auto"/>
          </w:tcPr>
          <w:p w14:paraId="10EC58E1" w14:textId="77777777" w:rsidR="00BC330A" w:rsidRPr="00B40EAD" w:rsidRDefault="00BC330A" w:rsidP="00B40EAD">
            <w:pPr>
              <w:keepNext/>
              <w:keepLines/>
              <w:jc w:val="left"/>
              <w:rPr>
                <w:rFonts w:ascii="Times New Roman" w:hAnsi="Times New Roman" w:cs="Times New Roman"/>
                <w:sz w:val="20"/>
                <w:szCs w:val="20"/>
              </w:rPr>
            </w:pPr>
            <w:r w:rsidRPr="00B40EAD">
              <w:rPr>
                <w:rFonts w:ascii="Times New Roman" w:hAnsi="Times New Roman" w:cs="Times New Roman"/>
                <w:sz w:val="20"/>
                <w:szCs w:val="20"/>
              </w:rPr>
              <w:t>Set up a health care team for home visit to the household with old and illness people</w:t>
            </w:r>
          </w:p>
        </w:tc>
        <w:tc>
          <w:tcPr>
            <w:tcW w:w="0" w:type="auto"/>
          </w:tcPr>
          <w:p w14:paraId="561A7904" w14:textId="77777777" w:rsidR="00BC330A" w:rsidRPr="00B40EAD" w:rsidRDefault="00BC330A" w:rsidP="00B40EAD">
            <w:pPr>
              <w:keepNext/>
              <w:keepLines/>
              <w:jc w:val="left"/>
              <w:rPr>
                <w:rFonts w:ascii="Times New Roman" w:hAnsi="Times New Roman" w:cs="Times New Roman"/>
                <w:sz w:val="20"/>
                <w:szCs w:val="20"/>
              </w:rPr>
            </w:pPr>
            <w:r w:rsidRPr="00B40EAD">
              <w:rPr>
                <w:rFonts w:ascii="Times New Roman" w:hAnsi="Times New Roman" w:cs="Times New Roman"/>
                <w:sz w:val="20"/>
                <w:szCs w:val="20"/>
              </w:rPr>
              <w:t>PMU in collaboration with the District Health offices and rescue service providers</w:t>
            </w:r>
          </w:p>
        </w:tc>
        <w:tc>
          <w:tcPr>
            <w:tcW w:w="0" w:type="auto"/>
          </w:tcPr>
          <w:p w14:paraId="50A18105" w14:textId="77777777" w:rsidR="00BC330A" w:rsidRPr="00B40EAD" w:rsidRDefault="00BC330A" w:rsidP="00B40EAD">
            <w:pPr>
              <w:keepNext/>
              <w:keepLines/>
              <w:jc w:val="left"/>
              <w:rPr>
                <w:rFonts w:ascii="Times New Roman" w:hAnsi="Times New Roman" w:cs="Times New Roman"/>
                <w:sz w:val="20"/>
                <w:szCs w:val="20"/>
              </w:rPr>
            </w:pPr>
            <w:r w:rsidRPr="00B40EAD">
              <w:rPr>
                <w:rFonts w:ascii="Times New Roman" w:hAnsi="Times New Roman" w:cs="Times New Roman"/>
                <w:sz w:val="20"/>
                <w:szCs w:val="20"/>
              </w:rPr>
              <w:t>Before the start of the construction work</w:t>
            </w:r>
          </w:p>
        </w:tc>
      </w:tr>
      <w:tr w:rsidR="00BC330A" w:rsidRPr="00B40EAD" w14:paraId="3111C92F" w14:textId="77777777" w:rsidTr="009C0151">
        <w:tc>
          <w:tcPr>
            <w:tcW w:w="0" w:type="auto"/>
          </w:tcPr>
          <w:p w14:paraId="3C484EAE" w14:textId="77777777" w:rsidR="00BC330A" w:rsidRPr="00B40EAD" w:rsidRDefault="00BC330A" w:rsidP="00B40EAD">
            <w:pPr>
              <w:keepNext/>
              <w:keepLines/>
              <w:jc w:val="left"/>
              <w:rPr>
                <w:rFonts w:ascii="Times New Roman" w:hAnsi="Times New Roman" w:cs="Times New Roman"/>
                <w:sz w:val="20"/>
                <w:szCs w:val="20"/>
              </w:rPr>
            </w:pPr>
          </w:p>
        </w:tc>
        <w:tc>
          <w:tcPr>
            <w:tcW w:w="0" w:type="auto"/>
          </w:tcPr>
          <w:p w14:paraId="3CFF3FFA" w14:textId="77777777" w:rsidR="00BC330A" w:rsidRPr="00B40EAD" w:rsidRDefault="00BC330A" w:rsidP="00B40EAD">
            <w:pPr>
              <w:keepNext/>
              <w:keepLines/>
              <w:jc w:val="left"/>
              <w:rPr>
                <w:rFonts w:ascii="Times New Roman" w:hAnsi="Times New Roman" w:cs="Times New Roman"/>
                <w:sz w:val="20"/>
                <w:szCs w:val="20"/>
              </w:rPr>
            </w:pPr>
            <w:r w:rsidRPr="00B40EAD">
              <w:rPr>
                <w:rFonts w:ascii="Times New Roman" w:hAnsi="Times New Roman" w:cs="Times New Roman"/>
                <w:sz w:val="20"/>
                <w:szCs w:val="20"/>
              </w:rPr>
              <w:t>Stress due to lost and noises during construction</w:t>
            </w:r>
          </w:p>
        </w:tc>
        <w:tc>
          <w:tcPr>
            <w:tcW w:w="0" w:type="auto"/>
          </w:tcPr>
          <w:p w14:paraId="274640B3" w14:textId="77777777" w:rsidR="00BC330A" w:rsidRPr="00B40EAD" w:rsidRDefault="00BC330A" w:rsidP="00B40EAD">
            <w:pPr>
              <w:keepNext/>
              <w:keepLines/>
              <w:jc w:val="left"/>
              <w:rPr>
                <w:rFonts w:ascii="Times New Roman" w:hAnsi="Times New Roman" w:cs="Times New Roman"/>
                <w:sz w:val="20"/>
                <w:szCs w:val="20"/>
              </w:rPr>
            </w:pPr>
            <w:r w:rsidRPr="00B40EAD">
              <w:rPr>
                <w:rFonts w:ascii="Times New Roman" w:hAnsi="Times New Roman" w:cs="Times New Roman"/>
                <w:sz w:val="20"/>
                <w:szCs w:val="20"/>
              </w:rPr>
              <w:t xml:space="preserve">Conduct counselling for household living with old and chronic illness people: heart conditions and shock </w:t>
            </w:r>
          </w:p>
        </w:tc>
        <w:tc>
          <w:tcPr>
            <w:tcW w:w="0" w:type="auto"/>
          </w:tcPr>
          <w:p w14:paraId="4D2CD590" w14:textId="75606115" w:rsidR="00BC330A" w:rsidRPr="00B40EAD" w:rsidRDefault="00BC330A" w:rsidP="00B40EAD">
            <w:pPr>
              <w:keepNext/>
              <w:keepLines/>
              <w:jc w:val="left"/>
              <w:rPr>
                <w:rFonts w:ascii="Times New Roman" w:hAnsi="Times New Roman" w:cs="Times New Roman"/>
                <w:sz w:val="20"/>
                <w:szCs w:val="20"/>
              </w:rPr>
            </w:pPr>
            <w:r w:rsidRPr="00B40EAD">
              <w:rPr>
                <w:rFonts w:ascii="Times New Roman" w:hAnsi="Times New Roman" w:cs="Times New Roman"/>
                <w:sz w:val="20"/>
                <w:szCs w:val="20"/>
              </w:rPr>
              <w:t>PMU in collaboration with the District Health offices</w:t>
            </w:r>
          </w:p>
        </w:tc>
        <w:tc>
          <w:tcPr>
            <w:tcW w:w="0" w:type="auto"/>
          </w:tcPr>
          <w:p w14:paraId="4C09DA8A" w14:textId="77777777" w:rsidR="00BC330A" w:rsidRPr="00B40EAD" w:rsidRDefault="00BC330A" w:rsidP="00B40EAD">
            <w:pPr>
              <w:keepNext/>
              <w:keepLines/>
              <w:jc w:val="left"/>
              <w:rPr>
                <w:rFonts w:ascii="Times New Roman" w:hAnsi="Times New Roman" w:cs="Times New Roman"/>
                <w:sz w:val="20"/>
                <w:szCs w:val="20"/>
              </w:rPr>
            </w:pPr>
            <w:r w:rsidRPr="00B40EAD">
              <w:rPr>
                <w:rFonts w:ascii="Times New Roman" w:hAnsi="Times New Roman" w:cs="Times New Roman"/>
                <w:sz w:val="20"/>
                <w:szCs w:val="20"/>
              </w:rPr>
              <w:t>During the construction work</w:t>
            </w:r>
          </w:p>
        </w:tc>
      </w:tr>
      <w:tr w:rsidR="00BC330A" w:rsidRPr="00B40EAD" w14:paraId="04EC5938" w14:textId="77777777" w:rsidTr="009C0151">
        <w:tc>
          <w:tcPr>
            <w:tcW w:w="0" w:type="auto"/>
          </w:tcPr>
          <w:p w14:paraId="125FDCE1" w14:textId="77777777" w:rsidR="00BC330A" w:rsidRPr="00B40EAD" w:rsidRDefault="00BC330A" w:rsidP="00B40EAD">
            <w:pPr>
              <w:keepNext/>
              <w:keepLines/>
              <w:jc w:val="left"/>
              <w:rPr>
                <w:rFonts w:ascii="Times New Roman" w:hAnsi="Times New Roman" w:cs="Times New Roman"/>
                <w:sz w:val="20"/>
                <w:szCs w:val="20"/>
              </w:rPr>
            </w:pPr>
            <w:r w:rsidRPr="00B40EAD">
              <w:rPr>
                <w:rFonts w:ascii="Times New Roman" w:hAnsi="Times New Roman" w:cs="Times New Roman"/>
                <w:sz w:val="20"/>
                <w:szCs w:val="20"/>
              </w:rPr>
              <w:t xml:space="preserve">Safety </w:t>
            </w:r>
          </w:p>
        </w:tc>
        <w:tc>
          <w:tcPr>
            <w:tcW w:w="0" w:type="auto"/>
          </w:tcPr>
          <w:p w14:paraId="02A95E30" w14:textId="77777777" w:rsidR="00BC330A" w:rsidRPr="00B40EAD" w:rsidRDefault="00BC330A" w:rsidP="00B40EAD">
            <w:pPr>
              <w:keepNext/>
              <w:keepLines/>
              <w:jc w:val="left"/>
              <w:rPr>
                <w:rFonts w:ascii="Times New Roman" w:hAnsi="Times New Roman" w:cs="Times New Roman"/>
                <w:sz w:val="20"/>
                <w:szCs w:val="20"/>
              </w:rPr>
            </w:pPr>
            <w:r w:rsidRPr="00B40EAD">
              <w:rPr>
                <w:rFonts w:ascii="Times New Roman" w:hAnsi="Times New Roman" w:cs="Times New Roman"/>
                <w:sz w:val="20"/>
                <w:szCs w:val="20"/>
              </w:rPr>
              <w:t xml:space="preserve">Access to market and shops during construction </w:t>
            </w:r>
          </w:p>
        </w:tc>
        <w:tc>
          <w:tcPr>
            <w:tcW w:w="0" w:type="auto"/>
          </w:tcPr>
          <w:p w14:paraId="368EFEA0" w14:textId="77777777" w:rsidR="00BC330A" w:rsidRPr="00B40EAD" w:rsidRDefault="00BC330A" w:rsidP="00B40EAD">
            <w:pPr>
              <w:keepNext/>
              <w:keepLines/>
              <w:jc w:val="left"/>
              <w:rPr>
                <w:rFonts w:ascii="Times New Roman" w:hAnsi="Times New Roman" w:cs="Times New Roman"/>
                <w:sz w:val="20"/>
                <w:szCs w:val="20"/>
              </w:rPr>
            </w:pPr>
            <w:r w:rsidRPr="00B40EAD">
              <w:rPr>
                <w:rFonts w:ascii="Times New Roman" w:hAnsi="Times New Roman" w:cs="Times New Roman"/>
                <w:sz w:val="20"/>
                <w:szCs w:val="20"/>
              </w:rPr>
              <w:t xml:space="preserve">Make sure of safety and convenience for temporary access in front of shops and restaurants </w:t>
            </w:r>
          </w:p>
        </w:tc>
        <w:tc>
          <w:tcPr>
            <w:tcW w:w="0" w:type="auto"/>
          </w:tcPr>
          <w:p w14:paraId="26CB19E5" w14:textId="77777777" w:rsidR="00BC330A" w:rsidRPr="00B40EAD" w:rsidRDefault="00BC330A" w:rsidP="00B40EAD">
            <w:pPr>
              <w:keepNext/>
              <w:keepLines/>
              <w:jc w:val="left"/>
              <w:rPr>
                <w:rFonts w:ascii="Times New Roman" w:hAnsi="Times New Roman" w:cs="Times New Roman"/>
                <w:sz w:val="20"/>
                <w:szCs w:val="20"/>
              </w:rPr>
            </w:pPr>
            <w:r w:rsidRPr="00B40EAD">
              <w:rPr>
                <w:rFonts w:ascii="Times New Roman" w:hAnsi="Times New Roman" w:cs="Times New Roman"/>
                <w:sz w:val="20"/>
                <w:szCs w:val="20"/>
              </w:rPr>
              <w:t>Contractors</w:t>
            </w:r>
          </w:p>
        </w:tc>
        <w:tc>
          <w:tcPr>
            <w:tcW w:w="0" w:type="auto"/>
          </w:tcPr>
          <w:p w14:paraId="58AD2189" w14:textId="77777777" w:rsidR="00BC330A" w:rsidRPr="00B40EAD" w:rsidRDefault="00BC330A" w:rsidP="00B40EAD">
            <w:pPr>
              <w:keepNext/>
              <w:keepLines/>
              <w:jc w:val="left"/>
              <w:rPr>
                <w:rFonts w:ascii="Times New Roman" w:hAnsi="Times New Roman" w:cs="Times New Roman"/>
                <w:sz w:val="20"/>
                <w:szCs w:val="20"/>
              </w:rPr>
            </w:pPr>
            <w:r w:rsidRPr="00B40EAD">
              <w:rPr>
                <w:rFonts w:ascii="Times New Roman" w:hAnsi="Times New Roman" w:cs="Times New Roman"/>
                <w:sz w:val="20"/>
                <w:szCs w:val="20"/>
              </w:rPr>
              <w:t>During the construction work</w:t>
            </w:r>
          </w:p>
        </w:tc>
      </w:tr>
      <w:tr w:rsidR="00BC330A" w:rsidRPr="00B40EAD" w14:paraId="10494A91" w14:textId="77777777" w:rsidTr="009C0151">
        <w:tc>
          <w:tcPr>
            <w:tcW w:w="0" w:type="auto"/>
          </w:tcPr>
          <w:p w14:paraId="7A2761A7" w14:textId="77777777" w:rsidR="00BC330A" w:rsidRPr="00B40EAD" w:rsidRDefault="00BC330A" w:rsidP="00B40EAD">
            <w:pPr>
              <w:keepNext/>
              <w:keepLines/>
              <w:jc w:val="left"/>
              <w:rPr>
                <w:rFonts w:ascii="Times New Roman" w:hAnsi="Times New Roman" w:cs="Times New Roman"/>
                <w:sz w:val="20"/>
                <w:szCs w:val="20"/>
              </w:rPr>
            </w:pPr>
          </w:p>
        </w:tc>
        <w:tc>
          <w:tcPr>
            <w:tcW w:w="0" w:type="auto"/>
          </w:tcPr>
          <w:p w14:paraId="53DA393B" w14:textId="77777777" w:rsidR="00BC330A" w:rsidRPr="00B40EAD" w:rsidRDefault="00BC330A" w:rsidP="00B40EAD">
            <w:pPr>
              <w:keepNext/>
              <w:keepLines/>
              <w:jc w:val="left"/>
              <w:rPr>
                <w:rFonts w:ascii="Times New Roman" w:hAnsi="Times New Roman" w:cs="Times New Roman"/>
                <w:sz w:val="20"/>
                <w:szCs w:val="20"/>
              </w:rPr>
            </w:pPr>
            <w:r w:rsidRPr="00B40EAD">
              <w:rPr>
                <w:rFonts w:ascii="Times New Roman" w:hAnsi="Times New Roman" w:cs="Times New Roman"/>
                <w:sz w:val="20"/>
                <w:szCs w:val="20"/>
              </w:rPr>
              <w:t xml:space="preserve">Accident after construction </w:t>
            </w:r>
          </w:p>
        </w:tc>
        <w:tc>
          <w:tcPr>
            <w:tcW w:w="0" w:type="auto"/>
          </w:tcPr>
          <w:p w14:paraId="75D2661F" w14:textId="77777777" w:rsidR="00BC330A" w:rsidRPr="00B40EAD" w:rsidRDefault="00BC330A" w:rsidP="00B40EAD">
            <w:pPr>
              <w:keepNext/>
              <w:keepLines/>
              <w:jc w:val="left"/>
              <w:rPr>
                <w:rFonts w:ascii="Times New Roman" w:hAnsi="Times New Roman" w:cs="Times New Roman"/>
                <w:sz w:val="20"/>
                <w:szCs w:val="20"/>
              </w:rPr>
            </w:pPr>
            <w:r w:rsidRPr="00B40EAD">
              <w:rPr>
                <w:rFonts w:ascii="Times New Roman" w:hAnsi="Times New Roman" w:cs="Times New Roman"/>
                <w:sz w:val="20"/>
                <w:szCs w:val="20"/>
              </w:rPr>
              <w:t>Pedestrian crossing and traffic light in front of markets</w:t>
            </w:r>
          </w:p>
        </w:tc>
        <w:tc>
          <w:tcPr>
            <w:tcW w:w="0" w:type="auto"/>
          </w:tcPr>
          <w:p w14:paraId="23A49D5D" w14:textId="1EE3B222" w:rsidR="00BC330A" w:rsidRPr="00B40EAD" w:rsidRDefault="00BC330A" w:rsidP="00B40EAD">
            <w:pPr>
              <w:keepNext/>
              <w:keepLines/>
              <w:jc w:val="left"/>
              <w:rPr>
                <w:rFonts w:ascii="Times New Roman" w:hAnsi="Times New Roman" w:cs="Times New Roman"/>
                <w:sz w:val="20"/>
                <w:szCs w:val="20"/>
              </w:rPr>
            </w:pPr>
            <w:r w:rsidRPr="00B40EAD">
              <w:rPr>
                <w:rFonts w:ascii="Times New Roman" w:hAnsi="Times New Roman" w:cs="Times New Roman"/>
                <w:sz w:val="20"/>
                <w:szCs w:val="20"/>
              </w:rPr>
              <w:t>PMU/</w:t>
            </w:r>
            <w:r w:rsidR="00426033">
              <w:rPr>
                <w:rFonts w:ascii="Times New Roman" w:hAnsi="Times New Roman" w:cs="Times New Roman"/>
                <w:sz w:val="20"/>
                <w:szCs w:val="20"/>
              </w:rPr>
              <w:t>DOR</w:t>
            </w:r>
          </w:p>
        </w:tc>
        <w:tc>
          <w:tcPr>
            <w:tcW w:w="0" w:type="auto"/>
          </w:tcPr>
          <w:p w14:paraId="7D35B40D" w14:textId="77777777" w:rsidR="00BC330A" w:rsidRPr="00B40EAD" w:rsidRDefault="00BC330A" w:rsidP="00B40EAD">
            <w:pPr>
              <w:keepNext/>
              <w:keepLines/>
              <w:jc w:val="left"/>
              <w:rPr>
                <w:rFonts w:ascii="Times New Roman" w:hAnsi="Times New Roman" w:cs="Times New Roman"/>
                <w:sz w:val="20"/>
                <w:szCs w:val="20"/>
              </w:rPr>
            </w:pPr>
            <w:r w:rsidRPr="00B40EAD">
              <w:rPr>
                <w:rFonts w:ascii="Times New Roman" w:hAnsi="Times New Roman" w:cs="Times New Roman"/>
                <w:sz w:val="20"/>
                <w:szCs w:val="20"/>
              </w:rPr>
              <w:t>During the construction work</w:t>
            </w:r>
          </w:p>
        </w:tc>
      </w:tr>
      <w:bookmarkEnd w:id="77"/>
    </w:tbl>
    <w:p w14:paraId="12E330A9" w14:textId="77777777" w:rsidR="00BC330A" w:rsidRPr="00B40EAD" w:rsidRDefault="00BC330A" w:rsidP="00B40EAD">
      <w:pPr>
        <w:rPr>
          <w:rFonts w:eastAsia="Arial"/>
        </w:rPr>
        <w:sectPr w:rsidR="00BC330A" w:rsidRPr="00B40EAD" w:rsidSect="00BC330A">
          <w:footerReference w:type="default" r:id="rId31"/>
          <w:pgSz w:w="16839" w:h="11907" w:orient="landscape" w:code="9"/>
          <w:pgMar w:top="1440" w:right="1440" w:bottom="1440" w:left="1440" w:header="720" w:footer="720" w:gutter="0"/>
          <w:cols w:space="720"/>
          <w:docGrid w:linePitch="360"/>
        </w:sectPr>
      </w:pPr>
    </w:p>
    <w:p w14:paraId="5A4B64B4" w14:textId="77777777" w:rsidR="0065014C" w:rsidRPr="00B40EAD" w:rsidRDefault="0065014C" w:rsidP="00B40EAD">
      <w:pPr>
        <w:pStyle w:val="Heading1"/>
        <w:spacing w:before="480" w:after="240"/>
        <w:jc w:val="center"/>
        <w:rPr>
          <w:rFonts w:ascii="Arial Bold" w:hAnsi="Arial Bold" w:cs="Arial"/>
          <w:b/>
          <w:caps/>
          <w:color w:val="auto"/>
          <w:sz w:val="24"/>
          <w:szCs w:val="24"/>
        </w:rPr>
      </w:pPr>
      <w:bookmarkStart w:id="78" w:name="_Toc500207797"/>
      <w:r w:rsidRPr="00B40EAD">
        <w:rPr>
          <w:rFonts w:ascii="Arial Bold" w:hAnsi="Arial Bold" w:cs="Arial"/>
          <w:b/>
          <w:caps/>
          <w:color w:val="auto"/>
          <w:sz w:val="24"/>
          <w:szCs w:val="24"/>
        </w:rPr>
        <w:lastRenderedPageBreak/>
        <w:t>Legal and Regulatory Framework</w:t>
      </w:r>
      <w:bookmarkEnd w:id="78"/>
    </w:p>
    <w:p w14:paraId="196343A1" w14:textId="59A02629" w:rsidR="0065014C" w:rsidRPr="00B40EAD" w:rsidRDefault="0065014C" w:rsidP="00B40EAD">
      <w:pPr>
        <w:pStyle w:val="ListParagraph"/>
        <w:numPr>
          <w:ilvl w:val="0"/>
          <w:numId w:val="2"/>
        </w:numPr>
        <w:ind w:left="0" w:firstLine="0"/>
        <w:contextualSpacing w:val="0"/>
      </w:pPr>
      <w:r w:rsidRPr="00B40EAD">
        <w:t>The key legislation and policies</w:t>
      </w:r>
      <w:r w:rsidR="00FA24DA" w:rsidRPr="00B40EAD">
        <w:t xml:space="preserve"> of the Government of Lao PDR</w:t>
      </w:r>
      <w:r w:rsidRPr="00B40EAD">
        <w:t xml:space="preserve"> relevant to social safeguard</w:t>
      </w:r>
      <w:r w:rsidR="00E87992" w:rsidRPr="00B40EAD">
        <w:t>s</w:t>
      </w:r>
      <w:r w:rsidRPr="00B40EAD">
        <w:t xml:space="preserve"> </w:t>
      </w:r>
      <w:r w:rsidR="00E87992" w:rsidRPr="00B40EAD">
        <w:t xml:space="preserve">for </w:t>
      </w:r>
      <w:r w:rsidRPr="00B40EAD">
        <w:t xml:space="preserve">the </w:t>
      </w:r>
      <w:r w:rsidR="00E87992" w:rsidRPr="00B40EAD">
        <w:t>P</w:t>
      </w:r>
      <w:r w:rsidRPr="00B40EAD">
        <w:t>roject include</w:t>
      </w:r>
      <w:r w:rsidR="00FA24DA" w:rsidRPr="00B40EAD">
        <w:t xml:space="preserve"> the following.</w:t>
      </w:r>
    </w:p>
    <w:p w14:paraId="10264318" w14:textId="06951707" w:rsidR="008F6300" w:rsidRPr="00B40EAD" w:rsidRDefault="008F6300" w:rsidP="00B40EAD">
      <w:pPr>
        <w:pStyle w:val="ListParagraph"/>
        <w:numPr>
          <w:ilvl w:val="0"/>
          <w:numId w:val="5"/>
        </w:numPr>
        <w:ind w:left="720"/>
        <w:contextualSpacing w:val="0"/>
      </w:pPr>
      <w:r w:rsidRPr="00B40EAD">
        <w:t xml:space="preserve">Lao PDR Constitution, dated 1991, describing very generally among others the (a) socio-economic system, (b) fundamental rights and duties of citizens, (c) local administrations, </w:t>
      </w:r>
      <w:r w:rsidR="001A18B1" w:rsidRPr="00B40EAD">
        <w:t xml:space="preserve">and </w:t>
      </w:r>
      <w:r w:rsidRPr="00B40EAD">
        <w:t>(d) judicial organs.</w:t>
      </w:r>
    </w:p>
    <w:p w14:paraId="26E8ADC3" w14:textId="77777777" w:rsidR="008F6300" w:rsidRPr="00B40EAD" w:rsidRDefault="008F6300" w:rsidP="00B40EAD">
      <w:pPr>
        <w:pStyle w:val="ListParagraph"/>
        <w:numPr>
          <w:ilvl w:val="0"/>
          <w:numId w:val="5"/>
        </w:numPr>
        <w:ind w:left="720"/>
        <w:contextualSpacing w:val="0"/>
      </w:pPr>
      <w:r w:rsidRPr="00B40EAD">
        <w:t>Lao National Land Law, dated 2003, including among others (a) defining land use and land ownership, (b) describing land tenure system, (c) providing the regulation framework for compensation of land but also including relocation of people that are affected by development schemes.</w:t>
      </w:r>
    </w:p>
    <w:p w14:paraId="475ED49A" w14:textId="77777777" w:rsidR="008F6300" w:rsidRPr="00B40EAD" w:rsidRDefault="008F6300" w:rsidP="00B40EAD">
      <w:pPr>
        <w:pStyle w:val="ListParagraph"/>
        <w:numPr>
          <w:ilvl w:val="0"/>
          <w:numId w:val="5"/>
        </w:numPr>
        <w:ind w:left="720"/>
        <w:contextualSpacing w:val="0"/>
      </w:pPr>
      <w:r w:rsidRPr="00B40EAD">
        <w:t>Lao National Road Law dated 1999, including among other (a) describing public roads and road activities, (b) defining management and land use for roads, (c) explanations to construction of roads and monitoring of roads’ conditions.</w:t>
      </w:r>
    </w:p>
    <w:p w14:paraId="1C0EEBB8" w14:textId="77777777" w:rsidR="008F6300" w:rsidRPr="00B40EAD" w:rsidRDefault="008F6300" w:rsidP="00B40EAD">
      <w:pPr>
        <w:pStyle w:val="ListParagraph"/>
        <w:numPr>
          <w:ilvl w:val="0"/>
          <w:numId w:val="5"/>
        </w:numPr>
        <w:ind w:left="720"/>
        <w:contextualSpacing w:val="0"/>
      </w:pPr>
      <w:r w:rsidRPr="00B40EAD">
        <w:t>Decree No.192/PM of the Prime Minister, dated 7 July 2005, concerning the compensation and resettlement of people affected by development projects. This decree has been replaced by a new improved Decree No.699/PMO of the Prime Minister Office 12 March 2010 on Compensation and Resettlement of Development Projects. Decree No. 84 dated 05/04/2016 on Compensation and Resettlement Management in Development Project is meant to replace the Decree No. 192.</w:t>
      </w:r>
    </w:p>
    <w:p w14:paraId="4DACA565" w14:textId="735200B6" w:rsidR="009D53CF" w:rsidRPr="00B40EAD" w:rsidRDefault="009D53CF" w:rsidP="00B40EAD">
      <w:pPr>
        <w:pStyle w:val="ListParagraph"/>
        <w:numPr>
          <w:ilvl w:val="0"/>
          <w:numId w:val="5"/>
        </w:numPr>
        <w:ind w:left="720"/>
        <w:contextualSpacing w:val="0"/>
      </w:pPr>
      <w:r w:rsidRPr="00B40EAD">
        <w:t>Decree No. 84</w:t>
      </w:r>
      <w:r w:rsidRPr="00B40EAD">
        <w:rPr>
          <w:rFonts w:cs="Times New Roman"/>
        </w:rPr>
        <w:t xml:space="preserve"> provides principles, regulations and standards on the management, monitoring of compensation of losses and the management of resettlement activities in order to properly and effectively implement development projects with the aims to ensure that the affected people are compensated, resettled and are assisted with permanent livelihood alternatives leading to improving of living conditions to be better off or to be at the same level as they were before as well as to ensure that the projects can contribute to the socio-economic development of the nation in sustainable manners.</w:t>
      </w:r>
    </w:p>
    <w:p w14:paraId="0375A82C" w14:textId="43B28C82" w:rsidR="008F6300" w:rsidRPr="00B40EAD" w:rsidRDefault="004E5B1E" w:rsidP="00B40EAD">
      <w:pPr>
        <w:pStyle w:val="ListParagraph"/>
        <w:numPr>
          <w:ilvl w:val="0"/>
          <w:numId w:val="5"/>
        </w:numPr>
        <w:ind w:left="720"/>
        <w:contextualSpacing w:val="0"/>
      </w:pPr>
      <w:r w:rsidRPr="00B40EAD">
        <w:t>Implementation Guideline for</w:t>
      </w:r>
      <w:r w:rsidR="008F6300" w:rsidRPr="00B40EAD">
        <w:t xml:space="preserve"> the Decree of the Prime Minister on Compensation and Resettlement of People Affected by Development Projects (No.2432/STEA, dated 11 November 2005), are currently assumed remaining valid and to be applied.</w:t>
      </w:r>
    </w:p>
    <w:p w14:paraId="42CC88DA" w14:textId="73D05438" w:rsidR="004E5B1E" w:rsidRPr="00B40EAD" w:rsidRDefault="004E5B1E" w:rsidP="00B40EAD">
      <w:pPr>
        <w:pStyle w:val="ListParagraph"/>
        <w:numPr>
          <w:ilvl w:val="0"/>
          <w:numId w:val="5"/>
        </w:numPr>
        <w:ind w:left="720"/>
        <w:contextualSpacing w:val="0"/>
        <w:jc w:val="left"/>
      </w:pPr>
      <w:r w:rsidRPr="00B40EAD">
        <w:t>Public Invo</w:t>
      </w:r>
      <w:r w:rsidR="00562367" w:rsidRPr="00B40EAD">
        <w:t>lvement Guideline by MONRE, 2012</w:t>
      </w:r>
    </w:p>
    <w:p w14:paraId="1BC6B78A" w14:textId="51DDA197" w:rsidR="009D53CF" w:rsidRPr="00B40EAD" w:rsidRDefault="009D53CF" w:rsidP="009C0151">
      <w:pPr>
        <w:pStyle w:val="ListParagraph"/>
        <w:numPr>
          <w:ilvl w:val="0"/>
          <w:numId w:val="5"/>
        </w:numPr>
        <w:ind w:left="720"/>
        <w:contextualSpacing w:val="0"/>
        <w:jc w:val="left"/>
      </w:pPr>
      <w:r w:rsidRPr="00B40EAD">
        <w:t>Ministerial Instruction No. 8030/MONRE on Environmental and Social Impact Assessment (ESIA) and Initial Environmental Examination (IEE) of Investment Project (2013)</w:t>
      </w:r>
    </w:p>
    <w:p w14:paraId="438DCD26" w14:textId="3B1E948F" w:rsidR="00AC6B5D" w:rsidRPr="00B40EAD" w:rsidRDefault="00AC6B5D" w:rsidP="00B40EAD">
      <w:pPr>
        <w:pStyle w:val="ListParagraph"/>
        <w:numPr>
          <w:ilvl w:val="0"/>
          <w:numId w:val="5"/>
        </w:numPr>
        <w:ind w:left="714" w:hanging="357"/>
      </w:pPr>
      <w:r w:rsidRPr="00B40EAD">
        <w:t xml:space="preserve">The Law on Handling of Petitions (Grievance Redress) No 035/President, revised and approved in 2015 provides objectives, principles and process of applying and handling different types of grievance, petition and complaints that may be raised PAPs by or those who believe they are PAPs. The Law on Handling of Petitions, which has superseded the old version dated November 5, 2005 applies and protects rights and interest of all citizens and entities, state organizations, community and individuals with the aim to ensure justice, social security and order. </w:t>
      </w:r>
    </w:p>
    <w:p w14:paraId="566DCA0C" w14:textId="77777777" w:rsidR="00D23E07" w:rsidRPr="00B40EAD" w:rsidRDefault="00D23E07" w:rsidP="00B40EAD">
      <w:pPr>
        <w:pStyle w:val="ListParagraph"/>
        <w:ind w:left="714"/>
      </w:pPr>
    </w:p>
    <w:p w14:paraId="6A8AE5D3" w14:textId="56CE76C3" w:rsidR="00D23E07" w:rsidRPr="00B40EAD" w:rsidRDefault="00D23E07" w:rsidP="00B40EAD">
      <w:pPr>
        <w:pStyle w:val="ListParagraph"/>
        <w:numPr>
          <w:ilvl w:val="0"/>
          <w:numId w:val="2"/>
        </w:numPr>
        <w:ind w:left="0" w:firstLine="0"/>
        <w:contextualSpacing w:val="0"/>
      </w:pPr>
      <w:r w:rsidRPr="00B40EAD">
        <w:t xml:space="preserve">The World Bank’s Operational Policy 4.12: Involuntary Resettlement is triggered in situations involving involuntary taking of land and involuntary restrictions of access to legally </w:t>
      </w:r>
      <w:r w:rsidRPr="00B40EAD">
        <w:lastRenderedPageBreak/>
        <w:t>designated parks and protected areas. The policy aims to avoid involuntary resettlement to the extent feasible, or to minimize and mitigate its adverse social and economic impacts. It promotes participation of displaced people in resettlement planning and implementation, and its key economic objective is to assist displaced persons in their efforts to improve or at least restore their incomes and standards of living after displacement.</w:t>
      </w:r>
    </w:p>
    <w:p w14:paraId="563C113A" w14:textId="062FE523" w:rsidR="009D53CF" w:rsidRPr="00B40EAD" w:rsidRDefault="00D23E07" w:rsidP="00B40EAD">
      <w:pPr>
        <w:pStyle w:val="ListParagraph"/>
        <w:numPr>
          <w:ilvl w:val="0"/>
          <w:numId w:val="2"/>
        </w:numPr>
        <w:ind w:left="0" w:firstLine="0"/>
        <w:contextualSpacing w:val="0"/>
      </w:pPr>
      <w:r w:rsidRPr="00B40EAD">
        <w:t>Law of Lao PDR address most requirements of WB’s Involuntary Resettlement Policy (OP/BP 4.12. The main objective of the project in relation to land acquisition is to the PAP and PAH to restore their livelihoods, at least, to the</w:t>
      </w:r>
      <w:r w:rsidR="00426033">
        <w:t xml:space="preserve"> </w:t>
      </w:r>
      <w:r w:rsidRPr="00B40EAD">
        <w:t>level equal to their pre-project level.</w:t>
      </w:r>
    </w:p>
    <w:p w14:paraId="6598285D" w14:textId="77777777" w:rsidR="0065014C" w:rsidRPr="00B40EAD" w:rsidRDefault="0065014C" w:rsidP="00B40EAD">
      <w:pPr>
        <w:pStyle w:val="Heading2"/>
        <w:spacing w:before="0" w:after="240"/>
        <w:rPr>
          <w:rFonts w:ascii="Arial" w:hAnsi="Arial" w:cs="Arial"/>
          <w:b/>
          <w:color w:val="auto"/>
          <w:sz w:val="22"/>
          <w:szCs w:val="22"/>
        </w:rPr>
      </w:pPr>
      <w:bookmarkStart w:id="79" w:name="_Toc500207798"/>
      <w:r w:rsidRPr="00B40EAD">
        <w:rPr>
          <w:rFonts w:ascii="Arial" w:hAnsi="Arial" w:cs="Arial"/>
          <w:b/>
          <w:color w:val="auto"/>
          <w:sz w:val="22"/>
          <w:szCs w:val="22"/>
        </w:rPr>
        <w:t>National Law and World Bank Policy Gap Analysis</w:t>
      </w:r>
      <w:bookmarkEnd w:id="79"/>
    </w:p>
    <w:p w14:paraId="19515320" w14:textId="77777777" w:rsidR="0065014C" w:rsidRPr="00B40EAD" w:rsidRDefault="0065014C" w:rsidP="00B40EAD">
      <w:pPr>
        <w:pStyle w:val="ListParagraph"/>
        <w:numPr>
          <w:ilvl w:val="0"/>
          <w:numId w:val="2"/>
        </w:numPr>
        <w:ind w:left="0" w:firstLine="0"/>
        <w:contextualSpacing w:val="0"/>
      </w:pPr>
      <w:bookmarkStart w:id="80" w:name="_Hlk500189599"/>
      <w:r w:rsidRPr="00B40EAD">
        <w:t xml:space="preserve">The recent changes in legislation related to compensation and resettlement in development </w:t>
      </w:r>
      <w:bookmarkEnd w:id="80"/>
      <w:r w:rsidRPr="00B40EAD">
        <w:t>represents a significant improvement in the rights of citizens when their livelihoods, possessions and society are affected by development projects.</w:t>
      </w:r>
    </w:p>
    <w:p w14:paraId="5FEEB635" w14:textId="77777777" w:rsidR="0065014C" w:rsidRPr="00B40EAD" w:rsidRDefault="0065014C" w:rsidP="00B40EAD">
      <w:pPr>
        <w:pStyle w:val="ListParagraph"/>
        <w:numPr>
          <w:ilvl w:val="0"/>
          <w:numId w:val="2"/>
        </w:numPr>
        <w:ind w:left="0" w:firstLine="0"/>
        <w:contextualSpacing w:val="0"/>
      </w:pPr>
      <w:r w:rsidRPr="00B40EAD">
        <w:t>The Decree, similar to World Bank’s Involuntary Resettlement Policy (OP/BP 4.12), requires that APs are compensated and assisted to improve or maintain their pre-project incomes and living standards, and are not worse off than they would have been without the project.</w:t>
      </w:r>
    </w:p>
    <w:p w14:paraId="63D1094F" w14:textId="77777777" w:rsidR="0065014C" w:rsidRPr="00B40EAD" w:rsidRDefault="0065014C" w:rsidP="00B40EAD">
      <w:pPr>
        <w:pStyle w:val="ListParagraph"/>
        <w:numPr>
          <w:ilvl w:val="0"/>
          <w:numId w:val="2"/>
        </w:numPr>
        <w:ind w:left="0" w:firstLine="0"/>
        <w:contextualSpacing w:val="0"/>
      </w:pPr>
      <w:r w:rsidRPr="00B40EAD">
        <w:t xml:space="preserve">Both Lao Law and World Bank policies entitle non-titled APs to compensation for affected land and non-land assets at replacement cost and other assistance so that they are not made worse off due to the Project. </w:t>
      </w:r>
      <w:bookmarkStart w:id="81" w:name="page56"/>
      <w:bookmarkEnd w:id="81"/>
    </w:p>
    <w:p w14:paraId="655F17C7" w14:textId="77777777" w:rsidR="0065014C" w:rsidRPr="00B40EAD" w:rsidRDefault="0065014C" w:rsidP="00B40EAD">
      <w:pPr>
        <w:pStyle w:val="ListParagraph"/>
        <w:numPr>
          <w:ilvl w:val="0"/>
          <w:numId w:val="2"/>
        </w:numPr>
        <w:ind w:left="0" w:firstLine="0"/>
        <w:contextualSpacing w:val="0"/>
        <w:rPr>
          <w:rFonts w:eastAsia="Arial"/>
        </w:rPr>
      </w:pPr>
      <w:r w:rsidRPr="00B40EAD">
        <w:t>However, definition of severely affected APs varies between World Bank’s policy at 10% and the Government’s Decree 192/PM (Article 8) at 20% of productive and/or income generating assets affected. The provisions of resettlement policies for other projects that have been agreed between Government and international donors (ADB and World Bank), the definition of severely affected – as people losing 10% or more of their productive or income generating assets – will be adopted as</w:t>
      </w:r>
      <w:r w:rsidRPr="00B40EAD">
        <w:rPr>
          <w:rFonts w:eastAsia="Arial"/>
        </w:rPr>
        <w:t xml:space="preserve"> part of the Project’s resettlement policy.</w:t>
      </w:r>
    </w:p>
    <w:p w14:paraId="0C2025B5" w14:textId="77777777" w:rsidR="0032380A" w:rsidRPr="00B40EAD" w:rsidRDefault="0065014C" w:rsidP="00B40EAD">
      <w:pPr>
        <w:pStyle w:val="ListParagraph"/>
        <w:numPr>
          <w:ilvl w:val="0"/>
          <w:numId w:val="2"/>
        </w:numPr>
        <w:ind w:left="0" w:firstLine="0"/>
        <w:contextualSpacing w:val="0"/>
      </w:pPr>
      <w:r w:rsidRPr="00B40EAD">
        <w:rPr>
          <w:rFonts w:eastAsia="Arial"/>
        </w:rPr>
        <w:t>Both the law (Decree 84) and World Bank policy require that if non-titled APs are required to relocate, the project will ensure they are provided replacement land at no cost to the APs, or cash sufficient to purchase replacement land.</w:t>
      </w:r>
    </w:p>
    <w:p w14:paraId="04FC8D6E" w14:textId="20267674" w:rsidR="009D53CF" w:rsidRPr="00B40EAD" w:rsidRDefault="009D53CF" w:rsidP="00B40EAD">
      <w:pPr>
        <w:pStyle w:val="ListParagraph"/>
        <w:numPr>
          <w:ilvl w:val="0"/>
          <w:numId w:val="2"/>
        </w:numPr>
        <w:ind w:left="0" w:firstLine="0"/>
        <w:contextualSpacing w:val="0"/>
      </w:pPr>
      <w:r w:rsidRPr="00B40EAD">
        <w:t>Detailed gap analysis Lao PDR law and World Bank’s policy is summarized in</w:t>
      </w:r>
      <w:r w:rsidR="00BC330A" w:rsidRPr="00B40EAD">
        <w:t xml:space="preserve"> </w:t>
      </w:r>
      <w:r w:rsidR="00BC330A" w:rsidRPr="00B40EAD">
        <w:rPr>
          <w:b/>
          <w:bCs/>
        </w:rPr>
        <w:fldChar w:fldCharType="begin"/>
      </w:r>
      <w:r w:rsidR="00BC330A" w:rsidRPr="00B40EAD">
        <w:rPr>
          <w:b/>
          <w:bCs/>
        </w:rPr>
        <w:instrText xml:space="preserve"> REF _Ref500785514 \h  \* MERGEFORMAT </w:instrText>
      </w:r>
      <w:r w:rsidR="00BC330A" w:rsidRPr="00B40EAD">
        <w:rPr>
          <w:b/>
          <w:bCs/>
        </w:rPr>
      </w:r>
      <w:r w:rsidR="00BC330A" w:rsidRPr="00B40EAD">
        <w:rPr>
          <w:b/>
          <w:bCs/>
        </w:rPr>
        <w:fldChar w:fldCharType="separate"/>
      </w:r>
      <w:r w:rsidR="00BC330A" w:rsidRPr="00B40EAD">
        <w:rPr>
          <w:b/>
          <w:bCs/>
        </w:rPr>
        <w:t>Table</w:t>
      </w:r>
      <w:r w:rsidR="005123FC">
        <w:rPr>
          <w:b/>
          <w:bCs/>
        </w:rPr>
        <w:t> </w:t>
      </w:r>
      <w:r w:rsidR="00BC330A" w:rsidRPr="00B40EAD">
        <w:rPr>
          <w:b/>
          <w:bCs/>
          <w:noProof/>
        </w:rPr>
        <w:t>5</w:t>
      </w:r>
      <w:r w:rsidR="00BC330A" w:rsidRPr="00B40EAD">
        <w:rPr>
          <w:b/>
          <w:bCs/>
        </w:rPr>
        <w:noBreakHyphen/>
      </w:r>
      <w:r w:rsidR="00BC330A" w:rsidRPr="00B40EAD">
        <w:rPr>
          <w:b/>
          <w:bCs/>
          <w:noProof/>
        </w:rPr>
        <w:t>1</w:t>
      </w:r>
      <w:r w:rsidR="00BC330A" w:rsidRPr="00B40EAD">
        <w:rPr>
          <w:b/>
          <w:bCs/>
        </w:rPr>
        <w:fldChar w:fldCharType="end"/>
      </w:r>
      <w:r w:rsidRPr="00B40EAD">
        <w:t>.</w:t>
      </w:r>
    </w:p>
    <w:p w14:paraId="5B464029" w14:textId="322A12F1" w:rsidR="009D53CF" w:rsidRPr="00B40EAD" w:rsidRDefault="00BC330A" w:rsidP="00B40EAD">
      <w:pPr>
        <w:pStyle w:val="Caption"/>
        <w:tabs>
          <w:tab w:val="left" w:pos="1134"/>
        </w:tabs>
        <w:ind w:left="1134" w:hanging="1134"/>
        <w:rPr>
          <w:rFonts w:ascii="Times New Roman" w:hAnsi="Times New Roman" w:cs="Arial Unicode MS"/>
          <w:sz w:val="24"/>
          <w:szCs w:val="24"/>
        </w:rPr>
      </w:pPr>
      <w:bookmarkStart w:id="82" w:name="_Ref500785514"/>
      <w:bookmarkStart w:id="83" w:name="_Toc500792061"/>
      <w:bookmarkStart w:id="84" w:name="_Toc505197462"/>
      <w:r w:rsidRPr="00B40EAD">
        <w:t xml:space="preserve">Table </w:t>
      </w:r>
      <w:r w:rsidR="003265A3">
        <w:fldChar w:fldCharType="begin"/>
      </w:r>
      <w:r w:rsidR="003265A3">
        <w:instrText xml:space="preserve"> STYLEREF 1 \s </w:instrText>
      </w:r>
      <w:r w:rsidR="003265A3">
        <w:fldChar w:fldCharType="separate"/>
      </w:r>
      <w:r w:rsidR="00027E8B">
        <w:rPr>
          <w:noProof/>
        </w:rPr>
        <w:t>5</w:t>
      </w:r>
      <w:r w:rsidR="003265A3">
        <w:rPr>
          <w:noProof/>
        </w:rPr>
        <w:fldChar w:fldCharType="end"/>
      </w:r>
      <w:r w:rsidR="00027E8B">
        <w:noBreakHyphen/>
      </w:r>
      <w:r w:rsidR="003265A3">
        <w:fldChar w:fldCharType="begin"/>
      </w:r>
      <w:r w:rsidR="003265A3">
        <w:instrText xml:space="preserve"> SEQ Table \* ARABIC \s 1 </w:instrText>
      </w:r>
      <w:r w:rsidR="003265A3">
        <w:fldChar w:fldCharType="separate"/>
      </w:r>
      <w:r w:rsidR="00027E8B">
        <w:rPr>
          <w:noProof/>
        </w:rPr>
        <w:t>1</w:t>
      </w:r>
      <w:r w:rsidR="003265A3">
        <w:rPr>
          <w:noProof/>
        </w:rPr>
        <w:fldChar w:fldCharType="end"/>
      </w:r>
      <w:bookmarkEnd w:id="82"/>
      <w:r w:rsidR="009D53CF" w:rsidRPr="00B40EAD">
        <w:t xml:space="preserve">: </w:t>
      </w:r>
      <w:r w:rsidRPr="00B40EAD">
        <w:tab/>
      </w:r>
      <w:r w:rsidR="009D53CF" w:rsidRPr="00B40EAD">
        <w:t>Gap analysis between Lao PDR 2016 Decree on Compensation and Resettlement of People Affected by Development Projects and the World Bank Involuntary Resettlement Policy (OP/BP 4.12)</w:t>
      </w:r>
      <w:bookmarkEnd w:id="83"/>
      <w:bookmarkEnd w:id="84"/>
    </w:p>
    <w:tbl>
      <w:tblPr>
        <w:tblStyle w:val="TableGrid"/>
        <w:tblpPr w:leftFromText="180" w:rightFromText="180" w:vertAnchor="text" w:tblpX="-34" w:tblpY="1"/>
        <w:tblOverlap w:val="never"/>
        <w:tblW w:w="9529" w:type="dxa"/>
        <w:tblLook w:val="04A0" w:firstRow="1" w:lastRow="0" w:firstColumn="1" w:lastColumn="0" w:noHBand="0" w:noVBand="1"/>
      </w:tblPr>
      <w:tblGrid>
        <w:gridCol w:w="1951"/>
        <w:gridCol w:w="2444"/>
        <w:gridCol w:w="2408"/>
        <w:gridCol w:w="2726"/>
      </w:tblGrid>
      <w:tr w:rsidR="009D53CF" w:rsidRPr="009C0151" w14:paraId="7202FDCF" w14:textId="77777777" w:rsidTr="008728DD">
        <w:trPr>
          <w:tblHeader/>
        </w:trPr>
        <w:tc>
          <w:tcPr>
            <w:tcW w:w="1951" w:type="dxa"/>
            <w:shd w:val="clear" w:color="auto" w:fill="BFBFBF" w:themeFill="background1" w:themeFillShade="BF"/>
          </w:tcPr>
          <w:p w14:paraId="311844F4" w14:textId="77777777" w:rsidR="009D53CF" w:rsidRPr="009C0151" w:rsidRDefault="009D53CF" w:rsidP="008728DD">
            <w:pPr>
              <w:widowControl w:val="0"/>
              <w:overflowPunct w:val="0"/>
              <w:autoSpaceDE w:val="0"/>
              <w:autoSpaceDN w:val="0"/>
              <w:adjustRightInd w:val="0"/>
              <w:spacing w:before="40" w:after="40"/>
              <w:ind w:right="420"/>
              <w:jc w:val="left"/>
              <w:rPr>
                <w:sz w:val="18"/>
                <w:szCs w:val="18"/>
              </w:rPr>
            </w:pPr>
            <w:r w:rsidRPr="009C0151">
              <w:rPr>
                <w:b/>
                <w:bCs/>
                <w:sz w:val="18"/>
                <w:szCs w:val="18"/>
              </w:rPr>
              <w:t>Subjects</w:t>
            </w:r>
          </w:p>
        </w:tc>
        <w:tc>
          <w:tcPr>
            <w:tcW w:w="2444" w:type="dxa"/>
            <w:shd w:val="clear" w:color="auto" w:fill="BFBFBF" w:themeFill="background1" w:themeFillShade="BF"/>
          </w:tcPr>
          <w:p w14:paraId="0B1A193D" w14:textId="77777777" w:rsidR="009D53CF" w:rsidRPr="009C0151" w:rsidRDefault="009D53CF" w:rsidP="008728DD">
            <w:pPr>
              <w:widowControl w:val="0"/>
              <w:overflowPunct w:val="0"/>
              <w:autoSpaceDE w:val="0"/>
              <w:autoSpaceDN w:val="0"/>
              <w:adjustRightInd w:val="0"/>
              <w:spacing w:before="40" w:after="40"/>
              <w:ind w:right="420"/>
              <w:jc w:val="left"/>
              <w:rPr>
                <w:sz w:val="18"/>
                <w:szCs w:val="18"/>
              </w:rPr>
            </w:pPr>
            <w:r w:rsidRPr="009C0151">
              <w:rPr>
                <w:b/>
                <w:bCs/>
                <w:sz w:val="18"/>
                <w:szCs w:val="18"/>
              </w:rPr>
              <w:t>Compensation and Resettlement Decree No. 84/GOL (2016)</w:t>
            </w:r>
          </w:p>
        </w:tc>
        <w:tc>
          <w:tcPr>
            <w:tcW w:w="2408" w:type="dxa"/>
            <w:shd w:val="clear" w:color="auto" w:fill="BFBFBF" w:themeFill="background1" w:themeFillShade="BF"/>
          </w:tcPr>
          <w:p w14:paraId="0346EF6A" w14:textId="77777777" w:rsidR="009D53CF" w:rsidRPr="009C0151" w:rsidRDefault="009D53CF" w:rsidP="008728DD">
            <w:pPr>
              <w:widowControl w:val="0"/>
              <w:overflowPunct w:val="0"/>
              <w:autoSpaceDE w:val="0"/>
              <w:autoSpaceDN w:val="0"/>
              <w:adjustRightInd w:val="0"/>
              <w:spacing w:before="40" w:after="40"/>
              <w:ind w:right="420"/>
              <w:jc w:val="left"/>
              <w:rPr>
                <w:sz w:val="18"/>
                <w:szCs w:val="18"/>
              </w:rPr>
            </w:pPr>
            <w:r w:rsidRPr="009C0151">
              <w:rPr>
                <w:b/>
                <w:bCs/>
                <w:sz w:val="18"/>
                <w:szCs w:val="18"/>
              </w:rPr>
              <w:t>OP 4.12</w:t>
            </w:r>
          </w:p>
        </w:tc>
        <w:tc>
          <w:tcPr>
            <w:tcW w:w="2726" w:type="dxa"/>
            <w:shd w:val="clear" w:color="auto" w:fill="BFBFBF" w:themeFill="background1" w:themeFillShade="BF"/>
          </w:tcPr>
          <w:p w14:paraId="535B561A" w14:textId="0AFFED36" w:rsidR="009D53CF" w:rsidRPr="009C0151" w:rsidRDefault="009D53CF" w:rsidP="008728DD">
            <w:pPr>
              <w:widowControl w:val="0"/>
              <w:overflowPunct w:val="0"/>
              <w:autoSpaceDE w:val="0"/>
              <w:autoSpaceDN w:val="0"/>
              <w:adjustRightInd w:val="0"/>
              <w:spacing w:before="40" w:after="40"/>
              <w:ind w:right="420"/>
              <w:jc w:val="left"/>
              <w:rPr>
                <w:sz w:val="18"/>
                <w:szCs w:val="18"/>
              </w:rPr>
            </w:pPr>
            <w:r w:rsidRPr="009C0151">
              <w:rPr>
                <w:b/>
                <w:bCs/>
                <w:sz w:val="18"/>
                <w:szCs w:val="18"/>
              </w:rPr>
              <w:t>G</w:t>
            </w:r>
            <w:r w:rsidR="00BC330A" w:rsidRPr="009C0151">
              <w:rPr>
                <w:b/>
                <w:bCs/>
                <w:sz w:val="18"/>
                <w:szCs w:val="18"/>
              </w:rPr>
              <w:t>AP</w:t>
            </w:r>
            <w:r w:rsidRPr="009C0151">
              <w:rPr>
                <w:b/>
                <w:bCs/>
                <w:sz w:val="18"/>
                <w:szCs w:val="18"/>
              </w:rPr>
              <w:t>/Project Measures</w:t>
            </w:r>
          </w:p>
        </w:tc>
      </w:tr>
      <w:tr w:rsidR="009D53CF" w:rsidRPr="009C0151" w14:paraId="7D02ADB8" w14:textId="77777777" w:rsidTr="008728DD">
        <w:tc>
          <w:tcPr>
            <w:tcW w:w="9529" w:type="dxa"/>
            <w:gridSpan w:val="4"/>
          </w:tcPr>
          <w:p w14:paraId="77CFE149" w14:textId="77777777" w:rsidR="009D53CF" w:rsidRPr="009C0151" w:rsidRDefault="009D53CF" w:rsidP="008728DD">
            <w:pPr>
              <w:widowControl w:val="0"/>
              <w:overflowPunct w:val="0"/>
              <w:autoSpaceDE w:val="0"/>
              <w:autoSpaceDN w:val="0"/>
              <w:adjustRightInd w:val="0"/>
              <w:spacing w:before="40" w:after="40"/>
              <w:ind w:right="420"/>
              <w:jc w:val="left"/>
              <w:rPr>
                <w:sz w:val="18"/>
                <w:szCs w:val="18"/>
              </w:rPr>
            </w:pPr>
            <w:r w:rsidRPr="009C0151">
              <w:rPr>
                <w:b/>
                <w:bCs/>
                <w:sz w:val="18"/>
                <w:szCs w:val="18"/>
              </w:rPr>
              <w:t>I. Land Property</w:t>
            </w:r>
          </w:p>
        </w:tc>
      </w:tr>
      <w:tr w:rsidR="009D53CF" w:rsidRPr="009C0151" w14:paraId="2A29CDC2" w14:textId="77777777" w:rsidTr="008728DD">
        <w:tc>
          <w:tcPr>
            <w:tcW w:w="1951" w:type="dxa"/>
          </w:tcPr>
          <w:p w14:paraId="6ACF63F4" w14:textId="77777777" w:rsidR="009D53CF" w:rsidRPr="009C0151" w:rsidRDefault="009D53CF" w:rsidP="008728DD">
            <w:pPr>
              <w:widowControl w:val="0"/>
              <w:tabs>
                <w:tab w:val="left" w:pos="318"/>
                <w:tab w:val="left" w:pos="604"/>
              </w:tabs>
              <w:overflowPunct w:val="0"/>
              <w:autoSpaceDE w:val="0"/>
              <w:autoSpaceDN w:val="0"/>
              <w:adjustRightInd w:val="0"/>
              <w:spacing w:before="40" w:after="40"/>
              <w:ind w:right="420"/>
              <w:jc w:val="left"/>
              <w:rPr>
                <w:sz w:val="18"/>
                <w:szCs w:val="18"/>
              </w:rPr>
            </w:pPr>
            <w:r w:rsidRPr="009C0151">
              <w:rPr>
                <w:sz w:val="18"/>
                <w:szCs w:val="18"/>
              </w:rPr>
              <w:t>1.1 Policy objective</w:t>
            </w:r>
          </w:p>
        </w:tc>
        <w:tc>
          <w:tcPr>
            <w:tcW w:w="2444" w:type="dxa"/>
          </w:tcPr>
          <w:p w14:paraId="313A6813" w14:textId="77777777" w:rsidR="009D53CF" w:rsidRPr="009C0151" w:rsidRDefault="009D53CF" w:rsidP="008728DD">
            <w:pPr>
              <w:widowControl w:val="0"/>
              <w:overflowPunct w:val="0"/>
              <w:autoSpaceDE w:val="0"/>
              <w:autoSpaceDN w:val="0"/>
              <w:adjustRightInd w:val="0"/>
              <w:spacing w:before="40" w:after="40"/>
              <w:jc w:val="left"/>
              <w:rPr>
                <w:sz w:val="18"/>
                <w:szCs w:val="18"/>
              </w:rPr>
            </w:pPr>
            <w:r w:rsidRPr="009C0151">
              <w:rPr>
                <w:sz w:val="18"/>
                <w:szCs w:val="18"/>
              </w:rPr>
              <w:t>PAPs are compensated and assisted to improve or maintain their pre-project incomes and living standards, and are not made worse off than they would have been without the project.</w:t>
            </w:r>
          </w:p>
          <w:p w14:paraId="28B7720D" w14:textId="77777777" w:rsidR="009D53CF" w:rsidRPr="009C0151" w:rsidRDefault="009D53CF" w:rsidP="008728DD">
            <w:pPr>
              <w:widowControl w:val="0"/>
              <w:overflowPunct w:val="0"/>
              <w:autoSpaceDE w:val="0"/>
              <w:autoSpaceDN w:val="0"/>
              <w:adjustRightInd w:val="0"/>
              <w:spacing w:before="40" w:after="40"/>
              <w:ind w:right="420"/>
              <w:jc w:val="left"/>
              <w:rPr>
                <w:sz w:val="18"/>
                <w:szCs w:val="18"/>
              </w:rPr>
            </w:pPr>
          </w:p>
        </w:tc>
        <w:tc>
          <w:tcPr>
            <w:tcW w:w="2408" w:type="dxa"/>
          </w:tcPr>
          <w:p w14:paraId="209F2BB3" w14:textId="4DFB8327" w:rsidR="009D53CF" w:rsidRPr="009C0151" w:rsidRDefault="009C0151" w:rsidP="008728DD">
            <w:pPr>
              <w:widowControl w:val="0"/>
              <w:autoSpaceDE w:val="0"/>
              <w:autoSpaceDN w:val="0"/>
              <w:adjustRightInd w:val="0"/>
              <w:spacing w:before="40" w:after="40"/>
              <w:jc w:val="left"/>
              <w:rPr>
                <w:i/>
                <w:iCs/>
                <w:sz w:val="18"/>
                <w:szCs w:val="18"/>
              </w:rPr>
            </w:pPr>
            <w:r>
              <w:rPr>
                <w:i/>
                <w:iCs/>
                <w:sz w:val="18"/>
                <w:szCs w:val="18"/>
              </w:rPr>
              <w:t>PAPs</w:t>
            </w:r>
            <w:r w:rsidR="009D53CF" w:rsidRPr="009C0151">
              <w:rPr>
                <w:i/>
                <w:iCs/>
                <w:sz w:val="18"/>
                <w:szCs w:val="18"/>
              </w:rPr>
              <w:t xml:space="preserve"> should be assisted in their efforts to improve their livelihoods and standards of living or at least to restore them, in real terms, to pre-displacement levels or to levels prevailing prior to the project, whichever is higher </w:t>
            </w:r>
          </w:p>
        </w:tc>
        <w:tc>
          <w:tcPr>
            <w:tcW w:w="2726" w:type="dxa"/>
          </w:tcPr>
          <w:p w14:paraId="155C36BD" w14:textId="77777777" w:rsidR="009D53CF" w:rsidRPr="009C0151" w:rsidRDefault="009D53CF" w:rsidP="008728DD">
            <w:pPr>
              <w:widowControl w:val="0"/>
              <w:overflowPunct w:val="0"/>
              <w:autoSpaceDE w:val="0"/>
              <w:autoSpaceDN w:val="0"/>
              <w:adjustRightInd w:val="0"/>
              <w:spacing w:before="40" w:after="40"/>
              <w:ind w:right="160"/>
              <w:jc w:val="left"/>
              <w:rPr>
                <w:sz w:val="18"/>
                <w:szCs w:val="18"/>
              </w:rPr>
            </w:pPr>
            <w:r w:rsidRPr="009C0151">
              <w:rPr>
                <w:sz w:val="18"/>
                <w:szCs w:val="18"/>
              </w:rPr>
              <w:t>OP 4.12 Policy Procedures will be applied - cash compensation at replacement cost for land and structures will be paid without deduction for depreciation or salvageable materials.</w:t>
            </w:r>
          </w:p>
          <w:p w14:paraId="36605F03" w14:textId="77777777" w:rsidR="009D53CF" w:rsidRPr="009C0151" w:rsidRDefault="009D53CF" w:rsidP="008728DD">
            <w:pPr>
              <w:widowControl w:val="0"/>
              <w:overflowPunct w:val="0"/>
              <w:autoSpaceDE w:val="0"/>
              <w:autoSpaceDN w:val="0"/>
              <w:adjustRightInd w:val="0"/>
              <w:spacing w:before="40" w:after="40"/>
              <w:ind w:right="420"/>
              <w:jc w:val="left"/>
              <w:rPr>
                <w:sz w:val="18"/>
                <w:szCs w:val="18"/>
              </w:rPr>
            </w:pPr>
            <w:r w:rsidRPr="009C0151">
              <w:rPr>
                <w:sz w:val="18"/>
                <w:szCs w:val="18"/>
              </w:rPr>
              <w:t xml:space="preserve">Also – income additional payments will be made to </w:t>
            </w:r>
            <w:r w:rsidRPr="009C0151">
              <w:rPr>
                <w:sz w:val="18"/>
                <w:szCs w:val="18"/>
              </w:rPr>
              <w:lastRenderedPageBreak/>
              <w:t>restore incomes, crops, trees as well as moving costs</w:t>
            </w:r>
          </w:p>
        </w:tc>
      </w:tr>
      <w:tr w:rsidR="009D53CF" w:rsidRPr="009C0151" w14:paraId="67D2107C" w14:textId="77777777" w:rsidTr="008728DD">
        <w:tc>
          <w:tcPr>
            <w:tcW w:w="1951" w:type="dxa"/>
          </w:tcPr>
          <w:p w14:paraId="20C752E3" w14:textId="77777777" w:rsidR="009D53CF" w:rsidRPr="009C0151" w:rsidRDefault="009D53CF" w:rsidP="008728DD">
            <w:pPr>
              <w:widowControl w:val="0"/>
              <w:overflowPunct w:val="0"/>
              <w:autoSpaceDE w:val="0"/>
              <w:autoSpaceDN w:val="0"/>
              <w:adjustRightInd w:val="0"/>
              <w:spacing w:before="40" w:after="40"/>
              <w:ind w:right="420"/>
              <w:jc w:val="left"/>
              <w:rPr>
                <w:sz w:val="18"/>
                <w:szCs w:val="18"/>
              </w:rPr>
            </w:pPr>
            <w:r w:rsidRPr="009C0151">
              <w:rPr>
                <w:sz w:val="18"/>
                <w:szCs w:val="18"/>
              </w:rPr>
              <w:lastRenderedPageBreak/>
              <w:t>1.2 Support for AHs with no legal possession of land they are occupying</w:t>
            </w:r>
          </w:p>
        </w:tc>
        <w:tc>
          <w:tcPr>
            <w:tcW w:w="2444" w:type="dxa"/>
          </w:tcPr>
          <w:p w14:paraId="19C385EA" w14:textId="77777777" w:rsidR="009D53CF" w:rsidRPr="009C0151" w:rsidRDefault="009D53CF" w:rsidP="008728DD">
            <w:pPr>
              <w:widowControl w:val="0"/>
              <w:overflowPunct w:val="0"/>
              <w:autoSpaceDE w:val="0"/>
              <w:autoSpaceDN w:val="0"/>
              <w:adjustRightInd w:val="0"/>
              <w:spacing w:before="40" w:after="40"/>
              <w:ind w:right="420"/>
              <w:jc w:val="left"/>
              <w:rPr>
                <w:sz w:val="18"/>
                <w:szCs w:val="18"/>
              </w:rPr>
            </w:pPr>
            <w:r w:rsidRPr="009C0151">
              <w:rPr>
                <w:sz w:val="18"/>
                <w:szCs w:val="18"/>
              </w:rPr>
              <w:t>PAP who do not have legal land title, land use certificate or other acceptable documentation indicating their land use right, including customary and traditional land use right, only provides the right to claim compensation for their lost assets such as house/structures, trees and/or crops, and not land.</w:t>
            </w:r>
          </w:p>
        </w:tc>
        <w:tc>
          <w:tcPr>
            <w:tcW w:w="2408" w:type="dxa"/>
          </w:tcPr>
          <w:p w14:paraId="7CF5255D" w14:textId="77777777" w:rsidR="009D53CF" w:rsidRPr="009C0151" w:rsidRDefault="009D53CF" w:rsidP="008728DD">
            <w:pPr>
              <w:widowControl w:val="0"/>
              <w:overflowPunct w:val="0"/>
              <w:autoSpaceDE w:val="0"/>
              <w:autoSpaceDN w:val="0"/>
              <w:adjustRightInd w:val="0"/>
              <w:spacing w:before="40" w:after="40"/>
              <w:ind w:right="420"/>
              <w:jc w:val="left"/>
              <w:rPr>
                <w:sz w:val="18"/>
                <w:szCs w:val="18"/>
              </w:rPr>
            </w:pPr>
            <w:r w:rsidRPr="009C0151">
              <w:rPr>
                <w:i/>
                <w:iCs/>
                <w:sz w:val="18"/>
                <w:szCs w:val="18"/>
              </w:rPr>
              <w:t>Financial assistance to all project</w:t>
            </w:r>
            <w:r w:rsidRPr="009C0151">
              <w:rPr>
                <w:sz w:val="18"/>
                <w:szCs w:val="18"/>
              </w:rPr>
              <w:t xml:space="preserve"> </w:t>
            </w:r>
            <w:r w:rsidRPr="009C0151">
              <w:rPr>
                <w:i/>
                <w:iCs/>
                <w:sz w:val="18"/>
                <w:szCs w:val="18"/>
              </w:rPr>
              <w:t>affected persons to achieve the policy objective (to improve their livelihoods</w:t>
            </w:r>
            <w:r w:rsidRPr="009C0151">
              <w:rPr>
                <w:sz w:val="18"/>
                <w:szCs w:val="18"/>
              </w:rPr>
              <w:t xml:space="preserve"> </w:t>
            </w:r>
            <w:r w:rsidRPr="009C0151">
              <w:rPr>
                <w:i/>
                <w:iCs/>
                <w:sz w:val="18"/>
                <w:szCs w:val="18"/>
              </w:rPr>
              <w:t>and standards of living or at least to</w:t>
            </w:r>
            <w:r w:rsidRPr="009C0151">
              <w:rPr>
                <w:sz w:val="18"/>
                <w:szCs w:val="18"/>
              </w:rPr>
              <w:t xml:space="preserve"> </w:t>
            </w:r>
            <w:r w:rsidRPr="009C0151">
              <w:rPr>
                <w:i/>
                <w:iCs/>
                <w:sz w:val="18"/>
                <w:szCs w:val="18"/>
              </w:rPr>
              <w:t>restore them, in real terms, to pre- displacement levels or to levels</w:t>
            </w:r>
            <w:r w:rsidRPr="009C0151">
              <w:rPr>
                <w:sz w:val="18"/>
                <w:szCs w:val="18"/>
              </w:rPr>
              <w:t xml:space="preserve"> </w:t>
            </w:r>
            <w:r w:rsidRPr="009C0151">
              <w:rPr>
                <w:i/>
                <w:iCs/>
                <w:sz w:val="18"/>
                <w:szCs w:val="18"/>
              </w:rPr>
              <w:t>prevailing prior to the project, whichever is higher</w:t>
            </w:r>
          </w:p>
        </w:tc>
        <w:tc>
          <w:tcPr>
            <w:tcW w:w="2726" w:type="dxa"/>
          </w:tcPr>
          <w:p w14:paraId="63A76C4D" w14:textId="77777777" w:rsidR="009D53CF" w:rsidRPr="009C0151" w:rsidRDefault="009D53CF" w:rsidP="008728DD">
            <w:pPr>
              <w:widowControl w:val="0"/>
              <w:autoSpaceDE w:val="0"/>
              <w:autoSpaceDN w:val="0"/>
              <w:adjustRightInd w:val="0"/>
              <w:spacing w:before="40" w:after="40"/>
              <w:jc w:val="left"/>
              <w:rPr>
                <w:sz w:val="18"/>
                <w:szCs w:val="18"/>
              </w:rPr>
            </w:pPr>
            <w:r w:rsidRPr="009C0151">
              <w:rPr>
                <w:sz w:val="18"/>
                <w:szCs w:val="18"/>
              </w:rPr>
              <w:t>OP 4.12 Policy Procedures will be applied.</w:t>
            </w:r>
          </w:p>
          <w:p w14:paraId="0025F203" w14:textId="7A596AAC" w:rsidR="009D53CF" w:rsidRPr="009C0151" w:rsidRDefault="009D53CF" w:rsidP="008728DD">
            <w:pPr>
              <w:widowControl w:val="0"/>
              <w:autoSpaceDE w:val="0"/>
              <w:autoSpaceDN w:val="0"/>
              <w:adjustRightInd w:val="0"/>
              <w:spacing w:before="40" w:after="40"/>
              <w:jc w:val="left"/>
              <w:rPr>
                <w:sz w:val="18"/>
                <w:szCs w:val="18"/>
              </w:rPr>
            </w:pPr>
            <w:r w:rsidRPr="009C0151">
              <w:rPr>
                <w:sz w:val="18"/>
                <w:szCs w:val="18"/>
              </w:rPr>
              <w:t>PAPs who do not have legal title, land use certificates or other acceptable documentation certificates or other acceptable documentation indicating their land use right will still be entitled to Financial assistance to achieve the objective of the involuntary resettlement policy (to improve their livelihoods and standards of living</w:t>
            </w:r>
            <w:r w:rsidR="00F46734" w:rsidRPr="009C0151">
              <w:rPr>
                <w:sz w:val="18"/>
                <w:szCs w:val="18"/>
              </w:rPr>
              <w:t xml:space="preserve">  </w:t>
            </w:r>
            <w:r w:rsidRPr="009C0151">
              <w:rPr>
                <w:sz w:val="18"/>
                <w:szCs w:val="18"/>
              </w:rPr>
              <w:t>or at least to restore them, in real terms, to pre- displacement levels or to levels prevailing prior to the beginning of project implementation, whichever is higher).</w:t>
            </w:r>
          </w:p>
          <w:p w14:paraId="12FF50F9" w14:textId="77777777" w:rsidR="009D53CF" w:rsidRPr="009C0151" w:rsidRDefault="009D53CF" w:rsidP="008728DD">
            <w:pPr>
              <w:widowControl w:val="0"/>
              <w:autoSpaceDE w:val="0"/>
              <w:autoSpaceDN w:val="0"/>
              <w:adjustRightInd w:val="0"/>
              <w:spacing w:before="40" w:after="40"/>
              <w:jc w:val="left"/>
              <w:rPr>
                <w:sz w:val="18"/>
                <w:szCs w:val="18"/>
              </w:rPr>
            </w:pPr>
            <w:r w:rsidRPr="009C0151">
              <w:rPr>
                <w:sz w:val="18"/>
                <w:szCs w:val="18"/>
              </w:rPr>
              <w:t>Vulnerable PAPs will receive special assistance.</w:t>
            </w:r>
          </w:p>
        </w:tc>
      </w:tr>
      <w:tr w:rsidR="009D53CF" w:rsidRPr="009C0151" w14:paraId="2E4395A3" w14:textId="77777777" w:rsidTr="008728DD">
        <w:tc>
          <w:tcPr>
            <w:tcW w:w="1951" w:type="dxa"/>
          </w:tcPr>
          <w:p w14:paraId="00CF4F73" w14:textId="77777777" w:rsidR="009D53CF" w:rsidRPr="009C0151" w:rsidRDefault="009D53CF" w:rsidP="008728DD">
            <w:pPr>
              <w:widowControl w:val="0"/>
              <w:overflowPunct w:val="0"/>
              <w:autoSpaceDE w:val="0"/>
              <w:autoSpaceDN w:val="0"/>
              <w:adjustRightInd w:val="0"/>
              <w:spacing w:before="40" w:after="40"/>
              <w:ind w:right="420"/>
              <w:jc w:val="left"/>
              <w:rPr>
                <w:sz w:val="18"/>
                <w:szCs w:val="18"/>
              </w:rPr>
            </w:pPr>
            <w:r w:rsidRPr="009C0151">
              <w:rPr>
                <w:sz w:val="18"/>
                <w:szCs w:val="18"/>
              </w:rPr>
              <w:t>1.3 Compensation for illegal structure</w:t>
            </w:r>
          </w:p>
        </w:tc>
        <w:tc>
          <w:tcPr>
            <w:tcW w:w="2444" w:type="dxa"/>
          </w:tcPr>
          <w:p w14:paraId="2C279F8F" w14:textId="77777777" w:rsidR="009D53CF" w:rsidRPr="009C0151" w:rsidRDefault="009D53CF" w:rsidP="008728DD">
            <w:pPr>
              <w:widowControl w:val="0"/>
              <w:autoSpaceDE w:val="0"/>
              <w:autoSpaceDN w:val="0"/>
              <w:adjustRightInd w:val="0"/>
              <w:spacing w:before="40" w:after="40"/>
              <w:jc w:val="left"/>
              <w:rPr>
                <w:sz w:val="18"/>
                <w:szCs w:val="18"/>
              </w:rPr>
            </w:pPr>
            <w:r w:rsidRPr="009C0151">
              <w:rPr>
                <w:sz w:val="18"/>
                <w:szCs w:val="18"/>
              </w:rPr>
              <w:t>PAP who do not have legal land title, land use certificate or other acceptable documentation indicating their land use right, including customary and traditional land use right, only provides the right to claim compensation for their lost assets such as house/structures, trees and/or crops, and not land.</w:t>
            </w:r>
          </w:p>
        </w:tc>
        <w:tc>
          <w:tcPr>
            <w:tcW w:w="2408" w:type="dxa"/>
          </w:tcPr>
          <w:p w14:paraId="0720EDF2" w14:textId="77777777" w:rsidR="009D53CF" w:rsidRPr="009C0151" w:rsidRDefault="009D53CF" w:rsidP="008728DD">
            <w:pPr>
              <w:widowControl w:val="0"/>
              <w:autoSpaceDE w:val="0"/>
              <w:autoSpaceDN w:val="0"/>
              <w:adjustRightInd w:val="0"/>
              <w:spacing w:before="40" w:after="40"/>
              <w:jc w:val="left"/>
              <w:rPr>
                <w:sz w:val="18"/>
                <w:szCs w:val="18"/>
              </w:rPr>
            </w:pPr>
            <w:r w:rsidRPr="009C0151">
              <w:rPr>
                <w:i/>
                <w:iCs/>
                <w:sz w:val="18"/>
                <w:szCs w:val="18"/>
              </w:rPr>
              <w:t>Compensation at full cost for all</w:t>
            </w:r>
            <w:r w:rsidRPr="009C0151">
              <w:rPr>
                <w:sz w:val="18"/>
                <w:szCs w:val="18"/>
              </w:rPr>
              <w:t xml:space="preserve"> </w:t>
            </w:r>
            <w:r w:rsidRPr="009C0151">
              <w:rPr>
                <w:i/>
                <w:iCs/>
                <w:sz w:val="18"/>
                <w:szCs w:val="18"/>
              </w:rPr>
              <w:t>structures regardless of legal status of</w:t>
            </w:r>
            <w:r w:rsidRPr="009C0151">
              <w:rPr>
                <w:sz w:val="18"/>
                <w:szCs w:val="18"/>
              </w:rPr>
              <w:t xml:space="preserve"> </w:t>
            </w:r>
            <w:r w:rsidRPr="009C0151">
              <w:rPr>
                <w:i/>
                <w:iCs/>
                <w:sz w:val="18"/>
                <w:szCs w:val="18"/>
              </w:rPr>
              <w:t>the PAP’s land and structure.</w:t>
            </w:r>
          </w:p>
        </w:tc>
        <w:tc>
          <w:tcPr>
            <w:tcW w:w="2726" w:type="dxa"/>
          </w:tcPr>
          <w:p w14:paraId="15551659" w14:textId="77777777" w:rsidR="009D53CF" w:rsidRPr="009C0151" w:rsidRDefault="009D53CF" w:rsidP="008728DD">
            <w:pPr>
              <w:widowControl w:val="0"/>
              <w:autoSpaceDE w:val="0"/>
              <w:autoSpaceDN w:val="0"/>
              <w:adjustRightInd w:val="0"/>
              <w:spacing w:before="40" w:after="40"/>
              <w:jc w:val="left"/>
              <w:rPr>
                <w:sz w:val="18"/>
                <w:szCs w:val="18"/>
              </w:rPr>
            </w:pPr>
            <w:r w:rsidRPr="009C0151">
              <w:rPr>
                <w:sz w:val="18"/>
                <w:szCs w:val="18"/>
              </w:rPr>
              <w:t>OP 4.12 Policy Procedures will be applied.</w:t>
            </w:r>
          </w:p>
          <w:p w14:paraId="503221B2" w14:textId="77777777" w:rsidR="009D53CF" w:rsidRPr="009C0151" w:rsidRDefault="009D53CF" w:rsidP="008728DD">
            <w:pPr>
              <w:widowControl w:val="0"/>
              <w:autoSpaceDE w:val="0"/>
              <w:autoSpaceDN w:val="0"/>
              <w:adjustRightInd w:val="0"/>
              <w:spacing w:before="40" w:after="40"/>
              <w:jc w:val="left"/>
              <w:rPr>
                <w:sz w:val="18"/>
                <w:szCs w:val="18"/>
              </w:rPr>
            </w:pPr>
            <w:r w:rsidRPr="009C0151">
              <w:rPr>
                <w:sz w:val="18"/>
                <w:szCs w:val="18"/>
              </w:rPr>
              <w:t>Compensation at full replacement cost will be given for all structures affected, regardless of legal status of the land and structure. Provide moving allowance based on structure types.</w:t>
            </w:r>
          </w:p>
        </w:tc>
      </w:tr>
      <w:tr w:rsidR="009D53CF" w:rsidRPr="009C0151" w14:paraId="61BC23B3" w14:textId="77777777" w:rsidTr="008728DD">
        <w:tc>
          <w:tcPr>
            <w:tcW w:w="9529" w:type="dxa"/>
            <w:gridSpan w:val="4"/>
          </w:tcPr>
          <w:p w14:paraId="71D05E3C" w14:textId="77777777" w:rsidR="009D53CF" w:rsidRPr="009C0151" w:rsidRDefault="009D53CF" w:rsidP="008728DD">
            <w:pPr>
              <w:widowControl w:val="0"/>
              <w:autoSpaceDE w:val="0"/>
              <w:autoSpaceDN w:val="0"/>
              <w:adjustRightInd w:val="0"/>
              <w:spacing w:before="40" w:after="40"/>
              <w:ind w:left="260"/>
              <w:jc w:val="left"/>
              <w:rPr>
                <w:b/>
                <w:bCs/>
                <w:sz w:val="18"/>
                <w:szCs w:val="18"/>
              </w:rPr>
            </w:pPr>
            <w:r w:rsidRPr="009C0151">
              <w:rPr>
                <w:b/>
                <w:bCs/>
                <w:sz w:val="18"/>
                <w:szCs w:val="18"/>
              </w:rPr>
              <w:t>II. Compensation</w:t>
            </w:r>
          </w:p>
        </w:tc>
      </w:tr>
      <w:tr w:rsidR="009D53CF" w:rsidRPr="009C0151" w14:paraId="4DCCBD9F" w14:textId="77777777" w:rsidTr="008728DD">
        <w:tc>
          <w:tcPr>
            <w:tcW w:w="1951" w:type="dxa"/>
          </w:tcPr>
          <w:p w14:paraId="09B26645" w14:textId="77777777" w:rsidR="009D53CF" w:rsidRPr="009C0151" w:rsidRDefault="009D53CF" w:rsidP="008728DD">
            <w:pPr>
              <w:widowControl w:val="0"/>
              <w:overflowPunct w:val="0"/>
              <w:autoSpaceDE w:val="0"/>
              <w:autoSpaceDN w:val="0"/>
              <w:adjustRightInd w:val="0"/>
              <w:spacing w:before="40" w:after="40"/>
              <w:ind w:right="420"/>
              <w:jc w:val="left"/>
              <w:rPr>
                <w:sz w:val="18"/>
                <w:szCs w:val="18"/>
              </w:rPr>
            </w:pPr>
            <w:r w:rsidRPr="009C0151">
              <w:rPr>
                <w:sz w:val="18"/>
                <w:szCs w:val="18"/>
              </w:rPr>
              <w:t>2.1 Methods for determining compensation rate</w:t>
            </w:r>
          </w:p>
        </w:tc>
        <w:tc>
          <w:tcPr>
            <w:tcW w:w="2444" w:type="dxa"/>
          </w:tcPr>
          <w:p w14:paraId="1C0A092F" w14:textId="77777777" w:rsidR="009D53CF" w:rsidRPr="009C0151" w:rsidRDefault="009D53CF" w:rsidP="008728DD">
            <w:pPr>
              <w:widowControl w:val="0"/>
              <w:autoSpaceDE w:val="0"/>
              <w:autoSpaceDN w:val="0"/>
              <w:adjustRightInd w:val="0"/>
              <w:spacing w:before="40" w:after="40"/>
              <w:jc w:val="left"/>
              <w:rPr>
                <w:sz w:val="18"/>
                <w:szCs w:val="18"/>
                <w:u w:val="single"/>
              </w:rPr>
            </w:pPr>
            <w:r w:rsidRPr="009C0151">
              <w:rPr>
                <w:sz w:val="18"/>
                <w:szCs w:val="18"/>
                <w:u w:val="single"/>
              </w:rPr>
              <w:t>Article 2:</w:t>
            </w:r>
          </w:p>
          <w:p w14:paraId="0632A56E" w14:textId="77777777" w:rsidR="009D53CF" w:rsidRPr="009C0151" w:rsidRDefault="009D53CF" w:rsidP="008728DD">
            <w:pPr>
              <w:widowControl w:val="0"/>
              <w:tabs>
                <w:tab w:val="num" w:pos="420"/>
              </w:tabs>
              <w:overflowPunct w:val="0"/>
              <w:autoSpaceDE w:val="0"/>
              <w:autoSpaceDN w:val="0"/>
              <w:adjustRightInd w:val="0"/>
              <w:spacing w:before="40" w:after="40"/>
              <w:jc w:val="left"/>
              <w:rPr>
                <w:sz w:val="18"/>
                <w:szCs w:val="18"/>
                <w:vertAlign w:val="superscript"/>
              </w:rPr>
            </w:pPr>
            <w:r w:rsidRPr="009C0151">
              <w:rPr>
                <w:sz w:val="18"/>
                <w:szCs w:val="18"/>
              </w:rPr>
              <w:t xml:space="preserve">The compensation shall be in the form of land, material or money for the land, agricultural products, livestock and incomes that are affect by development projects based on compensation value. </w:t>
            </w:r>
          </w:p>
          <w:p w14:paraId="2485CE89" w14:textId="77777777" w:rsidR="009D53CF" w:rsidRPr="009C0151" w:rsidRDefault="009D53CF" w:rsidP="008728DD">
            <w:pPr>
              <w:widowControl w:val="0"/>
              <w:tabs>
                <w:tab w:val="num" w:pos="420"/>
              </w:tabs>
              <w:overflowPunct w:val="0"/>
              <w:autoSpaceDE w:val="0"/>
              <w:autoSpaceDN w:val="0"/>
              <w:adjustRightInd w:val="0"/>
              <w:spacing w:before="40" w:after="40"/>
              <w:jc w:val="left"/>
              <w:rPr>
                <w:sz w:val="18"/>
                <w:szCs w:val="18"/>
                <w:u w:val="single"/>
              </w:rPr>
            </w:pPr>
            <w:r w:rsidRPr="009C0151">
              <w:rPr>
                <w:sz w:val="18"/>
                <w:szCs w:val="18"/>
                <w:u w:val="single"/>
              </w:rPr>
              <w:t>Article 4:</w:t>
            </w:r>
          </w:p>
          <w:p w14:paraId="3C512DDE" w14:textId="77777777" w:rsidR="009D53CF" w:rsidRPr="009C0151" w:rsidRDefault="009D53CF" w:rsidP="008728DD">
            <w:pPr>
              <w:widowControl w:val="0"/>
              <w:tabs>
                <w:tab w:val="num" w:pos="420"/>
              </w:tabs>
              <w:overflowPunct w:val="0"/>
              <w:autoSpaceDE w:val="0"/>
              <w:autoSpaceDN w:val="0"/>
              <w:adjustRightInd w:val="0"/>
              <w:spacing w:before="40" w:after="40"/>
              <w:jc w:val="left"/>
              <w:rPr>
                <w:sz w:val="18"/>
                <w:szCs w:val="18"/>
              </w:rPr>
            </w:pPr>
            <w:r w:rsidRPr="009C0151">
              <w:rPr>
                <w:sz w:val="18"/>
                <w:szCs w:val="18"/>
              </w:rPr>
              <w:t>Compensation value means the value calculated in the form of material, money or land, constructed facilities, agricultural products, livestock and incomes which have been affected by development projects</w:t>
            </w:r>
          </w:p>
          <w:p w14:paraId="31499C93" w14:textId="77777777" w:rsidR="009D53CF" w:rsidRPr="009C0151" w:rsidRDefault="009D53CF" w:rsidP="008728DD">
            <w:pPr>
              <w:widowControl w:val="0"/>
              <w:tabs>
                <w:tab w:val="num" w:pos="420"/>
              </w:tabs>
              <w:overflowPunct w:val="0"/>
              <w:autoSpaceDE w:val="0"/>
              <w:autoSpaceDN w:val="0"/>
              <w:adjustRightInd w:val="0"/>
              <w:spacing w:before="40" w:after="40"/>
              <w:jc w:val="left"/>
              <w:rPr>
                <w:sz w:val="18"/>
                <w:szCs w:val="18"/>
                <w:u w:val="single"/>
              </w:rPr>
            </w:pPr>
            <w:r w:rsidRPr="009C0151">
              <w:rPr>
                <w:sz w:val="18"/>
                <w:szCs w:val="18"/>
                <w:u w:val="single"/>
              </w:rPr>
              <w:t>Article 9:</w:t>
            </w:r>
          </w:p>
          <w:p w14:paraId="70087749" w14:textId="77777777" w:rsidR="009D53CF" w:rsidRPr="009C0151" w:rsidRDefault="009D53CF" w:rsidP="008728DD">
            <w:pPr>
              <w:widowControl w:val="0"/>
              <w:overflowPunct w:val="0"/>
              <w:autoSpaceDE w:val="0"/>
              <w:autoSpaceDN w:val="0"/>
              <w:adjustRightInd w:val="0"/>
              <w:spacing w:before="40" w:after="40"/>
              <w:jc w:val="left"/>
              <w:rPr>
                <w:sz w:val="18"/>
                <w:szCs w:val="18"/>
                <w:vertAlign w:val="superscript"/>
              </w:rPr>
            </w:pPr>
            <w:r w:rsidRPr="009C0151">
              <w:rPr>
                <w:sz w:val="18"/>
                <w:szCs w:val="18"/>
              </w:rPr>
              <w:t xml:space="preserve">Project owners, in collaboration with the committee for compensation and resettlement at the local level, must estimate the </w:t>
            </w:r>
            <w:r w:rsidRPr="009C0151">
              <w:rPr>
                <w:sz w:val="18"/>
                <w:szCs w:val="18"/>
              </w:rPr>
              <w:lastRenderedPageBreak/>
              <w:t xml:space="preserve">value for compensation for land, constructed facilities, crop products, livestock and potential incomes and organize consultations with affected people by selecting the right and appropriate options based on prices applied by the state, market prices or average prices applicable for period of compensation and based on the types of properties and locations. </w:t>
            </w:r>
          </w:p>
          <w:p w14:paraId="77137B16" w14:textId="5544D874" w:rsidR="009D53CF" w:rsidRPr="009C0151" w:rsidRDefault="009D53CF" w:rsidP="008728DD">
            <w:pPr>
              <w:widowControl w:val="0"/>
              <w:tabs>
                <w:tab w:val="num" w:pos="420"/>
              </w:tabs>
              <w:overflowPunct w:val="0"/>
              <w:autoSpaceDE w:val="0"/>
              <w:autoSpaceDN w:val="0"/>
              <w:adjustRightInd w:val="0"/>
              <w:spacing w:before="40" w:after="40"/>
              <w:jc w:val="left"/>
              <w:rPr>
                <w:i/>
                <w:iCs/>
                <w:sz w:val="18"/>
                <w:szCs w:val="18"/>
              </w:rPr>
            </w:pPr>
            <w:r w:rsidRPr="009C0151">
              <w:rPr>
                <w:sz w:val="18"/>
                <w:szCs w:val="18"/>
              </w:rPr>
              <w:t xml:space="preserve">The prices applied by the state (middle prices) are the prices specified in a separate regulation which are identified and regulated by the Ministry of Natural Resources and Environment from time to time. </w:t>
            </w:r>
          </w:p>
        </w:tc>
        <w:tc>
          <w:tcPr>
            <w:tcW w:w="2408" w:type="dxa"/>
          </w:tcPr>
          <w:p w14:paraId="4165FC05" w14:textId="77777777" w:rsidR="009D53CF" w:rsidRPr="009C0151" w:rsidRDefault="009D53CF" w:rsidP="008728DD">
            <w:pPr>
              <w:widowControl w:val="0"/>
              <w:autoSpaceDE w:val="0"/>
              <w:autoSpaceDN w:val="0"/>
              <w:adjustRightInd w:val="0"/>
              <w:spacing w:before="40" w:after="40"/>
              <w:jc w:val="left"/>
              <w:rPr>
                <w:i/>
                <w:iCs/>
                <w:sz w:val="18"/>
                <w:szCs w:val="18"/>
              </w:rPr>
            </w:pPr>
            <w:r w:rsidRPr="009C0151">
              <w:rPr>
                <w:i/>
                <w:iCs/>
                <w:sz w:val="18"/>
                <w:szCs w:val="18"/>
              </w:rPr>
              <w:lastRenderedPageBreak/>
              <w:t>Compensation for lost land and other assets should be paid at full replacement cost</w:t>
            </w:r>
          </w:p>
        </w:tc>
        <w:tc>
          <w:tcPr>
            <w:tcW w:w="2726" w:type="dxa"/>
          </w:tcPr>
          <w:p w14:paraId="00821D6B" w14:textId="77777777" w:rsidR="009D53CF" w:rsidRPr="009C0151" w:rsidRDefault="009D53CF" w:rsidP="008728DD">
            <w:pPr>
              <w:widowControl w:val="0"/>
              <w:autoSpaceDE w:val="0"/>
              <w:autoSpaceDN w:val="0"/>
              <w:adjustRightInd w:val="0"/>
              <w:spacing w:before="40" w:after="40"/>
              <w:jc w:val="left"/>
              <w:rPr>
                <w:sz w:val="18"/>
                <w:szCs w:val="18"/>
              </w:rPr>
            </w:pPr>
            <w:r w:rsidRPr="009C0151">
              <w:rPr>
                <w:sz w:val="18"/>
                <w:szCs w:val="18"/>
              </w:rPr>
              <w:t>OP 4.12 Policy Procedures will be applied.</w:t>
            </w:r>
          </w:p>
          <w:p w14:paraId="04D0CD15" w14:textId="77777777" w:rsidR="009D53CF" w:rsidRPr="009C0151" w:rsidRDefault="009D53CF" w:rsidP="008728DD">
            <w:pPr>
              <w:widowControl w:val="0"/>
              <w:overflowPunct w:val="0"/>
              <w:autoSpaceDE w:val="0"/>
              <w:autoSpaceDN w:val="0"/>
              <w:adjustRightInd w:val="0"/>
              <w:spacing w:before="40" w:after="40"/>
              <w:jc w:val="left"/>
              <w:rPr>
                <w:sz w:val="18"/>
                <w:szCs w:val="18"/>
              </w:rPr>
            </w:pPr>
            <w:r w:rsidRPr="009C0151">
              <w:rPr>
                <w:sz w:val="18"/>
                <w:szCs w:val="18"/>
                <w:u w:val="single"/>
              </w:rPr>
              <w:t>Land valuation:</w:t>
            </w:r>
            <w:r w:rsidRPr="009C0151">
              <w:rPr>
                <w:sz w:val="18"/>
                <w:szCs w:val="18"/>
              </w:rPr>
              <w:t xml:space="preserve"> </w:t>
            </w:r>
          </w:p>
          <w:p w14:paraId="59585673" w14:textId="535E4431" w:rsidR="009D53CF" w:rsidRPr="009C0151" w:rsidRDefault="009D53CF" w:rsidP="008728DD">
            <w:pPr>
              <w:pStyle w:val="ListParagraph"/>
              <w:widowControl w:val="0"/>
              <w:numPr>
                <w:ilvl w:val="0"/>
                <w:numId w:val="63"/>
              </w:numPr>
              <w:overflowPunct w:val="0"/>
              <w:autoSpaceDE w:val="0"/>
              <w:autoSpaceDN w:val="0"/>
              <w:adjustRightInd w:val="0"/>
              <w:spacing w:before="40" w:after="40"/>
              <w:ind w:left="194" w:hanging="180"/>
              <w:contextualSpacing w:val="0"/>
              <w:jc w:val="left"/>
              <w:rPr>
                <w:sz w:val="18"/>
                <w:szCs w:val="18"/>
              </w:rPr>
            </w:pPr>
            <w:r w:rsidRPr="009C0151">
              <w:rPr>
                <w:sz w:val="18"/>
                <w:szCs w:val="18"/>
              </w:rPr>
              <w:t>Reference to WB’s study in October</w:t>
            </w:r>
            <w:r w:rsidR="00F46734" w:rsidRPr="009C0151">
              <w:rPr>
                <w:sz w:val="18"/>
                <w:szCs w:val="18"/>
              </w:rPr>
              <w:t xml:space="preserve">  </w:t>
            </w:r>
            <w:r w:rsidRPr="009C0151">
              <w:rPr>
                <w:sz w:val="18"/>
                <w:szCs w:val="18"/>
              </w:rPr>
              <w:t>2016,</w:t>
            </w:r>
          </w:p>
          <w:p w14:paraId="2CF95FFB" w14:textId="626AE171" w:rsidR="009D53CF" w:rsidRPr="009C0151" w:rsidRDefault="009D53CF" w:rsidP="008728DD">
            <w:pPr>
              <w:pStyle w:val="ListParagraph"/>
              <w:widowControl w:val="0"/>
              <w:numPr>
                <w:ilvl w:val="0"/>
                <w:numId w:val="63"/>
              </w:numPr>
              <w:overflowPunct w:val="0"/>
              <w:autoSpaceDE w:val="0"/>
              <w:autoSpaceDN w:val="0"/>
              <w:adjustRightInd w:val="0"/>
              <w:spacing w:before="40" w:after="40"/>
              <w:ind w:left="194" w:hanging="180"/>
              <w:contextualSpacing w:val="0"/>
              <w:jc w:val="left"/>
              <w:rPr>
                <w:sz w:val="18"/>
                <w:szCs w:val="18"/>
              </w:rPr>
            </w:pPr>
            <w:r w:rsidRPr="009C0151">
              <w:rPr>
                <w:sz w:val="18"/>
                <w:szCs w:val="18"/>
              </w:rPr>
              <w:t>Land value obtained from</w:t>
            </w:r>
            <w:r w:rsidR="00F46734" w:rsidRPr="009C0151">
              <w:rPr>
                <w:sz w:val="18"/>
                <w:szCs w:val="18"/>
              </w:rPr>
              <w:t xml:space="preserve">  </w:t>
            </w:r>
            <w:r w:rsidRPr="009C0151">
              <w:rPr>
                <w:sz w:val="18"/>
                <w:szCs w:val="18"/>
              </w:rPr>
              <w:t>village heads</w:t>
            </w:r>
          </w:p>
          <w:p w14:paraId="75E3F0BB" w14:textId="77777777" w:rsidR="009D53CF" w:rsidRPr="009C0151" w:rsidRDefault="009D53CF" w:rsidP="008728DD">
            <w:pPr>
              <w:pStyle w:val="ListParagraph"/>
              <w:widowControl w:val="0"/>
              <w:numPr>
                <w:ilvl w:val="0"/>
                <w:numId w:val="63"/>
              </w:numPr>
              <w:overflowPunct w:val="0"/>
              <w:autoSpaceDE w:val="0"/>
              <w:autoSpaceDN w:val="0"/>
              <w:adjustRightInd w:val="0"/>
              <w:spacing w:before="40" w:after="40"/>
              <w:ind w:left="194" w:hanging="180"/>
              <w:contextualSpacing w:val="0"/>
              <w:jc w:val="left"/>
              <w:rPr>
                <w:sz w:val="18"/>
                <w:szCs w:val="18"/>
              </w:rPr>
            </w:pPr>
            <w:r w:rsidRPr="009C0151">
              <w:rPr>
                <w:sz w:val="18"/>
                <w:szCs w:val="18"/>
              </w:rPr>
              <w:t>Land value obtained from those who recently sold their land prior to the survey</w:t>
            </w:r>
          </w:p>
          <w:p w14:paraId="449719E3" w14:textId="77777777" w:rsidR="009D53CF" w:rsidRPr="009C0151" w:rsidRDefault="009D53CF" w:rsidP="008728DD">
            <w:pPr>
              <w:widowControl w:val="0"/>
              <w:overflowPunct w:val="0"/>
              <w:autoSpaceDE w:val="0"/>
              <w:autoSpaceDN w:val="0"/>
              <w:adjustRightInd w:val="0"/>
              <w:spacing w:before="40" w:after="40"/>
              <w:jc w:val="left"/>
              <w:rPr>
                <w:sz w:val="18"/>
                <w:szCs w:val="18"/>
                <w:u w:val="single"/>
              </w:rPr>
            </w:pPr>
            <w:r w:rsidRPr="009C0151">
              <w:rPr>
                <w:sz w:val="18"/>
                <w:szCs w:val="18"/>
                <w:u w:val="single"/>
              </w:rPr>
              <w:t>Lost structures valuation:</w:t>
            </w:r>
          </w:p>
          <w:p w14:paraId="73C8FF24" w14:textId="77777777" w:rsidR="009D53CF" w:rsidRPr="009C0151" w:rsidRDefault="009D53CF" w:rsidP="008728DD">
            <w:pPr>
              <w:pStyle w:val="ListParagraph"/>
              <w:widowControl w:val="0"/>
              <w:numPr>
                <w:ilvl w:val="0"/>
                <w:numId w:val="64"/>
              </w:numPr>
              <w:overflowPunct w:val="0"/>
              <w:autoSpaceDE w:val="0"/>
              <w:autoSpaceDN w:val="0"/>
              <w:adjustRightInd w:val="0"/>
              <w:spacing w:before="40" w:after="40"/>
              <w:ind w:left="194" w:hanging="194"/>
              <w:contextualSpacing w:val="0"/>
              <w:jc w:val="left"/>
              <w:rPr>
                <w:sz w:val="18"/>
                <w:szCs w:val="18"/>
              </w:rPr>
            </w:pPr>
            <w:r w:rsidRPr="009C0151">
              <w:rPr>
                <w:sz w:val="18"/>
                <w:szCs w:val="18"/>
              </w:rPr>
              <w:t>Market price of replacement materials</w:t>
            </w:r>
          </w:p>
          <w:p w14:paraId="00F0F494" w14:textId="77777777" w:rsidR="009D53CF" w:rsidRPr="009C0151" w:rsidRDefault="009D53CF" w:rsidP="008728DD">
            <w:pPr>
              <w:pStyle w:val="ListParagraph"/>
              <w:widowControl w:val="0"/>
              <w:numPr>
                <w:ilvl w:val="0"/>
                <w:numId w:val="64"/>
              </w:numPr>
              <w:overflowPunct w:val="0"/>
              <w:autoSpaceDE w:val="0"/>
              <w:autoSpaceDN w:val="0"/>
              <w:adjustRightInd w:val="0"/>
              <w:spacing w:before="40" w:after="40"/>
              <w:ind w:left="194" w:hanging="194"/>
              <w:contextualSpacing w:val="0"/>
              <w:jc w:val="left"/>
              <w:rPr>
                <w:sz w:val="18"/>
                <w:szCs w:val="18"/>
              </w:rPr>
            </w:pPr>
            <w:r w:rsidRPr="009C0151">
              <w:rPr>
                <w:sz w:val="18"/>
                <w:szCs w:val="18"/>
              </w:rPr>
              <w:t>Labor costs for dismantling</w:t>
            </w:r>
          </w:p>
          <w:p w14:paraId="36E385D7" w14:textId="77777777" w:rsidR="009D53CF" w:rsidRPr="009C0151" w:rsidRDefault="009D53CF" w:rsidP="008728DD">
            <w:pPr>
              <w:pStyle w:val="ListParagraph"/>
              <w:widowControl w:val="0"/>
              <w:numPr>
                <w:ilvl w:val="0"/>
                <w:numId w:val="64"/>
              </w:numPr>
              <w:overflowPunct w:val="0"/>
              <w:autoSpaceDE w:val="0"/>
              <w:autoSpaceDN w:val="0"/>
              <w:adjustRightInd w:val="0"/>
              <w:spacing w:before="40" w:after="40"/>
              <w:ind w:left="194" w:hanging="194"/>
              <w:contextualSpacing w:val="0"/>
              <w:jc w:val="left"/>
              <w:rPr>
                <w:sz w:val="18"/>
                <w:szCs w:val="18"/>
              </w:rPr>
            </w:pPr>
            <w:r w:rsidRPr="009C0151">
              <w:rPr>
                <w:sz w:val="18"/>
                <w:szCs w:val="18"/>
              </w:rPr>
              <w:t>Labor costs for rebuilding/fixing</w:t>
            </w:r>
          </w:p>
          <w:p w14:paraId="51926C29" w14:textId="77777777" w:rsidR="009D53CF" w:rsidRPr="009C0151" w:rsidRDefault="009D53CF" w:rsidP="008728DD">
            <w:pPr>
              <w:pStyle w:val="ListParagraph"/>
              <w:widowControl w:val="0"/>
              <w:numPr>
                <w:ilvl w:val="0"/>
                <w:numId w:val="64"/>
              </w:numPr>
              <w:overflowPunct w:val="0"/>
              <w:autoSpaceDE w:val="0"/>
              <w:autoSpaceDN w:val="0"/>
              <w:adjustRightInd w:val="0"/>
              <w:spacing w:before="40" w:after="40"/>
              <w:ind w:left="194" w:hanging="194"/>
              <w:contextualSpacing w:val="0"/>
              <w:jc w:val="left"/>
              <w:rPr>
                <w:sz w:val="18"/>
                <w:szCs w:val="18"/>
              </w:rPr>
            </w:pPr>
            <w:r w:rsidRPr="009C0151">
              <w:rPr>
                <w:sz w:val="18"/>
                <w:szCs w:val="18"/>
              </w:rPr>
              <w:t>Transport costs for relocation</w:t>
            </w:r>
          </w:p>
          <w:p w14:paraId="2E8C0C9D" w14:textId="77777777" w:rsidR="009D53CF" w:rsidRPr="009C0151" w:rsidRDefault="009D53CF" w:rsidP="008728DD">
            <w:pPr>
              <w:widowControl w:val="0"/>
              <w:overflowPunct w:val="0"/>
              <w:autoSpaceDE w:val="0"/>
              <w:autoSpaceDN w:val="0"/>
              <w:adjustRightInd w:val="0"/>
              <w:spacing w:before="40" w:after="40"/>
              <w:jc w:val="left"/>
              <w:rPr>
                <w:sz w:val="18"/>
                <w:szCs w:val="18"/>
              </w:rPr>
            </w:pPr>
            <w:r w:rsidRPr="009C0151">
              <w:rPr>
                <w:sz w:val="18"/>
                <w:szCs w:val="18"/>
              </w:rPr>
              <w:t>Appraised by the Consultant for full replacement costs</w:t>
            </w:r>
          </w:p>
        </w:tc>
      </w:tr>
      <w:tr w:rsidR="009D53CF" w:rsidRPr="009C0151" w14:paraId="77766EA7" w14:textId="77777777" w:rsidTr="008728DD">
        <w:tc>
          <w:tcPr>
            <w:tcW w:w="1951" w:type="dxa"/>
          </w:tcPr>
          <w:p w14:paraId="42936DC1" w14:textId="77777777" w:rsidR="009D53CF" w:rsidRPr="009C0151" w:rsidRDefault="009D53CF" w:rsidP="008728DD">
            <w:pPr>
              <w:widowControl w:val="0"/>
              <w:overflowPunct w:val="0"/>
              <w:autoSpaceDE w:val="0"/>
              <w:autoSpaceDN w:val="0"/>
              <w:adjustRightInd w:val="0"/>
              <w:spacing w:before="40" w:after="40"/>
              <w:ind w:right="420"/>
              <w:jc w:val="left"/>
              <w:rPr>
                <w:sz w:val="18"/>
                <w:szCs w:val="18"/>
              </w:rPr>
            </w:pPr>
            <w:r w:rsidRPr="009C0151">
              <w:rPr>
                <w:sz w:val="18"/>
                <w:szCs w:val="18"/>
              </w:rPr>
              <w:t>2.2 Compensation for loss of income sources or means of livelihood</w:t>
            </w:r>
          </w:p>
        </w:tc>
        <w:tc>
          <w:tcPr>
            <w:tcW w:w="2444" w:type="dxa"/>
          </w:tcPr>
          <w:p w14:paraId="2CE65BA8" w14:textId="77777777" w:rsidR="009D53CF" w:rsidRPr="009C0151" w:rsidRDefault="009D53CF" w:rsidP="008728DD">
            <w:pPr>
              <w:widowControl w:val="0"/>
              <w:autoSpaceDE w:val="0"/>
              <w:autoSpaceDN w:val="0"/>
              <w:adjustRightInd w:val="0"/>
              <w:spacing w:before="40" w:after="40"/>
              <w:jc w:val="left"/>
              <w:rPr>
                <w:sz w:val="18"/>
                <w:szCs w:val="18"/>
              </w:rPr>
            </w:pPr>
            <w:r w:rsidRPr="009C0151">
              <w:rPr>
                <w:sz w:val="18"/>
                <w:szCs w:val="18"/>
              </w:rPr>
              <w:t>Article 9:</w:t>
            </w:r>
          </w:p>
          <w:p w14:paraId="52D9ED71" w14:textId="4D30C1B1" w:rsidR="009D53CF" w:rsidRPr="009C0151" w:rsidRDefault="009D53CF" w:rsidP="008728DD">
            <w:pPr>
              <w:widowControl w:val="0"/>
              <w:overflowPunct w:val="0"/>
              <w:autoSpaceDE w:val="0"/>
              <w:autoSpaceDN w:val="0"/>
              <w:adjustRightInd w:val="0"/>
              <w:spacing w:before="40" w:after="40"/>
              <w:jc w:val="left"/>
              <w:rPr>
                <w:sz w:val="18"/>
                <w:szCs w:val="18"/>
              </w:rPr>
            </w:pPr>
            <w:r w:rsidRPr="009C0151">
              <w:rPr>
                <w:sz w:val="18"/>
                <w:szCs w:val="18"/>
              </w:rPr>
              <w:t xml:space="preserve">Provision of agriculture land in appropriate ways including the creation of new livelihood options and stable income generation activities and promotion of local crafts/industry in addition to agricultural production activities for the affected people. </w:t>
            </w:r>
          </w:p>
        </w:tc>
        <w:tc>
          <w:tcPr>
            <w:tcW w:w="2408" w:type="dxa"/>
          </w:tcPr>
          <w:p w14:paraId="0D76FBAB" w14:textId="77777777" w:rsidR="009D53CF" w:rsidRPr="009C0151" w:rsidRDefault="009D53CF" w:rsidP="008728DD">
            <w:pPr>
              <w:widowControl w:val="0"/>
              <w:overflowPunct w:val="0"/>
              <w:autoSpaceDE w:val="0"/>
              <w:autoSpaceDN w:val="0"/>
              <w:adjustRightInd w:val="0"/>
              <w:spacing w:before="40" w:after="40"/>
              <w:jc w:val="left"/>
              <w:rPr>
                <w:sz w:val="18"/>
                <w:szCs w:val="18"/>
              </w:rPr>
            </w:pPr>
            <w:r w:rsidRPr="009C0151">
              <w:rPr>
                <w:i/>
                <w:iCs/>
                <w:sz w:val="18"/>
                <w:szCs w:val="18"/>
              </w:rPr>
              <w:t>Loss of income sources should be compensated (whether or not the affected persons must move to another location)</w:t>
            </w:r>
          </w:p>
          <w:p w14:paraId="28A18D03" w14:textId="77777777" w:rsidR="009D53CF" w:rsidRPr="009C0151" w:rsidRDefault="009D53CF" w:rsidP="008728DD">
            <w:pPr>
              <w:widowControl w:val="0"/>
              <w:overflowPunct w:val="0"/>
              <w:autoSpaceDE w:val="0"/>
              <w:autoSpaceDN w:val="0"/>
              <w:adjustRightInd w:val="0"/>
              <w:spacing w:before="40" w:after="40"/>
              <w:ind w:right="420"/>
              <w:jc w:val="left"/>
              <w:rPr>
                <w:sz w:val="18"/>
                <w:szCs w:val="18"/>
              </w:rPr>
            </w:pPr>
          </w:p>
        </w:tc>
        <w:tc>
          <w:tcPr>
            <w:tcW w:w="2726" w:type="dxa"/>
          </w:tcPr>
          <w:p w14:paraId="58AB8747" w14:textId="62837E30" w:rsidR="009D53CF" w:rsidRPr="009C0151" w:rsidRDefault="009D53CF" w:rsidP="008728DD">
            <w:pPr>
              <w:widowControl w:val="0"/>
              <w:overflowPunct w:val="0"/>
              <w:autoSpaceDE w:val="0"/>
              <w:autoSpaceDN w:val="0"/>
              <w:adjustRightInd w:val="0"/>
              <w:spacing w:before="40" w:after="40"/>
              <w:jc w:val="left"/>
              <w:rPr>
                <w:sz w:val="18"/>
                <w:szCs w:val="18"/>
              </w:rPr>
            </w:pPr>
            <w:r w:rsidRPr="009C0151">
              <w:rPr>
                <w:sz w:val="18"/>
                <w:szCs w:val="18"/>
              </w:rPr>
              <w:t xml:space="preserve">Loss of income will be minor and it expected to be during the construction work. The most PAHs will be those that sell food along the road and may lose their customers due to access constraint and dust during the </w:t>
            </w:r>
            <w:r w:rsidR="00BC330A" w:rsidRPr="009C0151">
              <w:rPr>
                <w:sz w:val="18"/>
                <w:szCs w:val="18"/>
              </w:rPr>
              <w:t>construction</w:t>
            </w:r>
            <w:r w:rsidRPr="009C0151">
              <w:rPr>
                <w:sz w:val="18"/>
                <w:szCs w:val="18"/>
              </w:rPr>
              <w:t xml:space="preserve"> and thus:</w:t>
            </w:r>
          </w:p>
          <w:p w14:paraId="69E6DCC5" w14:textId="77777777" w:rsidR="009D53CF" w:rsidRPr="009C0151" w:rsidRDefault="009D53CF" w:rsidP="008728DD">
            <w:pPr>
              <w:widowControl w:val="0"/>
              <w:overflowPunct w:val="0"/>
              <w:autoSpaceDE w:val="0"/>
              <w:autoSpaceDN w:val="0"/>
              <w:adjustRightInd w:val="0"/>
              <w:spacing w:before="40" w:after="40"/>
              <w:jc w:val="left"/>
              <w:rPr>
                <w:sz w:val="18"/>
                <w:szCs w:val="18"/>
              </w:rPr>
            </w:pPr>
            <w:r w:rsidRPr="009C0151">
              <w:rPr>
                <w:sz w:val="18"/>
                <w:szCs w:val="18"/>
              </w:rPr>
              <w:t>Loss of income of food stalls and restaurant during the construction:</w:t>
            </w:r>
          </w:p>
          <w:p w14:paraId="034E8CA6" w14:textId="698CDDF0" w:rsidR="009D53CF" w:rsidRPr="009C0151" w:rsidRDefault="009D53CF" w:rsidP="008728DD">
            <w:pPr>
              <w:pStyle w:val="ListParagraph"/>
              <w:widowControl w:val="0"/>
              <w:numPr>
                <w:ilvl w:val="0"/>
                <w:numId w:val="66"/>
              </w:numPr>
              <w:overflowPunct w:val="0"/>
              <w:autoSpaceDE w:val="0"/>
              <w:autoSpaceDN w:val="0"/>
              <w:adjustRightInd w:val="0"/>
              <w:spacing w:before="40" w:after="40"/>
              <w:ind w:left="194" w:hanging="194"/>
              <w:contextualSpacing w:val="0"/>
              <w:jc w:val="left"/>
              <w:rPr>
                <w:sz w:val="18"/>
                <w:szCs w:val="18"/>
              </w:rPr>
            </w:pPr>
            <w:r w:rsidRPr="009C0151">
              <w:rPr>
                <w:sz w:val="18"/>
                <w:szCs w:val="18"/>
              </w:rPr>
              <w:t>3 months net income compensation</w:t>
            </w:r>
          </w:p>
        </w:tc>
      </w:tr>
      <w:tr w:rsidR="009D53CF" w:rsidRPr="009C0151" w14:paraId="6AD50D97" w14:textId="77777777" w:rsidTr="008728DD">
        <w:tc>
          <w:tcPr>
            <w:tcW w:w="1951" w:type="dxa"/>
          </w:tcPr>
          <w:p w14:paraId="157FFF46" w14:textId="77777777" w:rsidR="009D53CF" w:rsidRPr="009C0151" w:rsidRDefault="009D53CF" w:rsidP="008728DD">
            <w:pPr>
              <w:widowControl w:val="0"/>
              <w:overflowPunct w:val="0"/>
              <w:autoSpaceDE w:val="0"/>
              <w:autoSpaceDN w:val="0"/>
              <w:adjustRightInd w:val="0"/>
              <w:spacing w:before="40" w:after="40"/>
              <w:ind w:right="420"/>
              <w:jc w:val="left"/>
              <w:rPr>
                <w:sz w:val="18"/>
                <w:szCs w:val="18"/>
              </w:rPr>
            </w:pPr>
            <w:r w:rsidRPr="009C0151">
              <w:rPr>
                <w:sz w:val="18"/>
                <w:szCs w:val="18"/>
              </w:rPr>
              <w:t>2.4 Livelihoods restoration and assistance</w:t>
            </w:r>
          </w:p>
        </w:tc>
        <w:tc>
          <w:tcPr>
            <w:tcW w:w="2444" w:type="dxa"/>
          </w:tcPr>
          <w:p w14:paraId="6A70DB8C" w14:textId="77777777" w:rsidR="009D53CF" w:rsidRPr="009C0151" w:rsidRDefault="009D53CF" w:rsidP="008728DD">
            <w:pPr>
              <w:widowControl w:val="0"/>
              <w:autoSpaceDE w:val="0"/>
              <w:autoSpaceDN w:val="0"/>
              <w:adjustRightInd w:val="0"/>
              <w:spacing w:before="40" w:after="40"/>
              <w:jc w:val="left"/>
              <w:rPr>
                <w:sz w:val="18"/>
                <w:szCs w:val="18"/>
                <w:u w:val="single"/>
              </w:rPr>
            </w:pPr>
            <w:r w:rsidRPr="009C0151">
              <w:rPr>
                <w:sz w:val="18"/>
                <w:szCs w:val="18"/>
                <w:u w:val="single"/>
              </w:rPr>
              <w:t>Article 13:</w:t>
            </w:r>
          </w:p>
          <w:p w14:paraId="688E93D0" w14:textId="5C2B2C9B" w:rsidR="009D53CF" w:rsidRPr="009C0151" w:rsidRDefault="009D53CF" w:rsidP="008728DD">
            <w:pPr>
              <w:widowControl w:val="0"/>
              <w:overflowPunct w:val="0"/>
              <w:autoSpaceDE w:val="0"/>
              <w:autoSpaceDN w:val="0"/>
              <w:adjustRightInd w:val="0"/>
              <w:spacing w:before="40" w:after="40"/>
              <w:jc w:val="left"/>
              <w:rPr>
                <w:sz w:val="18"/>
                <w:szCs w:val="18"/>
              </w:rPr>
            </w:pPr>
            <w:r w:rsidRPr="009C0151">
              <w:rPr>
                <w:sz w:val="18"/>
                <w:szCs w:val="18"/>
              </w:rPr>
              <w:t xml:space="preserve">In parallel with the establishment of resettlement plan as prescribed in article 10 of this decree, the project owner must coordinate with the compensation and settlement committee at the local level to collect information on livelihood and income generation matters of the affected people in details to establish the livelihood rehabilitation plan to contribute to the management and monitoring social and environmental impacts within the project development framework. </w:t>
            </w:r>
          </w:p>
        </w:tc>
        <w:tc>
          <w:tcPr>
            <w:tcW w:w="2408" w:type="dxa"/>
          </w:tcPr>
          <w:p w14:paraId="0BDD2B3F" w14:textId="6852BC41" w:rsidR="009D53CF" w:rsidRPr="009C0151" w:rsidRDefault="009D53CF" w:rsidP="008728DD">
            <w:pPr>
              <w:widowControl w:val="0"/>
              <w:tabs>
                <w:tab w:val="left" w:pos="2160"/>
              </w:tabs>
              <w:autoSpaceDE w:val="0"/>
              <w:autoSpaceDN w:val="0"/>
              <w:adjustRightInd w:val="0"/>
              <w:spacing w:before="40" w:after="40"/>
              <w:jc w:val="left"/>
              <w:rPr>
                <w:sz w:val="18"/>
                <w:szCs w:val="18"/>
              </w:rPr>
            </w:pPr>
            <w:r w:rsidRPr="009C0151">
              <w:rPr>
                <w:i/>
                <w:iCs/>
                <w:sz w:val="18"/>
                <w:szCs w:val="18"/>
              </w:rPr>
              <w:t>Provision of livelihood restoration and assistance to achieve the policy objectives</w:t>
            </w:r>
          </w:p>
        </w:tc>
        <w:tc>
          <w:tcPr>
            <w:tcW w:w="2726" w:type="dxa"/>
          </w:tcPr>
          <w:p w14:paraId="3ED0C9A8" w14:textId="169857C1" w:rsidR="009D53CF" w:rsidRPr="009C0151" w:rsidRDefault="009D53CF" w:rsidP="008728DD">
            <w:pPr>
              <w:widowControl w:val="0"/>
              <w:autoSpaceDE w:val="0"/>
              <w:autoSpaceDN w:val="0"/>
              <w:adjustRightInd w:val="0"/>
              <w:spacing w:before="40" w:after="40"/>
              <w:jc w:val="left"/>
              <w:rPr>
                <w:sz w:val="18"/>
                <w:szCs w:val="18"/>
              </w:rPr>
            </w:pPr>
            <w:r w:rsidRPr="009C0151">
              <w:rPr>
                <w:sz w:val="18"/>
                <w:szCs w:val="18"/>
              </w:rPr>
              <w:t xml:space="preserve">The </w:t>
            </w:r>
            <w:r w:rsidR="00231D34" w:rsidRPr="009C0151">
              <w:rPr>
                <w:sz w:val="18"/>
                <w:szCs w:val="18"/>
              </w:rPr>
              <w:t xml:space="preserve">disruption is </w:t>
            </w:r>
            <w:r w:rsidRPr="009C0151">
              <w:rPr>
                <w:sz w:val="18"/>
                <w:szCs w:val="18"/>
              </w:rPr>
              <w:t>expected</w:t>
            </w:r>
            <w:r w:rsidR="00231D34" w:rsidRPr="009C0151">
              <w:rPr>
                <w:sz w:val="18"/>
                <w:szCs w:val="18"/>
              </w:rPr>
              <w:t xml:space="preserve"> to</w:t>
            </w:r>
            <w:r w:rsidRPr="009C0151">
              <w:rPr>
                <w:sz w:val="18"/>
                <w:szCs w:val="18"/>
              </w:rPr>
              <w:t xml:space="preserve"> be minor, income restoration will be addressed on a case by case basis, with additional payments being made to restore incomes and livelihoods to pre-displacement rates</w:t>
            </w:r>
          </w:p>
        </w:tc>
      </w:tr>
      <w:tr w:rsidR="009D53CF" w:rsidRPr="009C0151" w14:paraId="0883C5DE" w14:textId="77777777" w:rsidTr="008728DD">
        <w:tc>
          <w:tcPr>
            <w:tcW w:w="1951" w:type="dxa"/>
          </w:tcPr>
          <w:p w14:paraId="0A7758B6" w14:textId="77777777" w:rsidR="009D53CF" w:rsidRPr="009C0151" w:rsidRDefault="009D53CF" w:rsidP="008728DD">
            <w:pPr>
              <w:widowControl w:val="0"/>
              <w:overflowPunct w:val="0"/>
              <w:autoSpaceDE w:val="0"/>
              <w:autoSpaceDN w:val="0"/>
              <w:adjustRightInd w:val="0"/>
              <w:spacing w:before="40" w:after="40"/>
              <w:ind w:right="420"/>
              <w:jc w:val="left"/>
              <w:rPr>
                <w:sz w:val="18"/>
                <w:szCs w:val="18"/>
              </w:rPr>
            </w:pPr>
            <w:r w:rsidRPr="009C0151">
              <w:rPr>
                <w:sz w:val="18"/>
                <w:szCs w:val="18"/>
              </w:rPr>
              <w:t>2.5 Consultation and disclosure</w:t>
            </w:r>
          </w:p>
        </w:tc>
        <w:tc>
          <w:tcPr>
            <w:tcW w:w="2444" w:type="dxa"/>
          </w:tcPr>
          <w:p w14:paraId="1F930587" w14:textId="77777777" w:rsidR="009D53CF" w:rsidRPr="009C0151" w:rsidRDefault="009D53CF" w:rsidP="008728DD">
            <w:pPr>
              <w:widowControl w:val="0"/>
              <w:autoSpaceDE w:val="0"/>
              <w:autoSpaceDN w:val="0"/>
              <w:adjustRightInd w:val="0"/>
              <w:spacing w:before="40" w:after="40"/>
              <w:jc w:val="left"/>
              <w:rPr>
                <w:sz w:val="18"/>
                <w:szCs w:val="18"/>
                <w:u w:val="single"/>
              </w:rPr>
            </w:pPr>
            <w:r w:rsidRPr="009C0151">
              <w:rPr>
                <w:sz w:val="18"/>
                <w:szCs w:val="18"/>
                <w:u w:val="single"/>
              </w:rPr>
              <w:t>Article 5:</w:t>
            </w:r>
          </w:p>
          <w:p w14:paraId="6647C37D" w14:textId="77777777" w:rsidR="009D53CF" w:rsidRPr="009C0151" w:rsidRDefault="009D53CF" w:rsidP="008728DD">
            <w:pPr>
              <w:widowControl w:val="0"/>
              <w:autoSpaceDE w:val="0"/>
              <w:autoSpaceDN w:val="0"/>
              <w:adjustRightInd w:val="0"/>
              <w:spacing w:before="40" w:after="40"/>
              <w:jc w:val="left"/>
              <w:rPr>
                <w:sz w:val="18"/>
                <w:szCs w:val="18"/>
              </w:rPr>
            </w:pPr>
            <w:r w:rsidRPr="009C0151">
              <w:rPr>
                <w:sz w:val="18"/>
                <w:szCs w:val="18"/>
              </w:rPr>
              <w:t xml:space="preserve">The compensation and resettlement shall be carried out in compliance with the following </w:t>
            </w:r>
            <w:r w:rsidRPr="009C0151">
              <w:rPr>
                <w:sz w:val="18"/>
                <w:szCs w:val="18"/>
              </w:rPr>
              <w:lastRenderedPageBreak/>
              <w:t>principles:</w:t>
            </w:r>
          </w:p>
          <w:p w14:paraId="6E5E0981" w14:textId="77777777" w:rsidR="009D53CF" w:rsidRPr="009C0151" w:rsidRDefault="009D53CF" w:rsidP="008728DD">
            <w:pPr>
              <w:widowControl w:val="0"/>
              <w:numPr>
                <w:ilvl w:val="0"/>
                <w:numId w:val="67"/>
              </w:numPr>
              <w:tabs>
                <w:tab w:val="clear" w:pos="720"/>
              </w:tabs>
              <w:overflowPunct w:val="0"/>
              <w:autoSpaceDE w:val="0"/>
              <w:autoSpaceDN w:val="0"/>
              <w:adjustRightInd w:val="0"/>
              <w:spacing w:before="40" w:after="40"/>
              <w:ind w:left="186" w:hanging="186"/>
              <w:jc w:val="left"/>
              <w:rPr>
                <w:sz w:val="18"/>
                <w:szCs w:val="18"/>
              </w:rPr>
            </w:pPr>
            <w:r w:rsidRPr="009C0151">
              <w:rPr>
                <w:sz w:val="18"/>
                <w:szCs w:val="18"/>
              </w:rPr>
              <w:t xml:space="preserve">Protection of the rights and legitimate benefits of affected people; </w:t>
            </w:r>
          </w:p>
          <w:p w14:paraId="0962C3EA" w14:textId="77777777" w:rsidR="009D53CF" w:rsidRPr="009C0151" w:rsidRDefault="009D53CF" w:rsidP="008728DD">
            <w:pPr>
              <w:widowControl w:val="0"/>
              <w:numPr>
                <w:ilvl w:val="0"/>
                <w:numId w:val="67"/>
              </w:numPr>
              <w:tabs>
                <w:tab w:val="clear" w:pos="720"/>
              </w:tabs>
              <w:overflowPunct w:val="0"/>
              <w:autoSpaceDE w:val="0"/>
              <w:autoSpaceDN w:val="0"/>
              <w:adjustRightInd w:val="0"/>
              <w:spacing w:before="40" w:after="40"/>
              <w:ind w:left="186" w:right="520" w:hanging="186"/>
              <w:jc w:val="left"/>
              <w:rPr>
                <w:sz w:val="18"/>
                <w:szCs w:val="18"/>
              </w:rPr>
            </w:pPr>
            <w:r w:rsidRPr="009C0151">
              <w:rPr>
                <w:sz w:val="18"/>
                <w:szCs w:val="18"/>
              </w:rPr>
              <w:t xml:space="preserve">Ensure equality, correctness, transparency, disclosure and fairness; </w:t>
            </w:r>
          </w:p>
          <w:p w14:paraId="2D02A90C" w14:textId="77777777" w:rsidR="009D53CF" w:rsidRPr="009C0151" w:rsidRDefault="009D53CF" w:rsidP="008728DD">
            <w:pPr>
              <w:widowControl w:val="0"/>
              <w:numPr>
                <w:ilvl w:val="0"/>
                <w:numId w:val="67"/>
              </w:numPr>
              <w:tabs>
                <w:tab w:val="clear" w:pos="720"/>
              </w:tabs>
              <w:overflowPunct w:val="0"/>
              <w:autoSpaceDE w:val="0"/>
              <w:autoSpaceDN w:val="0"/>
              <w:adjustRightInd w:val="0"/>
              <w:spacing w:before="40" w:after="40"/>
              <w:ind w:left="186" w:right="520" w:hanging="186"/>
              <w:jc w:val="left"/>
              <w:rPr>
                <w:sz w:val="18"/>
                <w:szCs w:val="18"/>
              </w:rPr>
            </w:pPr>
            <w:r w:rsidRPr="009C0151">
              <w:rPr>
                <w:sz w:val="18"/>
                <w:szCs w:val="18"/>
              </w:rPr>
              <w:t>Ensure coordination, consultation and participation between the project owner, AP, state agencies and other relevant stakeholders</w:t>
            </w:r>
          </w:p>
        </w:tc>
        <w:tc>
          <w:tcPr>
            <w:tcW w:w="2408" w:type="dxa"/>
          </w:tcPr>
          <w:p w14:paraId="7EF80B71" w14:textId="490CE819" w:rsidR="009D53CF" w:rsidRPr="009C0151" w:rsidRDefault="009D53CF" w:rsidP="008728DD">
            <w:pPr>
              <w:widowControl w:val="0"/>
              <w:tabs>
                <w:tab w:val="left" w:pos="2160"/>
              </w:tabs>
              <w:autoSpaceDE w:val="0"/>
              <w:autoSpaceDN w:val="0"/>
              <w:adjustRightInd w:val="0"/>
              <w:spacing w:before="40" w:after="40"/>
              <w:jc w:val="left"/>
              <w:rPr>
                <w:i/>
                <w:iCs/>
                <w:sz w:val="18"/>
                <w:szCs w:val="18"/>
              </w:rPr>
            </w:pPr>
            <w:r w:rsidRPr="009C0151">
              <w:rPr>
                <w:i/>
                <w:iCs/>
                <w:sz w:val="18"/>
                <w:szCs w:val="18"/>
              </w:rPr>
              <w:lastRenderedPageBreak/>
              <w:t>Participation in planning and</w:t>
            </w:r>
            <w:r w:rsidR="009C0151">
              <w:rPr>
                <w:i/>
                <w:iCs/>
                <w:sz w:val="18"/>
                <w:szCs w:val="18"/>
              </w:rPr>
              <w:t xml:space="preserve"> </w:t>
            </w:r>
            <w:r w:rsidRPr="009C0151">
              <w:rPr>
                <w:i/>
                <w:iCs/>
                <w:sz w:val="18"/>
                <w:szCs w:val="18"/>
              </w:rPr>
              <w:t xml:space="preserve">implementation, specially confirming the eligibility criteria for compensation and assistance, and access to </w:t>
            </w:r>
            <w:r w:rsidRPr="009C0151">
              <w:rPr>
                <w:i/>
                <w:iCs/>
                <w:sz w:val="18"/>
                <w:szCs w:val="18"/>
              </w:rPr>
              <w:lastRenderedPageBreak/>
              <w:t>grievances redress mechanisms</w:t>
            </w:r>
          </w:p>
          <w:p w14:paraId="0CDBD9BA" w14:textId="77777777" w:rsidR="009D53CF" w:rsidRPr="009C0151" w:rsidRDefault="009D53CF" w:rsidP="008728DD">
            <w:pPr>
              <w:widowControl w:val="0"/>
              <w:autoSpaceDE w:val="0"/>
              <w:autoSpaceDN w:val="0"/>
              <w:adjustRightInd w:val="0"/>
              <w:spacing w:before="40" w:after="40"/>
              <w:ind w:left="2180"/>
              <w:jc w:val="left"/>
              <w:rPr>
                <w:sz w:val="18"/>
                <w:szCs w:val="18"/>
              </w:rPr>
            </w:pPr>
          </w:p>
        </w:tc>
        <w:tc>
          <w:tcPr>
            <w:tcW w:w="2726" w:type="dxa"/>
          </w:tcPr>
          <w:p w14:paraId="693C68CB" w14:textId="77777777" w:rsidR="009D53CF" w:rsidRPr="009C0151" w:rsidRDefault="009D53CF" w:rsidP="008728DD">
            <w:pPr>
              <w:widowControl w:val="0"/>
              <w:autoSpaceDE w:val="0"/>
              <w:autoSpaceDN w:val="0"/>
              <w:adjustRightInd w:val="0"/>
              <w:spacing w:before="40" w:after="40"/>
              <w:jc w:val="left"/>
              <w:rPr>
                <w:sz w:val="18"/>
                <w:szCs w:val="18"/>
              </w:rPr>
            </w:pPr>
            <w:r w:rsidRPr="009C0151">
              <w:rPr>
                <w:sz w:val="18"/>
                <w:szCs w:val="18"/>
              </w:rPr>
              <w:lastRenderedPageBreak/>
              <w:t>OP 4.12 Policy Procedures will be applied.</w:t>
            </w:r>
          </w:p>
          <w:p w14:paraId="3AC73D34" w14:textId="5F2DA1C8" w:rsidR="009D53CF" w:rsidRPr="009C0151" w:rsidRDefault="009D53CF" w:rsidP="008728DD">
            <w:pPr>
              <w:widowControl w:val="0"/>
              <w:autoSpaceDE w:val="0"/>
              <w:autoSpaceDN w:val="0"/>
              <w:adjustRightInd w:val="0"/>
              <w:spacing w:before="40" w:after="40"/>
              <w:jc w:val="left"/>
              <w:rPr>
                <w:sz w:val="18"/>
                <w:szCs w:val="18"/>
              </w:rPr>
            </w:pPr>
            <w:r w:rsidRPr="009C0151">
              <w:rPr>
                <w:sz w:val="18"/>
                <w:szCs w:val="18"/>
              </w:rPr>
              <w:t xml:space="preserve">Three consultation meetings have carried out during the preparation of this RAP. Continued consultation and </w:t>
            </w:r>
            <w:r w:rsidRPr="009C0151">
              <w:rPr>
                <w:sz w:val="18"/>
                <w:szCs w:val="18"/>
              </w:rPr>
              <w:lastRenderedPageBreak/>
              <w:t>participation will be conducted during</w:t>
            </w:r>
            <w:r w:rsidR="00F46734" w:rsidRPr="009C0151">
              <w:rPr>
                <w:sz w:val="18"/>
                <w:szCs w:val="18"/>
              </w:rPr>
              <w:t xml:space="preserve"> </w:t>
            </w:r>
            <w:r w:rsidRPr="009C0151">
              <w:rPr>
                <w:sz w:val="18"/>
                <w:szCs w:val="18"/>
              </w:rPr>
              <w:t>implementation of this RAP.</w:t>
            </w:r>
          </w:p>
        </w:tc>
      </w:tr>
      <w:tr w:rsidR="009D53CF" w:rsidRPr="009C0151" w14:paraId="3ED7B52E" w14:textId="77777777" w:rsidTr="008728DD">
        <w:tc>
          <w:tcPr>
            <w:tcW w:w="9529" w:type="dxa"/>
            <w:gridSpan w:val="4"/>
          </w:tcPr>
          <w:p w14:paraId="424A7E2F" w14:textId="77777777" w:rsidR="009D53CF" w:rsidRPr="009C0151" w:rsidRDefault="009D53CF" w:rsidP="008728DD">
            <w:pPr>
              <w:widowControl w:val="0"/>
              <w:autoSpaceDE w:val="0"/>
              <w:autoSpaceDN w:val="0"/>
              <w:adjustRightInd w:val="0"/>
              <w:spacing w:before="40" w:after="40"/>
              <w:ind w:left="260"/>
              <w:jc w:val="left"/>
              <w:rPr>
                <w:b/>
                <w:bCs/>
                <w:sz w:val="18"/>
                <w:szCs w:val="18"/>
              </w:rPr>
            </w:pPr>
            <w:r w:rsidRPr="009C0151">
              <w:rPr>
                <w:b/>
                <w:bCs/>
                <w:sz w:val="18"/>
                <w:szCs w:val="18"/>
              </w:rPr>
              <w:lastRenderedPageBreak/>
              <w:t>III. Grievance Redress Mechanism</w:t>
            </w:r>
          </w:p>
        </w:tc>
      </w:tr>
      <w:tr w:rsidR="009D53CF" w:rsidRPr="009C0151" w14:paraId="483F6698" w14:textId="77777777" w:rsidTr="008728DD">
        <w:tc>
          <w:tcPr>
            <w:tcW w:w="1951" w:type="dxa"/>
          </w:tcPr>
          <w:p w14:paraId="744E72F6" w14:textId="77777777" w:rsidR="009D53CF" w:rsidRPr="009C0151" w:rsidRDefault="009D53CF" w:rsidP="008728DD">
            <w:pPr>
              <w:widowControl w:val="0"/>
              <w:overflowPunct w:val="0"/>
              <w:autoSpaceDE w:val="0"/>
              <w:autoSpaceDN w:val="0"/>
              <w:adjustRightInd w:val="0"/>
              <w:spacing w:before="40" w:after="40"/>
              <w:ind w:right="420"/>
              <w:jc w:val="left"/>
              <w:rPr>
                <w:sz w:val="18"/>
                <w:szCs w:val="18"/>
              </w:rPr>
            </w:pPr>
            <w:r w:rsidRPr="009C0151">
              <w:rPr>
                <w:sz w:val="18"/>
                <w:szCs w:val="18"/>
              </w:rPr>
              <w:t>3.1 Procedures for recording and processing grievances</w:t>
            </w:r>
          </w:p>
        </w:tc>
        <w:tc>
          <w:tcPr>
            <w:tcW w:w="2444" w:type="dxa"/>
          </w:tcPr>
          <w:p w14:paraId="009D2BA0" w14:textId="77777777" w:rsidR="009D53CF" w:rsidRPr="009C0151" w:rsidRDefault="009D53CF" w:rsidP="008728DD">
            <w:pPr>
              <w:widowControl w:val="0"/>
              <w:autoSpaceDE w:val="0"/>
              <w:autoSpaceDN w:val="0"/>
              <w:adjustRightInd w:val="0"/>
              <w:spacing w:before="40" w:after="40"/>
              <w:jc w:val="left"/>
              <w:rPr>
                <w:sz w:val="18"/>
                <w:szCs w:val="18"/>
                <w:u w:val="single"/>
              </w:rPr>
            </w:pPr>
            <w:r w:rsidRPr="009C0151">
              <w:rPr>
                <w:sz w:val="18"/>
                <w:szCs w:val="18"/>
                <w:u w:val="single"/>
              </w:rPr>
              <w:t>Article 23:</w:t>
            </w:r>
          </w:p>
          <w:p w14:paraId="404EE152" w14:textId="0F30E2CC" w:rsidR="009D53CF" w:rsidRPr="009C0151" w:rsidRDefault="009D53CF" w:rsidP="008728DD">
            <w:pPr>
              <w:widowControl w:val="0"/>
              <w:overflowPunct w:val="0"/>
              <w:autoSpaceDE w:val="0"/>
              <w:autoSpaceDN w:val="0"/>
              <w:adjustRightInd w:val="0"/>
              <w:spacing w:before="40" w:after="40"/>
              <w:jc w:val="left"/>
              <w:rPr>
                <w:sz w:val="18"/>
                <w:szCs w:val="18"/>
              </w:rPr>
            </w:pPr>
            <w:r w:rsidRPr="009C0151">
              <w:rPr>
                <w:sz w:val="18"/>
                <w:szCs w:val="18"/>
              </w:rPr>
              <w:t>In case the affected view that the project owner does not comply with the plan for compensation, resettlement and rehabilitation of people’s livelihood in accordance with this decree or other related plans that affect their interests, they are entitled to request to related authorities to solve the request(s) according to the procedures stipulated in paragraph 1, article 24 of this decree.</w:t>
            </w:r>
          </w:p>
        </w:tc>
        <w:tc>
          <w:tcPr>
            <w:tcW w:w="2408" w:type="dxa"/>
          </w:tcPr>
          <w:p w14:paraId="2D26EA69" w14:textId="77777777" w:rsidR="009D53CF" w:rsidRPr="009C0151" w:rsidRDefault="009D53CF" w:rsidP="008728DD">
            <w:pPr>
              <w:widowControl w:val="0"/>
              <w:tabs>
                <w:tab w:val="left" w:pos="2160"/>
              </w:tabs>
              <w:autoSpaceDE w:val="0"/>
              <w:autoSpaceDN w:val="0"/>
              <w:adjustRightInd w:val="0"/>
              <w:spacing w:before="40" w:after="40"/>
              <w:jc w:val="left"/>
              <w:rPr>
                <w:sz w:val="18"/>
                <w:szCs w:val="18"/>
              </w:rPr>
            </w:pPr>
            <w:r w:rsidRPr="009C0151">
              <w:rPr>
                <w:i/>
                <w:iCs/>
                <w:sz w:val="18"/>
                <w:szCs w:val="18"/>
              </w:rPr>
              <w:t>Grievance redress mechanism should</w:t>
            </w:r>
            <w:r w:rsidRPr="009C0151">
              <w:rPr>
                <w:sz w:val="18"/>
                <w:szCs w:val="18"/>
              </w:rPr>
              <w:t xml:space="preserve"> </w:t>
            </w:r>
            <w:r w:rsidRPr="009C0151">
              <w:rPr>
                <w:i/>
                <w:iCs/>
                <w:sz w:val="18"/>
                <w:szCs w:val="18"/>
              </w:rPr>
              <w:t>be under Government Officials Responsibilities for handling grievances</w:t>
            </w:r>
            <w:r w:rsidRPr="009C0151">
              <w:rPr>
                <w:sz w:val="18"/>
                <w:szCs w:val="18"/>
              </w:rPr>
              <w:t xml:space="preserve"> </w:t>
            </w:r>
            <w:r w:rsidRPr="009C0151">
              <w:rPr>
                <w:i/>
                <w:iCs/>
                <w:sz w:val="18"/>
                <w:szCs w:val="18"/>
              </w:rPr>
              <w:t>with clear</w:t>
            </w:r>
            <w:r w:rsidRPr="009C0151">
              <w:rPr>
                <w:sz w:val="18"/>
                <w:szCs w:val="18"/>
              </w:rPr>
              <w:t xml:space="preserve"> </w:t>
            </w:r>
            <w:r w:rsidRPr="009C0151">
              <w:rPr>
                <w:i/>
                <w:iCs/>
                <w:sz w:val="18"/>
                <w:szCs w:val="18"/>
              </w:rPr>
              <w:t>procedures for recording and processing grievances</w:t>
            </w:r>
          </w:p>
          <w:p w14:paraId="1D73FBD1" w14:textId="77777777" w:rsidR="009D53CF" w:rsidRPr="009C0151" w:rsidRDefault="009D53CF" w:rsidP="008728DD">
            <w:pPr>
              <w:widowControl w:val="0"/>
              <w:tabs>
                <w:tab w:val="left" w:pos="2160"/>
              </w:tabs>
              <w:autoSpaceDE w:val="0"/>
              <w:autoSpaceDN w:val="0"/>
              <w:adjustRightInd w:val="0"/>
              <w:spacing w:before="40" w:after="40"/>
              <w:jc w:val="left"/>
              <w:rPr>
                <w:sz w:val="18"/>
                <w:szCs w:val="18"/>
              </w:rPr>
            </w:pPr>
          </w:p>
        </w:tc>
        <w:tc>
          <w:tcPr>
            <w:tcW w:w="2726" w:type="dxa"/>
          </w:tcPr>
          <w:p w14:paraId="059040D8" w14:textId="77777777" w:rsidR="009D53CF" w:rsidRPr="009C0151" w:rsidRDefault="009D53CF" w:rsidP="008728DD">
            <w:pPr>
              <w:widowControl w:val="0"/>
              <w:overflowPunct w:val="0"/>
              <w:autoSpaceDE w:val="0"/>
              <w:autoSpaceDN w:val="0"/>
              <w:adjustRightInd w:val="0"/>
              <w:spacing w:before="40" w:after="40"/>
              <w:jc w:val="left"/>
              <w:rPr>
                <w:sz w:val="18"/>
                <w:szCs w:val="18"/>
              </w:rPr>
            </w:pPr>
            <w:r w:rsidRPr="009C0151">
              <w:rPr>
                <w:sz w:val="18"/>
                <w:szCs w:val="18"/>
              </w:rPr>
              <w:t>Grievances from PAP and PAHs in connection with the implementation of the RAP will be handled through negotiation with the aim of achieving consensus. Complaints will go through three stages before they may be elevated to a court of law as a last resort.</w:t>
            </w:r>
          </w:p>
          <w:p w14:paraId="0A144FA0" w14:textId="77777777" w:rsidR="009D53CF" w:rsidRPr="009C0151" w:rsidRDefault="009D53CF" w:rsidP="008728DD">
            <w:pPr>
              <w:widowControl w:val="0"/>
              <w:autoSpaceDE w:val="0"/>
              <w:autoSpaceDN w:val="0"/>
              <w:adjustRightInd w:val="0"/>
              <w:spacing w:before="40" w:after="40"/>
              <w:ind w:left="260"/>
              <w:jc w:val="left"/>
              <w:rPr>
                <w:sz w:val="18"/>
                <w:szCs w:val="18"/>
              </w:rPr>
            </w:pPr>
          </w:p>
        </w:tc>
      </w:tr>
      <w:tr w:rsidR="009D53CF" w:rsidRPr="009C0151" w14:paraId="64D02F0A" w14:textId="77777777" w:rsidTr="008728DD">
        <w:tc>
          <w:tcPr>
            <w:tcW w:w="9529" w:type="dxa"/>
            <w:gridSpan w:val="4"/>
          </w:tcPr>
          <w:p w14:paraId="434FBB45" w14:textId="77777777" w:rsidR="009D53CF" w:rsidRPr="009C0151" w:rsidRDefault="009D53CF" w:rsidP="008728DD">
            <w:pPr>
              <w:widowControl w:val="0"/>
              <w:autoSpaceDE w:val="0"/>
              <w:autoSpaceDN w:val="0"/>
              <w:adjustRightInd w:val="0"/>
              <w:spacing w:before="40" w:after="40"/>
              <w:ind w:left="260"/>
              <w:jc w:val="left"/>
              <w:rPr>
                <w:b/>
                <w:bCs/>
                <w:sz w:val="18"/>
                <w:szCs w:val="18"/>
              </w:rPr>
            </w:pPr>
            <w:r w:rsidRPr="009C0151">
              <w:rPr>
                <w:b/>
                <w:bCs/>
                <w:sz w:val="18"/>
                <w:szCs w:val="18"/>
              </w:rPr>
              <w:t>IV. Monitoring &amp; Evaluation</w:t>
            </w:r>
          </w:p>
        </w:tc>
      </w:tr>
      <w:tr w:rsidR="009D53CF" w:rsidRPr="009C0151" w14:paraId="6813D1F8" w14:textId="77777777" w:rsidTr="008728DD">
        <w:tc>
          <w:tcPr>
            <w:tcW w:w="1951" w:type="dxa"/>
          </w:tcPr>
          <w:p w14:paraId="21A97ED5" w14:textId="77777777" w:rsidR="009D53CF" w:rsidRPr="009C0151" w:rsidRDefault="009D53CF" w:rsidP="008728DD">
            <w:pPr>
              <w:widowControl w:val="0"/>
              <w:overflowPunct w:val="0"/>
              <w:autoSpaceDE w:val="0"/>
              <w:autoSpaceDN w:val="0"/>
              <w:adjustRightInd w:val="0"/>
              <w:spacing w:before="40" w:after="40"/>
              <w:ind w:right="420"/>
              <w:jc w:val="left"/>
              <w:rPr>
                <w:sz w:val="18"/>
                <w:szCs w:val="18"/>
              </w:rPr>
            </w:pPr>
          </w:p>
        </w:tc>
        <w:tc>
          <w:tcPr>
            <w:tcW w:w="2444" w:type="dxa"/>
          </w:tcPr>
          <w:p w14:paraId="2D9A6417" w14:textId="77777777" w:rsidR="009D53CF" w:rsidRPr="009C0151" w:rsidRDefault="009D53CF" w:rsidP="008728DD">
            <w:pPr>
              <w:widowControl w:val="0"/>
              <w:autoSpaceDE w:val="0"/>
              <w:autoSpaceDN w:val="0"/>
              <w:adjustRightInd w:val="0"/>
              <w:spacing w:before="40" w:after="40"/>
              <w:jc w:val="left"/>
              <w:rPr>
                <w:sz w:val="18"/>
                <w:szCs w:val="18"/>
                <w:u w:val="single"/>
              </w:rPr>
            </w:pPr>
            <w:r w:rsidRPr="009C0151">
              <w:rPr>
                <w:sz w:val="18"/>
                <w:szCs w:val="18"/>
                <w:u w:val="single"/>
              </w:rPr>
              <w:t>Article 27:</w:t>
            </w:r>
          </w:p>
          <w:p w14:paraId="2FFA451A" w14:textId="16D1D548" w:rsidR="009D53CF" w:rsidRPr="009C0151" w:rsidRDefault="009D53CF" w:rsidP="008728DD">
            <w:pPr>
              <w:widowControl w:val="0"/>
              <w:overflowPunct w:val="0"/>
              <w:autoSpaceDE w:val="0"/>
              <w:autoSpaceDN w:val="0"/>
              <w:adjustRightInd w:val="0"/>
              <w:spacing w:before="40" w:after="40"/>
              <w:jc w:val="left"/>
              <w:rPr>
                <w:sz w:val="18"/>
                <w:szCs w:val="18"/>
              </w:rPr>
            </w:pPr>
            <w:r w:rsidRPr="009C0151">
              <w:rPr>
                <w:sz w:val="18"/>
                <w:szCs w:val="18"/>
              </w:rPr>
              <w:t xml:space="preserve">The project owner must set up a management unit of compensation and resettlement to take charge of monitoring and examination by himself other than other parties. The unit is obliged to make reports to the state audit-inspection organizations concerning the monitoring and examination of the implementation of the plan for compensation, allocation and relocation, and rehabilitation of people’s livelihood of the development project as stipulated in the overall plan, at each period. </w:t>
            </w:r>
          </w:p>
        </w:tc>
        <w:tc>
          <w:tcPr>
            <w:tcW w:w="2408" w:type="dxa"/>
          </w:tcPr>
          <w:p w14:paraId="2F39D5E8" w14:textId="77777777" w:rsidR="009D53CF" w:rsidRPr="009C0151" w:rsidRDefault="009D53CF" w:rsidP="008728DD">
            <w:pPr>
              <w:widowControl w:val="0"/>
              <w:overflowPunct w:val="0"/>
              <w:autoSpaceDE w:val="0"/>
              <w:autoSpaceDN w:val="0"/>
              <w:adjustRightInd w:val="0"/>
              <w:spacing w:before="40" w:after="40"/>
              <w:jc w:val="left"/>
              <w:rPr>
                <w:sz w:val="18"/>
                <w:szCs w:val="18"/>
              </w:rPr>
            </w:pPr>
            <w:r w:rsidRPr="009C0151">
              <w:rPr>
                <w:i/>
                <w:iCs/>
                <w:sz w:val="18"/>
                <w:szCs w:val="18"/>
              </w:rPr>
              <w:t>Internal and external independent monitoring are required</w:t>
            </w:r>
          </w:p>
          <w:p w14:paraId="58CFE87E" w14:textId="77777777" w:rsidR="009D53CF" w:rsidRPr="009C0151" w:rsidRDefault="009D53CF" w:rsidP="008728DD">
            <w:pPr>
              <w:widowControl w:val="0"/>
              <w:overflowPunct w:val="0"/>
              <w:autoSpaceDE w:val="0"/>
              <w:autoSpaceDN w:val="0"/>
              <w:adjustRightInd w:val="0"/>
              <w:spacing w:before="40" w:after="40"/>
              <w:ind w:right="420"/>
              <w:jc w:val="left"/>
              <w:rPr>
                <w:sz w:val="18"/>
                <w:szCs w:val="18"/>
              </w:rPr>
            </w:pPr>
          </w:p>
        </w:tc>
        <w:tc>
          <w:tcPr>
            <w:tcW w:w="2726" w:type="dxa"/>
          </w:tcPr>
          <w:p w14:paraId="7C8DD43B" w14:textId="0AEFEB99" w:rsidR="009D53CF" w:rsidRPr="009C0151" w:rsidRDefault="009D53CF" w:rsidP="008728DD">
            <w:pPr>
              <w:widowControl w:val="0"/>
              <w:overflowPunct w:val="0"/>
              <w:autoSpaceDE w:val="0"/>
              <w:autoSpaceDN w:val="0"/>
              <w:adjustRightInd w:val="0"/>
              <w:spacing w:before="40" w:after="40"/>
              <w:jc w:val="left"/>
              <w:rPr>
                <w:sz w:val="18"/>
                <w:szCs w:val="18"/>
              </w:rPr>
            </w:pPr>
            <w:r w:rsidRPr="009C0151">
              <w:rPr>
                <w:sz w:val="18"/>
                <w:szCs w:val="18"/>
              </w:rPr>
              <w:t xml:space="preserve">The PMU in close coordination with Project Grievance Committee will conduct internal monitoring on resettlement implementation. The monitoring will include progress reports, status of the RAP implementation, information on location and numbers of people affected, compensation amounts paid by item, and assistance provided to PAHs. The report of monitoring results will be prepared by Project Grievance Committee and submitted to </w:t>
            </w:r>
            <w:r w:rsidR="00426033" w:rsidRPr="009C0151">
              <w:rPr>
                <w:sz w:val="18"/>
                <w:szCs w:val="18"/>
              </w:rPr>
              <w:t>DOR</w:t>
            </w:r>
            <w:r w:rsidRPr="009C0151">
              <w:rPr>
                <w:sz w:val="18"/>
                <w:szCs w:val="18"/>
              </w:rPr>
              <w:t xml:space="preserve"> and WB on a quarterly basis.</w:t>
            </w:r>
          </w:p>
        </w:tc>
      </w:tr>
    </w:tbl>
    <w:p w14:paraId="5B6AFE92" w14:textId="6738628C" w:rsidR="009D53CF" w:rsidRPr="00B40EAD" w:rsidRDefault="009D53CF" w:rsidP="00B40EAD">
      <w:pPr>
        <w:widowControl w:val="0"/>
        <w:overflowPunct w:val="0"/>
        <w:autoSpaceDE w:val="0"/>
        <w:autoSpaceDN w:val="0"/>
        <w:adjustRightInd w:val="0"/>
        <w:spacing w:after="0" w:line="218" w:lineRule="auto"/>
        <w:ind w:left="1080" w:right="420" w:hanging="1080"/>
        <w:rPr>
          <w:sz w:val="18"/>
          <w:szCs w:val="18"/>
        </w:rPr>
      </w:pPr>
    </w:p>
    <w:p w14:paraId="3CD503F6" w14:textId="77777777" w:rsidR="00AF00CE" w:rsidRPr="00B40EAD" w:rsidRDefault="0032380A" w:rsidP="00B40EAD">
      <w:pPr>
        <w:pStyle w:val="Heading1"/>
        <w:spacing w:before="480" w:after="240"/>
        <w:jc w:val="center"/>
        <w:rPr>
          <w:rFonts w:ascii="Arial Bold" w:hAnsi="Arial Bold" w:cs="Arial"/>
          <w:b/>
          <w:caps/>
          <w:color w:val="auto"/>
          <w:sz w:val="24"/>
          <w:szCs w:val="24"/>
        </w:rPr>
      </w:pPr>
      <w:bookmarkStart w:id="85" w:name="_Toc500207799"/>
      <w:r w:rsidRPr="00B40EAD">
        <w:rPr>
          <w:rFonts w:ascii="Arial Bold" w:hAnsi="Arial Bold" w:cs="Arial"/>
          <w:b/>
          <w:caps/>
          <w:color w:val="auto"/>
          <w:sz w:val="24"/>
          <w:szCs w:val="24"/>
        </w:rPr>
        <w:lastRenderedPageBreak/>
        <w:t>Eligibility and Entitlements</w:t>
      </w:r>
      <w:bookmarkEnd w:id="85"/>
      <w:r w:rsidR="00AF00CE" w:rsidRPr="00B40EAD">
        <w:rPr>
          <w:rFonts w:ascii="Arial Bold" w:hAnsi="Arial Bold" w:cs="Arial"/>
          <w:b/>
          <w:caps/>
          <w:color w:val="auto"/>
          <w:sz w:val="24"/>
          <w:szCs w:val="24"/>
        </w:rPr>
        <w:t xml:space="preserve"> </w:t>
      </w:r>
    </w:p>
    <w:p w14:paraId="5305C1FE" w14:textId="77777777" w:rsidR="00AF00CE" w:rsidRPr="00B40EAD" w:rsidRDefault="0032380A" w:rsidP="00B40EAD">
      <w:pPr>
        <w:pStyle w:val="Heading2"/>
        <w:spacing w:before="0" w:after="240"/>
        <w:rPr>
          <w:rFonts w:ascii="Arial" w:hAnsi="Arial" w:cs="Arial"/>
          <w:b/>
          <w:color w:val="auto"/>
          <w:sz w:val="22"/>
          <w:szCs w:val="22"/>
        </w:rPr>
      </w:pPr>
      <w:bookmarkStart w:id="86" w:name="_Toc500207800"/>
      <w:r w:rsidRPr="00B40EAD">
        <w:rPr>
          <w:rFonts w:ascii="Arial" w:hAnsi="Arial" w:cs="Arial"/>
          <w:b/>
          <w:color w:val="auto"/>
          <w:sz w:val="22"/>
          <w:szCs w:val="22"/>
        </w:rPr>
        <w:t>Objectives</w:t>
      </w:r>
      <w:bookmarkEnd w:id="86"/>
      <w:r w:rsidR="00AF00CE" w:rsidRPr="00B40EAD">
        <w:rPr>
          <w:rFonts w:ascii="Arial" w:hAnsi="Arial" w:cs="Arial"/>
          <w:b/>
          <w:color w:val="auto"/>
          <w:sz w:val="22"/>
          <w:szCs w:val="22"/>
        </w:rPr>
        <w:t xml:space="preserve"> </w:t>
      </w:r>
    </w:p>
    <w:p w14:paraId="1EF00E02" w14:textId="77777777" w:rsidR="00AF00CE" w:rsidRPr="00B40EAD" w:rsidRDefault="0032380A" w:rsidP="00B40EAD">
      <w:pPr>
        <w:pStyle w:val="ListParagraph"/>
        <w:numPr>
          <w:ilvl w:val="0"/>
          <w:numId w:val="2"/>
        </w:numPr>
        <w:ind w:left="0" w:firstLine="0"/>
        <w:contextualSpacing w:val="0"/>
      </w:pPr>
      <w:r w:rsidRPr="00B40EAD">
        <w:rPr>
          <w:rFonts w:eastAsia="Arial"/>
        </w:rPr>
        <w:t>The over-riding objective of resettlement planning is to ensure that all APs will be compensated for their losses at replacement cost, and provided with livelihood impact mitigation and rehabilitation measures to assist them to improve, or at least maintain, their pre-project living standards. Consistent with national law and WB’s policy, the objectives of this RAP are (i) to avoid IR impacts wherever feasible; (ii) to minimize impacts where displacement (physical or economic) is unavoidable by choosing alternative viable project options; and (iii) where IR impacts are unavoidable, to enhance, or at least restore, the livelihoods of all APs in real terms relative to pre-project levels; and to improve the standards of living of the displaced poor and other vulnerable groups.</w:t>
      </w:r>
      <w:r w:rsidR="00AF00CE" w:rsidRPr="00B40EAD">
        <w:t xml:space="preserve"> </w:t>
      </w:r>
    </w:p>
    <w:p w14:paraId="7A56294E" w14:textId="77777777" w:rsidR="00AF00CE" w:rsidRPr="00B40EAD" w:rsidRDefault="0032380A" w:rsidP="00B40EAD">
      <w:pPr>
        <w:pStyle w:val="Heading2"/>
        <w:spacing w:before="0" w:after="240"/>
        <w:rPr>
          <w:rFonts w:ascii="Arial" w:hAnsi="Arial" w:cs="Arial"/>
          <w:b/>
          <w:color w:val="auto"/>
          <w:sz w:val="22"/>
          <w:szCs w:val="22"/>
        </w:rPr>
      </w:pPr>
      <w:bookmarkStart w:id="87" w:name="_Toc500207801"/>
      <w:r w:rsidRPr="00B40EAD">
        <w:rPr>
          <w:rFonts w:ascii="Arial" w:hAnsi="Arial" w:cs="Arial"/>
          <w:b/>
          <w:color w:val="auto"/>
          <w:sz w:val="22"/>
          <w:szCs w:val="22"/>
        </w:rPr>
        <w:t>Resettlement Policies and Principles</w:t>
      </w:r>
      <w:bookmarkEnd w:id="87"/>
      <w:r w:rsidR="00AF00CE" w:rsidRPr="00B40EAD">
        <w:rPr>
          <w:rFonts w:ascii="Arial" w:hAnsi="Arial" w:cs="Arial"/>
          <w:b/>
          <w:color w:val="auto"/>
          <w:sz w:val="22"/>
          <w:szCs w:val="22"/>
        </w:rPr>
        <w:t xml:space="preserve"> </w:t>
      </w:r>
    </w:p>
    <w:p w14:paraId="567B9995" w14:textId="77777777" w:rsidR="00D40B76" w:rsidRPr="00B40EAD" w:rsidRDefault="00D40B76" w:rsidP="00B40EAD">
      <w:pPr>
        <w:pStyle w:val="Heading3"/>
        <w:spacing w:before="0" w:after="240"/>
        <w:rPr>
          <w:rFonts w:cs="Arial"/>
          <w:b/>
          <w:szCs w:val="22"/>
        </w:rPr>
      </w:pPr>
      <w:bookmarkStart w:id="88" w:name="_Toc500207802"/>
      <w:r w:rsidRPr="00B40EAD">
        <w:rPr>
          <w:rFonts w:cs="Arial"/>
          <w:b/>
          <w:szCs w:val="22"/>
        </w:rPr>
        <w:t>Project Resettlement Policy</w:t>
      </w:r>
      <w:bookmarkEnd w:id="88"/>
    </w:p>
    <w:p w14:paraId="5EBFD9E5" w14:textId="77777777" w:rsidR="00AF00CE" w:rsidRPr="00B40EAD" w:rsidRDefault="00AF00CE" w:rsidP="00B40EAD">
      <w:pPr>
        <w:pStyle w:val="ListParagraph"/>
        <w:numPr>
          <w:ilvl w:val="0"/>
          <w:numId w:val="2"/>
        </w:numPr>
        <w:ind w:left="0" w:firstLine="0"/>
        <w:contextualSpacing w:val="0"/>
        <w:rPr>
          <w:rFonts w:eastAsia="Arial"/>
        </w:rPr>
      </w:pPr>
      <w:r w:rsidRPr="00B40EAD">
        <w:rPr>
          <w:rFonts w:eastAsia="Arial"/>
        </w:rPr>
        <w:t xml:space="preserve"> </w:t>
      </w:r>
      <w:r w:rsidR="008F6300" w:rsidRPr="00B40EAD">
        <w:rPr>
          <w:rFonts w:eastAsia="Arial"/>
        </w:rPr>
        <w:t>The resettlement policy for the Project is based on those formulated for other similar projects in Lao PDR which have been accepted by Government and World Bank, and the entitlements set out in Technical Guidelines on Compensation and Resettlement of People Affected by Development Projects (as revised in March 2010). The principles for mitigating IR impacts and that will apply to the Project are set out below.</w:t>
      </w:r>
    </w:p>
    <w:p w14:paraId="6C884C22" w14:textId="77777777" w:rsidR="008F6300" w:rsidRPr="00B40EAD" w:rsidRDefault="008F6300" w:rsidP="00B40EAD">
      <w:pPr>
        <w:pStyle w:val="ListParagraph"/>
        <w:numPr>
          <w:ilvl w:val="0"/>
          <w:numId w:val="25"/>
        </w:numPr>
        <w:tabs>
          <w:tab w:val="left" w:pos="1340"/>
        </w:tabs>
        <w:ind w:left="720"/>
        <w:contextualSpacing w:val="0"/>
        <w:rPr>
          <w:rFonts w:eastAsia="Arial"/>
        </w:rPr>
      </w:pPr>
      <w:r w:rsidRPr="00B40EAD">
        <w:rPr>
          <w:rFonts w:eastAsia="Arial"/>
        </w:rPr>
        <w:t>APs will be systematically informed and consulted on compensation and/or resettlement options, including relocation options/sites, and socio-economic rehabilitation measures, the acquisition of lands, assets and possible impacts on their livelihoods. They will be informed of their rights and options and be invited to participate actively in the identification of mitigation and rehabilitation measures;</w:t>
      </w:r>
    </w:p>
    <w:p w14:paraId="2995BD9F" w14:textId="77777777" w:rsidR="008F6300" w:rsidRPr="00B40EAD" w:rsidRDefault="008F6300" w:rsidP="00B40EAD">
      <w:pPr>
        <w:pStyle w:val="ListParagraph"/>
        <w:numPr>
          <w:ilvl w:val="0"/>
          <w:numId w:val="25"/>
        </w:numPr>
        <w:tabs>
          <w:tab w:val="left" w:pos="1340"/>
        </w:tabs>
        <w:ind w:left="720"/>
        <w:contextualSpacing w:val="0"/>
        <w:rPr>
          <w:rFonts w:eastAsia="Arial"/>
        </w:rPr>
      </w:pPr>
      <w:r w:rsidRPr="00B40EAD">
        <w:rPr>
          <w:rFonts w:eastAsia="Arial"/>
        </w:rPr>
        <w:t>The APs are to be identified and recorded as early as possible in order to establish their eligibility through a population record or census that serves as an eligibility cut-off date, usually around the time if initial consultations, at the subproject identification stage, to prevent a subsequent influx of encroachers or others who wish to take advantage of such benefits;</w:t>
      </w:r>
    </w:p>
    <w:p w14:paraId="1AF7F4E5" w14:textId="46F90ADA" w:rsidR="008F6300" w:rsidRPr="00B40EAD" w:rsidRDefault="008F6300" w:rsidP="00B40EAD">
      <w:pPr>
        <w:pStyle w:val="ListParagraph"/>
        <w:numPr>
          <w:ilvl w:val="0"/>
          <w:numId w:val="25"/>
        </w:numPr>
        <w:tabs>
          <w:tab w:val="left" w:pos="1340"/>
        </w:tabs>
        <w:ind w:left="723"/>
        <w:contextualSpacing w:val="0"/>
        <w:rPr>
          <w:rFonts w:eastAsia="Arial"/>
        </w:rPr>
      </w:pPr>
      <w:r w:rsidRPr="00B40EAD">
        <w:rPr>
          <w:rFonts w:eastAsia="Arial"/>
        </w:rPr>
        <w:t>Eligible APs are entitled to compensation and livelihood rehabilitation measures sufficient to assist them to improve or at least maintain their pre-project living standards, income earning capacity and production levels;</w:t>
      </w:r>
    </w:p>
    <w:p w14:paraId="3D2CBF3A" w14:textId="77777777" w:rsidR="008F6300" w:rsidRPr="00B40EAD" w:rsidRDefault="008F6300" w:rsidP="00B40EAD">
      <w:pPr>
        <w:pStyle w:val="ListParagraph"/>
        <w:numPr>
          <w:ilvl w:val="0"/>
          <w:numId w:val="25"/>
        </w:numPr>
        <w:tabs>
          <w:tab w:val="left" w:pos="1340"/>
        </w:tabs>
        <w:ind w:left="723"/>
        <w:contextualSpacing w:val="0"/>
        <w:rPr>
          <w:rFonts w:eastAsia="Arial"/>
        </w:rPr>
      </w:pPr>
      <w:r w:rsidRPr="00B40EAD">
        <w:rPr>
          <w:rFonts w:eastAsia="Arial"/>
        </w:rPr>
        <w:t>In the consultation process, representatives of local governments, village heads, other community leaders and civil society organizations such as non-government organizations (NGOs) will be included. The customs and traditions, as well as the religious practices of all APs, will be respected and protected;</w:t>
      </w:r>
    </w:p>
    <w:p w14:paraId="33C3F66D" w14:textId="77777777" w:rsidR="008F6300" w:rsidRPr="00B40EAD" w:rsidRDefault="008F6300" w:rsidP="00B40EAD">
      <w:pPr>
        <w:pStyle w:val="ListParagraph"/>
        <w:numPr>
          <w:ilvl w:val="0"/>
          <w:numId w:val="25"/>
        </w:numPr>
        <w:tabs>
          <w:tab w:val="left" w:pos="1340"/>
        </w:tabs>
        <w:ind w:left="723"/>
        <w:contextualSpacing w:val="0"/>
        <w:rPr>
          <w:rFonts w:eastAsia="Arial"/>
        </w:rPr>
      </w:pPr>
      <w:r w:rsidRPr="00B40EAD">
        <w:rPr>
          <w:rFonts w:eastAsia="Arial"/>
        </w:rPr>
        <w:t>Lack of formal legal rights to assets lost will not deprive any AP from receiving compensation and entitlements. Distinctions should not be made between APs “with” and “without” formal legal title;</w:t>
      </w:r>
    </w:p>
    <w:p w14:paraId="224074FC" w14:textId="77777777" w:rsidR="008F6300" w:rsidRPr="00B40EAD" w:rsidRDefault="008F6300" w:rsidP="00B40EAD">
      <w:pPr>
        <w:pStyle w:val="ListParagraph"/>
        <w:numPr>
          <w:ilvl w:val="0"/>
          <w:numId w:val="25"/>
        </w:numPr>
        <w:tabs>
          <w:tab w:val="left" w:pos="1340"/>
        </w:tabs>
        <w:ind w:left="723"/>
        <w:contextualSpacing w:val="0"/>
        <w:rPr>
          <w:rFonts w:eastAsia="Arial"/>
        </w:rPr>
      </w:pPr>
      <w:r w:rsidRPr="00B40EAD">
        <w:rPr>
          <w:rFonts w:eastAsia="Arial"/>
        </w:rPr>
        <w:t>Particular attention must be paid to the needs of vulnerable APs. This group of APs may include those without legal or recognizable title to the land or other assets, households headed by females, the elderly or disabled, and other vulnerable groups. Appropriate assistance must be provided to help them improve their socio-economic status;</w:t>
      </w:r>
    </w:p>
    <w:p w14:paraId="1DD4BE64" w14:textId="77777777" w:rsidR="008F6300" w:rsidRPr="00B40EAD" w:rsidRDefault="008F6300" w:rsidP="00B40EAD">
      <w:pPr>
        <w:pStyle w:val="ListParagraph"/>
        <w:numPr>
          <w:ilvl w:val="0"/>
          <w:numId w:val="25"/>
        </w:numPr>
        <w:tabs>
          <w:tab w:val="left" w:pos="1340"/>
        </w:tabs>
        <w:ind w:left="723"/>
        <w:contextualSpacing w:val="0"/>
        <w:rPr>
          <w:rFonts w:eastAsia="Arial"/>
        </w:rPr>
      </w:pPr>
      <w:r w:rsidRPr="00B40EAD">
        <w:rPr>
          <w:rFonts w:eastAsia="Arial"/>
        </w:rPr>
        <w:lastRenderedPageBreak/>
        <w:t>An independent grievance redress mechanism, linked with existing traditional formal and informal systems (and cognizant of any cultural requirements), will be established to resolve IR related disputes and complaints from APs;</w:t>
      </w:r>
    </w:p>
    <w:p w14:paraId="5182EEFA" w14:textId="77777777" w:rsidR="008F6300" w:rsidRPr="00B40EAD" w:rsidRDefault="008F6300" w:rsidP="00B40EAD">
      <w:pPr>
        <w:pStyle w:val="ListParagraph"/>
        <w:numPr>
          <w:ilvl w:val="0"/>
          <w:numId w:val="25"/>
        </w:numPr>
        <w:tabs>
          <w:tab w:val="left" w:pos="1340"/>
        </w:tabs>
        <w:ind w:left="723"/>
        <w:contextualSpacing w:val="0"/>
        <w:rPr>
          <w:rFonts w:eastAsia="Arial"/>
        </w:rPr>
      </w:pPr>
      <w:r w:rsidRPr="00B40EAD">
        <w:rPr>
          <w:rFonts w:eastAsia="Arial"/>
        </w:rPr>
        <w:t>Resettlement planning decisions will be preceded by a social preparation phase to enhance the participation of these APs in negotiation, planning, and implementation;</w:t>
      </w:r>
    </w:p>
    <w:p w14:paraId="31935EC3" w14:textId="1ACCE04B" w:rsidR="008F6300" w:rsidRPr="00B40EAD" w:rsidRDefault="008F6300" w:rsidP="00B40EAD">
      <w:pPr>
        <w:pStyle w:val="ListParagraph"/>
        <w:numPr>
          <w:ilvl w:val="0"/>
          <w:numId w:val="25"/>
        </w:numPr>
        <w:tabs>
          <w:tab w:val="left" w:pos="1340"/>
        </w:tabs>
        <w:ind w:left="723"/>
        <w:contextualSpacing w:val="0"/>
        <w:rPr>
          <w:rFonts w:eastAsia="Arial"/>
        </w:rPr>
      </w:pPr>
      <w:r w:rsidRPr="00B40EAD">
        <w:rPr>
          <w:rFonts w:eastAsia="Arial"/>
        </w:rPr>
        <w:t>Compensation rates for physical assets, i.e. land, houses, crops/trees, buildings and other structures, and non-physical assets such as lost income from productive assets or jobs, will be calculated at replacement cost and included in the R</w:t>
      </w:r>
      <w:r w:rsidR="00E8288F" w:rsidRPr="00B40EAD">
        <w:rPr>
          <w:rFonts w:eastAsia="Arial"/>
        </w:rPr>
        <w:t>A</w:t>
      </w:r>
      <w:r w:rsidRPr="00B40EAD">
        <w:rPr>
          <w:rFonts w:eastAsia="Arial"/>
        </w:rPr>
        <w:t>P, these costs will be updated and adjusted as required at the time of compensation;</w:t>
      </w:r>
    </w:p>
    <w:p w14:paraId="13EB54BD" w14:textId="77777777" w:rsidR="008F6300" w:rsidRPr="00B40EAD" w:rsidRDefault="008F6300" w:rsidP="00B40EAD">
      <w:pPr>
        <w:numPr>
          <w:ilvl w:val="0"/>
          <w:numId w:val="26"/>
        </w:numPr>
        <w:tabs>
          <w:tab w:val="left" w:pos="1800"/>
        </w:tabs>
        <w:ind w:left="723"/>
        <w:rPr>
          <w:rFonts w:eastAsia="Arial"/>
        </w:rPr>
      </w:pPr>
      <w:r w:rsidRPr="00B40EAD">
        <w:rPr>
          <w:rFonts w:eastAsia="Arial"/>
        </w:rPr>
        <w:t>APs who stand to lose only part of their physical assets will not be left with a proportion inadequate to sustain their current standard of living. Such a minimum size will be identified and agreed upon during the resettlement planning process;</w:t>
      </w:r>
    </w:p>
    <w:p w14:paraId="1DEDE3A5" w14:textId="77777777" w:rsidR="008F6300" w:rsidRPr="00B40EAD" w:rsidRDefault="008F6300" w:rsidP="00B40EAD">
      <w:pPr>
        <w:pStyle w:val="ListParagraph"/>
        <w:numPr>
          <w:ilvl w:val="0"/>
          <w:numId w:val="26"/>
        </w:numPr>
        <w:tabs>
          <w:tab w:val="left" w:pos="1800"/>
        </w:tabs>
        <w:ind w:left="723"/>
        <w:contextualSpacing w:val="0"/>
        <w:rPr>
          <w:rFonts w:eastAsia="Arial"/>
        </w:rPr>
      </w:pPr>
      <w:r w:rsidRPr="00B40EAD">
        <w:rPr>
          <w:rFonts w:eastAsia="Arial"/>
        </w:rPr>
        <w:t>If the IR impacts are considered to be minor and do not undermine the livelihoods of APs, cash compensation at replacement costs will be offered. For severely affected people (i.e. those APs experiencing significant impacts) additional measures to ensure livelihood restoration, on top of compensation payments, will be identified in conjunction with APs;</w:t>
      </w:r>
    </w:p>
    <w:p w14:paraId="0785FD67" w14:textId="77777777" w:rsidR="008F6300" w:rsidRPr="00B40EAD" w:rsidRDefault="008F6300" w:rsidP="00B40EAD">
      <w:pPr>
        <w:pStyle w:val="ListParagraph"/>
        <w:numPr>
          <w:ilvl w:val="0"/>
          <w:numId w:val="26"/>
        </w:numPr>
        <w:tabs>
          <w:tab w:val="left" w:pos="1800"/>
        </w:tabs>
        <w:ind w:left="723"/>
        <w:contextualSpacing w:val="0"/>
        <w:rPr>
          <w:rFonts w:eastAsia="Arial"/>
        </w:rPr>
      </w:pPr>
      <w:r w:rsidRPr="00B40EAD">
        <w:rPr>
          <w:rFonts w:eastAsia="Arial"/>
        </w:rPr>
        <w:t>The full cost of IR will be included in the project cost and adequate budgetary support shall be made available during implementation;</w:t>
      </w:r>
    </w:p>
    <w:p w14:paraId="396756BE" w14:textId="77777777" w:rsidR="008F6300" w:rsidRPr="00B40EAD" w:rsidRDefault="008F6300" w:rsidP="00B40EAD">
      <w:pPr>
        <w:pStyle w:val="ListParagraph"/>
        <w:numPr>
          <w:ilvl w:val="0"/>
          <w:numId w:val="26"/>
        </w:numPr>
        <w:ind w:left="723"/>
        <w:contextualSpacing w:val="0"/>
        <w:rPr>
          <w:rFonts w:eastAsia="Arial"/>
        </w:rPr>
      </w:pPr>
      <w:r w:rsidRPr="00B40EAD">
        <w:rPr>
          <w:rFonts w:eastAsia="Arial"/>
        </w:rPr>
        <w:t>All land acquisition, compensation, resettlement and rehabilitation activities need to be satisfactory completed and the Project area cleared of all obstructions before the commencement of civil works;</w:t>
      </w:r>
    </w:p>
    <w:p w14:paraId="208D5083" w14:textId="77777777" w:rsidR="008F6300" w:rsidRPr="00B40EAD" w:rsidRDefault="008F6300" w:rsidP="00B40EAD">
      <w:pPr>
        <w:pStyle w:val="ListParagraph"/>
        <w:numPr>
          <w:ilvl w:val="0"/>
          <w:numId w:val="26"/>
        </w:numPr>
        <w:tabs>
          <w:tab w:val="left" w:pos="1800"/>
        </w:tabs>
        <w:ind w:left="723"/>
        <w:contextualSpacing w:val="0"/>
        <w:rPr>
          <w:rFonts w:eastAsia="Arial"/>
        </w:rPr>
      </w:pPr>
      <w:r w:rsidRPr="00B40EAD">
        <w:rPr>
          <w:rFonts w:eastAsia="Arial"/>
        </w:rPr>
        <w:t>All land acquisition, compensation, resettlement and rehabilitation activities need to be satisfactorily completed and the subproject areas cleared of all obstructions before the commencement of civil works; and</w:t>
      </w:r>
    </w:p>
    <w:p w14:paraId="59AE9DF6" w14:textId="0CD8644D" w:rsidR="008F6300" w:rsidRPr="00B40EAD" w:rsidRDefault="008F6300" w:rsidP="00B40EAD">
      <w:pPr>
        <w:pStyle w:val="ListParagraph"/>
        <w:numPr>
          <w:ilvl w:val="0"/>
          <w:numId w:val="26"/>
        </w:numPr>
        <w:contextualSpacing w:val="0"/>
        <w:rPr>
          <w:rFonts w:eastAsia="Arial"/>
        </w:rPr>
      </w:pPr>
      <w:r w:rsidRPr="00B40EAD">
        <w:rPr>
          <w:rFonts w:eastAsia="Arial"/>
        </w:rPr>
        <w:t>Finally, the Project will not be implemented before this R</w:t>
      </w:r>
      <w:r w:rsidR="00E8288F" w:rsidRPr="00B40EAD">
        <w:rPr>
          <w:rFonts w:eastAsia="Arial"/>
        </w:rPr>
        <w:t>A</w:t>
      </w:r>
      <w:r w:rsidRPr="00B40EAD">
        <w:rPr>
          <w:rFonts w:eastAsia="Arial"/>
        </w:rPr>
        <w:t>P is approved. The general process which includes:</w:t>
      </w:r>
    </w:p>
    <w:p w14:paraId="1AEECEE5" w14:textId="77777777" w:rsidR="008F6300" w:rsidRPr="00B40EAD" w:rsidRDefault="008F6300" w:rsidP="00B40EAD">
      <w:pPr>
        <w:numPr>
          <w:ilvl w:val="0"/>
          <w:numId w:val="35"/>
        </w:numPr>
        <w:ind w:left="1080"/>
        <w:rPr>
          <w:rFonts w:eastAsia="Arial"/>
        </w:rPr>
      </w:pPr>
      <w:r w:rsidRPr="00B40EAD">
        <w:rPr>
          <w:rFonts w:eastAsia="Arial"/>
        </w:rPr>
        <w:t>Consultation – with APs relevant stakeholders, and whenever necessary, assistance of relevant institutions to ensure effective consultations. Consultations should assess whether there is broad community support for the subproject;</w:t>
      </w:r>
    </w:p>
    <w:p w14:paraId="5683E994" w14:textId="77777777" w:rsidR="008F6300" w:rsidRPr="00B40EAD" w:rsidRDefault="008F6300" w:rsidP="00B40EAD">
      <w:pPr>
        <w:pStyle w:val="ListParagraph"/>
        <w:numPr>
          <w:ilvl w:val="0"/>
          <w:numId w:val="35"/>
        </w:numPr>
        <w:ind w:left="1080"/>
      </w:pPr>
      <w:r w:rsidRPr="00B40EAD">
        <w:rPr>
          <w:rFonts w:eastAsia="Arial"/>
        </w:rPr>
        <w:t xml:space="preserve">Undertake a participatory IOL that will be updated during a detailed measurement survey (DMS) following the detailed design. The initial survey will represent the </w:t>
      </w:r>
      <w:r w:rsidRPr="00B40EAD">
        <w:rPr>
          <w:rFonts w:eastAsia="Arial"/>
          <w:u w:val="single"/>
        </w:rPr>
        <w:t>cut-off date</w:t>
      </w:r>
      <w:r w:rsidRPr="00B40EAD">
        <w:rPr>
          <w:rFonts w:eastAsia="Arial"/>
        </w:rPr>
        <w:t xml:space="preserve"> for eligibility;</w:t>
      </w:r>
    </w:p>
    <w:p w14:paraId="1DA4AA0F" w14:textId="77777777" w:rsidR="008F6300" w:rsidRPr="00B40EAD" w:rsidRDefault="008F6300" w:rsidP="00B40EAD">
      <w:pPr>
        <w:numPr>
          <w:ilvl w:val="0"/>
          <w:numId w:val="35"/>
        </w:numPr>
        <w:ind w:left="1080"/>
        <w:rPr>
          <w:rFonts w:eastAsia="Arial"/>
        </w:rPr>
      </w:pPr>
      <w:r w:rsidRPr="00B40EAD">
        <w:rPr>
          <w:rFonts w:eastAsia="Arial"/>
        </w:rPr>
        <w:t>When necessary, identification of livelihood restoration programs acceptable to the local community to be put in place to help people improve, or at least restore, incomes to pre-project levels;</w:t>
      </w:r>
    </w:p>
    <w:p w14:paraId="511CCC60" w14:textId="77777777" w:rsidR="008F6300" w:rsidRPr="00B40EAD" w:rsidRDefault="008F6300" w:rsidP="00B40EAD">
      <w:pPr>
        <w:numPr>
          <w:ilvl w:val="0"/>
          <w:numId w:val="35"/>
        </w:numPr>
        <w:ind w:left="1080"/>
        <w:rPr>
          <w:rFonts w:eastAsia="Arial"/>
        </w:rPr>
      </w:pPr>
      <w:r w:rsidRPr="00B40EAD">
        <w:rPr>
          <w:rFonts w:eastAsia="Arial"/>
        </w:rPr>
        <w:t>Determination of replacement cost – for APs losing assets (land, physical assets, means of livelihood, or social support systems), they will be compensated and assisted by replacement land, housing, infrastructure, resources, income sources, and services, in cash or in kind depending on the type of loss to ensure that their economic and social circumstances will be at least restored to the pre-project level. All compensation will be based on the principle of replacement cost at current market value;</w:t>
      </w:r>
    </w:p>
    <w:p w14:paraId="58D9714A" w14:textId="77777777" w:rsidR="008F6300" w:rsidRPr="00B40EAD" w:rsidRDefault="008F6300" w:rsidP="00B40EAD">
      <w:pPr>
        <w:numPr>
          <w:ilvl w:val="0"/>
          <w:numId w:val="35"/>
        </w:numPr>
        <w:tabs>
          <w:tab w:val="left" w:pos="1861"/>
        </w:tabs>
        <w:ind w:left="1080"/>
        <w:rPr>
          <w:rFonts w:eastAsia="Arial"/>
        </w:rPr>
      </w:pPr>
      <w:r w:rsidRPr="00B40EAD">
        <w:rPr>
          <w:rFonts w:eastAsia="Arial"/>
        </w:rPr>
        <w:lastRenderedPageBreak/>
        <w:t>Preparing a cost estimate and budget – including the costs of compensation, relocation and rehabilitation, social preparation and livelihood restoration programs. The budget will also include the costs for planning, management, supervision, monitoring and evaluation, land taxes, land fees, physical and price contingencies, and implementation;</w:t>
      </w:r>
    </w:p>
    <w:p w14:paraId="28DC0BBC" w14:textId="77777777" w:rsidR="008F6300" w:rsidRPr="00B40EAD" w:rsidRDefault="008F6300" w:rsidP="00B40EAD">
      <w:pPr>
        <w:numPr>
          <w:ilvl w:val="0"/>
          <w:numId w:val="35"/>
        </w:numPr>
        <w:ind w:left="1080"/>
        <w:rPr>
          <w:rFonts w:eastAsia="Arial"/>
        </w:rPr>
      </w:pPr>
      <w:r w:rsidRPr="00B40EAD">
        <w:rPr>
          <w:rFonts w:eastAsia="Arial"/>
        </w:rPr>
        <w:t>Inclusion of a monitoring system - appropriate reporting and monitoring and evaluation will be established as part of the resettlement management system.</w:t>
      </w:r>
    </w:p>
    <w:p w14:paraId="4C56B1AE" w14:textId="77777777" w:rsidR="0066380D" w:rsidRPr="00B40EAD" w:rsidRDefault="00D40B76" w:rsidP="00B40EAD">
      <w:pPr>
        <w:pStyle w:val="Heading3"/>
        <w:spacing w:before="0" w:after="240"/>
        <w:rPr>
          <w:rFonts w:cs="Arial"/>
          <w:b/>
          <w:szCs w:val="22"/>
        </w:rPr>
      </w:pPr>
      <w:bookmarkStart w:id="89" w:name="_Toc500207803"/>
      <w:r w:rsidRPr="00B40EAD">
        <w:rPr>
          <w:rFonts w:cs="Arial"/>
          <w:b/>
          <w:szCs w:val="22"/>
        </w:rPr>
        <w:t>Affected Persons and Eligibility</w:t>
      </w:r>
      <w:bookmarkEnd w:id="89"/>
    </w:p>
    <w:p w14:paraId="34EB4E22" w14:textId="24406CE3" w:rsidR="00A97B3D" w:rsidRPr="00B40EAD" w:rsidRDefault="00A97B3D" w:rsidP="00B40EAD">
      <w:pPr>
        <w:pStyle w:val="ListParagraph"/>
        <w:numPr>
          <w:ilvl w:val="0"/>
          <w:numId w:val="2"/>
        </w:numPr>
        <w:ind w:left="0" w:firstLine="0"/>
        <w:contextualSpacing w:val="0"/>
        <w:rPr>
          <w:rFonts w:eastAsia="Arial"/>
        </w:rPr>
      </w:pPr>
      <w:r w:rsidRPr="00B40EAD">
        <w:rPr>
          <w:rFonts w:eastAsia="Arial"/>
        </w:rPr>
        <w:t xml:space="preserve">The definition of APs and affected households (AHs) for the Project is as per Decree 84 and WB’s </w:t>
      </w:r>
      <w:r w:rsidR="001E12BD" w:rsidRPr="00B40EAD">
        <w:rPr>
          <w:rFonts w:eastAsia="Arial"/>
        </w:rPr>
        <w:t xml:space="preserve">Operational Policy on Involuntary Resettlement </w:t>
      </w:r>
      <w:r w:rsidRPr="00B40EAD">
        <w:rPr>
          <w:rFonts w:eastAsia="Arial"/>
        </w:rPr>
        <w:t>which includes any person, household, entity or organization, affected by a project, who in the context of acquisition of assets, or change in land use, would have their: (i) standard of living adversely affected; (ii) right, title or interest in all or any part of a house, land (including residential, commercial, agricultural, plantations, forest, and grazing land), water resources, or any other moveable or fixed assets acquired or possessed, in full or in part, permanently or temporarily adversely affected; (iii) business, occupation, place of work or residence areas adversely affected with or without displacement; or (iv) community resources adversely affected.</w:t>
      </w:r>
    </w:p>
    <w:p w14:paraId="0ECA94C8" w14:textId="77777777" w:rsidR="00A97B3D" w:rsidRPr="00B40EAD" w:rsidRDefault="00A97B3D" w:rsidP="00B40EAD">
      <w:pPr>
        <w:pStyle w:val="ListParagraph"/>
        <w:numPr>
          <w:ilvl w:val="0"/>
          <w:numId w:val="2"/>
        </w:numPr>
        <w:ind w:left="0" w:firstLine="0"/>
        <w:contextualSpacing w:val="0"/>
      </w:pPr>
      <w:r w:rsidRPr="00B40EAD">
        <w:rPr>
          <w:rFonts w:eastAsia="Arial"/>
        </w:rPr>
        <w:t>Under Decree 84, all individuals and entities residing, or making a living, within an area to be acquired for the Project - as of the formally recognized cut-off date -</w:t>
      </w:r>
      <w:r w:rsidRPr="00B40EAD">
        <w:t xml:space="preserve"> would be considered as eligible for entitlement to compensation, resettlement and livelihood restoration/rehabilitation assistance. People who are not living within the Project area, but have land and/or buildings or other assets in the Project area, are also considered to be entitled to compensation, resettlement and rehabilitation assistance.</w:t>
      </w:r>
    </w:p>
    <w:p w14:paraId="693B6533" w14:textId="77777777" w:rsidR="00A97B3D" w:rsidRPr="00B40EAD" w:rsidRDefault="00A97B3D" w:rsidP="00B40EAD">
      <w:pPr>
        <w:pStyle w:val="ListParagraph"/>
        <w:numPr>
          <w:ilvl w:val="0"/>
          <w:numId w:val="2"/>
        </w:numPr>
        <w:ind w:left="0" w:firstLine="0"/>
        <w:contextualSpacing w:val="0"/>
      </w:pPr>
      <w:r w:rsidRPr="00B40EAD">
        <w:t>The APs eligible for compensation and assistance under the Project include the following:</w:t>
      </w:r>
    </w:p>
    <w:p w14:paraId="26A649F8" w14:textId="77777777" w:rsidR="00A97B3D" w:rsidRPr="00B40EAD" w:rsidRDefault="00A97B3D" w:rsidP="00B40EAD">
      <w:pPr>
        <w:pStyle w:val="ListParagraph"/>
        <w:numPr>
          <w:ilvl w:val="0"/>
          <w:numId w:val="26"/>
        </w:numPr>
        <w:contextualSpacing w:val="0"/>
        <w:rPr>
          <w:rFonts w:eastAsia="Arial"/>
        </w:rPr>
      </w:pPr>
      <w:r w:rsidRPr="00B40EAD">
        <w:rPr>
          <w:rFonts w:eastAsia="Arial"/>
        </w:rPr>
        <w:t>Those APs whose land is affected (permanently or temporarily) by the Project, whether they own or have title to the land or not including; (a) those who have formal legal rights to land (including customary and traditional rights recognized under the laws of the country); (b) those who do not have formal legal rights to land at the time the census, but have a claim to such land or assets - provided that such claims are recognized under the laws of the country or become recognized through a process identified in the resettlement plan; and (c) those who have no recognizable legal right or claim to the land they are occupying (non-titled users);</w:t>
      </w:r>
    </w:p>
    <w:p w14:paraId="780EFADC" w14:textId="77777777" w:rsidR="00A97B3D" w:rsidRPr="00B40EAD" w:rsidRDefault="00A97B3D" w:rsidP="00B40EAD">
      <w:pPr>
        <w:pStyle w:val="ListParagraph"/>
        <w:numPr>
          <w:ilvl w:val="0"/>
          <w:numId w:val="26"/>
        </w:numPr>
        <w:contextualSpacing w:val="0"/>
        <w:rPr>
          <w:rFonts w:eastAsia="Arial"/>
        </w:rPr>
      </w:pPr>
      <w:r w:rsidRPr="00B40EAD">
        <w:rPr>
          <w:rFonts w:eastAsia="Arial"/>
        </w:rPr>
        <w:t>Those APs whose houses or structures are in part, or in total, affected temporarily or permanently by a subproject;</w:t>
      </w:r>
    </w:p>
    <w:p w14:paraId="26DA7483" w14:textId="38799F65" w:rsidR="00A97B3D" w:rsidRPr="00B40EAD" w:rsidRDefault="00A97B3D" w:rsidP="00B40EAD">
      <w:pPr>
        <w:pStyle w:val="ListParagraph"/>
        <w:numPr>
          <w:ilvl w:val="0"/>
          <w:numId w:val="26"/>
        </w:numPr>
        <w:contextualSpacing w:val="0"/>
        <w:rPr>
          <w:rFonts w:eastAsia="Arial"/>
        </w:rPr>
      </w:pPr>
      <w:r w:rsidRPr="00B40EAD">
        <w:rPr>
          <w:rFonts w:eastAsia="Arial"/>
        </w:rPr>
        <w:t xml:space="preserve">Those APs whose businesses are affected in part, or in total, (temporarily or permanently) by </w:t>
      </w:r>
      <w:r w:rsidR="009D53CF" w:rsidRPr="00B40EAD">
        <w:rPr>
          <w:rFonts w:eastAsia="Arial"/>
        </w:rPr>
        <w:t>the P</w:t>
      </w:r>
      <w:r w:rsidRPr="00B40EAD">
        <w:rPr>
          <w:rFonts w:eastAsia="Arial"/>
        </w:rPr>
        <w:t>roject;</w:t>
      </w:r>
    </w:p>
    <w:p w14:paraId="186FC906" w14:textId="552CA200" w:rsidR="00A97B3D" w:rsidRPr="00B40EAD" w:rsidRDefault="00A97B3D" w:rsidP="00B40EAD">
      <w:pPr>
        <w:pStyle w:val="ListParagraph"/>
        <w:numPr>
          <w:ilvl w:val="0"/>
          <w:numId w:val="26"/>
        </w:numPr>
        <w:contextualSpacing w:val="0"/>
        <w:rPr>
          <w:rFonts w:eastAsia="Arial"/>
        </w:rPr>
      </w:pPr>
      <w:r w:rsidRPr="00B40EAD">
        <w:rPr>
          <w:rFonts w:eastAsia="Arial"/>
        </w:rPr>
        <w:t xml:space="preserve">Those APs whose livelihoods, employment or hired labor is affected, temporarily or permanently, by </w:t>
      </w:r>
      <w:r w:rsidR="009D53CF" w:rsidRPr="00B40EAD">
        <w:rPr>
          <w:rFonts w:eastAsia="Arial"/>
        </w:rPr>
        <w:t>the Project</w:t>
      </w:r>
      <w:r w:rsidRPr="00B40EAD">
        <w:rPr>
          <w:rFonts w:eastAsia="Arial"/>
        </w:rPr>
        <w:t>; and</w:t>
      </w:r>
    </w:p>
    <w:p w14:paraId="20F3B058" w14:textId="35AC3D45" w:rsidR="00A97B3D" w:rsidRPr="00B40EAD" w:rsidRDefault="00A97B3D" w:rsidP="00B40EAD">
      <w:pPr>
        <w:pStyle w:val="ListParagraph"/>
        <w:numPr>
          <w:ilvl w:val="0"/>
          <w:numId w:val="26"/>
        </w:numPr>
        <w:contextualSpacing w:val="0"/>
        <w:rPr>
          <w:rFonts w:eastAsia="Arial"/>
        </w:rPr>
      </w:pPr>
      <w:r w:rsidRPr="00B40EAD">
        <w:rPr>
          <w:rFonts w:eastAsia="Arial"/>
        </w:rPr>
        <w:t xml:space="preserve">Those APs whose crops (annual and perennial) and/or trees are affected in part, or in total, by </w:t>
      </w:r>
      <w:r w:rsidR="009D53CF" w:rsidRPr="00B40EAD">
        <w:rPr>
          <w:rFonts w:eastAsia="Arial"/>
        </w:rPr>
        <w:t>the Project</w:t>
      </w:r>
      <w:r w:rsidRPr="00B40EAD">
        <w:rPr>
          <w:rFonts w:eastAsia="Arial"/>
        </w:rPr>
        <w:t>.</w:t>
      </w:r>
    </w:p>
    <w:p w14:paraId="674262A1" w14:textId="77777777" w:rsidR="00A97B3D" w:rsidRPr="00B40EAD" w:rsidRDefault="00A97B3D" w:rsidP="00B40EAD">
      <w:pPr>
        <w:pStyle w:val="ListParagraph"/>
        <w:numPr>
          <w:ilvl w:val="0"/>
          <w:numId w:val="2"/>
        </w:numPr>
        <w:ind w:left="0" w:firstLine="0"/>
        <w:contextualSpacing w:val="0"/>
      </w:pPr>
      <w:r w:rsidRPr="00B40EAD">
        <w:t xml:space="preserve">By definition, it is these APs and/or AHs who are entitled to compensation and rehabilitation. However, acquisition, or restrictions placed on use, of particular land or assets may affect more than one AH. For example, when the land is owned by one AH but used to </w:t>
      </w:r>
      <w:r w:rsidRPr="00B40EAD">
        <w:lastRenderedPageBreak/>
        <w:t>gain a livelihood by another different AH (who is usually paying some type of rent to the owner) then there are two eligible AHs for this one asset. Thus, eligibility is based on: (a) ownership; and (b) use.</w:t>
      </w:r>
    </w:p>
    <w:p w14:paraId="2D41B0F5" w14:textId="77777777" w:rsidR="0066380D" w:rsidRPr="00B40EAD" w:rsidRDefault="00D40B76" w:rsidP="00B40EAD">
      <w:pPr>
        <w:pStyle w:val="Heading3"/>
        <w:spacing w:before="0" w:after="240"/>
        <w:rPr>
          <w:rFonts w:cs="Arial"/>
          <w:b/>
          <w:szCs w:val="22"/>
        </w:rPr>
      </w:pPr>
      <w:bookmarkStart w:id="90" w:name="_Toc500207804"/>
      <w:r w:rsidRPr="00B40EAD">
        <w:rPr>
          <w:rFonts w:cs="Arial"/>
          <w:b/>
          <w:szCs w:val="22"/>
        </w:rPr>
        <w:t>Basic Entitlement</w:t>
      </w:r>
      <w:bookmarkEnd w:id="90"/>
    </w:p>
    <w:p w14:paraId="4C2E78C0" w14:textId="77777777" w:rsidR="008F49D4" w:rsidRPr="00B40EAD" w:rsidRDefault="008F49D4" w:rsidP="00B40EAD">
      <w:pPr>
        <w:pStyle w:val="ListParagraph"/>
        <w:numPr>
          <w:ilvl w:val="0"/>
          <w:numId w:val="2"/>
        </w:numPr>
        <w:ind w:left="0" w:firstLine="0"/>
        <w:contextualSpacing w:val="0"/>
      </w:pPr>
      <w:r w:rsidRPr="00B40EAD">
        <w:t>The entitlements to compensation and assistance to be provided under the Project are consistent with those accepted by the Government in other ODA projects developed in Lao PDR in recent years.</w:t>
      </w:r>
    </w:p>
    <w:p w14:paraId="4EEA8246" w14:textId="77777777" w:rsidR="008F49D4" w:rsidRPr="00B40EAD" w:rsidRDefault="008F49D4" w:rsidP="00B40EAD">
      <w:pPr>
        <w:pStyle w:val="ListParagraph"/>
        <w:numPr>
          <w:ilvl w:val="0"/>
          <w:numId w:val="2"/>
        </w:numPr>
        <w:ind w:left="0" w:firstLine="0"/>
        <w:contextualSpacing w:val="0"/>
      </w:pPr>
      <w:r w:rsidRPr="00B40EAD">
        <w:t>As set out above, absence of legal or formal title to land is not a barrier to compensation. Both male and female APs of different ethnic groups will be equally consulted and their rights recognized. Negotiations, compensation payments, and livelihood restoration, will be with/to both male and female head of each household. APs who do not have formal legal rights or customary or recognizable rights to land are not eligible for compensation for land acquired under the project, but will receive compensation for assets attached to land and other assistance as required</w:t>
      </w:r>
      <w:r w:rsidR="002F42BD" w:rsidRPr="00B40EAD">
        <w:t xml:space="preserve"> to meet the objectives of the World Bank’s policy on involuntary resettlement</w:t>
      </w:r>
      <w:r w:rsidRPr="00B40EAD">
        <w:t>. Households headed by single women with dependents and other vulnerable households will be eligible for further assistance to fully mitigate project impacts.</w:t>
      </w:r>
    </w:p>
    <w:p w14:paraId="03478B32" w14:textId="77777777" w:rsidR="008F49D4" w:rsidRPr="00B40EAD" w:rsidRDefault="008F49D4" w:rsidP="00B40EAD">
      <w:pPr>
        <w:pStyle w:val="ListParagraph"/>
        <w:numPr>
          <w:ilvl w:val="0"/>
          <w:numId w:val="2"/>
        </w:numPr>
        <w:ind w:left="0" w:firstLine="0"/>
        <w:contextualSpacing w:val="0"/>
      </w:pPr>
      <w:r w:rsidRPr="00B40EAD">
        <w:t>As a priority, compensation for land, wherever possible and practicable, will be based on the principle of “land-for-land” of equal size and/or productive capacity, as satisfactory to APs. However, at the request of APs, compensation for loss of land can also be paid in cash equivalent to the current market value of lost land. If the head of household is married, land title for new land will be issued in the names of both the husband and wife. APs will not be charged for taxes, registration, land transfer costs, or any other transaction costs.</w:t>
      </w:r>
    </w:p>
    <w:p w14:paraId="08840CAA" w14:textId="569E1761" w:rsidR="008F49D4" w:rsidRPr="00B40EAD" w:rsidRDefault="008F49D4" w:rsidP="00B40EAD">
      <w:pPr>
        <w:pStyle w:val="ListParagraph"/>
        <w:numPr>
          <w:ilvl w:val="0"/>
          <w:numId w:val="2"/>
        </w:numPr>
        <w:ind w:left="0" w:firstLine="0"/>
        <w:contextualSpacing w:val="0"/>
      </w:pPr>
      <w:r w:rsidRPr="00B40EAD">
        <w:t>Any assets (structure, crops, trees</w:t>
      </w:r>
      <w:r w:rsidR="001366E3" w:rsidRPr="00B40EAD">
        <w:t>,</w:t>
      </w:r>
      <w:r w:rsidRPr="00B40EAD">
        <w:t xml:space="preserve"> etc</w:t>
      </w:r>
      <w:r w:rsidR="001366E3" w:rsidRPr="00B40EAD">
        <w:t>.</w:t>
      </w:r>
      <w:r w:rsidRPr="00B40EAD">
        <w:t>) requiring removal by a subproject will be compensated at market value which will include the cost of harvest foregone, and replacement cost at current market value for any structures (including houses, shops</w:t>
      </w:r>
      <w:r w:rsidR="001366E3" w:rsidRPr="00B40EAD">
        <w:t xml:space="preserve"> and </w:t>
      </w:r>
      <w:r w:rsidRPr="00B40EAD">
        <w:t>stalls</w:t>
      </w:r>
      <w:r w:rsidR="001366E3" w:rsidRPr="00B40EAD">
        <w:t>,</w:t>
      </w:r>
      <w:r w:rsidRPr="00B40EAD">
        <w:t xml:space="preserve"> etc</w:t>
      </w:r>
      <w:r w:rsidR="001366E3" w:rsidRPr="00B40EAD">
        <w:t>.</w:t>
      </w:r>
      <w:r w:rsidRPr="00B40EAD">
        <w:t>) requiring removal. The value of any timber or fruit from trees or items from structures that can be salvaged (bricks, wood, timber, corrugated iron</w:t>
      </w:r>
      <w:r w:rsidR="001366E3" w:rsidRPr="00B40EAD">
        <w:t>,</w:t>
      </w:r>
      <w:r w:rsidRPr="00B40EAD">
        <w:t xml:space="preserve"> etc</w:t>
      </w:r>
      <w:r w:rsidR="001366E3" w:rsidRPr="00B40EAD">
        <w:t>.</w:t>
      </w:r>
      <w:r w:rsidRPr="00B40EAD">
        <w:t>) will not be deducted from the compensation the AP is entitled to. APs will also be given advance notice to harvest crops and trees.</w:t>
      </w:r>
    </w:p>
    <w:p w14:paraId="43599266" w14:textId="77777777" w:rsidR="0066380D" w:rsidRPr="00B40EAD" w:rsidRDefault="00D40B76" w:rsidP="00B40EAD">
      <w:pPr>
        <w:pStyle w:val="Heading3"/>
        <w:spacing w:before="0" w:after="240"/>
        <w:rPr>
          <w:rFonts w:cs="Arial"/>
          <w:b/>
          <w:szCs w:val="22"/>
        </w:rPr>
      </w:pPr>
      <w:bookmarkStart w:id="91" w:name="_Toc500207805"/>
      <w:r w:rsidRPr="00B40EAD">
        <w:rPr>
          <w:rFonts w:cs="Arial"/>
          <w:b/>
          <w:szCs w:val="22"/>
        </w:rPr>
        <w:t>Special Assistance and Allowances</w:t>
      </w:r>
      <w:bookmarkEnd w:id="91"/>
    </w:p>
    <w:p w14:paraId="5E52373B" w14:textId="77777777" w:rsidR="008F49D4" w:rsidRPr="00B40EAD" w:rsidRDefault="008F49D4" w:rsidP="00B40EAD">
      <w:pPr>
        <w:pStyle w:val="ListParagraph"/>
        <w:numPr>
          <w:ilvl w:val="0"/>
          <w:numId w:val="2"/>
        </w:numPr>
        <w:ind w:left="0" w:firstLine="0"/>
        <w:contextualSpacing w:val="0"/>
      </w:pPr>
      <w:r w:rsidRPr="00B40EAD">
        <w:t>In addition to compensation at replacement cost at current market value for lost and affected assets, APs will be entitled to additional measures to assist in restoring, rehabilitating, and if possible, improving, their standard of living and well-being.</w:t>
      </w:r>
    </w:p>
    <w:p w14:paraId="794EF295" w14:textId="77777777" w:rsidR="008F49D4" w:rsidRPr="00B40EAD" w:rsidRDefault="008F49D4" w:rsidP="00B40EAD">
      <w:pPr>
        <w:pStyle w:val="ListParagraph"/>
        <w:numPr>
          <w:ilvl w:val="0"/>
          <w:numId w:val="2"/>
        </w:numPr>
        <w:ind w:left="0" w:firstLine="0"/>
        <w:contextualSpacing w:val="0"/>
      </w:pPr>
      <w:r w:rsidRPr="00B40EAD">
        <w:t>As set out in Articles 15 and 16 of Decree 84, such additional assistance may come in the form of:</w:t>
      </w:r>
    </w:p>
    <w:p w14:paraId="4B4F31BA" w14:textId="77777777" w:rsidR="008F49D4" w:rsidRPr="00B40EAD" w:rsidRDefault="008F49D4" w:rsidP="00B40EAD">
      <w:pPr>
        <w:pStyle w:val="ListParagraph"/>
        <w:ind w:firstLine="720"/>
        <w:contextualSpacing w:val="0"/>
        <w:rPr>
          <w:b/>
          <w:bCs/>
        </w:rPr>
      </w:pPr>
      <w:r w:rsidRPr="00B40EAD">
        <w:rPr>
          <w:b/>
          <w:bCs/>
        </w:rPr>
        <w:t>Relocation Assistance and Transition Support</w:t>
      </w:r>
    </w:p>
    <w:p w14:paraId="383381D7" w14:textId="77777777" w:rsidR="008F49D4" w:rsidRPr="00B40EAD" w:rsidRDefault="008F49D4" w:rsidP="00B40EAD">
      <w:pPr>
        <w:pStyle w:val="ListParagraph"/>
        <w:numPr>
          <w:ilvl w:val="0"/>
          <w:numId w:val="2"/>
        </w:numPr>
        <w:ind w:left="0" w:firstLine="0"/>
        <w:contextualSpacing w:val="0"/>
      </w:pPr>
      <w:r w:rsidRPr="00B40EAD">
        <w:t>Any APs to be displaced and/or affected due to the loss of income and livelihood shall be provided the following assistance until their income levels and living conditions can be stabilized: (a) transport allowance or assistance in-kind to transfer to the new site (or place of their choice); (b) food allowance, in cash or in-kind (to be provided on a monthly basis), to compensate for income lost, during the transition period; (c) suitable development assistance after displacement until AHs are able to restore their incomes and living standards, or reach the targeted level of household incomes on a sustainable basis.</w:t>
      </w:r>
    </w:p>
    <w:p w14:paraId="0F145EFD" w14:textId="77777777" w:rsidR="0066380D" w:rsidRPr="00B40EAD" w:rsidRDefault="00D40B76" w:rsidP="002F0217">
      <w:pPr>
        <w:pStyle w:val="ListParagraph"/>
        <w:keepNext/>
        <w:keepLines/>
        <w:ind w:firstLine="720"/>
        <w:contextualSpacing w:val="0"/>
        <w:rPr>
          <w:b/>
          <w:bCs/>
        </w:rPr>
      </w:pPr>
      <w:r w:rsidRPr="00B40EAD">
        <w:rPr>
          <w:b/>
          <w:bCs/>
        </w:rPr>
        <w:lastRenderedPageBreak/>
        <w:t>Economic Rehabilitation.</w:t>
      </w:r>
    </w:p>
    <w:p w14:paraId="1B8CC749" w14:textId="77777777" w:rsidR="008F49D4" w:rsidRPr="00B40EAD" w:rsidRDefault="008F49D4" w:rsidP="00B40EAD">
      <w:pPr>
        <w:pStyle w:val="ListParagraph"/>
        <w:numPr>
          <w:ilvl w:val="0"/>
          <w:numId w:val="2"/>
        </w:numPr>
        <w:ind w:left="0" w:firstLine="0"/>
        <w:contextualSpacing w:val="0"/>
      </w:pPr>
      <w:r w:rsidRPr="00B40EAD">
        <w:t>In addition to compensation, and measures as set out above, APs will be entitled to assistance to ensure economic rehabilitation/restoration and livelihood development support in cases where compensation for lost assets alone would not be adequate to restore income and/or livelihoods.</w:t>
      </w:r>
    </w:p>
    <w:p w14:paraId="7FC48EEA" w14:textId="7C389445" w:rsidR="008F49D4" w:rsidRPr="00B40EAD" w:rsidRDefault="008F49D4" w:rsidP="00B40EAD">
      <w:pPr>
        <w:pStyle w:val="ListParagraph"/>
        <w:numPr>
          <w:ilvl w:val="0"/>
          <w:numId w:val="2"/>
        </w:numPr>
        <w:ind w:left="0" w:firstLine="0"/>
        <w:contextualSpacing w:val="0"/>
      </w:pPr>
      <w:r w:rsidRPr="00B40EAD">
        <w:t>Such measures will be available to: (a) all APs severely affected by the project due to loss of 10% or more of productive income generating assets (loss of agricultural, industrial or commercial land), means of livelihood, employment or business, and access to community resources shall be entitled to income restoration measures, in addition to compensation and other allowances, enabling them to attain - at a minimum - pre-project livelihood levels; (b) for displaced persons whose land-based livelihoods are affected due to the project, preference shall be given to land-based resettlement strategies, or where land is not available, options built around opportunities for employment or self-employment; (c) for displaced persons whose businesses are affected due to the project, in addition to compensation for lost land, structures, and income, assistance shall be given to finding replacement sites for business as appropriate; and (d) rehabilitation measures will focus on vulnerable groups.</w:t>
      </w:r>
    </w:p>
    <w:p w14:paraId="219D0B50" w14:textId="5E68ED68" w:rsidR="00723B95" w:rsidRPr="00B40EAD" w:rsidRDefault="00723B95" w:rsidP="00B40EAD">
      <w:pPr>
        <w:pStyle w:val="ListParagraph"/>
        <w:numPr>
          <w:ilvl w:val="0"/>
          <w:numId w:val="2"/>
        </w:numPr>
        <w:ind w:left="0" w:hanging="11"/>
        <w:contextualSpacing w:val="0"/>
      </w:pPr>
      <w:r w:rsidRPr="00B40EAD">
        <w:t>Adequate assistance, in addition to compensation for affected assets and other allowances, shall be provided to enable such APs to achieve household income targets set above the national poverty line. The assistance, restoration measures, and allowances that will apply to the Project are also included in the entitlement matrix</w:t>
      </w:r>
      <w:r w:rsidR="00582F1B" w:rsidRPr="00B40EAD">
        <w:t xml:space="preserve"> below</w:t>
      </w:r>
      <w:r w:rsidRPr="00B40EAD">
        <w:t xml:space="preserve"> (Table </w:t>
      </w:r>
      <w:r w:rsidR="00582F1B" w:rsidRPr="00B40EAD">
        <w:t>7</w:t>
      </w:r>
      <w:r w:rsidRPr="00B40EAD">
        <w:t>-1).</w:t>
      </w:r>
    </w:p>
    <w:p w14:paraId="200FB63E" w14:textId="46E2834D" w:rsidR="007356FB" w:rsidRPr="00B40EAD" w:rsidRDefault="007356FB" w:rsidP="00B40EAD">
      <w:pPr>
        <w:pStyle w:val="ListParagraph"/>
        <w:ind w:left="0"/>
        <w:contextualSpacing w:val="0"/>
      </w:pPr>
    </w:p>
    <w:p w14:paraId="14223A99" w14:textId="77777777" w:rsidR="009D53CF" w:rsidRPr="00B40EAD" w:rsidRDefault="009D53CF" w:rsidP="00B40EAD">
      <w:pPr>
        <w:pStyle w:val="Heading1"/>
        <w:spacing w:before="480" w:after="240"/>
        <w:jc w:val="center"/>
        <w:rPr>
          <w:rFonts w:ascii="Arial Bold" w:hAnsi="Arial Bold" w:cs="Arial"/>
          <w:b/>
          <w:caps/>
          <w:color w:val="auto"/>
          <w:sz w:val="24"/>
          <w:szCs w:val="24"/>
        </w:rPr>
      </w:pPr>
      <w:bookmarkStart w:id="92" w:name="_Toc500207806"/>
      <w:r w:rsidRPr="00B40EAD">
        <w:rPr>
          <w:rFonts w:ascii="Arial Bold" w:hAnsi="Arial Bold" w:cs="Arial"/>
          <w:b/>
          <w:caps/>
          <w:color w:val="auto"/>
          <w:sz w:val="24"/>
          <w:szCs w:val="24"/>
        </w:rPr>
        <w:t>Compensation Measures</w:t>
      </w:r>
      <w:bookmarkEnd w:id="92"/>
      <w:r w:rsidRPr="00B40EAD">
        <w:rPr>
          <w:rFonts w:ascii="Arial Bold" w:hAnsi="Arial Bold" w:cs="Arial"/>
          <w:b/>
          <w:caps/>
          <w:color w:val="auto"/>
          <w:sz w:val="24"/>
          <w:szCs w:val="24"/>
        </w:rPr>
        <w:t xml:space="preserve"> </w:t>
      </w:r>
    </w:p>
    <w:p w14:paraId="23C5672F" w14:textId="291A4BAB" w:rsidR="00CD42DD" w:rsidRPr="00713AF5" w:rsidRDefault="00524742" w:rsidP="00CD42DD">
      <w:pPr>
        <w:pStyle w:val="ListParagraph"/>
        <w:numPr>
          <w:ilvl w:val="0"/>
          <w:numId w:val="2"/>
        </w:numPr>
        <w:ind w:left="0" w:firstLine="0"/>
        <w:contextualSpacing w:val="0"/>
      </w:pPr>
      <w:bookmarkStart w:id="93" w:name="_Toc505197463"/>
      <w:r w:rsidRPr="00713AF5">
        <w:t xml:space="preserve">Land acquisition will not be required for ancillary activities such as borrow pits and quarry sites. </w:t>
      </w:r>
      <w:r w:rsidR="00D25EE1" w:rsidRPr="00713AF5">
        <w:t>It has been confirmed by MPWT that the</w:t>
      </w:r>
      <w:r w:rsidRPr="00713AF5">
        <w:t xml:space="preserve"> contractors will deal with existing suppliers</w:t>
      </w:r>
      <w:r w:rsidR="00D25EE1" w:rsidRPr="00713AF5">
        <w:t xml:space="preserve"> </w:t>
      </w:r>
      <w:r w:rsidR="008728DD" w:rsidRPr="00713AF5">
        <w:t>to</w:t>
      </w:r>
      <w:r w:rsidR="00D25EE1" w:rsidRPr="00713AF5">
        <w:t xml:space="preserve"> purchas</w:t>
      </w:r>
      <w:r w:rsidR="008728DD" w:rsidRPr="00713AF5">
        <w:t xml:space="preserve">e </w:t>
      </w:r>
      <w:r w:rsidR="00D25EE1" w:rsidRPr="00713AF5">
        <w:t>the materials at market rates.</w:t>
      </w:r>
      <w:r w:rsidR="005F2A85" w:rsidRPr="00713AF5">
        <w:t xml:space="preserve"> For agricultural and residential land to be temporarily used by the civil works contractor as borrow pit, by-pass routes, camping for contractors workers or for contractor’s working space</w:t>
      </w:r>
      <w:r w:rsidR="00CD42DD" w:rsidRPr="00713AF5">
        <w:t xml:space="preserve">, arrangement and procedures are described in the Table </w:t>
      </w:r>
      <w:r w:rsidR="003265A3">
        <w:fldChar w:fldCharType="begin"/>
      </w:r>
      <w:r w:rsidR="003265A3">
        <w:instrText xml:space="preserve"> STYLEREF 1 \s </w:instrText>
      </w:r>
      <w:r w:rsidR="003265A3">
        <w:fldChar w:fldCharType="separate"/>
      </w:r>
      <w:r w:rsidR="00CD42DD" w:rsidRPr="00713AF5">
        <w:t>7</w:t>
      </w:r>
      <w:r w:rsidR="003265A3">
        <w:fldChar w:fldCharType="end"/>
      </w:r>
      <w:r w:rsidR="00CD42DD" w:rsidRPr="00713AF5">
        <w:noBreakHyphen/>
      </w:r>
      <w:r w:rsidR="003265A3">
        <w:fldChar w:fldCharType="begin"/>
      </w:r>
      <w:r w:rsidR="003265A3">
        <w:instrText xml:space="preserve"> SEQ Table \* ARABIC \s 1 </w:instrText>
      </w:r>
      <w:r w:rsidR="003265A3">
        <w:fldChar w:fldCharType="separate"/>
      </w:r>
      <w:r w:rsidR="00CD42DD" w:rsidRPr="00713AF5">
        <w:t>2</w:t>
      </w:r>
      <w:r w:rsidR="003265A3">
        <w:fldChar w:fldCharType="end"/>
      </w:r>
      <w:r w:rsidR="00CD42DD" w:rsidRPr="00713AF5">
        <w:t>: NR13N Entitlement Matrix, item F1.</w:t>
      </w:r>
      <w:bookmarkEnd w:id="93"/>
    </w:p>
    <w:p w14:paraId="148B6C22" w14:textId="3906C0ED" w:rsidR="009D53CF" w:rsidRDefault="009D53CF" w:rsidP="00B40EAD">
      <w:pPr>
        <w:pStyle w:val="ListParagraph"/>
        <w:numPr>
          <w:ilvl w:val="0"/>
          <w:numId w:val="2"/>
        </w:numPr>
        <w:ind w:left="0" w:firstLine="0"/>
        <w:contextualSpacing w:val="0"/>
      </w:pPr>
      <w:r w:rsidRPr="00B40EAD">
        <w:t>All 11</w:t>
      </w:r>
      <w:r w:rsidR="00582F1B" w:rsidRPr="00B40EAD">
        <w:t>,</w:t>
      </w:r>
      <w:r w:rsidRPr="00B40EAD">
        <w:t xml:space="preserve">536 PAPs are entitled to the various entitlements for losses anticipated under the Project and compensation measures set out in the following matrix </w:t>
      </w:r>
      <w:r w:rsidR="00E71C00" w:rsidRPr="00B40EAD">
        <w:t>(</w:t>
      </w:r>
      <w:r w:rsidR="0062029B">
        <w:fldChar w:fldCharType="begin"/>
      </w:r>
      <w:r w:rsidR="0062029B">
        <w:instrText xml:space="preserve"> REF _Ref500100266 \h </w:instrText>
      </w:r>
      <w:r w:rsidR="0062029B">
        <w:fldChar w:fldCharType="separate"/>
      </w:r>
      <w:r w:rsidR="0062029B" w:rsidRPr="00B40EAD">
        <w:t xml:space="preserve">Table </w:t>
      </w:r>
      <w:r w:rsidR="0062029B">
        <w:rPr>
          <w:noProof/>
        </w:rPr>
        <w:t>7</w:t>
      </w:r>
      <w:r w:rsidR="0062029B">
        <w:noBreakHyphen/>
      </w:r>
      <w:r w:rsidR="0062029B">
        <w:rPr>
          <w:noProof/>
        </w:rPr>
        <w:t>2</w:t>
      </w:r>
      <w:r w:rsidR="0062029B">
        <w:fldChar w:fldCharType="end"/>
      </w:r>
      <w:r w:rsidR="00E71C00" w:rsidRPr="00B40EAD">
        <w:t>)</w:t>
      </w:r>
    </w:p>
    <w:p w14:paraId="5C9884AA" w14:textId="6BC8D9E3" w:rsidR="00D25EE1" w:rsidRPr="00713AF5" w:rsidRDefault="00D25EE1" w:rsidP="008728DD">
      <w:pPr>
        <w:pStyle w:val="ListParagraph"/>
        <w:numPr>
          <w:ilvl w:val="0"/>
          <w:numId w:val="2"/>
        </w:numPr>
        <w:ind w:left="0" w:firstLine="0"/>
        <w:contextualSpacing w:val="0"/>
      </w:pPr>
      <w:r w:rsidRPr="00713AF5">
        <w:t>The new land title</w:t>
      </w:r>
      <w:r w:rsidR="00027E8B" w:rsidRPr="00713AF5">
        <w:t>s</w:t>
      </w:r>
      <w:r w:rsidRPr="00713AF5">
        <w:t xml:space="preserve"> will be issued for the affected lands with the assistance of DONRE that also represent in the </w:t>
      </w:r>
      <w:r w:rsidR="00027E8B" w:rsidRPr="00713AF5">
        <w:t xml:space="preserve">project </w:t>
      </w:r>
      <w:r w:rsidRPr="00713AF5">
        <w:t xml:space="preserve">resettlement committee of each province. </w:t>
      </w:r>
      <w:r w:rsidR="00027E8B" w:rsidRPr="00713AF5">
        <w:t>The process and agencies involved in issuing the new land title is summarized in the following table.</w:t>
      </w:r>
    </w:p>
    <w:p w14:paraId="1781F49E" w14:textId="77777777" w:rsidR="0062029B" w:rsidRPr="00713AF5" w:rsidRDefault="0062029B" w:rsidP="004172B6">
      <w:pPr>
        <w:pStyle w:val="Caption"/>
        <w:keepNext/>
        <w:keepLines/>
        <w:spacing w:after="120"/>
        <w:rPr>
          <w:rFonts w:cs="Arial"/>
          <w:szCs w:val="22"/>
        </w:rPr>
      </w:pPr>
      <w:r w:rsidRPr="00713AF5">
        <w:rPr>
          <w:rFonts w:cs="Arial"/>
          <w:szCs w:val="22"/>
        </w:rPr>
        <w:br w:type="page"/>
      </w:r>
    </w:p>
    <w:p w14:paraId="4B9D4765" w14:textId="5E91B963" w:rsidR="00027E8B" w:rsidRPr="00713AF5" w:rsidRDefault="00027E8B" w:rsidP="004172B6">
      <w:pPr>
        <w:pStyle w:val="Caption"/>
        <w:keepNext/>
        <w:keepLines/>
        <w:spacing w:after="120"/>
        <w:rPr>
          <w:rFonts w:cs="Arial"/>
          <w:szCs w:val="22"/>
        </w:rPr>
      </w:pPr>
      <w:bookmarkStart w:id="94" w:name="_Toc505197464"/>
      <w:r w:rsidRPr="00713AF5">
        <w:rPr>
          <w:rFonts w:cs="Arial"/>
          <w:szCs w:val="22"/>
        </w:rPr>
        <w:lastRenderedPageBreak/>
        <w:t xml:space="preserve">Table </w:t>
      </w:r>
      <w:r w:rsidR="0006728B" w:rsidRPr="00713AF5">
        <w:rPr>
          <w:rFonts w:cs="Arial"/>
          <w:szCs w:val="22"/>
        </w:rPr>
        <w:fldChar w:fldCharType="begin"/>
      </w:r>
      <w:r w:rsidR="0006728B" w:rsidRPr="00713AF5">
        <w:rPr>
          <w:rFonts w:cs="Arial"/>
          <w:szCs w:val="22"/>
        </w:rPr>
        <w:instrText xml:space="preserve"> STYLEREF 1 \s </w:instrText>
      </w:r>
      <w:r w:rsidR="0006728B" w:rsidRPr="00713AF5">
        <w:rPr>
          <w:rFonts w:cs="Arial"/>
          <w:szCs w:val="22"/>
        </w:rPr>
        <w:fldChar w:fldCharType="separate"/>
      </w:r>
      <w:r w:rsidRPr="00713AF5">
        <w:rPr>
          <w:rFonts w:cs="Arial"/>
          <w:szCs w:val="22"/>
        </w:rPr>
        <w:t>7</w:t>
      </w:r>
      <w:r w:rsidR="0006728B" w:rsidRPr="00713AF5">
        <w:rPr>
          <w:rFonts w:cs="Arial"/>
          <w:szCs w:val="22"/>
        </w:rPr>
        <w:fldChar w:fldCharType="end"/>
      </w:r>
      <w:r w:rsidRPr="00713AF5">
        <w:rPr>
          <w:rFonts w:cs="Arial"/>
          <w:szCs w:val="22"/>
        </w:rPr>
        <w:noBreakHyphen/>
      </w:r>
      <w:r w:rsidR="0006728B" w:rsidRPr="00713AF5">
        <w:rPr>
          <w:rFonts w:cs="Arial"/>
          <w:szCs w:val="22"/>
        </w:rPr>
        <w:fldChar w:fldCharType="begin"/>
      </w:r>
      <w:r w:rsidR="0006728B" w:rsidRPr="00713AF5">
        <w:rPr>
          <w:rFonts w:cs="Arial"/>
          <w:szCs w:val="22"/>
        </w:rPr>
        <w:instrText xml:space="preserve"> SEQ Table \* ARABIC \s 1 </w:instrText>
      </w:r>
      <w:r w:rsidR="0006728B" w:rsidRPr="00713AF5">
        <w:rPr>
          <w:rFonts w:cs="Arial"/>
          <w:szCs w:val="22"/>
        </w:rPr>
        <w:fldChar w:fldCharType="separate"/>
      </w:r>
      <w:r w:rsidRPr="00713AF5">
        <w:rPr>
          <w:rFonts w:cs="Arial"/>
          <w:szCs w:val="22"/>
        </w:rPr>
        <w:t>1</w:t>
      </w:r>
      <w:r w:rsidR="0006728B" w:rsidRPr="00713AF5">
        <w:rPr>
          <w:rFonts w:cs="Arial"/>
          <w:szCs w:val="22"/>
        </w:rPr>
        <w:fldChar w:fldCharType="end"/>
      </w:r>
      <w:r w:rsidR="00F961D8" w:rsidRPr="00713AF5">
        <w:rPr>
          <w:rFonts w:cs="Arial"/>
          <w:szCs w:val="22"/>
        </w:rPr>
        <w:t>:</w:t>
      </w:r>
      <w:r w:rsidRPr="00713AF5">
        <w:rPr>
          <w:rFonts w:cs="Arial"/>
          <w:szCs w:val="22"/>
        </w:rPr>
        <w:t xml:space="preserve"> Process for </w:t>
      </w:r>
      <w:r w:rsidR="00F251E5" w:rsidRPr="00713AF5">
        <w:rPr>
          <w:rFonts w:cs="Arial"/>
          <w:szCs w:val="22"/>
        </w:rPr>
        <w:t>I</w:t>
      </w:r>
      <w:r w:rsidRPr="00713AF5">
        <w:rPr>
          <w:rFonts w:cs="Arial"/>
          <w:szCs w:val="22"/>
        </w:rPr>
        <w:t xml:space="preserve">ssuing </w:t>
      </w:r>
      <w:r w:rsidR="00F251E5" w:rsidRPr="00713AF5">
        <w:rPr>
          <w:rFonts w:cs="Arial"/>
          <w:szCs w:val="22"/>
        </w:rPr>
        <w:t>N</w:t>
      </w:r>
      <w:r w:rsidRPr="00713AF5">
        <w:rPr>
          <w:rFonts w:cs="Arial"/>
          <w:szCs w:val="22"/>
        </w:rPr>
        <w:t xml:space="preserve">ew </w:t>
      </w:r>
      <w:r w:rsidR="00F251E5" w:rsidRPr="00713AF5">
        <w:rPr>
          <w:rFonts w:cs="Arial"/>
          <w:szCs w:val="22"/>
        </w:rPr>
        <w:t>L</w:t>
      </w:r>
      <w:r w:rsidRPr="00713AF5">
        <w:rPr>
          <w:rFonts w:cs="Arial"/>
          <w:szCs w:val="22"/>
        </w:rPr>
        <w:t xml:space="preserve">and </w:t>
      </w:r>
      <w:r w:rsidR="00F251E5" w:rsidRPr="00713AF5">
        <w:rPr>
          <w:rFonts w:cs="Arial"/>
          <w:szCs w:val="22"/>
        </w:rPr>
        <w:t>T</w:t>
      </w:r>
      <w:r w:rsidRPr="00713AF5">
        <w:rPr>
          <w:rFonts w:cs="Arial"/>
          <w:szCs w:val="22"/>
        </w:rPr>
        <w:t>itle</w:t>
      </w:r>
      <w:bookmarkEnd w:id="94"/>
    </w:p>
    <w:tbl>
      <w:tblPr>
        <w:tblStyle w:val="TableGrid"/>
        <w:tblW w:w="9085" w:type="dxa"/>
        <w:tblLook w:val="04A0" w:firstRow="1" w:lastRow="0" w:firstColumn="1" w:lastColumn="0" w:noHBand="0" w:noVBand="1"/>
      </w:tblPr>
      <w:tblGrid>
        <w:gridCol w:w="539"/>
        <w:gridCol w:w="3776"/>
        <w:gridCol w:w="4770"/>
      </w:tblGrid>
      <w:tr w:rsidR="008728DD" w:rsidRPr="00713AF5" w14:paraId="4009D59B" w14:textId="77777777" w:rsidTr="00691A10">
        <w:trPr>
          <w:trHeight w:val="413"/>
        </w:trPr>
        <w:tc>
          <w:tcPr>
            <w:tcW w:w="539" w:type="dxa"/>
          </w:tcPr>
          <w:p w14:paraId="4CB1EF66" w14:textId="19E8646D" w:rsidR="008728DD" w:rsidRPr="00713AF5" w:rsidRDefault="00691A10" w:rsidP="00691A10">
            <w:pPr>
              <w:jc w:val="center"/>
              <w:rPr>
                <w:b/>
                <w:bCs/>
                <w:sz w:val="20"/>
                <w:szCs w:val="20"/>
              </w:rPr>
            </w:pPr>
            <w:r w:rsidRPr="00713AF5">
              <w:rPr>
                <w:b/>
                <w:bCs/>
                <w:sz w:val="20"/>
                <w:szCs w:val="20"/>
              </w:rPr>
              <w:t>No.</w:t>
            </w:r>
          </w:p>
        </w:tc>
        <w:tc>
          <w:tcPr>
            <w:tcW w:w="3776" w:type="dxa"/>
          </w:tcPr>
          <w:p w14:paraId="6C270CFE" w14:textId="4DF8611A" w:rsidR="008728DD" w:rsidRPr="00713AF5" w:rsidRDefault="008728DD" w:rsidP="00691A10">
            <w:pPr>
              <w:jc w:val="left"/>
              <w:rPr>
                <w:b/>
                <w:bCs/>
                <w:sz w:val="20"/>
                <w:szCs w:val="20"/>
              </w:rPr>
            </w:pPr>
            <w:r w:rsidRPr="00713AF5">
              <w:rPr>
                <w:b/>
                <w:bCs/>
                <w:sz w:val="20"/>
                <w:szCs w:val="20"/>
              </w:rPr>
              <w:t>Steps</w:t>
            </w:r>
          </w:p>
        </w:tc>
        <w:tc>
          <w:tcPr>
            <w:tcW w:w="4770" w:type="dxa"/>
          </w:tcPr>
          <w:p w14:paraId="312A54F4" w14:textId="490D4EC7" w:rsidR="008728DD" w:rsidRPr="00713AF5" w:rsidRDefault="008728DD" w:rsidP="00691A10">
            <w:pPr>
              <w:jc w:val="left"/>
              <w:rPr>
                <w:b/>
                <w:bCs/>
                <w:sz w:val="20"/>
                <w:szCs w:val="20"/>
              </w:rPr>
            </w:pPr>
            <w:r w:rsidRPr="00713AF5">
              <w:rPr>
                <w:b/>
                <w:bCs/>
                <w:sz w:val="20"/>
                <w:szCs w:val="20"/>
              </w:rPr>
              <w:t>Responsible agency</w:t>
            </w:r>
          </w:p>
        </w:tc>
      </w:tr>
      <w:tr w:rsidR="008728DD" w:rsidRPr="00713AF5" w14:paraId="63AC2F9B" w14:textId="77777777" w:rsidTr="00691A10">
        <w:tc>
          <w:tcPr>
            <w:tcW w:w="539" w:type="dxa"/>
          </w:tcPr>
          <w:p w14:paraId="086FDA4C" w14:textId="03615CDA" w:rsidR="008728DD" w:rsidRPr="00713AF5" w:rsidRDefault="00691A10" w:rsidP="00691A10">
            <w:pPr>
              <w:jc w:val="center"/>
              <w:rPr>
                <w:sz w:val="20"/>
                <w:szCs w:val="20"/>
              </w:rPr>
            </w:pPr>
            <w:r w:rsidRPr="00713AF5">
              <w:rPr>
                <w:sz w:val="20"/>
                <w:szCs w:val="20"/>
              </w:rPr>
              <w:t>1</w:t>
            </w:r>
          </w:p>
        </w:tc>
        <w:tc>
          <w:tcPr>
            <w:tcW w:w="3776" w:type="dxa"/>
          </w:tcPr>
          <w:p w14:paraId="442546BF" w14:textId="6139FB70" w:rsidR="008728DD" w:rsidRPr="00713AF5" w:rsidRDefault="008728DD" w:rsidP="00691A10">
            <w:pPr>
              <w:jc w:val="left"/>
              <w:rPr>
                <w:sz w:val="20"/>
                <w:szCs w:val="20"/>
              </w:rPr>
            </w:pPr>
            <w:r w:rsidRPr="00713AF5">
              <w:rPr>
                <w:sz w:val="20"/>
                <w:szCs w:val="20"/>
              </w:rPr>
              <w:t>Final identification of the affected area based on the final DMS</w:t>
            </w:r>
          </w:p>
        </w:tc>
        <w:tc>
          <w:tcPr>
            <w:tcW w:w="4770" w:type="dxa"/>
          </w:tcPr>
          <w:p w14:paraId="6517F8AF" w14:textId="7A3626AD" w:rsidR="008728DD" w:rsidRPr="00713AF5" w:rsidRDefault="008728DD" w:rsidP="00691A10">
            <w:pPr>
              <w:jc w:val="left"/>
              <w:rPr>
                <w:sz w:val="20"/>
                <w:szCs w:val="20"/>
              </w:rPr>
            </w:pPr>
            <w:r w:rsidRPr="00713AF5">
              <w:rPr>
                <w:sz w:val="20"/>
                <w:szCs w:val="20"/>
              </w:rPr>
              <w:t>MPWT</w:t>
            </w:r>
            <w:r w:rsidR="003C2759" w:rsidRPr="00713AF5">
              <w:rPr>
                <w:sz w:val="20"/>
                <w:szCs w:val="20"/>
              </w:rPr>
              <w:t xml:space="preserve">, resettlement </w:t>
            </w:r>
            <w:r w:rsidRPr="00713AF5">
              <w:rPr>
                <w:sz w:val="20"/>
                <w:szCs w:val="20"/>
              </w:rPr>
              <w:t>and grievance committee</w:t>
            </w:r>
            <w:r w:rsidR="003C2759" w:rsidRPr="00713AF5">
              <w:rPr>
                <w:sz w:val="20"/>
                <w:szCs w:val="20"/>
              </w:rPr>
              <w:t>s</w:t>
            </w:r>
            <w:r w:rsidRPr="00713AF5">
              <w:rPr>
                <w:sz w:val="20"/>
                <w:szCs w:val="20"/>
              </w:rPr>
              <w:t xml:space="preserve"> with the presence of the APs</w:t>
            </w:r>
          </w:p>
        </w:tc>
      </w:tr>
      <w:tr w:rsidR="008728DD" w:rsidRPr="00713AF5" w14:paraId="4ACA82E6" w14:textId="77777777" w:rsidTr="00691A10">
        <w:tc>
          <w:tcPr>
            <w:tcW w:w="539" w:type="dxa"/>
          </w:tcPr>
          <w:p w14:paraId="60382013" w14:textId="4933D3F6" w:rsidR="008728DD" w:rsidRPr="00713AF5" w:rsidRDefault="00691A10" w:rsidP="00691A10">
            <w:pPr>
              <w:jc w:val="center"/>
              <w:rPr>
                <w:sz w:val="20"/>
                <w:szCs w:val="20"/>
              </w:rPr>
            </w:pPr>
            <w:r w:rsidRPr="00713AF5">
              <w:rPr>
                <w:sz w:val="20"/>
                <w:szCs w:val="20"/>
              </w:rPr>
              <w:t>2</w:t>
            </w:r>
          </w:p>
        </w:tc>
        <w:tc>
          <w:tcPr>
            <w:tcW w:w="3776" w:type="dxa"/>
          </w:tcPr>
          <w:p w14:paraId="498D0EFA" w14:textId="46164A95" w:rsidR="008728DD" w:rsidRPr="00713AF5" w:rsidRDefault="008728DD" w:rsidP="00691A10">
            <w:pPr>
              <w:jc w:val="left"/>
              <w:rPr>
                <w:sz w:val="20"/>
                <w:szCs w:val="20"/>
              </w:rPr>
            </w:pPr>
            <w:r w:rsidRPr="00713AF5">
              <w:rPr>
                <w:sz w:val="20"/>
                <w:szCs w:val="20"/>
              </w:rPr>
              <w:t>Measurement of the remaining land</w:t>
            </w:r>
          </w:p>
        </w:tc>
        <w:tc>
          <w:tcPr>
            <w:tcW w:w="4770" w:type="dxa"/>
          </w:tcPr>
          <w:p w14:paraId="43847007" w14:textId="25A01F9D" w:rsidR="008728DD" w:rsidRPr="00713AF5" w:rsidRDefault="008728DD" w:rsidP="00691A10">
            <w:pPr>
              <w:jc w:val="left"/>
              <w:rPr>
                <w:sz w:val="20"/>
                <w:szCs w:val="20"/>
              </w:rPr>
            </w:pPr>
            <w:r w:rsidRPr="00713AF5">
              <w:rPr>
                <w:sz w:val="20"/>
                <w:szCs w:val="20"/>
              </w:rPr>
              <w:t>DONRE and village authorities with the presence of the APs</w:t>
            </w:r>
          </w:p>
        </w:tc>
      </w:tr>
      <w:tr w:rsidR="008728DD" w:rsidRPr="00713AF5" w14:paraId="241FC6C5" w14:textId="77777777" w:rsidTr="00691A10">
        <w:tc>
          <w:tcPr>
            <w:tcW w:w="539" w:type="dxa"/>
          </w:tcPr>
          <w:p w14:paraId="24CE1D16" w14:textId="64576A1E" w:rsidR="008728DD" w:rsidRPr="00713AF5" w:rsidRDefault="00691A10" w:rsidP="00691A10">
            <w:pPr>
              <w:jc w:val="center"/>
              <w:rPr>
                <w:sz w:val="20"/>
                <w:szCs w:val="20"/>
              </w:rPr>
            </w:pPr>
            <w:r w:rsidRPr="00713AF5">
              <w:rPr>
                <w:sz w:val="20"/>
                <w:szCs w:val="20"/>
              </w:rPr>
              <w:t>3</w:t>
            </w:r>
          </w:p>
        </w:tc>
        <w:tc>
          <w:tcPr>
            <w:tcW w:w="3776" w:type="dxa"/>
          </w:tcPr>
          <w:p w14:paraId="3D856E3F" w14:textId="643372F5" w:rsidR="008728DD" w:rsidRPr="00713AF5" w:rsidRDefault="008728DD" w:rsidP="00691A10">
            <w:pPr>
              <w:jc w:val="left"/>
              <w:rPr>
                <w:sz w:val="20"/>
                <w:szCs w:val="20"/>
              </w:rPr>
            </w:pPr>
            <w:r w:rsidRPr="00713AF5">
              <w:rPr>
                <w:sz w:val="20"/>
                <w:szCs w:val="20"/>
              </w:rPr>
              <w:t>Cadastral mapping</w:t>
            </w:r>
          </w:p>
        </w:tc>
        <w:tc>
          <w:tcPr>
            <w:tcW w:w="4770" w:type="dxa"/>
          </w:tcPr>
          <w:p w14:paraId="42E346CC" w14:textId="18265017" w:rsidR="008728DD" w:rsidRPr="00713AF5" w:rsidRDefault="008728DD" w:rsidP="00691A10">
            <w:pPr>
              <w:jc w:val="left"/>
              <w:rPr>
                <w:sz w:val="20"/>
                <w:szCs w:val="20"/>
              </w:rPr>
            </w:pPr>
            <w:r w:rsidRPr="00713AF5">
              <w:rPr>
                <w:sz w:val="20"/>
                <w:szCs w:val="20"/>
              </w:rPr>
              <w:t>DONRE</w:t>
            </w:r>
          </w:p>
        </w:tc>
      </w:tr>
      <w:tr w:rsidR="008728DD" w:rsidRPr="00713AF5" w14:paraId="4E11847E" w14:textId="77777777" w:rsidTr="00691A10">
        <w:tc>
          <w:tcPr>
            <w:tcW w:w="539" w:type="dxa"/>
          </w:tcPr>
          <w:p w14:paraId="089B0081" w14:textId="088EF45E" w:rsidR="008728DD" w:rsidRPr="00713AF5" w:rsidRDefault="00691A10" w:rsidP="00691A10">
            <w:pPr>
              <w:jc w:val="center"/>
              <w:rPr>
                <w:sz w:val="20"/>
                <w:szCs w:val="20"/>
              </w:rPr>
            </w:pPr>
            <w:r w:rsidRPr="00713AF5">
              <w:rPr>
                <w:sz w:val="20"/>
                <w:szCs w:val="20"/>
              </w:rPr>
              <w:t>4</w:t>
            </w:r>
          </w:p>
        </w:tc>
        <w:tc>
          <w:tcPr>
            <w:tcW w:w="3776" w:type="dxa"/>
          </w:tcPr>
          <w:p w14:paraId="4BA22FA8" w14:textId="123EA70B" w:rsidR="008728DD" w:rsidRPr="00713AF5" w:rsidRDefault="008728DD" w:rsidP="00691A10">
            <w:pPr>
              <w:jc w:val="left"/>
              <w:rPr>
                <w:sz w:val="20"/>
                <w:szCs w:val="20"/>
              </w:rPr>
            </w:pPr>
            <w:r w:rsidRPr="00713AF5">
              <w:rPr>
                <w:sz w:val="20"/>
                <w:szCs w:val="20"/>
              </w:rPr>
              <w:t>Drawing of new land area</w:t>
            </w:r>
          </w:p>
        </w:tc>
        <w:tc>
          <w:tcPr>
            <w:tcW w:w="4770" w:type="dxa"/>
          </w:tcPr>
          <w:p w14:paraId="280B2184" w14:textId="44E39B98" w:rsidR="008728DD" w:rsidRPr="00713AF5" w:rsidRDefault="008728DD" w:rsidP="00691A10">
            <w:pPr>
              <w:jc w:val="left"/>
              <w:rPr>
                <w:sz w:val="20"/>
                <w:szCs w:val="20"/>
              </w:rPr>
            </w:pPr>
            <w:r w:rsidRPr="00713AF5">
              <w:rPr>
                <w:sz w:val="20"/>
                <w:szCs w:val="20"/>
              </w:rPr>
              <w:t>DONRE</w:t>
            </w:r>
          </w:p>
        </w:tc>
      </w:tr>
      <w:tr w:rsidR="008728DD" w:rsidRPr="00713AF5" w14:paraId="6455A51C" w14:textId="77777777" w:rsidTr="00691A10">
        <w:tc>
          <w:tcPr>
            <w:tcW w:w="539" w:type="dxa"/>
          </w:tcPr>
          <w:p w14:paraId="688B78AC" w14:textId="6F416A1A" w:rsidR="008728DD" w:rsidRPr="00713AF5" w:rsidRDefault="00691A10" w:rsidP="00691A10">
            <w:pPr>
              <w:jc w:val="center"/>
              <w:rPr>
                <w:sz w:val="20"/>
                <w:szCs w:val="20"/>
              </w:rPr>
            </w:pPr>
            <w:r w:rsidRPr="00713AF5">
              <w:rPr>
                <w:sz w:val="20"/>
                <w:szCs w:val="20"/>
              </w:rPr>
              <w:t>5</w:t>
            </w:r>
          </w:p>
        </w:tc>
        <w:tc>
          <w:tcPr>
            <w:tcW w:w="3776" w:type="dxa"/>
          </w:tcPr>
          <w:p w14:paraId="70A69C4B" w14:textId="3D6F0E7C" w:rsidR="008728DD" w:rsidRPr="00713AF5" w:rsidRDefault="008728DD" w:rsidP="00691A10">
            <w:pPr>
              <w:jc w:val="left"/>
              <w:rPr>
                <w:sz w:val="20"/>
                <w:szCs w:val="20"/>
              </w:rPr>
            </w:pPr>
            <w:r w:rsidRPr="00713AF5">
              <w:rPr>
                <w:sz w:val="20"/>
                <w:szCs w:val="20"/>
              </w:rPr>
              <w:t>New land parcel demarcation</w:t>
            </w:r>
          </w:p>
        </w:tc>
        <w:tc>
          <w:tcPr>
            <w:tcW w:w="4770" w:type="dxa"/>
          </w:tcPr>
          <w:p w14:paraId="42C6EBEC" w14:textId="641D97A7" w:rsidR="008728DD" w:rsidRPr="00713AF5" w:rsidRDefault="008728DD" w:rsidP="00691A10">
            <w:pPr>
              <w:jc w:val="left"/>
              <w:rPr>
                <w:sz w:val="20"/>
                <w:szCs w:val="20"/>
              </w:rPr>
            </w:pPr>
            <w:r w:rsidRPr="00713AF5">
              <w:rPr>
                <w:sz w:val="20"/>
                <w:szCs w:val="20"/>
              </w:rPr>
              <w:t>DONRE and village authorities with the presence of the APs</w:t>
            </w:r>
          </w:p>
        </w:tc>
      </w:tr>
      <w:tr w:rsidR="008728DD" w:rsidRPr="00713AF5" w14:paraId="23F354EA" w14:textId="77777777" w:rsidTr="00691A10">
        <w:tc>
          <w:tcPr>
            <w:tcW w:w="539" w:type="dxa"/>
          </w:tcPr>
          <w:p w14:paraId="4A030DED" w14:textId="3B904AE0" w:rsidR="008728DD" w:rsidRPr="00713AF5" w:rsidRDefault="00691A10" w:rsidP="00691A10">
            <w:pPr>
              <w:jc w:val="center"/>
              <w:rPr>
                <w:sz w:val="20"/>
                <w:szCs w:val="20"/>
              </w:rPr>
            </w:pPr>
            <w:r w:rsidRPr="00713AF5">
              <w:rPr>
                <w:sz w:val="20"/>
                <w:szCs w:val="20"/>
              </w:rPr>
              <w:t>6</w:t>
            </w:r>
          </w:p>
        </w:tc>
        <w:tc>
          <w:tcPr>
            <w:tcW w:w="3776" w:type="dxa"/>
          </w:tcPr>
          <w:p w14:paraId="61CFE9A3" w14:textId="49A13F37" w:rsidR="008728DD" w:rsidRPr="00713AF5" w:rsidRDefault="008728DD" w:rsidP="00691A10">
            <w:pPr>
              <w:jc w:val="left"/>
              <w:rPr>
                <w:sz w:val="20"/>
                <w:szCs w:val="20"/>
              </w:rPr>
            </w:pPr>
            <w:r w:rsidRPr="00713AF5">
              <w:rPr>
                <w:sz w:val="20"/>
                <w:szCs w:val="20"/>
              </w:rPr>
              <w:t>Issuing of new land title</w:t>
            </w:r>
          </w:p>
        </w:tc>
        <w:tc>
          <w:tcPr>
            <w:tcW w:w="4770" w:type="dxa"/>
          </w:tcPr>
          <w:p w14:paraId="0042F666" w14:textId="2E0AE101" w:rsidR="008728DD" w:rsidRPr="00713AF5" w:rsidRDefault="008728DD" w:rsidP="00691A10">
            <w:pPr>
              <w:jc w:val="left"/>
              <w:rPr>
                <w:sz w:val="20"/>
                <w:szCs w:val="20"/>
              </w:rPr>
            </w:pPr>
            <w:r w:rsidRPr="00713AF5">
              <w:rPr>
                <w:sz w:val="20"/>
                <w:szCs w:val="20"/>
              </w:rPr>
              <w:t xml:space="preserve">Land Management Office </w:t>
            </w:r>
            <w:r w:rsidR="003C2759" w:rsidRPr="00713AF5">
              <w:rPr>
                <w:sz w:val="20"/>
                <w:szCs w:val="20"/>
              </w:rPr>
              <w:t xml:space="preserve">under </w:t>
            </w:r>
            <w:r w:rsidRPr="00713AF5">
              <w:rPr>
                <w:sz w:val="20"/>
                <w:szCs w:val="20"/>
              </w:rPr>
              <w:t>PONRE</w:t>
            </w:r>
          </w:p>
        </w:tc>
      </w:tr>
      <w:tr w:rsidR="008728DD" w:rsidRPr="00713AF5" w14:paraId="0E01EF83" w14:textId="77777777" w:rsidTr="00691A10">
        <w:tc>
          <w:tcPr>
            <w:tcW w:w="539" w:type="dxa"/>
          </w:tcPr>
          <w:p w14:paraId="3A29FFE0" w14:textId="29954EB7" w:rsidR="008728DD" w:rsidRPr="00713AF5" w:rsidRDefault="00691A10" w:rsidP="00691A10">
            <w:pPr>
              <w:jc w:val="center"/>
              <w:rPr>
                <w:sz w:val="20"/>
                <w:szCs w:val="20"/>
              </w:rPr>
            </w:pPr>
            <w:r w:rsidRPr="00713AF5">
              <w:rPr>
                <w:sz w:val="20"/>
                <w:szCs w:val="20"/>
              </w:rPr>
              <w:t>7</w:t>
            </w:r>
          </w:p>
        </w:tc>
        <w:tc>
          <w:tcPr>
            <w:tcW w:w="3776" w:type="dxa"/>
          </w:tcPr>
          <w:p w14:paraId="7E7E78B1" w14:textId="723A1AFB" w:rsidR="008728DD" w:rsidRPr="00713AF5" w:rsidRDefault="008728DD" w:rsidP="00691A10">
            <w:pPr>
              <w:jc w:val="left"/>
              <w:rPr>
                <w:sz w:val="20"/>
                <w:szCs w:val="20"/>
              </w:rPr>
            </w:pPr>
            <w:r w:rsidRPr="00713AF5">
              <w:rPr>
                <w:sz w:val="20"/>
                <w:szCs w:val="20"/>
              </w:rPr>
              <w:t>Settlement of the costs for issuing land title</w:t>
            </w:r>
          </w:p>
        </w:tc>
        <w:tc>
          <w:tcPr>
            <w:tcW w:w="4770" w:type="dxa"/>
          </w:tcPr>
          <w:p w14:paraId="54E91CC7" w14:textId="40F8E8B1" w:rsidR="008728DD" w:rsidRPr="00713AF5" w:rsidRDefault="008728DD" w:rsidP="00691A10">
            <w:pPr>
              <w:jc w:val="left"/>
              <w:rPr>
                <w:sz w:val="20"/>
                <w:szCs w:val="20"/>
              </w:rPr>
            </w:pPr>
            <w:r w:rsidRPr="00713AF5">
              <w:rPr>
                <w:sz w:val="20"/>
                <w:szCs w:val="20"/>
              </w:rPr>
              <w:t>MPWT (the budget is included in the contingency cost for compensation)</w:t>
            </w:r>
          </w:p>
        </w:tc>
      </w:tr>
      <w:tr w:rsidR="008728DD" w:rsidRPr="008728DD" w14:paraId="11029D03" w14:textId="77777777" w:rsidTr="00691A10">
        <w:tc>
          <w:tcPr>
            <w:tcW w:w="539" w:type="dxa"/>
          </w:tcPr>
          <w:p w14:paraId="4D24193D" w14:textId="5FF98610" w:rsidR="008728DD" w:rsidRPr="00713AF5" w:rsidRDefault="00691A10" w:rsidP="00691A10">
            <w:pPr>
              <w:jc w:val="center"/>
              <w:rPr>
                <w:sz w:val="20"/>
                <w:szCs w:val="20"/>
              </w:rPr>
            </w:pPr>
            <w:r w:rsidRPr="00713AF5">
              <w:rPr>
                <w:sz w:val="20"/>
                <w:szCs w:val="20"/>
              </w:rPr>
              <w:t>8</w:t>
            </w:r>
          </w:p>
        </w:tc>
        <w:tc>
          <w:tcPr>
            <w:tcW w:w="3776" w:type="dxa"/>
          </w:tcPr>
          <w:p w14:paraId="53262307" w14:textId="784A1567" w:rsidR="008728DD" w:rsidRPr="00713AF5" w:rsidRDefault="008728DD" w:rsidP="00691A10">
            <w:pPr>
              <w:jc w:val="left"/>
              <w:rPr>
                <w:sz w:val="20"/>
                <w:szCs w:val="20"/>
              </w:rPr>
            </w:pPr>
            <w:r w:rsidRPr="00713AF5">
              <w:rPr>
                <w:sz w:val="20"/>
                <w:szCs w:val="20"/>
              </w:rPr>
              <w:t>Handover of new land title to the AHs</w:t>
            </w:r>
          </w:p>
        </w:tc>
        <w:tc>
          <w:tcPr>
            <w:tcW w:w="4770" w:type="dxa"/>
          </w:tcPr>
          <w:p w14:paraId="791AB79B" w14:textId="095D94CB" w:rsidR="008728DD" w:rsidRPr="008728DD" w:rsidRDefault="008728DD" w:rsidP="00691A10">
            <w:pPr>
              <w:jc w:val="left"/>
              <w:rPr>
                <w:sz w:val="20"/>
                <w:szCs w:val="20"/>
              </w:rPr>
            </w:pPr>
            <w:r w:rsidRPr="00713AF5">
              <w:rPr>
                <w:sz w:val="20"/>
                <w:szCs w:val="20"/>
              </w:rPr>
              <w:t>PONRE</w:t>
            </w:r>
            <w:r w:rsidR="008737BD" w:rsidRPr="00713AF5">
              <w:rPr>
                <w:sz w:val="20"/>
                <w:szCs w:val="20"/>
              </w:rPr>
              <w:t xml:space="preserve">, resettlement </w:t>
            </w:r>
            <w:r w:rsidRPr="00713AF5">
              <w:rPr>
                <w:sz w:val="20"/>
                <w:szCs w:val="20"/>
              </w:rPr>
              <w:t xml:space="preserve"> and grievance Committee</w:t>
            </w:r>
          </w:p>
        </w:tc>
      </w:tr>
    </w:tbl>
    <w:p w14:paraId="3B97B542" w14:textId="77777777" w:rsidR="00027E8B" w:rsidRPr="00B40EAD" w:rsidRDefault="00027E8B" w:rsidP="00691A10">
      <w:pPr>
        <w:jc w:val="left"/>
        <w:sectPr w:rsidR="00027E8B" w:rsidRPr="00B40EAD" w:rsidSect="000E31F2">
          <w:footerReference w:type="default" r:id="rId32"/>
          <w:pgSz w:w="11907" w:h="16839" w:code="9"/>
          <w:pgMar w:top="1440" w:right="1440" w:bottom="1440" w:left="1440" w:header="720" w:footer="720" w:gutter="0"/>
          <w:cols w:space="720"/>
          <w:docGrid w:linePitch="360"/>
        </w:sectPr>
      </w:pPr>
    </w:p>
    <w:p w14:paraId="43C00B0D" w14:textId="4A07BABA" w:rsidR="009D53CF" w:rsidRPr="00B40EAD" w:rsidRDefault="009D53CF" w:rsidP="004172B6">
      <w:pPr>
        <w:pStyle w:val="Caption"/>
        <w:keepNext/>
        <w:keepLines/>
        <w:spacing w:after="120"/>
        <w:rPr>
          <w:rFonts w:cs="Arial"/>
          <w:szCs w:val="22"/>
        </w:rPr>
      </w:pPr>
      <w:bookmarkStart w:id="95" w:name="_Ref500100266"/>
      <w:bookmarkStart w:id="96" w:name="_Toc500792062"/>
      <w:bookmarkStart w:id="97" w:name="_Toc505197465"/>
      <w:r w:rsidRPr="00B40EAD">
        <w:rPr>
          <w:rFonts w:cs="Arial"/>
          <w:szCs w:val="22"/>
        </w:rPr>
        <w:lastRenderedPageBreak/>
        <w:t xml:space="preserve">Table </w:t>
      </w:r>
      <w:r w:rsidR="00027E8B">
        <w:rPr>
          <w:rFonts w:cs="Arial"/>
          <w:szCs w:val="22"/>
        </w:rPr>
        <w:fldChar w:fldCharType="begin"/>
      </w:r>
      <w:r w:rsidR="00027E8B">
        <w:rPr>
          <w:rFonts w:cs="Arial"/>
          <w:szCs w:val="22"/>
        </w:rPr>
        <w:instrText xml:space="preserve"> STYLEREF 1 \s </w:instrText>
      </w:r>
      <w:r w:rsidR="00027E8B">
        <w:rPr>
          <w:rFonts w:cs="Arial"/>
          <w:szCs w:val="22"/>
        </w:rPr>
        <w:fldChar w:fldCharType="separate"/>
      </w:r>
      <w:r w:rsidR="00027E8B">
        <w:rPr>
          <w:rFonts w:cs="Arial"/>
          <w:noProof/>
          <w:szCs w:val="22"/>
        </w:rPr>
        <w:t>7</w:t>
      </w:r>
      <w:r w:rsidR="00027E8B">
        <w:rPr>
          <w:rFonts w:cs="Arial"/>
          <w:szCs w:val="22"/>
        </w:rPr>
        <w:fldChar w:fldCharType="end"/>
      </w:r>
      <w:r w:rsidR="00027E8B">
        <w:rPr>
          <w:rFonts w:cs="Arial"/>
          <w:szCs w:val="22"/>
        </w:rPr>
        <w:noBreakHyphen/>
      </w:r>
      <w:r w:rsidR="00027E8B">
        <w:rPr>
          <w:rFonts w:cs="Arial"/>
          <w:szCs w:val="22"/>
        </w:rPr>
        <w:fldChar w:fldCharType="begin"/>
      </w:r>
      <w:r w:rsidR="00027E8B">
        <w:rPr>
          <w:rFonts w:cs="Arial"/>
          <w:szCs w:val="22"/>
        </w:rPr>
        <w:instrText xml:space="preserve"> SEQ Table \* ARABIC \s 1 </w:instrText>
      </w:r>
      <w:r w:rsidR="00027E8B">
        <w:rPr>
          <w:rFonts w:cs="Arial"/>
          <w:szCs w:val="22"/>
        </w:rPr>
        <w:fldChar w:fldCharType="separate"/>
      </w:r>
      <w:r w:rsidR="00027E8B">
        <w:rPr>
          <w:rFonts w:cs="Arial"/>
          <w:noProof/>
          <w:szCs w:val="22"/>
        </w:rPr>
        <w:t>2</w:t>
      </w:r>
      <w:r w:rsidR="00027E8B">
        <w:rPr>
          <w:rFonts w:cs="Arial"/>
          <w:szCs w:val="22"/>
        </w:rPr>
        <w:fldChar w:fldCharType="end"/>
      </w:r>
      <w:bookmarkEnd w:id="95"/>
      <w:r w:rsidRPr="00B40EAD">
        <w:rPr>
          <w:rFonts w:cs="Arial"/>
          <w:szCs w:val="22"/>
        </w:rPr>
        <w:t>: NR13N Entitlement Matrix</w:t>
      </w:r>
      <w:bookmarkEnd w:id="96"/>
      <w:bookmarkEnd w:id="97"/>
      <w:r w:rsidRPr="00B40EAD">
        <w:rPr>
          <w:rFonts w:cs="Arial"/>
          <w:szCs w:val="22"/>
        </w:rPr>
        <w:t xml:space="preserve"> </w:t>
      </w:r>
    </w:p>
    <w:tbl>
      <w:tblPr>
        <w:tblStyle w:val="TableGrid"/>
        <w:tblW w:w="0" w:type="auto"/>
        <w:tblLook w:val="04A0" w:firstRow="1" w:lastRow="0" w:firstColumn="1" w:lastColumn="0" w:noHBand="0" w:noVBand="1"/>
      </w:tblPr>
      <w:tblGrid>
        <w:gridCol w:w="13949"/>
      </w:tblGrid>
      <w:tr w:rsidR="009D53CF" w:rsidRPr="00B40EAD" w14:paraId="150F6FF3" w14:textId="77777777" w:rsidTr="00475A7E">
        <w:tc>
          <w:tcPr>
            <w:tcW w:w="9017" w:type="dxa"/>
          </w:tcPr>
          <w:tbl>
            <w:tblPr>
              <w:tblStyle w:val="TableGrid"/>
              <w:tblpPr w:leftFromText="180" w:rightFromText="180" w:vertAnchor="text" w:horzAnchor="page" w:tblpX="1450" w:tblpY="-356"/>
              <w:tblW w:w="14170" w:type="dxa"/>
              <w:tblLook w:val="04A0" w:firstRow="1" w:lastRow="0" w:firstColumn="1" w:lastColumn="0" w:noHBand="0" w:noVBand="1"/>
            </w:tblPr>
            <w:tblGrid>
              <w:gridCol w:w="1885"/>
              <w:gridCol w:w="1980"/>
              <w:gridCol w:w="1800"/>
              <w:gridCol w:w="5580"/>
              <w:gridCol w:w="2925"/>
            </w:tblGrid>
            <w:tr w:rsidR="005123FC" w:rsidRPr="00B40EAD" w14:paraId="7D905296" w14:textId="77777777" w:rsidTr="00A01FA5">
              <w:trPr>
                <w:tblHeader/>
              </w:trPr>
              <w:tc>
                <w:tcPr>
                  <w:tcW w:w="1885" w:type="dxa"/>
                </w:tcPr>
                <w:p w14:paraId="3974BC21" w14:textId="77777777" w:rsidR="009D53CF" w:rsidRPr="00B40EAD" w:rsidRDefault="009D53CF" w:rsidP="006A603A">
                  <w:pPr>
                    <w:spacing w:before="40" w:after="40"/>
                    <w:ind w:left="67" w:hanging="67"/>
                    <w:jc w:val="left"/>
                    <w:rPr>
                      <w:b/>
                      <w:bCs/>
                      <w:sz w:val="20"/>
                      <w:szCs w:val="20"/>
                    </w:rPr>
                  </w:pPr>
                  <w:r w:rsidRPr="00B40EAD">
                    <w:rPr>
                      <w:b/>
                      <w:bCs/>
                      <w:sz w:val="20"/>
                      <w:szCs w:val="20"/>
                    </w:rPr>
                    <w:t>Impact</w:t>
                  </w:r>
                </w:p>
              </w:tc>
              <w:tc>
                <w:tcPr>
                  <w:tcW w:w="1980" w:type="dxa"/>
                </w:tcPr>
                <w:p w14:paraId="4E61FFA0" w14:textId="77777777" w:rsidR="009D53CF" w:rsidRPr="00B40EAD" w:rsidRDefault="009D53CF" w:rsidP="006A603A">
                  <w:pPr>
                    <w:spacing w:before="40" w:after="40"/>
                    <w:jc w:val="left"/>
                    <w:rPr>
                      <w:b/>
                      <w:bCs/>
                      <w:sz w:val="20"/>
                      <w:szCs w:val="20"/>
                    </w:rPr>
                  </w:pPr>
                  <w:r w:rsidRPr="00B40EAD">
                    <w:rPr>
                      <w:b/>
                      <w:bCs/>
                      <w:sz w:val="20"/>
                      <w:szCs w:val="20"/>
                    </w:rPr>
                    <w:t>Application</w:t>
                  </w:r>
                </w:p>
              </w:tc>
              <w:tc>
                <w:tcPr>
                  <w:tcW w:w="1800" w:type="dxa"/>
                </w:tcPr>
                <w:p w14:paraId="20987B76" w14:textId="77777777" w:rsidR="009D53CF" w:rsidRPr="00B40EAD" w:rsidRDefault="009D53CF" w:rsidP="006A603A">
                  <w:pPr>
                    <w:spacing w:before="40" w:after="40"/>
                    <w:jc w:val="left"/>
                    <w:rPr>
                      <w:b/>
                      <w:bCs/>
                      <w:sz w:val="20"/>
                      <w:szCs w:val="20"/>
                    </w:rPr>
                  </w:pPr>
                  <w:r w:rsidRPr="00B40EAD">
                    <w:rPr>
                      <w:b/>
                      <w:bCs/>
                      <w:sz w:val="20"/>
                      <w:szCs w:val="20"/>
                    </w:rPr>
                    <w:t>Definition of AP</w:t>
                  </w:r>
                </w:p>
              </w:tc>
              <w:tc>
                <w:tcPr>
                  <w:tcW w:w="5580" w:type="dxa"/>
                </w:tcPr>
                <w:p w14:paraId="14C52BA5" w14:textId="77777777" w:rsidR="009D53CF" w:rsidRPr="00B40EAD" w:rsidRDefault="009D53CF" w:rsidP="006A603A">
                  <w:pPr>
                    <w:spacing w:before="40" w:after="40"/>
                    <w:jc w:val="left"/>
                    <w:rPr>
                      <w:b/>
                      <w:bCs/>
                      <w:sz w:val="20"/>
                      <w:szCs w:val="20"/>
                    </w:rPr>
                  </w:pPr>
                  <w:r w:rsidRPr="00B40EAD">
                    <w:rPr>
                      <w:b/>
                      <w:bCs/>
                      <w:sz w:val="20"/>
                      <w:szCs w:val="20"/>
                    </w:rPr>
                    <w:t>Entitlement</w:t>
                  </w:r>
                </w:p>
              </w:tc>
              <w:tc>
                <w:tcPr>
                  <w:tcW w:w="2925" w:type="dxa"/>
                </w:tcPr>
                <w:p w14:paraId="6B28213F" w14:textId="77777777" w:rsidR="009D53CF" w:rsidRPr="00B40EAD" w:rsidRDefault="009D53CF" w:rsidP="006A603A">
                  <w:pPr>
                    <w:spacing w:before="40" w:after="40"/>
                    <w:jc w:val="left"/>
                    <w:rPr>
                      <w:b/>
                      <w:bCs/>
                      <w:sz w:val="20"/>
                      <w:szCs w:val="20"/>
                    </w:rPr>
                  </w:pPr>
                  <w:r w:rsidRPr="00B40EAD">
                    <w:rPr>
                      <w:b/>
                      <w:bCs/>
                      <w:sz w:val="20"/>
                      <w:szCs w:val="20"/>
                    </w:rPr>
                    <w:t>Expected Result</w:t>
                  </w:r>
                </w:p>
              </w:tc>
            </w:tr>
            <w:tr w:rsidR="009D53CF" w:rsidRPr="00B40EAD" w14:paraId="0CB92A23" w14:textId="77777777" w:rsidTr="00475A7E">
              <w:tc>
                <w:tcPr>
                  <w:tcW w:w="14170" w:type="dxa"/>
                  <w:gridSpan w:val="5"/>
                </w:tcPr>
                <w:p w14:paraId="24BD497E" w14:textId="77777777" w:rsidR="009D53CF" w:rsidRPr="00B40EAD" w:rsidRDefault="009D53CF" w:rsidP="006A603A">
                  <w:pPr>
                    <w:spacing w:before="40" w:after="40"/>
                    <w:ind w:left="67" w:hanging="67"/>
                    <w:jc w:val="left"/>
                    <w:rPr>
                      <w:b/>
                      <w:bCs/>
                      <w:sz w:val="20"/>
                      <w:szCs w:val="20"/>
                    </w:rPr>
                  </w:pPr>
                  <w:r w:rsidRPr="00B40EAD">
                    <w:rPr>
                      <w:rFonts w:eastAsia="Arial"/>
                      <w:b/>
                      <w:bCs/>
                      <w:sz w:val="20"/>
                      <w:szCs w:val="20"/>
                    </w:rPr>
                    <w:t>A. LOSS OF LAND OR USE OF LAND</w:t>
                  </w:r>
                </w:p>
              </w:tc>
            </w:tr>
            <w:tr w:rsidR="005123FC" w:rsidRPr="00B40EAD" w14:paraId="5D49F9C5" w14:textId="77777777" w:rsidTr="00A01FA5">
              <w:tc>
                <w:tcPr>
                  <w:tcW w:w="1885" w:type="dxa"/>
                </w:tcPr>
                <w:p w14:paraId="36923F81" w14:textId="77777777" w:rsidR="009D53CF" w:rsidRPr="00B40EAD" w:rsidRDefault="009D53CF" w:rsidP="006A603A">
                  <w:pPr>
                    <w:spacing w:before="40" w:after="40"/>
                    <w:ind w:left="67" w:hanging="67"/>
                    <w:jc w:val="left"/>
                    <w:rPr>
                      <w:sz w:val="20"/>
                      <w:szCs w:val="20"/>
                    </w:rPr>
                  </w:pPr>
                  <w:r w:rsidRPr="00B40EAD">
                    <w:rPr>
                      <w:rFonts w:eastAsia="Arial"/>
                      <w:sz w:val="20"/>
                      <w:szCs w:val="20"/>
                    </w:rPr>
                    <w:t>PERMANENT</w:t>
                  </w:r>
                  <w:r w:rsidRPr="00B40EAD">
                    <w:rPr>
                      <w:sz w:val="20"/>
                      <w:szCs w:val="20"/>
                    </w:rPr>
                    <w:t xml:space="preserve"> </w:t>
                  </w:r>
                  <w:r w:rsidRPr="00B40EAD">
                    <w:rPr>
                      <w:rFonts w:eastAsia="Arial"/>
                      <w:sz w:val="20"/>
                      <w:szCs w:val="20"/>
                    </w:rPr>
                    <w:t>loss of</w:t>
                  </w:r>
                  <w:r w:rsidRPr="00B40EAD">
                    <w:rPr>
                      <w:sz w:val="20"/>
                      <w:szCs w:val="20"/>
                    </w:rPr>
                    <w:t xml:space="preserve"> </w:t>
                  </w:r>
                  <w:r w:rsidRPr="00B40EAD">
                    <w:rPr>
                      <w:rFonts w:eastAsia="Arial"/>
                      <w:sz w:val="20"/>
                      <w:szCs w:val="20"/>
                    </w:rPr>
                    <w:t>RESIDENTIAL or</w:t>
                  </w:r>
                  <w:r w:rsidRPr="00B40EAD">
                    <w:rPr>
                      <w:sz w:val="20"/>
                      <w:szCs w:val="20"/>
                    </w:rPr>
                    <w:t xml:space="preserve"> </w:t>
                  </w:r>
                  <w:r w:rsidRPr="00B40EAD">
                    <w:rPr>
                      <w:rFonts w:eastAsia="Arial"/>
                      <w:sz w:val="20"/>
                      <w:szCs w:val="20"/>
                    </w:rPr>
                    <w:t>HOMESTEAD land</w:t>
                  </w:r>
                </w:p>
              </w:tc>
              <w:tc>
                <w:tcPr>
                  <w:tcW w:w="1980" w:type="dxa"/>
                </w:tcPr>
                <w:p w14:paraId="239B19F2" w14:textId="77777777" w:rsidR="009D53CF" w:rsidRPr="00B40EAD" w:rsidRDefault="009D53CF" w:rsidP="006A603A">
                  <w:pPr>
                    <w:spacing w:before="40" w:after="40"/>
                    <w:ind w:left="72" w:hanging="72"/>
                    <w:jc w:val="left"/>
                    <w:rPr>
                      <w:sz w:val="20"/>
                      <w:szCs w:val="20"/>
                    </w:rPr>
                  </w:pPr>
                  <w:r w:rsidRPr="00B40EAD">
                    <w:rPr>
                      <w:rFonts w:eastAsia="Arial"/>
                      <w:sz w:val="20"/>
                      <w:szCs w:val="20"/>
                    </w:rPr>
                    <w:t>Land other than Productive</w:t>
                  </w:r>
                  <w:r w:rsidRPr="00B40EAD">
                    <w:rPr>
                      <w:sz w:val="20"/>
                      <w:szCs w:val="20"/>
                    </w:rPr>
                    <w:t xml:space="preserve"> </w:t>
                  </w:r>
                  <w:r w:rsidRPr="00B40EAD">
                    <w:rPr>
                      <w:rFonts w:eastAsia="Arial"/>
                      <w:sz w:val="20"/>
                      <w:szCs w:val="20"/>
                    </w:rPr>
                    <w:t>land Belonging</w:t>
                  </w:r>
                  <w:r w:rsidRPr="00B40EAD">
                    <w:rPr>
                      <w:sz w:val="20"/>
                      <w:szCs w:val="20"/>
                    </w:rPr>
                    <w:t xml:space="preserve"> </w:t>
                  </w:r>
                  <w:r w:rsidRPr="00B40EAD">
                    <w:rPr>
                      <w:rFonts w:eastAsia="Arial"/>
                      <w:sz w:val="20"/>
                      <w:szCs w:val="20"/>
                    </w:rPr>
                    <w:t>to households and/or families</w:t>
                  </w:r>
                </w:p>
              </w:tc>
              <w:tc>
                <w:tcPr>
                  <w:tcW w:w="1800" w:type="dxa"/>
                </w:tcPr>
                <w:p w14:paraId="103F29D7" w14:textId="77777777" w:rsidR="009D53CF" w:rsidRPr="00B40EAD" w:rsidRDefault="009D53CF" w:rsidP="006A603A">
                  <w:pPr>
                    <w:spacing w:before="40" w:after="40"/>
                    <w:jc w:val="left"/>
                    <w:rPr>
                      <w:sz w:val="20"/>
                      <w:szCs w:val="20"/>
                    </w:rPr>
                  </w:pPr>
                  <w:r w:rsidRPr="00B40EAD">
                    <w:rPr>
                      <w:sz w:val="20"/>
                      <w:szCs w:val="20"/>
                    </w:rPr>
                    <w:t>Legal owner or occupant identified during the DMS survey</w:t>
                  </w:r>
                </w:p>
              </w:tc>
              <w:tc>
                <w:tcPr>
                  <w:tcW w:w="5580" w:type="dxa"/>
                </w:tcPr>
                <w:p w14:paraId="79328DF0" w14:textId="2272EE18" w:rsidR="003B7F33" w:rsidRPr="00B40EAD" w:rsidRDefault="009D53CF" w:rsidP="006A603A">
                  <w:pPr>
                    <w:pStyle w:val="ListParagraph"/>
                    <w:widowControl w:val="0"/>
                    <w:numPr>
                      <w:ilvl w:val="0"/>
                      <w:numId w:val="68"/>
                    </w:numPr>
                    <w:overflowPunct w:val="0"/>
                    <w:autoSpaceDE w:val="0"/>
                    <w:autoSpaceDN w:val="0"/>
                    <w:adjustRightInd w:val="0"/>
                    <w:spacing w:before="40" w:after="40"/>
                    <w:ind w:left="432" w:hanging="432"/>
                    <w:contextualSpacing w:val="0"/>
                    <w:jc w:val="left"/>
                    <w:rPr>
                      <w:sz w:val="20"/>
                      <w:szCs w:val="20"/>
                    </w:rPr>
                  </w:pPr>
                  <w:r w:rsidRPr="00B40EAD">
                    <w:rPr>
                      <w:rFonts w:eastAsia="Arial"/>
                      <w:sz w:val="20"/>
                      <w:szCs w:val="20"/>
                    </w:rPr>
                    <w:t>For non-relocating households - cash compensation for the</w:t>
                  </w:r>
                  <w:r w:rsidRPr="00B40EAD">
                    <w:rPr>
                      <w:sz w:val="20"/>
                      <w:szCs w:val="20"/>
                    </w:rPr>
                    <w:t xml:space="preserve"> </w:t>
                  </w:r>
                  <w:r w:rsidR="00E71C00" w:rsidRPr="00B40EAD">
                    <w:rPr>
                      <w:rFonts w:eastAsia="Arial"/>
                      <w:sz w:val="20"/>
                      <w:szCs w:val="20"/>
                    </w:rPr>
                    <w:t>affected portion</w:t>
                  </w:r>
                  <w:r w:rsidR="00691A10">
                    <w:rPr>
                      <w:rFonts w:eastAsia="Arial"/>
                      <w:sz w:val="20"/>
                      <w:szCs w:val="20"/>
                    </w:rPr>
                    <w:t xml:space="preserve"> </w:t>
                  </w:r>
                  <w:r w:rsidRPr="00B40EAD">
                    <w:rPr>
                      <w:rFonts w:eastAsia="Arial"/>
                      <w:sz w:val="20"/>
                      <w:szCs w:val="20"/>
                    </w:rPr>
                    <w:t>of</w:t>
                  </w:r>
                  <w:r w:rsidR="00691A10">
                    <w:rPr>
                      <w:rFonts w:eastAsia="Arial"/>
                      <w:sz w:val="20"/>
                      <w:szCs w:val="20"/>
                    </w:rPr>
                    <w:t xml:space="preserve"> </w:t>
                  </w:r>
                  <w:r w:rsidRPr="00B40EAD">
                    <w:rPr>
                      <w:rFonts w:eastAsia="Arial"/>
                      <w:sz w:val="20"/>
                      <w:szCs w:val="20"/>
                    </w:rPr>
                    <w:t>the</w:t>
                  </w:r>
                  <w:r w:rsidR="00691A10">
                    <w:rPr>
                      <w:rFonts w:eastAsia="Arial"/>
                      <w:sz w:val="20"/>
                      <w:szCs w:val="20"/>
                    </w:rPr>
                    <w:t xml:space="preserve"> </w:t>
                  </w:r>
                  <w:r w:rsidRPr="00B40EAD">
                    <w:rPr>
                      <w:rFonts w:eastAsia="Arial"/>
                      <w:sz w:val="20"/>
                      <w:szCs w:val="20"/>
                    </w:rPr>
                    <w:t>land</w:t>
                  </w:r>
                  <w:r w:rsidR="00691A10">
                    <w:rPr>
                      <w:rFonts w:eastAsia="Arial"/>
                      <w:sz w:val="20"/>
                      <w:szCs w:val="20"/>
                    </w:rPr>
                    <w:t xml:space="preserve"> </w:t>
                  </w:r>
                  <w:r w:rsidRPr="00B40EAD">
                    <w:rPr>
                      <w:rFonts w:eastAsia="Arial"/>
                      <w:sz w:val="20"/>
                      <w:szCs w:val="20"/>
                    </w:rPr>
                    <w:t>(any</w:t>
                  </w:r>
                  <w:r w:rsidR="00691A10">
                    <w:rPr>
                      <w:rFonts w:eastAsia="Arial"/>
                      <w:sz w:val="20"/>
                      <w:szCs w:val="20"/>
                    </w:rPr>
                    <w:t xml:space="preserve"> </w:t>
                  </w:r>
                  <w:r w:rsidRPr="00B40EAD">
                    <w:rPr>
                      <w:rFonts w:eastAsia="Arial"/>
                      <w:sz w:val="20"/>
                      <w:szCs w:val="20"/>
                    </w:rPr>
                    <w:t>affected</w:t>
                  </w:r>
                  <w:r w:rsidR="00691A10">
                    <w:rPr>
                      <w:rFonts w:eastAsia="Arial"/>
                      <w:sz w:val="20"/>
                      <w:szCs w:val="20"/>
                    </w:rPr>
                    <w:t xml:space="preserve"> </w:t>
                  </w:r>
                  <w:r w:rsidRPr="00B40EAD">
                    <w:rPr>
                      <w:rFonts w:eastAsia="Arial"/>
                      <w:sz w:val="20"/>
                      <w:szCs w:val="20"/>
                    </w:rPr>
                    <w:t>structures</w:t>
                  </w:r>
                  <w:r w:rsidR="00691A10">
                    <w:rPr>
                      <w:rFonts w:eastAsia="Arial"/>
                      <w:sz w:val="20"/>
                      <w:szCs w:val="20"/>
                    </w:rPr>
                    <w:t xml:space="preserve"> </w:t>
                  </w:r>
                  <w:r w:rsidRPr="00B40EAD">
                    <w:rPr>
                      <w:rFonts w:eastAsia="Arial"/>
                      <w:sz w:val="20"/>
                      <w:szCs w:val="20"/>
                    </w:rPr>
                    <w:t>will</w:t>
                  </w:r>
                  <w:r w:rsidR="00691A10">
                    <w:rPr>
                      <w:rFonts w:eastAsia="Arial"/>
                      <w:sz w:val="20"/>
                      <w:szCs w:val="20"/>
                    </w:rPr>
                    <w:t xml:space="preserve"> </w:t>
                  </w:r>
                  <w:r w:rsidRPr="00B40EAD">
                    <w:rPr>
                      <w:rFonts w:eastAsia="Arial"/>
                      <w:sz w:val="20"/>
                      <w:szCs w:val="20"/>
                    </w:rPr>
                    <w:t>be</w:t>
                  </w:r>
                  <w:r w:rsidRPr="00B40EAD">
                    <w:rPr>
                      <w:sz w:val="20"/>
                      <w:szCs w:val="20"/>
                    </w:rPr>
                    <w:t xml:space="preserve"> </w:t>
                  </w:r>
                  <w:r w:rsidRPr="00B40EAD">
                    <w:rPr>
                      <w:rFonts w:eastAsia="Arial"/>
                      <w:sz w:val="20"/>
                      <w:szCs w:val="20"/>
                    </w:rPr>
                    <w:t>compensated as per item C.</w:t>
                  </w:r>
                </w:p>
                <w:p w14:paraId="6234D72C" w14:textId="7D2D4A23" w:rsidR="009D53CF" w:rsidRPr="00B40EAD" w:rsidRDefault="009D53CF" w:rsidP="006A603A">
                  <w:pPr>
                    <w:pStyle w:val="ListParagraph"/>
                    <w:widowControl w:val="0"/>
                    <w:numPr>
                      <w:ilvl w:val="0"/>
                      <w:numId w:val="68"/>
                    </w:numPr>
                    <w:overflowPunct w:val="0"/>
                    <w:autoSpaceDE w:val="0"/>
                    <w:autoSpaceDN w:val="0"/>
                    <w:adjustRightInd w:val="0"/>
                    <w:spacing w:before="40" w:after="40"/>
                    <w:ind w:left="432" w:hanging="432"/>
                    <w:contextualSpacing w:val="0"/>
                    <w:jc w:val="left"/>
                    <w:rPr>
                      <w:sz w:val="20"/>
                      <w:szCs w:val="20"/>
                    </w:rPr>
                  </w:pPr>
                  <w:r w:rsidRPr="00B40EAD">
                    <w:rPr>
                      <w:rFonts w:eastAsia="Arial"/>
                      <w:sz w:val="20"/>
                      <w:szCs w:val="20"/>
                    </w:rPr>
                    <w:t xml:space="preserve"> </w:t>
                  </w:r>
                  <w:r w:rsidR="003B7F33" w:rsidRPr="00B40EAD">
                    <w:rPr>
                      <w:sz w:val="20"/>
                      <w:szCs w:val="20"/>
                    </w:rPr>
                    <w:t xml:space="preserve">For 3 PAHs (PAPs: 119, 163, 279) that will lose most of their land </w:t>
                  </w:r>
                  <w:r w:rsidR="00713AF5" w:rsidRPr="00B40EAD">
                    <w:rPr>
                      <w:sz w:val="20"/>
                      <w:szCs w:val="20"/>
                    </w:rPr>
                    <w:t>holdings</w:t>
                  </w:r>
                  <w:r w:rsidR="00713AF5">
                    <w:rPr>
                      <w:sz w:val="20"/>
                      <w:szCs w:val="20"/>
                    </w:rPr>
                    <w:t xml:space="preserve"> in</w:t>
                  </w:r>
                  <w:r w:rsidR="003B7F33" w:rsidRPr="00B40EAD">
                    <w:rPr>
                      <w:sz w:val="20"/>
                      <w:szCs w:val="20"/>
                    </w:rPr>
                    <w:t xml:space="preserve"> Naxaythong district –replacement land equivalent to the size or productive value the land lost or cash compensation for the affected land</w:t>
                  </w:r>
                </w:p>
                <w:p w14:paraId="202FAA6C" w14:textId="2E8DC7F9" w:rsidR="009D53CF" w:rsidRPr="00B40EAD" w:rsidRDefault="009D53CF" w:rsidP="006A603A">
                  <w:pPr>
                    <w:pStyle w:val="ListParagraph"/>
                    <w:widowControl w:val="0"/>
                    <w:numPr>
                      <w:ilvl w:val="0"/>
                      <w:numId w:val="68"/>
                    </w:numPr>
                    <w:overflowPunct w:val="0"/>
                    <w:autoSpaceDE w:val="0"/>
                    <w:autoSpaceDN w:val="0"/>
                    <w:adjustRightInd w:val="0"/>
                    <w:spacing w:before="40" w:after="40"/>
                    <w:ind w:left="432" w:hanging="432"/>
                    <w:contextualSpacing w:val="0"/>
                    <w:jc w:val="left"/>
                    <w:rPr>
                      <w:sz w:val="20"/>
                      <w:szCs w:val="20"/>
                    </w:rPr>
                  </w:pPr>
                  <w:r w:rsidRPr="00B40EAD">
                    <w:rPr>
                      <w:rFonts w:eastAsia="Arial"/>
                      <w:sz w:val="20"/>
                      <w:szCs w:val="20"/>
                    </w:rPr>
                    <w:t xml:space="preserve"> </w:t>
                  </w:r>
                  <w:r w:rsidR="003B7F33" w:rsidRPr="00B40EAD">
                    <w:rPr>
                      <w:rFonts w:eastAsia="Arial"/>
                      <w:sz w:val="20"/>
                      <w:szCs w:val="20"/>
                    </w:rPr>
                    <w:t>For 8</w:t>
                  </w:r>
                  <w:r w:rsidRPr="00B40EAD">
                    <w:rPr>
                      <w:rFonts w:eastAsia="Arial"/>
                      <w:sz w:val="20"/>
                      <w:szCs w:val="20"/>
                    </w:rPr>
                    <w:t xml:space="preserve"> </w:t>
                  </w:r>
                  <w:r w:rsidR="003B7F33" w:rsidRPr="00B40EAD">
                    <w:rPr>
                      <w:rFonts w:eastAsia="Arial"/>
                      <w:sz w:val="20"/>
                      <w:szCs w:val="20"/>
                    </w:rPr>
                    <w:t xml:space="preserve">relocating households (PAPs: 90, 91, 356, 615, 671, </w:t>
                  </w:r>
                  <w:r w:rsidR="00243AB2" w:rsidRPr="00B40EAD">
                    <w:rPr>
                      <w:rFonts w:eastAsia="Arial"/>
                      <w:sz w:val="20"/>
                      <w:szCs w:val="20"/>
                    </w:rPr>
                    <w:t>2</w:t>
                  </w:r>
                  <w:r w:rsidR="003B7F33" w:rsidRPr="00B40EAD">
                    <w:rPr>
                      <w:rFonts w:eastAsia="Arial"/>
                      <w:sz w:val="20"/>
                      <w:szCs w:val="20"/>
                    </w:rPr>
                    <w:t>7</w:t>
                  </w:r>
                  <w:r w:rsidR="00243AB2" w:rsidRPr="00B40EAD">
                    <w:rPr>
                      <w:rFonts w:eastAsia="Arial"/>
                      <w:sz w:val="20"/>
                      <w:szCs w:val="20"/>
                    </w:rPr>
                    <w:t>8</w:t>
                  </w:r>
                  <w:r w:rsidR="003B7F33" w:rsidRPr="00B40EAD">
                    <w:rPr>
                      <w:rFonts w:eastAsia="Arial"/>
                      <w:sz w:val="20"/>
                      <w:szCs w:val="20"/>
                    </w:rPr>
                    <w:t>2, 2532, 2947) in Naxaythog District -</w:t>
                  </w:r>
                  <w:r w:rsidR="00691A10">
                    <w:rPr>
                      <w:rFonts w:eastAsia="Arial"/>
                      <w:sz w:val="20"/>
                      <w:szCs w:val="20"/>
                    </w:rPr>
                    <w:t xml:space="preserve"> </w:t>
                  </w:r>
                  <w:r w:rsidRPr="00B40EAD">
                    <w:rPr>
                      <w:rFonts w:eastAsia="Arial"/>
                      <w:sz w:val="20"/>
                      <w:szCs w:val="20"/>
                    </w:rPr>
                    <w:t>replacement land equivalent to the size or productive value</w:t>
                  </w:r>
                  <w:r w:rsidR="00691A10">
                    <w:rPr>
                      <w:sz w:val="20"/>
                      <w:szCs w:val="20"/>
                    </w:rPr>
                    <w:t xml:space="preserve"> </w:t>
                  </w:r>
                  <w:r w:rsidRPr="00B40EAD">
                    <w:rPr>
                      <w:sz w:val="20"/>
                      <w:szCs w:val="20"/>
                    </w:rPr>
                    <w:t>the land lost</w:t>
                  </w:r>
                  <w:r w:rsidR="00691A10">
                    <w:rPr>
                      <w:sz w:val="20"/>
                      <w:szCs w:val="20"/>
                    </w:rPr>
                    <w:t xml:space="preserve"> </w:t>
                  </w:r>
                  <w:r w:rsidRPr="00B40EAD">
                    <w:rPr>
                      <w:sz w:val="20"/>
                      <w:szCs w:val="20"/>
                    </w:rPr>
                    <w:t xml:space="preserve">to be prepared suitable for house and other buildings with construction at the expense of the Project; </w:t>
                  </w:r>
                </w:p>
                <w:p w14:paraId="5FA9B93D" w14:textId="77777777" w:rsidR="009D53CF" w:rsidRPr="00B40EAD" w:rsidRDefault="009D53CF" w:rsidP="006A603A">
                  <w:pPr>
                    <w:pStyle w:val="ListParagraph"/>
                    <w:widowControl w:val="0"/>
                    <w:numPr>
                      <w:ilvl w:val="0"/>
                      <w:numId w:val="68"/>
                    </w:numPr>
                    <w:overflowPunct w:val="0"/>
                    <w:autoSpaceDE w:val="0"/>
                    <w:autoSpaceDN w:val="0"/>
                    <w:adjustRightInd w:val="0"/>
                    <w:spacing w:before="40" w:after="40"/>
                    <w:ind w:left="432" w:hanging="432"/>
                    <w:contextualSpacing w:val="0"/>
                    <w:jc w:val="left"/>
                    <w:rPr>
                      <w:sz w:val="20"/>
                      <w:szCs w:val="20"/>
                    </w:rPr>
                  </w:pPr>
                  <w:r w:rsidRPr="00B40EAD">
                    <w:rPr>
                      <w:sz w:val="20"/>
                      <w:szCs w:val="20"/>
                    </w:rPr>
                    <w:t>Cash compensation for difference in area/size of land lost and new plot issued;</w:t>
                  </w:r>
                </w:p>
                <w:p w14:paraId="0D34485B" w14:textId="77777777" w:rsidR="009D53CF" w:rsidRPr="00B40EAD" w:rsidRDefault="009D53CF" w:rsidP="006A603A">
                  <w:pPr>
                    <w:pStyle w:val="ListParagraph"/>
                    <w:widowControl w:val="0"/>
                    <w:numPr>
                      <w:ilvl w:val="0"/>
                      <w:numId w:val="68"/>
                    </w:numPr>
                    <w:overflowPunct w:val="0"/>
                    <w:autoSpaceDE w:val="0"/>
                    <w:autoSpaceDN w:val="0"/>
                    <w:adjustRightInd w:val="0"/>
                    <w:spacing w:before="40" w:after="40"/>
                    <w:ind w:left="432" w:hanging="432"/>
                    <w:contextualSpacing w:val="0"/>
                    <w:jc w:val="left"/>
                    <w:rPr>
                      <w:sz w:val="20"/>
                      <w:szCs w:val="20"/>
                    </w:rPr>
                  </w:pPr>
                  <w:r w:rsidRPr="00B40EAD">
                    <w:rPr>
                      <w:rFonts w:eastAsia="Arial"/>
                      <w:sz w:val="20"/>
                      <w:szCs w:val="20"/>
                    </w:rPr>
                    <w:t>Replacement land with title in name of husband and wife will</w:t>
                  </w:r>
                  <w:r w:rsidRPr="00B40EAD">
                    <w:rPr>
                      <w:sz w:val="20"/>
                      <w:szCs w:val="20"/>
                    </w:rPr>
                    <w:t xml:space="preserve"> be given to the AHs;</w:t>
                  </w:r>
                </w:p>
                <w:p w14:paraId="29C893D1" w14:textId="77777777" w:rsidR="009D53CF" w:rsidRPr="00B40EAD" w:rsidRDefault="009D53CF" w:rsidP="006A603A">
                  <w:pPr>
                    <w:pStyle w:val="ListParagraph"/>
                    <w:widowControl w:val="0"/>
                    <w:numPr>
                      <w:ilvl w:val="0"/>
                      <w:numId w:val="68"/>
                    </w:numPr>
                    <w:overflowPunct w:val="0"/>
                    <w:autoSpaceDE w:val="0"/>
                    <w:autoSpaceDN w:val="0"/>
                    <w:adjustRightInd w:val="0"/>
                    <w:spacing w:before="40" w:after="40"/>
                    <w:ind w:left="432" w:hanging="432"/>
                    <w:contextualSpacing w:val="0"/>
                    <w:jc w:val="left"/>
                    <w:rPr>
                      <w:sz w:val="20"/>
                      <w:szCs w:val="20"/>
                    </w:rPr>
                  </w:pPr>
                  <w:r w:rsidRPr="00B40EAD">
                    <w:rPr>
                      <w:sz w:val="20"/>
                      <w:szCs w:val="20"/>
                    </w:rPr>
                    <w:t>Registration and/or land transfer fees will be paid by the Project;</w:t>
                  </w:r>
                </w:p>
                <w:p w14:paraId="14FF8464" w14:textId="1C091EBB" w:rsidR="009D53CF" w:rsidRPr="00691A10" w:rsidRDefault="009D53CF" w:rsidP="006A603A">
                  <w:pPr>
                    <w:pStyle w:val="ListParagraph"/>
                    <w:widowControl w:val="0"/>
                    <w:numPr>
                      <w:ilvl w:val="0"/>
                      <w:numId w:val="68"/>
                    </w:numPr>
                    <w:overflowPunct w:val="0"/>
                    <w:autoSpaceDE w:val="0"/>
                    <w:autoSpaceDN w:val="0"/>
                    <w:adjustRightInd w:val="0"/>
                    <w:spacing w:before="40" w:after="40"/>
                    <w:ind w:left="432" w:hanging="432"/>
                    <w:contextualSpacing w:val="0"/>
                    <w:jc w:val="left"/>
                    <w:rPr>
                      <w:sz w:val="20"/>
                      <w:szCs w:val="20"/>
                    </w:rPr>
                  </w:pPr>
                  <w:r w:rsidRPr="00B40EAD">
                    <w:rPr>
                      <w:sz w:val="20"/>
                      <w:szCs w:val="20"/>
                    </w:rPr>
                    <w:t>Relocating APs will receive a transportation allowance (household effects and salvage materials etc</w:t>
                  </w:r>
                  <w:r w:rsidR="00691A10">
                    <w:rPr>
                      <w:sz w:val="20"/>
                      <w:szCs w:val="20"/>
                    </w:rPr>
                    <w:t>.</w:t>
                  </w:r>
                  <w:r w:rsidRPr="00B40EAD">
                    <w:rPr>
                      <w:sz w:val="20"/>
                      <w:szCs w:val="20"/>
                    </w:rPr>
                    <w:t>)</w:t>
                  </w:r>
                  <w:r w:rsidR="00691A10">
                    <w:rPr>
                      <w:sz w:val="20"/>
                      <w:szCs w:val="20"/>
                    </w:rPr>
                    <w:t>.</w:t>
                  </w:r>
                </w:p>
              </w:tc>
              <w:tc>
                <w:tcPr>
                  <w:tcW w:w="2925" w:type="dxa"/>
                </w:tcPr>
                <w:p w14:paraId="2986B5DD" w14:textId="4E31DCD8" w:rsidR="009D53CF" w:rsidRPr="00B40EAD" w:rsidRDefault="00713AF5" w:rsidP="006A603A">
                  <w:pPr>
                    <w:spacing w:before="40" w:after="40"/>
                    <w:ind w:right="175"/>
                    <w:jc w:val="left"/>
                    <w:rPr>
                      <w:sz w:val="20"/>
                      <w:szCs w:val="20"/>
                    </w:rPr>
                  </w:pPr>
                  <w:r w:rsidRPr="00B40EAD">
                    <w:rPr>
                      <w:sz w:val="20"/>
                      <w:szCs w:val="20"/>
                    </w:rPr>
                    <w:t>Non- livelihood</w:t>
                  </w:r>
                  <w:r w:rsidR="009D53CF" w:rsidRPr="00B40EAD">
                    <w:rPr>
                      <w:sz w:val="20"/>
                      <w:szCs w:val="20"/>
                    </w:rPr>
                    <w:t xml:space="preserve"> impacts compensated;</w:t>
                  </w:r>
                </w:p>
                <w:p w14:paraId="2FFBA857" w14:textId="77777777" w:rsidR="009D53CF" w:rsidRPr="00B40EAD" w:rsidRDefault="009D53CF" w:rsidP="006A603A">
                  <w:pPr>
                    <w:spacing w:before="40" w:after="40"/>
                    <w:ind w:right="175"/>
                    <w:jc w:val="left"/>
                    <w:rPr>
                      <w:sz w:val="20"/>
                      <w:szCs w:val="20"/>
                    </w:rPr>
                  </w:pPr>
                  <w:r w:rsidRPr="00B40EAD">
                    <w:rPr>
                      <w:sz w:val="20"/>
                      <w:szCs w:val="20"/>
                    </w:rPr>
                    <w:t>Additional assistance provided for APs selecting cash options;</w:t>
                  </w:r>
                </w:p>
                <w:p w14:paraId="1B68DF7E" w14:textId="77777777" w:rsidR="009D53CF" w:rsidRPr="00B40EAD" w:rsidRDefault="009D53CF" w:rsidP="006A603A">
                  <w:pPr>
                    <w:spacing w:before="40" w:after="40"/>
                    <w:ind w:right="175"/>
                    <w:jc w:val="left"/>
                    <w:rPr>
                      <w:sz w:val="20"/>
                      <w:szCs w:val="20"/>
                    </w:rPr>
                  </w:pPr>
                  <w:r w:rsidRPr="00B40EAD">
                    <w:rPr>
                      <w:sz w:val="20"/>
                      <w:szCs w:val="20"/>
                    </w:rPr>
                    <w:t xml:space="preserve">Security of tenure </w:t>
                  </w:r>
                  <w:r w:rsidRPr="00B40EAD">
                    <w:rPr>
                      <w:rFonts w:eastAsia="Arial"/>
                      <w:sz w:val="20"/>
                      <w:szCs w:val="20"/>
                    </w:rPr>
                    <w:t>through title to land (in</w:t>
                  </w:r>
                  <w:r w:rsidRPr="00B40EAD">
                    <w:rPr>
                      <w:sz w:val="20"/>
                      <w:szCs w:val="20"/>
                    </w:rPr>
                    <w:t xml:space="preserve"> names of both husband and wife);</w:t>
                  </w:r>
                </w:p>
                <w:p w14:paraId="2152ABCF" w14:textId="77777777" w:rsidR="009D53CF" w:rsidRPr="00B40EAD" w:rsidRDefault="009D53CF" w:rsidP="006A603A">
                  <w:pPr>
                    <w:spacing w:before="40" w:after="40"/>
                    <w:ind w:right="175"/>
                    <w:jc w:val="left"/>
                    <w:rPr>
                      <w:sz w:val="20"/>
                      <w:szCs w:val="20"/>
                    </w:rPr>
                  </w:pPr>
                  <w:r w:rsidRPr="00B40EAD">
                    <w:rPr>
                      <w:sz w:val="20"/>
                      <w:szCs w:val="20"/>
                    </w:rPr>
                    <w:t>Eight relocating households entitled to allowances as per item C;</w:t>
                  </w:r>
                </w:p>
                <w:p w14:paraId="3F9F4C96" w14:textId="052F934A" w:rsidR="009D53CF" w:rsidRPr="00B40EAD" w:rsidRDefault="009D53CF" w:rsidP="006A603A">
                  <w:pPr>
                    <w:spacing w:before="40" w:after="40"/>
                    <w:ind w:right="175"/>
                    <w:jc w:val="left"/>
                    <w:rPr>
                      <w:sz w:val="20"/>
                      <w:szCs w:val="20"/>
                    </w:rPr>
                  </w:pPr>
                  <w:r w:rsidRPr="00B40EAD">
                    <w:rPr>
                      <w:sz w:val="20"/>
                      <w:szCs w:val="20"/>
                    </w:rPr>
                    <w:t xml:space="preserve">Voluntary </w:t>
                  </w:r>
                  <w:r w:rsidR="001E49E0">
                    <w:rPr>
                      <w:sz w:val="20"/>
                      <w:szCs w:val="20"/>
                    </w:rPr>
                    <w:t xml:space="preserve">land and asset </w:t>
                  </w:r>
                  <w:r w:rsidRPr="00B40EAD">
                    <w:rPr>
                      <w:sz w:val="20"/>
                      <w:szCs w:val="20"/>
                    </w:rPr>
                    <w:t>donation</w:t>
                  </w:r>
                  <w:r w:rsidR="00EF0D9E">
                    <w:rPr>
                      <w:sz w:val="20"/>
                      <w:szCs w:val="20"/>
                    </w:rPr>
                    <w:t xml:space="preserve">, if </w:t>
                  </w:r>
                  <w:r w:rsidR="00FC1E6A">
                    <w:rPr>
                      <w:sz w:val="20"/>
                      <w:szCs w:val="20"/>
                    </w:rPr>
                    <w:t>agreed and applied</w:t>
                  </w:r>
                  <w:r w:rsidRPr="00B40EAD">
                    <w:rPr>
                      <w:sz w:val="20"/>
                      <w:szCs w:val="20"/>
                    </w:rPr>
                    <w:t xml:space="preserve"> will follow the process in accordance with WB’s Operational Policy. The strip of land that can be donated cannot be more than 5% of the total land area; and (iii) there are no houses, structures or fixed assets on the affected portion of land</w:t>
                  </w:r>
                  <w:r w:rsidR="00760586" w:rsidRPr="00B40EAD">
                    <w:rPr>
                      <w:sz w:val="20"/>
                      <w:szCs w:val="20"/>
                    </w:rPr>
                    <w:t xml:space="preserve">. </w:t>
                  </w:r>
                </w:p>
              </w:tc>
            </w:tr>
            <w:tr w:rsidR="005123FC" w:rsidRPr="00B40EAD" w14:paraId="30E4FB01" w14:textId="77777777" w:rsidTr="00A01FA5">
              <w:tc>
                <w:tcPr>
                  <w:tcW w:w="1885" w:type="dxa"/>
                  <w:vMerge w:val="restart"/>
                </w:tcPr>
                <w:p w14:paraId="79FFEE41" w14:textId="77777777" w:rsidR="009D53CF" w:rsidRPr="00B40EAD" w:rsidRDefault="009D53CF" w:rsidP="006A603A">
                  <w:pPr>
                    <w:spacing w:before="40" w:after="40"/>
                    <w:ind w:left="67" w:hanging="67"/>
                    <w:jc w:val="left"/>
                    <w:rPr>
                      <w:sz w:val="20"/>
                      <w:szCs w:val="20"/>
                    </w:rPr>
                  </w:pPr>
                  <w:r w:rsidRPr="00B40EAD">
                    <w:rPr>
                      <w:rFonts w:eastAsia="Arial"/>
                      <w:sz w:val="20"/>
                      <w:szCs w:val="20"/>
                    </w:rPr>
                    <w:t>PERMANENT</w:t>
                  </w:r>
                  <w:r w:rsidRPr="00B40EAD">
                    <w:rPr>
                      <w:sz w:val="20"/>
                      <w:szCs w:val="20"/>
                    </w:rPr>
                    <w:t xml:space="preserve"> </w:t>
                  </w:r>
                  <w:r w:rsidRPr="00B40EAD">
                    <w:rPr>
                      <w:rFonts w:eastAsia="Arial"/>
                      <w:sz w:val="20"/>
                      <w:szCs w:val="20"/>
                    </w:rPr>
                    <w:t>loss</w:t>
                  </w:r>
                  <w:r w:rsidRPr="00B40EAD">
                    <w:rPr>
                      <w:sz w:val="20"/>
                      <w:szCs w:val="20"/>
                    </w:rPr>
                    <w:t xml:space="preserve"> </w:t>
                  </w:r>
                  <w:r w:rsidRPr="00B40EAD">
                    <w:rPr>
                      <w:rFonts w:eastAsia="Arial"/>
                      <w:sz w:val="20"/>
                      <w:szCs w:val="20"/>
                    </w:rPr>
                    <w:t>of AGRICULTURAL or GARDEN land</w:t>
                  </w:r>
                </w:p>
              </w:tc>
              <w:tc>
                <w:tcPr>
                  <w:tcW w:w="1980" w:type="dxa"/>
                  <w:vMerge w:val="restart"/>
                </w:tcPr>
                <w:p w14:paraId="6A641ED5" w14:textId="77777777" w:rsidR="009D53CF" w:rsidRPr="00B40EAD" w:rsidRDefault="009D53CF" w:rsidP="006A603A">
                  <w:pPr>
                    <w:spacing w:before="40" w:after="40"/>
                    <w:ind w:left="72" w:hanging="72"/>
                    <w:jc w:val="left"/>
                    <w:rPr>
                      <w:sz w:val="20"/>
                      <w:szCs w:val="20"/>
                    </w:rPr>
                  </w:pPr>
                  <w:r w:rsidRPr="00B40EAD">
                    <w:rPr>
                      <w:rFonts w:eastAsia="Arial"/>
                      <w:sz w:val="20"/>
                      <w:szCs w:val="20"/>
                    </w:rPr>
                    <w:t>Productive</w:t>
                  </w:r>
                  <w:r w:rsidRPr="00B40EAD">
                    <w:rPr>
                      <w:sz w:val="20"/>
                      <w:szCs w:val="20"/>
                    </w:rPr>
                    <w:t xml:space="preserve"> </w:t>
                  </w:r>
                  <w:r w:rsidRPr="00B40EAD">
                    <w:rPr>
                      <w:rFonts w:eastAsia="Arial"/>
                      <w:sz w:val="20"/>
                      <w:szCs w:val="20"/>
                    </w:rPr>
                    <w:t>land from which Aps or AHs derive a livelihood</w:t>
                  </w:r>
                  <w:r w:rsidRPr="00B40EAD">
                    <w:rPr>
                      <w:sz w:val="20"/>
                      <w:szCs w:val="20"/>
                    </w:rPr>
                    <w:t xml:space="preserve"> </w:t>
                  </w:r>
                  <w:r w:rsidRPr="00B40EAD">
                    <w:rPr>
                      <w:rFonts w:eastAsia="Arial"/>
                      <w:sz w:val="20"/>
                      <w:szCs w:val="20"/>
                    </w:rPr>
                    <w:t>from</w:t>
                  </w:r>
                  <w:r w:rsidRPr="00B40EAD">
                    <w:rPr>
                      <w:sz w:val="20"/>
                      <w:szCs w:val="20"/>
                    </w:rPr>
                    <w:t xml:space="preserve"> </w:t>
                  </w:r>
                  <w:r w:rsidRPr="00B40EAD">
                    <w:rPr>
                      <w:rFonts w:eastAsia="Arial"/>
                      <w:w w:val="98"/>
                      <w:sz w:val="20"/>
                      <w:szCs w:val="20"/>
                    </w:rPr>
                    <w:t xml:space="preserve">either </w:t>
                  </w:r>
                  <w:r w:rsidRPr="00B40EAD">
                    <w:rPr>
                      <w:rFonts w:eastAsia="Arial"/>
                      <w:sz w:val="20"/>
                      <w:szCs w:val="20"/>
                    </w:rPr>
                    <w:t>cash income or subsistence</w:t>
                  </w:r>
                </w:p>
              </w:tc>
              <w:tc>
                <w:tcPr>
                  <w:tcW w:w="1800" w:type="dxa"/>
                </w:tcPr>
                <w:p w14:paraId="1DFFCEE3" w14:textId="77777777" w:rsidR="009D53CF" w:rsidRPr="00B40EAD" w:rsidRDefault="009D53CF" w:rsidP="006A603A">
                  <w:pPr>
                    <w:spacing w:before="40" w:after="40"/>
                    <w:jc w:val="left"/>
                    <w:rPr>
                      <w:sz w:val="20"/>
                      <w:szCs w:val="20"/>
                    </w:rPr>
                  </w:pPr>
                  <w:r w:rsidRPr="00B40EAD">
                    <w:rPr>
                      <w:sz w:val="20"/>
                      <w:szCs w:val="20"/>
                    </w:rPr>
                    <w:t xml:space="preserve">Non-relocating AHs and non-severely affected owners who lose LESS than 10% of their productive (cash and imputed income </w:t>
                  </w:r>
                  <w:r w:rsidRPr="00B40EAD">
                    <w:rPr>
                      <w:sz w:val="20"/>
                      <w:szCs w:val="20"/>
                    </w:rPr>
                    <w:lastRenderedPageBreak/>
                    <w:t xml:space="preserve">generating) land assets </w:t>
                  </w:r>
                </w:p>
              </w:tc>
              <w:tc>
                <w:tcPr>
                  <w:tcW w:w="5580" w:type="dxa"/>
                </w:tcPr>
                <w:p w14:paraId="79B09774" w14:textId="77777777" w:rsidR="009D53CF" w:rsidRPr="00B40EAD" w:rsidRDefault="009D53CF" w:rsidP="006A603A">
                  <w:pPr>
                    <w:pStyle w:val="ListParagraph"/>
                    <w:numPr>
                      <w:ilvl w:val="0"/>
                      <w:numId w:val="69"/>
                    </w:numPr>
                    <w:spacing w:before="40" w:after="40"/>
                    <w:ind w:left="399" w:hanging="399"/>
                    <w:contextualSpacing w:val="0"/>
                    <w:jc w:val="left"/>
                    <w:rPr>
                      <w:rFonts w:eastAsia="Arial"/>
                      <w:sz w:val="20"/>
                      <w:szCs w:val="20"/>
                    </w:rPr>
                  </w:pPr>
                  <w:r w:rsidRPr="00B40EAD">
                    <w:rPr>
                      <w:rFonts w:eastAsia="Arial"/>
                      <w:sz w:val="20"/>
                      <w:szCs w:val="20"/>
                    </w:rPr>
                    <w:lastRenderedPageBreak/>
                    <w:t>If preferred by the APs, cash compensation for the lost portion of the land at current market value;</w:t>
                  </w:r>
                </w:p>
                <w:p w14:paraId="06AF37CD" w14:textId="77777777" w:rsidR="009D53CF" w:rsidRPr="00B40EAD" w:rsidRDefault="009D53CF" w:rsidP="006A603A">
                  <w:pPr>
                    <w:pStyle w:val="ListParagraph"/>
                    <w:numPr>
                      <w:ilvl w:val="0"/>
                      <w:numId w:val="69"/>
                    </w:numPr>
                    <w:spacing w:before="40" w:after="40"/>
                    <w:ind w:left="399" w:hanging="399"/>
                    <w:contextualSpacing w:val="0"/>
                    <w:jc w:val="left"/>
                    <w:rPr>
                      <w:rFonts w:eastAsia="Arial"/>
                      <w:sz w:val="20"/>
                      <w:szCs w:val="20"/>
                    </w:rPr>
                  </w:pPr>
                  <w:r w:rsidRPr="00B40EAD">
                    <w:rPr>
                      <w:sz w:val="20"/>
                      <w:szCs w:val="20"/>
                    </w:rPr>
                    <w:t>If the impacts on the total productive land is 10% or more, as a priority, replacement land of similar type, category and productive capacity of land within or nearby the village, with land title (assuming Land Titles are issued in the area). If not, land use certificate to be issued. Alternatively, at the request of PAP or PAH, cash compensation at replacement cost plus assistance to purchase and register land;</w:t>
                  </w:r>
                </w:p>
                <w:p w14:paraId="0AFC744A" w14:textId="77777777" w:rsidR="009D53CF" w:rsidRPr="00B40EAD" w:rsidRDefault="009D53CF" w:rsidP="006A603A">
                  <w:pPr>
                    <w:pStyle w:val="ListParagraph"/>
                    <w:numPr>
                      <w:ilvl w:val="0"/>
                      <w:numId w:val="69"/>
                    </w:numPr>
                    <w:spacing w:before="40" w:after="40"/>
                    <w:ind w:left="399" w:hanging="399"/>
                    <w:contextualSpacing w:val="0"/>
                    <w:jc w:val="left"/>
                    <w:rPr>
                      <w:sz w:val="20"/>
                      <w:szCs w:val="20"/>
                    </w:rPr>
                  </w:pPr>
                  <w:r w:rsidRPr="00B40EAD">
                    <w:rPr>
                      <w:rFonts w:eastAsia="Arial"/>
                      <w:sz w:val="20"/>
                      <w:szCs w:val="20"/>
                    </w:rPr>
                    <w:lastRenderedPageBreak/>
                    <w:t>For those APs not opting for cash, compensation will be</w:t>
                  </w:r>
                  <w:r w:rsidRPr="00B40EAD">
                    <w:rPr>
                      <w:sz w:val="20"/>
                      <w:szCs w:val="20"/>
                    </w:rPr>
                    <w:t xml:space="preserve"> </w:t>
                  </w:r>
                  <w:r w:rsidRPr="00B40EAD">
                    <w:rPr>
                      <w:rFonts w:eastAsia="Arial"/>
                      <w:sz w:val="20"/>
                      <w:szCs w:val="20"/>
                    </w:rPr>
                    <w:t>through provision of “land for land” of equal productive capacity</w:t>
                  </w:r>
                  <w:r w:rsidRPr="00B40EAD">
                    <w:rPr>
                      <w:sz w:val="20"/>
                      <w:szCs w:val="20"/>
                    </w:rPr>
                    <w:t xml:space="preserve"> </w:t>
                  </w:r>
                  <w:r w:rsidRPr="00B40EAD">
                    <w:rPr>
                      <w:rFonts w:eastAsia="Arial"/>
                      <w:sz w:val="20"/>
                      <w:szCs w:val="20"/>
                    </w:rPr>
                    <w:t>and in a location satisfactory to the AP. Land will be cleared,</w:t>
                  </w:r>
                  <w:r w:rsidRPr="00B40EAD">
                    <w:rPr>
                      <w:sz w:val="20"/>
                      <w:szCs w:val="20"/>
                    </w:rPr>
                    <w:t xml:space="preserve"> </w:t>
                  </w:r>
                  <w:r w:rsidRPr="00B40EAD">
                    <w:rPr>
                      <w:rFonts w:eastAsia="Arial"/>
                      <w:sz w:val="20"/>
                      <w:szCs w:val="20"/>
                    </w:rPr>
                    <w:t>leveled and otherwise prepared for cultivation at the expense of</w:t>
                  </w:r>
                  <w:r w:rsidRPr="00B40EAD">
                    <w:rPr>
                      <w:sz w:val="20"/>
                      <w:szCs w:val="20"/>
                    </w:rPr>
                    <w:t xml:space="preserve"> Project;</w:t>
                  </w:r>
                </w:p>
                <w:p w14:paraId="1205F2EF" w14:textId="77777777" w:rsidR="009D53CF" w:rsidRPr="00B40EAD" w:rsidRDefault="009D53CF" w:rsidP="006A603A">
                  <w:pPr>
                    <w:pStyle w:val="ListParagraph"/>
                    <w:numPr>
                      <w:ilvl w:val="0"/>
                      <w:numId w:val="69"/>
                    </w:numPr>
                    <w:spacing w:before="40" w:after="40"/>
                    <w:ind w:left="399" w:hanging="399"/>
                    <w:contextualSpacing w:val="0"/>
                    <w:jc w:val="left"/>
                    <w:rPr>
                      <w:sz w:val="20"/>
                      <w:szCs w:val="20"/>
                    </w:rPr>
                  </w:pPr>
                  <w:r w:rsidRPr="00B40EAD">
                    <w:rPr>
                      <w:rFonts w:eastAsia="Arial"/>
                      <w:sz w:val="20"/>
                      <w:szCs w:val="20"/>
                    </w:rPr>
                    <w:t>If crops or trees are lost, then compensation for loss of crops</w:t>
                  </w:r>
                  <w:r w:rsidRPr="00B40EAD">
                    <w:rPr>
                      <w:sz w:val="20"/>
                      <w:szCs w:val="20"/>
                    </w:rPr>
                    <w:t xml:space="preserve"> </w:t>
                  </w:r>
                  <w:r w:rsidRPr="00B40EAD">
                    <w:rPr>
                      <w:rFonts w:eastAsia="Arial"/>
                      <w:sz w:val="20"/>
                      <w:szCs w:val="20"/>
                    </w:rPr>
                    <w:t>and trees will be in cash at market values and compensation for</w:t>
                  </w:r>
                  <w:r w:rsidRPr="00B40EAD">
                    <w:rPr>
                      <w:sz w:val="20"/>
                      <w:szCs w:val="20"/>
                    </w:rPr>
                    <w:t xml:space="preserve"> </w:t>
                  </w:r>
                  <w:r w:rsidRPr="00B40EAD">
                    <w:rPr>
                      <w:rFonts w:eastAsia="Arial"/>
                      <w:sz w:val="20"/>
                      <w:szCs w:val="20"/>
                    </w:rPr>
                    <w:t>from subsequent crops that cannot be planted</w:t>
                  </w:r>
                  <w:r w:rsidRPr="00B40EAD">
                    <w:rPr>
                      <w:sz w:val="20"/>
                      <w:szCs w:val="20"/>
                    </w:rPr>
                    <w:t xml:space="preserve"> </w:t>
                  </w:r>
                  <w:r w:rsidRPr="00B40EAD">
                    <w:rPr>
                      <w:rFonts w:eastAsia="Arial"/>
                      <w:sz w:val="20"/>
                      <w:szCs w:val="20"/>
                    </w:rPr>
                    <w:t>as per Item B.</w:t>
                  </w:r>
                </w:p>
                <w:p w14:paraId="09456935" w14:textId="77777777" w:rsidR="009D53CF" w:rsidRPr="00B40EAD" w:rsidRDefault="009D53CF" w:rsidP="006A603A">
                  <w:pPr>
                    <w:pStyle w:val="ListParagraph"/>
                    <w:numPr>
                      <w:ilvl w:val="0"/>
                      <w:numId w:val="69"/>
                    </w:numPr>
                    <w:spacing w:before="40" w:after="40"/>
                    <w:ind w:left="399" w:hanging="399"/>
                    <w:contextualSpacing w:val="0"/>
                    <w:jc w:val="left"/>
                    <w:rPr>
                      <w:sz w:val="20"/>
                      <w:szCs w:val="20"/>
                    </w:rPr>
                  </w:pPr>
                  <w:r w:rsidRPr="00B40EAD">
                    <w:rPr>
                      <w:rFonts w:eastAsia="Arial"/>
                      <w:sz w:val="20"/>
                      <w:szCs w:val="20"/>
                    </w:rPr>
                    <w:t xml:space="preserve">If income business operation are lost then compensation for loss of income </w:t>
                  </w:r>
                  <w:r w:rsidRPr="00B40EAD">
                    <w:rPr>
                      <w:sz w:val="20"/>
                      <w:szCs w:val="20"/>
                    </w:rPr>
                    <w:t>will be in cash as per item C.</w:t>
                  </w:r>
                </w:p>
                <w:p w14:paraId="46E1DA70" w14:textId="24EC9D9D" w:rsidR="009D53CF" w:rsidRPr="00B40EAD" w:rsidRDefault="009D53CF" w:rsidP="006A603A">
                  <w:pPr>
                    <w:spacing w:before="40" w:after="40"/>
                    <w:jc w:val="left"/>
                    <w:rPr>
                      <w:sz w:val="20"/>
                      <w:szCs w:val="20"/>
                    </w:rPr>
                  </w:pPr>
                  <w:r w:rsidRPr="00B40EAD">
                    <w:rPr>
                      <w:rFonts w:eastAsia="Arial"/>
                      <w:sz w:val="20"/>
                      <w:szCs w:val="20"/>
                    </w:rPr>
                    <w:t>Compensation for affected agricultural or business operating structures will be as</w:t>
                  </w:r>
                  <w:r w:rsidR="00F46734">
                    <w:rPr>
                      <w:rFonts w:eastAsia="Arial"/>
                      <w:sz w:val="20"/>
                      <w:szCs w:val="20"/>
                    </w:rPr>
                    <w:t xml:space="preserve"> </w:t>
                  </w:r>
                  <w:r w:rsidRPr="00B40EAD">
                    <w:rPr>
                      <w:rFonts w:eastAsia="Arial"/>
                      <w:sz w:val="20"/>
                      <w:szCs w:val="20"/>
                    </w:rPr>
                    <w:t>per Item C.</w:t>
                  </w:r>
                </w:p>
              </w:tc>
              <w:tc>
                <w:tcPr>
                  <w:tcW w:w="2925" w:type="dxa"/>
                </w:tcPr>
                <w:p w14:paraId="6185DFC4" w14:textId="77777777" w:rsidR="009D53CF" w:rsidRPr="00B40EAD" w:rsidRDefault="009D53CF" w:rsidP="006A603A">
                  <w:pPr>
                    <w:spacing w:before="40" w:after="40"/>
                    <w:ind w:right="175"/>
                    <w:jc w:val="left"/>
                    <w:rPr>
                      <w:sz w:val="20"/>
                      <w:szCs w:val="20"/>
                    </w:rPr>
                  </w:pPr>
                  <w:r w:rsidRPr="00B40EAD">
                    <w:rPr>
                      <w:sz w:val="20"/>
                      <w:szCs w:val="20"/>
                    </w:rPr>
                    <w:lastRenderedPageBreak/>
                    <w:t xml:space="preserve">No residual impacts following completion of Project, </w:t>
                  </w:r>
                </w:p>
                <w:p w14:paraId="67E63D50" w14:textId="77777777" w:rsidR="009D53CF" w:rsidRPr="00B40EAD" w:rsidRDefault="009D53CF" w:rsidP="006A603A">
                  <w:pPr>
                    <w:spacing w:before="40" w:after="40"/>
                    <w:ind w:right="175"/>
                    <w:jc w:val="left"/>
                    <w:rPr>
                      <w:sz w:val="20"/>
                      <w:szCs w:val="20"/>
                    </w:rPr>
                  </w:pPr>
                  <w:r w:rsidRPr="00B40EAD">
                    <w:rPr>
                      <w:sz w:val="20"/>
                      <w:szCs w:val="20"/>
                    </w:rPr>
                    <w:t>Compensation provided or suitable alternative land identified and prepared for APs.</w:t>
                  </w:r>
                </w:p>
                <w:p w14:paraId="06CB2179" w14:textId="2E7E43E6" w:rsidR="009D53CF" w:rsidRPr="00B40EAD" w:rsidRDefault="009D53CF" w:rsidP="006A603A">
                  <w:pPr>
                    <w:widowControl w:val="0"/>
                    <w:autoSpaceDE w:val="0"/>
                    <w:autoSpaceDN w:val="0"/>
                    <w:adjustRightInd w:val="0"/>
                    <w:spacing w:before="40" w:after="40"/>
                    <w:ind w:right="175"/>
                    <w:jc w:val="left"/>
                    <w:rPr>
                      <w:sz w:val="20"/>
                      <w:szCs w:val="20"/>
                    </w:rPr>
                  </w:pPr>
                  <w:r w:rsidRPr="00B40EAD">
                    <w:rPr>
                      <w:sz w:val="20"/>
                      <w:szCs w:val="20"/>
                    </w:rPr>
                    <w:t xml:space="preserve">AP will be given 3 </w:t>
                  </w:r>
                  <w:r w:rsidR="00713AF5" w:rsidRPr="00B40EAD">
                    <w:rPr>
                      <w:sz w:val="20"/>
                      <w:szCs w:val="20"/>
                    </w:rPr>
                    <w:t>months</w:t>
                  </w:r>
                  <w:r w:rsidRPr="00B40EAD">
                    <w:rPr>
                      <w:sz w:val="20"/>
                      <w:szCs w:val="20"/>
                    </w:rPr>
                    <w:t xml:space="preserve"> notice to harvest or to settle </w:t>
                  </w:r>
                  <w:r w:rsidRPr="00B40EAD">
                    <w:rPr>
                      <w:sz w:val="20"/>
                      <w:szCs w:val="20"/>
                    </w:rPr>
                    <w:lastRenderedPageBreak/>
                    <w:t>new business operation;</w:t>
                  </w:r>
                </w:p>
                <w:p w14:paraId="75B75342" w14:textId="77777777" w:rsidR="009D53CF" w:rsidRPr="00B40EAD" w:rsidRDefault="009D53CF" w:rsidP="006A603A">
                  <w:pPr>
                    <w:widowControl w:val="0"/>
                    <w:autoSpaceDE w:val="0"/>
                    <w:autoSpaceDN w:val="0"/>
                    <w:adjustRightInd w:val="0"/>
                    <w:spacing w:before="40" w:after="40"/>
                    <w:ind w:right="175"/>
                    <w:jc w:val="left"/>
                    <w:rPr>
                      <w:sz w:val="20"/>
                      <w:szCs w:val="20"/>
                    </w:rPr>
                  </w:pPr>
                  <w:r w:rsidRPr="00B40EAD">
                    <w:rPr>
                      <w:sz w:val="20"/>
                      <w:szCs w:val="20"/>
                    </w:rPr>
                    <w:t>Land will be prepared for cultivation/business operation at Project costs;</w:t>
                  </w:r>
                </w:p>
                <w:p w14:paraId="042F97F3" w14:textId="574962DD" w:rsidR="009D53CF" w:rsidRPr="00B40EAD" w:rsidRDefault="009D53CF" w:rsidP="006A603A">
                  <w:pPr>
                    <w:widowControl w:val="0"/>
                    <w:autoSpaceDE w:val="0"/>
                    <w:autoSpaceDN w:val="0"/>
                    <w:adjustRightInd w:val="0"/>
                    <w:spacing w:before="40" w:after="40"/>
                    <w:ind w:right="175"/>
                    <w:jc w:val="left"/>
                    <w:rPr>
                      <w:sz w:val="20"/>
                      <w:szCs w:val="20"/>
                    </w:rPr>
                  </w:pPr>
                  <w:r w:rsidRPr="00B40EAD">
                    <w:rPr>
                      <w:sz w:val="20"/>
                      <w:szCs w:val="20"/>
                    </w:rPr>
                    <w:t>Voluntary donation will follow the process in accordance with WB’s Operational Policy</w:t>
                  </w:r>
                  <w:r w:rsidR="00751BC4">
                    <w:rPr>
                      <w:sz w:val="20"/>
                      <w:szCs w:val="20"/>
                    </w:rPr>
                    <w:t xml:space="preserve">, if </w:t>
                  </w:r>
                  <w:r w:rsidR="00E51D57">
                    <w:rPr>
                      <w:sz w:val="20"/>
                      <w:szCs w:val="20"/>
                    </w:rPr>
                    <w:t>agreed and applied</w:t>
                  </w:r>
                  <w:r w:rsidR="00751BC4">
                    <w:rPr>
                      <w:sz w:val="20"/>
                      <w:szCs w:val="20"/>
                    </w:rPr>
                    <w:t xml:space="preserve">. </w:t>
                  </w:r>
                  <w:r w:rsidRPr="00B40EAD">
                    <w:rPr>
                      <w:sz w:val="20"/>
                      <w:szCs w:val="20"/>
                    </w:rPr>
                    <w:t>The strip of land that can be donated cannot be more than 5% of the total land area;</w:t>
                  </w:r>
                </w:p>
              </w:tc>
            </w:tr>
            <w:tr w:rsidR="005123FC" w:rsidRPr="00B40EAD" w14:paraId="73D4A83F" w14:textId="77777777" w:rsidTr="00A01FA5">
              <w:tc>
                <w:tcPr>
                  <w:tcW w:w="1885" w:type="dxa"/>
                  <w:vMerge/>
                </w:tcPr>
                <w:p w14:paraId="5B7E11E7" w14:textId="77777777" w:rsidR="009D53CF" w:rsidRPr="00B40EAD" w:rsidRDefault="009D53CF" w:rsidP="006A603A">
                  <w:pPr>
                    <w:spacing w:before="40" w:after="40"/>
                    <w:ind w:left="67" w:hanging="67"/>
                    <w:jc w:val="left"/>
                    <w:rPr>
                      <w:sz w:val="20"/>
                      <w:szCs w:val="20"/>
                    </w:rPr>
                  </w:pPr>
                </w:p>
              </w:tc>
              <w:tc>
                <w:tcPr>
                  <w:tcW w:w="1980" w:type="dxa"/>
                  <w:vMerge/>
                </w:tcPr>
                <w:p w14:paraId="0E81C222" w14:textId="77777777" w:rsidR="009D53CF" w:rsidRPr="00B40EAD" w:rsidRDefault="009D53CF" w:rsidP="006A603A">
                  <w:pPr>
                    <w:spacing w:before="40" w:after="40"/>
                    <w:ind w:left="72" w:hanging="72"/>
                    <w:jc w:val="left"/>
                    <w:rPr>
                      <w:sz w:val="20"/>
                      <w:szCs w:val="20"/>
                    </w:rPr>
                  </w:pPr>
                </w:p>
              </w:tc>
              <w:tc>
                <w:tcPr>
                  <w:tcW w:w="1800" w:type="dxa"/>
                </w:tcPr>
                <w:p w14:paraId="23014574" w14:textId="77777777" w:rsidR="009D53CF" w:rsidRPr="00B40EAD" w:rsidRDefault="009D53CF" w:rsidP="006A603A">
                  <w:pPr>
                    <w:spacing w:before="40" w:after="40"/>
                    <w:jc w:val="left"/>
                    <w:rPr>
                      <w:sz w:val="20"/>
                      <w:szCs w:val="20"/>
                    </w:rPr>
                  </w:pPr>
                  <w:r w:rsidRPr="00B40EAD">
                    <w:rPr>
                      <w:sz w:val="20"/>
                      <w:szCs w:val="20"/>
                    </w:rPr>
                    <w:t>Non-relocating AHs and non-severely affected legal users of land (renters, or lease holders), non-titled land users who lose LESS than 10% of the productive land they are using</w:t>
                  </w:r>
                </w:p>
              </w:tc>
              <w:tc>
                <w:tcPr>
                  <w:tcW w:w="5580" w:type="dxa"/>
                </w:tcPr>
                <w:p w14:paraId="02D24857" w14:textId="77777777" w:rsidR="009D53CF" w:rsidRPr="00B40EAD" w:rsidRDefault="009D53CF" w:rsidP="006A603A">
                  <w:pPr>
                    <w:pStyle w:val="ListParagraph"/>
                    <w:numPr>
                      <w:ilvl w:val="0"/>
                      <w:numId w:val="70"/>
                    </w:numPr>
                    <w:spacing w:before="40" w:after="40"/>
                    <w:ind w:left="399" w:hanging="399"/>
                    <w:contextualSpacing w:val="0"/>
                    <w:jc w:val="left"/>
                    <w:rPr>
                      <w:rFonts w:eastAsia="Arial"/>
                      <w:sz w:val="20"/>
                      <w:szCs w:val="20"/>
                    </w:rPr>
                  </w:pPr>
                  <w:r w:rsidRPr="00B40EAD">
                    <w:rPr>
                      <w:rFonts w:eastAsia="Arial"/>
                      <w:sz w:val="20"/>
                      <w:szCs w:val="20"/>
                    </w:rPr>
                    <w:t>No compensation for land;</w:t>
                  </w:r>
                </w:p>
                <w:p w14:paraId="582DD2DF" w14:textId="77777777" w:rsidR="009D53CF" w:rsidRPr="00B40EAD" w:rsidRDefault="009D53CF" w:rsidP="006A603A">
                  <w:pPr>
                    <w:pStyle w:val="ListParagraph"/>
                    <w:numPr>
                      <w:ilvl w:val="0"/>
                      <w:numId w:val="70"/>
                    </w:numPr>
                    <w:spacing w:before="40" w:after="40"/>
                    <w:ind w:left="399" w:hanging="399"/>
                    <w:contextualSpacing w:val="0"/>
                    <w:jc w:val="left"/>
                    <w:rPr>
                      <w:rFonts w:eastAsia="Arial"/>
                      <w:sz w:val="20"/>
                      <w:szCs w:val="20"/>
                    </w:rPr>
                  </w:pPr>
                  <w:r w:rsidRPr="00B40EAD">
                    <w:rPr>
                      <w:rFonts w:eastAsia="Arial"/>
                      <w:sz w:val="20"/>
                      <w:szCs w:val="20"/>
                    </w:rPr>
                    <w:t>Any impacts on the use of the land, or income or livelihood derived from land affected by the loss will be compensated up to the value, or according to the utility, of that loss;</w:t>
                  </w:r>
                </w:p>
                <w:p w14:paraId="70FFA7BA" w14:textId="72FB435A" w:rsidR="009D53CF" w:rsidRPr="00B40EAD" w:rsidRDefault="009D53CF" w:rsidP="006A603A">
                  <w:pPr>
                    <w:pStyle w:val="ListParagraph"/>
                    <w:numPr>
                      <w:ilvl w:val="0"/>
                      <w:numId w:val="70"/>
                    </w:numPr>
                    <w:spacing w:before="40" w:after="40"/>
                    <w:ind w:left="399" w:hanging="399"/>
                    <w:contextualSpacing w:val="0"/>
                    <w:jc w:val="left"/>
                    <w:rPr>
                      <w:rFonts w:eastAsia="Arial"/>
                      <w:sz w:val="20"/>
                      <w:szCs w:val="20"/>
                    </w:rPr>
                  </w:pPr>
                  <w:r w:rsidRPr="00B40EAD">
                    <w:rPr>
                      <w:rFonts w:eastAsia="Arial"/>
                      <w:sz w:val="20"/>
                      <w:szCs w:val="20"/>
                    </w:rPr>
                    <w:t>If AH has paid rent or lease charges in advance, the Project will reimburse the AH for the period of rent or lease foregone, without deductions.</w:t>
                  </w:r>
                  <w:r w:rsidR="00F46734">
                    <w:rPr>
                      <w:rFonts w:eastAsia="Arial"/>
                      <w:sz w:val="20"/>
                      <w:szCs w:val="20"/>
                    </w:rPr>
                    <w:t xml:space="preserve">  </w:t>
                  </w:r>
                  <w:r w:rsidRPr="00B40EAD">
                    <w:rPr>
                      <w:rFonts w:eastAsia="Arial"/>
                      <w:sz w:val="20"/>
                      <w:szCs w:val="20"/>
                    </w:rPr>
                    <w:t>If the AH is charged a penalty for early lapsing of the rent or lease agreement, this will be paid for by the Project; and</w:t>
                  </w:r>
                  <w:r w:rsidR="00F46734">
                    <w:rPr>
                      <w:rFonts w:eastAsia="Arial"/>
                      <w:sz w:val="20"/>
                      <w:szCs w:val="20"/>
                    </w:rPr>
                    <w:t xml:space="preserve"> </w:t>
                  </w:r>
                </w:p>
                <w:p w14:paraId="1AD27EF0" w14:textId="77777777" w:rsidR="009D53CF" w:rsidRPr="00B40EAD" w:rsidRDefault="009D53CF" w:rsidP="006A603A">
                  <w:pPr>
                    <w:pStyle w:val="ListParagraph"/>
                    <w:numPr>
                      <w:ilvl w:val="0"/>
                      <w:numId w:val="70"/>
                    </w:numPr>
                    <w:spacing w:before="40" w:after="40"/>
                    <w:ind w:left="399" w:hanging="399"/>
                    <w:contextualSpacing w:val="0"/>
                    <w:jc w:val="left"/>
                    <w:rPr>
                      <w:rFonts w:eastAsia="Arial"/>
                      <w:sz w:val="20"/>
                      <w:szCs w:val="20"/>
                    </w:rPr>
                  </w:pPr>
                  <w:r w:rsidRPr="00B40EAD">
                    <w:rPr>
                      <w:rFonts w:eastAsia="Arial"/>
                      <w:sz w:val="20"/>
                      <w:szCs w:val="20"/>
                    </w:rPr>
                    <w:t>If crops or trees are lost, then compensation for loss of crops</w:t>
                  </w:r>
                  <w:r w:rsidRPr="00B40EAD">
                    <w:rPr>
                      <w:sz w:val="20"/>
                      <w:szCs w:val="20"/>
                    </w:rPr>
                    <w:t xml:space="preserve"> </w:t>
                  </w:r>
                  <w:r w:rsidRPr="00B40EAD">
                    <w:rPr>
                      <w:rFonts w:eastAsia="Arial"/>
                      <w:sz w:val="20"/>
                      <w:szCs w:val="20"/>
                    </w:rPr>
                    <w:t>and trees will be in cash at market values and compensation for</w:t>
                  </w:r>
                  <w:r w:rsidRPr="00B40EAD">
                    <w:rPr>
                      <w:sz w:val="20"/>
                      <w:szCs w:val="20"/>
                    </w:rPr>
                    <w:t xml:space="preserve"> </w:t>
                  </w:r>
                  <w:r w:rsidRPr="00B40EAD">
                    <w:rPr>
                      <w:rFonts w:eastAsia="Arial"/>
                      <w:sz w:val="20"/>
                      <w:szCs w:val="20"/>
                    </w:rPr>
                    <w:t>from subsequent crops that cannot be planted</w:t>
                  </w:r>
                  <w:r w:rsidRPr="00B40EAD">
                    <w:rPr>
                      <w:sz w:val="20"/>
                      <w:szCs w:val="20"/>
                    </w:rPr>
                    <w:t xml:space="preserve"> </w:t>
                  </w:r>
                  <w:r w:rsidRPr="00B40EAD">
                    <w:rPr>
                      <w:rFonts w:eastAsia="Arial"/>
                      <w:sz w:val="20"/>
                      <w:szCs w:val="20"/>
                    </w:rPr>
                    <w:t>as per Item B.</w:t>
                  </w:r>
                </w:p>
                <w:p w14:paraId="185C741D" w14:textId="77777777" w:rsidR="009D53CF" w:rsidRPr="00B40EAD" w:rsidRDefault="009D53CF" w:rsidP="006A603A">
                  <w:pPr>
                    <w:pStyle w:val="ListParagraph"/>
                    <w:numPr>
                      <w:ilvl w:val="0"/>
                      <w:numId w:val="70"/>
                    </w:numPr>
                    <w:spacing w:before="40" w:after="40"/>
                    <w:ind w:left="399" w:hanging="399"/>
                    <w:contextualSpacing w:val="0"/>
                    <w:jc w:val="left"/>
                    <w:rPr>
                      <w:sz w:val="20"/>
                      <w:szCs w:val="20"/>
                    </w:rPr>
                  </w:pPr>
                  <w:r w:rsidRPr="00B40EAD">
                    <w:rPr>
                      <w:rFonts w:eastAsia="Arial"/>
                      <w:sz w:val="20"/>
                      <w:szCs w:val="20"/>
                    </w:rPr>
                    <w:t xml:space="preserve">If income from business operation are lost then compensation for loss of net income </w:t>
                  </w:r>
                  <w:r w:rsidRPr="00B40EAD">
                    <w:rPr>
                      <w:sz w:val="20"/>
                      <w:szCs w:val="20"/>
                    </w:rPr>
                    <w:t>will be in cash as per item C.</w:t>
                  </w:r>
                </w:p>
                <w:p w14:paraId="2DDF357B" w14:textId="2C53C656" w:rsidR="009D53CF" w:rsidRPr="00B40EAD" w:rsidRDefault="009D53CF" w:rsidP="006A603A">
                  <w:pPr>
                    <w:spacing w:before="40" w:after="40"/>
                    <w:jc w:val="left"/>
                    <w:rPr>
                      <w:sz w:val="20"/>
                      <w:szCs w:val="20"/>
                    </w:rPr>
                  </w:pPr>
                  <w:r w:rsidRPr="00B40EAD">
                    <w:rPr>
                      <w:rFonts w:eastAsia="Arial"/>
                      <w:sz w:val="20"/>
                      <w:szCs w:val="20"/>
                    </w:rPr>
                    <w:t>Compensation for affected agricultural or business operating structures will be as</w:t>
                  </w:r>
                  <w:r w:rsidR="00F46734">
                    <w:rPr>
                      <w:rFonts w:eastAsia="Arial"/>
                      <w:sz w:val="20"/>
                      <w:szCs w:val="20"/>
                    </w:rPr>
                    <w:t xml:space="preserve"> </w:t>
                  </w:r>
                  <w:r w:rsidRPr="00B40EAD">
                    <w:rPr>
                      <w:rFonts w:eastAsia="Arial"/>
                      <w:sz w:val="20"/>
                      <w:szCs w:val="20"/>
                    </w:rPr>
                    <w:t>per Item C.</w:t>
                  </w:r>
                </w:p>
              </w:tc>
              <w:tc>
                <w:tcPr>
                  <w:tcW w:w="2925" w:type="dxa"/>
                </w:tcPr>
                <w:p w14:paraId="67138B52" w14:textId="77777777" w:rsidR="009D53CF" w:rsidRPr="00B40EAD" w:rsidRDefault="009D53CF" w:rsidP="006A603A">
                  <w:pPr>
                    <w:spacing w:before="40" w:after="40"/>
                    <w:jc w:val="left"/>
                    <w:rPr>
                      <w:sz w:val="20"/>
                      <w:szCs w:val="20"/>
                    </w:rPr>
                  </w:pPr>
                </w:p>
              </w:tc>
            </w:tr>
            <w:tr w:rsidR="009D53CF" w:rsidRPr="00B40EAD" w14:paraId="0D992029" w14:textId="77777777" w:rsidTr="00475A7E">
              <w:tc>
                <w:tcPr>
                  <w:tcW w:w="14170" w:type="dxa"/>
                  <w:gridSpan w:val="5"/>
                </w:tcPr>
                <w:p w14:paraId="40476276" w14:textId="77777777" w:rsidR="009D53CF" w:rsidRPr="00B40EAD" w:rsidRDefault="009D53CF" w:rsidP="006A603A">
                  <w:pPr>
                    <w:spacing w:before="40" w:after="40"/>
                    <w:jc w:val="left"/>
                    <w:rPr>
                      <w:sz w:val="20"/>
                      <w:szCs w:val="20"/>
                    </w:rPr>
                  </w:pPr>
                  <w:r w:rsidRPr="00B40EAD">
                    <w:rPr>
                      <w:b/>
                      <w:bCs/>
                      <w:sz w:val="20"/>
                      <w:szCs w:val="20"/>
                    </w:rPr>
                    <w:t>B. LOSS OF CROPS AND TREES</w:t>
                  </w:r>
                  <w:r w:rsidRPr="00B40EAD" w:rsidDel="00692A7A">
                    <w:rPr>
                      <w:rFonts w:eastAsia="Arial"/>
                      <w:sz w:val="20"/>
                      <w:szCs w:val="20"/>
                    </w:rPr>
                    <w:t xml:space="preserve"> </w:t>
                  </w:r>
                </w:p>
              </w:tc>
            </w:tr>
            <w:tr w:rsidR="005123FC" w:rsidRPr="00B40EAD" w14:paraId="160A83DE" w14:textId="77777777" w:rsidTr="00A01FA5">
              <w:tc>
                <w:tcPr>
                  <w:tcW w:w="1885" w:type="dxa"/>
                </w:tcPr>
                <w:p w14:paraId="46738FD3" w14:textId="77777777" w:rsidR="009D53CF" w:rsidRPr="00B40EAD" w:rsidRDefault="009D53CF" w:rsidP="006A603A">
                  <w:pPr>
                    <w:spacing w:before="40" w:after="40"/>
                    <w:ind w:left="67" w:hanging="67"/>
                    <w:jc w:val="left"/>
                    <w:rPr>
                      <w:sz w:val="20"/>
                      <w:szCs w:val="20"/>
                    </w:rPr>
                  </w:pPr>
                  <w:r w:rsidRPr="00B40EAD">
                    <w:rPr>
                      <w:rFonts w:eastAsia="Arial"/>
                      <w:sz w:val="20"/>
                      <w:szCs w:val="20"/>
                    </w:rPr>
                    <w:lastRenderedPageBreak/>
                    <w:t>B.1: Loss</w:t>
                  </w:r>
                  <w:r w:rsidRPr="00B40EAD">
                    <w:rPr>
                      <w:sz w:val="20"/>
                      <w:szCs w:val="20"/>
                    </w:rPr>
                    <w:t xml:space="preserve"> </w:t>
                  </w:r>
                  <w:r w:rsidRPr="00B40EAD">
                    <w:rPr>
                      <w:rFonts w:eastAsia="Arial"/>
                      <w:sz w:val="20"/>
                      <w:szCs w:val="20"/>
                    </w:rPr>
                    <w:t>of</w:t>
                  </w:r>
                  <w:r w:rsidRPr="00B40EAD">
                    <w:rPr>
                      <w:sz w:val="20"/>
                      <w:szCs w:val="20"/>
                    </w:rPr>
                    <w:t xml:space="preserve"> </w:t>
                  </w:r>
                  <w:r w:rsidRPr="00B40EAD">
                    <w:rPr>
                      <w:rFonts w:eastAsia="Arial"/>
                      <w:sz w:val="20"/>
                      <w:szCs w:val="20"/>
                    </w:rPr>
                    <w:t>productive trees,</w:t>
                  </w:r>
                  <w:r w:rsidRPr="00B40EAD">
                    <w:rPr>
                      <w:sz w:val="20"/>
                      <w:szCs w:val="20"/>
                    </w:rPr>
                    <w:t xml:space="preserve"> </w:t>
                  </w:r>
                  <w:r w:rsidRPr="00B40EAD">
                    <w:rPr>
                      <w:rFonts w:eastAsia="Arial"/>
                      <w:sz w:val="20"/>
                      <w:szCs w:val="20"/>
                    </w:rPr>
                    <w:t>crops,</w:t>
                  </w:r>
                  <w:r w:rsidRPr="00B40EAD">
                    <w:rPr>
                      <w:sz w:val="20"/>
                      <w:szCs w:val="20"/>
                    </w:rPr>
                    <w:t xml:space="preserve"> </w:t>
                  </w:r>
                  <w:r w:rsidRPr="00B40EAD">
                    <w:rPr>
                      <w:rFonts w:eastAsia="Arial"/>
                      <w:sz w:val="20"/>
                      <w:szCs w:val="20"/>
                    </w:rPr>
                    <w:t>perennials</w:t>
                  </w:r>
                </w:p>
              </w:tc>
              <w:tc>
                <w:tcPr>
                  <w:tcW w:w="1980" w:type="dxa"/>
                </w:tcPr>
                <w:p w14:paraId="5A615DB4" w14:textId="77777777" w:rsidR="009D53CF" w:rsidRPr="00B40EAD" w:rsidRDefault="009D53CF" w:rsidP="006A603A">
                  <w:pPr>
                    <w:spacing w:before="40" w:after="40"/>
                    <w:ind w:left="72" w:hanging="72"/>
                    <w:jc w:val="left"/>
                    <w:rPr>
                      <w:sz w:val="20"/>
                      <w:szCs w:val="20"/>
                    </w:rPr>
                  </w:pPr>
                  <w:r w:rsidRPr="00B40EAD">
                    <w:rPr>
                      <w:rFonts w:eastAsia="Arial"/>
                      <w:sz w:val="20"/>
                      <w:szCs w:val="20"/>
                    </w:rPr>
                    <w:t>Standing crops and productive trees removed</w:t>
                  </w:r>
                </w:p>
              </w:tc>
              <w:tc>
                <w:tcPr>
                  <w:tcW w:w="1800" w:type="dxa"/>
                </w:tcPr>
                <w:p w14:paraId="6454AA3D" w14:textId="77777777" w:rsidR="009D53CF" w:rsidRPr="00B40EAD" w:rsidRDefault="009D53CF" w:rsidP="006A603A">
                  <w:pPr>
                    <w:spacing w:before="40" w:after="40"/>
                    <w:jc w:val="left"/>
                    <w:rPr>
                      <w:sz w:val="20"/>
                      <w:szCs w:val="20"/>
                    </w:rPr>
                  </w:pPr>
                </w:p>
              </w:tc>
              <w:tc>
                <w:tcPr>
                  <w:tcW w:w="5580" w:type="dxa"/>
                  <w:vAlign w:val="bottom"/>
                </w:tcPr>
                <w:p w14:paraId="1F13DCED" w14:textId="77777777" w:rsidR="009D53CF" w:rsidRPr="00B40EAD" w:rsidRDefault="009D53CF" w:rsidP="006A603A">
                  <w:pPr>
                    <w:pStyle w:val="ListParagraph"/>
                    <w:numPr>
                      <w:ilvl w:val="0"/>
                      <w:numId w:val="71"/>
                    </w:numPr>
                    <w:spacing w:before="40" w:after="40"/>
                    <w:ind w:left="399" w:hanging="399"/>
                    <w:contextualSpacing w:val="0"/>
                    <w:jc w:val="left"/>
                    <w:rPr>
                      <w:sz w:val="20"/>
                      <w:szCs w:val="20"/>
                    </w:rPr>
                  </w:pPr>
                  <w:r w:rsidRPr="00B40EAD">
                    <w:rPr>
                      <w:rFonts w:eastAsia="Arial"/>
                      <w:sz w:val="20"/>
                      <w:szCs w:val="20"/>
                    </w:rPr>
                    <w:t>Affected crops are insignificant as they seasonal kitchen garden crops such as mints, lemon grass, chili and the PAHs are willing to contribute to the project;</w:t>
                  </w:r>
                </w:p>
                <w:p w14:paraId="580F1FC0" w14:textId="77777777" w:rsidR="009D53CF" w:rsidRPr="00B40EAD" w:rsidRDefault="009D53CF" w:rsidP="006A603A">
                  <w:pPr>
                    <w:pStyle w:val="ListParagraph"/>
                    <w:numPr>
                      <w:ilvl w:val="0"/>
                      <w:numId w:val="71"/>
                    </w:numPr>
                    <w:spacing w:before="40" w:after="40"/>
                    <w:ind w:left="399" w:hanging="399"/>
                    <w:contextualSpacing w:val="0"/>
                    <w:jc w:val="left"/>
                    <w:rPr>
                      <w:sz w:val="20"/>
                      <w:szCs w:val="20"/>
                    </w:rPr>
                  </w:pPr>
                  <w:r w:rsidRPr="00B40EAD">
                    <w:rPr>
                      <w:sz w:val="20"/>
                      <w:szCs w:val="20"/>
                    </w:rPr>
                    <w:t xml:space="preserve">Compensation of affected fruit trees is based on the annual value </w:t>
                  </w:r>
                  <w:r w:rsidRPr="00B40EAD">
                    <w:rPr>
                      <w:rFonts w:eastAsia="Arial"/>
                      <w:sz w:val="20"/>
                      <w:szCs w:val="20"/>
                    </w:rPr>
                    <w:t>of the produce multiplied by three years</w:t>
                  </w:r>
                  <w:r w:rsidRPr="00B40EAD">
                    <w:rPr>
                      <w:sz w:val="20"/>
                      <w:szCs w:val="20"/>
                    </w:rPr>
                    <w:t>;</w:t>
                  </w:r>
                </w:p>
              </w:tc>
              <w:tc>
                <w:tcPr>
                  <w:tcW w:w="2925" w:type="dxa"/>
                </w:tcPr>
                <w:p w14:paraId="5741F6AB" w14:textId="77777777" w:rsidR="009D53CF" w:rsidRPr="00B40EAD" w:rsidRDefault="009D53CF" w:rsidP="006A603A">
                  <w:pPr>
                    <w:widowControl w:val="0"/>
                    <w:autoSpaceDE w:val="0"/>
                    <w:autoSpaceDN w:val="0"/>
                    <w:adjustRightInd w:val="0"/>
                    <w:spacing w:before="40" w:after="40"/>
                    <w:jc w:val="left"/>
                    <w:rPr>
                      <w:sz w:val="20"/>
                      <w:szCs w:val="20"/>
                    </w:rPr>
                  </w:pPr>
                  <w:r w:rsidRPr="00B40EAD">
                    <w:rPr>
                      <w:sz w:val="20"/>
                      <w:szCs w:val="20"/>
                    </w:rPr>
                    <w:t>Advance notice to harvest;</w:t>
                  </w:r>
                </w:p>
                <w:p w14:paraId="18A0E9DF" w14:textId="77777777" w:rsidR="009D53CF" w:rsidRPr="00B40EAD" w:rsidRDefault="009D53CF" w:rsidP="006A603A">
                  <w:pPr>
                    <w:widowControl w:val="0"/>
                    <w:autoSpaceDE w:val="0"/>
                    <w:autoSpaceDN w:val="0"/>
                    <w:adjustRightInd w:val="0"/>
                    <w:spacing w:before="40" w:after="40"/>
                    <w:jc w:val="left"/>
                    <w:rPr>
                      <w:sz w:val="20"/>
                      <w:szCs w:val="20"/>
                    </w:rPr>
                  </w:pPr>
                </w:p>
                <w:p w14:paraId="4DD596E4" w14:textId="25ED9BFE" w:rsidR="009D53CF" w:rsidRPr="00B40EAD" w:rsidRDefault="009D53CF" w:rsidP="006A603A">
                  <w:pPr>
                    <w:widowControl w:val="0"/>
                    <w:autoSpaceDE w:val="0"/>
                    <w:autoSpaceDN w:val="0"/>
                    <w:adjustRightInd w:val="0"/>
                    <w:spacing w:before="40" w:after="40"/>
                    <w:jc w:val="left"/>
                    <w:rPr>
                      <w:sz w:val="20"/>
                      <w:szCs w:val="20"/>
                    </w:rPr>
                  </w:pPr>
                  <w:r w:rsidRPr="00B40EAD">
                    <w:rPr>
                      <w:sz w:val="20"/>
                      <w:szCs w:val="20"/>
                    </w:rPr>
                    <w:t>Compensation for productive trees</w:t>
                  </w:r>
                  <w:r w:rsidR="00691A10">
                    <w:rPr>
                      <w:sz w:val="20"/>
                      <w:szCs w:val="20"/>
                    </w:rPr>
                    <w:t>.</w:t>
                  </w:r>
                </w:p>
              </w:tc>
            </w:tr>
            <w:tr w:rsidR="009D53CF" w:rsidRPr="00B40EAD" w14:paraId="1F890263" w14:textId="77777777" w:rsidTr="00475A7E">
              <w:tc>
                <w:tcPr>
                  <w:tcW w:w="14170" w:type="dxa"/>
                  <w:gridSpan w:val="5"/>
                </w:tcPr>
                <w:p w14:paraId="2C71A9BA" w14:textId="77777777" w:rsidR="009D53CF" w:rsidRPr="00B40EAD" w:rsidRDefault="009D53CF" w:rsidP="006A603A">
                  <w:pPr>
                    <w:spacing w:before="40" w:after="40"/>
                    <w:jc w:val="left"/>
                    <w:rPr>
                      <w:sz w:val="20"/>
                      <w:szCs w:val="20"/>
                    </w:rPr>
                  </w:pPr>
                  <w:r w:rsidRPr="00B40EAD">
                    <w:rPr>
                      <w:rFonts w:eastAsia="Arial"/>
                      <w:b/>
                      <w:bCs/>
                      <w:sz w:val="20"/>
                      <w:szCs w:val="20"/>
                    </w:rPr>
                    <w:t>C. LOSS OF STRUCTURES AND FIXED ASSETS</w:t>
                  </w:r>
                </w:p>
              </w:tc>
            </w:tr>
            <w:tr w:rsidR="005123FC" w:rsidRPr="00B40EAD" w14:paraId="1946CC25" w14:textId="77777777" w:rsidTr="00A01FA5">
              <w:tc>
                <w:tcPr>
                  <w:tcW w:w="1885" w:type="dxa"/>
                </w:tcPr>
                <w:p w14:paraId="662D642F" w14:textId="77777777" w:rsidR="009D53CF" w:rsidRPr="00B40EAD" w:rsidRDefault="009D53CF" w:rsidP="006A603A">
                  <w:pPr>
                    <w:spacing w:before="40" w:after="40"/>
                    <w:ind w:left="67" w:hanging="67"/>
                    <w:jc w:val="left"/>
                    <w:rPr>
                      <w:sz w:val="20"/>
                      <w:szCs w:val="20"/>
                    </w:rPr>
                  </w:pPr>
                  <w:r w:rsidRPr="00B40EAD">
                    <w:rPr>
                      <w:rFonts w:eastAsia="Arial"/>
                      <w:sz w:val="20"/>
                      <w:szCs w:val="20"/>
                    </w:rPr>
                    <w:t>C.1: Partial or total removal of structure</w:t>
                  </w:r>
                  <w:r w:rsidRPr="00B40EAD">
                    <w:rPr>
                      <w:sz w:val="20"/>
                      <w:szCs w:val="20"/>
                    </w:rPr>
                    <w:t xml:space="preserve"> </w:t>
                  </w:r>
                  <w:r w:rsidRPr="00B40EAD">
                    <w:rPr>
                      <w:rFonts w:eastAsia="Arial"/>
                      <w:sz w:val="20"/>
                      <w:szCs w:val="20"/>
                    </w:rPr>
                    <w:t>(house</w:t>
                  </w:r>
                  <w:r w:rsidRPr="00B40EAD">
                    <w:rPr>
                      <w:sz w:val="20"/>
                      <w:szCs w:val="20"/>
                    </w:rPr>
                    <w:t xml:space="preserve"> </w:t>
                  </w:r>
                  <w:r w:rsidRPr="00B40EAD">
                    <w:rPr>
                      <w:rFonts w:eastAsia="Arial"/>
                      <w:sz w:val="20"/>
                      <w:szCs w:val="20"/>
                    </w:rPr>
                    <w:t>or any</w:t>
                  </w:r>
                  <w:r w:rsidRPr="00B40EAD">
                    <w:rPr>
                      <w:sz w:val="20"/>
                      <w:szCs w:val="20"/>
                    </w:rPr>
                    <w:t xml:space="preserve"> </w:t>
                  </w:r>
                  <w:r w:rsidRPr="00B40EAD">
                    <w:rPr>
                      <w:rFonts w:eastAsia="Arial"/>
                      <w:sz w:val="20"/>
                      <w:szCs w:val="20"/>
                    </w:rPr>
                    <w:t>other</w:t>
                  </w:r>
                  <w:r w:rsidRPr="00B40EAD">
                    <w:rPr>
                      <w:sz w:val="20"/>
                      <w:szCs w:val="20"/>
                    </w:rPr>
                    <w:t xml:space="preserve"> </w:t>
                  </w:r>
                  <w:r w:rsidRPr="00B40EAD">
                    <w:rPr>
                      <w:rFonts w:eastAsia="Arial"/>
                      <w:sz w:val="20"/>
                      <w:szCs w:val="20"/>
                    </w:rPr>
                    <w:t xml:space="preserve">building </w:t>
                  </w:r>
                  <w:r w:rsidRPr="00B40EAD">
                    <w:rPr>
                      <w:rFonts w:eastAsia="Arial"/>
                      <w:w w:val="97"/>
                      <w:sz w:val="20"/>
                      <w:szCs w:val="20"/>
                    </w:rPr>
                    <w:t>or structure)</w:t>
                  </w:r>
                </w:p>
              </w:tc>
              <w:tc>
                <w:tcPr>
                  <w:tcW w:w="1980" w:type="dxa"/>
                </w:tcPr>
                <w:p w14:paraId="76693F34" w14:textId="77777777" w:rsidR="009D53CF" w:rsidRPr="00B40EAD" w:rsidRDefault="009D53CF" w:rsidP="006A603A">
                  <w:pPr>
                    <w:spacing w:before="40" w:after="40"/>
                    <w:ind w:left="72" w:hanging="72"/>
                    <w:jc w:val="left"/>
                    <w:rPr>
                      <w:sz w:val="20"/>
                      <w:szCs w:val="20"/>
                    </w:rPr>
                  </w:pPr>
                  <w:r w:rsidRPr="00B40EAD">
                    <w:rPr>
                      <w:rFonts w:eastAsia="Arial"/>
                      <w:sz w:val="20"/>
                      <w:szCs w:val="20"/>
                    </w:rPr>
                    <w:t>Structures</w:t>
                  </w:r>
                  <w:r w:rsidRPr="00B40EAD">
                    <w:rPr>
                      <w:sz w:val="20"/>
                      <w:szCs w:val="20"/>
                    </w:rPr>
                    <w:t xml:space="preserve"> </w:t>
                  </w:r>
                  <w:r w:rsidRPr="00B40EAD">
                    <w:rPr>
                      <w:rFonts w:eastAsia="Arial"/>
                      <w:sz w:val="20"/>
                      <w:szCs w:val="20"/>
                    </w:rPr>
                    <w:t>(residential, commercial</w:t>
                  </w:r>
                  <w:r w:rsidRPr="00B40EAD">
                    <w:rPr>
                      <w:sz w:val="20"/>
                      <w:szCs w:val="20"/>
                    </w:rPr>
                    <w:t xml:space="preserve"> </w:t>
                  </w:r>
                  <w:r w:rsidRPr="00B40EAD">
                    <w:rPr>
                      <w:rFonts w:eastAsia="Arial"/>
                      <w:sz w:val="20"/>
                      <w:szCs w:val="20"/>
                    </w:rPr>
                    <w:t>or</w:t>
                  </w:r>
                  <w:r w:rsidRPr="00B40EAD">
                    <w:rPr>
                      <w:sz w:val="20"/>
                      <w:szCs w:val="20"/>
                    </w:rPr>
                    <w:t xml:space="preserve"> </w:t>
                  </w:r>
                  <w:r w:rsidRPr="00B40EAD">
                    <w:rPr>
                      <w:rFonts w:eastAsia="Arial"/>
                      <w:sz w:val="20"/>
                      <w:szCs w:val="20"/>
                    </w:rPr>
                    <w:t>other)</w:t>
                  </w:r>
                </w:p>
              </w:tc>
              <w:tc>
                <w:tcPr>
                  <w:tcW w:w="1800" w:type="dxa"/>
                </w:tcPr>
                <w:p w14:paraId="3EAAAFD1" w14:textId="77777777" w:rsidR="009D53CF" w:rsidRPr="00B40EAD" w:rsidRDefault="009D53CF" w:rsidP="006A603A">
                  <w:pPr>
                    <w:spacing w:before="40" w:after="40"/>
                    <w:jc w:val="left"/>
                    <w:rPr>
                      <w:sz w:val="20"/>
                      <w:szCs w:val="20"/>
                    </w:rPr>
                  </w:pPr>
                  <w:r w:rsidRPr="00B40EAD">
                    <w:rPr>
                      <w:sz w:val="20"/>
                      <w:szCs w:val="20"/>
                    </w:rPr>
                    <w:t xml:space="preserve">Owners of structures (whether customary or having legal title to land or not) </w:t>
                  </w:r>
                </w:p>
              </w:tc>
              <w:tc>
                <w:tcPr>
                  <w:tcW w:w="5580" w:type="dxa"/>
                </w:tcPr>
                <w:p w14:paraId="3527BD6B" w14:textId="2C919587" w:rsidR="009D53CF" w:rsidRPr="00713AF5" w:rsidRDefault="009D53CF" w:rsidP="006A603A">
                  <w:pPr>
                    <w:pStyle w:val="ListParagraph"/>
                    <w:numPr>
                      <w:ilvl w:val="0"/>
                      <w:numId w:val="72"/>
                    </w:numPr>
                    <w:spacing w:before="40" w:after="40"/>
                    <w:ind w:left="399" w:hanging="399"/>
                    <w:contextualSpacing w:val="0"/>
                    <w:jc w:val="left"/>
                    <w:rPr>
                      <w:sz w:val="20"/>
                      <w:szCs w:val="20"/>
                    </w:rPr>
                  </w:pPr>
                  <w:r w:rsidRPr="00713AF5">
                    <w:rPr>
                      <w:rFonts w:eastAsia="Arial"/>
                      <w:sz w:val="20"/>
                      <w:szCs w:val="20"/>
                    </w:rPr>
                    <w:t>For non-relocating households: compensation in cash for all</w:t>
                  </w:r>
                  <w:r w:rsidRPr="00713AF5">
                    <w:rPr>
                      <w:sz w:val="20"/>
                      <w:szCs w:val="20"/>
                    </w:rPr>
                    <w:t xml:space="preserve"> </w:t>
                  </w:r>
                  <w:r w:rsidR="004C0960" w:rsidRPr="00713AF5">
                    <w:rPr>
                      <w:rFonts w:eastAsia="Arial"/>
                      <w:sz w:val="20"/>
                      <w:szCs w:val="20"/>
                    </w:rPr>
                    <w:t>affected structures at</w:t>
                  </w:r>
                  <w:r w:rsidR="00F46734" w:rsidRPr="00713AF5">
                    <w:rPr>
                      <w:rFonts w:eastAsia="Arial"/>
                      <w:sz w:val="20"/>
                      <w:szCs w:val="20"/>
                    </w:rPr>
                    <w:t xml:space="preserve"> </w:t>
                  </w:r>
                  <w:r w:rsidRPr="00713AF5">
                    <w:rPr>
                      <w:rFonts w:eastAsia="Arial"/>
                      <w:sz w:val="20"/>
                      <w:szCs w:val="20"/>
                    </w:rPr>
                    <w:t>100%</w:t>
                  </w:r>
                  <w:r w:rsidR="00F46734" w:rsidRPr="00713AF5">
                    <w:rPr>
                      <w:rFonts w:eastAsia="Arial"/>
                      <w:sz w:val="20"/>
                      <w:szCs w:val="20"/>
                    </w:rPr>
                    <w:t xml:space="preserve"> </w:t>
                  </w:r>
                  <w:r w:rsidRPr="00713AF5">
                    <w:rPr>
                      <w:rFonts w:eastAsia="Arial"/>
                      <w:sz w:val="20"/>
                      <w:szCs w:val="20"/>
                    </w:rPr>
                    <w:t>of</w:t>
                  </w:r>
                  <w:r w:rsidR="00F46734" w:rsidRPr="00713AF5">
                    <w:rPr>
                      <w:rFonts w:eastAsia="Arial"/>
                      <w:sz w:val="20"/>
                      <w:szCs w:val="20"/>
                    </w:rPr>
                    <w:t xml:space="preserve"> </w:t>
                  </w:r>
                  <w:r w:rsidRPr="00713AF5">
                    <w:rPr>
                      <w:rFonts w:eastAsia="Arial"/>
                      <w:sz w:val="20"/>
                      <w:szCs w:val="20"/>
                    </w:rPr>
                    <w:t>the</w:t>
                  </w:r>
                  <w:r w:rsidR="00F46734" w:rsidRPr="00713AF5">
                    <w:rPr>
                      <w:rFonts w:eastAsia="Arial"/>
                      <w:sz w:val="20"/>
                      <w:szCs w:val="20"/>
                    </w:rPr>
                    <w:t xml:space="preserve"> </w:t>
                  </w:r>
                  <w:r w:rsidRPr="00713AF5">
                    <w:rPr>
                      <w:rFonts w:eastAsia="Arial"/>
                      <w:sz w:val="20"/>
                      <w:szCs w:val="20"/>
                    </w:rPr>
                    <w:t>full</w:t>
                  </w:r>
                  <w:r w:rsidR="00F46734" w:rsidRPr="00713AF5">
                    <w:rPr>
                      <w:rFonts w:eastAsia="Arial"/>
                      <w:sz w:val="20"/>
                      <w:szCs w:val="20"/>
                    </w:rPr>
                    <w:t xml:space="preserve"> </w:t>
                  </w:r>
                  <w:r w:rsidRPr="00713AF5">
                    <w:rPr>
                      <w:rFonts w:eastAsia="Arial"/>
                      <w:sz w:val="20"/>
                      <w:szCs w:val="20"/>
                    </w:rPr>
                    <w:t>replacement</w:t>
                  </w:r>
                  <w:r w:rsidR="00F46734" w:rsidRPr="00713AF5">
                    <w:rPr>
                      <w:rFonts w:eastAsia="Arial"/>
                      <w:sz w:val="20"/>
                      <w:szCs w:val="20"/>
                    </w:rPr>
                    <w:t xml:space="preserve"> </w:t>
                  </w:r>
                  <w:r w:rsidRPr="00713AF5">
                    <w:rPr>
                      <w:rFonts w:eastAsia="Arial"/>
                      <w:sz w:val="20"/>
                      <w:szCs w:val="20"/>
                    </w:rPr>
                    <w:t>cost</w:t>
                  </w:r>
                  <w:r w:rsidR="00F46734" w:rsidRPr="00713AF5">
                    <w:rPr>
                      <w:rFonts w:eastAsia="Arial"/>
                      <w:sz w:val="20"/>
                      <w:szCs w:val="20"/>
                    </w:rPr>
                    <w:t xml:space="preserve"> </w:t>
                  </w:r>
                  <w:r w:rsidRPr="00713AF5">
                    <w:rPr>
                      <w:rFonts w:eastAsia="Arial"/>
                      <w:sz w:val="20"/>
                      <w:szCs w:val="20"/>
                    </w:rPr>
                    <w:t>for</w:t>
                  </w:r>
                  <w:r w:rsidRPr="00713AF5">
                    <w:rPr>
                      <w:sz w:val="20"/>
                      <w:szCs w:val="20"/>
                    </w:rPr>
                    <w:t xml:space="preserve"> </w:t>
                  </w:r>
                  <w:r w:rsidRPr="00713AF5">
                    <w:rPr>
                      <w:rFonts w:eastAsia="Arial"/>
                      <w:sz w:val="20"/>
                      <w:szCs w:val="20"/>
                    </w:rPr>
                    <w:t>structure at current market prices;</w:t>
                  </w:r>
                </w:p>
                <w:p w14:paraId="509A7934" w14:textId="4722CC0A" w:rsidR="009D53CF" w:rsidRPr="00713AF5" w:rsidRDefault="009D53CF" w:rsidP="006A603A">
                  <w:pPr>
                    <w:pStyle w:val="ListParagraph"/>
                    <w:numPr>
                      <w:ilvl w:val="0"/>
                      <w:numId w:val="72"/>
                    </w:numPr>
                    <w:spacing w:before="40" w:after="40"/>
                    <w:ind w:left="399" w:hanging="399"/>
                    <w:contextualSpacing w:val="0"/>
                    <w:jc w:val="left"/>
                    <w:rPr>
                      <w:sz w:val="20"/>
                      <w:szCs w:val="20"/>
                    </w:rPr>
                  </w:pPr>
                  <w:r w:rsidRPr="00713AF5">
                    <w:rPr>
                      <w:rFonts w:eastAsia="Arial"/>
                      <w:sz w:val="20"/>
                      <w:szCs w:val="20"/>
                    </w:rPr>
                    <w:t>Compensation and assistance will be provided in the form of</w:t>
                  </w:r>
                  <w:r w:rsidRPr="00713AF5">
                    <w:rPr>
                      <w:sz w:val="20"/>
                      <w:szCs w:val="20"/>
                    </w:rPr>
                    <w:t xml:space="preserve"> </w:t>
                  </w:r>
                  <w:r w:rsidRPr="00713AF5">
                    <w:rPr>
                      <w:rFonts w:eastAsia="Arial"/>
                      <w:sz w:val="20"/>
                      <w:szCs w:val="20"/>
                    </w:rPr>
                    <w:t>cash</w:t>
                  </w:r>
                  <w:r w:rsidR="00F46734" w:rsidRPr="00713AF5">
                    <w:rPr>
                      <w:rFonts w:eastAsia="Arial"/>
                      <w:sz w:val="20"/>
                      <w:szCs w:val="20"/>
                    </w:rPr>
                    <w:t xml:space="preserve"> </w:t>
                  </w:r>
                  <w:r w:rsidRPr="00713AF5">
                    <w:rPr>
                      <w:rFonts w:eastAsia="Arial"/>
                      <w:sz w:val="20"/>
                      <w:szCs w:val="20"/>
                    </w:rPr>
                    <w:t>without</w:t>
                  </w:r>
                  <w:r w:rsidR="00F46734" w:rsidRPr="00713AF5">
                    <w:rPr>
                      <w:rFonts w:eastAsia="Arial"/>
                      <w:sz w:val="20"/>
                      <w:szCs w:val="20"/>
                    </w:rPr>
                    <w:t xml:space="preserve"> </w:t>
                  </w:r>
                  <w:r w:rsidRPr="00713AF5">
                    <w:rPr>
                      <w:rFonts w:eastAsia="Arial"/>
                      <w:sz w:val="20"/>
                      <w:szCs w:val="20"/>
                    </w:rPr>
                    <w:t>any</w:t>
                  </w:r>
                  <w:r w:rsidR="00F46734" w:rsidRPr="00713AF5">
                    <w:rPr>
                      <w:rFonts w:eastAsia="Arial"/>
                      <w:sz w:val="20"/>
                      <w:szCs w:val="20"/>
                    </w:rPr>
                    <w:t xml:space="preserve"> </w:t>
                  </w:r>
                  <w:r w:rsidRPr="00713AF5">
                    <w:rPr>
                      <w:rFonts w:eastAsia="Arial"/>
                      <w:sz w:val="20"/>
                      <w:szCs w:val="20"/>
                    </w:rPr>
                    <w:t>deductions</w:t>
                  </w:r>
                  <w:r w:rsidR="00F46734" w:rsidRPr="00713AF5">
                    <w:rPr>
                      <w:rFonts w:eastAsia="Arial"/>
                      <w:sz w:val="20"/>
                      <w:szCs w:val="20"/>
                    </w:rPr>
                    <w:t xml:space="preserve"> </w:t>
                  </w:r>
                  <w:r w:rsidRPr="00713AF5">
                    <w:rPr>
                      <w:rFonts w:eastAsia="Arial"/>
                      <w:sz w:val="20"/>
                      <w:szCs w:val="20"/>
                    </w:rPr>
                    <w:t>for</w:t>
                  </w:r>
                  <w:r w:rsidR="00F46734" w:rsidRPr="00713AF5">
                    <w:rPr>
                      <w:rFonts w:eastAsia="Arial"/>
                      <w:sz w:val="20"/>
                      <w:szCs w:val="20"/>
                    </w:rPr>
                    <w:t xml:space="preserve"> </w:t>
                  </w:r>
                  <w:r w:rsidRPr="00713AF5">
                    <w:rPr>
                      <w:rFonts w:eastAsia="Arial"/>
                      <w:sz w:val="20"/>
                      <w:szCs w:val="20"/>
                    </w:rPr>
                    <w:t>depreciation</w:t>
                  </w:r>
                  <w:r w:rsidR="00F46734" w:rsidRPr="00713AF5">
                    <w:rPr>
                      <w:rFonts w:eastAsia="Arial"/>
                      <w:sz w:val="20"/>
                      <w:szCs w:val="20"/>
                    </w:rPr>
                    <w:t xml:space="preserve"> </w:t>
                  </w:r>
                  <w:r w:rsidRPr="00713AF5">
                    <w:rPr>
                      <w:rFonts w:eastAsia="Arial"/>
                      <w:sz w:val="20"/>
                      <w:szCs w:val="20"/>
                    </w:rPr>
                    <w:t>or</w:t>
                  </w:r>
                  <w:r w:rsidR="00F46734" w:rsidRPr="00713AF5">
                    <w:rPr>
                      <w:rFonts w:eastAsia="Arial"/>
                      <w:sz w:val="20"/>
                      <w:szCs w:val="20"/>
                    </w:rPr>
                    <w:t xml:space="preserve"> </w:t>
                  </w:r>
                  <w:r w:rsidRPr="00713AF5">
                    <w:rPr>
                      <w:rFonts w:eastAsia="Arial"/>
                      <w:sz w:val="20"/>
                      <w:szCs w:val="20"/>
                    </w:rPr>
                    <w:t>salvageable materials.</w:t>
                  </w:r>
                  <w:r w:rsidR="00F46734" w:rsidRPr="00713AF5">
                    <w:rPr>
                      <w:rFonts w:eastAsia="Arial"/>
                      <w:sz w:val="20"/>
                      <w:szCs w:val="20"/>
                    </w:rPr>
                    <w:t xml:space="preserve"> </w:t>
                  </w:r>
                  <w:r w:rsidRPr="00713AF5">
                    <w:rPr>
                      <w:rFonts w:eastAsia="Arial"/>
                      <w:sz w:val="20"/>
                      <w:szCs w:val="20"/>
                    </w:rPr>
                    <w:t>The calculation of rates will be based on the actual</w:t>
                  </w:r>
                  <w:r w:rsidRPr="00713AF5">
                    <w:rPr>
                      <w:sz w:val="20"/>
                      <w:szCs w:val="20"/>
                    </w:rPr>
                    <w:t xml:space="preserve"> </w:t>
                  </w:r>
                  <w:r w:rsidRPr="00713AF5">
                    <w:rPr>
                      <w:rFonts w:eastAsia="Arial"/>
                      <w:sz w:val="20"/>
                      <w:szCs w:val="20"/>
                    </w:rPr>
                    <w:t>affected area and not the useable area;</w:t>
                  </w:r>
                </w:p>
                <w:p w14:paraId="512896BB" w14:textId="59DED1DB" w:rsidR="009D53CF" w:rsidRPr="00713AF5" w:rsidRDefault="009D53CF" w:rsidP="006A603A">
                  <w:pPr>
                    <w:pStyle w:val="ListParagraph"/>
                    <w:numPr>
                      <w:ilvl w:val="0"/>
                      <w:numId w:val="72"/>
                    </w:numPr>
                    <w:spacing w:before="40" w:after="40"/>
                    <w:ind w:left="399" w:hanging="399"/>
                    <w:contextualSpacing w:val="0"/>
                    <w:jc w:val="left"/>
                    <w:rPr>
                      <w:sz w:val="20"/>
                      <w:szCs w:val="20"/>
                    </w:rPr>
                  </w:pPr>
                  <w:r w:rsidRPr="00713AF5">
                    <w:rPr>
                      <w:rFonts w:eastAsia="Arial"/>
                      <w:sz w:val="20"/>
                      <w:szCs w:val="20"/>
                    </w:rPr>
                    <w:t xml:space="preserve">For </w:t>
                  </w:r>
                  <w:r w:rsidR="003B7F33" w:rsidRPr="00713AF5">
                    <w:rPr>
                      <w:rFonts w:eastAsia="Arial"/>
                      <w:sz w:val="20"/>
                      <w:szCs w:val="20"/>
                    </w:rPr>
                    <w:t>8</w:t>
                  </w:r>
                  <w:r w:rsidRPr="00713AF5">
                    <w:rPr>
                      <w:rFonts w:eastAsia="Arial"/>
                      <w:sz w:val="20"/>
                      <w:szCs w:val="20"/>
                    </w:rPr>
                    <w:t xml:space="preserve"> relocating households: </w:t>
                  </w:r>
                  <w:r w:rsidR="001E71E6" w:rsidRPr="00713AF5">
                    <w:rPr>
                      <w:rFonts w:eastAsia="Arial"/>
                      <w:sz w:val="20"/>
                      <w:szCs w:val="20"/>
                    </w:rPr>
                    <w:t xml:space="preserve">a cash compensation at market price for building of a new house or </w:t>
                  </w:r>
                  <w:r w:rsidRPr="00713AF5">
                    <w:rPr>
                      <w:rFonts w:eastAsia="Arial"/>
                      <w:sz w:val="20"/>
                      <w:szCs w:val="20"/>
                    </w:rPr>
                    <w:t>a replacement house of equivalent</w:t>
                  </w:r>
                  <w:r w:rsidRPr="00713AF5">
                    <w:rPr>
                      <w:sz w:val="20"/>
                      <w:szCs w:val="20"/>
                    </w:rPr>
                    <w:t xml:space="preserve"> </w:t>
                  </w:r>
                  <w:r w:rsidRPr="00713AF5">
                    <w:rPr>
                      <w:rFonts w:eastAsia="Arial"/>
                      <w:sz w:val="20"/>
                      <w:szCs w:val="20"/>
                    </w:rPr>
                    <w:t>or</w:t>
                  </w:r>
                  <w:r w:rsidR="00F46734" w:rsidRPr="00713AF5">
                    <w:rPr>
                      <w:rFonts w:eastAsia="Arial"/>
                      <w:sz w:val="20"/>
                      <w:szCs w:val="20"/>
                    </w:rPr>
                    <w:t xml:space="preserve"> </w:t>
                  </w:r>
                  <w:r w:rsidRPr="00713AF5">
                    <w:rPr>
                      <w:rFonts w:eastAsia="Arial"/>
                      <w:sz w:val="20"/>
                      <w:szCs w:val="20"/>
                    </w:rPr>
                    <w:t>better</w:t>
                  </w:r>
                  <w:r w:rsidR="00F46734" w:rsidRPr="00713AF5">
                    <w:rPr>
                      <w:rFonts w:eastAsia="Arial"/>
                      <w:sz w:val="20"/>
                      <w:szCs w:val="20"/>
                    </w:rPr>
                    <w:t xml:space="preserve"> </w:t>
                  </w:r>
                  <w:r w:rsidRPr="00713AF5">
                    <w:rPr>
                      <w:rFonts w:eastAsia="Arial"/>
                      <w:sz w:val="20"/>
                      <w:szCs w:val="20"/>
                    </w:rPr>
                    <w:t>size</w:t>
                  </w:r>
                  <w:r w:rsidR="00F46734" w:rsidRPr="00713AF5">
                    <w:rPr>
                      <w:rFonts w:eastAsia="Arial"/>
                      <w:sz w:val="20"/>
                      <w:szCs w:val="20"/>
                    </w:rPr>
                    <w:t xml:space="preserve"> </w:t>
                  </w:r>
                  <w:r w:rsidRPr="00713AF5">
                    <w:rPr>
                      <w:rFonts w:eastAsia="Arial"/>
                      <w:sz w:val="20"/>
                      <w:szCs w:val="20"/>
                    </w:rPr>
                    <w:t>and</w:t>
                  </w:r>
                  <w:r w:rsidR="00F46734" w:rsidRPr="00713AF5">
                    <w:rPr>
                      <w:rFonts w:eastAsia="Arial"/>
                      <w:sz w:val="20"/>
                      <w:szCs w:val="20"/>
                    </w:rPr>
                    <w:t xml:space="preserve"> </w:t>
                  </w:r>
                  <w:r w:rsidRPr="00713AF5">
                    <w:rPr>
                      <w:rFonts w:eastAsia="Arial"/>
                      <w:sz w:val="20"/>
                      <w:szCs w:val="20"/>
                    </w:rPr>
                    <w:t>standard</w:t>
                  </w:r>
                  <w:r w:rsidR="00F46734" w:rsidRPr="00713AF5">
                    <w:rPr>
                      <w:rFonts w:eastAsia="Arial"/>
                      <w:sz w:val="20"/>
                      <w:szCs w:val="20"/>
                    </w:rPr>
                    <w:t xml:space="preserve"> </w:t>
                  </w:r>
                  <w:r w:rsidRPr="00713AF5">
                    <w:rPr>
                      <w:rFonts w:eastAsia="Arial"/>
                      <w:sz w:val="20"/>
                      <w:szCs w:val="20"/>
                    </w:rPr>
                    <w:t>at</w:t>
                  </w:r>
                  <w:r w:rsidR="00F46734" w:rsidRPr="00713AF5">
                    <w:rPr>
                      <w:rFonts w:eastAsia="Arial"/>
                      <w:sz w:val="20"/>
                      <w:szCs w:val="20"/>
                    </w:rPr>
                    <w:t xml:space="preserve"> </w:t>
                  </w:r>
                  <w:r w:rsidRPr="00713AF5">
                    <w:rPr>
                      <w:rFonts w:eastAsia="Arial"/>
                      <w:sz w:val="20"/>
                      <w:szCs w:val="20"/>
                    </w:rPr>
                    <w:t>the</w:t>
                  </w:r>
                  <w:r w:rsidR="00F46734" w:rsidRPr="00713AF5">
                    <w:rPr>
                      <w:rFonts w:eastAsia="Arial"/>
                      <w:sz w:val="20"/>
                      <w:szCs w:val="20"/>
                    </w:rPr>
                    <w:t xml:space="preserve"> </w:t>
                  </w:r>
                  <w:r w:rsidRPr="00713AF5">
                    <w:rPr>
                      <w:rFonts w:eastAsia="Arial"/>
                      <w:sz w:val="20"/>
                      <w:szCs w:val="20"/>
                    </w:rPr>
                    <w:t>resettlement</w:t>
                  </w:r>
                  <w:r w:rsidR="00F46734" w:rsidRPr="00713AF5">
                    <w:rPr>
                      <w:rFonts w:eastAsia="Arial"/>
                      <w:sz w:val="20"/>
                      <w:szCs w:val="20"/>
                    </w:rPr>
                    <w:t xml:space="preserve"> </w:t>
                  </w:r>
                  <w:r w:rsidRPr="00713AF5">
                    <w:rPr>
                      <w:rFonts w:eastAsia="Arial"/>
                      <w:sz w:val="20"/>
                      <w:szCs w:val="20"/>
                    </w:rPr>
                    <w:t>site,</w:t>
                  </w:r>
                  <w:r w:rsidR="00F46734" w:rsidRPr="00713AF5">
                    <w:rPr>
                      <w:rFonts w:eastAsia="Arial"/>
                      <w:sz w:val="20"/>
                      <w:szCs w:val="20"/>
                    </w:rPr>
                    <w:t xml:space="preserve"> </w:t>
                  </w:r>
                  <w:r w:rsidRPr="00713AF5">
                    <w:rPr>
                      <w:rFonts w:eastAsia="Arial"/>
                      <w:sz w:val="20"/>
                      <w:szCs w:val="20"/>
                    </w:rPr>
                    <w:t>and</w:t>
                  </w:r>
                  <w:r w:rsidRPr="00713AF5">
                    <w:rPr>
                      <w:sz w:val="20"/>
                      <w:szCs w:val="20"/>
                    </w:rPr>
                    <w:t xml:space="preserve"> </w:t>
                  </w:r>
                  <w:r w:rsidRPr="00713AF5">
                    <w:rPr>
                      <w:rFonts w:eastAsia="Arial"/>
                      <w:sz w:val="20"/>
                      <w:szCs w:val="20"/>
                    </w:rPr>
                    <w:t>compensation in cash for additional structures affected and not</w:t>
                  </w:r>
                  <w:r w:rsidRPr="00713AF5">
                    <w:rPr>
                      <w:sz w:val="20"/>
                      <w:szCs w:val="20"/>
                    </w:rPr>
                    <w:t xml:space="preserve"> </w:t>
                  </w:r>
                  <w:r w:rsidRPr="00713AF5">
                    <w:rPr>
                      <w:rFonts w:eastAsia="Arial"/>
                      <w:sz w:val="20"/>
                      <w:szCs w:val="20"/>
                    </w:rPr>
                    <w:t>provided at the new site;</w:t>
                  </w:r>
                </w:p>
                <w:p w14:paraId="1D2B71C8" w14:textId="77777777" w:rsidR="009D53CF" w:rsidRPr="00713AF5" w:rsidRDefault="009D53CF" w:rsidP="006A603A">
                  <w:pPr>
                    <w:pStyle w:val="ListParagraph"/>
                    <w:numPr>
                      <w:ilvl w:val="0"/>
                      <w:numId w:val="72"/>
                    </w:numPr>
                    <w:spacing w:before="40" w:after="40"/>
                    <w:ind w:left="399" w:hanging="399"/>
                    <w:contextualSpacing w:val="0"/>
                    <w:jc w:val="left"/>
                    <w:rPr>
                      <w:sz w:val="20"/>
                      <w:szCs w:val="20"/>
                    </w:rPr>
                  </w:pPr>
                  <w:r w:rsidRPr="00713AF5">
                    <w:rPr>
                      <w:rFonts w:eastAsia="Arial"/>
                      <w:sz w:val="20"/>
                      <w:szCs w:val="20"/>
                    </w:rPr>
                    <w:t>Transport/relocation allowance, as per Item E.</w:t>
                  </w:r>
                </w:p>
              </w:tc>
              <w:tc>
                <w:tcPr>
                  <w:tcW w:w="2925" w:type="dxa"/>
                </w:tcPr>
                <w:p w14:paraId="26B8C413" w14:textId="77777777" w:rsidR="009D53CF" w:rsidRPr="00B40EAD" w:rsidRDefault="009D53CF" w:rsidP="006A603A">
                  <w:pPr>
                    <w:spacing w:before="40" w:after="40"/>
                    <w:jc w:val="left"/>
                    <w:rPr>
                      <w:sz w:val="20"/>
                      <w:szCs w:val="20"/>
                    </w:rPr>
                  </w:pPr>
                </w:p>
              </w:tc>
            </w:tr>
            <w:tr w:rsidR="009D53CF" w:rsidRPr="00B40EAD" w14:paraId="78F726DD" w14:textId="77777777" w:rsidTr="00475A7E">
              <w:tc>
                <w:tcPr>
                  <w:tcW w:w="14170" w:type="dxa"/>
                  <w:gridSpan w:val="5"/>
                </w:tcPr>
                <w:p w14:paraId="4C12669B" w14:textId="77777777" w:rsidR="009D53CF" w:rsidRPr="00713AF5" w:rsidRDefault="009D53CF" w:rsidP="006A603A">
                  <w:pPr>
                    <w:spacing w:before="40" w:after="40"/>
                    <w:jc w:val="left"/>
                    <w:rPr>
                      <w:sz w:val="20"/>
                      <w:szCs w:val="20"/>
                    </w:rPr>
                  </w:pPr>
                  <w:r w:rsidRPr="00713AF5">
                    <w:rPr>
                      <w:rFonts w:eastAsia="Arial"/>
                      <w:b/>
                      <w:bCs/>
                      <w:sz w:val="20"/>
                      <w:szCs w:val="20"/>
                    </w:rPr>
                    <w:t>D. LIVELIHOOD IMPACTS</w:t>
                  </w:r>
                </w:p>
              </w:tc>
            </w:tr>
            <w:tr w:rsidR="005123FC" w:rsidRPr="00B40EAD" w14:paraId="30DC71E4" w14:textId="77777777" w:rsidTr="00A01FA5">
              <w:tc>
                <w:tcPr>
                  <w:tcW w:w="1885" w:type="dxa"/>
                </w:tcPr>
                <w:p w14:paraId="3C9AF554" w14:textId="77777777" w:rsidR="009D53CF" w:rsidRPr="00B40EAD" w:rsidRDefault="009D53CF" w:rsidP="006A603A">
                  <w:pPr>
                    <w:spacing w:before="40" w:after="40"/>
                    <w:ind w:left="67" w:hanging="67"/>
                    <w:jc w:val="left"/>
                    <w:rPr>
                      <w:sz w:val="20"/>
                      <w:szCs w:val="20"/>
                    </w:rPr>
                  </w:pPr>
                  <w:r w:rsidRPr="00B40EAD">
                    <w:rPr>
                      <w:rFonts w:eastAsia="Arial"/>
                      <w:sz w:val="20"/>
                      <w:szCs w:val="20"/>
                    </w:rPr>
                    <w:t xml:space="preserve">D.1: Livelihood Impacts </w:t>
                  </w:r>
                  <w:r w:rsidRPr="00B40EAD">
                    <w:rPr>
                      <w:rFonts w:eastAsia="Arial"/>
                      <w:w w:val="97"/>
                      <w:sz w:val="20"/>
                      <w:szCs w:val="20"/>
                    </w:rPr>
                    <w:t>incl.</w:t>
                  </w:r>
                  <w:r w:rsidRPr="00B40EAD">
                    <w:rPr>
                      <w:sz w:val="20"/>
                      <w:szCs w:val="20"/>
                    </w:rPr>
                    <w:t xml:space="preserve"> </w:t>
                  </w:r>
                  <w:r w:rsidRPr="00B40EAD">
                    <w:rPr>
                      <w:rFonts w:eastAsia="Arial"/>
                      <w:sz w:val="20"/>
                      <w:szCs w:val="20"/>
                    </w:rPr>
                    <w:t>impact on small</w:t>
                  </w:r>
                  <w:r w:rsidRPr="00B40EAD">
                    <w:rPr>
                      <w:sz w:val="20"/>
                      <w:szCs w:val="20"/>
                    </w:rPr>
                    <w:t xml:space="preserve"> </w:t>
                  </w:r>
                  <w:r w:rsidRPr="00B40EAD">
                    <w:rPr>
                      <w:rFonts w:eastAsia="Arial"/>
                      <w:sz w:val="20"/>
                      <w:szCs w:val="20"/>
                    </w:rPr>
                    <w:t>business</w:t>
                  </w:r>
                  <w:r w:rsidRPr="00B40EAD">
                    <w:rPr>
                      <w:sz w:val="20"/>
                      <w:szCs w:val="20"/>
                    </w:rPr>
                    <w:t xml:space="preserve"> </w:t>
                  </w:r>
                  <w:r w:rsidRPr="00B40EAD">
                    <w:rPr>
                      <w:rFonts w:eastAsia="Arial"/>
                      <w:sz w:val="20"/>
                      <w:szCs w:val="20"/>
                    </w:rPr>
                    <w:t>or shops</w:t>
                  </w:r>
                </w:p>
              </w:tc>
              <w:tc>
                <w:tcPr>
                  <w:tcW w:w="1980" w:type="dxa"/>
                </w:tcPr>
                <w:p w14:paraId="1FC279E6" w14:textId="77777777" w:rsidR="009D53CF" w:rsidRPr="00B40EAD" w:rsidRDefault="009D53CF" w:rsidP="006A603A">
                  <w:pPr>
                    <w:spacing w:before="40" w:after="40"/>
                    <w:ind w:left="72" w:hanging="72"/>
                    <w:jc w:val="left"/>
                    <w:rPr>
                      <w:sz w:val="20"/>
                      <w:szCs w:val="20"/>
                    </w:rPr>
                  </w:pPr>
                  <w:r w:rsidRPr="00B40EAD">
                    <w:rPr>
                      <w:rFonts w:eastAsia="Arial"/>
                      <w:sz w:val="20"/>
                      <w:szCs w:val="20"/>
                    </w:rPr>
                    <w:t>Loss of income</w:t>
                  </w:r>
                  <w:r w:rsidRPr="00B40EAD">
                    <w:rPr>
                      <w:sz w:val="20"/>
                      <w:szCs w:val="20"/>
                    </w:rPr>
                    <w:t xml:space="preserve"> </w:t>
                  </w:r>
                  <w:r w:rsidRPr="00B40EAD">
                    <w:rPr>
                      <w:rFonts w:eastAsia="Arial"/>
                      <w:sz w:val="20"/>
                      <w:szCs w:val="20"/>
                    </w:rPr>
                    <w:t>and Business or other productive assets</w:t>
                  </w:r>
                  <w:r w:rsidRPr="00B40EAD">
                    <w:rPr>
                      <w:sz w:val="20"/>
                      <w:szCs w:val="20"/>
                    </w:rPr>
                    <w:t xml:space="preserve"> during relocation or during dismantling/repair of affected portion (without relocation)</w:t>
                  </w:r>
                </w:p>
              </w:tc>
              <w:tc>
                <w:tcPr>
                  <w:tcW w:w="1800" w:type="dxa"/>
                </w:tcPr>
                <w:p w14:paraId="02CB32FE" w14:textId="77777777" w:rsidR="009D53CF" w:rsidRPr="00B40EAD" w:rsidRDefault="009D53CF" w:rsidP="006A603A">
                  <w:pPr>
                    <w:spacing w:before="40" w:after="40"/>
                    <w:jc w:val="left"/>
                    <w:rPr>
                      <w:sz w:val="20"/>
                      <w:szCs w:val="20"/>
                    </w:rPr>
                  </w:pPr>
                  <w:r w:rsidRPr="00B40EAD">
                    <w:rPr>
                      <w:sz w:val="20"/>
                      <w:szCs w:val="20"/>
                    </w:rPr>
                    <w:t>Owners of shops, businesses</w:t>
                  </w:r>
                </w:p>
              </w:tc>
              <w:tc>
                <w:tcPr>
                  <w:tcW w:w="5580" w:type="dxa"/>
                </w:tcPr>
                <w:p w14:paraId="486FE3DC" w14:textId="380A8BAC" w:rsidR="009D53CF" w:rsidRPr="00713AF5" w:rsidRDefault="009D53CF" w:rsidP="006A603A">
                  <w:pPr>
                    <w:pStyle w:val="ListParagraph"/>
                    <w:numPr>
                      <w:ilvl w:val="0"/>
                      <w:numId w:val="73"/>
                    </w:numPr>
                    <w:spacing w:before="40" w:after="40"/>
                    <w:ind w:left="399" w:hanging="399"/>
                    <w:contextualSpacing w:val="0"/>
                    <w:jc w:val="left"/>
                    <w:rPr>
                      <w:sz w:val="20"/>
                      <w:szCs w:val="20"/>
                    </w:rPr>
                  </w:pPr>
                  <w:r w:rsidRPr="00713AF5">
                    <w:rPr>
                      <w:rFonts w:eastAsia="Arial"/>
                      <w:sz w:val="20"/>
                      <w:szCs w:val="20"/>
                    </w:rPr>
                    <w:t>Cash compensation for lost business structure reflecting full</w:t>
                  </w:r>
                  <w:r w:rsidRPr="00713AF5">
                    <w:rPr>
                      <w:sz w:val="20"/>
                      <w:szCs w:val="20"/>
                    </w:rPr>
                    <w:t xml:space="preserve"> </w:t>
                  </w:r>
                  <w:r w:rsidRPr="00713AF5">
                    <w:rPr>
                      <w:rFonts w:eastAsia="Arial"/>
                      <w:sz w:val="20"/>
                      <w:szCs w:val="20"/>
                    </w:rPr>
                    <w:t>replacement</w:t>
                  </w:r>
                  <w:r w:rsidR="00F46734" w:rsidRPr="00713AF5">
                    <w:rPr>
                      <w:rFonts w:eastAsia="Arial"/>
                      <w:sz w:val="20"/>
                      <w:szCs w:val="20"/>
                    </w:rPr>
                    <w:t xml:space="preserve"> </w:t>
                  </w:r>
                  <w:r w:rsidRPr="00713AF5">
                    <w:rPr>
                      <w:rFonts w:eastAsia="Arial"/>
                      <w:sz w:val="20"/>
                      <w:szCs w:val="20"/>
                    </w:rPr>
                    <w:t>cost</w:t>
                  </w:r>
                  <w:r w:rsidR="00F46734" w:rsidRPr="00713AF5">
                    <w:rPr>
                      <w:rFonts w:eastAsia="Arial"/>
                      <w:sz w:val="20"/>
                      <w:szCs w:val="20"/>
                    </w:rPr>
                    <w:t xml:space="preserve"> </w:t>
                  </w:r>
                  <w:r w:rsidRPr="00713AF5">
                    <w:rPr>
                      <w:rFonts w:eastAsia="Arial"/>
                      <w:sz w:val="20"/>
                      <w:szCs w:val="20"/>
                    </w:rPr>
                    <w:t>of</w:t>
                  </w:r>
                  <w:r w:rsidR="00F46734" w:rsidRPr="00713AF5">
                    <w:rPr>
                      <w:rFonts w:eastAsia="Arial"/>
                      <w:sz w:val="20"/>
                      <w:szCs w:val="20"/>
                    </w:rPr>
                    <w:t xml:space="preserve"> </w:t>
                  </w:r>
                  <w:r w:rsidRPr="00713AF5">
                    <w:rPr>
                      <w:rFonts w:eastAsia="Arial"/>
                      <w:sz w:val="20"/>
                      <w:szCs w:val="20"/>
                    </w:rPr>
                    <w:t>the</w:t>
                  </w:r>
                  <w:r w:rsidR="00F46734" w:rsidRPr="00713AF5">
                    <w:rPr>
                      <w:rFonts w:eastAsia="Arial"/>
                      <w:sz w:val="20"/>
                      <w:szCs w:val="20"/>
                    </w:rPr>
                    <w:t xml:space="preserve"> </w:t>
                  </w:r>
                  <w:r w:rsidRPr="00713AF5">
                    <w:rPr>
                      <w:rFonts w:eastAsia="Arial"/>
                      <w:sz w:val="20"/>
                      <w:szCs w:val="20"/>
                    </w:rPr>
                    <w:t>structures,</w:t>
                  </w:r>
                  <w:r w:rsidR="00F46734" w:rsidRPr="00713AF5">
                    <w:rPr>
                      <w:rFonts w:eastAsia="Arial"/>
                      <w:sz w:val="20"/>
                      <w:szCs w:val="20"/>
                    </w:rPr>
                    <w:t xml:space="preserve"> </w:t>
                  </w:r>
                  <w:r w:rsidRPr="00713AF5">
                    <w:rPr>
                      <w:rFonts w:eastAsia="Arial"/>
                      <w:sz w:val="20"/>
                      <w:szCs w:val="20"/>
                    </w:rPr>
                    <w:t>without</w:t>
                  </w:r>
                  <w:r w:rsidR="00F46734" w:rsidRPr="00713AF5">
                    <w:rPr>
                      <w:rFonts w:eastAsia="Arial"/>
                      <w:sz w:val="20"/>
                      <w:szCs w:val="20"/>
                    </w:rPr>
                    <w:t xml:space="preserve"> </w:t>
                  </w:r>
                  <w:r w:rsidRPr="00713AF5">
                    <w:rPr>
                      <w:rFonts w:eastAsia="Arial"/>
                      <w:sz w:val="20"/>
                      <w:szCs w:val="20"/>
                    </w:rPr>
                    <w:t>depreciation</w:t>
                  </w:r>
                  <w:r w:rsidR="00F46734" w:rsidRPr="00713AF5">
                    <w:rPr>
                      <w:rFonts w:eastAsia="Arial"/>
                      <w:sz w:val="20"/>
                      <w:szCs w:val="20"/>
                    </w:rPr>
                    <w:t xml:space="preserve"> </w:t>
                  </w:r>
                  <w:r w:rsidRPr="00713AF5">
                    <w:rPr>
                      <w:rFonts w:eastAsia="Arial"/>
                      <w:sz w:val="20"/>
                      <w:szCs w:val="20"/>
                    </w:rPr>
                    <w:t>or</w:t>
                  </w:r>
                  <w:r w:rsidRPr="00713AF5">
                    <w:rPr>
                      <w:sz w:val="20"/>
                      <w:szCs w:val="20"/>
                    </w:rPr>
                    <w:t xml:space="preserve"> </w:t>
                  </w:r>
                  <w:r w:rsidRPr="00713AF5">
                    <w:rPr>
                      <w:rFonts w:eastAsia="Arial"/>
                      <w:sz w:val="20"/>
                      <w:szCs w:val="20"/>
                    </w:rPr>
                    <w:t>deductions for salvaged building material (as per Item C);</w:t>
                  </w:r>
                </w:p>
                <w:p w14:paraId="07854180" w14:textId="495E2A4A" w:rsidR="009D53CF" w:rsidRPr="00713AF5" w:rsidRDefault="009D53CF" w:rsidP="006A603A">
                  <w:pPr>
                    <w:pStyle w:val="ListParagraph"/>
                    <w:numPr>
                      <w:ilvl w:val="0"/>
                      <w:numId w:val="73"/>
                    </w:numPr>
                    <w:spacing w:before="40" w:after="40"/>
                    <w:ind w:left="399" w:hanging="399"/>
                    <w:contextualSpacing w:val="0"/>
                    <w:jc w:val="left"/>
                    <w:rPr>
                      <w:sz w:val="20"/>
                      <w:szCs w:val="20"/>
                    </w:rPr>
                  </w:pPr>
                  <w:r w:rsidRPr="00713AF5">
                    <w:rPr>
                      <w:rFonts w:eastAsia="Arial"/>
                      <w:sz w:val="20"/>
                      <w:szCs w:val="20"/>
                    </w:rPr>
                    <w:t>Cash compensation for the loss of income during the transition</w:t>
                  </w:r>
                  <w:r w:rsidRPr="00713AF5">
                    <w:rPr>
                      <w:sz w:val="20"/>
                      <w:szCs w:val="20"/>
                    </w:rPr>
                    <w:t xml:space="preserve"> </w:t>
                  </w:r>
                  <w:r w:rsidRPr="00713AF5">
                    <w:rPr>
                      <w:rFonts w:eastAsia="Arial"/>
                      <w:sz w:val="20"/>
                      <w:szCs w:val="20"/>
                    </w:rPr>
                    <w:t>or</w:t>
                  </w:r>
                  <w:r w:rsidR="00F46734" w:rsidRPr="00713AF5">
                    <w:rPr>
                      <w:rFonts w:eastAsia="Arial"/>
                      <w:sz w:val="20"/>
                      <w:szCs w:val="20"/>
                    </w:rPr>
                    <w:t xml:space="preserve"> </w:t>
                  </w:r>
                  <w:r w:rsidRPr="00713AF5">
                    <w:rPr>
                      <w:rFonts w:eastAsia="Arial"/>
                      <w:sz w:val="20"/>
                      <w:szCs w:val="20"/>
                    </w:rPr>
                    <w:t>re-establishment</w:t>
                  </w:r>
                  <w:r w:rsidR="00F46734" w:rsidRPr="00713AF5">
                    <w:rPr>
                      <w:rFonts w:eastAsia="Arial"/>
                      <w:sz w:val="20"/>
                      <w:szCs w:val="20"/>
                    </w:rPr>
                    <w:t xml:space="preserve"> </w:t>
                  </w:r>
                  <w:r w:rsidRPr="00713AF5">
                    <w:rPr>
                      <w:rFonts w:eastAsia="Arial"/>
                      <w:sz w:val="20"/>
                      <w:szCs w:val="20"/>
                    </w:rPr>
                    <w:t>period,</w:t>
                  </w:r>
                  <w:r w:rsidR="00F46734" w:rsidRPr="00713AF5">
                    <w:rPr>
                      <w:rFonts w:eastAsia="Arial"/>
                      <w:sz w:val="20"/>
                      <w:szCs w:val="20"/>
                    </w:rPr>
                    <w:t xml:space="preserve"> </w:t>
                  </w:r>
                  <w:r w:rsidRPr="00713AF5">
                    <w:rPr>
                      <w:rFonts w:eastAsia="Arial"/>
                      <w:sz w:val="20"/>
                      <w:szCs w:val="20"/>
                    </w:rPr>
                    <w:t>based</w:t>
                  </w:r>
                  <w:r w:rsidR="00F46734" w:rsidRPr="00713AF5">
                    <w:rPr>
                      <w:rFonts w:eastAsia="Arial"/>
                      <w:sz w:val="20"/>
                      <w:szCs w:val="20"/>
                    </w:rPr>
                    <w:t xml:space="preserve"> </w:t>
                  </w:r>
                  <w:r w:rsidRPr="00713AF5">
                    <w:rPr>
                      <w:rFonts w:eastAsia="Arial"/>
                      <w:sz w:val="20"/>
                      <w:szCs w:val="20"/>
                    </w:rPr>
                    <w:t>on</w:t>
                  </w:r>
                  <w:r w:rsidR="00F46734" w:rsidRPr="00713AF5">
                    <w:rPr>
                      <w:rFonts w:eastAsia="Arial"/>
                      <w:sz w:val="20"/>
                      <w:szCs w:val="20"/>
                    </w:rPr>
                    <w:t xml:space="preserve"> </w:t>
                  </w:r>
                  <w:r w:rsidRPr="00713AF5">
                    <w:rPr>
                      <w:rFonts w:eastAsia="Arial"/>
                      <w:sz w:val="20"/>
                      <w:szCs w:val="20"/>
                    </w:rPr>
                    <w:t>net</w:t>
                  </w:r>
                  <w:r w:rsidR="00F46734" w:rsidRPr="00713AF5">
                    <w:rPr>
                      <w:rFonts w:eastAsia="Arial"/>
                      <w:sz w:val="20"/>
                      <w:szCs w:val="20"/>
                    </w:rPr>
                    <w:t xml:space="preserve"> </w:t>
                  </w:r>
                  <w:r w:rsidRPr="00713AF5">
                    <w:rPr>
                      <w:rFonts w:eastAsia="Arial"/>
                      <w:sz w:val="20"/>
                      <w:szCs w:val="20"/>
                    </w:rPr>
                    <w:t>monthly</w:t>
                  </w:r>
                  <w:r w:rsidR="00F46734" w:rsidRPr="00713AF5">
                    <w:rPr>
                      <w:rFonts w:eastAsia="Arial"/>
                      <w:sz w:val="20"/>
                      <w:szCs w:val="20"/>
                    </w:rPr>
                    <w:t xml:space="preserve"> </w:t>
                  </w:r>
                  <w:r w:rsidRPr="00713AF5">
                    <w:rPr>
                      <w:rFonts w:eastAsia="Arial"/>
                      <w:sz w:val="20"/>
                      <w:szCs w:val="20"/>
                    </w:rPr>
                    <w:t xml:space="preserve">income multiplied by </w:t>
                  </w:r>
                  <w:r w:rsidR="001E71E6" w:rsidRPr="00713AF5">
                    <w:rPr>
                      <w:rFonts w:eastAsia="Arial"/>
                      <w:sz w:val="20"/>
                      <w:szCs w:val="20"/>
                    </w:rPr>
                    <w:t xml:space="preserve">at least </w:t>
                  </w:r>
                  <w:r w:rsidRPr="00713AF5">
                    <w:rPr>
                      <w:rFonts w:eastAsia="Arial"/>
                      <w:sz w:val="20"/>
                      <w:szCs w:val="20"/>
                    </w:rPr>
                    <w:t>3 months</w:t>
                  </w:r>
                  <w:r w:rsidR="001E71E6" w:rsidRPr="00713AF5">
                    <w:rPr>
                      <w:rFonts w:eastAsia="Arial"/>
                      <w:sz w:val="20"/>
                      <w:szCs w:val="20"/>
                    </w:rPr>
                    <w:t xml:space="preserve"> or longer based on the period for the settlement at the new location</w:t>
                  </w:r>
                  <w:r w:rsidRPr="00713AF5">
                    <w:rPr>
                      <w:rFonts w:eastAsia="Arial"/>
                      <w:sz w:val="20"/>
                      <w:szCs w:val="20"/>
                    </w:rPr>
                    <w:t>; and</w:t>
                  </w:r>
                </w:p>
                <w:p w14:paraId="1E2E7610" w14:textId="77777777" w:rsidR="009D53CF" w:rsidRPr="00713AF5" w:rsidRDefault="009D53CF" w:rsidP="006A603A">
                  <w:pPr>
                    <w:pStyle w:val="ListParagraph"/>
                    <w:numPr>
                      <w:ilvl w:val="0"/>
                      <w:numId w:val="73"/>
                    </w:numPr>
                    <w:spacing w:before="40" w:after="40"/>
                    <w:ind w:left="399" w:hanging="399"/>
                    <w:contextualSpacing w:val="0"/>
                    <w:jc w:val="left"/>
                    <w:rPr>
                      <w:sz w:val="20"/>
                      <w:szCs w:val="20"/>
                    </w:rPr>
                  </w:pPr>
                  <w:r w:rsidRPr="00713AF5">
                    <w:rPr>
                      <w:rFonts w:eastAsia="Arial"/>
                      <w:sz w:val="20"/>
                      <w:szCs w:val="20"/>
                    </w:rPr>
                    <w:t>Transport/relocation allowance, stabilization allowances as per</w:t>
                  </w:r>
                  <w:r w:rsidRPr="00713AF5">
                    <w:rPr>
                      <w:sz w:val="20"/>
                      <w:szCs w:val="20"/>
                    </w:rPr>
                    <w:t xml:space="preserve"> </w:t>
                  </w:r>
                  <w:r w:rsidRPr="00713AF5">
                    <w:rPr>
                      <w:rFonts w:eastAsia="Arial"/>
                      <w:sz w:val="20"/>
                      <w:szCs w:val="20"/>
                    </w:rPr>
                    <w:t>Item E.</w:t>
                  </w:r>
                </w:p>
              </w:tc>
              <w:tc>
                <w:tcPr>
                  <w:tcW w:w="2925" w:type="dxa"/>
                </w:tcPr>
                <w:p w14:paraId="7773FDE1" w14:textId="77777777" w:rsidR="009D53CF" w:rsidRPr="00B40EAD" w:rsidRDefault="009D53CF" w:rsidP="006A603A">
                  <w:pPr>
                    <w:spacing w:before="40" w:after="40"/>
                    <w:jc w:val="left"/>
                    <w:rPr>
                      <w:sz w:val="20"/>
                      <w:szCs w:val="20"/>
                    </w:rPr>
                  </w:pPr>
                  <w:r w:rsidRPr="00B40EAD">
                    <w:rPr>
                      <w:rFonts w:eastAsia="Arial"/>
                      <w:sz w:val="20"/>
                      <w:szCs w:val="20"/>
                    </w:rPr>
                    <w:t>Livelihood restoration;</w:t>
                  </w:r>
                  <w:r w:rsidRPr="00B40EAD">
                    <w:rPr>
                      <w:sz w:val="20"/>
                      <w:szCs w:val="20"/>
                    </w:rPr>
                    <w:t xml:space="preserve"> </w:t>
                  </w:r>
                </w:p>
                <w:p w14:paraId="37DF982D" w14:textId="77777777" w:rsidR="009D53CF" w:rsidRPr="00B40EAD" w:rsidRDefault="009D53CF" w:rsidP="006A603A">
                  <w:pPr>
                    <w:spacing w:before="40" w:after="40"/>
                    <w:jc w:val="left"/>
                    <w:rPr>
                      <w:sz w:val="20"/>
                      <w:szCs w:val="20"/>
                    </w:rPr>
                  </w:pPr>
                </w:p>
                <w:p w14:paraId="624A5FBC" w14:textId="77777777" w:rsidR="006A603A" w:rsidRDefault="006A603A" w:rsidP="006A603A">
                  <w:pPr>
                    <w:spacing w:before="40" w:after="40"/>
                    <w:jc w:val="left"/>
                    <w:rPr>
                      <w:sz w:val="20"/>
                      <w:szCs w:val="20"/>
                    </w:rPr>
                  </w:pPr>
                </w:p>
                <w:p w14:paraId="17DDBE5B" w14:textId="77777777" w:rsidR="009D53CF" w:rsidRPr="00B40EAD" w:rsidRDefault="009D53CF" w:rsidP="006A603A">
                  <w:pPr>
                    <w:spacing w:before="40" w:after="40"/>
                    <w:jc w:val="left"/>
                    <w:rPr>
                      <w:sz w:val="20"/>
                      <w:szCs w:val="20"/>
                    </w:rPr>
                  </w:pPr>
                  <w:r w:rsidRPr="00B40EAD">
                    <w:rPr>
                      <w:sz w:val="20"/>
                      <w:szCs w:val="20"/>
                    </w:rPr>
                    <w:t>Support during business re-establishment</w:t>
                  </w:r>
                </w:p>
              </w:tc>
            </w:tr>
            <w:tr w:rsidR="009D53CF" w:rsidRPr="00B40EAD" w14:paraId="5EC53C47" w14:textId="77777777" w:rsidTr="00475A7E">
              <w:tc>
                <w:tcPr>
                  <w:tcW w:w="14170" w:type="dxa"/>
                  <w:gridSpan w:val="5"/>
                  <w:vAlign w:val="bottom"/>
                </w:tcPr>
                <w:p w14:paraId="140A0096" w14:textId="77777777" w:rsidR="009D53CF" w:rsidRPr="00B40EAD" w:rsidRDefault="009D53CF" w:rsidP="006A603A">
                  <w:pPr>
                    <w:spacing w:before="40" w:after="40"/>
                    <w:ind w:left="72" w:hanging="72"/>
                    <w:jc w:val="left"/>
                    <w:rPr>
                      <w:b/>
                      <w:bCs/>
                      <w:sz w:val="20"/>
                      <w:szCs w:val="20"/>
                    </w:rPr>
                  </w:pPr>
                  <w:r w:rsidRPr="00B40EAD">
                    <w:rPr>
                      <w:rFonts w:eastAsia="Arial"/>
                      <w:b/>
                      <w:bCs/>
                      <w:sz w:val="20"/>
                      <w:szCs w:val="20"/>
                    </w:rPr>
                    <w:t>E. ALLOWANCES, ASSISTANCE, AND LIVELIHOOD RESTORATION</w:t>
                  </w:r>
                </w:p>
              </w:tc>
            </w:tr>
            <w:tr w:rsidR="005123FC" w:rsidRPr="00B40EAD" w14:paraId="2DFE7F10" w14:textId="77777777" w:rsidTr="00A01FA5">
              <w:tc>
                <w:tcPr>
                  <w:tcW w:w="1885" w:type="dxa"/>
                </w:tcPr>
                <w:p w14:paraId="4FA65C10" w14:textId="77777777" w:rsidR="009D53CF" w:rsidRPr="00B40EAD" w:rsidRDefault="009D53CF" w:rsidP="006A603A">
                  <w:pPr>
                    <w:spacing w:before="40" w:after="40"/>
                    <w:ind w:left="67" w:hanging="67"/>
                    <w:jc w:val="left"/>
                    <w:rPr>
                      <w:sz w:val="20"/>
                      <w:szCs w:val="20"/>
                    </w:rPr>
                  </w:pPr>
                  <w:r w:rsidRPr="00B40EAD">
                    <w:rPr>
                      <w:rFonts w:eastAsia="Arial"/>
                      <w:sz w:val="20"/>
                      <w:szCs w:val="20"/>
                    </w:rPr>
                    <w:lastRenderedPageBreak/>
                    <w:t>E.1: Relocation to the new site</w:t>
                  </w:r>
                </w:p>
              </w:tc>
              <w:tc>
                <w:tcPr>
                  <w:tcW w:w="1980" w:type="dxa"/>
                </w:tcPr>
                <w:p w14:paraId="3C26BDB6" w14:textId="77777777" w:rsidR="009D53CF" w:rsidRPr="00B40EAD" w:rsidRDefault="009D53CF" w:rsidP="006A603A">
                  <w:pPr>
                    <w:spacing w:before="40" w:after="40"/>
                    <w:ind w:left="72" w:hanging="72"/>
                    <w:jc w:val="left"/>
                    <w:rPr>
                      <w:sz w:val="20"/>
                      <w:szCs w:val="20"/>
                    </w:rPr>
                  </w:pPr>
                  <w:r w:rsidRPr="00B40EAD">
                    <w:rPr>
                      <w:rFonts w:eastAsia="Arial"/>
                      <w:sz w:val="20"/>
                      <w:szCs w:val="20"/>
                    </w:rPr>
                    <w:t>Transport</w:t>
                  </w:r>
                  <w:r w:rsidRPr="00B40EAD">
                    <w:rPr>
                      <w:sz w:val="20"/>
                      <w:szCs w:val="20"/>
                    </w:rPr>
                    <w:t xml:space="preserve"> </w:t>
                  </w:r>
                  <w:r w:rsidRPr="00B40EAD">
                    <w:rPr>
                      <w:rFonts w:eastAsia="Arial"/>
                      <w:sz w:val="20"/>
                      <w:szCs w:val="20"/>
                    </w:rPr>
                    <w:t>and</w:t>
                  </w:r>
                </w:p>
                <w:p w14:paraId="3548B82C" w14:textId="77777777" w:rsidR="009D53CF" w:rsidRPr="00B40EAD" w:rsidRDefault="009D53CF" w:rsidP="006A603A">
                  <w:pPr>
                    <w:spacing w:before="40" w:after="40"/>
                    <w:ind w:left="72" w:hanging="72"/>
                    <w:jc w:val="left"/>
                    <w:rPr>
                      <w:sz w:val="20"/>
                      <w:szCs w:val="20"/>
                    </w:rPr>
                  </w:pPr>
                  <w:r w:rsidRPr="00B40EAD">
                    <w:rPr>
                      <w:rFonts w:eastAsia="Arial"/>
                      <w:sz w:val="20"/>
                      <w:szCs w:val="20"/>
                    </w:rPr>
                    <w:t>relocation</w:t>
                  </w:r>
                  <w:r w:rsidRPr="00B40EAD">
                    <w:rPr>
                      <w:sz w:val="20"/>
                      <w:szCs w:val="20"/>
                    </w:rPr>
                    <w:t xml:space="preserve"> </w:t>
                  </w:r>
                  <w:r w:rsidRPr="00B40EAD">
                    <w:rPr>
                      <w:rFonts w:eastAsia="Arial"/>
                      <w:sz w:val="20"/>
                      <w:szCs w:val="20"/>
                    </w:rPr>
                    <w:t>allowance</w:t>
                  </w:r>
                </w:p>
              </w:tc>
              <w:tc>
                <w:tcPr>
                  <w:tcW w:w="1800" w:type="dxa"/>
                </w:tcPr>
                <w:p w14:paraId="41CE4DA5" w14:textId="7589D25B" w:rsidR="009D53CF" w:rsidRPr="00B40EAD" w:rsidRDefault="003B7F33" w:rsidP="006A603A">
                  <w:pPr>
                    <w:spacing w:before="40" w:after="40"/>
                    <w:jc w:val="left"/>
                    <w:rPr>
                      <w:sz w:val="20"/>
                      <w:szCs w:val="20"/>
                    </w:rPr>
                  </w:pPr>
                  <w:r w:rsidRPr="00B40EAD">
                    <w:rPr>
                      <w:sz w:val="20"/>
                      <w:szCs w:val="20"/>
                    </w:rPr>
                    <w:t>8</w:t>
                  </w:r>
                  <w:r w:rsidR="009D53CF" w:rsidRPr="00B40EAD">
                    <w:rPr>
                      <w:sz w:val="20"/>
                      <w:szCs w:val="20"/>
                    </w:rPr>
                    <w:t xml:space="preserve"> relocating AHs</w:t>
                  </w:r>
                </w:p>
              </w:tc>
              <w:tc>
                <w:tcPr>
                  <w:tcW w:w="5580" w:type="dxa"/>
                </w:tcPr>
                <w:p w14:paraId="22858EBB" w14:textId="3C8946F4" w:rsidR="009D53CF" w:rsidRPr="00B40EAD" w:rsidRDefault="009D53CF" w:rsidP="006A603A">
                  <w:pPr>
                    <w:spacing w:before="40" w:after="40"/>
                    <w:jc w:val="left"/>
                    <w:rPr>
                      <w:sz w:val="20"/>
                      <w:szCs w:val="20"/>
                    </w:rPr>
                  </w:pPr>
                  <w:r w:rsidRPr="00B40EAD">
                    <w:rPr>
                      <w:rFonts w:eastAsia="Arial"/>
                      <w:sz w:val="20"/>
                      <w:szCs w:val="20"/>
                    </w:rPr>
                    <w:t xml:space="preserve">All </w:t>
                  </w:r>
                  <w:r w:rsidR="003B7F33" w:rsidRPr="00B40EAD">
                    <w:rPr>
                      <w:rFonts w:eastAsia="Arial"/>
                      <w:sz w:val="20"/>
                      <w:szCs w:val="20"/>
                    </w:rPr>
                    <w:t>8</w:t>
                  </w:r>
                  <w:r w:rsidRPr="00B40EAD">
                    <w:rPr>
                      <w:rFonts w:eastAsia="Arial"/>
                      <w:sz w:val="20"/>
                      <w:szCs w:val="20"/>
                    </w:rPr>
                    <w:t xml:space="preserve"> relocating AHs (residential) shall receive a</w:t>
                  </w:r>
                  <w:r w:rsidRPr="00B40EAD">
                    <w:rPr>
                      <w:sz w:val="20"/>
                      <w:szCs w:val="20"/>
                    </w:rPr>
                    <w:t xml:space="preserve"> </w:t>
                  </w:r>
                  <w:r w:rsidRPr="00B40EAD">
                    <w:rPr>
                      <w:rFonts w:eastAsia="Arial"/>
                      <w:sz w:val="20"/>
                      <w:szCs w:val="20"/>
                    </w:rPr>
                    <w:t>lump sum allowance equivalent</w:t>
                  </w:r>
                  <w:r w:rsidR="00F46734">
                    <w:rPr>
                      <w:rFonts w:eastAsia="Arial"/>
                      <w:sz w:val="20"/>
                      <w:szCs w:val="20"/>
                    </w:rPr>
                    <w:t xml:space="preserve"> </w:t>
                  </w:r>
                  <w:r w:rsidRPr="00B40EAD">
                    <w:rPr>
                      <w:rFonts w:eastAsia="Arial"/>
                      <w:sz w:val="20"/>
                      <w:szCs w:val="20"/>
                    </w:rPr>
                    <w:t>to actual costs of relocation and</w:t>
                  </w:r>
                  <w:r w:rsidRPr="00B40EAD">
                    <w:rPr>
                      <w:sz w:val="20"/>
                      <w:szCs w:val="20"/>
                    </w:rPr>
                    <w:t xml:space="preserve"> </w:t>
                  </w:r>
                  <w:r w:rsidRPr="00B40EAD">
                    <w:rPr>
                      <w:rFonts w:eastAsia="Arial"/>
                      <w:sz w:val="20"/>
                      <w:szCs w:val="20"/>
                    </w:rPr>
                    <w:t>shifting household assets to the new site (transport hires, labors, etc.)</w:t>
                  </w:r>
                </w:p>
              </w:tc>
              <w:tc>
                <w:tcPr>
                  <w:tcW w:w="2925" w:type="dxa"/>
                </w:tcPr>
                <w:p w14:paraId="78C162F6" w14:textId="77777777" w:rsidR="009D53CF" w:rsidRPr="00B40EAD" w:rsidRDefault="009D53CF" w:rsidP="006A603A">
                  <w:pPr>
                    <w:spacing w:before="40" w:after="40"/>
                    <w:jc w:val="left"/>
                    <w:rPr>
                      <w:sz w:val="20"/>
                      <w:szCs w:val="20"/>
                    </w:rPr>
                  </w:pPr>
                  <w:r w:rsidRPr="00B40EAD">
                    <w:rPr>
                      <w:rFonts w:eastAsia="Arial"/>
                      <w:sz w:val="20"/>
                      <w:szCs w:val="20"/>
                    </w:rPr>
                    <w:t>AHs do not bear the cost</w:t>
                  </w:r>
                  <w:r w:rsidRPr="00B40EAD">
                    <w:rPr>
                      <w:sz w:val="20"/>
                      <w:szCs w:val="20"/>
                    </w:rPr>
                    <w:t xml:space="preserve"> of physical relocation</w:t>
                  </w:r>
                </w:p>
              </w:tc>
            </w:tr>
            <w:tr w:rsidR="005123FC" w:rsidRPr="00B40EAD" w14:paraId="2C7511BF" w14:textId="77777777" w:rsidTr="00A01FA5">
              <w:tc>
                <w:tcPr>
                  <w:tcW w:w="1885" w:type="dxa"/>
                </w:tcPr>
                <w:p w14:paraId="175D60DB" w14:textId="77777777" w:rsidR="003B7F33" w:rsidRPr="00B40EAD" w:rsidRDefault="003B7F33" w:rsidP="006A603A">
                  <w:pPr>
                    <w:spacing w:before="40" w:after="40"/>
                    <w:ind w:left="67" w:hanging="67"/>
                    <w:jc w:val="left"/>
                    <w:rPr>
                      <w:sz w:val="20"/>
                      <w:szCs w:val="20"/>
                    </w:rPr>
                  </w:pPr>
                  <w:r w:rsidRPr="00B40EAD">
                    <w:rPr>
                      <w:rFonts w:eastAsia="Arial"/>
                      <w:w w:val="96"/>
                      <w:sz w:val="20"/>
                      <w:szCs w:val="20"/>
                    </w:rPr>
                    <w:t xml:space="preserve">E.2: </w:t>
                  </w:r>
                  <w:r w:rsidRPr="00B40EAD">
                    <w:rPr>
                      <w:rFonts w:eastAsia="Arial"/>
                      <w:sz w:val="20"/>
                      <w:szCs w:val="20"/>
                    </w:rPr>
                    <w:t>Transition at new site</w:t>
                  </w:r>
                </w:p>
              </w:tc>
              <w:tc>
                <w:tcPr>
                  <w:tcW w:w="1980" w:type="dxa"/>
                </w:tcPr>
                <w:p w14:paraId="74597571" w14:textId="4D8AEF4B" w:rsidR="003B7F33" w:rsidRPr="00B40EAD" w:rsidRDefault="003B7F33" w:rsidP="006A603A">
                  <w:pPr>
                    <w:spacing w:before="40" w:after="40"/>
                    <w:ind w:left="72" w:hanging="72"/>
                    <w:jc w:val="left"/>
                    <w:rPr>
                      <w:sz w:val="20"/>
                      <w:szCs w:val="20"/>
                    </w:rPr>
                  </w:pPr>
                  <w:r w:rsidRPr="00B40EAD">
                    <w:rPr>
                      <w:rFonts w:eastAsia="Arial"/>
                      <w:sz w:val="20"/>
                      <w:szCs w:val="20"/>
                    </w:rPr>
                    <w:t xml:space="preserve"> AHs required</w:t>
                  </w:r>
                  <w:r w:rsidRPr="00B40EAD">
                    <w:rPr>
                      <w:sz w:val="20"/>
                      <w:szCs w:val="20"/>
                    </w:rPr>
                    <w:t xml:space="preserve"> </w:t>
                  </w:r>
                  <w:r w:rsidRPr="00B40EAD">
                    <w:rPr>
                      <w:rFonts w:eastAsia="Arial"/>
                      <w:sz w:val="20"/>
                      <w:szCs w:val="20"/>
                    </w:rPr>
                    <w:t>to</w:t>
                  </w:r>
                  <w:r w:rsidRPr="00B40EAD">
                    <w:rPr>
                      <w:sz w:val="20"/>
                      <w:szCs w:val="20"/>
                    </w:rPr>
                    <w:t xml:space="preserve"> </w:t>
                  </w:r>
                  <w:r w:rsidRPr="00B40EAD">
                    <w:rPr>
                      <w:rFonts w:eastAsia="Arial"/>
                      <w:sz w:val="20"/>
                      <w:szCs w:val="20"/>
                    </w:rPr>
                    <w:t>relocate to</w:t>
                  </w:r>
                  <w:r w:rsidRPr="00B40EAD">
                    <w:rPr>
                      <w:sz w:val="20"/>
                      <w:szCs w:val="20"/>
                    </w:rPr>
                    <w:t xml:space="preserve"> </w:t>
                  </w:r>
                  <w:r w:rsidRPr="00B40EAD">
                    <w:rPr>
                      <w:rFonts w:eastAsia="Arial"/>
                      <w:sz w:val="20"/>
                      <w:szCs w:val="20"/>
                    </w:rPr>
                    <w:t>resettlement</w:t>
                  </w:r>
                  <w:r w:rsidRPr="00B40EAD">
                    <w:rPr>
                      <w:sz w:val="20"/>
                      <w:szCs w:val="20"/>
                    </w:rPr>
                    <w:t xml:space="preserve"> </w:t>
                  </w:r>
                  <w:r w:rsidRPr="00B40EAD">
                    <w:rPr>
                      <w:rFonts w:eastAsia="Arial"/>
                      <w:sz w:val="20"/>
                      <w:szCs w:val="20"/>
                    </w:rPr>
                    <w:t xml:space="preserve">site </w:t>
                  </w:r>
                  <w:r w:rsidRPr="00B40EAD">
                    <w:rPr>
                      <w:rFonts w:eastAsia="Arial"/>
                      <w:w w:val="97"/>
                      <w:sz w:val="20"/>
                      <w:szCs w:val="20"/>
                    </w:rPr>
                    <w:t>or other</w:t>
                  </w:r>
                </w:p>
              </w:tc>
              <w:tc>
                <w:tcPr>
                  <w:tcW w:w="1800" w:type="dxa"/>
                </w:tcPr>
                <w:p w14:paraId="26FB5F9F" w14:textId="660AE7AF" w:rsidR="003B7F33" w:rsidRPr="00B40EAD" w:rsidRDefault="003B7F33" w:rsidP="006A603A">
                  <w:pPr>
                    <w:spacing w:before="40" w:after="40"/>
                    <w:jc w:val="left"/>
                    <w:rPr>
                      <w:sz w:val="20"/>
                      <w:szCs w:val="20"/>
                    </w:rPr>
                  </w:pPr>
                  <w:r w:rsidRPr="00B40EAD">
                    <w:rPr>
                      <w:sz w:val="20"/>
                      <w:szCs w:val="20"/>
                    </w:rPr>
                    <w:t>8 relocating AHs</w:t>
                  </w:r>
                </w:p>
              </w:tc>
              <w:tc>
                <w:tcPr>
                  <w:tcW w:w="5580" w:type="dxa"/>
                </w:tcPr>
                <w:p w14:paraId="14901C13" w14:textId="3E52251D" w:rsidR="003B7F33" w:rsidRPr="00713AF5" w:rsidRDefault="003B7F33" w:rsidP="006A603A">
                  <w:pPr>
                    <w:spacing w:before="40" w:after="40"/>
                    <w:jc w:val="left"/>
                    <w:rPr>
                      <w:sz w:val="20"/>
                      <w:szCs w:val="20"/>
                    </w:rPr>
                  </w:pPr>
                  <w:r w:rsidRPr="00713AF5">
                    <w:rPr>
                      <w:rFonts w:eastAsia="Arial"/>
                      <w:sz w:val="20"/>
                      <w:szCs w:val="20"/>
                    </w:rPr>
                    <w:t xml:space="preserve">In addition to the allowance as per Item E.1 above, an additional </w:t>
                  </w:r>
                  <w:r w:rsidR="001E71E6" w:rsidRPr="00713AF5">
                    <w:rPr>
                      <w:rFonts w:eastAsia="Arial"/>
                      <w:sz w:val="20"/>
                      <w:szCs w:val="20"/>
                    </w:rPr>
                    <w:t xml:space="preserve">disturbance </w:t>
                  </w:r>
                  <w:r w:rsidRPr="00713AF5">
                    <w:rPr>
                      <w:rFonts w:eastAsia="Arial"/>
                      <w:sz w:val="20"/>
                      <w:szCs w:val="20"/>
                    </w:rPr>
                    <w:t>allowance of 1-month supply of rice per person in the household with the allowance equivalent to 16 kg of rice at current market price</w:t>
                  </w:r>
                </w:p>
              </w:tc>
              <w:tc>
                <w:tcPr>
                  <w:tcW w:w="2925" w:type="dxa"/>
                </w:tcPr>
                <w:p w14:paraId="7791B90D" w14:textId="77777777" w:rsidR="003B7F33" w:rsidRPr="00713AF5" w:rsidRDefault="003B7F33" w:rsidP="006A603A">
                  <w:pPr>
                    <w:spacing w:before="40" w:after="40"/>
                    <w:jc w:val="left"/>
                    <w:rPr>
                      <w:sz w:val="20"/>
                      <w:szCs w:val="20"/>
                    </w:rPr>
                  </w:pPr>
                </w:p>
              </w:tc>
            </w:tr>
            <w:tr w:rsidR="005123FC" w:rsidRPr="00B40EAD" w14:paraId="703F9FB4" w14:textId="77777777" w:rsidTr="00A01FA5">
              <w:tc>
                <w:tcPr>
                  <w:tcW w:w="1885" w:type="dxa"/>
                </w:tcPr>
                <w:p w14:paraId="047C5B24" w14:textId="2F25BEB5" w:rsidR="00FE5D17" w:rsidRPr="00B40EAD" w:rsidRDefault="00FE5D17" w:rsidP="006A603A">
                  <w:pPr>
                    <w:spacing w:before="40" w:after="40"/>
                    <w:ind w:left="67" w:hanging="67"/>
                    <w:jc w:val="left"/>
                    <w:rPr>
                      <w:rFonts w:eastAsia="Arial"/>
                      <w:sz w:val="20"/>
                      <w:szCs w:val="20"/>
                    </w:rPr>
                  </w:pPr>
                  <w:r w:rsidRPr="00B40EAD">
                    <w:rPr>
                      <w:rFonts w:eastAsia="Arial"/>
                      <w:w w:val="96"/>
                      <w:sz w:val="20"/>
                      <w:szCs w:val="20"/>
                    </w:rPr>
                    <w:t xml:space="preserve">E.3: </w:t>
                  </w:r>
                  <w:r w:rsidRPr="00B40EAD">
                    <w:rPr>
                      <w:rFonts w:eastAsia="Arial"/>
                      <w:sz w:val="20"/>
                      <w:szCs w:val="20"/>
                    </w:rPr>
                    <w:t>Transition at new site</w:t>
                  </w:r>
                </w:p>
              </w:tc>
              <w:tc>
                <w:tcPr>
                  <w:tcW w:w="1980" w:type="dxa"/>
                </w:tcPr>
                <w:p w14:paraId="31C13185" w14:textId="59A4CCCA" w:rsidR="00FE5D17" w:rsidRPr="00B40EAD" w:rsidRDefault="00FE5D17" w:rsidP="006A603A">
                  <w:pPr>
                    <w:spacing w:before="40" w:after="40"/>
                    <w:ind w:left="72" w:hanging="72"/>
                    <w:jc w:val="left"/>
                    <w:rPr>
                      <w:rFonts w:eastAsia="Arial"/>
                      <w:sz w:val="20"/>
                      <w:szCs w:val="20"/>
                    </w:rPr>
                  </w:pPr>
                  <w:r w:rsidRPr="00B40EAD">
                    <w:rPr>
                      <w:rFonts w:eastAsia="Arial"/>
                      <w:sz w:val="20"/>
                      <w:szCs w:val="20"/>
                    </w:rPr>
                    <w:t>AHs with business required</w:t>
                  </w:r>
                  <w:r w:rsidRPr="00B40EAD">
                    <w:rPr>
                      <w:sz w:val="20"/>
                      <w:szCs w:val="20"/>
                    </w:rPr>
                    <w:t xml:space="preserve"> </w:t>
                  </w:r>
                  <w:r w:rsidRPr="00B40EAD">
                    <w:rPr>
                      <w:rFonts w:eastAsia="Arial"/>
                      <w:sz w:val="20"/>
                      <w:szCs w:val="20"/>
                    </w:rPr>
                    <w:t>to</w:t>
                  </w:r>
                  <w:r w:rsidRPr="00B40EAD">
                    <w:rPr>
                      <w:sz w:val="20"/>
                      <w:szCs w:val="20"/>
                    </w:rPr>
                    <w:t xml:space="preserve"> </w:t>
                  </w:r>
                  <w:r w:rsidRPr="00B40EAD">
                    <w:rPr>
                      <w:rFonts w:eastAsia="Arial"/>
                      <w:sz w:val="20"/>
                      <w:szCs w:val="20"/>
                    </w:rPr>
                    <w:t>relocate to</w:t>
                  </w:r>
                  <w:r w:rsidRPr="00B40EAD">
                    <w:rPr>
                      <w:sz w:val="20"/>
                      <w:szCs w:val="20"/>
                    </w:rPr>
                    <w:t xml:space="preserve"> </w:t>
                  </w:r>
                  <w:r w:rsidRPr="00B40EAD">
                    <w:rPr>
                      <w:rFonts w:eastAsia="Arial"/>
                      <w:sz w:val="20"/>
                      <w:szCs w:val="20"/>
                    </w:rPr>
                    <w:t>resettlement</w:t>
                  </w:r>
                  <w:r w:rsidRPr="00B40EAD">
                    <w:rPr>
                      <w:sz w:val="20"/>
                      <w:szCs w:val="20"/>
                    </w:rPr>
                    <w:t xml:space="preserve"> </w:t>
                  </w:r>
                  <w:r w:rsidRPr="00B40EAD">
                    <w:rPr>
                      <w:rFonts w:eastAsia="Arial"/>
                      <w:sz w:val="20"/>
                      <w:szCs w:val="20"/>
                    </w:rPr>
                    <w:t xml:space="preserve">site </w:t>
                  </w:r>
                  <w:r w:rsidRPr="00B40EAD">
                    <w:rPr>
                      <w:rFonts w:eastAsia="Arial"/>
                      <w:w w:val="97"/>
                      <w:sz w:val="20"/>
                      <w:szCs w:val="20"/>
                    </w:rPr>
                    <w:t>or other</w:t>
                  </w:r>
                </w:p>
              </w:tc>
              <w:tc>
                <w:tcPr>
                  <w:tcW w:w="1800" w:type="dxa"/>
                </w:tcPr>
                <w:p w14:paraId="5B95930E" w14:textId="22515440" w:rsidR="00FE5D17" w:rsidRPr="00B40EAD" w:rsidRDefault="00FE5D17" w:rsidP="006A603A">
                  <w:pPr>
                    <w:spacing w:before="40" w:after="40"/>
                    <w:jc w:val="left"/>
                    <w:rPr>
                      <w:rFonts w:eastAsia="Arial"/>
                      <w:w w:val="98"/>
                      <w:sz w:val="20"/>
                      <w:szCs w:val="20"/>
                    </w:rPr>
                  </w:pPr>
                  <w:r w:rsidRPr="00B40EAD">
                    <w:rPr>
                      <w:sz w:val="20"/>
                      <w:szCs w:val="20"/>
                    </w:rPr>
                    <w:t>3 AHs amongst the 8 relocating households</w:t>
                  </w:r>
                </w:p>
              </w:tc>
              <w:tc>
                <w:tcPr>
                  <w:tcW w:w="5580" w:type="dxa"/>
                </w:tcPr>
                <w:p w14:paraId="143774D4" w14:textId="29735809" w:rsidR="00FE5D17" w:rsidRPr="00713AF5" w:rsidRDefault="00FE5D17" w:rsidP="006A603A">
                  <w:pPr>
                    <w:pStyle w:val="ListParagraph"/>
                    <w:spacing w:before="40" w:after="40"/>
                    <w:ind w:left="0"/>
                    <w:contextualSpacing w:val="0"/>
                    <w:jc w:val="left"/>
                    <w:rPr>
                      <w:sz w:val="20"/>
                      <w:szCs w:val="20"/>
                    </w:rPr>
                  </w:pPr>
                  <w:r w:rsidRPr="00713AF5">
                    <w:rPr>
                      <w:rFonts w:eastAsia="Arial"/>
                      <w:sz w:val="20"/>
                      <w:szCs w:val="20"/>
                    </w:rPr>
                    <w:t xml:space="preserve">3 relocating households </w:t>
                  </w:r>
                  <w:r w:rsidR="001E71E6" w:rsidRPr="00713AF5">
                    <w:rPr>
                      <w:rFonts w:eastAsia="Arial"/>
                      <w:sz w:val="20"/>
                      <w:szCs w:val="20"/>
                    </w:rPr>
                    <w:t xml:space="preserve">with the attached business </w:t>
                  </w:r>
                  <w:r w:rsidRPr="00713AF5">
                    <w:rPr>
                      <w:rFonts w:eastAsia="Arial"/>
                      <w:sz w:val="20"/>
                      <w:szCs w:val="20"/>
                    </w:rPr>
                    <w:t xml:space="preserve">(PAPs: 615, 671, </w:t>
                  </w:r>
                  <w:r w:rsidR="00243AB2" w:rsidRPr="00713AF5">
                    <w:rPr>
                      <w:rFonts w:eastAsia="Arial"/>
                      <w:sz w:val="20"/>
                      <w:szCs w:val="20"/>
                    </w:rPr>
                    <w:t>2</w:t>
                  </w:r>
                  <w:r w:rsidRPr="00713AF5">
                    <w:rPr>
                      <w:rFonts w:eastAsia="Arial"/>
                      <w:sz w:val="20"/>
                      <w:szCs w:val="20"/>
                    </w:rPr>
                    <w:t>7</w:t>
                  </w:r>
                  <w:r w:rsidR="00243AB2" w:rsidRPr="00713AF5">
                    <w:rPr>
                      <w:rFonts w:eastAsia="Arial"/>
                      <w:sz w:val="20"/>
                      <w:szCs w:val="20"/>
                    </w:rPr>
                    <w:t>8</w:t>
                  </w:r>
                  <w:r w:rsidRPr="00713AF5">
                    <w:rPr>
                      <w:rFonts w:eastAsia="Arial"/>
                      <w:sz w:val="20"/>
                      <w:szCs w:val="20"/>
                    </w:rPr>
                    <w:t xml:space="preserve">2) shall receive cash compensation equivalent to </w:t>
                  </w:r>
                  <w:r w:rsidR="001E71E6" w:rsidRPr="00713AF5">
                    <w:rPr>
                      <w:rFonts w:eastAsia="Arial"/>
                      <w:sz w:val="20"/>
                      <w:szCs w:val="20"/>
                    </w:rPr>
                    <w:t xml:space="preserve">at least </w:t>
                  </w:r>
                  <w:r w:rsidRPr="00713AF5">
                    <w:rPr>
                      <w:rFonts w:eastAsia="Arial"/>
                      <w:sz w:val="20"/>
                      <w:szCs w:val="20"/>
                    </w:rPr>
                    <w:t>3 months of net income</w:t>
                  </w:r>
                  <w:r w:rsidR="001E71E6" w:rsidRPr="00713AF5">
                    <w:rPr>
                      <w:rFonts w:eastAsia="Arial"/>
                      <w:sz w:val="20"/>
                      <w:szCs w:val="20"/>
                    </w:rPr>
                    <w:t xml:space="preserve"> o</w:t>
                  </w:r>
                  <w:r w:rsidR="00252B9C" w:rsidRPr="00713AF5">
                    <w:rPr>
                      <w:rFonts w:eastAsia="Arial"/>
                      <w:sz w:val="20"/>
                      <w:szCs w:val="20"/>
                    </w:rPr>
                    <w:t>r</w:t>
                  </w:r>
                  <w:r w:rsidR="001E71E6" w:rsidRPr="00713AF5">
                    <w:rPr>
                      <w:rFonts w:eastAsia="Arial"/>
                      <w:sz w:val="20"/>
                      <w:szCs w:val="20"/>
                    </w:rPr>
                    <w:t xml:space="preserve"> longer</w:t>
                  </w:r>
                  <w:r w:rsidR="00F46734" w:rsidRPr="00713AF5">
                    <w:rPr>
                      <w:rFonts w:eastAsia="Arial"/>
                      <w:sz w:val="20"/>
                      <w:szCs w:val="20"/>
                    </w:rPr>
                    <w:t xml:space="preserve"> </w:t>
                  </w:r>
                  <w:r w:rsidRPr="00713AF5">
                    <w:rPr>
                      <w:rFonts w:eastAsia="Arial"/>
                      <w:sz w:val="20"/>
                      <w:szCs w:val="20"/>
                    </w:rPr>
                    <w:t>for reestablishment of the affected businesses</w:t>
                  </w:r>
                </w:p>
              </w:tc>
              <w:tc>
                <w:tcPr>
                  <w:tcW w:w="2925" w:type="dxa"/>
                </w:tcPr>
                <w:p w14:paraId="2E899C58" w14:textId="49052C4F" w:rsidR="00FE5D17" w:rsidRPr="00713AF5" w:rsidRDefault="00FE5D17" w:rsidP="006A603A">
                  <w:pPr>
                    <w:spacing w:before="40" w:after="40"/>
                    <w:jc w:val="left"/>
                    <w:rPr>
                      <w:rFonts w:eastAsia="Arial"/>
                      <w:sz w:val="20"/>
                      <w:szCs w:val="20"/>
                    </w:rPr>
                  </w:pPr>
                  <w:r w:rsidRPr="00713AF5">
                    <w:rPr>
                      <w:sz w:val="20"/>
                      <w:szCs w:val="20"/>
                    </w:rPr>
                    <w:t>AHs with businesses are able to re-</w:t>
                  </w:r>
                  <w:r w:rsidR="00965789" w:rsidRPr="00713AF5">
                    <w:rPr>
                      <w:sz w:val="20"/>
                      <w:szCs w:val="20"/>
                    </w:rPr>
                    <w:t>establish</w:t>
                  </w:r>
                  <w:r w:rsidRPr="00713AF5">
                    <w:rPr>
                      <w:sz w:val="20"/>
                      <w:szCs w:val="20"/>
                    </w:rPr>
                    <w:t xml:space="preserve"> their businesses.</w:t>
                  </w:r>
                </w:p>
              </w:tc>
            </w:tr>
            <w:tr w:rsidR="005123FC" w:rsidRPr="00B40EAD" w14:paraId="3DCB84C7" w14:textId="77777777" w:rsidTr="00A01FA5">
              <w:tc>
                <w:tcPr>
                  <w:tcW w:w="1885" w:type="dxa"/>
                </w:tcPr>
                <w:p w14:paraId="2236A721" w14:textId="70312B6F" w:rsidR="00FE5D17" w:rsidRPr="00B40EAD" w:rsidRDefault="00FE5D17" w:rsidP="006A603A">
                  <w:pPr>
                    <w:spacing w:before="40" w:after="40"/>
                    <w:ind w:left="67" w:hanging="67"/>
                    <w:jc w:val="left"/>
                    <w:rPr>
                      <w:sz w:val="20"/>
                      <w:szCs w:val="20"/>
                    </w:rPr>
                  </w:pPr>
                  <w:r w:rsidRPr="00B40EAD">
                    <w:rPr>
                      <w:rFonts w:eastAsia="Arial"/>
                      <w:sz w:val="20"/>
                      <w:szCs w:val="20"/>
                    </w:rPr>
                    <w:t>E.4: Impacts on</w:t>
                  </w:r>
                </w:p>
                <w:p w14:paraId="25B64F31" w14:textId="77777777" w:rsidR="00FE5D17" w:rsidRPr="00B40EAD" w:rsidRDefault="00FE5D17" w:rsidP="006A603A">
                  <w:pPr>
                    <w:spacing w:before="40" w:after="40"/>
                    <w:ind w:left="67" w:hanging="67"/>
                    <w:jc w:val="left"/>
                    <w:rPr>
                      <w:sz w:val="20"/>
                      <w:szCs w:val="20"/>
                    </w:rPr>
                  </w:pPr>
                  <w:r w:rsidRPr="00B40EAD">
                    <w:rPr>
                      <w:rFonts w:eastAsia="Arial"/>
                      <w:sz w:val="20"/>
                      <w:szCs w:val="20"/>
                    </w:rPr>
                    <w:t>vulnerable APs</w:t>
                  </w:r>
                </w:p>
              </w:tc>
              <w:tc>
                <w:tcPr>
                  <w:tcW w:w="1980" w:type="dxa"/>
                </w:tcPr>
                <w:p w14:paraId="5E08D919" w14:textId="77777777" w:rsidR="00FE5D17" w:rsidRPr="00B40EAD" w:rsidRDefault="00FE5D17" w:rsidP="006A603A">
                  <w:pPr>
                    <w:spacing w:before="40" w:after="40"/>
                    <w:ind w:left="72" w:hanging="72"/>
                    <w:jc w:val="left"/>
                    <w:rPr>
                      <w:sz w:val="20"/>
                      <w:szCs w:val="20"/>
                    </w:rPr>
                  </w:pPr>
                  <w:r w:rsidRPr="00B40EAD">
                    <w:rPr>
                      <w:rFonts w:eastAsia="Arial"/>
                      <w:sz w:val="20"/>
                      <w:szCs w:val="20"/>
                    </w:rPr>
                    <w:t>Any</w:t>
                  </w:r>
                  <w:r w:rsidRPr="00B40EAD">
                    <w:rPr>
                      <w:sz w:val="20"/>
                      <w:szCs w:val="20"/>
                    </w:rPr>
                    <w:t xml:space="preserve"> </w:t>
                  </w:r>
                  <w:r w:rsidRPr="00B40EAD">
                    <w:rPr>
                      <w:rFonts w:eastAsia="Arial"/>
                      <w:w w:val="97"/>
                      <w:sz w:val="20"/>
                      <w:szCs w:val="20"/>
                    </w:rPr>
                    <w:t>loss</w:t>
                  </w:r>
                  <w:r w:rsidRPr="00B40EAD">
                    <w:rPr>
                      <w:sz w:val="20"/>
                      <w:szCs w:val="20"/>
                    </w:rPr>
                    <w:t xml:space="preserve"> </w:t>
                  </w:r>
                  <w:r w:rsidRPr="00B40EAD">
                    <w:rPr>
                      <w:rFonts w:eastAsia="Arial"/>
                      <w:sz w:val="20"/>
                      <w:szCs w:val="20"/>
                    </w:rPr>
                    <w:t xml:space="preserve">or impact; significant </w:t>
                  </w:r>
                  <w:r w:rsidRPr="00B40EAD">
                    <w:rPr>
                      <w:rFonts w:eastAsia="Arial"/>
                      <w:w w:val="97"/>
                      <w:sz w:val="20"/>
                      <w:szCs w:val="20"/>
                    </w:rPr>
                    <w:t>impacts</w:t>
                  </w:r>
                  <w:r w:rsidRPr="00B40EAD">
                    <w:rPr>
                      <w:sz w:val="20"/>
                      <w:szCs w:val="20"/>
                    </w:rPr>
                    <w:t xml:space="preserve"> </w:t>
                  </w:r>
                  <w:r w:rsidRPr="00B40EAD">
                    <w:rPr>
                      <w:rFonts w:eastAsia="Arial"/>
                      <w:sz w:val="20"/>
                      <w:szCs w:val="20"/>
                    </w:rPr>
                    <w:t>on</w:t>
                  </w:r>
                  <w:r w:rsidRPr="00B40EAD">
                    <w:rPr>
                      <w:sz w:val="20"/>
                      <w:szCs w:val="20"/>
                    </w:rPr>
                    <w:t xml:space="preserve"> </w:t>
                  </w:r>
                  <w:r w:rsidRPr="00B40EAD">
                    <w:rPr>
                      <w:rFonts w:eastAsia="Arial"/>
                      <w:w w:val="95"/>
                      <w:sz w:val="20"/>
                      <w:szCs w:val="20"/>
                    </w:rPr>
                    <w:t xml:space="preserve">non- </w:t>
                  </w:r>
                  <w:r w:rsidRPr="00B40EAD">
                    <w:rPr>
                      <w:rFonts w:eastAsia="Arial"/>
                      <w:sz w:val="20"/>
                      <w:szCs w:val="20"/>
                    </w:rPr>
                    <w:t>relocating APs</w:t>
                  </w:r>
                </w:p>
              </w:tc>
              <w:tc>
                <w:tcPr>
                  <w:tcW w:w="1800" w:type="dxa"/>
                </w:tcPr>
                <w:p w14:paraId="463D9394" w14:textId="50178D84" w:rsidR="00FE5D17" w:rsidRPr="00B40EAD" w:rsidRDefault="00FE5D17" w:rsidP="006A603A">
                  <w:pPr>
                    <w:spacing w:before="40" w:after="40"/>
                    <w:jc w:val="left"/>
                    <w:rPr>
                      <w:sz w:val="20"/>
                      <w:szCs w:val="20"/>
                    </w:rPr>
                  </w:pPr>
                  <w:r w:rsidRPr="00B40EAD">
                    <w:rPr>
                      <w:rFonts w:eastAsia="Arial"/>
                      <w:w w:val="98"/>
                      <w:sz w:val="20"/>
                      <w:szCs w:val="20"/>
                    </w:rPr>
                    <w:t>81 Vulnerable</w:t>
                  </w:r>
                  <w:r w:rsidRPr="00B40EAD">
                    <w:rPr>
                      <w:sz w:val="20"/>
                      <w:szCs w:val="20"/>
                    </w:rPr>
                    <w:t xml:space="preserve"> households as identified in </w:t>
                  </w:r>
                  <w:r w:rsidRPr="00B40EAD">
                    <w:rPr>
                      <w:sz w:val="20"/>
                      <w:szCs w:val="20"/>
                    </w:rPr>
                    <w:fldChar w:fldCharType="begin"/>
                  </w:r>
                  <w:r w:rsidRPr="00B40EAD">
                    <w:rPr>
                      <w:sz w:val="20"/>
                      <w:szCs w:val="20"/>
                    </w:rPr>
                    <w:instrText xml:space="preserve"> REF _Ref500108056 \h  \* MERGEFORMAT </w:instrText>
                  </w:r>
                  <w:r w:rsidRPr="00B40EAD">
                    <w:rPr>
                      <w:sz w:val="20"/>
                      <w:szCs w:val="20"/>
                    </w:rPr>
                  </w:r>
                  <w:r w:rsidRPr="00B40EAD">
                    <w:rPr>
                      <w:sz w:val="20"/>
                      <w:szCs w:val="20"/>
                    </w:rPr>
                    <w:fldChar w:fldCharType="separate"/>
                  </w:r>
                  <w:r w:rsidRPr="00B40EAD">
                    <w:rPr>
                      <w:sz w:val="20"/>
                      <w:szCs w:val="20"/>
                    </w:rPr>
                    <w:t>Table 4</w:t>
                  </w:r>
                  <w:r w:rsidRPr="00B40EAD">
                    <w:rPr>
                      <w:sz w:val="20"/>
                      <w:szCs w:val="20"/>
                    </w:rPr>
                    <w:noBreakHyphen/>
                    <w:t>9</w:t>
                  </w:r>
                  <w:r w:rsidRPr="00B40EAD">
                    <w:rPr>
                      <w:sz w:val="20"/>
                      <w:szCs w:val="20"/>
                    </w:rPr>
                    <w:fldChar w:fldCharType="end"/>
                  </w:r>
                </w:p>
              </w:tc>
              <w:tc>
                <w:tcPr>
                  <w:tcW w:w="5580" w:type="dxa"/>
                </w:tcPr>
                <w:p w14:paraId="435365C3" w14:textId="709220C8" w:rsidR="00FE5D17" w:rsidRPr="00B40EAD" w:rsidRDefault="00FE5D17" w:rsidP="006A603A">
                  <w:pPr>
                    <w:pStyle w:val="ListParagraph"/>
                    <w:numPr>
                      <w:ilvl w:val="0"/>
                      <w:numId w:val="74"/>
                    </w:numPr>
                    <w:spacing w:before="40" w:after="40"/>
                    <w:ind w:left="399" w:hanging="399"/>
                    <w:contextualSpacing w:val="0"/>
                    <w:jc w:val="left"/>
                    <w:rPr>
                      <w:sz w:val="20"/>
                      <w:szCs w:val="20"/>
                    </w:rPr>
                  </w:pPr>
                  <w:r w:rsidRPr="00B40EAD">
                    <w:rPr>
                      <w:sz w:val="20"/>
                      <w:szCs w:val="20"/>
                    </w:rPr>
                    <w:t>An additional allowance of 1-month supply of rice per person in</w:t>
                  </w:r>
                  <w:r w:rsidRPr="00B40EAD">
                    <w:rPr>
                      <w:rFonts w:eastAsia="Arial"/>
                      <w:sz w:val="20"/>
                      <w:szCs w:val="20"/>
                    </w:rPr>
                    <w:t xml:space="preserve"> the household with the allowance equivalent to 16 kg of rice at current market price.</w:t>
                  </w:r>
                </w:p>
                <w:p w14:paraId="7173D13D" w14:textId="77777777" w:rsidR="00FE5D17" w:rsidRPr="00B40EAD" w:rsidRDefault="00FE5D17" w:rsidP="006A603A">
                  <w:pPr>
                    <w:pStyle w:val="ListParagraph"/>
                    <w:numPr>
                      <w:ilvl w:val="0"/>
                      <w:numId w:val="74"/>
                    </w:numPr>
                    <w:spacing w:before="40" w:after="40"/>
                    <w:ind w:left="399" w:hanging="399"/>
                    <w:contextualSpacing w:val="0"/>
                    <w:jc w:val="left"/>
                    <w:rPr>
                      <w:sz w:val="20"/>
                      <w:szCs w:val="20"/>
                    </w:rPr>
                  </w:pPr>
                  <w:r w:rsidRPr="00B40EAD">
                    <w:rPr>
                      <w:sz w:val="20"/>
                      <w:szCs w:val="20"/>
                    </w:rPr>
                    <w:t>The contractor will be required make all reasonable efforts to recruit severely affected and vulnerable PAP as laborers for road construction works.</w:t>
                  </w:r>
                </w:p>
              </w:tc>
              <w:tc>
                <w:tcPr>
                  <w:tcW w:w="2925" w:type="dxa"/>
                </w:tcPr>
                <w:p w14:paraId="032F047B" w14:textId="77777777" w:rsidR="00FE5D17" w:rsidRPr="00B40EAD" w:rsidRDefault="00FE5D17" w:rsidP="006A603A">
                  <w:pPr>
                    <w:spacing w:before="40" w:after="40"/>
                    <w:jc w:val="left"/>
                    <w:rPr>
                      <w:sz w:val="20"/>
                      <w:szCs w:val="20"/>
                    </w:rPr>
                  </w:pPr>
                  <w:r w:rsidRPr="00B40EAD">
                    <w:rPr>
                      <w:rFonts w:eastAsia="Arial"/>
                      <w:sz w:val="20"/>
                      <w:szCs w:val="20"/>
                    </w:rPr>
                    <w:t>Improved livelihoods</w:t>
                  </w:r>
                </w:p>
              </w:tc>
            </w:tr>
            <w:tr w:rsidR="00FE5D17" w:rsidRPr="00B40EAD" w14:paraId="0E50D870" w14:textId="77777777" w:rsidTr="00475A7E">
              <w:tc>
                <w:tcPr>
                  <w:tcW w:w="14170" w:type="dxa"/>
                  <w:gridSpan w:val="5"/>
                </w:tcPr>
                <w:p w14:paraId="43B19293" w14:textId="6681A0C6" w:rsidR="00FE5D17" w:rsidRPr="00B40EAD" w:rsidRDefault="00FE5D17" w:rsidP="006A603A">
                  <w:pPr>
                    <w:spacing w:before="40" w:after="40"/>
                    <w:jc w:val="left"/>
                    <w:rPr>
                      <w:rFonts w:eastAsia="Arial"/>
                      <w:sz w:val="20"/>
                      <w:szCs w:val="20"/>
                    </w:rPr>
                  </w:pPr>
                  <w:r w:rsidRPr="00B40EAD">
                    <w:rPr>
                      <w:rFonts w:eastAsia="Arial"/>
                      <w:b/>
                      <w:bCs/>
                      <w:w w:val="96"/>
                      <w:sz w:val="20"/>
                      <w:szCs w:val="20"/>
                    </w:rPr>
                    <w:t>F.</w:t>
                  </w:r>
                  <w:r w:rsidR="00F46734">
                    <w:rPr>
                      <w:rFonts w:eastAsia="Arial"/>
                      <w:b/>
                      <w:bCs/>
                      <w:w w:val="96"/>
                      <w:sz w:val="20"/>
                      <w:szCs w:val="20"/>
                    </w:rPr>
                    <w:t xml:space="preserve"> </w:t>
                  </w:r>
                  <w:r w:rsidRPr="00B40EAD">
                    <w:rPr>
                      <w:b/>
                      <w:bCs/>
                      <w:sz w:val="20"/>
                      <w:szCs w:val="20"/>
                    </w:rPr>
                    <w:t>TEMPORARY IMPACT DURING THE CONSTRUCTION</w:t>
                  </w:r>
                </w:p>
              </w:tc>
            </w:tr>
            <w:tr w:rsidR="005123FC" w:rsidRPr="00B40EAD" w14:paraId="2F5CC99B" w14:textId="77777777" w:rsidTr="00A01FA5">
              <w:tc>
                <w:tcPr>
                  <w:tcW w:w="1885" w:type="dxa"/>
                </w:tcPr>
                <w:p w14:paraId="4E8BFBA8" w14:textId="77777777" w:rsidR="00FE5D17" w:rsidRPr="00B40EAD" w:rsidDel="00EC069B" w:rsidRDefault="00FE5D17" w:rsidP="006A603A">
                  <w:pPr>
                    <w:spacing w:before="40" w:after="40"/>
                    <w:ind w:left="67" w:hanging="67"/>
                    <w:jc w:val="left"/>
                    <w:rPr>
                      <w:rFonts w:eastAsia="Arial"/>
                      <w:w w:val="96"/>
                      <w:sz w:val="20"/>
                      <w:szCs w:val="20"/>
                    </w:rPr>
                  </w:pPr>
                  <w:r w:rsidRPr="00B40EAD">
                    <w:rPr>
                      <w:rFonts w:eastAsia="Arial"/>
                      <w:w w:val="96"/>
                      <w:sz w:val="20"/>
                      <w:szCs w:val="20"/>
                    </w:rPr>
                    <w:t xml:space="preserve">F1: </w:t>
                  </w:r>
                  <w:r w:rsidRPr="00B40EAD">
                    <w:rPr>
                      <w:sz w:val="20"/>
                      <w:szCs w:val="20"/>
                    </w:rPr>
                    <w:t xml:space="preserve">Temporary use of land </w:t>
                  </w:r>
                </w:p>
              </w:tc>
              <w:tc>
                <w:tcPr>
                  <w:tcW w:w="1980" w:type="dxa"/>
                </w:tcPr>
                <w:p w14:paraId="6B4233FF" w14:textId="329CDDDE" w:rsidR="00FE5D17" w:rsidRPr="00B40EAD" w:rsidDel="00EC069B" w:rsidRDefault="00FE5D17" w:rsidP="006A603A">
                  <w:pPr>
                    <w:spacing w:before="40" w:after="40"/>
                    <w:ind w:left="72" w:hanging="72"/>
                    <w:jc w:val="left"/>
                    <w:rPr>
                      <w:rFonts w:eastAsia="Arial"/>
                      <w:sz w:val="20"/>
                      <w:szCs w:val="20"/>
                    </w:rPr>
                  </w:pPr>
                  <w:r w:rsidRPr="00B40EAD">
                    <w:rPr>
                      <w:rFonts w:eastAsia="Arial"/>
                      <w:sz w:val="20"/>
                      <w:szCs w:val="20"/>
                    </w:rPr>
                    <w:t>Entrance to business establishments, houses, borrow pit, worker camps, etc.</w:t>
                  </w:r>
                </w:p>
              </w:tc>
              <w:tc>
                <w:tcPr>
                  <w:tcW w:w="1800" w:type="dxa"/>
                </w:tcPr>
                <w:p w14:paraId="65D1A0EA" w14:textId="77777777" w:rsidR="00FE5D17" w:rsidRPr="00B40EAD" w:rsidRDefault="00FE5D17" w:rsidP="006A603A">
                  <w:pPr>
                    <w:spacing w:before="40" w:after="40"/>
                    <w:ind w:left="100"/>
                    <w:jc w:val="left"/>
                    <w:rPr>
                      <w:rFonts w:eastAsia="Arial"/>
                      <w:w w:val="98"/>
                      <w:sz w:val="20"/>
                      <w:szCs w:val="20"/>
                    </w:rPr>
                  </w:pPr>
                  <w:r w:rsidRPr="00B40EAD">
                    <w:rPr>
                      <w:sz w:val="20"/>
                      <w:szCs w:val="20"/>
                    </w:rPr>
                    <w:t>Legal owners or occupants</w:t>
                  </w:r>
                </w:p>
              </w:tc>
              <w:tc>
                <w:tcPr>
                  <w:tcW w:w="5580" w:type="dxa"/>
                </w:tcPr>
                <w:p w14:paraId="361724C6" w14:textId="1601B01D" w:rsidR="00FE5D17" w:rsidRPr="00B40EAD" w:rsidRDefault="00FE5D17" w:rsidP="006A603A">
                  <w:pPr>
                    <w:spacing w:before="40" w:after="40"/>
                    <w:jc w:val="left"/>
                    <w:rPr>
                      <w:sz w:val="20"/>
                      <w:szCs w:val="20"/>
                    </w:rPr>
                  </w:pPr>
                  <w:r w:rsidRPr="00B40EAD">
                    <w:rPr>
                      <w:sz w:val="20"/>
                      <w:szCs w:val="20"/>
                    </w:rPr>
                    <w:t>For agricultural and residential land to be used by the civil works contractor as borrow pit,</w:t>
                  </w:r>
                  <w:r w:rsidR="00F46734">
                    <w:rPr>
                      <w:sz w:val="20"/>
                      <w:szCs w:val="20"/>
                    </w:rPr>
                    <w:t xml:space="preserve"> </w:t>
                  </w:r>
                  <w:r w:rsidRPr="00B40EAD">
                    <w:rPr>
                      <w:sz w:val="20"/>
                      <w:szCs w:val="20"/>
                    </w:rPr>
                    <w:t>by-pass routes or for contractor’s working space:</w:t>
                  </w:r>
                </w:p>
                <w:p w14:paraId="30EA8BC2" w14:textId="77777777" w:rsidR="00FE5D17" w:rsidRPr="00B40EAD" w:rsidRDefault="00FE5D17" w:rsidP="006A603A">
                  <w:pPr>
                    <w:pStyle w:val="ListParagraph"/>
                    <w:numPr>
                      <w:ilvl w:val="0"/>
                      <w:numId w:val="75"/>
                    </w:numPr>
                    <w:spacing w:before="40" w:after="40"/>
                    <w:ind w:left="432" w:hanging="399"/>
                    <w:contextualSpacing w:val="0"/>
                    <w:jc w:val="left"/>
                    <w:rPr>
                      <w:sz w:val="20"/>
                      <w:szCs w:val="20"/>
                    </w:rPr>
                  </w:pPr>
                  <w:r w:rsidRPr="00B40EAD">
                    <w:rPr>
                      <w:sz w:val="20"/>
                      <w:szCs w:val="20"/>
                    </w:rPr>
                    <w:t xml:space="preserve">rent to be agreed between the landowner and the civil works contractor but should not be less than the unrealized income and revenue that could be generated by the property during the period of temporary use of the land; </w:t>
                  </w:r>
                </w:p>
                <w:p w14:paraId="3100646C" w14:textId="77777777" w:rsidR="00FE5D17" w:rsidRPr="00B40EAD" w:rsidRDefault="00FE5D17" w:rsidP="006A603A">
                  <w:pPr>
                    <w:pStyle w:val="ListParagraph"/>
                    <w:numPr>
                      <w:ilvl w:val="0"/>
                      <w:numId w:val="75"/>
                    </w:numPr>
                    <w:spacing w:before="40" w:after="40"/>
                    <w:ind w:left="432" w:hanging="399"/>
                    <w:contextualSpacing w:val="0"/>
                    <w:jc w:val="left"/>
                    <w:rPr>
                      <w:rFonts w:eastAsia="Arial"/>
                      <w:sz w:val="20"/>
                      <w:szCs w:val="20"/>
                    </w:rPr>
                  </w:pPr>
                  <w:r w:rsidRPr="00B40EAD">
                    <w:rPr>
                      <w:sz w:val="20"/>
                      <w:szCs w:val="20"/>
                    </w:rPr>
                    <w:t>cash compensation at replacement cost for affected fixed assets (e.g., structures, trees, crops); and (iii) restoration of the temporarily used land within 1 month after removal of equipment and materials from contractor’s working space subject to the conditions agreed between the landowner and the civil works contractor.</w:t>
                  </w:r>
                </w:p>
              </w:tc>
              <w:tc>
                <w:tcPr>
                  <w:tcW w:w="2925" w:type="dxa"/>
                </w:tcPr>
                <w:p w14:paraId="77195FFE" w14:textId="77777777" w:rsidR="00FE5D17" w:rsidRPr="00B40EAD" w:rsidRDefault="00FE5D17" w:rsidP="006A603A">
                  <w:pPr>
                    <w:spacing w:before="40" w:after="40"/>
                    <w:jc w:val="left"/>
                    <w:rPr>
                      <w:rFonts w:eastAsia="Arial"/>
                      <w:sz w:val="20"/>
                      <w:szCs w:val="20"/>
                    </w:rPr>
                  </w:pPr>
                  <w:r w:rsidRPr="00B40EAD">
                    <w:rPr>
                      <w:sz w:val="20"/>
                      <w:szCs w:val="20"/>
                    </w:rPr>
                    <w:t>The landowner is adequately</w:t>
                  </w:r>
                  <w:r w:rsidRPr="00B40EAD">
                    <w:rPr>
                      <w:rFonts w:eastAsia="Arial"/>
                      <w:sz w:val="20"/>
                      <w:szCs w:val="20"/>
                    </w:rPr>
                    <w:t xml:space="preserve"> informed about </w:t>
                  </w:r>
                  <w:r w:rsidRPr="00B40EAD">
                    <w:rPr>
                      <w:sz w:val="20"/>
                      <w:szCs w:val="20"/>
                    </w:rPr>
                    <w:t>of his/her rights and entitlements as per the</w:t>
                  </w:r>
                  <w:r w:rsidRPr="00B40EAD">
                    <w:rPr>
                      <w:rFonts w:eastAsia="Arial"/>
                      <w:sz w:val="20"/>
                      <w:szCs w:val="20"/>
                    </w:rPr>
                    <w:t xml:space="preserve"> project resettlement policy;</w:t>
                  </w:r>
                </w:p>
                <w:p w14:paraId="23848E88" w14:textId="70B342EA" w:rsidR="00FE5D17" w:rsidRPr="00B40EAD" w:rsidRDefault="00FE5D17" w:rsidP="006A603A">
                  <w:pPr>
                    <w:spacing w:before="40" w:after="40"/>
                    <w:jc w:val="left"/>
                    <w:rPr>
                      <w:rFonts w:eastAsia="Arial"/>
                      <w:sz w:val="20"/>
                      <w:szCs w:val="20"/>
                    </w:rPr>
                  </w:pPr>
                  <w:r w:rsidRPr="00B40EAD">
                    <w:rPr>
                      <w:sz w:val="20"/>
                      <w:szCs w:val="20"/>
                    </w:rPr>
                    <w:t>Agreement reached</w:t>
                  </w:r>
                  <w:r w:rsidRPr="00B40EAD">
                    <w:rPr>
                      <w:rFonts w:eastAsia="Arial"/>
                      <w:sz w:val="20"/>
                      <w:szCs w:val="20"/>
                    </w:rPr>
                    <w:t xml:space="preserve"> between</w:t>
                  </w:r>
                  <w:r w:rsidRPr="00B40EAD">
                    <w:rPr>
                      <w:sz w:val="20"/>
                      <w:szCs w:val="20"/>
                    </w:rPr>
                    <w:t xml:space="preserve"> the landowner and the civil works contractor</w:t>
                  </w:r>
                  <w:r w:rsidRPr="00B40EAD">
                    <w:rPr>
                      <w:rFonts w:eastAsia="Arial"/>
                      <w:sz w:val="20"/>
                      <w:szCs w:val="20"/>
                    </w:rPr>
                    <w:t xml:space="preserve"> are carried out</w:t>
                  </w:r>
                  <w:r w:rsidR="007350E8">
                    <w:rPr>
                      <w:rFonts w:eastAsia="Arial"/>
                      <w:sz w:val="20"/>
                      <w:szCs w:val="20"/>
                    </w:rPr>
                    <w:t xml:space="preserve">. The agreement will be signed </w:t>
                  </w:r>
                  <w:r w:rsidR="00713AF5">
                    <w:rPr>
                      <w:rFonts w:eastAsia="Arial"/>
                      <w:sz w:val="20"/>
                      <w:szCs w:val="20"/>
                    </w:rPr>
                    <w:t>and witnessed</w:t>
                  </w:r>
                  <w:r w:rsidR="007350E8">
                    <w:rPr>
                      <w:rFonts w:eastAsia="Arial"/>
                      <w:sz w:val="20"/>
                      <w:szCs w:val="20"/>
                    </w:rPr>
                    <w:t xml:space="preserve"> by the village authority and resettlement committee.</w:t>
                  </w:r>
                </w:p>
              </w:tc>
            </w:tr>
            <w:tr w:rsidR="005123FC" w:rsidRPr="00B40EAD" w14:paraId="2F60E26B" w14:textId="77777777" w:rsidTr="00A01FA5">
              <w:tc>
                <w:tcPr>
                  <w:tcW w:w="1885" w:type="dxa"/>
                </w:tcPr>
                <w:p w14:paraId="15AEFCC1" w14:textId="77777777" w:rsidR="00FE5D17" w:rsidRPr="00B40EAD" w:rsidDel="00EC069B" w:rsidRDefault="00FE5D17" w:rsidP="006A603A">
                  <w:pPr>
                    <w:spacing w:before="40" w:after="40"/>
                    <w:ind w:left="67" w:hanging="67"/>
                    <w:jc w:val="left"/>
                    <w:rPr>
                      <w:rFonts w:eastAsia="Arial"/>
                      <w:w w:val="96"/>
                      <w:sz w:val="20"/>
                      <w:szCs w:val="20"/>
                    </w:rPr>
                  </w:pPr>
                  <w:r w:rsidRPr="00B40EAD">
                    <w:rPr>
                      <w:rFonts w:eastAsia="Arial"/>
                      <w:sz w:val="20"/>
                      <w:szCs w:val="20"/>
                    </w:rPr>
                    <w:lastRenderedPageBreak/>
                    <w:t>F2. Impacts to public infrastructure facilities</w:t>
                  </w:r>
                </w:p>
              </w:tc>
              <w:tc>
                <w:tcPr>
                  <w:tcW w:w="1980" w:type="dxa"/>
                </w:tcPr>
                <w:p w14:paraId="7523297D" w14:textId="21306AB2" w:rsidR="00FE5D17" w:rsidRPr="00B40EAD" w:rsidDel="00EC069B" w:rsidRDefault="00FE5D17" w:rsidP="006A603A">
                  <w:pPr>
                    <w:spacing w:before="40" w:after="40"/>
                    <w:ind w:left="72" w:hanging="72"/>
                    <w:jc w:val="left"/>
                    <w:rPr>
                      <w:rFonts w:eastAsia="Arial"/>
                      <w:sz w:val="20"/>
                      <w:szCs w:val="20"/>
                    </w:rPr>
                  </w:pPr>
                  <w:r w:rsidRPr="00B40EAD">
                    <w:rPr>
                      <w:rFonts w:eastAsia="Arial"/>
                      <w:sz w:val="20"/>
                      <w:szCs w:val="20"/>
                    </w:rPr>
                    <w:t xml:space="preserve">Electricity, telecommunication poles, drainage canals, local feeder roads </w:t>
                  </w:r>
                </w:p>
              </w:tc>
              <w:tc>
                <w:tcPr>
                  <w:tcW w:w="1800" w:type="dxa"/>
                </w:tcPr>
                <w:p w14:paraId="60FB9526" w14:textId="77777777" w:rsidR="00FE5D17" w:rsidRPr="00B40EAD" w:rsidRDefault="00FE5D17" w:rsidP="006A603A">
                  <w:pPr>
                    <w:spacing w:before="40" w:after="40"/>
                    <w:ind w:left="100"/>
                    <w:jc w:val="left"/>
                    <w:rPr>
                      <w:rFonts w:eastAsia="Arial"/>
                      <w:w w:val="98"/>
                      <w:sz w:val="20"/>
                      <w:szCs w:val="20"/>
                    </w:rPr>
                  </w:pPr>
                  <w:r w:rsidRPr="00B40EAD">
                    <w:rPr>
                      <w:rFonts w:eastAsia="Arial"/>
                      <w:sz w:val="20"/>
                      <w:szCs w:val="20"/>
                    </w:rPr>
                    <w:t>Management bodies</w:t>
                  </w:r>
                </w:p>
              </w:tc>
              <w:tc>
                <w:tcPr>
                  <w:tcW w:w="5580" w:type="dxa"/>
                </w:tcPr>
                <w:p w14:paraId="2E95AC7F" w14:textId="77777777" w:rsidR="00FE5D17" w:rsidRPr="00B40EAD" w:rsidRDefault="00FE5D17" w:rsidP="006A603A">
                  <w:pPr>
                    <w:pStyle w:val="ListParagraph"/>
                    <w:numPr>
                      <w:ilvl w:val="0"/>
                      <w:numId w:val="76"/>
                    </w:numPr>
                    <w:spacing w:before="40" w:after="40"/>
                    <w:ind w:left="399" w:hanging="399"/>
                    <w:contextualSpacing w:val="0"/>
                    <w:jc w:val="left"/>
                    <w:rPr>
                      <w:sz w:val="20"/>
                      <w:szCs w:val="20"/>
                    </w:rPr>
                  </w:pPr>
                  <w:r w:rsidRPr="00B40EAD">
                    <w:rPr>
                      <w:sz w:val="20"/>
                      <w:szCs w:val="20"/>
                    </w:rPr>
                    <w:t>Poles: cash compensation for cost to dismantle, transfer and rebuild for poles Canals and access roads: covered by engineering work. Construction contractors are responsible for restoration.</w:t>
                  </w:r>
                </w:p>
                <w:p w14:paraId="3F0747DF" w14:textId="77777777" w:rsidR="00FE5D17" w:rsidRPr="00B40EAD" w:rsidRDefault="00FE5D17" w:rsidP="006A603A">
                  <w:pPr>
                    <w:pStyle w:val="ListParagraph"/>
                    <w:numPr>
                      <w:ilvl w:val="0"/>
                      <w:numId w:val="76"/>
                    </w:numPr>
                    <w:spacing w:before="40" w:after="40"/>
                    <w:ind w:left="399" w:hanging="399"/>
                    <w:contextualSpacing w:val="0"/>
                    <w:jc w:val="left"/>
                    <w:rPr>
                      <w:rFonts w:eastAsia="Arial"/>
                      <w:sz w:val="20"/>
                      <w:szCs w:val="20"/>
                    </w:rPr>
                  </w:pPr>
                  <w:r w:rsidRPr="00B40EAD">
                    <w:rPr>
                      <w:sz w:val="20"/>
                      <w:szCs w:val="20"/>
                    </w:rPr>
                    <w:t>Contract term for contractors to restore damaged canals and access roads before completion of all construction works</w:t>
                  </w:r>
                </w:p>
              </w:tc>
              <w:tc>
                <w:tcPr>
                  <w:tcW w:w="2925" w:type="dxa"/>
                </w:tcPr>
                <w:p w14:paraId="155D17A5" w14:textId="77777777" w:rsidR="00FE5D17" w:rsidRPr="00B40EAD" w:rsidRDefault="00FE5D17" w:rsidP="006A603A">
                  <w:pPr>
                    <w:spacing w:before="40" w:after="40"/>
                    <w:jc w:val="left"/>
                    <w:rPr>
                      <w:rFonts w:eastAsia="Arial"/>
                      <w:sz w:val="20"/>
                      <w:szCs w:val="20"/>
                    </w:rPr>
                  </w:pPr>
                  <w:r w:rsidRPr="00B40EAD">
                    <w:rPr>
                      <w:sz w:val="20"/>
                      <w:szCs w:val="20"/>
                    </w:rPr>
                    <w:t>Affected public infrastructure facilities area restored to the same condition as before the road construction.</w:t>
                  </w:r>
                </w:p>
              </w:tc>
            </w:tr>
          </w:tbl>
          <w:p w14:paraId="32DAF5AB" w14:textId="77777777" w:rsidR="009D53CF" w:rsidRPr="00B40EAD" w:rsidRDefault="009D53CF" w:rsidP="00B40EAD"/>
        </w:tc>
      </w:tr>
    </w:tbl>
    <w:p w14:paraId="5D745738" w14:textId="77777777" w:rsidR="00F61DCB" w:rsidRPr="00B40EAD" w:rsidRDefault="00F61DCB" w:rsidP="00B40EAD">
      <w:pPr>
        <w:sectPr w:rsidR="00F61DCB" w:rsidRPr="00B40EAD" w:rsidSect="007356FB">
          <w:footerReference w:type="default" r:id="rId33"/>
          <w:pgSz w:w="16839" w:h="11907" w:orient="landscape" w:code="9"/>
          <w:pgMar w:top="1440" w:right="1440" w:bottom="1440" w:left="1440" w:header="720" w:footer="720" w:gutter="0"/>
          <w:cols w:space="720"/>
          <w:docGrid w:linePitch="360"/>
        </w:sectPr>
      </w:pPr>
    </w:p>
    <w:p w14:paraId="1013B434" w14:textId="127BFE04" w:rsidR="00D40B76" w:rsidRPr="00B40EAD" w:rsidRDefault="00D40B76" w:rsidP="00B40EAD">
      <w:pPr>
        <w:pStyle w:val="Heading1"/>
        <w:spacing w:before="480" w:after="240"/>
        <w:jc w:val="center"/>
        <w:rPr>
          <w:rFonts w:ascii="Arial Bold" w:hAnsi="Arial Bold" w:cs="Arial"/>
          <w:b/>
          <w:caps/>
          <w:color w:val="auto"/>
          <w:sz w:val="24"/>
          <w:szCs w:val="24"/>
        </w:rPr>
      </w:pPr>
      <w:bookmarkStart w:id="98" w:name="_Toc500207807"/>
      <w:r w:rsidRPr="00B40EAD">
        <w:rPr>
          <w:rFonts w:ascii="Arial Bold" w:hAnsi="Arial Bold" w:cs="Arial"/>
          <w:b/>
          <w:caps/>
          <w:color w:val="auto"/>
          <w:sz w:val="24"/>
          <w:szCs w:val="24"/>
        </w:rPr>
        <w:lastRenderedPageBreak/>
        <w:t>Livelihood Restoration Measures</w:t>
      </w:r>
      <w:bookmarkEnd w:id="98"/>
      <w:r w:rsidRPr="00B40EAD">
        <w:rPr>
          <w:rFonts w:ascii="Arial Bold" w:hAnsi="Arial Bold" w:cs="Arial"/>
          <w:b/>
          <w:caps/>
          <w:color w:val="auto"/>
          <w:sz w:val="24"/>
          <w:szCs w:val="24"/>
        </w:rPr>
        <w:t xml:space="preserve"> </w:t>
      </w:r>
    </w:p>
    <w:p w14:paraId="6F8F0BF6" w14:textId="55438E33" w:rsidR="0080592D" w:rsidRPr="00B40EAD" w:rsidRDefault="0080592D" w:rsidP="00B40EAD">
      <w:pPr>
        <w:pStyle w:val="ListParagraph"/>
        <w:numPr>
          <w:ilvl w:val="0"/>
          <w:numId w:val="2"/>
        </w:numPr>
        <w:ind w:left="0" w:firstLine="0"/>
        <w:contextualSpacing w:val="0"/>
      </w:pPr>
      <w:r w:rsidRPr="00B40EAD">
        <w:rPr>
          <w:rFonts w:eastAsia="Arial"/>
        </w:rPr>
        <w:t>All eligible APs are entitled to livelihood rehabilitation measures sufficient to assist them to improve or at least maintain their pre-project living standards, income earning capacity and production levels.</w:t>
      </w:r>
      <w:r w:rsidRPr="00B40EAD">
        <w:t xml:space="preserve"> </w:t>
      </w:r>
    </w:p>
    <w:p w14:paraId="1BB33064" w14:textId="0368E967" w:rsidR="00FE5D17" w:rsidRPr="00713AF5" w:rsidRDefault="00FE5D17" w:rsidP="00B40EAD">
      <w:pPr>
        <w:pStyle w:val="ListParagraph"/>
        <w:numPr>
          <w:ilvl w:val="0"/>
          <w:numId w:val="2"/>
        </w:numPr>
        <w:ind w:left="0" w:firstLine="0"/>
        <w:contextualSpacing w:val="0"/>
      </w:pPr>
      <w:r w:rsidRPr="00713AF5">
        <w:t xml:space="preserve">The 8 households </w:t>
      </w:r>
      <w:r w:rsidR="00013874" w:rsidRPr="00713AF5">
        <w:t xml:space="preserve">to be relocated </w:t>
      </w:r>
      <w:r w:rsidRPr="00713AF5">
        <w:t xml:space="preserve">will be assisted with </w:t>
      </w:r>
      <w:r w:rsidR="00965789" w:rsidRPr="00713AF5">
        <w:t xml:space="preserve">disturbance </w:t>
      </w:r>
      <w:r w:rsidRPr="00713AF5">
        <w:t>allowance equivalent to 16 kg of rice per person in the household for the duration of one month to help them establish in the new location.</w:t>
      </w:r>
      <w:r w:rsidR="004B10B7" w:rsidRPr="00713AF5">
        <w:t xml:space="preserve"> All of them have asked for cash compensation </w:t>
      </w:r>
      <w:r w:rsidR="00141D81" w:rsidRPr="00713AF5">
        <w:t xml:space="preserve">to </w:t>
      </w:r>
      <w:r w:rsidR="00673EA2" w:rsidRPr="00713AF5">
        <w:t>get</w:t>
      </w:r>
      <w:r w:rsidR="00141D81" w:rsidRPr="00713AF5">
        <w:t xml:space="preserve"> their new houses </w:t>
      </w:r>
      <w:r w:rsidR="00673EA2" w:rsidRPr="00713AF5">
        <w:t xml:space="preserve">on their own </w:t>
      </w:r>
      <w:r w:rsidR="004B10B7" w:rsidRPr="00713AF5">
        <w:t>as they have another plot of land for building the</w:t>
      </w:r>
      <w:r w:rsidR="00E37FF4" w:rsidRPr="00713AF5">
        <w:t>ir</w:t>
      </w:r>
      <w:r w:rsidR="004B10B7" w:rsidRPr="00713AF5">
        <w:t xml:space="preserve"> new house</w:t>
      </w:r>
      <w:r w:rsidR="00E37FF4" w:rsidRPr="00713AF5">
        <w:t>s</w:t>
      </w:r>
      <w:r w:rsidR="004B10B7" w:rsidRPr="00713AF5">
        <w:t xml:space="preserve">. </w:t>
      </w:r>
    </w:p>
    <w:p w14:paraId="67C2224D" w14:textId="317AEC02" w:rsidR="004B10B7" w:rsidRPr="00713AF5" w:rsidRDefault="00013874" w:rsidP="00E37FF4">
      <w:pPr>
        <w:pStyle w:val="ListParagraph"/>
        <w:numPr>
          <w:ilvl w:val="0"/>
          <w:numId w:val="2"/>
        </w:numPr>
        <w:ind w:left="0" w:firstLine="0"/>
        <w:contextualSpacing w:val="0"/>
      </w:pPr>
      <w:r w:rsidRPr="00713AF5">
        <w:t>Five of</w:t>
      </w:r>
      <w:r w:rsidR="004B10B7" w:rsidRPr="00713AF5">
        <w:t xml:space="preserve"> the 8 households expected to be relocated</w:t>
      </w:r>
      <w:r w:rsidR="00E37FF4" w:rsidRPr="00713AF5">
        <w:t xml:space="preserve">, 2 household heads are government officers, 1 household head is a business man, 1 is a farmer/daily worker during off season and the last one is a widow living with 3 grown up children: one is a police officer, a </w:t>
      </w:r>
      <w:r w:rsidR="00252B9C" w:rsidRPr="00713AF5">
        <w:t>daily</w:t>
      </w:r>
      <w:r w:rsidR="00E37FF4" w:rsidRPr="00713AF5">
        <w:t xml:space="preserve"> worker and a student. One affected household has already started building a new house.</w:t>
      </w:r>
    </w:p>
    <w:p w14:paraId="0C887AEC" w14:textId="6C6D29D1" w:rsidR="00FE5D17" w:rsidRPr="00713AF5" w:rsidRDefault="00FE5D17" w:rsidP="00B40EAD">
      <w:pPr>
        <w:pStyle w:val="ListParagraph"/>
        <w:numPr>
          <w:ilvl w:val="0"/>
          <w:numId w:val="2"/>
        </w:numPr>
        <w:ind w:left="0" w:firstLine="0"/>
        <w:contextualSpacing w:val="0"/>
      </w:pPr>
      <w:r w:rsidRPr="00713AF5">
        <w:rPr>
          <w:rFonts w:eastAsia="Arial"/>
        </w:rPr>
        <w:t>Among the 8 relocating households,</w:t>
      </w:r>
      <w:r w:rsidRPr="00713AF5" w:rsidDel="00FE5D17">
        <w:rPr>
          <w:rFonts w:eastAsia="Arial"/>
        </w:rPr>
        <w:t xml:space="preserve"> </w:t>
      </w:r>
      <w:r w:rsidR="004C5868" w:rsidRPr="00713AF5">
        <w:rPr>
          <w:rFonts w:eastAsia="Arial"/>
        </w:rPr>
        <w:t xml:space="preserve">3 households that run shops </w:t>
      </w:r>
      <w:r w:rsidR="0080592D" w:rsidRPr="00713AF5">
        <w:rPr>
          <w:rFonts w:eastAsia="Arial"/>
        </w:rPr>
        <w:t>will be permanent</w:t>
      </w:r>
      <w:r w:rsidR="004C5868" w:rsidRPr="00713AF5">
        <w:rPr>
          <w:rFonts w:eastAsia="Arial"/>
        </w:rPr>
        <w:t>ly</w:t>
      </w:r>
      <w:r w:rsidR="0080592D" w:rsidRPr="00713AF5">
        <w:rPr>
          <w:rFonts w:eastAsia="Arial"/>
        </w:rPr>
        <w:t xml:space="preserve"> dislocat</w:t>
      </w:r>
      <w:r w:rsidR="004C5868" w:rsidRPr="00713AF5">
        <w:rPr>
          <w:rFonts w:eastAsia="Arial"/>
        </w:rPr>
        <w:t>ed</w:t>
      </w:r>
      <w:r w:rsidR="00965789" w:rsidRPr="00713AF5">
        <w:rPr>
          <w:rFonts w:eastAsia="Arial"/>
        </w:rPr>
        <w:t>: the first is a dress making shop,</w:t>
      </w:r>
      <w:r w:rsidR="00F46734" w:rsidRPr="00713AF5">
        <w:rPr>
          <w:rFonts w:eastAsia="Arial"/>
        </w:rPr>
        <w:t xml:space="preserve"> </w:t>
      </w:r>
      <w:r w:rsidR="004B10B7" w:rsidRPr="00713AF5">
        <w:rPr>
          <w:rFonts w:eastAsia="Arial"/>
        </w:rPr>
        <w:t xml:space="preserve">the second </w:t>
      </w:r>
      <w:r w:rsidR="00965789" w:rsidRPr="00713AF5">
        <w:rPr>
          <w:rFonts w:eastAsia="Arial"/>
        </w:rPr>
        <w:t>sell</w:t>
      </w:r>
      <w:r w:rsidR="004B10B7" w:rsidRPr="00713AF5">
        <w:rPr>
          <w:rFonts w:eastAsia="Arial"/>
        </w:rPr>
        <w:t>s</w:t>
      </w:r>
      <w:r w:rsidRPr="00713AF5">
        <w:rPr>
          <w:rFonts w:eastAsia="Arial"/>
        </w:rPr>
        <w:t xml:space="preserve"> consumable goods and </w:t>
      </w:r>
      <w:r w:rsidR="00965789" w:rsidRPr="00713AF5">
        <w:rPr>
          <w:rFonts w:eastAsia="Arial"/>
        </w:rPr>
        <w:t xml:space="preserve">the </w:t>
      </w:r>
      <w:r w:rsidR="004C5868" w:rsidRPr="00713AF5">
        <w:rPr>
          <w:rFonts w:eastAsia="Arial"/>
        </w:rPr>
        <w:t>third</w:t>
      </w:r>
      <w:r w:rsidR="00965789" w:rsidRPr="00713AF5">
        <w:rPr>
          <w:rFonts w:eastAsia="Arial"/>
        </w:rPr>
        <w:t xml:space="preserve"> sell</w:t>
      </w:r>
      <w:r w:rsidR="004C5868" w:rsidRPr="00713AF5">
        <w:rPr>
          <w:rFonts w:eastAsia="Arial"/>
        </w:rPr>
        <w:t>s</w:t>
      </w:r>
      <w:r w:rsidR="00965789" w:rsidRPr="00713AF5">
        <w:rPr>
          <w:rFonts w:eastAsia="Arial"/>
        </w:rPr>
        <w:t xml:space="preserve"> </w:t>
      </w:r>
      <w:r w:rsidR="004C5868" w:rsidRPr="00713AF5">
        <w:rPr>
          <w:rFonts w:eastAsia="Arial"/>
        </w:rPr>
        <w:t xml:space="preserve">agricultural </w:t>
      </w:r>
      <w:r w:rsidR="00965789" w:rsidRPr="00713AF5">
        <w:rPr>
          <w:rFonts w:eastAsia="Arial"/>
        </w:rPr>
        <w:t>equipment</w:t>
      </w:r>
      <w:r w:rsidRPr="00713AF5">
        <w:rPr>
          <w:rFonts w:eastAsia="Arial"/>
        </w:rPr>
        <w:t xml:space="preserve">. These households will be assisted with </w:t>
      </w:r>
      <w:r w:rsidR="00965789" w:rsidRPr="00713AF5">
        <w:rPr>
          <w:rFonts w:eastAsia="Arial"/>
        </w:rPr>
        <w:t xml:space="preserve">at least </w:t>
      </w:r>
      <w:r w:rsidRPr="00713AF5">
        <w:rPr>
          <w:rFonts w:eastAsia="Arial"/>
        </w:rPr>
        <w:t>3 month</w:t>
      </w:r>
      <w:r w:rsidR="004C5868" w:rsidRPr="00713AF5">
        <w:rPr>
          <w:rFonts w:eastAsia="Arial"/>
        </w:rPr>
        <w:t>s of</w:t>
      </w:r>
      <w:r w:rsidRPr="00713AF5">
        <w:rPr>
          <w:rFonts w:eastAsia="Arial"/>
        </w:rPr>
        <w:t xml:space="preserve"> cash compensation </w:t>
      </w:r>
      <w:r w:rsidR="004C5868" w:rsidRPr="00713AF5">
        <w:rPr>
          <w:rFonts w:eastAsia="Arial"/>
        </w:rPr>
        <w:t xml:space="preserve">equal to </w:t>
      </w:r>
      <w:r w:rsidRPr="00713AF5">
        <w:rPr>
          <w:rFonts w:eastAsia="Arial"/>
        </w:rPr>
        <w:t>their actual net income to re-establish their business</w:t>
      </w:r>
      <w:r w:rsidR="004C5868" w:rsidRPr="00713AF5">
        <w:rPr>
          <w:rFonts w:eastAsia="Arial"/>
        </w:rPr>
        <w:t>es</w:t>
      </w:r>
      <w:r w:rsidRPr="00713AF5">
        <w:rPr>
          <w:rFonts w:eastAsia="Arial"/>
        </w:rPr>
        <w:t xml:space="preserve"> at the new location</w:t>
      </w:r>
      <w:r w:rsidR="004C5868" w:rsidRPr="00713AF5">
        <w:rPr>
          <w:rFonts w:eastAsia="Arial"/>
        </w:rPr>
        <w:t>s,</w:t>
      </w:r>
      <w:r w:rsidR="00965789" w:rsidRPr="00713AF5">
        <w:rPr>
          <w:rFonts w:eastAsia="Arial"/>
        </w:rPr>
        <w:t xml:space="preserve"> or </w:t>
      </w:r>
      <w:r w:rsidR="004C5868" w:rsidRPr="00713AF5">
        <w:rPr>
          <w:rFonts w:eastAsia="Arial"/>
        </w:rPr>
        <w:t xml:space="preserve">a </w:t>
      </w:r>
      <w:r w:rsidR="00965789" w:rsidRPr="00713AF5">
        <w:rPr>
          <w:rFonts w:eastAsia="Arial"/>
        </w:rPr>
        <w:t xml:space="preserve">longer period of cash compensation based on their </w:t>
      </w:r>
      <w:r w:rsidR="004C5868" w:rsidRPr="00713AF5">
        <w:rPr>
          <w:rFonts w:eastAsia="Arial"/>
        </w:rPr>
        <w:t xml:space="preserve">actual </w:t>
      </w:r>
      <w:r w:rsidR="00965789" w:rsidRPr="00713AF5">
        <w:rPr>
          <w:rFonts w:eastAsia="Arial"/>
        </w:rPr>
        <w:t>ability</w:t>
      </w:r>
      <w:r w:rsidR="00FC131B" w:rsidRPr="00713AF5">
        <w:rPr>
          <w:rFonts w:eastAsia="Arial"/>
        </w:rPr>
        <w:t xml:space="preserve"> to re-establish their business</w:t>
      </w:r>
      <w:r w:rsidR="0080592D" w:rsidRPr="00713AF5">
        <w:rPr>
          <w:rFonts w:eastAsia="Arial"/>
        </w:rPr>
        <w:t>.</w:t>
      </w:r>
      <w:r w:rsidR="00FC131B" w:rsidRPr="00713AF5">
        <w:rPr>
          <w:rFonts w:eastAsia="Arial"/>
        </w:rPr>
        <w:t xml:space="preserve"> Based on the final phone interview with these 3 affected households, the dress making shop</w:t>
      </w:r>
      <w:r w:rsidR="004C5868" w:rsidRPr="00713AF5">
        <w:rPr>
          <w:rFonts w:eastAsia="Arial"/>
        </w:rPr>
        <w:t xml:space="preserve"> owner</w:t>
      </w:r>
      <w:r w:rsidR="00FC131B" w:rsidRPr="00713AF5">
        <w:rPr>
          <w:rFonts w:eastAsia="Arial"/>
        </w:rPr>
        <w:t xml:space="preserve"> plans to re-establish her business on the remaining affect</w:t>
      </w:r>
      <w:r w:rsidR="004B10B7" w:rsidRPr="00713AF5">
        <w:rPr>
          <w:rFonts w:eastAsia="Arial"/>
        </w:rPr>
        <w:t>ed</w:t>
      </w:r>
      <w:r w:rsidR="00FC131B" w:rsidRPr="00713AF5">
        <w:rPr>
          <w:rFonts w:eastAsia="Arial"/>
        </w:rPr>
        <w:t xml:space="preserve"> land</w:t>
      </w:r>
      <w:r w:rsidR="0080592D" w:rsidRPr="00713AF5">
        <w:rPr>
          <w:rFonts w:eastAsia="Arial"/>
        </w:rPr>
        <w:t xml:space="preserve"> </w:t>
      </w:r>
      <w:r w:rsidR="00FC131B" w:rsidRPr="00713AF5">
        <w:t xml:space="preserve">parcel which is about </w:t>
      </w:r>
      <w:r w:rsidR="00252B9C" w:rsidRPr="00713AF5">
        <w:t xml:space="preserve">25 </w:t>
      </w:r>
      <w:r w:rsidR="00FC131B" w:rsidRPr="00713AF5">
        <w:t>square meter</w:t>
      </w:r>
      <w:r w:rsidR="004B10B7" w:rsidRPr="00713AF5">
        <w:t>s</w:t>
      </w:r>
      <w:r w:rsidR="004C5868" w:rsidRPr="00713AF5">
        <w:t>, and</w:t>
      </w:r>
      <w:r w:rsidR="00FC131B" w:rsidRPr="00713AF5">
        <w:t xml:space="preserve"> </w:t>
      </w:r>
      <w:r w:rsidR="004C5868" w:rsidRPr="00713AF5">
        <w:t>s</w:t>
      </w:r>
      <w:r w:rsidR="004B10B7" w:rsidRPr="00713AF5">
        <w:t xml:space="preserve">he requested cash compensation. The second retail shop </w:t>
      </w:r>
      <w:r w:rsidR="004C5868" w:rsidRPr="00713AF5">
        <w:t xml:space="preserve">owner </w:t>
      </w:r>
      <w:r w:rsidR="004B10B7" w:rsidRPr="00713AF5">
        <w:t xml:space="preserve">also asked for cash compensation as he wants to find a good location by himself </w:t>
      </w:r>
      <w:r w:rsidR="004C5868" w:rsidRPr="00713AF5">
        <w:t xml:space="preserve">to </w:t>
      </w:r>
      <w:r w:rsidR="004B10B7" w:rsidRPr="00713AF5">
        <w:t xml:space="preserve">reestablish his business. The last </w:t>
      </w:r>
      <w:r w:rsidR="004C5868" w:rsidRPr="00713AF5">
        <w:t xml:space="preserve">owner </w:t>
      </w:r>
      <w:r w:rsidR="004B10B7" w:rsidRPr="00713AF5">
        <w:t>plan</w:t>
      </w:r>
      <w:r w:rsidR="004C5868" w:rsidRPr="00713AF5">
        <w:t>s</w:t>
      </w:r>
      <w:r w:rsidR="004B10B7" w:rsidRPr="00713AF5">
        <w:t xml:space="preserve"> to move to </w:t>
      </w:r>
      <w:r w:rsidR="004C5868" w:rsidRPr="00713AF5">
        <w:t xml:space="preserve">the </w:t>
      </w:r>
      <w:r w:rsidR="004B10B7" w:rsidRPr="00713AF5">
        <w:t>Hadkiang/Thongmang area to re-establish her business</w:t>
      </w:r>
      <w:r w:rsidR="004C5868" w:rsidRPr="00713AF5">
        <w:t>,</w:t>
      </w:r>
      <w:r w:rsidR="004B10B7" w:rsidRPr="00713AF5">
        <w:t xml:space="preserve"> and she also asked for cash compensation.</w:t>
      </w:r>
    </w:p>
    <w:p w14:paraId="5DCADFCA" w14:textId="3C6F0C9E" w:rsidR="0080592D" w:rsidRPr="00713AF5" w:rsidRDefault="00FE5D17" w:rsidP="00B40EAD">
      <w:pPr>
        <w:pStyle w:val="ListParagraph"/>
        <w:numPr>
          <w:ilvl w:val="0"/>
          <w:numId w:val="2"/>
        </w:numPr>
        <w:ind w:left="0" w:firstLine="0"/>
        <w:contextualSpacing w:val="0"/>
      </w:pPr>
      <w:r w:rsidRPr="00713AF5">
        <w:rPr>
          <w:rFonts w:eastAsia="Arial"/>
        </w:rPr>
        <w:t>D</w:t>
      </w:r>
      <w:r w:rsidR="0080592D" w:rsidRPr="00713AF5">
        <w:rPr>
          <w:rFonts w:eastAsia="Arial"/>
        </w:rPr>
        <w:t>uring the construction phase</w:t>
      </w:r>
      <w:r w:rsidRPr="00713AF5">
        <w:rPr>
          <w:rFonts w:eastAsia="Arial"/>
        </w:rPr>
        <w:t>,</w:t>
      </w:r>
      <w:r w:rsidR="0080592D" w:rsidRPr="00713AF5">
        <w:rPr>
          <w:rFonts w:eastAsia="Arial"/>
        </w:rPr>
        <w:t xml:space="preserve"> </w:t>
      </w:r>
      <w:r w:rsidRPr="00713AF5">
        <w:rPr>
          <w:rFonts w:eastAsia="Arial"/>
        </w:rPr>
        <w:t>about</w:t>
      </w:r>
      <w:r w:rsidR="0080592D" w:rsidRPr="00713AF5">
        <w:rPr>
          <w:rFonts w:eastAsia="Arial"/>
        </w:rPr>
        <w:t xml:space="preserve"> 192 shops and stalls that sell food will </w:t>
      </w:r>
      <w:r w:rsidRPr="00713AF5">
        <w:rPr>
          <w:rFonts w:eastAsia="Arial"/>
        </w:rPr>
        <w:t xml:space="preserve">suffer certain amount of income losses, as they may </w:t>
      </w:r>
      <w:r w:rsidR="0080592D" w:rsidRPr="00713AF5">
        <w:rPr>
          <w:rFonts w:eastAsia="Arial"/>
        </w:rPr>
        <w:t>lose their customers</w:t>
      </w:r>
      <w:r w:rsidR="0080592D" w:rsidRPr="00713AF5">
        <w:t xml:space="preserve"> due to construction work and access constraints. These shops will receive compensation of </w:t>
      </w:r>
      <w:r w:rsidR="00E002D5" w:rsidRPr="00713AF5">
        <w:t xml:space="preserve">at least </w:t>
      </w:r>
      <w:r w:rsidR="0080592D" w:rsidRPr="00713AF5">
        <w:t>3 months</w:t>
      </w:r>
      <w:r w:rsidR="00F46734" w:rsidRPr="00713AF5">
        <w:t xml:space="preserve"> </w:t>
      </w:r>
      <w:r w:rsidR="0080592D" w:rsidRPr="00713AF5">
        <w:t xml:space="preserve">net income calculated based on their actual </w:t>
      </w:r>
      <w:r w:rsidRPr="00713AF5">
        <w:t xml:space="preserve">monthly </w:t>
      </w:r>
      <w:r w:rsidR="0080592D" w:rsidRPr="00713AF5">
        <w:t>net income</w:t>
      </w:r>
      <w:r w:rsidR="00E002D5" w:rsidRPr="00713AF5">
        <w:t xml:space="preserve"> or compensation for longer</w:t>
      </w:r>
      <w:r w:rsidR="00F46734" w:rsidRPr="00713AF5">
        <w:t xml:space="preserve"> </w:t>
      </w:r>
      <w:r w:rsidR="00E002D5" w:rsidRPr="00713AF5">
        <w:t>period based on the length of the actual disturbance during the construction</w:t>
      </w:r>
      <w:r w:rsidR="0080592D" w:rsidRPr="00713AF5">
        <w:t xml:space="preserve">. </w:t>
      </w:r>
    </w:p>
    <w:p w14:paraId="4AF83926" w14:textId="2711D610" w:rsidR="0080592D" w:rsidRPr="00B40EAD" w:rsidRDefault="0080592D" w:rsidP="00B40EAD">
      <w:pPr>
        <w:pStyle w:val="ListParagraph"/>
        <w:numPr>
          <w:ilvl w:val="0"/>
          <w:numId w:val="2"/>
        </w:numPr>
        <w:ind w:left="0" w:firstLine="0"/>
        <w:contextualSpacing w:val="0"/>
      </w:pPr>
      <w:r w:rsidRPr="00B40EAD">
        <w:t>Eighty</w:t>
      </w:r>
      <w:r w:rsidR="004C5868">
        <w:t>-</w:t>
      </w:r>
      <w:r w:rsidRPr="00B40EAD">
        <w:t>one vulnerable households in the Project area are identified in</w:t>
      </w:r>
      <w:r w:rsidR="00FE5D17" w:rsidRPr="00B40EAD">
        <w:t xml:space="preserve"> </w:t>
      </w:r>
      <w:r w:rsidR="00FE5D17" w:rsidRPr="00B40EAD">
        <w:rPr>
          <w:b/>
          <w:bCs/>
        </w:rPr>
        <w:fldChar w:fldCharType="begin"/>
      </w:r>
      <w:r w:rsidR="00FE5D17" w:rsidRPr="00B40EAD">
        <w:rPr>
          <w:b/>
          <w:bCs/>
        </w:rPr>
        <w:instrText xml:space="preserve"> REF _Ref500786802 \h  \* MERGEFORMAT </w:instrText>
      </w:r>
      <w:r w:rsidR="00FE5D17" w:rsidRPr="00B40EAD">
        <w:rPr>
          <w:b/>
          <w:bCs/>
        </w:rPr>
      </w:r>
      <w:r w:rsidR="00FE5D17" w:rsidRPr="00B40EAD">
        <w:rPr>
          <w:b/>
          <w:bCs/>
        </w:rPr>
        <w:fldChar w:fldCharType="separate"/>
      </w:r>
      <w:r w:rsidR="00FE5D17" w:rsidRPr="00B40EAD">
        <w:rPr>
          <w:b/>
          <w:bCs/>
        </w:rPr>
        <w:t xml:space="preserve">Table </w:t>
      </w:r>
      <w:r w:rsidR="00FE5D17" w:rsidRPr="00B40EAD">
        <w:rPr>
          <w:b/>
          <w:bCs/>
          <w:noProof/>
        </w:rPr>
        <w:t>4</w:t>
      </w:r>
      <w:r w:rsidR="00FE5D17" w:rsidRPr="00B40EAD">
        <w:rPr>
          <w:b/>
          <w:bCs/>
        </w:rPr>
        <w:noBreakHyphen/>
      </w:r>
      <w:r w:rsidR="00FE5D17" w:rsidRPr="00B40EAD">
        <w:rPr>
          <w:b/>
          <w:bCs/>
          <w:noProof/>
        </w:rPr>
        <w:t>10</w:t>
      </w:r>
      <w:r w:rsidR="00FE5D17" w:rsidRPr="00B40EAD">
        <w:rPr>
          <w:b/>
          <w:bCs/>
        </w:rPr>
        <w:fldChar w:fldCharType="end"/>
      </w:r>
      <w:r w:rsidRPr="00B40EAD">
        <w:t xml:space="preserve">. They are the following groups of households: </w:t>
      </w:r>
    </w:p>
    <w:p w14:paraId="2FB54ECE" w14:textId="77777777" w:rsidR="0080592D" w:rsidRPr="00B40EAD" w:rsidRDefault="0080592D" w:rsidP="004C5868">
      <w:pPr>
        <w:pStyle w:val="ListParagraph"/>
        <w:numPr>
          <w:ilvl w:val="0"/>
          <w:numId w:val="77"/>
        </w:numPr>
        <w:ind w:left="720" w:hanging="360"/>
      </w:pPr>
      <w:r w:rsidRPr="00B40EAD">
        <w:t>Divorced or widowed female headed households with dependents and low income between 240,000 to 500,000 Kip per month per capita;</w:t>
      </w:r>
    </w:p>
    <w:p w14:paraId="599D132B" w14:textId="77777777" w:rsidR="0080592D" w:rsidRPr="00B40EAD" w:rsidRDefault="0080592D" w:rsidP="004C5868">
      <w:pPr>
        <w:pStyle w:val="ListParagraph"/>
        <w:numPr>
          <w:ilvl w:val="0"/>
          <w:numId w:val="77"/>
        </w:numPr>
        <w:ind w:left="720" w:hanging="360"/>
      </w:pPr>
      <w:r w:rsidRPr="00B40EAD">
        <w:t>Households with disabled or invalid persons and with low income between 240,000 to 500,000 Kip per month per capita;</w:t>
      </w:r>
    </w:p>
    <w:p w14:paraId="79F54CC2" w14:textId="77777777" w:rsidR="0080592D" w:rsidRPr="00B40EAD" w:rsidRDefault="0080592D" w:rsidP="004C5868">
      <w:pPr>
        <w:pStyle w:val="ListParagraph"/>
        <w:numPr>
          <w:ilvl w:val="0"/>
          <w:numId w:val="77"/>
        </w:numPr>
        <w:ind w:left="720" w:hanging="360"/>
      </w:pPr>
      <w:r w:rsidRPr="00B40EAD">
        <w:t>Households with persons falling under the government poverty line of 240,000 Kip per month per person; and</w:t>
      </w:r>
    </w:p>
    <w:p w14:paraId="528E9D25" w14:textId="77777777" w:rsidR="0080592D" w:rsidRPr="00B40EAD" w:rsidRDefault="0080592D" w:rsidP="004C5868">
      <w:pPr>
        <w:pStyle w:val="ListParagraph"/>
        <w:numPr>
          <w:ilvl w:val="0"/>
          <w:numId w:val="77"/>
        </w:numPr>
        <w:ind w:left="720" w:hanging="360"/>
        <w:contextualSpacing w:val="0"/>
      </w:pPr>
      <w:r w:rsidRPr="00B40EAD">
        <w:t>Elderly households with no means of support and with low income between 240,000 to 500,000 Kip per month per capita.</w:t>
      </w:r>
    </w:p>
    <w:p w14:paraId="442F7938" w14:textId="3DE86E89" w:rsidR="0080592D" w:rsidRPr="00B40EAD" w:rsidRDefault="004C5868" w:rsidP="00B40EAD">
      <w:pPr>
        <w:pStyle w:val="ListParagraph"/>
        <w:numPr>
          <w:ilvl w:val="0"/>
          <w:numId w:val="2"/>
        </w:numPr>
        <w:ind w:left="0" w:firstLine="0"/>
        <w:contextualSpacing w:val="0"/>
      </w:pPr>
      <w:r>
        <w:t>Alt</w:t>
      </w:r>
      <w:r w:rsidR="0080592D" w:rsidRPr="00B40EAD">
        <w:t xml:space="preserve">hough these vulnerable households do not fall among the </w:t>
      </w:r>
      <w:r w:rsidR="00FE5D17" w:rsidRPr="00B40EAD">
        <w:t>8</w:t>
      </w:r>
      <w:r w:rsidR="0080592D" w:rsidRPr="00B40EAD">
        <w:t xml:space="preserve"> severely affected households to be relocated, they will need special support for livelihood assistance or to have access to the work associated with the construction work of the Project. Thus special measures, additional to the compensation entitlements, aimed to improve their status to bring them up to an acceptable level above the poverty line will be applied for the vulnerable group. </w:t>
      </w:r>
    </w:p>
    <w:p w14:paraId="6C4A3EF2" w14:textId="2F706397" w:rsidR="0080592D" w:rsidRPr="00B40EAD" w:rsidRDefault="0080592D" w:rsidP="00B40EAD">
      <w:pPr>
        <w:pStyle w:val="ListParagraph"/>
        <w:numPr>
          <w:ilvl w:val="0"/>
          <w:numId w:val="2"/>
        </w:numPr>
        <w:ind w:left="0" w:firstLine="0"/>
        <w:contextualSpacing w:val="0"/>
      </w:pPr>
      <w:r w:rsidRPr="00B40EAD">
        <w:t xml:space="preserve">The measures focus on avoiding potential social risks and are organized around the themes that include: a) reducing barriers to access to markets, trading and employment </w:t>
      </w:r>
      <w:r w:rsidRPr="00B40EAD">
        <w:lastRenderedPageBreak/>
        <w:t>opportunities; b) empowerment through good governance, sound participatory processes and effective organization of the poor; and c) reducing vulnerability to poverty through building social assets (such as an allowance of 1 month supply of rice per person in</w:t>
      </w:r>
      <w:r w:rsidRPr="00B40EAD">
        <w:rPr>
          <w:rFonts w:eastAsia="Arial"/>
        </w:rPr>
        <w:t xml:space="preserve"> the household with the allowance equivalent to 16 kg of rice at current market price</w:t>
      </w:r>
      <w:r w:rsidR="00F46734">
        <w:t xml:space="preserve"> </w:t>
      </w:r>
      <w:r w:rsidRPr="00B40EAD">
        <w:t>and increased security of tenure)</w:t>
      </w:r>
      <w:r w:rsidR="004C5868">
        <w:t>.</w:t>
      </w:r>
    </w:p>
    <w:p w14:paraId="2A06AB2C" w14:textId="71970B0B" w:rsidR="0080592D" w:rsidRPr="00B40EAD" w:rsidRDefault="00D40B76" w:rsidP="00B40EAD">
      <w:pPr>
        <w:pStyle w:val="Heading1"/>
        <w:spacing w:before="480" w:after="240"/>
        <w:jc w:val="center"/>
        <w:rPr>
          <w:rFonts w:ascii="Arial Bold" w:hAnsi="Arial Bold" w:cs="Arial"/>
          <w:b/>
          <w:caps/>
          <w:color w:val="auto"/>
          <w:sz w:val="24"/>
          <w:szCs w:val="24"/>
        </w:rPr>
      </w:pPr>
      <w:bookmarkStart w:id="99" w:name="_Toc500207808"/>
      <w:r w:rsidRPr="00B40EAD">
        <w:rPr>
          <w:rFonts w:ascii="Arial Bold" w:hAnsi="Arial Bold" w:cs="Arial"/>
          <w:b/>
          <w:caps/>
          <w:color w:val="auto"/>
          <w:sz w:val="24"/>
          <w:szCs w:val="24"/>
        </w:rPr>
        <w:t>Resettlement Measures</w:t>
      </w:r>
      <w:bookmarkEnd w:id="99"/>
      <w:r w:rsidRPr="00B40EAD">
        <w:rPr>
          <w:rFonts w:ascii="Arial Bold" w:hAnsi="Arial Bold" w:cs="Arial"/>
          <w:b/>
          <w:caps/>
          <w:color w:val="auto"/>
          <w:sz w:val="24"/>
          <w:szCs w:val="24"/>
        </w:rPr>
        <w:t xml:space="preserve"> </w:t>
      </w:r>
    </w:p>
    <w:p w14:paraId="36ABA50C" w14:textId="5DF129D9" w:rsidR="0080592D" w:rsidRPr="00B40EAD" w:rsidRDefault="0080592D" w:rsidP="00B40EAD">
      <w:pPr>
        <w:pStyle w:val="ListParagraph"/>
        <w:numPr>
          <w:ilvl w:val="0"/>
          <w:numId w:val="2"/>
        </w:numPr>
        <w:ind w:left="0" w:firstLine="0"/>
        <w:contextualSpacing w:val="0"/>
      </w:pPr>
      <w:r w:rsidRPr="00B40EAD">
        <w:rPr>
          <w:rFonts w:eastAsia="Arial"/>
        </w:rPr>
        <w:t xml:space="preserve">The following resettlement measures will be applied for </w:t>
      </w:r>
      <w:r w:rsidR="00925965" w:rsidRPr="00713AF5">
        <w:rPr>
          <w:rFonts w:eastAsia="Arial"/>
          <w:highlight w:val="yellow"/>
        </w:rPr>
        <w:t>8</w:t>
      </w:r>
      <w:r w:rsidR="00925965">
        <w:rPr>
          <w:rFonts w:eastAsia="Arial"/>
        </w:rPr>
        <w:t xml:space="preserve"> </w:t>
      </w:r>
      <w:r w:rsidRPr="00B40EAD">
        <w:rPr>
          <w:rFonts w:eastAsia="Arial"/>
        </w:rPr>
        <w:t>relocating households:</w:t>
      </w:r>
    </w:p>
    <w:p w14:paraId="71E780DE" w14:textId="2CE909CA" w:rsidR="0080592D" w:rsidRPr="00B40EAD" w:rsidRDefault="0080592D" w:rsidP="006A603A">
      <w:pPr>
        <w:pStyle w:val="ListParagraph"/>
        <w:numPr>
          <w:ilvl w:val="0"/>
          <w:numId w:val="78"/>
        </w:numPr>
        <w:ind w:left="720" w:hanging="349"/>
      </w:pPr>
      <w:r w:rsidRPr="00B40EAD">
        <w:t>Relocating households must be consulted on the location of the replacement land and visit the new resettlement site;</w:t>
      </w:r>
    </w:p>
    <w:p w14:paraId="5947B7BD" w14:textId="77777777" w:rsidR="0080592D" w:rsidRPr="00B40EAD" w:rsidRDefault="0080592D" w:rsidP="006A603A">
      <w:pPr>
        <w:pStyle w:val="ListParagraph"/>
        <w:numPr>
          <w:ilvl w:val="0"/>
          <w:numId w:val="78"/>
        </w:numPr>
        <w:ind w:left="720" w:hanging="349"/>
      </w:pPr>
      <w:r w:rsidRPr="00B40EAD">
        <w:t xml:space="preserve">Replacement land must be equivalent to </w:t>
      </w:r>
      <w:r w:rsidRPr="00B40EAD">
        <w:rPr>
          <w:rFonts w:eastAsia="Arial"/>
        </w:rPr>
        <w:t>the size of the land lost for house construction. If the value of replacement land is less than the affected land, cash compensation for difference in area/size of land lost and new plot of land will be issued;</w:t>
      </w:r>
    </w:p>
    <w:p w14:paraId="5DC95DAF" w14:textId="45A5985D" w:rsidR="00475A7E" w:rsidRPr="00B40EAD" w:rsidRDefault="00475A7E" w:rsidP="006A603A">
      <w:pPr>
        <w:pStyle w:val="ListParagraph"/>
        <w:numPr>
          <w:ilvl w:val="0"/>
          <w:numId w:val="78"/>
        </w:numPr>
        <w:ind w:left="720" w:hanging="349"/>
      </w:pPr>
      <w:r w:rsidRPr="00B40EAD">
        <w:t>Costs for issuance of land title, house building certificates must be the responsibility of the Project</w:t>
      </w:r>
      <w:r w:rsidR="00F06839">
        <w:t xml:space="preserve"> and included in the RAP</w:t>
      </w:r>
      <w:r w:rsidRPr="00B40EAD">
        <w:t>;</w:t>
      </w:r>
    </w:p>
    <w:p w14:paraId="2F60A780" w14:textId="71699FD9" w:rsidR="0080592D" w:rsidRPr="00B40EAD" w:rsidRDefault="0080592D" w:rsidP="006A603A">
      <w:pPr>
        <w:pStyle w:val="ListParagraph"/>
        <w:numPr>
          <w:ilvl w:val="0"/>
          <w:numId w:val="78"/>
        </w:numPr>
        <w:ind w:left="720" w:hanging="349"/>
      </w:pPr>
      <w:r w:rsidRPr="00B40EAD">
        <w:t>Title of replacement land must be issued in the names of both husband and wife;</w:t>
      </w:r>
    </w:p>
    <w:p w14:paraId="5FDABEBA" w14:textId="06E46E30" w:rsidR="0080592D" w:rsidRPr="00B40EAD" w:rsidRDefault="0080592D" w:rsidP="006A603A">
      <w:pPr>
        <w:pStyle w:val="ListParagraph"/>
        <w:numPr>
          <w:ilvl w:val="0"/>
          <w:numId w:val="78"/>
        </w:numPr>
        <w:spacing w:after="0"/>
        <w:ind w:left="720" w:hanging="349"/>
      </w:pPr>
      <w:r w:rsidRPr="00B40EAD">
        <w:rPr>
          <w:rFonts w:eastAsia="Arial"/>
        </w:rPr>
        <w:t>A replacement house of equivalent</w:t>
      </w:r>
      <w:r w:rsidRPr="00B40EAD">
        <w:t xml:space="preserve"> </w:t>
      </w:r>
      <w:r w:rsidR="008C34DE" w:rsidRPr="00B40EAD">
        <w:rPr>
          <w:rFonts w:eastAsia="Arial"/>
        </w:rPr>
        <w:t>or better</w:t>
      </w:r>
      <w:r w:rsidR="00F46734">
        <w:rPr>
          <w:rFonts w:eastAsia="Arial"/>
        </w:rPr>
        <w:t xml:space="preserve"> </w:t>
      </w:r>
      <w:r w:rsidRPr="00B40EAD">
        <w:rPr>
          <w:rFonts w:eastAsia="Arial"/>
        </w:rPr>
        <w:t>size</w:t>
      </w:r>
      <w:r w:rsidR="00F46734">
        <w:rPr>
          <w:rFonts w:eastAsia="Arial"/>
        </w:rPr>
        <w:t xml:space="preserve"> </w:t>
      </w:r>
      <w:r w:rsidRPr="00B40EAD">
        <w:rPr>
          <w:rFonts w:eastAsia="Arial"/>
        </w:rPr>
        <w:t>and</w:t>
      </w:r>
      <w:r w:rsidR="00F46734">
        <w:rPr>
          <w:rFonts w:eastAsia="Arial"/>
        </w:rPr>
        <w:t xml:space="preserve"> </w:t>
      </w:r>
      <w:r w:rsidRPr="00B40EAD">
        <w:rPr>
          <w:rFonts w:eastAsia="Arial"/>
        </w:rPr>
        <w:t>standard</w:t>
      </w:r>
      <w:r w:rsidR="00F46734">
        <w:rPr>
          <w:rFonts w:eastAsia="Arial"/>
        </w:rPr>
        <w:t xml:space="preserve"> </w:t>
      </w:r>
      <w:r w:rsidRPr="00B40EAD">
        <w:rPr>
          <w:rFonts w:eastAsia="Arial"/>
        </w:rPr>
        <w:t>at</w:t>
      </w:r>
      <w:r w:rsidR="00F46734">
        <w:rPr>
          <w:rFonts w:eastAsia="Arial"/>
        </w:rPr>
        <w:t xml:space="preserve"> </w:t>
      </w:r>
      <w:r w:rsidRPr="00B40EAD">
        <w:rPr>
          <w:rFonts w:eastAsia="Arial"/>
        </w:rPr>
        <w:t>the</w:t>
      </w:r>
      <w:r w:rsidR="00F46734">
        <w:rPr>
          <w:rFonts w:eastAsia="Arial"/>
        </w:rPr>
        <w:t xml:space="preserve"> </w:t>
      </w:r>
      <w:r w:rsidRPr="00B40EAD">
        <w:rPr>
          <w:rFonts w:eastAsia="Arial"/>
        </w:rPr>
        <w:t>resettlement</w:t>
      </w:r>
      <w:r w:rsidR="00F46734">
        <w:rPr>
          <w:rFonts w:eastAsia="Arial"/>
        </w:rPr>
        <w:t xml:space="preserve"> </w:t>
      </w:r>
      <w:r w:rsidRPr="00B40EAD">
        <w:rPr>
          <w:rFonts w:eastAsia="Arial"/>
        </w:rPr>
        <w:t>site,</w:t>
      </w:r>
      <w:r w:rsidR="00F46734">
        <w:rPr>
          <w:rFonts w:eastAsia="Arial"/>
        </w:rPr>
        <w:t xml:space="preserve"> </w:t>
      </w:r>
      <w:r w:rsidRPr="00B40EAD">
        <w:rPr>
          <w:rFonts w:eastAsia="Arial"/>
        </w:rPr>
        <w:t>and</w:t>
      </w:r>
      <w:r w:rsidRPr="00B40EAD">
        <w:t xml:space="preserve"> </w:t>
      </w:r>
      <w:r w:rsidRPr="00B40EAD">
        <w:rPr>
          <w:rFonts w:eastAsia="Arial"/>
        </w:rPr>
        <w:t>compensation in cash for additional structures affected and not</w:t>
      </w:r>
      <w:r w:rsidRPr="00B40EAD">
        <w:t xml:space="preserve"> </w:t>
      </w:r>
      <w:r w:rsidRPr="00B40EAD">
        <w:rPr>
          <w:rFonts w:eastAsia="Arial"/>
        </w:rPr>
        <w:t>provided at the new site;</w:t>
      </w:r>
    </w:p>
    <w:p w14:paraId="5F14EB66" w14:textId="5BBC6C24" w:rsidR="0080592D" w:rsidRPr="00B40EAD" w:rsidRDefault="006A603A" w:rsidP="006A603A">
      <w:pPr>
        <w:pStyle w:val="ListParagraph"/>
        <w:numPr>
          <w:ilvl w:val="0"/>
          <w:numId w:val="78"/>
        </w:numPr>
        <w:spacing w:after="0"/>
        <w:ind w:left="720" w:hanging="349"/>
      </w:pPr>
      <w:r w:rsidRPr="00B40EAD">
        <w:rPr>
          <w:rFonts w:eastAsia="Arial"/>
        </w:rPr>
        <w:t>Dismantling</w:t>
      </w:r>
      <w:r>
        <w:rPr>
          <w:rFonts w:eastAsia="Arial"/>
        </w:rPr>
        <w:t xml:space="preserve">, </w:t>
      </w:r>
      <w:r w:rsidR="0080592D" w:rsidRPr="00B40EAD">
        <w:rPr>
          <w:rFonts w:eastAsia="Arial"/>
        </w:rPr>
        <w:t>transport</w:t>
      </w:r>
      <w:r>
        <w:rPr>
          <w:rFonts w:eastAsia="Arial"/>
        </w:rPr>
        <w:t xml:space="preserve">, </w:t>
      </w:r>
      <w:r w:rsidR="0080592D" w:rsidRPr="00B40EAD">
        <w:rPr>
          <w:rFonts w:eastAsia="Arial"/>
        </w:rPr>
        <w:t>relocation</w:t>
      </w:r>
      <w:r>
        <w:rPr>
          <w:rFonts w:eastAsia="Arial"/>
        </w:rPr>
        <w:t xml:space="preserve"> and </w:t>
      </w:r>
      <w:r w:rsidR="0080592D" w:rsidRPr="00B40EAD">
        <w:rPr>
          <w:rFonts w:eastAsia="Arial"/>
        </w:rPr>
        <w:t>disturbance allowance</w:t>
      </w:r>
      <w:r w:rsidR="0080592D" w:rsidRPr="00B40EAD">
        <w:t xml:space="preserve"> must be paid to the relocating households;</w:t>
      </w:r>
    </w:p>
    <w:p w14:paraId="683EC67A" w14:textId="3EDB88E2" w:rsidR="00D40B76" w:rsidRPr="00B40EAD" w:rsidRDefault="0080592D" w:rsidP="006A603A">
      <w:pPr>
        <w:pStyle w:val="ListParagraph"/>
        <w:numPr>
          <w:ilvl w:val="0"/>
          <w:numId w:val="78"/>
        </w:numPr>
        <w:spacing w:after="0"/>
        <w:ind w:left="720" w:hanging="349"/>
      </w:pPr>
      <w:r w:rsidRPr="00B40EAD">
        <w:rPr>
          <w:rFonts w:eastAsia="Arial"/>
        </w:rPr>
        <w:t>Relocating households can make the decision whether to ask for cash</w:t>
      </w:r>
      <w:r w:rsidRPr="00B40EAD">
        <w:t xml:space="preserve"> compensation equivalent to the current market value of land and house lost with no depreciation as well as transport allowance.</w:t>
      </w:r>
    </w:p>
    <w:p w14:paraId="4B512451" w14:textId="77777777" w:rsidR="00D40B76" w:rsidRPr="00B40EAD" w:rsidRDefault="00A266D4" w:rsidP="00B40EAD">
      <w:pPr>
        <w:pStyle w:val="Heading1"/>
        <w:spacing w:before="480" w:after="240"/>
        <w:jc w:val="center"/>
        <w:rPr>
          <w:rFonts w:ascii="Arial Bold" w:hAnsi="Arial Bold" w:cs="Arial"/>
          <w:b/>
          <w:caps/>
          <w:color w:val="auto"/>
          <w:sz w:val="24"/>
          <w:szCs w:val="24"/>
        </w:rPr>
      </w:pPr>
      <w:bookmarkStart w:id="100" w:name="_Toc500207809"/>
      <w:r w:rsidRPr="00B40EAD">
        <w:rPr>
          <w:rFonts w:ascii="Arial Bold" w:hAnsi="Arial Bold" w:cs="Arial"/>
          <w:b/>
          <w:caps/>
          <w:color w:val="auto"/>
          <w:sz w:val="24"/>
          <w:szCs w:val="24"/>
        </w:rPr>
        <w:t>Consultation, Participation and Disclosure</w:t>
      </w:r>
      <w:bookmarkEnd w:id="100"/>
      <w:r w:rsidR="00D40B76" w:rsidRPr="00B40EAD">
        <w:rPr>
          <w:rFonts w:ascii="Arial Bold" w:hAnsi="Arial Bold" w:cs="Arial"/>
          <w:b/>
          <w:caps/>
          <w:color w:val="auto"/>
          <w:sz w:val="24"/>
          <w:szCs w:val="24"/>
        </w:rPr>
        <w:t xml:space="preserve"> </w:t>
      </w:r>
    </w:p>
    <w:p w14:paraId="02EB03C8" w14:textId="1A2965D9" w:rsidR="00EA4630" w:rsidRPr="00B40EAD" w:rsidRDefault="003E45FE" w:rsidP="00B40EAD">
      <w:pPr>
        <w:pStyle w:val="ListParagraph"/>
        <w:numPr>
          <w:ilvl w:val="0"/>
          <w:numId w:val="2"/>
        </w:numPr>
        <w:ind w:left="0" w:firstLine="0"/>
        <w:contextualSpacing w:val="0"/>
      </w:pPr>
      <w:r w:rsidRPr="00B40EAD">
        <w:rPr>
          <w:rFonts w:eastAsia="Arial"/>
        </w:rPr>
        <w:t>During the preparation of this RAP, consultation has been undertaken at various levels with the district and village authorities and the affected people and it will continue throughout the Project.</w:t>
      </w:r>
      <w:r w:rsidR="00F46734">
        <w:rPr>
          <w:rFonts w:eastAsia="Arial"/>
        </w:rPr>
        <w:t xml:space="preserve"> </w:t>
      </w:r>
      <w:r w:rsidRPr="00B40EAD">
        <w:rPr>
          <w:rFonts w:eastAsia="Arial"/>
        </w:rPr>
        <w:t>Separate consultation meetings were held by the environmental team, ethnic minority and gender teams.</w:t>
      </w:r>
      <w:r w:rsidR="00635C49" w:rsidRPr="00B40EAD">
        <w:rPr>
          <w:rFonts w:eastAsia="Arial"/>
        </w:rPr>
        <w:t xml:space="preserve"> A summary of the draft RAP was presented and discussed at the second round of meetings in September 2017. At </w:t>
      </w:r>
      <w:r w:rsidR="008C34DE" w:rsidRPr="00B40EAD">
        <w:rPr>
          <w:rFonts w:eastAsia="Arial"/>
        </w:rPr>
        <w:t>the</w:t>
      </w:r>
      <w:r w:rsidR="00635C49" w:rsidRPr="00B40EAD">
        <w:rPr>
          <w:rFonts w:eastAsia="Arial"/>
        </w:rPr>
        <w:t xml:space="preserve"> end of the meetings, participants were asked to express their support (or otherwise) for the project.</w:t>
      </w:r>
      <w:r w:rsidR="006A603A">
        <w:rPr>
          <w:rFonts w:eastAsia="Arial"/>
        </w:rPr>
        <w:t xml:space="preserve"> </w:t>
      </w:r>
      <w:r w:rsidRPr="00B40EAD">
        <w:rPr>
          <w:rFonts w:eastAsia="Arial"/>
          <w:b/>
        </w:rPr>
        <w:fldChar w:fldCharType="begin"/>
      </w:r>
      <w:r w:rsidRPr="00B40EAD">
        <w:rPr>
          <w:rFonts w:eastAsia="Arial"/>
          <w:b/>
        </w:rPr>
        <w:instrText xml:space="preserve"> REF _Ref497881992 \h  \* MERGEFORMAT </w:instrText>
      </w:r>
      <w:r w:rsidRPr="00B40EAD">
        <w:rPr>
          <w:rFonts w:eastAsia="Arial"/>
          <w:b/>
        </w:rPr>
      </w:r>
      <w:r w:rsidRPr="00B40EAD">
        <w:rPr>
          <w:rFonts w:eastAsia="Arial"/>
          <w:b/>
        </w:rPr>
        <w:fldChar w:fldCharType="separate"/>
      </w:r>
      <w:r w:rsidR="00C2559B" w:rsidRPr="00B40EAD">
        <w:rPr>
          <w:b/>
        </w:rPr>
        <w:t xml:space="preserve">Table </w:t>
      </w:r>
      <w:r w:rsidR="00C2559B" w:rsidRPr="00B40EAD">
        <w:rPr>
          <w:rFonts w:eastAsia="Arial"/>
          <w:b/>
        </w:rPr>
        <w:t>10</w:t>
      </w:r>
      <w:r w:rsidR="00C2559B" w:rsidRPr="00B40EAD">
        <w:rPr>
          <w:rFonts w:eastAsia="Arial"/>
          <w:b/>
        </w:rPr>
        <w:noBreakHyphen/>
        <w:t>1</w:t>
      </w:r>
      <w:r w:rsidRPr="00B40EAD">
        <w:rPr>
          <w:rFonts w:eastAsia="Arial"/>
          <w:b/>
        </w:rPr>
        <w:fldChar w:fldCharType="end"/>
      </w:r>
      <w:r w:rsidRPr="00B40EAD">
        <w:t xml:space="preserve"> below summarizes the meetings jointly attended by the social, RAP and the environmental teams.</w:t>
      </w:r>
      <w:r w:rsidR="00D40B76" w:rsidRPr="00B40EAD">
        <w:t xml:space="preserve"> </w:t>
      </w:r>
      <w:r w:rsidR="00EA4630" w:rsidRPr="00B40EAD">
        <w:t xml:space="preserve">The </w:t>
      </w:r>
      <w:r w:rsidR="00B60149" w:rsidRPr="00B40EAD">
        <w:t xml:space="preserve">summary of the </w:t>
      </w:r>
      <w:r w:rsidR="008C34DE" w:rsidRPr="00B40EAD">
        <w:t xml:space="preserve">Minutes of consultation meetings </w:t>
      </w:r>
      <w:r w:rsidR="00223E0F" w:rsidRPr="00B40EAD">
        <w:t xml:space="preserve">and detailed list of participants </w:t>
      </w:r>
      <w:r w:rsidR="008C34DE" w:rsidRPr="00B40EAD">
        <w:t xml:space="preserve">are in Annex </w:t>
      </w:r>
      <w:r w:rsidR="00223E0F" w:rsidRPr="00B40EAD">
        <w:t>9</w:t>
      </w:r>
      <w:r w:rsidR="008C34DE" w:rsidRPr="00B40EAD">
        <w:t>.</w:t>
      </w:r>
    </w:p>
    <w:p w14:paraId="585DDAF2" w14:textId="634D7B40" w:rsidR="003E45FE" w:rsidRPr="00B40EAD" w:rsidRDefault="003E45FE" w:rsidP="00B40EAD">
      <w:pPr>
        <w:keepNext/>
        <w:keepLines/>
        <w:spacing w:after="120"/>
        <w:jc w:val="left"/>
        <w:rPr>
          <w:rFonts w:eastAsia="MS Mincho"/>
          <w:b/>
        </w:rPr>
      </w:pPr>
      <w:bookmarkStart w:id="101" w:name="_Ref497881992"/>
      <w:bookmarkStart w:id="102" w:name="_Toc500792063"/>
      <w:bookmarkStart w:id="103" w:name="_Toc505197466"/>
      <w:r w:rsidRPr="00B40EAD">
        <w:rPr>
          <w:rFonts w:eastAsia="MS Mincho"/>
          <w:b/>
        </w:rPr>
        <w:t xml:space="preserve">Table </w:t>
      </w:r>
      <w:r w:rsidR="00027E8B">
        <w:rPr>
          <w:rFonts w:eastAsia="MS Mincho"/>
          <w:b/>
        </w:rPr>
        <w:fldChar w:fldCharType="begin"/>
      </w:r>
      <w:r w:rsidR="00027E8B">
        <w:rPr>
          <w:rFonts w:eastAsia="MS Mincho"/>
          <w:b/>
        </w:rPr>
        <w:instrText xml:space="preserve"> STYLEREF 1 \s </w:instrText>
      </w:r>
      <w:r w:rsidR="00027E8B">
        <w:rPr>
          <w:rFonts w:eastAsia="MS Mincho"/>
          <w:b/>
        </w:rPr>
        <w:fldChar w:fldCharType="separate"/>
      </w:r>
      <w:r w:rsidR="00027E8B">
        <w:rPr>
          <w:rFonts w:eastAsia="MS Mincho"/>
          <w:b/>
          <w:noProof/>
        </w:rPr>
        <w:t>11</w:t>
      </w:r>
      <w:r w:rsidR="00027E8B">
        <w:rPr>
          <w:rFonts w:eastAsia="MS Mincho"/>
          <w:b/>
        </w:rPr>
        <w:fldChar w:fldCharType="end"/>
      </w:r>
      <w:r w:rsidR="00027E8B">
        <w:rPr>
          <w:rFonts w:eastAsia="MS Mincho"/>
          <w:b/>
        </w:rPr>
        <w:noBreakHyphen/>
      </w:r>
      <w:r w:rsidR="00027E8B">
        <w:rPr>
          <w:rFonts w:eastAsia="MS Mincho"/>
          <w:b/>
        </w:rPr>
        <w:fldChar w:fldCharType="begin"/>
      </w:r>
      <w:r w:rsidR="00027E8B">
        <w:rPr>
          <w:rFonts w:eastAsia="MS Mincho"/>
          <w:b/>
        </w:rPr>
        <w:instrText xml:space="preserve"> SEQ Table \* ARABIC \s 1 </w:instrText>
      </w:r>
      <w:r w:rsidR="00027E8B">
        <w:rPr>
          <w:rFonts w:eastAsia="MS Mincho"/>
          <w:b/>
        </w:rPr>
        <w:fldChar w:fldCharType="separate"/>
      </w:r>
      <w:r w:rsidR="00027E8B">
        <w:rPr>
          <w:rFonts w:eastAsia="MS Mincho"/>
          <w:b/>
          <w:noProof/>
        </w:rPr>
        <w:t>1</w:t>
      </w:r>
      <w:r w:rsidR="00027E8B">
        <w:rPr>
          <w:rFonts w:eastAsia="MS Mincho"/>
          <w:b/>
        </w:rPr>
        <w:fldChar w:fldCharType="end"/>
      </w:r>
      <w:bookmarkEnd w:id="101"/>
      <w:r w:rsidRPr="00B40EAD">
        <w:rPr>
          <w:rFonts w:eastAsia="MS Mincho"/>
          <w:b/>
        </w:rPr>
        <w:t>: Locations and Participants of Consultation Meetings</w:t>
      </w:r>
      <w:bookmarkEnd w:id="102"/>
      <w:bookmarkEnd w:id="103"/>
    </w:p>
    <w:tbl>
      <w:tblPr>
        <w:tblStyle w:val="TableGrid"/>
        <w:tblW w:w="0" w:type="auto"/>
        <w:tblLook w:val="04A0" w:firstRow="1" w:lastRow="0" w:firstColumn="1" w:lastColumn="0" w:noHBand="0" w:noVBand="1"/>
      </w:tblPr>
      <w:tblGrid>
        <w:gridCol w:w="1344"/>
        <w:gridCol w:w="3148"/>
        <w:gridCol w:w="904"/>
        <w:gridCol w:w="906"/>
        <w:gridCol w:w="905"/>
        <w:gridCol w:w="905"/>
        <w:gridCol w:w="905"/>
      </w:tblGrid>
      <w:tr w:rsidR="003E45FE" w:rsidRPr="004172B6" w14:paraId="18F903CF" w14:textId="77777777" w:rsidTr="00C86F40">
        <w:tc>
          <w:tcPr>
            <w:tcW w:w="1345" w:type="dxa"/>
          </w:tcPr>
          <w:p w14:paraId="23A5646D" w14:textId="77777777" w:rsidR="003E45FE" w:rsidRPr="004172B6" w:rsidRDefault="00C86F40" w:rsidP="004172B6">
            <w:pPr>
              <w:keepNext/>
              <w:keepLines/>
              <w:spacing w:before="40" w:after="40"/>
              <w:jc w:val="center"/>
              <w:rPr>
                <w:rFonts w:eastAsia="Arial"/>
                <w:b/>
                <w:sz w:val="20"/>
                <w:szCs w:val="20"/>
              </w:rPr>
            </w:pPr>
            <w:r w:rsidRPr="004172B6">
              <w:rPr>
                <w:rFonts w:eastAsia="Arial"/>
                <w:b/>
                <w:sz w:val="20"/>
                <w:szCs w:val="20"/>
              </w:rPr>
              <w:t>Dates</w:t>
            </w:r>
          </w:p>
        </w:tc>
        <w:tc>
          <w:tcPr>
            <w:tcW w:w="3150" w:type="dxa"/>
          </w:tcPr>
          <w:p w14:paraId="1B0A7115" w14:textId="77777777" w:rsidR="003E45FE" w:rsidRPr="004172B6" w:rsidRDefault="00C86F40" w:rsidP="004172B6">
            <w:pPr>
              <w:keepNext/>
              <w:keepLines/>
              <w:spacing w:before="40" w:after="40"/>
              <w:jc w:val="left"/>
              <w:rPr>
                <w:rFonts w:eastAsia="Arial"/>
                <w:b/>
                <w:sz w:val="20"/>
                <w:szCs w:val="20"/>
              </w:rPr>
            </w:pPr>
            <w:r w:rsidRPr="004172B6">
              <w:rPr>
                <w:rFonts w:eastAsia="Arial"/>
                <w:b/>
                <w:sz w:val="20"/>
                <w:szCs w:val="20"/>
              </w:rPr>
              <w:t>Meeting Locations</w:t>
            </w:r>
          </w:p>
        </w:tc>
        <w:tc>
          <w:tcPr>
            <w:tcW w:w="904" w:type="dxa"/>
          </w:tcPr>
          <w:p w14:paraId="7AA0F10A" w14:textId="77777777" w:rsidR="003E45FE" w:rsidRPr="004172B6" w:rsidRDefault="003E45FE" w:rsidP="004172B6">
            <w:pPr>
              <w:keepNext/>
              <w:keepLines/>
              <w:spacing w:before="40" w:after="40"/>
              <w:ind w:right="-14"/>
              <w:jc w:val="right"/>
              <w:rPr>
                <w:rFonts w:eastAsia="Arial"/>
                <w:b/>
                <w:sz w:val="20"/>
                <w:szCs w:val="20"/>
              </w:rPr>
            </w:pPr>
            <w:r w:rsidRPr="004172B6">
              <w:rPr>
                <w:rFonts w:eastAsia="Arial"/>
                <w:b/>
                <w:sz w:val="20"/>
                <w:szCs w:val="20"/>
              </w:rPr>
              <w:t>Male</w:t>
            </w:r>
          </w:p>
        </w:tc>
        <w:tc>
          <w:tcPr>
            <w:tcW w:w="904" w:type="dxa"/>
          </w:tcPr>
          <w:p w14:paraId="0B4C189A" w14:textId="77777777" w:rsidR="003E45FE" w:rsidRPr="004172B6" w:rsidRDefault="003E45FE" w:rsidP="004172B6">
            <w:pPr>
              <w:keepNext/>
              <w:keepLines/>
              <w:spacing w:before="40" w:after="40"/>
              <w:ind w:right="-14"/>
              <w:jc w:val="right"/>
              <w:rPr>
                <w:rFonts w:eastAsia="Arial"/>
                <w:b/>
                <w:sz w:val="20"/>
                <w:szCs w:val="20"/>
              </w:rPr>
            </w:pPr>
            <w:r w:rsidRPr="004172B6">
              <w:rPr>
                <w:rFonts w:eastAsia="Arial"/>
                <w:b/>
                <w:sz w:val="20"/>
                <w:szCs w:val="20"/>
              </w:rPr>
              <w:t>Female</w:t>
            </w:r>
          </w:p>
        </w:tc>
        <w:tc>
          <w:tcPr>
            <w:tcW w:w="905" w:type="dxa"/>
          </w:tcPr>
          <w:p w14:paraId="01588B1D" w14:textId="77777777" w:rsidR="003E45FE" w:rsidRPr="004172B6" w:rsidRDefault="003E45FE" w:rsidP="004172B6">
            <w:pPr>
              <w:keepNext/>
              <w:keepLines/>
              <w:spacing w:before="40" w:after="40"/>
              <w:ind w:right="-14"/>
              <w:jc w:val="right"/>
              <w:rPr>
                <w:rFonts w:eastAsia="Arial"/>
                <w:b/>
                <w:sz w:val="20"/>
                <w:szCs w:val="20"/>
              </w:rPr>
            </w:pPr>
            <w:r w:rsidRPr="004172B6">
              <w:rPr>
                <w:rFonts w:eastAsia="Arial"/>
                <w:b/>
                <w:sz w:val="20"/>
                <w:szCs w:val="20"/>
              </w:rPr>
              <w:t>Lao</w:t>
            </w:r>
          </w:p>
        </w:tc>
        <w:tc>
          <w:tcPr>
            <w:tcW w:w="904" w:type="dxa"/>
          </w:tcPr>
          <w:p w14:paraId="3CDD8FBB" w14:textId="77777777" w:rsidR="003E45FE" w:rsidRPr="004172B6" w:rsidRDefault="003E45FE" w:rsidP="004172B6">
            <w:pPr>
              <w:keepNext/>
              <w:keepLines/>
              <w:spacing w:before="40" w:after="40"/>
              <w:ind w:right="-14"/>
              <w:jc w:val="right"/>
              <w:rPr>
                <w:rFonts w:eastAsia="Arial"/>
                <w:b/>
                <w:sz w:val="20"/>
                <w:szCs w:val="20"/>
              </w:rPr>
            </w:pPr>
            <w:r w:rsidRPr="004172B6">
              <w:rPr>
                <w:rFonts w:eastAsia="Arial"/>
                <w:b/>
                <w:sz w:val="20"/>
                <w:szCs w:val="20"/>
              </w:rPr>
              <w:t>Hmong</w:t>
            </w:r>
          </w:p>
        </w:tc>
        <w:tc>
          <w:tcPr>
            <w:tcW w:w="905" w:type="dxa"/>
          </w:tcPr>
          <w:p w14:paraId="1ADFDB9E" w14:textId="77777777" w:rsidR="003E45FE" w:rsidRPr="004172B6" w:rsidRDefault="003E45FE" w:rsidP="004172B6">
            <w:pPr>
              <w:keepNext/>
              <w:keepLines/>
              <w:spacing w:before="40" w:after="40"/>
              <w:ind w:right="-14"/>
              <w:jc w:val="right"/>
              <w:rPr>
                <w:rFonts w:eastAsia="Arial"/>
                <w:b/>
                <w:sz w:val="20"/>
                <w:szCs w:val="20"/>
              </w:rPr>
            </w:pPr>
            <w:r w:rsidRPr="004172B6">
              <w:rPr>
                <w:rFonts w:eastAsia="Arial"/>
                <w:b/>
                <w:sz w:val="20"/>
                <w:szCs w:val="20"/>
              </w:rPr>
              <w:t>Khmu</w:t>
            </w:r>
          </w:p>
        </w:tc>
      </w:tr>
      <w:tr w:rsidR="003E45FE" w:rsidRPr="004172B6" w14:paraId="73FB007C" w14:textId="77777777" w:rsidTr="00C86F40">
        <w:tc>
          <w:tcPr>
            <w:tcW w:w="1345" w:type="dxa"/>
          </w:tcPr>
          <w:p w14:paraId="2413D3A6" w14:textId="77777777" w:rsidR="003E45FE" w:rsidRPr="004172B6" w:rsidRDefault="003E45FE" w:rsidP="004172B6">
            <w:pPr>
              <w:keepNext/>
              <w:keepLines/>
              <w:spacing w:before="40" w:after="40"/>
              <w:jc w:val="left"/>
              <w:rPr>
                <w:rFonts w:eastAsia="Arial"/>
                <w:sz w:val="20"/>
                <w:szCs w:val="20"/>
              </w:rPr>
            </w:pPr>
            <w:r w:rsidRPr="004172B6">
              <w:rPr>
                <w:rFonts w:eastAsia="Arial"/>
                <w:sz w:val="20"/>
                <w:szCs w:val="20"/>
              </w:rPr>
              <w:t>May 2017</w:t>
            </w:r>
          </w:p>
        </w:tc>
        <w:tc>
          <w:tcPr>
            <w:tcW w:w="3150" w:type="dxa"/>
          </w:tcPr>
          <w:p w14:paraId="27AB4AAB" w14:textId="77777777" w:rsidR="003E45FE" w:rsidRPr="004172B6" w:rsidRDefault="00C86F40" w:rsidP="004172B6">
            <w:pPr>
              <w:keepNext/>
              <w:keepLines/>
              <w:spacing w:before="40" w:after="40"/>
              <w:jc w:val="left"/>
              <w:rPr>
                <w:rFonts w:eastAsia="Arial"/>
                <w:sz w:val="20"/>
                <w:szCs w:val="20"/>
              </w:rPr>
            </w:pPr>
            <w:r w:rsidRPr="004172B6">
              <w:rPr>
                <w:sz w:val="20"/>
                <w:szCs w:val="20"/>
              </w:rPr>
              <w:t xml:space="preserve">Naxaythong and Phonhong District Administrative offices </w:t>
            </w:r>
          </w:p>
        </w:tc>
        <w:tc>
          <w:tcPr>
            <w:tcW w:w="904" w:type="dxa"/>
          </w:tcPr>
          <w:p w14:paraId="715C40E9" w14:textId="77777777" w:rsidR="003E45FE" w:rsidRPr="004172B6" w:rsidRDefault="003E45FE" w:rsidP="004172B6">
            <w:pPr>
              <w:keepNext/>
              <w:keepLines/>
              <w:spacing w:before="40" w:after="40"/>
              <w:ind w:right="-14"/>
              <w:jc w:val="right"/>
              <w:rPr>
                <w:rFonts w:eastAsia="Arial"/>
                <w:sz w:val="20"/>
                <w:szCs w:val="20"/>
              </w:rPr>
            </w:pPr>
            <w:r w:rsidRPr="004172B6">
              <w:rPr>
                <w:rFonts w:eastAsia="Arial"/>
                <w:sz w:val="20"/>
                <w:szCs w:val="20"/>
              </w:rPr>
              <w:t>91</w:t>
            </w:r>
          </w:p>
        </w:tc>
        <w:tc>
          <w:tcPr>
            <w:tcW w:w="904" w:type="dxa"/>
          </w:tcPr>
          <w:p w14:paraId="7B330CB9" w14:textId="77777777" w:rsidR="003E45FE" w:rsidRPr="004172B6" w:rsidRDefault="003E45FE" w:rsidP="004172B6">
            <w:pPr>
              <w:keepNext/>
              <w:keepLines/>
              <w:spacing w:before="40" w:after="40"/>
              <w:ind w:right="-14"/>
              <w:jc w:val="right"/>
              <w:rPr>
                <w:rFonts w:eastAsia="Arial"/>
                <w:sz w:val="20"/>
                <w:szCs w:val="20"/>
              </w:rPr>
            </w:pPr>
            <w:r w:rsidRPr="004172B6">
              <w:rPr>
                <w:rFonts w:eastAsia="Arial"/>
                <w:sz w:val="20"/>
                <w:szCs w:val="20"/>
              </w:rPr>
              <w:t>32</w:t>
            </w:r>
          </w:p>
        </w:tc>
        <w:tc>
          <w:tcPr>
            <w:tcW w:w="905" w:type="dxa"/>
          </w:tcPr>
          <w:p w14:paraId="707C0C91" w14:textId="77777777" w:rsidR="003E45FE" w:rsidRPr="004172B6" w:rsidRDefault="003E45FE" w:rsidP="004172B6">
            <w:pPr>
              <w:keepNext/>
              <w:keepLines/>
              <w:spacing w:before="40" w:after="40"/>
              <w:ind w:right="-14"/>
              <w:jc w:val="right"/>
              <w:rPr>
                <w:rFonts w:eastAsia="Arial"/>
                <w:sz w:val="20"/>
                <w:szCs w:val="20"/>
              </w:rPr>
            </w:pPr>
            <w:r w:rsidRPr="004172B6">
              <w:rPr>
                <w:rFonts w:eastAsia="Arial"/>
                <w:sz w:val="20"/>
                <w:szCs w:val="20"/>
              </w:rPr>
              <w:t>122</w:t>
            </w:r>
          </w:p>
        </w:tc>
        <w:tc>
          <w:tcPr>
            <w:tcW w:w="904" w:type="dxa"/>
          </w:tcPr>
          <w:p w14:paraId="61FAFE26" w14:textId="77777777" w:rsidR="003E45FE" w:rsidRPr="004172B6" w:rsidRDefault="003E45FE" w:rsidP="004172B6">
            <w:pPr>
              <w:keepNext/>
              <w:keepLines/>
              <w:spacing w:before="40" w:after="40"/>
              <w:ind w:right="-14"/>
              <w:jc w:val="right"/>
              <w:rPr>
                <w:rFonts w:eastAsia="Arial"/>
                <w:sz w:val="20"/>
                <w:szCs w:val="20"/>
              </w:rPr>
            </w:pPr>
            <w:r w:rsidRPr="004172B6">
              <w:rPr>
                <w:rFonts w:eastAsia="Arial"/>
                <w:sz w:val="20"/>
                <w:szCs w:val="20"/>
              </w:rPr>
              <w:t>1</w:t>
            </w:r>
          </w:p>
        </w:tc>
        <w:tc>
          <w:tcPr>
            <w:tcW w:w="905" w:type="dxa"/>
          </w:tcPr>
          <w:p w14:paraId="74F4F229" w14:textId="77777777" w:rsidR="003E45FE" w:rsidRPr="004172B6" w:rsidRDefault="003E45FE" w:rsidP="004172B6">
            <w:pPr>
              <w:keepNext/>
              <w:keepLines/>
              <w:spacing w:before="40" w:after="40"/>
              <w:ind w:right="-14"/>
              <w:jc w:val="right"/>
              <w:rPr>
                <w:rFonts w:eastAsia="Arial"/>
                <w:sz w:val="20"/>
                <w:szCs w:val="20"/>
              </w:rPr>
            </w:pPr>
            <w:r w:rsidRPr="004172B6">
              <w:rPr>
                <w:rFonts w:eastAsia="Arial"/>
                <w:sz w:val="20"/>
                <w:szCs w:val="20"/>
              </w:rPr>
              <w:t>0</w:t>
            </w:r>
          </w:p>
        </w:tc>
      </w:tr>
      <w:tr w:rsidR="003E45FE" w:rsidRPr="004172B6" w14:paraId="043E1671" w14:textId="77777777" w:rsidTr="00C86F40">
        <w:tc>
          <w:tcPr>
            <w:tcW w:w="1345" w:type="dxa"/>
          </w:tcPr>
          <w:p w14:paraId="7F4E7CF8" w14:textId="77777777" w:rsidR="003E45FE" w:rsidRPr="004172B6" w:rsidRDefault="003E45FE" w:rsidP="004172B6">
            <w:pPr>
              <w:keepNext/>
              <w:keepLines/>
              <w:spacing w:before="40" w:after="40"/>
              <w:jc w:val="left"/>
              <w:rPr>
                <w:rFonts w:eastAsia="Arial"/>
                <w:sz w:val="20"/>
                <w:szCs w:val="20"/>
              </w:rPr>
            </w:pPr>
            <w:r w:rsidRPr="004172B6">
              <w:rPr>
                <w:rFonts w:eastAsia="Arial"/>
                <w:sz w:val="20"/>
                <w:szCs w:val="20"/>
              </w:rPr>
              <w:t>Jun-Jul 2017</w:t>
            </w:r>
          </w:p>
        </w:tc>
        <w:tc>
          <w:tcPr>
            <w:tcW w:w="3150" w:type="dxa"/>
          </w:tcPr>
          <w:p w14:paraId="011D33E7" w14:textId="77777777" w:rsidR="003E45FE" w:rsidRPr="004172B6" w:rsidRDefault="00C86F40" w:rsidP="004172B6">
            <w:pPr>
              <w:keepNext/>
              <w:keepLines/>
              <w:spacing w:before="40" w:after="40"/>
              <w:jc w:val="left"/>
              <w:rPr>
                <w:rFonts w:eastAsia="Arial"/>
                <w:sz w:val="20"/>
                <w:szCs w:val="20"/>
              </w:rPr>
            </w:pPr>
            <w:r w:rsidRPr="004172B6">
              <w:rPr>
                <w:rFonts w:eastAsia="Arial"/>
                <w:sz w:val="20"/>
                <w:szCs w:val="20"/>
              </w:rPr>
              <w:t>All 44 affected villages</w:t>
            </w:r>
          </w:p>
        </w:tc>
        <w:tc>
          <w:tcPr>
            <w:tcW w:w="904" w:type="dxa"/>
          </w:tcPr>
          <w:p w14:paraId="585CD77E" w14:textId="77777777" w:rsidR="003E45FE" w:rsidRPr="004172B6" w:rsidRDefault="003E45FE" w:rsidP="004172B6">
            <w:pPr>
              <w:keepNext/>
              <w:keepLines/>
              <w:spacing w:before="40" w:after="40"/>
              <w:ind w:right="-14"/>
              <w:jc w:val="right"/>
              <w:rPr>
                <w:rFonts w:eastAsia="Arial"/>
                <w:sz w:val="20"/>
                <w:szCs w:val="20"/>
              </w:rPr>
            </w:pPr>
            <w:r w:rsidRPr="004172B6">
              <w:rPr>
                <w:rFonts w:eastAsia="Arial"/>
                <w:sz w:val="20"/>
                <w:szCs w:val="20"/>
              </w:rPr>
              <w:t>1,001</w:t>
            </w:r>
          </w:p>
        </w:tc>
        <w:tc>
          <w:tcPr>
            <w:tcW w:w="904" w:type="dxa"/>
          </w:tcPr>
          <w:p w14:paraId="7CC3EDEA" w14:textId="77777777" w:rsidR="003E45FE" w:rsidRPr="004172B6" w:rsidRDefault="003E45FE" w:rsidP="004172B6">
            <w:pPr>
              <w:keepNext/>
              <w:keepLines/>
              <w:spacing w:before="40" w:after="40"/>
              <w:ind w:right="-14"/>
              <w:jc w:val="right"/>
              <w:rPr>
                <w:rFonts w:eastAsia="Arial"/>
                <w:sz w:val="20"/>
                <w:szCs w:val="20"/>
              </w:rPr>
            </w:pPr>
            <w:r w:rsidRPr="004172B6">
              <w:rPr>
                <w:rFonts w:eastAsia="Arial"/>
                <w:sz w:val="20"/>
                <w:szCs w:val="20"/>
              </w:rPr>
              <w:t>1,039</w:t>
            </w:r>
          </w:p>
        </w:tc>
        <w:tc>
          <w:tcPr>
            <w:tcW w:w="905" w:type="dxa"/>
          </w:tcPr>
          <w:p w14:paraId="038B19F4" w14:textId="77777777" w:rsidR="003E45FE" w:rsidRPr="004172B6" w:rsidRDefault="003E45FE" w:rsidP="004172B6">
            <w:pPr>
              <w:keepNext/>
              <w:keepLines/>
              <w:spacing w:before="40" w:after="40"/>
              <w:ind w:right="-14"/>
              <w:jc w:val="right"/>
              <w:rPr>
                <w:rFonts w:eastAsia="Arial"/>
                <w:sz w:val="20"/>
                <w:szCs w:val="20"/>
              </w:rPr>
            </w:pPr>
            <w:r w:rsidRPr="004172B6">
              <w:rPr>
                <w:rFonts w:eastAsia="Arial"/>
                <w:sz w:val="20"/>
                <w:szCs w:val="20"/>
              </w:rPr>
              <w:t>2,006</w:t>
            </w:r>
          </w:p>
        </w:tc>
        <w:tc>
          <w:tcPr>
            <w:tcW w:w="904" w:type="dxa"/>
          </w:tcPr>
          <w:p w14:paraId="0A6F6782" w14:textId="77777777" w:rsidR="003E45FE" w:rsidRPr="004172B6" w:rsidRDefault="003E45FE" w:rsidP="004172B6">
            <w:pPr>
              <w:keepNext/>
              <w:keepLines/>
              <w:spacing w:before="40" w:after="40"/>
              <w:ind w:right="-14"/>
              <w:jc w:val="right"/>
              <w:rPr>
                <w:rFonts w:eastAsia="Arial"/>
                <w:sz w:val="20"/>
                <w:szCs w:val="20"/>
              </w:rPr>
            </w:pPr>
            <w:r w:rsidRPr="004172B6">
              <w:rPr>
                <w:rFonts w:eastAsia="Arial"/>
                <w:sz w:val="20"/>
                <w:szCs w:val="20"/>
              </w:rPr>
              <w:t>34</w:t>
            </w:r>
          </w:p>
        </w:tc>
        <w:tc>
          <w:tcPr>
            <w:tcW w:w="905" w:type="dxa"/>
          </w:tcPr>
          <w:p w14:paraId="6EE28CBD" w14:textId="77777777" w:rsidR="003E45FE" w:rsidRPr="004172B6" w:rsidRDefault="003E45FE" w:rsidP="004172B6">
            <w:pPr>
              <w:keepNext/>
              <w:keepLines/>
              <w:spacing w:before="40" w:after="40"/>
              <w:ind w:right="-14"/>
              <w:jc w:val="right"/>
              <w:rPr>
                <w:rFonts w:eastAsia="Arial"/>
                <w:sz w:val="20"/>
                <w:szCs w:val="20"/>
              </w:rPr>
            </w:pPr>
            <w:r w:rsidRPr="004172B6">
              <w:rPr>
                <w:rFonts w:eastAsia="Arial"/>
                <w:sz w:val="20"/>
                <w:szCs w:val="20"/>
              </w:rPr>
              <w:t>0</w:t>
            </w:r>
          </w:p>
        </w:tc>
      </w:tr>
      <w:tr w:rsidR="003E45FE" w:rsidRPr="004172B6" w14:paraId="69E9979C" w14:textId="77777777" w:rsidTr="00C86F40">
        <w:tc>
          <w:tcPr>
            <w:tcW w:w="1345" w:type="dxa"/>
          </w:tcPr>
          <w:p w14:paraId="5CEF9031" w14:textId="77777777" w:rsidR="003E45FE" w:rsidRPr="004172B6" w:rsidRDefault="003E45FE" w:rsidP="004172B6">
            <w:pPr>
              <w:keepNext/>
              <w:keepLines/>
              <w:spacing w:before="40" w:after="40"/>
              <w:jc w:val="left"/>
              <w:rPr>
                <w:rFonts w:eastAsia="Arial"/>
                <w:sz w:val="20"/>
                <w:szCs w:val="20"/>
              </w:rPr>
            </w:pPr>
            <w:r w:rsidRPr="004172B6">
              <w:rPr>
                <w:rFonts w:eastAsia="Arial"/>
                <w:sz w:val="20"/>
                <w:szCs w:val="20"/>
              </w:rPr>
              <w:t>Sep 2017</w:t>
            </w:r>
          </w:p>
        </w:tc>
        <w:tc>
          <w:tcPr>
            <w:tcW w:w="3150" w:type="dxa"/>
          </w:tcPr>
          <w:p w14:paraId="6D7B88E8" w14:textId="77777777" w:rsidR="003E45FE" w:rsidRPr="004172B6" w:rsidRDefault="00C86F40" w:rsidP="004172B6">
            <w:pPr>
              <w:keepNext/>
              <w:keepLines/>
              <w:spacing w:before="40" w:after="40"/>
              <w:jc w:val="left"/>
              <w:rPr>
                <w:rFonts w:eastAsia="Arial"/>
                <w:sz w:val="20"/>
                <w:szCs w:val="20"/>
              </w:rPr>
            </w:pPr>
            <w:r w:rsidRPr="004172B6">
              <w:rPr>
                <w:rFonts w:eastAsia="Arial"/>
                <w:sz w:val="20"/>
                <w:szCs w:val="20"/>
              </w:rPr>
              <w:t>School in Sikeut and Meeting Hall in Phonhong Village</w:t>
            </w:r>
          </w:p>
        </w:tc>
        <w:tc>
          <w:tcPr>
            <w:tcW w:w="904" w:type="dxa"/>
          </w:tcPr>
          <w:p w14:paraId="374015B5" w14:textId="77777777" w:rsidR="003E45FE" w:rsidRPr="004172B6" w:rsidRDefault="003E45FE" w:rsidP="004172B6">
            <w:pPr>
              <w:keepNext/>
              <w:keepLines/>
              <w:spacing w:before="40" w:after="40"/>
              <w:ind w:right="-14"/>
              <w:jc w:val="right"/>
              <w:rPr>
                <w:rFonts w:eastAsia="Arial"/>
                <w:sz w:val="20"/>
                <w:szCs w:val="20"/>
              </w:rPr>
            </w:pPr>
            <w:r w:rsidRPr="004172B6">
              <w:rPr>
                <w:rFonts w:eastAsia="Arial"/>
                <w:sz w:val="20"/>
                <w:szCs w:val="20"/>
              </w:rPr>
              <w:t>263</w:t>
            </w:r>
          </w:p>
        </w:tc>
        <w:tc>
          <w:tcPr>
            <w:tcW w:w="904" w:type="dxa"/>
          </w:tcPr>
          <w:p w14:paraId="308D8A1C" w14:textId="77777777" w:rsidR="003E45FE" w:rsidRPr="004172B6" w:rsidRDefault="003E45FE" w:rsidP="004172B6">
            <w:pPr>
              <w:keepNext/>
              <w:keepLines/>
              <w:spacing w:before="40" w:after="40"/>
              <w:ind w:right="-14"/>
              <w:jc w:val="right"/>
              <w:rPr>
                <w:rFonts w:eastAsia="Arial"/>
                <w:sz w:val="20"/>
                <w:szCs w:val="20"/>
              </w:rPr>
            </w:pPr>
            <w:r w:rsidRPr="004172B6">
              <w:rPr>
                <w:rFonts w:eastAsia="Arial"/>
                <w:sz w:val="20"/>
                <w:szCs w:val="20"/>
              </w:rPr>
              <w:t>245</w:t>
            </w:r>
          </w:p>
        </w:tc>
        <w:tc>
          <w:tcPr>
            <w:tcW w:w="905" w:type="dxa"/>
          </w:tcPr>
          <w:p w14:paraId="40F82758" w14:textId="77777777" w:rsidR="003E45FE" w:rsidRPr="004172B6" w:rsidRDefault="003E45FE" w:rsidP="004172B6">
            <w:pPr>
              <w:keepNext/>
              <w:keepLines/>
              <w:spacing w:before="40" w:after="40"/>
              <w:ind w:right="-14"/>
              <w:jc w:val="right"/>
              <w:rPr>
                <w:rFonts w:eastAsia="Arial"/>
                <w:sz w:val="20"/>
                <w:szCs w:val="20"/>
              </w:rPr>
            </w:pPr>
            <w:r w:rsidRPr="004172B6">
              <w:rPr>
                <w:rFonts w:eastAsia="Arial"/>
                <w:sz w:val="20"/>
                <w:szCs w:val="20"/>
              </w:rPr>
              <w:t>493</w:t>
            </w:r>
          </w:p>
        </w:tc>
        <w:tc>
          <w:tcPr>
            <w:tcW w:w="904" w:type="dxa"/>
          </w:tcPr>
          <w:p w14:paraId="0B0A2646" w14:textId="77777777" w:rsidR="003E45FE" w:rsidRPr="004172B6" w:rsidRDefault="003E45FE" w:rsidP="004172B6">
            <w:pPr>
              <w:keepNext/>
              <w:keepLines/>
              <w:spacing w:before="40" w:after="40"/>
              <w:ind w:right="-14"/>
              <w:jc w:val="right"/>
              <w:rPr>
                <w:rFonts w:eastAsia="Arial"/>
                <w:sz w:val="20"/>
                <w:szCs w:val="20"/>
              </w:rPr>
            </w:pPr>
            <w:r w:rsidRPr="004172B6">
              <w:rPr>
                <w:rFonts w:eastAsia="Arial"/>
                <w:sz w:val="20"/>
                <w:szCs w:val="20"/>
              </w:rPr>
              <w:t>7</w:t>
            </w:r>
          </w:p>
        </w:tc>
        <w:tc>
          <w:tcPr>
            <w:tcW w:w="905" w:type="dxa"/>
          </w:tcPr>
          <w:p w14:paraId="1F6B13F6" w14:textId="77777777" w:rsidR="003E45FE" w:rsidRPr="004172B6" w:rsidRDefault="003E45FE" w:rsidP="004172B6">
            <w:pPr>
              <w:keepNext/>
              <w:keepLines/>
              <w:spacing w:before="40" w:after="40"/>
              <w:ind w:right="-14"/>
              <w:jc w:val="right"/>
              <w:rPr>
                <w:rFonts w:eastAsia="Arial"/>
                <w:sz w:val="20"/>
                <w:szCs w:val="20"/>
              </w:rPr>
            </w:pPr>
            <w:r w:rsidRPr="004172B6">
              <w:rPr>
                <w:rFonts w:eastAsia="Arial"/>
                <w:sz w:val="20"/>
                <w:szCs w:val="20"/>
              </w:rPr>
              <w:t>8</w:t>
            </w:r>
          </w:p>
        </w:tc>
      </w:tr>
      <w:tr w:rsidR="003E45FE" w:rsidRPr="004172B6" w14:paraId="32F1FD8C" w14:textId="77777777" w:rsidTr="00C86F40">
        <w:tc>
          <w:tcPr>
            <w:tcW w:w="1345" w:type="dxa"/>
          </w:tcPr>
          <w:p w14:paraId="416A344F" w14:textId="77777777" w:rsidR="003E45FE" w:rsidRPr="004172B6" w:rsidRDefault="003E45FE" w:rsidP="004172B6">
            <w:pPr>
              <w:keepNext/>
              <w:keepLines/>
              <w:spacing w:before="40" w:after="40"/>
              <w:jc w:val="left"/>
              <w:rPr>
                <w:rFonts w:eastAsia="Arial"/>
                <w:sz w:val="20"/>
                <w:szCs w:val="20"/>
              </w:rPr>
            </w:pPr>
            <w:r w:rsidRPr="004172B6">
              <w:rPr>
                <w:rFonts w:eastAsia="Arial"/>
                <w:sz w:val="20"/>
                <w:szCs w:val="20"/>
              </w:rPr>
              <w:t>Total</w:t>
            </w:r>
          </w:p>
        </w:tc>
        <w:tc>
          <w:tcPr>
            <w:tcW w:w="3150" w:type="dxa"/>
          </w:tcPr>
          <w:p w14:paraId="22657F1C" w14:textId="77777777" w:rsidR="003E45FE" w:rsidRPr="004172B6" w:rsidRDefault="003E45FE" w:rsidP="004172B6">
            <w:pPr>
              <w:keepNext/>
              <w:keepLines/>
              <w:spacing w:before="40" w:after="40"/>
              <w:jc w:val="left"/>
              <w:rPr>
                <w:rFonts w:eastAsia="Arial"/>
                <w:sz w:val="20"/>
                <w:szCs w:val="20"/>
              </w:rPr>
            </w:pPr>
          </w:p>
        </w:tc>
        <w:tc>
          <w:tcPr>
            <w:tcW w:w="904" w:type="dxa"/>
          </w:tcPr>
          <w:p w14:paraId="2ACA28CB" w14:textId="77777777" w:rsidR="003E45FE" w:rsidRPr="004172B6" w:rsidRDefault="003E45FE" w:rsidP="004172B6">
            <w:pPr>
              <w:keepNext/>
              <w:keepLines/>
              <w:spacing w:before="40" w:after="40"/>
              <w:ind w:right="-14"/>
              <w:jc w:val="right"/>
              <w:rPr>
                <w:rFonts w:eastAsia="Arial"/>
                <w:sz w:val="20"/>
                <w:szCs w:val="20"/>
              </w:rPr>
            </w:pPr>
            <w:r w:rsidRPr="004172B6">
              <w:rPr>
                <w:rFonts w:eastAsia="Arial"/>
                <w:sz w:val="20"/>
                <w:szCs w:val="20"/>
              </w:rPr>
              <w:t>1,335</w:t>
            </w:r>
          </w:p>
        </w:tc>
        <w:tc>
          <w:tcPr>
            <w:tcW w:w="904" w:type="dxa"/>
          </w:tcPr>
          <w:p w14:paraId="288BC27F" w14:textId="77777777" w:rsidR="003E45FE" w:rsidRPr="004172B6" w:rsidRDefault="003E45FE" w:rsidP="004172B6">
            <w:pPr>
              <w:keepNext/>
              <w:keepLines/>
              <w:spacing w:before="40" w:after="40"/>
              <w:ind w:right="-14"/>
              <w:jc w:val="right"/>
              <w:rPr>
                <w:rFonts w:eastAsia="Arial"/>
                <w:sz w:val="20"/>
                <w:szCs w:val="20"/>
              </w:rPr>
            </w:pPr>
            <w:r w:rsidRPr="004172B6">
              <w:rPr>
                <w:rFonts w:eastAsia="Arial"/>
                <w:sz w:val="20"/>
                <w:szCs w:val="20"/>
              </w:rPr>
              <w:t>1,316</w:t>
            </w:r>
          </w:p>
        </w:tc>
        <w:tc>
          <w:tcPr>
            <w:tcW w:w="905" w:type="dxa"/>
          </w:tcPr>
          <w:p w14:paraId="14B1584F" w14:textId="77777777" w:rsidR="003E45FE" w:rsidRPr="004172B6" w:rsidRDefault="003E45FE" w:rsidP="004172B6">
            <w:pPr>
              <w:keepNext/>
              <w:keepLines/>
              <w:spacing w:before="40" w:after="40"/>
              <w:ind w:right="-14"/>
              <w:jc w:val="right"/>
              <w:rPr>
                <w:rFonts w:eastAsia="Arial"/>
                <w:sz w:val="20"/>
                <w:szCs w:val="20"/>
              </w:rPr>
            </w:pPr>
            <w:r w:rsidRPr="004172B6">
              <w:rPr>
                <w:rFonts w:eastAsia="Arial"/>
                <w:sz w:val="20"/>
                <w:szCs w:val="20"/>
              </w:rPr>
              <w:t>2,621</w:t>
            </w:r>
          </w:p>
        </w:tc>
        <w:tc>
          <w:tcPr>
            <w:tcW w:w="904" w:type="dxa"/>
          </w:tcPr>
          <w:p w14:paraId="72957DD4" w14:textId="77777777" w:rsidR="003E45FE" w:rsidRPr="004172B6" w:rsidRDefault="003E45FE" w:rsidP="004172B6">
            <w:pPr>
              <w:keepNext/>
              <w:keepLines/>
              <w:spacing w:before="40" w:after="40"/>
              <w:ind w:right="-14"/>
              <w:jc w:val="right"/>
              <w:rPr>
                <w:rFonts w:eastAsia="Arial"/>
                <w:sz w:val="20"/>
                <w:szCs w:val="20"/>
              </w:rPr>
            </w:pPr>
            <w:r w:rsidRPr="004172B6">
              <w:rPr>
                <w:rFonts w:eastAsia="Arial"/>
                <w:sz w:val="20"/>
                <w:szCs w:val="20"/>
              </w:rPr>
              <w:t>42</w:t>
            </w:r>
          </w:p>
        </w:tc>
        <w:tc>
          <w:tcPr>
            <w:tcW w:w="905" w:type="dxa"/>
          </w:tcPr>
          <w:p w14:paraId="6C091185" w14:textId="77777777" w:rsidR="003E45FE" w:rsidRPr="004172B6" w:rsidRDefault="003E45FE" w:rsidP="004172B6">
            <w:pPr>
              <w:keepNext/>
              <w:keepLines/>
              <w:spacing w:before="40" w:after="40"/>
              <w:ind w:right="-14"/>
              <w:jc w:val="right"/>
              <w:rPr>
                <w:rFonts w:eastAsia="Arial"/>
                <w:sz w:val="20"/>
                <w:szCs w:val="20"/>
              </w:rPr>
            </w:pPr>
            <w:r w:rsidRPr="004172B6">
              <w:rPr>
                <w:rFonts w:eastAsia="Arial"/>
                <w:sz w:val="20"/>
                <w:szCs w:val="20"/>
              </w:rPr>
              <w:t>8</w:t>
            </w:r>
          </w:p>
        </w:tc>
      </w:tr>
    </w:tbl>
    <w:p w14:paraId="0898C2CC" w14:textId="77777777" w:rsidR="003E45FE" w:rsidRPr="00B40EAD" w:rsidRDefault="003E45FE" w:rsidP="00B40EAD">
      <w:pPr>
        <w:pStyle w:val="ListParagraph"/>
        <w:ind w:left="0"/>
        <w:contextualSpacing w:val="0"/>
        <w:rPr>
          <w:rFonts w:eastAsia="Arial"/>
          <w:sz w:val="20"/>
          <w:szCs w:val="20"/>
        </w:rPr>
      </w:pPr>
      <w:r w:rsidRPr="00B40EAD">
        <w:rPr>
          <w:rFonts w:eastAsia="Arial"/>
          <w:sz w:val="20"/>
          <w:szCs w:val="20"/>
        </w:rPr>
        <w:t>Source: Consultation meetings (May to September 2017)</w:t>
      </w:r>
    </w:p>
    <w:p w14:paraId="6775C4E7" w14:textId="2BB60179" w:rsidR="00D40B76" w:rsidRDefault="00C86F40" w:rsidP="00B40EAD">
      <w:pPr>
        <w:pStyle w:val="ListParagraph"/>
        <w:numPr>
          <w:ilvl w:val="0"/>
          <w:numId w:val="2"/>
        </w:numPr>
        <w:ind w:left="0" w:firstLine="0"/>
        <w:contextualSpacing w:val="0"/>
      </w:pPr>
      <w:r w:rsidRPr="00B40EAD">
        <w:t xml:space="preserve">In addition to these meetings, DMS and social economic surveys were carried out with the affected people to identify the affected households, the natures of losses and to collect </w:t>
      </w:r>
      <w:r w:rsidRPr="00B40EAD">
        <w:lastRenderedPageBreak/>
        <w:t xml:space="preserve">demographic, education, mobility data and household economic data for the development of this RAP. </w:t>
      </w:r>
    </w:p>
    <w:p w14:paraId="4134F42C" w14:textId="77777777" w:rsidR="006A603A" w:rsidRPr="00B40EAD" w:rsidRDefault="006A603A" w:rsidP="006A603A">
      <w:pPr>
        <w:pStyle w:val="ListParagraph"/>
        <w:ind w:left="0"/>
        <w:contextualSpacing w:val="0"/>
      </w:pPr>
    </w:p>
    <w:p w14:paraId="444A43D9" w14:textId="77777777" w:rsidR="001908CD" w:rsidRPr="00B40EAD" w:rsidRDefault="0028332B" w:rsidP="00B40EAD">
      <w:pPr>
        <w:pStyle w:val="Heading1"/>
        <w:spacing w:before="480" w:after="240"/>
        <w:jc w:val="center"/>
        <w:rPr>
          <w:rFonts w:ascii="Arial Bold" w:hAnsi="Arial Bold" w:cs="Arial"/>
          <w:b/>
          <w:caps/>
          <w:color w:val="auto"/>
          <w:sz w:val="24"/>
          <w:szCs w:val="24"/>
        </w:rPr>
      </w:pPr>
      <w:bookmarkStart w:id="104" w:name="_Toc500207810"/>
      <w:r w:rsidRPr="00B40EAD">
        <w:rPr>
          <w:rFonts w:ascii="Arial Bold" w:hAnsi="Arial Bold" w:cs="Arial"/>
          <w:b/>
          <w:caps/>
          <w:color w:val="auto"/>
          <w:sz w:val="24"/>
          <w:szCs w:val="24"/>
        </w:rPr>
        <w:t>Grievance Redress Mechanism</w:t>
      </w:r>
      <w:bookmarkEnd w:id="104"/>
    </w:p>
    <w:p w14:paraId="7019BDE9" w14:textId="6859D75B" w:rsidR="002C5A21" w:rsidRPr="00B40EAD" w:rsidRDefault="002C5A21" w:rsidP="00B40EAD">
      <w:pPr>
        <w:pStyle w:val="ListParagraph"/>
        <w:numPr>
          <w:ilvl w:val="0"/>
          <w:numId w:val="2"/>
        </w:numPr>
        <w:ind w:left="0" w:firstLine="0"/>
        <w:contextualSpacing w:val="0"/>
      </w:pPr>
      <w:r w:rsidRPr="00B40EAD">
        <w:t>Due to differing perceptions, values, objectives and responsibilities among different stakeholders, a range of conflicts may occur among and between affected people, resettled villages, district authorities, central government and others. Obviously, avoidance is preferable to resolution, but that is not always possible.</w:t>
      </w:r>
      <w:r w:rsidR="006A603A">
        <w:t xml:space="preserve"> </w:t>
      </w:r>
      <w:r w:rsidRPr="00B40EAD">
        <w:t>While the consultative and participatory nature of the impact assessments and RAP are aimed at reducing disagreements and conflicting positions, in instances where disagreements do occur, it is important that they are resolved quickly before positions harden and the conflict escalates. The earlier that discord is recognized and dealt with, the higher the chance of a successful outcome.</w:t>
      </w:r>
      <w:r w:rsidR="006A603A">
        <w:t xml:space="preserve"> </w:t>
      </w:r>
      <w:r w:rsidRPr="00B40EAD">
        <w:t>Grievances related to environmental and social issues from directly or indirectly affected ethnic groups as a result of implementation of the project will be resolved by the Grievance Redress Committee (GRC) through the project grievance redress mechanism</w:t>
      </w:r>
    </w:p>
    <w:p w14:paraId="26978AEF" w14:textId="77777777" w:rsidR="002C5A21" w:rsidRPr="00B40EAD" w:rsidRDefault="002C5A21" w:rsidP="00B40EAD">
      <w:pPr>
        <w:pStyle w:val="ListParagraph"/>
        <w:numPr>
          <w:ilvl w:val="0"/>
          <w:numId w:val="2"/>
        </w:numPr>
        <w:ind w:left="0" w:firstLine="0"/>
        <w:contextualSpacing w:val="0"/>
      </w:pPr>
      <w:r w:rsidRPr="00B40EAD">
        <w:t>Article 23 and 24 of the C&amp;R Decree (No. 84/GOL, 2016) requires the project to establish an effective mechanism for grievance resolution. The decree requires that the project proponent, MPWT/DOR/PMU, is responsible for setting up the grievance redress mechanism and to take actions to resolve issues.</w:t>
      </w:r>
    </w:p>
    <w:p w14:paraId="1EB9ACE5" w14:textId="04F4E2FE" w:rsidR="002C5A21" w:rsidRPr="00B40EAD" w:rsidRDefault="002C5A21" w:rsidP="00B40EAD">
      <w:pPr>
        <w:pStyle w:val="ListParagraph"/>
        <w:numPr>
          <w:ilvl w:val="0"/>
          <w:numId w:val="2"/>
        </w:numPr>
        <w:ind w:left="0" w:firstLine="0"/>
        <w:contextualSpacing w:val="0"/>
        <w:rPr>
          <w:rFonts w:eastAsia="Arial"/>
          <w:sz w:val="20"/>
          <w:szCs w:val="20"/>
        </w:rPr>
      </w:pPr>
      <w:r w:rsidRPr="00B40EAD">
        <w:t xml:space="preserve">Two consultations with PAP on the environment and social impacts have been taken place early in the process of the project planning. Foreseen social and environmental impacts identified during the two consultation meetings and proposed mitigation measures are summarized in the </w:t>
      </w:r>
      <w:r w:rsidRPr="00B40EAD">
        <w:fldChar w:fldCharType="begin"/>
      </w:r>
      <w:r w:rsidRPr="00B40EAD">
        <w:instrText xml:space="preserve"> REF _Ref494966502 \h  \* MERGEFORMAT </w:instrText>
      </w:r>
      <w:r w:rsidRPr="00B40EAD">
        <w:fldChar w:fldCharType="separate"/>
      </w:r>
      <w:r w:rsidR="00C2559B" w:rsidRPr="00B40EAD">
        <w:rPr>
          <w:b/>
        </w:rPr>
        <w:t>Table 11</w:t>
      </w:r>
      <w:r w:rsidR="00C2559B" w:rsidRPr="00B40EAD">
        <w:rPr>
          <w:b/>
        </w:rPr>
        <w:noBreakHyphen/>
        <w:t>1:</w:t>
      </w:r>
      <w:r w:rsidR="00C2559B" w:rsidRPr="00B40EAD">
        <w:t xml:space="preserve"> </w:t>
      </w:r>
      <w:r w:rsidR="00C2559B" w:rsidRPr="00B40EAD">
        <w:rPr>
          <w:b/>
          <w:bCs/>
        </w:rPr>
        <w:t>Adverse impacts and mitigation measures</w:t>
      </w:r>
      <w:r w:rsidRPr="00B40EAD">
        <w:fldChar w:fldCharType="end"/>
      </w:r>
      <w:r w:rsidRPr="00B40EAD">
        <w:rPr>
          <w:rFonts w:eastAsia="Arial"/>
          <w:sz w:val="20"/>
          <w:szCs w:val="20"/>
        </w:rPr>
        <w:t>.</w:t>
      </w:r>
    </w:p>
    <w:p w14:paraId="542A9E43" w14:textId="77777777" w:rsidR="002C5A21" w:rsidRPr="00B40EAD" w:rsidRDefault="002C5A21" w:rsidP="00B40EAD">
      <w:pPr>
        <w:rPr>
          <w:rFonts w:eastAsia="Arial"/>
          <w:sz w:val="20"/>
          <w:szCs w:val="20"/>
        </w:rPr>
      </w:pPr>
    </w:p>
    <w:p w14:paraId="02065EB7" w14:textId="77777777" w:rsidR="002C5A21" w:rsidRPr="00B40EAD" w:rsidRDefault="002C5A21" w:rsidP="00B40EAD">
      <w:pPr>
        <w:rPr>
          <w:rFonts w:eastAsia="Arial"/>
          <w:sz w:val="20"/>
          <w:szCs w:val="20"/>
        </w:rPr>
        <w:sectPr w:rsidR="002C5A21" w:rsidRPr="00B40EAD" w:rsidSect="000E31F2">
          <w:footerReference w:type="default" r:id="rId34"/>
          <w:pgSz w:w="11907" w:h="16839" w:code="9"/>
          <w:pgMar w:top="1440" w:right="1440" w:bottom="1440" w:left="1440" w:header="720" w:footer="720" w:gutter="0"/>
          <w:cols w:space="720"/>
          <w:docGrid w:linePitch="360"/>
        </w:sectPr>
      </w:pPr>
    </w:p>
    <w:p w14:paraId="496C34F2" w14:textId="6CCC67A9" w:rsidR="002C5A21" w:rsidRPr="00B40EAD" w:rsidRDefault="002C5A21" w:rsidP="00B40EAD">
      <w:pPr>
        <w:keepNext/>
        <w:keepLines/>
        <w:spacing w:after="120"/>
        <w:jc w:val="left"/>
        <w:rPr>
          <w:rFonts w:eastAsia="MS Mincho"/>
          <w:b/>
        </w:rPr>
      </w:pPr>
      <w:bookmarkStart w:id="105" w:name="_Ref494966502"/>
      <w:bookmarkStart w:id="106" w:name="_Toc500792064"/>
      <w:bookmarkStart w:id="107" w:name="_Toc505197467"/>
      <w:r w:rsidRPr="00B40EAD">
        <w:rPr>
          <w:rFonts w:eastAsia="MS Mincho"/>
          <w:b/>
        </w:rPr>
        <w:lastRenderedPageBreak/>
        <w:t xml:space="preserve">Table </w:t>
      </w:r>
      <w:r w:rsidR="00027E8B">
        <w:rPr>
          <w:rFonts w:eastAsia="MS Mincho"/>
          <w:b/>
        </w:rPr>
        <w:fldChar w:fldCharType="begin"/>
      </w:r>
      <w:r w:rsidR="00027E8B">
        <w:rPr>
          <w:rFonts w:eastAsia="MS Mincho"/>
          <w:b/>
        </w:rPr>
        <w:instrText xml:space="preserve"> STYLEREF 1 \s </w:instrText>
      </w:r>
      <w:r w:rsidR="00027E8B">
        <w:rPr>
          <w:rFonts w:eastAsia="MS Mincho"/>
          <w:b/>
        </w:rPr>
        <w:fldChar w:fldCharType="separate"/>
      </w:r>
      <w:r w:rsidR="00027E8B">
        <w:rPr>
          <w:rFonts w:eastAsia="MS Mincho"/>
          <w:b/>
          <w:noProof/>
        </w:rPr>
        <w:t>12</w:t>
      </w:r>
      <w:r w:rsidR="00027E8B">
        <w:rPr>
          <w:rFonts w:eastAsia="MS Mincho"/>
          <w:b/>
        </w:rPr>
        <w:fldChar w:fldCharType="end"/>
      </w:r>
      <w:r w:rsidR="00027E8B">
        <w:rPr>
          <w:rFonts w:eastAsia="MS Mincho"/>
          <w:b/>
        </w:rPr>
        <w:noBreakHyphen/>
      </w:r>
      <w:r w:rsidR="00027E8B">
        <w:rPr>
          <w:rFonts w:eastAsia="MS Mincho"/>
          <w:b/>
        </w:rPr>
        <w:fldChar w:fldCharType="begin"/>
      </w:r>
      <w:r w:rsidR="00027E8B">
        <w:rPr>
          <w:rFonts w:eastAsia="MS Mincho"/>
          <w:b/>
        </w:rPr>
        <w:instrText xml:space="preserve"> SEQ Table \* ARABIC \s 1 </w:instrText>
      </w:r>
      <w:r w:rsidR="00027E8B">
        <w:rPr>
          <w:rFonts w:eastAsia="MS Mincho"/>
          <w:b/>
        </w:rPr>
        <w:fldChar w:fldCharType="separate"/>
      </w:r>
      <w:r w:rsidR="00027E8B">
        <w:rPr>
          <w:rFonts w:eastAsia="MS Mincho"/>
          <w:b/>
          <w:noProof/>
        </w:rPr>
        <w:t>1</w:t>
      </w:r>
      <w:r w:rsidR="00027E8B">
        <w:rPr>
          <w:rFonts w:eastAsia="MS Mincho"/>
          <w:b/>
        </w:rPr>
        <w:fldChar w:fldCharType="end"/>
      </w:r>
      <w:r w:rsidRPr="00B40EAD">
        <w:rPr>
          <w:rFonts w:eastAsia="MS Mincho"/>
          <w:b/>
        </w:rPr>
        <w:t>: Adverse impacts and mitigation measures</w:t>
      </w:r>
      <w:bookmarkEnd w:id="105"/>
      <w:bookmarkEnd w:id="106"/>
      <w:bookmarkEnd w:id="107"/>
    </w:p>
    <w:tbl>
      <w:tblPr>
        <w:tblW w:w="14130"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10"/>
        <w:gridCol w:w="7110"/>
        <w:gridCol w:w="1890"/>
        <w:gridCol w:w="3420"/>
      </w:tblGrid>
      <w:tr w:rsidR="002C5A21" w:rsidRPr="006A603A" w14:paraId="5D557F4F" w14:textId="77777777" w:rsidTr="006A603A">
        <w:trPr>
          <w:tblHeader/>
        </w:trPr>
        <w:tc>
          <w:tcPr>
            <w:tcW w:w="1710" w:type="dxa"/>
            <w:shd w:val="clear" w:color="auto" w:fill="C9C9C9" w:themeFill="accent3" w:themeFillTint="99"/>
          </w:tcPr>
          <w:p w14:paraId="57381709" w14:textId="77777777" w:rsidR="002C5A21" w:rsidRPr="006A603A" w:rsidRDefault="002C5A21" w:rsidP="00B40EAD">
            <w:pPr>
              <w:spacing w:before="40" w:after="40"/>
              <w:jc w:val="left"/>
              <w:rPr>
                <w:b/>
                <w:bCs/>
                <w:w w:val="0"/>
                <w:sz w:val="20"/>
                <w:szCs w:val="20"/>
              </w:rPr>
            </w:pPr>
            <w:r w:rsidRPr="006A603A">
              <w:rPr>
                <w:b/>
                <w:bCs/>
                <w:w w:val="0"/>
                <w:sz w:val="20"/>
                <w:szCs w:val="20"/>
              </w:rPr>
              <w:t>Impacts</w:t>
            </w:r>
          </w:p>
        </w:tc>
        <w:tc>
          <w:tcPr>
            <w:tcW w:w="7110" w:type="dxa"/>
            <w:shd w:val="clear" w:color="auto" w:fill="C9C9C9" w:themeFill="accent3" w:themeFillTint="99"/>
          </w:tcPr>
          <w:p w14:paraId="1DD88D10" w14:textId="77777777" w:rsidR="002C5A21" w:rsidRPr="006A603A" w:rsidRDefault="002C5A21" w:rsidP="00B40EAD">
            <w:pPr>
              <w:spacing w:before="40" w:after="40"/>
              <w:jc w:val="left"/>
              <w:rPr>
                <w:b/>
                <w:bCs/>
                <w:w w:val="0"/>
                <w:sz w:val="20"/>
                <w:szCs w:val="20"/>
              </w:rPr>
            </w:pPr>
            <w:r w:rsidRPr="006A603A">
              <w:rPr>
                <w:b/>
                <w:bCs/>
                <w:w w:val="0"/>
                <w:sz w:val="20"/>
                <w:szCs w:val="20"/>
              </w:rPr>
              <w:t>Mitigation measures</w:t>
            </w:r>
          </w:p>
        </w:tc>
        <w:tc>
          <w:tcPr>
            <w:tcW w:w="1890" w:type="dxa"/>
            <w:shd w:val="clear" w:color="auto" w:fill="C9C9C9" w:themeFill="accent3" w:themeFillTint="99"/>
          </w:tcPr>
          <w:p w14:paraId="17A85BA8" w14:textId="77777777" w:rsidR="002C5A21" w:rsidRPr="006A603A" w:rsidRDefault="002C5A21" w:rsidP="00B40EAD">
            <w:pPr>
              <w:spacing w:before="40" w:after="40"/>
              <w:jc w:val="left"/>
              <w:rPr>
                <w:b/>
                <w:bCs/>
                <w:w w:val="0"/>
                <w:sz w:val="20"/>
                <w:szCs w:val="20"/>
              </w:rPr>
            </w:pPr>
            <w:r w:rsidRPr="006A603A">
              <w:rPr>
                <w:b/>
                <w:bCs/>
                <w:w w:val="0"/>
                <w:sz w:val="20"/>
                <w:szCs w:val="20"/>
              </w:rPr>
              <w:t>Implementing agency</w:t>
            </w:r>
          </w:p>
        </w:tc>
        <w:tc>
          <w:tcPr>
            <w:tcW w:w="3420" w:type="dxa"/>
            <w:shd w:val="clear" w:color="auto" w:fill="C9C9C9" w:themeFill="accent3" w:themeFillTint="99"/>
          </w:tcPr>
          <w:p w14:paraId="30D10264" w14:textId="77777777" w:rsidR="002C5A21" w:rsidRPr="006A603A" w:rsidRDefault="002C5A21" w:rsidP="00B40EAD">
            <w:pPr>
              <w:spacing w:before="40" w:after="40"/>
              <w:jc w:val="left"/>
              <w:rPr>
                <w:b/>
                <w:bCs/>
                <w:w w:val="0"/>
                <w:sz w:val="20"/>
                <w:szCs w:val="20"/>
              </w:rPr>
            </w:pPr>
            <w:r w:rsidRPr="006A603A">
              <w:rPr>
                <w:b/>
                <w:bCs/>
                <w:w w:val="0"/>
                <w:sz w:val="20"/>
                <w:szCs w:val="20"/>
              </w:rPr>
              <w:t>Supervising or Monitoring Agency</w:t>
            </w:r>
          </w:p>
        </w:tc>
      </w:tr>
      <w:tr w:rsidR="002C5A21" w:rsidRPr="006A603A" w14:paraId="61CB3303" w14:textId="77777777" w:rsidTr="006A603A">
        <w:tc>
          <w:tcPr>
            <w:tcW w:w="1710" w:type="dxa"/>
            <w:vMerge w:val="restart"/>
            <w:shd w:val="clear" w:color="auto" w:fill="auto"/>
          </w:tcPr>
          <w:p w14:paraId="3401D064" w14:textId="77777777" w:rsidR="002C5A21" w:rsidRPr="006A603A" w:rsidRDefault="002C5A21" w:rsidP="00B40EAD">
            <w:pPr>
              <w:spacing w:before="40" w:after="40"/>
              <w:jc w:val="left"/>
              <w:rPr>
                <w:b/>
                <w:bCs/>
                <w:w w:val="0"/>
                <w:sz w:val="20"/>
                <w:szCs w:val="20"/>
              </w:rPr>
            </w:pPr>
            <w:r w:rsidRPr="006A603A">
              <w:rPr>
                <w:bCs/>
                <w:sz w:val="20"/>
                <w:szCs w:val="20"/>
              </w:rPr>
              <w:t>Uncertainty of the information on land acquisition</w:t>
            </w:r>
          </w:p>
        </w:tc>
        <w:tc>
          <w:tcPr>
            <w:tcW w:w="7110" w:type="dxa"/>
            <w:shd w:val="clear" w:color="auto" w:fill="auto"/>
          </w:tcPr>
          <w:p w14:paraId="44A46C3D" w14:textId="2142B0BD" w:rsidR="002C5A21" w:rsidRPr="006A603A" w:rsidRDefault="002C5A21" w:rsidP="00B40EAD">
            <w:pPr>
              <w:numPr>
                <w:ilvl w:val="0"/>
                <w:numId w:val="12"/>
              </w:numPr>
              <w:suppressAutoHyphens/>
              <w:spacing w:before="40" w:after="40"/>
              <w:jc w:val="left"/>
              <w:rPr>
                <w:b/>
                <w:bCs/>
                <w:w w:val="0"/>
                <w:sz w:val="20"/>
                <w:szCs w:val="20"/>
              </w:rPr>
            </w:pPr>
            <w:r w:rsidRPr="006A603A">
              <w:rPr>
                <w:bCs/>
                <w:w w:val="0"/>
                <w:sz w:val="20"/>
                <w:szCs w:val="20"/>
              </w:rPr>
              <w:t>The project has already carried out land use survey within 23 meters width along the existing road from Ban Xaymongkhoun to Ban Songp</w:t>
            </w:r>
            <w:r w:rsidR="00CD5D9F" w:rsidRPr="006A603A">
              <w:rPr>
                <w:bCs/>
                <w:w w:val="0"/>
                <w:sz w:val="20"/>
                <w:szCs w:val="20"/>
              </w:rPr>
              <w:t>uay</w:t>
            </w:r>
            <w:r w:rsidRPr="006A603A">
              <w:rPr>
                <w:bCs/>
                <w:w w:val="0"/>
                <w:sz w:val="20"/>
                <w:szCs w:val="20"/>
              </w:rPr>
              <w:t xml:space="preserve"> and 16 meters width Ban Songp</w:t>
            </w:r>
            <w:r w:rsidR="00CD5D9F" w:rsidRPr="006A603A">
              <w:rPr>
                <w:bCs/>
                <w:w w:val="0"/>
                <w:sz w:val="20"/>
                <w:szCs w:val="20"/>
              </w:rPr>
              <w:t>uay</w:t>
            </w:r>
            <w:r w:rsidRPr="006A603A">
              <w:rPr>
                <w:bCs/>
                <w:w w:val="0"/>
                <w:sz w:val="20"/>
                <w:szCs w:val="20"/>
              </w:rPr>
              <w:t xml:space="preserve"> to Ban Phonhong</w:t>
            </w:r>
          </w:p>
        </w:tc>
        <w:tc>
          <w:tcPr>
            <w:tcW w:w="1890" w:type="dxa"/>
            <w:shd w:val="clear" w:color="auto" w:fill="auto"/>
          </w:tcPr>
          <w:p w14:paraId="72D926D1" w14:textId="77777777" w:rsidR="002C5A21" w:rsidRPr="006A603A" w:rsidRDefault="00327A47" w:rsidP="00B40EAD">
            <w:pPr>
              <w:spacing w:before="40" w:after="40"/>
              <w:jc w:val="left"/>
              <w:rPr>
                <w:b/>
                <w:bCs/>
                <w:w w:val="0"/>
                <w:sz w:val="20"/>
                <w:szCs w:val="20"/>
              </w:rPr>
            </w:pPr>
            <w:r w:rsidRPr="006A603A">
              <w:rPr>
                <w:bCs/>
                <w:w w:val="0"/>
                <w:sz w:val="20"/>
                <w:szCs w:val="20"/>
              </w:rPr>
              <w:t>ESIA Survey Firm</w:t>
            </w:r>
          </w:p>
        </w:tc>
        <w:tc>
          <w:tcPr>
            <w:tcW w:w="3420" w:type="dxa"/>
            <w:shd w:val="clear" w:color="auto" w:fill="auto"/>
          </w:tcPr>
          <w:p w14:paraId="0FB304C8" w14:textId="3E04D424" w:rsidR="002C5A21" w:rsidRPr="006A603A" w:rsidRDefault="002C5A21" w:rsidP="00B40EAD">
            <w:pPr>
              <w:spacing w:before="40" w:after="40"/>
              <w:jc w:val="left"/>
              <w:rPr>
                <w:b/>
                <w:bCs/>
                <w:w w:val="0"/>
                <w:sz w:val="20"/>
                <w:szCs w:val="20"/>
              </w:rPr>
            </w:pPr>
            <w:r w:rsidRPr="006A603A">
              <w:rPr>
                <w:bCs/>
                <w:w w:val="0"/>
                <w:sz w:val="20"/>
                <w:szCs w:val="20"/>
              </w:rPr>
              <w:t xml:space="preserve">Division of Environment Research and Disaster Protection, Public Works and Transport Research Institute, MPWT </w:t>
            </w:r>
          </w:p>
        </w:tc>
      </w:tr>
      <w:tr w:rsidR="002C5A21" w:rsidRPr="006A603A" w14:paraId="4FC788E7" w14:textId="77777777" w:rsidTr="006A603A">
        <w:tc>
          <w:tcPr>
            <w:tcW w:w="1710" w:type="dxa"/>
            <w:vMerge/>
            <w:shd w:val="clear" w:color="auto" w:fill="auto"/>
          </w:tcPr>
          <w:p w14:paraId="4B70E96F" w14:textId="77777777" w:rsidR="002C5A21" w:rsidRPr="006A603A" w:rsidRDefault="002C5A21" w:rsidP="00B40EAD">
            <w:pPr>
              <w:spacing w:before="40" w:after="40"/>
              <w:jc w:val="left"/>
              <w:rPr>
                <w:b/>
                <w:bCs/>
                <w:sz w:val="20"/>
                <w:szCs w:val="20"/>
              </w:rPr>
            </w:pPr>
          </w:p>
        </w:tc>
        <w:tc>
          <w:tcPr>
            <w:tcW w:w="7110" w:type="dxa"/>
            <w:shd w:val="clear" w:color="auto" w:fill="auto"/>
          </w:tcPr>
          <w:p w14:paraId="45B81E04" w14:textId="77777777" w:rsidR="002C5A21" w:rsidRPr="006A603A" w:rsidRDefault="002C5A21" w:rsidP="00B40EAD">
            <w:pPr>
              <w:numPr>
                <w:ilvl w:val="0"/>
                <w:numId w:val="12"/>
              </w:numPr>
              <w:suppressAutoHyphens/>
              <w:spacing w:before="40" w:after="40"/>
              <w:jc w:val="left"/>
              <w:rPr>
                <w:b/>
                <w:bCs/>
                <w:w w:val="0"/>
                <w:sz w:val="20"/>
                <w:szCs w:val="20"/>
              </w:rPr>
            </w:pPr>
            <w:r w:rsidRPr="006A603A">
              <w:rPr>
                <w:bCs/>
                <w:w w:val="0"/>
                <w:sz w:val="20"/>
                <w:szCs w:val="20"/>
              </w:rPr>
              <w:t>List of potential affected households and types of impacted assets have been identified</w:t>
            </w:r>
          </w:p>
        </w:tc>
        <w:tc>
          <w:tcPr>
            <w:tcW w:w="1890" w:type="dxa"/>
            <w:shd w:val="clear" w:color="auto" w:fill="auto"/>
          </w:tcPr>
          <w:p w14:paraId="43645F5D" w14:textId="77777777" w:rsidR="002C5A21" w:rsidRPr="006A603A" w:rsidRDefault="00327A47" w:rsidP="00B40EAD">
            <w:pPr>
              <w:spacing w:before="40" w:after="40"/>
              <w:jc w:val="left"/>
              <w:rPr>
                <w:b/>
                <w:bCs/>
                <w:w w:val="0"/>
                <w:sz w:val="20"/>
                <w:szCs w:val="20"/>
              </w:rPr>
            </w:pPr>
            <w:r w:rsidRPr="006A603A">
              <w:rPr>
                <w:bCs/>
                <w:w w:val="0"/>
                <w:sz w:val="20"/>
                <w:szCs w:val="20"/>
              </w:rPr>
              <w:t>ESIA Survey Firm</w:t>
            </w:r>
          </w:p>
        </w:tc>
        <w:tc>
          <w:tcPr>
            <w:tcW w:w="3420" w:type="dxa"/>
            <w:shd w:val="clear" w:color="auto" w:fill="auto"/>
          </w:tcPr>
          <w:p w14:paraId="7CAB3970" w14:textId="5A4B3069" w:rsidR="002C5A21" w:rsidRPr="006A603A" w:rsidRDefault="002C5A21" w:rsidP="00B40EAD">
            <w:pPr>
              <w:spacing w:before="40" w:after="40"/>
              <w:jc w:val="left"/>
              <w:rPr>
                <w:b/>
                <w:bCs/>
                <w:w w:val="0"/>
                <w:sz w:val="20"/>
                <w:szCs w:val="20"/>
              </w:rPr>
            </w:pPr>
            <w:r w:rsidRPr="006A603A">
              <w:rPr>
                <w:bCs/>
                <w:w w:val="0"/>
                <w:sz w:val="20"/>
                <w:szCs w:val="20"/>
              </w:rPr>
              <w:t xml:space="preserve">Division of Environment Research and Disaster Protection, Public Works and Transport Research Institute, MPWT </w:t>
            </w:r>
          </w:p>
        </w:tc>
      </w:tr>
      <w:tr w:rsidR="002C5A21" w:rsidRPr="006A603A" w14:paraId="4E73EB03" w14:textId="77777777" w:rsidTr="006A603A">
        <w:tc>
          <w:tcPr>
            <w:tcW w:w="1710" w:type="dxa"/>
            <w:vMerge/>
            <w:shd w:val="clear" w:color="auto" w:fill="auto"/>
          </w:tcPr>
          <w:p w14:paraId="34DBF2A4" w14:textId="77777777" w:rsidR="002C5A21" w:rsidRPr="006A603A" w:rsidRDefault="002C5A21" w:rsidP="00B40EAD">
            <w:pPr>
              <w:spacing w:before="40" w:after="40"/>
              <w:jc w:val="left"/>
              <w:rPr>
                <w:b/>
                <w:bCs/>
                <w:sz w:val="20"/>
                <w:szCs w:val="20"/>
              </w:rPr>
            </w:pPr>
          </w:p>
        </w:tc>
        <w:tc>
          <w:tcPr>
            <w:tcW w:w="7110" w:type="dxa"/>
            <w:shd w:val="clear" w:color="auto" w:fill="auto"/>
          </w:tcPr>
          <w:p w14:paraId="74F8468E" w14:textId="77777777" w:rsidR="002C5A21" w:rsidRPr="006A603A" w:rsidRDefault="002C5A21" w:rsidP="00B40EAD">
            <w:pPr>
              <w:numPr>
                <w:ilvl w:val="0"/>
                <w:numId w:val="12"/>
              </w:numPr>
              <w:suppressAutoHyphens/>
              <w:spacing w:before="40" w:after="40"/>
              <w:jc w:val="left"/>
              <w:rPr>
                <w:b/>
                <w:bCs/>
                <w:w w:val="0"/>
                <w:sz w:val="20"/>
                <w:szCs w:val="20"/>
              </w:rPr>
            </w:pPr>
            <w:r w:rsidRPr="006A603A">
              <w:rPr>
                <w:bCs/>
                <w:w w:val="0"/>
                <w:sz w:val="20"/>
                <w:szCs w:val="20"/>
              </w:rPr>
              <w:t>2 consultation meetings have been carried out with the potential affected households</w:t>
            </w:r>
          </w:p>
        </w:tc>
        <w:tc>
          <w:tcPr>
            <w:tcW w:w="1890" w:type="dxa"/>
            <w:shd w:val="clear" w:color="auto" w:fill="auto"/>
          </w:tcPr>
          <w:p w14:paraId="73B7B2A3" w14:textId="77777777" w:rsidR="002C5A21" w:rsidRPr="006A603A" w:rsidRDefault="00327A47" w:rsidP="00B40EAD">
            <w:pPr>
              <w:spacing w:before="40" w:after="40"/>
              <w:jc w:val="left"/>
              <w:rPr>
                <w:b/>
                <w:bCs/>
                <w:w w:val="0"/>
                <w:sz w:val="20"/>
                <w:szCs w:val="20"/>
              </w:rPr>
            </w:pPr>
            <w:r w:rsidRPr="006A603A">
              <w:rPr>
                <w:bCs/>
                <w:w w:val="0"/>
                <w:sz w:val="20"/>
                <w:szCs w:val="20"/>
              </w:rPr>
              <w:t>ESIA Survey Firm</w:t>
            </w:r>
          </w:p>
        </w:tc>
        <w:tc>
          <w:tcPr>
            <w:tcW w:w="3420" w:type="dxa"/>
            <w:shd w:val="clear" w:color="auto" w:fill="auto"/>
          </w:tcPr>
          <w:p w14:paraId="694D1D8F" w14:textId="118D02FD" w:rsidR="002C5A21" w:rsidRPr="006A603A" w:rsidRDefault="002C5A21" w:rsidP="00B40EAD">
            <w:pPr>
              <w:spacing w:before="40" w:after="40"/>
              <w:jc w:val="left"/>
              <w:rPr>
                <w:b/>
                <w:bCs/>
                <w:w w:val="0"/>
                <w:sz w:val="20"/>
                <w:szCs w:val="20"/>
              </w:rPr>
            </w:pPr>
            <w:r w:rsidRPr="006A603A">
              <w:rPr>
                <w:bCs/>
                <w:w w:val="0"/>
                <w:sz w:val="20"/>
                <w:szCs w:val="20"/>
              </w:rPr>
              <w:t xml:space="preserve">Division of Environment Research and Disaster Protection, Public Works and Transport Research Institute, MPWT </w:t>
            </w:r>
          </w:p>
        </w:tc>
      </w:tr>
      <w:tr w:rsidR="002C5A21" w:rsidRPr="006A603A" w14:paraId="3B09D102" w14:textId="77777777" w:rsidTr="006A603A">
        <w:tc>
          <w:tcPr>
            <w:tcW w:w="1710" w:type="dxa"/>
            <w:vMerge/>
            <w:shd w:val="clear" w:color="auto" w:fill="auto"/>
          </w:tcPr>
          <w:p w14:paraId="500BB9CA" w14:textId="77777777" w:rsidR="002C5A21" w:rsidRPr="006A603A" w:rsidRDefault="002C5A21" w:rsidP="00B40EAD">
            <w:pPr>
              <w:spacing w:before="40" w:after="40"/>
              <w:jc w:val="left"/>
              <w:rPr>
                <w:b/>
                <w:bCs/>
                <w:sz w:val="20"/>
                <w:szCs w:val="20"/>
              </w:rPr>
            </w:pPr>
          </w:p>
        </w:tc>
        <w:tc>
          <w:tcPr>
            <w:tcW w:w="7110" w:type="dxa"/>
            <w:shd w:val="clear" w:color="auto" w:fill="auto"/>
          </w:tcPr>
          <w:p w14:paraId="6CE36334" w14:textId="77777777" w:rsidR="002C5A21" w:rsidRPr="006A603A" w:rsidRDefault="002C5A21" w:rsidP="00B40EAD">
            <w:pPr>
              <w:numPr>
                <w:ilvl w:val="0"/>
                <w:numId w:val="12"/>
              </w:numPr>
              <w:suppressAutoHyphens/>
              <w:spacing w:before="40" w:after="40"/>
              <w:jc w:val="left"/>
              <w:rPr>
                <w:b/>
                <w:bCs/>
                <w:w w:val="0"/>
                <w:sz w:val="20"/>
                <w:szCs w:val="20"/>
              </w:rPr>
            </w:pPr>
            <w:r w:rsidRPr="006A603A">
              <w:rPr>
                <w:bCs/>
                <w:w w:val="0"/>
                <w:sz w:val="20"/>
                <w:szCs w:val="20"/>
              </w:rPr>
              <w:t>To carry out detailed measurement survey for finalizing the list of AHs</w:t>
            </w:r>
          </w:p>
        </w:tc>
        <w:tc>
          <w:tcPr>
            <w:tcW w:w="1890" w:type="dxa"/>
            <w:shd w:val="clear" w:color="auto" w:fill="auto"/>
          </w:tcPr>
          <w:p w14:paraId="6A61C683" w14:textId="77777777" w:rsidR="002C5A21" w:rsidRPr="006A603A" w:rsidRDefault="002C5A21" w:rsidP="00B40EAD">
            <w:pPr>
              <w:spacing w:before="40" w:after="40"/>
              <w:jc w:val="left"/>
              <w:rPr>
                <w:b/>
                <w:bCs/>
                <w:w w:val="0"/>
                <w:sz w:val="20"/>
                <w:szCs w:val="20"/>
              </w:rPr>
            </w:pPr>
            <w:r w:rsidRPr="006A603A">
              <w:rPr>
                <w:bCs/>
                <w:w w:val="0"/>
                <w:sz w:val="20"/>
                <w:szCs w:val="20"/>
              </w:rPr>
              <w:t xml:space="preserve">PMU </w:t>
            </w:r>
          </w:p>
        </w:tc>
        <w:tc>
          <w:tcPr>
            <w:tcW w:w="3420" w:type="dxa"/>
            <w:shd w:val="clear" w:color="auto" w:fill="auto"/>
          </w:tcPr>
          <w:p w14:paraId="44097CE9" w14:textId="77777777" w:rsidR="002C5A21" w:rsidRPr="006A603A" w:rsidRDefault="002C5A21" w:rsidP="00B40EAD">
            <w:pPr>
              <w:spacing w:before="40" w:after="40"/>
              <w:jc w:val="left"/>
              <w:rPr>
                <w:b/>
                <w:bCs/>
                <w:w w:val="0"/>
                <w:sz w:val="20"/>
                <w:szCs w:val="20"/>
              </w:rPr>
            </w:pPr>
            <w:r w:rsidRPr="006A603A">
              <w:rPr>
                <w:bCs/>
                <w:w w:val="0"/>
                <w:sz w:val="20"/>
                <w:szCs w:val="20"/>
              </w:rPr>
              <w:t>District/Provincial Grievance Committees</w:t>
            </w:r>
          </w:p>
        </w:tc>
      </w:tr>
      <w:tr w:rsidR="002C5A21" w:rsidRPr="006A603A" w14:paraId="69135471" w14:textId="77777777" w:rsidTr="006A603A">
        <w:tc>
          <w:tcPr>
            <w:tcW w:w="1710" w:type="dxa"/>
            <w:vMerge w:val="restart"/>
            <w:shd w:val="clear" w:color="auto" w:fill="auto"/>
          </w:tcPr>
          <w:p w14:paraId="02A415D1" w14:textId="77777777" w:rsidR="002C5A21" w:rsidRPr="006A603A" w:rsidRDefault="00096278" w:rsidP="00B40EAD">
            <w:pPr>
              <w:spacing w:before="40" w:after="40"/>
              <w:ind w:left="25"/>
              <w:jc w:val="left"/>
              <w:rPr>
                <w:b/>
                <w:bCs/>
                <w:sz w:val="20"/>
                <w:szCs w:val="20"/>
              </w:rPr>
            </w:pPr>
            <w:r w:rsidRPr="006A603A">
              <w:rPr>
                <w:bCs/>
                <w:sz w:val="20"/>
                <w:szCs w:val="20"/>
              </w:rPr>
              <w:t>Land take,</w:t>
            </w:r>
            <w:r w:rsidR="002C5A21" w:rsidRPr="006A603A">
              <w:rPr>
                <w:bCs/>
                <w:sz w:val="20"/>
                <w:szCs w:val="20"/>
              </w:rPr>
              <w:t xml:space="preserve"> loss of trees and cash crops</w:t>
            </w:r>
            <w:r w:rsidR="002C5A21" w:rsidRPr="006A603A">
              <w:rPr>
                <w:bCs/>
                <w:w w:val="0"/>
                <w:sz w:val="20"/>
                <w:szCs w:val="20"/>
              </w:rPr>
              <w:t xml:space="preserve"> and livelihoods</w:t>
            </w:r>
          </w:p>
        </w:tc>
        <w:tc>
          <w:tcPr>
            <w:tcW w:w="7110" w:type="dxa"/>
            <w:shd w:val="clear" w:color="auto" w:fill="auto"/>
          </w:tcPr>
          <w:p w14:paraId="6BE5AF77" w14:textId="77777777" w:rsidR="002C5A21" w:rsidRPr="006A603A" w:rsidRDefault="002C5A21" w:rsidP="00B40EAD">
            <w:pPr>
              <w:numPr>
                <w:ilvl w:val="0"/>
                <w:numId w:val="13"/>
              </w:numPr>
              <w:suppressAutoHyphens/>
              <w:spacing w:before="40" w:after="40"/>
              <w:jc w:val="left"/>
              <w:rPr>
                <w:b/>
                <w:bCs/>
                <w:w w:val="0"/>
                <w:sz w:val="20"/>
                <w:szCs w:val="20"/>
              </w:rPr>
            </w:pPr>
            <w:r w:rsidRPr="006A603A">
              <w:rPr>
                <w:bCs/>
                <w:w w:val="0"/>
                <w:sz w:val="20"/>
                <w:szCs w:val="20"/>
              </w:rPr>
              <w:t>RAP developed</w:t>
            </w:r>
          </w:p>
        </w:tc>
        <w:tc>
          <w:tcPr>
            <w:tcW w:w="1890" w:type="dxa"/>
            <w:shd w:val="clear" w:color="auto" w:fill="auto"/>
          </w:tcPr>
          <w:p w14:paraId="65895F71" w14:textId="77777777" w:rsidR="002C5A21" w:rsidRPr="006A603A" w:rsidRDefault="00327A47" w:rsidP="00B40EAD">
            <w:pPr>
              <w:spacing w:before="40" w:after="40"/>
              <w:jc w:val="left"/>
              <w:rPr>
                <w:b/>
                <w:bCs/>
                <w:w w:val="0"/>
                <w:sz w:val="20"/>
                <w:szCs w:val="20"/>
              </w:rPr>
            </w:pPr>
            <w:r w:rsidRPr="006A603A">
              <w:rPr>
                <w:bCs/>
                <w:w w:val="0"/>
                <w:sz w:val="20"/>
                <w:szCs w:val="20"/>
              </w:rPr>
              <w:t>ESIA Survey Firm</w:t>
            </w:r>
          </w:p>
        </w:tc>
        <w:tc>
          <w:tcPr>
            <w:tcW w:w="3420" w:type="dxa"/>
            <w:shd w:val="clear" w:color="auto" w:fill="auto"/>
          </w:tcPr>
          <w:p w14:paraId="621F6284" w14:textId="77777777" w:rsidR="002C5A21" w:rsidRPr="006A603A" w:rsidRDefault="002C5A21" w:rsidP="00B40EAD">
            <w:pPr>
              <w:spacing w:before="40" w:after="40"/>
              <w:jc w:val="left"/>
              <w:rPr>
                <w:b/>
                <w:bCs/>
                <w:w w:val="0"/>
                <w:sz w:val="20"/>
                <w:szCs w:val="20"/>
              </w:rPr>
            </w:pPr>
            <w:r w:rsidRPr="006A603A">
              <w:rPr>
                <w:bCs/>
                <w:w w:val="0"/>
                <w:sz w:val="20"/>
                <w:szCs w:val="20"/>
              </w:rPr>
              <w:t>Division of Environment, MPWT</w:t>
            </w:r>
          </w:p>
        </w:tc>
      </w:tr>
      <w:tr w:rsidR="002C5A21" w:rsidRPr="006A603A" w14:paraId="7E796027" w14:textId="77777777" w:rsidTr="006A603A">
        <w:tc>
          <w:tcPr>
            <w:tcW w:w="1710" w:type="dxa"/>
            <w:vMerge/>
            <w:shd w:val="clear" w:color="auto" w:fill="auto"/>
          </w:tcPr>
          <w:p w14:paraId="259B61DF" w14:textId="77777777" w:rsidR="002C5A21" w:rsidRPr="006A603A" w:rsidRDefault="002C5A21" w:rsidP="00B40EAD">
            <w:pPr>
              <w:spacing w:before="40" w:after="40"/>
              <w:jc w:val="left"/>
              <w:rPr>
                <w:b/>
                <w:bCs/>
                <w:sz w:val="20"/>
                <w:szCs w:val="20"/>
              </w:rPr>
            </w:pPr>
          </w:p>
        </w:tc>
        <w:tc>
          <w:tcPr>
            <w:tcW w:w="7110" w:type="dxa"/>
            <w:shd w:val="clear" w:color="auto" w:fill="auto"/>
          </w:tcPr>
          <w:p w14:paraId="5506744A" w14:textId="4A214583" w:rsidR="002C5A21" w:rsidRPr="006A603A" w:rsidRDefault="006A603A" w:rsidP="00B40EAD">
            <w:pPr>
              <w:numPr>
                <w:ilvl w:val="0"/>
                <w:numId w:val="13"/>
              </w:numPr>
              <w:suppressAutoHyphens/>
              <w:spacing w:before="40" w:after="40"/>
              <w:jc w:val="left"/>
              <w:rPr>
                <w:b/>
                <w:bCs/>
                <w:w w:val="0"/>
                <w:sz w:val="20"/>
                <w:szCs w:val="20"/>
              </w:rPr>
            </w:pPr>
            <w:r>
              <w:rPr>
                <w:bCs/>
                <w:w w:val="0"/>
                <w:sz w:val="20"/>
                <w:szCs w:val="20"/>
              </w:rPr>
              <w:t>F</w:t>
            </w:r>
            <w:r w:rsidR="002C5A21" w:rsidRPr="006A603A">
              <w:rPr>
                <w:bCs/>
                <w:w w:val="0"/>
                <w:sz w:val="20"/>
                <w:szCs w:val="20"/>
              </w:rPr>
              <w:t>inalize I</w:t>
            </w:r>
            <w:r>
              <w:rPr>
                <w:bCs/>
                <w:w w:val="0"/>
                <w:sz w:val="20"/>
                <w:szCs w:val="20"/>
              </w:rPr>
              <w:t>O</w:t>
            </w:r>
            <w:r w:rsidR="002C5A21" w:rsidRPr="006A603A">
              <w:rPr>
                <w:bCs/>
                <w:w w:val="0"/>
                <w:sz w:val="20"/>
                <w:szCs w:val="20"/>
              </w:rPr>
              <w:t>L for compensation of the actual loss</w:t>
            </w:r>
          </w:p>
        </w:tc>
        <w:tc>
          <w:tcPr>
            <w:tcW w:w="1890" w:type="dxa"/>
            <w:shd w:val="clear" w:color="auto" w:fill="auto"/>
          </w:tcPr>
          <w:p w14:paraId="73A81146" w14:textId="77777777" w:rsidR="002C5A21" w:rsidRPr="006A603A" w:rsidRDefault="002C5A21" w:rsidP="00B40EAD">
            <w:pPr>
              <w:spacing w:before="40" w:after="40"/>
              <w:jc w:val="left"/>
              <w:rPr>
                <w:b/>
                <w:bCs/>
                <w:w w:val="0"/>
                <w:sz w:val="20"/>
                <w:szCs w:val="20"/>
              </w:rPr>
            </w:pPr>
            <w:r w:rsidRPr="006A603A">
              <w:rPr>
                <w:bCs/>
                <w:w w:val="0"/>
                <w:sz w:val="20"/>
                <w:szCs w:val="20"/>
              </w:rPr>
              <w:t>PMU</w:t>
            </w:r>
          </w:p>
        </w:tc>
        <w:tc>
          <w:tcPr>
            <w:tcW w:w="3420" w:type="dxa"/>
            <w:shd w:val="clear" w:color="auto" w:fill="auto"/>
          </w:tcPr>
          <w:p w14:paraId="11AB94D5" w14:textId="77777777" w:rsidR="002C5A21" w:rsidRPr="006A603A" w:rsidRDefault="00096278" w:rsidP="00B40EAD">
            <w:pPr>
              <w:spacing w:before="40" w:after="40"/>
              <w:jc w:val="left"/>
              <w:rPr>
                <w:w w:val="0"/>
                <w:sz w:val="20"/>
                <w:szCs w:val="20"/>
              </w:rPr>
            </w:pPr>
            <w:r w:rsidRPr="006A603A">
              <w:rPr>
                <w:w w:val="0"/>
                <w:sz w:val="20"/>
                <w:szCs w:val="20"/>
              </w:rPr>
              <w:t>MPWT/DO</w:t>
            </w:r>
            <w:r w:rsidR="002C5A21" w:rsidRPr="006A603A">
              <w:rPr>
                <w:w w:val="0"/>
                <w:sz w:val="20"/>
                <w:szCs w:val="20"/>
              </w:rPr>
              <w:t>R</w:t>
            </w:r>
          </w:p>
        </w:tc>
      </w:tr>
      <w:tr w:rsidR="002C5A21" w:rsidRPr="006A603A" w14:paraId="3C66859A" w14:textId="77777777" w:rsidTr="006A603A">
        <w:tc>
          <w:tcPr>
            <w:tcW w:w="1710" w:type="dxa"/>
            <w:vMerge/>
            <w:shd w:val="clear" w:color="auto" w:fill="auto"/>
          </w:tcPr>
          <w:p w14:paraId="116AC1E4" w14:textId="77777777" w:rsidR="002C5A21" w:rsidRPr="006A603A" w:rsidRDefault="002C5A21" w:rsidP="00B40EAD">
            <w:pPr>
              <w:spacing w:before="40" w:after="40"/>
              <w:jc w:val="left"/>
              <w:rPr>
                <w:b/>
                <w:bCs/>
                <w:w w:val="0"/>
                <w:sz w:val="20"/>
                <w:szCs w:val="20"/>
              </w:rPr>
            </w:pPr>
          </w:p>
        </w:tc>
        <w:tc>
          <w:tcPr>
            <w:tcW w:w="7110" w:type="dxa"/>
            <w:shd w:val="clear" w:color="auto" w:fill="auto"/>
          </w:tcPr>
          <w:p w14:paraId="479CF5E9" w14:textId="77777777" w:rsidR="002C5A21" w:rsidRPr="006A603A" w:rsidRDefault="002C5A21" w:rsidP="00B40EAD">
            <w:pPr>
              <w:numPr>
                <w:ilvl w:val="0"/>
                <w:numId w:val="13"/>
              </w:numPr>
              <w:suppressAutoHyphens/>
              <w:spacing w:before="40" w:after="40"/>
              <w:jc w:val="left"/>
              <w:rPr>
                <w:b/>
                <w:bCs/>
                <w:w w:val="0"/>
                <w:sz w:val="20"/>
                <w:szCs w:val="20"/>
              </w:rPr>
            </w:pPr>
            <w:r w:rsidRPr="006A603A">
              <w:rPr>
                <w:bCs/>
                <w:w w:val="0"/>
                <w:sz w:val="20"/>
                <w:szCs w:val="20"/>
              </w:rPr>
              <w:t>Payment of compensation of the actual loss</w:t>
            </w:r>
          </w:p>
        </w:tc>
        <w:tc>
          <w:tcPr>
            <w:tcW w:w="1890" w:type="dxa"/>
            <w:shd w:val="clear" w:color="auto" w:fill="auto"/>
          </w:tcPr>
          <w:p w14:paraId="6B92BA51" w14:textId="77777777" w:rsidR="002C5A21" w:rsidRPr="006A603A" w:rsidRDefault="002C5A21" w:rsidP="00B40EAD">
            <w:pPr>
              <w:spacing w:before="40" w:after="40"/>
              <w:jc w:val="left"/>
              <w:rPr>
                <w:b/>
                <w:bCs/>
                <w:w w:val="0"/>
                <w:sz w:val="20"/>
                <w:szCs w:val="20"/>
              </w:rPr>
            </w:pPr>
            <w:r w:rsidRPr="006A603A">
              <w:rPr>
                <w:bCs/>
                <w:w w:val="0"/>
                <w:sz w:val="20"/>
                <w:szCs w:val="20"/>
              </w:rPr>
              <w:t>PMU</w:t>
            </w:r>
          </w:p>
        </w:tc>
        <w:tc>
          <w:tcPr>
            <w:tcW w:w="3420" w:type="dxa"/>
            <w:shd w:val="clear" w:color="auto" w:fill="auto"/>
          </w:tcPr>
          <w:p w14:paraId="7702AAFC" w14:textId="77777777" w:rsidR="002C5A21" w:rsidRPr="006A603A" w:rsidRDefault="002C5A21" w:rsidP="00B40EAD">
            <w:pPr>
              <w:spacing w:before="40" w:after="40"/>
              <w:jc w:val="left"/>
              <w:rPr>
                <w:b/>
                <w:bCs/>
                <w:w w:val="0"/>
                <w:sz w:val="20"/>
                <w:szCs w:val="20"/>
              </w:rPr>
            </w:pPr>
            <w:r w:rsidRPr="006A603A">
              <w:rPr>
                <w:bCs/>
                <w:w w:val="0"/>
                <w:sz w:val="20"/>
                <w:szCs w:val="20"/>
              </w:rPr>
              <w:t>Provincial Grievance Committee</w:t>
            </w:r>
          </w:p>
        </w:tc>
      </w:tr>
      <w:tr w:rsidR="002C5A21" w:rsidRPr="006A603A" w14:paraId="56C5FE9B" w14:textId="77777777" w:rsidTr="006A603A">
        <w:trPr>
          <w:trHeight w:val="575"/>
        </w:trPr>
        <w:tc>
          <w:tcPr>
            <w:tcW w:w="1710" w:type="dxa"/>
            <w:shd w:val="clear" w:color="auto" w:fill="auto"/>
          </w:tcPr>
          <w:p w14:paraId="442028C1" w14:textId="77777777" w:rsidR="002C5A21" w:rsidRPr="006A603A" w:rsidRDefault="002C5A21" w:rsidP="00B40EAD">
            <w:pPr>
              <w:spacing w:before="40" w:after="40"/>
              <w:jc w:val="left"/>
              <w:rPr>
                <w:b/>
                <w:bCs/>
                <w:w w:val="0"/>
                <w:sz w:val="20"/>
                <w:szCs w:val="20"/>
              </w:rPr>
            </w:pPr>
            <w:r w:rsidRPr="006A603A">
              <w:rPr>
                <w:bCs/>
                <w:sz w:val="20"/>
                <w:szCs w:val="20"/>
              </w:rPr>
              <w:t>Temporary land occupation</w:t>
            </w:r>
          </w:p>
        </w:tc>
        <w:tc>
          <w:tcPr>
            <w:tcW w:w="7110" w:type="dxa"/>
            <w:shd w:val="clear" w:color="auto" w:fill="auto"/>
          </w:tcPr>
          <w:p w14:paraId="20C85CB7" w14:textId="77777777" w:rsidR="00F9085E" w:rsidRPr="006A603A" w:rsidRDefault="00F9085E" w:rsidP="00B40EAD">
            <w:pPr>
              <w:pStyle w:val="Default"/>
              <w:numPr>
                <w:ilvl w:val="0"/>
                <w:numId w:val="3"/>
              </w:numPr>
              <w:spacing w:before="40" w:after="40"/>
              <w:rPr>
                <w:color w:val="auto"/>
                <w:sz w:val="20"/>
                <w:szCs w:val="20"/>
              </w:rPr>
            </w:pPr>
            <w:r w:rsidRPr="006A603A">
              <w:rPr>
                <w:color w:val="auto"/>
                <w:sz w:val="20"/>
                <w:szCs w:val="20"/>
              </w:rPr>
              <w:t>If potential adverse economic, social, or environmental impacts from the road construction activities other than land acquisition (including restrictions on land use, or on access to commercial buildings, gas station, workshops) have been identified, such as loss of access to assets or resources or restriction on land use, they will be mitigated, or compensated for. The Project has developed a management plan to restore the livelihood of affected persons to at least pre-project level or better.</w:t>
            </w:r>
          </w:p>
          <w:p w14:paraId="4199A1D6" w14:textId="77777777" w:rsidR="00F9085E" w:rsidRPr="006A603A" w:rsidRDefault="00F9085E" w:rsidP="00B40EAD">
            <w:pPr>
              <w:pStyle w:val="Default"/>
              <w:numPr>
                <w:ilvl w:val="0"/>
                <w:numId w:val="3"/>
              </w:numPr>
              <w:spacing w:before="40" w:after="40"/>
              <w:rPr>
                <w:color w:val="auto"/>
                <w:sz w:val="20"/>
                <w:szCs w:val="20"/>
              </w:rPr>
            </w:pPr>
            <w:r w:rsidRPr="006A603A">
              <w:rPr>
                <w:color w:val="auto"/>
                <w:sz w:val="20"/>
                <w:szCs w:val="20"/>
              </w:rPr>
              <w:t xml:space="preserve">The occupation time of land temporarily acquired for constructional purposes will be minimized </w:t>
            </w:r>
          </w:p>
          <w:p w14:paraId="3DE261EA" w14:textId="422E4318" w:rsidR="00F9085E" w:rsidRPr="006A603A" w:rsidRDefault="00F9085E" w:rsidP="00B40EAD">
            <w:pPr>
              <w:pStyle w:val="Default"/>
              <w:numPr>
                <w:ilvl w:val="0"/>
                <w:numId w:val="3"/>
              </w:numPr>
              <w:spacing w:before="40" w:after="40"/>
              <w:rPr>
                <w:color w:val="auto"/>
                <w:sz w:val="20"/>
                <w:szCs w:val="20"/>
              </w:rPr>
            </w:pPr>
            <w:r w:rsidRPr="006A603A">
              <w:rPr>
                <w:color w:val="auto"/>
                <w:sz w:val="20"/>
                <w:szCs w:val="20"/>
              </w:rPr>
              <w:t>Since the temporary access will only be used during the construction,</w:t>
            </w:r>
            <w:r w:rsidR="00F46734" w:rsidRPr="006A603A">
              <w:rPr>
                <w:color w:val="auto"/>
                <w:sz w:val="20"/>
                <w:szCs w:val="20"/>
              </w:rPr>
              <w:t xml:space="preserve"> </w:t>
            </w:r>
            <w:r w:rsidRPr="006A603A">
              <w:rPr>
                <w:color w:val="auto"/>
                <w:sz w:val="20"/>
                <w:szCs w:val="20"/>
              </w:rPr>
              <w:t>compensation will be in the form of payment for loss of income</w:t>
            </w:r>
            <w:r w:rsidR="00F46734" w:rsidRPr="006A603A">
              <w:rPr>
                <w:color w:val="auto"/>
                <w:sz w:val="20"/>
                <w:szCs w:val="20"/>
              </w:rPr>
              <w:t xml:space="preserve"> </w:t>
            </w:r>
            <w:r w:rsidRPr="006A603A">
              <w:rPr>
                <w:color w:val="auto"/>
                <w:sz w:val="20"/>
                <w:szCs w:val="20"/>
              </w:rPr>
              <w:t>the original functions of such land will be restored in a timely manner after they are no longer occupied</w:t>
            </w:r>
          </w:p>
          <w:p w14:paraId="30D31950" w14:textId="77777777" w:rsidR="002C5A21" w:rsidRPr="006A603A" w:rsidRDefault="00096278" w:rsidP="00B40EAD">
            <w:pPr>
              <w:pStyle w:val="Default"/>
              <w:numPr>
                <w:ilvl w:val="0"/>
                <w:numId w:val="3"/>
              </w:numPr>
              <w:spacing w:before="40" w:after="40"/>
              <w:rPr>
                <w:color w:val="auto"/>
                <w:sz w:val="20"/>
                <w:szCs w:val="20"/>
              </w:rPr>
            </w:pPr>
            <w:r w:rsidRPr="006A603A">
              <w:rPr>
                <w:color w:val="auto"/>
                <w:sz w:val="20"/>
                <w:szCs w:val="20"/>
              </w:rPr>
              <w:lastRenderedPageBreak/>
              <w:t>Soil fertility, if agricultural land, after use post construction should be tested. If the quality of the soil is affected, the land should be replaced either by land or be compensated with cash for fertility loss</w:t>
            </w:r>
          </w:p>
          <w:p w14:paraId="2D7EDA98" w14:textId="0ACED5C3" w:rsidR="00F9085E" w:rsidRPr="006A603A" w:rsidRDefault="00F9085E" w:rsidP="00B40EAD">
            <w:pPr>
              <w:pStyle w:val="Default"/>
              <w:numPr>
                <w:ilvl w:val="0"/>
                <w:numId w:val="3"/>
              </w:numPr>
              <w:spacing w:before="40" w:after="40"/>
              <w:rPr>
                <w:color w:val="auto"/>
                <w:sz w:val="20"/>
                <w:szCs w:val="20"/>
              </w:rPr>
            </w:pPr>
            <w:r w:rsidRPr="006A603A">
              <w:rPr>
                <w:sz w:val="20"/>
                <w:szCs w:val="20"/>
              </w:rPr>
              <w:t xml:space="preserve">Consultation must be undertaken with the potential affected households and village administration regarding </w:t>
            </w:r>
            <w:r w:rsidR="00223E0F" w:rsidRPr="006A603A">
              <w:rPr>
                <w:sz w:val="20"/>
                <w:szCs w:val="20"/>
              </w:rPr>
              <w:t>the placement</w:t>
            </w:r>
            <w:r w:rsidRPr="006A603A">
              <w:rPr>
                <w:sz w:val="20"/>
                <w:szCs w:val="20"/>
              </w:rPr>
              <w:t xml:space="preserve"> of fill and spoil within </w:t>
            </w:r>
            <w:r w:rsidR="00223E0F" w:rsidRPr="006A603A">
              <w:rPr>
                <w:sz w:val="20"/>
                <w:szCs w:val="20"/>
              </w:rPr>
              <w:t>village boundaries</w:t>
            </w:r>
          </w:p>
        </w:tc>
        <w:tc>
          <w:tcPr>
            <w:tcW w:w="1890" w:type="dxa"/>
            <w:shd w:val="clear" w:color="auto" w:fill="auto"/>
          </w:tcPr>
          <w:p w14:paraId="7694CC76" w14:textId="77777777" w:rsidR="00096278" w:rsidRPr="006A603A" w:rsidRDefault="002C5A21" w:rsidP="00B40EAD">
            <w:pPr>
              <w:spacing w:before="40" w:after="40"/>
              <w:jc w:val="left"/>
              <w:rPr>
                <w:bCs/>
                <w:w w:val="0"/>
                <w:sz w:val="20"/>
                <w:szCs w:val="20"/>
              </w:rPr>
            </w:pPr>
            <w:r w:rsidRPr="006A603A">
              <w:rPr>
                <w:bCs/>
                <w:w w:val="0"/>
                <w:sz w:val="20"/>
                <w:szCs w:val="20"/>
              </w:rPr>
              <w:lastRenderedPageBreak/>
              <w:t>Contractor</w:t>
            </w:r>
          </w:p>
        </w:tc>
        <w:tc>
          <w:tcPr>
            <w:tcW w:w="3420" w:type="dxa"/>
            <w:shd w:val="clear" w:color="auto" w:fill="auto"/>
          </w:tcPr>
          <w:p w14:paraId="4574C380" w14:textId="77777777" w:rsidR="002C5A21" w:rsidRPr="006A603A" w:rsidRDefault="002C5A21" w:rsidP="00B40EAD">
            <w:pPr>
              <w:spacing w:before="40" w:after="40"/>
              <w:jc w:val="left"/>
              <w:rPr>
                <w:b/>
                <w:bCs/>
                <w:w w:val="0"/>
                <w:sz w:val="20"/>
                <w:szCs w:val="20"/>
              </w:rPr>
            </w:pPr>
            <w:r w:rsidRPr="006A603A">
              <w:rPr>
                <w:bCs/>
                <w:w w:val="0"/>
                <w:sz w:val="20"/>
                <w:szCs w:val="20"/>
              </w:rPr>
              <w:t>Consulting Company</w:t>
            </w:r>
          </w:p>
          <w:p w14:paraId="2B7CF06D" w14:textId="77777777" w:rsidR="002C5A21" w:rsidRPr="006A603A" w:rsidRDefault="002C5A21" w:rsidP="00B40EAD">
            <w:pPr>
              <w:spacing w:before="40" w:after="40"/>
              <w:jc w:val="left"/>
              <w:rPr>
                <w:b/>
                <w:bCs/>
                <w:w w:val="0"/>
                <w:sz w:val="20"/>
                <w:szCs w:val="20"/>
              </w:rPr>
            </w:pPr>
            <w:r w:rsidRPr="006A603A">
              <w:rPr>
                <w:bCs/>
                <w:w w:val="0"/>
                <w:sz w:val="20"/>
                <w:szCs w:val="20"/>
              </w:rPr>
              <w:t>PMU</w:t>
            </w:r>
          </w:p>
          <w:p w14:paraId="732040CA" w14:textId="77777777" w:rsidR="002C5A21" w:rsidRPr="006A603A" w:rsidRDefault="002C5A21" w:rsidP="00B40EAD">
            <w:pPr>
              <w:spacing w:before="40" w:after="40"/>
              <w:jc w:val="left"/>
              <w:rPr>
                <w:b/>
                <w:bCs/>
                <w:w w:val="0"/>
                <w:sz w:val="20"/>
                <w:szCs w:val="20"/>
              </w:rPr>
            </w:pPr>
            <w:r w:rsidRPr="006A603A">
              <w:rPr>
                <w:bCs/>
                <w:w w:val="0"/>
                <w:sz w:val="20"/>
                <w:szCs w:val="20"/>
              </w:rPr>
              <w:t xml:space="preserve">VGC </w:t>
            </w:r>
          </w:p>
          <w:p w14:paraId="37627241" w14:textId="77777777" w:rsidR="002C5A21" w:rsidRPr="006A603A" w:rsidRDefault="002C5A21" w:rsidP="00B40EAD">
            <w:pPr>
              <w:spacing w:before="40" w:after="40"/>
              <w:jc w:val="left"/>
              <w:rPr>
                <w:b/>
                <w:bCs/>
                <w:w w:val="0"/>
                <w:sz w:val="20"/>
                <w:szCs w:val="20"/>
              </w:rPr>
            </w:pPr>
            <w:r w:rsidRPr="006A603A">
              <w:rPr>
                <w:bCs/>
                <w:w w:val="0"/>
                <w:sz w:val="20"/>
                <w:szCs w:val="20"/>
              </w:rPr>
              <w:t>D/PGC</w:t>
            </w:r>
          </w:p>
        </w:tc>
      </w:tr>
      <w:tr w:rsidR="002C5A21" w:rsidRPr="006A603A" w14:paraId="3C4D6CD8" w14:textId="77777777" w:rsidTr="006A603A">
        <w:trPr>
          <w:trHeight w:val="251"/>
        </w:trPr>
        <w:tc>
          <w:tcPr>
            <w:tcW w:w="1710" w:type="dxa"/>
            <w:vMerge w:val="restart"/>
            <w:shd w:val="clear" w:color="auto" w:fill="auto"/>
          </w:tcPr>
          <w:p w14:paraId="04C555BB" w14:textId="77777777" w:rsidR="002C5A21" w:rsidRPr="006A603A" w:rsidRDefault="002C5A21" w:rsidP="00B40EAD">
            <w:pPr>
              <w:spacing w:before="40" w:after="40"/>
              <w:jc w:val="left"/>
              <w:rPr>
                <w:b/>
                <w:bCs/>
                <w:w w:val="0"/>
                <w:sz w:val="20"/>
                <w:szCs w:val="20"/>
              </w:rPr>
            </w:pPr>
            <w:r w:rsidRPr="006A603A">
              <w:rPr>
                <w:bCs/>
                <w:sz w:val="20"/>
                <w:szCs w:val="20"/>
              </w:rPr>
              <w:t>Traffic accidents</w:t>
            </w:r>
          </w:p>
        </w:tc>
        <w:tc>
          <w:tcPr>
            <w:tcW w:w="7110" w:type="dxa"/>
            <w:shd w:val="clear" w:color="auto" w:fill="auto"/>
          </w:tcPr>
          <w:p w14:paraId="21769D1C" w14:textId="77777777" w:rsidR="002C5A21" w:rsidRPr="006A603A" w:rsidRDefault="00F9085E" w:rsidP="00B40EAD">
            <w:pPr>
              <w:autoSpaceDE w:val="0"/>
              <w:autoSpaceDN w:val="0"/>
              <w:adjustRightInd w:val="0"/>
              <w:spacing w:before="40" w:after="40"/>
              <w:jc w:val="left"/>
              <w:rPr>
                <w:b/>
                <w:sz w:val="20"/>
                <w:szCs w:val="20"/>
              </w:rPr>
            </w:pPr>
            <w:r w:rsidRPr="006A603A">
              <w:rPr>
                <w:sz w:val="20"/>
                <w:szCs w:val="20"/>
              </w:rPr>
              <w:t>Workers will be on duty on or near heavy movement of construction vehicles, or heavy construction vehicle traffic through the villages to ensure safety</w:t>
            </w:r>
          </w:p>
        </w:tc>
        <w:tc>
          <w:tcPr>
            <w:tcW w:w="1890" w:type="dxa"/>
            <w:shd w:val="clear" w:color="auto" w:fill="auto"/>
          </w:tcPr>
          <w:p w14:paraId="5E75FB29" w14:textId="77777777" w:rsidR="00F9085E" w:rsidRPr="006A603A" w:rsidRDefault="002C5A21" w:rsidP="00B40EAD">
            <w:pPr>
              <w:spacing w:before="40" w:after="40"/>
              <w:jc w:val="left"/>
              <w:rPr>
                <w:bCs/>
                <w:w w:val="0"/>
                <w:sz w:val="20"/>
                <w:szCs w:val="20"/>
              </w:rPr>
            </w:pPr>
            <w:r w:rsidRPr="006A603A">
              <w:rPr>
                <w:bCs/>
                <w:w w:val="0"/>
                <w:sz w:val="20"/>
                <w:szCs w:val="20"/>
              </w:rPr>
              <w:t>Contractor</w:t>
            </w:r>
          </w:p>
        </w:tc>
        <w:tc>
          <w:tcPr>
            <w:tcW w:w="3420" w:type="dxa"/>
            <w:shd w:val="clear" w:color="auto" w:fill="auto"/>
          </w:tcPr>
          <w:p w14:paraId="6F313260" w14:textId="77777777" w:rsidR="002C5A21" w:rsidRPr="006A603A" w:rsidRDefault="002C5A21" w:rsidP="00B40EAD">
            <w:pPr>
              <w:spacing w:before="40" w:after="40"/>
              <w:jc w:val="left"/>
              <w:rPr>
                <w:b/>
                <w:bCs/>
                <w:w w:val="0"/>
                <w:sz w:val="20"/>
                <w:szCs w:val="20"/>
              </w:rPr>
            </w:pPr>
            <w:r w:rsidRPr="006A603A">
              <w:rPr>
                <w:bCs/>
                <w:w w:val="0"/>
                <w:sz w:val="20"/>
                <w:szCs w:val="20"/>
              </w:rPr>
              <w:t>Consulting Company</w:t>
            </w:r>
          </w:p>
          <w:p w14:paraId="4D668EF3" w14:textId="77777777" w:rsidR="002C5A21" w:rsidRPr="006A603A" w:rsidRDefault="002C5A21" w:rsidP="00B40EAD">
            <w:pPr>
              <w:spacing w:before="40" w:after="40"/>
              <w:jc w:val="left"/>
              <w:rPr>
                <w:b/>
                <w:bCs/>
                <w:w w:val="0"/>
                <w:sz w:val="20"/>
                <w:szCs w:val="20"/>
              </w:rPr>
            </w:pPr>
            <w:r w:rsidRPr="006A603A">
              <w:rPr>
                <w:bCs/>
                <w:w w:val="0"/>
                <w:sz w:val="20"/>
                <w:szCs w:val="20"/>
              </w:rPr>
              <w:t>PMU</w:t>
            </w:r>
          </w:p>
          <w:p w14:paraId="7286E6B4" w14:textId="77777777" w:rsidR="002C5A21" w:rsidRPr="006A603A" w:rsidRDefault="002C5A21" w:rsidP="00B40EAD">
            <w:pPr>
              <w:spacing w:before="40" w:after="40"/>
              <w:jc w:val="left"/>
              <w:rPr>
                <w:b/>
                <w:bCs/>
                <w:w w:val="0"/>
                <w:sz w:val="20"/>
                <w:szCs w:val="20"/>
              </w:rPr>
            </w:pPr>
            <w:r w:rsidRPr="006A603A">
              <w:rPr>
                <w:bCs/>
                <w:w w:val="0"/>
                <w:sz w:val="20"/>
                <w:szCs w:val="20"/>
              </w:rPr>
              <w:t>VGC</w:t>
            </w:r>
          </w:p>
        </w:tc>
      </w:tr>
      <w:tr w:rsidR="002C5A21" w:rsidRPr="006A603A" w14:paraId="7A644A12" w14:textId="77777777" w:rsidTr="006A603A">
        <w:tc>
          <w:tcPr>
            <w:tcW w:w="1710" w:type="dxa"/>
            <w:vMerge/>
            <w:shd w:val="clear" w:color="auto" w:fill="auto"/>
          </w:tcPr>
          <w:p w14:paraId="01557237" w14:textId="77777777" w:rsidR="002C5A21" w:rsidRPr="006A603A" w:rsidRDefault="002C5A21" w:rsidP="00B40EAD">
            <w:pPr>
              <w:spacing w:before="40" w:after="40"/>
              <w:jc w:val="left"/>
              <w:rPr>
                <w:b/>
                <w:bCs/>
                <w:sz w:val="20"/>
                <w:szCs w:val="20"/>
              </w:rPr>
            </w:pPr>
          </w:p>
        </w:tc>
        <w:tc>
          <w:tcPr>
            <w:tcW w:w="7110" w:type="dxa"/>
            <w:shd w:val="clear" w:color="auto" w:fill="auto"/>
          </w:tcPr>
          <w:p w14:paraId="460B4FFE" w14:textId="77777777" w:rsidR="002C5A21" w:rsidRPr="006A603A" w:rsidRDefault="002C5A21" w:rsidP="00B40EAD">
            <w:pPr>
              <w:numPr>
                <w:ilvl w:val="0"/>
                <w:numId w:val="14"/>
              </w:numPr>
              <w:autoSpaceDE w:val="0"/>
              <w:autoSpaceDN w:val="0"/>
              <w:adjustRightInd w:val="0"/>
              <w:spacing w:before="40" w:after="40"/>
              <w:jc w:val="left"/>
              <w:rPr>
                <w:b/>
                <w:sz w:val="20"/>
                <w:szCs w:val="20"/>
              </w:rPr>
            </w:pPr>
            <w:r w:rsidRPr="006A603A">
              <w:rPr>
                <w:sz w:val="20"/>
                <w:szCs w:val="20"/>
              </w:rPr>
              <w:t>Installation of warning signs and signals along the potential danger sections</w:t>
            </w:r>
          </w:p>
        </w:tc>
        <w:tc>
          <w:tcPr>
            <w:tcW w:w="1890" w:type="dxa"/>
            <w:shd w:val="clear" w:color="auto" w:fill="auto"/>
          </w:tcPr>
          <w:p w14:paraId="3B089CF7" w14:textId="77777777" w:rsidR="002C5A21" w:rsidRPr="006A603A" w:rsidRDefault="002C5A21" w:rsidP="00B40EAD">
            <w:pPr>
              <w:spacing w:before="40" w:after="40"/>
              <w:jc w:val="left"/>
              <w:rPr>
                <w:b/>
                <w:bCs/>
                <w:w w:val="0"/>
                <w:sz w:val="20"/>
                <w:szCs w:val="20"/>
              </w:rPr>
            </w:pPr>
            <w:r w:rsidRPr="006A603A">
              <w:rPr>
                <w:bCs/>
                <w:w w:val="0"/>
                <w:sz w:val="20"/>
                <w:szCs w:val="20"/>
              </w:rPr>
              <w:t>Contractor</w:t>
            </w:r>
          </w:p>
        </w:tc>
        <w:tc>
          <w:tcPr>
            <w:tcW w:w="3420" w:type="dxa"/>
            <w:shd w:val="clear" w:color="auto" w:fill="auto"/>
          </w:tcPr>
          <w:p w14:paraId="547A7EEE" w14:textId="77777777" w:rsidR="002C5A21" w:rsidRPr="006A603A" w:rsidRDefault="002C5A21" w:rsidP="00B40EAD">
            <w:pPr>
              <w:spacing w:before="40" w:after="40"/>
              <w:jc w:val="left"/>
              <w:rPr>
                <w:b/>
                <w:bCs/>
                <w:w w:val="0"/>
                <w:sz w:val="20"/>
                <w:szCs w:val="20"/>
              </w:rPr>
            </w:pPr>
            <w:r w:rsidRPr="006A603A">
              <w:rPr>
                <w:bCs/>
                <w:w w:val="0"/>
                <w:sz w:val="20"/>
                <w:szCs w:val="20"/>
              </w:rPr>
              <w:t>As above</w:t>
            </w:r>
          </w:p>
        </w:tc>
      </w:tr>
      <w:tr w:rsidR="002C5A21" w:rsidRPr="006A603A" w14:paraId="787B3BA9" w14:textId="77777777" w:rsidTr="006A603A">
        <w:tc>
          <w:tcPr>
            <w:tcW w:w="1710" w:type="dxa"/>
            <w:vMerge/>
            <w:shd w:val="clear" w:color="auto" w:fill="auto"/>
          </w:tcPr>
          <w:p w14:paraId="747A9E08" w14:textId="77777777" w:rsidR="002C5A21" w:rsidRPr="006A603A" w:rsidRDefault="002C5A21" w:rsidP="00B40EAD">
            <w:pPr>
              <w:spacing w:before="40" w:after="40"/>
              <w:jc w:val="left"/>
              <w:rPr>
                <w:b/>
                <w:bCs/>
                <w:sz w:val="20"/>
                <w:szCs w:val="20"/>
              </w:rPr>
            </w:pPr>
          </w:p>
        </w:tc>
        <w:tc>
          <w:tcPr>
            <w:tcW w:w="7110" w:type="dxa"/>
            <w:shd w:val="clear" w:color="auto" w:fill="auto"/>
          </w:tcPr>
          <w:p w14:paraId="1F0D7EBC" w14:textId="69E0609C" w:rsidR="002C5A21" w:rsidRPr="006A603A" w:rsidRDefault="002C5A21" w:rsidP="00B40EAD">
            <w:pPr>
              <w:numPr>
                <w:ilvl w:val="0"/>
                <w:numId w:val="14"/>
              </w:numPr>
              <w:autoSpaceDE w:val="0"/>
              <w:autoSpaceDN w:val="0"/>
              <w:adjustRightInd w:val="0"/>
              <w:spacing w:before="40" w:after="40"/>
              <w:jc w:val="left"/>
              <w:rPr>
                <w:b/>
                <w:sz w:val="20"/>
                <w:szCs w:val="20"/>
              </w:rPr>
            </w:pPr>
            <w:r w:rsidRPr="006A603A">
              <w:rPr>
                <w:sz w:val="20"/>
                <w:szCs w:val="20"/>
              </w:rPr>
              <w:t xml:space="preserve">Regular dissemination of traffic safety </w:t>
            </w:r>
            <w:r w:rsidR="00223E0F" w:rsidRPr="006A603A">
              <w:rPr>
                <w:sz w:val="20"/>
                <w:szCs w:val="20"/>
              </w:rPr>
              <w:t>to school</w:t>
            </w:r>
            <w:r w:rsidRPr="006A603A">
              <w:rPr>
                <w:sz w:val="20"/>
                <w:szCs w:val="20"/>
              </w:rPr>
              <w:t xml:space="preserve"> children and in the communities</w:t>
            </w:r>
          </w:p>
        </w:tc>
        <w:tc>
          <w:tcPr>
            <w:tcW w:w="1890" w:type="dxa"/>
            <w:shd w:val="clear" w:color="auto" w:fill="auto"/>
          </w:tcPr>
          <w:p w14:paraId="63C3C671" w14:textId="77777777" w:rsidR="002C5A21" w:rsidRPr="006A603A" w:rsidRDefault="002C5A21" w:rsidP="00B40EAD">
            <w:pPr>
              <w:spacing w:before="40" w:after="40"/>
              <w:jc w:val="left"/>
              <w:rPr>
                <w:b/>
                <w:bCs/>
                <w:w w:val="0"/>
                <w:sz w:val="20"/>
                <w:szCs w:val="20"/>
              </w:rPr>
            </w:pPr>
            <w:r w:rsidRPr="006A603A">
              <w:rPr>
                <w:bCs/>
                <w:w w:val="0"/>
                <w:sz w:val="20"/>
                <w:szCs w:val="20"/>
              </w:rPr>
              <w:t>Contractor</w:t>
            </w:r>
          </w:p>
        </w:tc>
        <w:tc>
          <w:tcPr>
            <w:tcW w:w="3420" w:type="dxa"/>
            <w:shd w:val="clear" w:color="auto" w:fill="auto"/>
          </w:tcPr>
          <w:p w14:paraId="68A0B637" w14:textId="77777777" w:rsidR="002C5A21" w:rsidRPr="006A603A" w:rsidRDefault="002C5A21" w:rsidP="00B40EAD">
            <w:pPr>
              <w:spacing w:before="40" w:after="40"/>
              <w:jc w:val="left"/>
              <w:rPr>
                <w:b/>
                <w:bCs/>
                <w:w w:val="0"/>
                <w:sz w:val="20"/>
                <w:szCs w:val="20"/>
              </w:rPr>
            </w:pPr>
            <w:r w:rsidRPr="006A603A">
              <w:rPr>
                <w:bCs/>
                <w:w w:val="0"/>
                <w:sz w:val="20"/>
                <w:szCs w:val="20"/>
              </w:rPr>
              <w:t>As above</w:t>
            </w:r>
          </w:p>
        </w:tc>
      </w:tr>
      <w:tr w:rsidR="002C5A21" w:rsidRPr="006A603A" w14:paraId="2B6E15A3" w14:textId="77777777" w:rsidTr="006A603A">
        <w:trPr>
          <w:trHeight w:val="442"/>
        </w:trPr>
        <w:tc>
          <w:tcPr>
            <w:tcW w:w="1710" w:type="dxa"/>
            <w:shd w:val="clear" w:color="auto" w:fill="auto"/>
          </w:tcPr>
          <w:p w14:paraId="2AACC0E0" w14:textId="77777777" w:rsidR="002C5A21" w:rsidRPr="006A603A" w:rsidRDefault="002C5A21" w:rsidP="00B40EAD">
            <w:pPr>
              <w:spacing w:before="40" w:after="40"/>
              <w:jc w:val="left"/>
              <w:rPr>
                <w:b/>
                <w:bCs/>
                <w:sz w:val="20"/>
                <w:szCs w:val="20"/>
              </w:rPr>
            </w:pPr>
            <w:r w:rsidRPr="006A603A">
              <w:rPr>
                <w:bCs/>
                <w:sz w:val="20"/>
                <w:szCs w:val="20"/>
              </w:rPr>
              <w:t>Dust Pollution</w:t>
            </w:r>
          </w:p>
        </w:tc>
        <w:tc>
          <w:tcPr>
            <w:tcW w:w="7110" w:type="dxa"/>
            <w:shd w:val="clear" w:color="auto" w:fill="auto"/>
          </w:tcPr>
          <w:p w14:paraId="40701C3B" w14:textId="77777777" w:rsidR="002C5A21" w:rsidRPr="006A603A" w:rsidRDefault="002C5A21" w:rsidP="00B40EAD">
            <w:pPr>
              <w:pStyle w:val="Default"/>
              <w:numPr>
                <w:ilvl w:val="0"/>
                <w:numId w:val="3"/>
              </w:numPr>
              <w:spacing w:before="40" w:after="40"/>
              <w:rPr>
                <w:color w:val="auto"/>
                <w:sz w:val="20"/>
                <w:szCs w:val="20"/>
              </w:rPr>
            </w:pPr>
            <w:r w:rsidRPr="006A603A">
              <w:rPr>
                <w:color w:val="auto"/>
                <w:sz w:val="20"/>
                <w:szCs w:val="20"/>
              </w:rPr>
              <w:t>Appropriate dust protection measures such as water sprinkling operations, SBST (Single Bitu</w:t>
            </w:r>
            <w:r w:rsidR="00096278" w:rsidRPr="006A603A">
              <w:rPr>
                <w:color w:val="auto"/>
                <w:sz w:val="20"/>
                <w:szCs w:val="20"/>
              </w:rPr>
              <w:t>minous Surface Treatment), etc.,</w:t>
            </w:r>
            <w:r w:rsidRPr="006A603A">
              <w:rPr>
                <w:color w:val="auto"/>
                <w:sz w:val="20"/>
                <w:szCs w:val="20"/>
              </w:rPr>
              <w:t xml:space="preserve"> to be carried out.</w:t>
            </w:r>
          </w:p>
        </w:tc>
        <w:tc>
          <w:tcPr>
            <w:tcW w:w="1890" w:type="dxa"/>
            <w:shd w:val="clear" w:color="auto" w:fill="auto"/>
          </w:tcPr>
          <w:p w14:paraId="27F7C885" w14:textId="77777777" w:rsidR="002C5A21" w:rsidRPr="006A603A" w:rsidRDefault="002C5A21" w:rsidP="00B40EAD">
            <w:pPr>
              <w:spacing w:before="40" w:after="40"/>
              <w:jc w:val="left"/>
              <w:rPr>
                <w:b/>
                <w:bCs/>
                <w:w w:val="0"/>
                <w:sz w:val="20"/>
                <w:szCs w:val="20"/>
              </w:rPr>
            </w:pPr>
            <w:r w:rsidRPr="006A603A">
              <w:rPr>
                <w:bCs/>
                <w:w w:val="0"/>
                <w:sz w:val="20"/>
                <w:szCs w:val="20"/>
              </w:rPr>
              <w:t>Contractor</w:t>
            </w:r>
          </w:p>
        </w:tc>
        <w:tc>
          <w:tcPr>
            <w:tcW w:w="3420" w:type="dxa"/>
            <w:shd w:val="clear" w:color="auto" w:fill="auto"/>
          </w:tcPr>
          <w:p w14:paraId="67D45BEC" w14:textId="77777777" w:rsidR="002C5A21" w:rsidRPr="006A603A" w:rsidRDefault="002C5A21" w:rsidP="00B40EAD">
            <w:pPr>
              <w:spacing w:before="40" w:after="40"/>
              <w:jc w:val="left"/>
              <w:rPr>
                <w:b/>
                <w:bCs/>
                <w:w w:val="0"/>
                <w:sz w:val="20"/>
                <w:szCs w:val="20"/>
              </w:rPr>
            </w:pPr>
            <w:r w:rsidRPr="006A603A">
              <w:rPr>
                <w:bCs/>
                <w:w w:val="0"/>
                <w:sz w:val="20"/>
                <w:szCs w:val="20"/>
              </w:rPr>
              <w:t>Consulting Company</w:t>
            </w:r>
          </w:p>
          <w:p w14:paraId="58D7631F" w14:textId="77777777" w:rsidR="002C5A21" w:rsidRPr="006A603A" w:rsidRDefault="002C5A21" w:rsidP="00B40EAD">
            <w:pPr>
              <w:spacing w:before="40" w:after="40"/>
              <w:jc w:val="left"/>
              <w:rPr>
                <w:b/>
                <w:bCs/>
                <w:w w:val="0"/>
                <w:sz w:val="20"/>
                <w:szCs w:val="20"/>
              </w:rPr>
            </w:pPr>
            <w:r w:rsidRPr="006A603A">
              <w:rPr>
                <w:bCs/>
                <w:w w:val="0"/>
                <w:sz w:val="20"/>
                <w:szCs w:val="20"/>
              </w:rPr>
              <w:t>PMU</w:t>
            </w:r>
          </w:p>
          <w:p w14:paraId="5A0275CD" w14:textId="77777777" w:rsidR="002C5A21" w:rsidRPr="006A603A" w:rsidRDefault="002C5A21" w:rsidP="00B40EAD">
            <w:pPr>
              <w:spacing w:before="40" w:after="40"/>
              <w:jc w:val="left"/>
              <w:rPr>
                <w:b/>
                <w:bCs/>
                <w:w w:val="0"/>
                <w:sz w:val="20"/>
                <w:szCs w:val="20"/>
              </w:rPr>
            </w:pPr>
            <w:r w:rsidRPr="006A603A">
              <w:rPr>
                <w:bCs/>
                <w:w w:val="0"/>
                <w:sz w:val="20"/>
                <w:szCs w:val="20"/>
              </w:rPr>
              <w:t>VGC</w:t>
            </w:r>
          </w:p>
        </w:tc>
      </w:tr>
      <w:tr w:rsidR="002C5A21" w:rsidRPr="006A603A" w14:paraId="70D36395" w14:textId="77777777" w:rsidTr="006A603A">
        <w:trPr>
          <w:trHeight w:val="577"/>
        </w:trPr>
        <w:tc>
          <w:tcPr>
            <w:tcW w:w="1710" w:type="dxa"/>
            <w:shd w:val="clear" w:color="auto" w:fill="auto"/>
          </w:tcPr>
          <w:p w14:paraId="3940D1BA" w14:textId="77777777" w:rsidR="002C5A21" w:rsidRPr="006A603A" w:rsidRDefault="002C5A21" w:rsidP="00B40EAD">
            <w:pPr>
              <w:spacing w:before="40" w:after="40"/>
              <w:jc w:val="left"/>
              <w:rPr>
                <w:b/>
                <w:bCs/>
                <w:sz w:val="20"/>
                <w:szCs w:val="20"/>
              </w:rPr>
            </w:pPr>
            <w:r w:rsidRPr="006A603A">
              <w:rPr>
                <w:bCs/>
                <w:sz w:val="20"/>
                <w:szCs w:val="20"/>
              </w:rPr>
              <w:t>Noise pollution</w:t>
            </w:r>
          </w:p>
        </w:tc>
        <w:tc>
          <w:tcPr>
            <w:tcW w:w="7110" w:type="dxa"/>
            <w:shd w:val="clear" w:color="auto" w:fill="auto"/>
          </w:tcPr>
          <w:p w14:paraId="06BA994D" w14:textId="77777777" w:rsidR="002C5A21" w:rsidRPr="006A603A" w:rsidRDefault="002C5A21" w:rsidP="00B40EAD">
            <w:pPr>
              <w:pStyle w:val="Default"/>
              <w:numPr>
                <w:ilvl w:val="0"/>
                <w:numId w:val="3"/>
              </w:numPr>
              <w:spacing w:before="40" w:after="40"/>
              <w:rPr>
                <w:color w:val="auto"/>
                <w:sz w:val="20"/>
                <w:szCs w:val="20"/>
              </w:rPr>
            </w:pPr>
            <w:r w:rsidRPr="006A603A">
              <w:rPr>
                <w:color w:val="auto"/>
                <w:sz w:val="20"/>
                <w:szCs w:val="20"/>
              </w:rPr>
              <w:t>Equipment generating low levels of noise will be utilized as a first priority, and all machinery will be properly maintained to minimize noise. Noise reduction devices or methods will be applied where heavy machines is operating close to the sensitive sites such as schools</w:t>
            </w:r>
          </w:p>
        </w:tc>
        <w:tc>
          <w:tcPr>
            <w:tcW w:w="1890" w:type="dxa"/>
            <w:shd w:val="clear" w:color="auto" w:fill="auto"/>
          </w:tcPr>
          <w:p w14:paraId="3F97D273" w14:textId="77777777" w:rsidR="002C5A21" w:rsidRPr="006A603A" w:rsidRDefault="002C5A21" w:rsidP="00B40EAD">
            <w:pPr>
              <w:spacing w:before="40" w:after="40"/>
              <w:jc w:val="left"/>
              <w:rPr>
                <w:b/>
                <w:bCs/>
                <w:w w:val="0"/>
                <w:sz w:val="20"/>
                <w:szCs w:val="20"/>
              </w:rPr>
            </w:pPr>
            <w:r w:rsidRPr="006A603A">
              <w:rPr>
                <w:bCs/>
                <w:w w:val="0"/>
                <w:sz w:val="20"/>
                <w:szCs w:val="20"/>
              </w:rPr>
              <w:t>Contractor</w:t>
            </w:r>
          </w:p>
        </w:tc>
        <w:tc>
          <w:tcPr>
            <w:tcW w:w="3420" w:type="dxa"/>
            <w:shd w:val="clear" w:color="auto" w:fill="auto"/>
          </w:tcPr>
          <w:p w14:paraId="3E715773" w14:textId="77777777" w:rsidR="002C5A21" w:rsidRPr="006A603A" w:rsidRDefault="002C5A21" w:rsidP="00B40EAD">
            <w:pPr>
              <w:spacing w:before="40" w:after="40"/>
              <w:jc w:val="left"/>
              <w:rPr>
                <w:b/>
                <w:bCs/>
                <w:w w:val="0"/>
                <w:sz w:val="20"/>
                <w:szCs w:val="20"/>
              </w:rPr>
            </w:pPr>
            <w:r w:rsidRPr="006A603A">
              <w:rPr>
                <w:bCs/>
                <w:w w:val="0"/>
                <w:sz w:val="20"/>
                <w:szCs w:val="20"/>
              </w:rPr>
              <w:t>Consulting Company</w:t>
            </w:r>
          </w:p>
          <w:p w14:paraId="1D34B02B" w14:textId="77777777" w:rsidR="002C5A21" w:rsidRPr="006A603A" w:rsidRDefault="002C5A21" w:rsidP="00B40EAD">
            <w:pPr>
              <w:spacing w:before="40" w:after="40"/>
              <w:jc w:val="left"/>
              <w:rPr>
                <w:b/>
                <w:bCs/>
                <w:w w:val="0"/>
                <w:sz w:val="20"/>
                <w:szCs w:val="20"/>
              </w:rPr>
            </w:pPr>
            <w:r w:rsidRPr="006A603A">
              <w:rPr>
                <w:bCs/>
                <w:w w:val="0"/>
                <w:sz w:val="20"/>
                <w:szCs w:val="20"/>
              </w:rPr>
              <w:t>PMU</w:t>
            </w:r>
          </w:p>
          <w:p w14:paraId="09572FDA" w14:textId="77777777" w:rsidR="002C5A21" w:rsidRPr="006A603A" w:rsidRDefault="002C5A21" w:rsidP="00B40EAD">
            <w:pPr>
              <w:spacing w:before="40" w:after="40"/>
              <w:jc w:val="left"/>
              <w:rPr>
                <w:b/>
                <w:bCs/>
                <w:w w:val="0"/>
                <w:sz w:val="20"/>
                <w:szCs w:val="20"/>
              </w:rPr>
            </w:pPr>
            <w:r w:rsidRPr="006A603A">
              <w:rPr>
                <w:bCs/>
                <w:w w:val="0"/>
                <w:sz w:val="20"/>
                <w:szCs w:val="20"/>
              </w:rPr>
              <w:t xml:space="preserve">VGC </w:t>
            </w:r>
          </w:p>
        </w:tc>
      </w:tr>
      <w:tr w:rsidR="002C5A21" w:rsidRPr="006A603A" w14:paraId="03182145" w14:textId="77777777" w:rsidTr="006A603A">
        <w:tc>
          <w:tcPr>
            <w:tcW w:w="1710" w:type="dxa"/>
            <w:shd w:val="clear" w:color="auto" w:fill="auto"/>
          </w:tcPr>
          <w:p w14:paraId="78A03D77" w14:textId="77777777" w:rsidR="002C5A21" w:rsidRPr="006A603A" w:rsidRDefault="002C5A21" w:rsidP="00B40EAD">
            <w:pPr>
              <w:spacing w:before="40" w:after="40"/>
              <w:jc w:val="left"/>
              <w:rPr>
                <w:b/>
                <w:bCs/>
                <w:w w:val="0"/>
                <w:sz w:val="20"/>
                <w:szCs w:val="20"/>
              </w:rPr>
            </w:pPr>
            <w:r w:rsidRPr="006A603A">
              <w:rPr>
                <w:bCs/>
                <w:w w:val="0"/>
                <w:sz w:val="20"/>
                <w:szCs w:val="20"/>
              </w:rPr>
              <w:t>In-migration by outsiders and construction workers</w:t>
            </w:r>
          </w:p>
        </w:tc>
        <w:tc>
          <w:tcPr>
            <w:tcW w:w="7110" w:type="dxa"/>
            <w:shd w:val="clear" w:color="auto" w:fill="auto"/>
          </w:tcPr>
          <w:p w14:paraId="366305A0" w14:textId="77777777" w:rsidR="002C5A21" w:rsidRPr="006A603A" w:rsidRDefault="002C5A21" w:rsidP="00B40EAD">
            <w:pPr>
              <w:pStyle w:val="Default"/>
              <w:numPr>
                <w:ilvl w:val="0"/>
                <w:numId w:val="3"/>
              </w:numPr>
              <w:spacing w:before="40" w:after="40"/>
              <w:rPr>
                <w:color w:val="auto"/>
                <w:w w:val="0"/>
                <w:sz w:val="20"/>
                <w:szCs w:val="20"/>
              </w:rPr>
            </w:pPr>
            <w:r w:rsidRPr="006A603A">
              <w:rPr>
                <w:color w:val="auto"/>
                <w:w w:val="0"/>
                <w:sz w:val="20"/>
                <w:szCs w:val="20"/>
              </w:rPr>
              <w:t>Posters will be placed in and around the construction sites for control of diseases, for not only construction workers but also villagers and others in the area.</w:t>
            </w:r>
          </w:p>
          <w:p w14:paraId="0FDBADA9" w14:textId="77777777" w:rsidR="002C5A21" w:rsidRPr="006A603A" w:rsidRDefault="002C5A21" w:rsidP="00B40EAD">
            <w:pPr>
              <w:pStyle w:val="Default"/>
              <w:numPr>
                <w:ilvl w:val="0"/>
                <w:numId w:val="3"/>
              </w:numPr>
              <w:spacing w:before="40" w:after="40"/>
              <w:rPr>
                <w:color w:val="auto"/>
                <w:w w:val="0"/>
                <w:sz w:val="20"/>
                <w:szCs w:val="20"/>
              </w:rPr>
            </w:pPr>
            <w:r w:rsidRPr="006A603A">
              <w:rPr>
                <w:color w:val="auto"/>
                <w:w w:val="0"/>
                <w:sz w:val="20"/>
                <w:szCs w:val="20"/>
              </w:rPr>
              <w:t>Provide disease prevention and control training to construction workers, particularly epidemic diseases such as HIV, H1N1 during the construction.</w:t>
            </w:r>
          </w:p>
          <w:p w14:paraId="79A1DA66" w14:textId="77777777" w:rsidR="002C5A21" w:rsidRPr="006A603A" w:rsidRDefault="002C5A21" w:rsidP="00B40EAD">
            <w:pPr>
              <w:pStyle w:val="Default"/>
              <w:numPr>
                <w:ilvl w:val="0"/>
                <w:numId w:val="3"/>
              </w:numPr>
              <w:spacing w:before="40" w:after="40"/>
              <w:rPr>
                <w:b/>
                <w:bCs/>
                <w:color w:val="auto"/>
                <w:w w:val="0"/>
                <w:sz w:val="20"/>
                <w:szCs w:val="20"/>
              </w:rPr>
            </w:pPr>
            <w:r w:rsidRPr="006A603A">
              <w:rPr>
                <w:color w:val="auto"/>
                <w:w w:val="0"/>
                <w:sz w:val="20"/>
                <w:szCs w:val="20"/>
              </w:rPr>
              <w:t>Leaflets, HIV/AIDS awareness raising meetings will be organized in coordination with the provincial Committee for Control of HIV/AIDS in the affected villages</w:t>
            </w:r>
          </w:p>
        </w:tc>
        <w:tc>
          <w:tcPr>
            <w:tcW w:w="1890" w:type="dxa"/>
            <w:shd w:val="clear" w:color="auto" w:fill="auto"/>
          </w:tcPr>
          <w:p w14:paraId="51446920" w14:textId="77777777" w:rsidR="002C5A21" w:rsidRPr="006A603A" w:rsidRDefault="002C5A21" w:rsidP="00B40EAD">
            <w:pPr>
              <w:spacing w:before="40" w:after="40"/>
              <w:jc w:val="left"/>
              <w:rPr>
                <w:b/>
                <w:bCs/>
                <w:w w:val="0"/>
                <w:sz w:val="20"/>
                <w:szCs w:val="20"/>
              </w:rPr>
            </w:pPr>
            <w:r w:rsidRPr="006A603A">
              <w:rPr>
                <w:bCs/>
                <w:w w:val="0"/>
                <w:sz w:val="20"/>
                <w:szCs w:val="20"/>
              </w:rPr>
              <w:t>Contractor in collaboration with the</w:t>
            </w:r>
            <w:r w:rsidRPr="006A603A">
              <w:rPr>
                <w:b/>
                <w:bCs/>
                <w:w w:val="0"/>
                <w:sz w:val="20"/>
                <w:szCs w:val="20"/>
              </w:rPr>
              <w:t xml:space="preserve"> </w:t>
            </w:r>
            <w:r w:rsidRPr="006A603A">
              <w:rPr>
                <w:bCs/>
                <w:w w:val="0"/>
                <w:sz w:val="20"/>
                <w:szCs w:val="20"/>
              </w:rPr>
              <w:t>District Health Offices</w:t>
            </w:r>
          </w:p>
        </w:tc>
        <w:tc>
          <w:tcPr>
            <w:tcW w:w="3420" w:type="dxa"/>
            <w:shd w:val="clear" w:color="auto" w:fill="auto"/>
          </w:tcPr>
          <w:p w14:paraId="4881C405" w14:textId="77777777" w:rsidR="002C5A21" w:rsidRPr="006A603A" w:rsidRDefault="002C5A21" w:rsidP="00B40EAD">
            <w:pPr>
              <w:spacing w:before="40" w:after="40"/>
              <w:jc w:val="left"/>
              <w:rPr>
                <w:b/>
                <w:bCs/>
                <w:w w:val="0"/>
                <w:sz w:val="20"/>
                <w:szCs w:val="20"/>
              </w:rPr>
            </w:pPr>
            <w:r w:rsidRPr="006A603A">
              <w:rPr>
                <w:bCs/>
                <w:w w:val="0"/>
                <w:sz w:val="20"/>
                <w:szCs w:val="20"/>
              </w:rPr>
              <w:t>Consulting Company</w:t>
            </w:r>
          </w:p>
          <w:p w14:paraId="3549D406" w14:textId="77777777" w:rsidR="002C5A21" w:rsidRPr="006A603A" w:rsidRDefault="002C5A21" w:rsidP="00B40EAD">
            <w:pPr>
              <w:spacing w:before="40" w:after="40"/>
              <w:jc w:val="left"/>
              <w:rPr>
                <w:b/>
                <w:bCs/>
                <w:w w:val="0"/>
                <w:sz w:val="20"/>
                <w:szCs w:val="20"/>
              </w:rPr>
            </w:pPr>
            <w:r w:rsidRPr="006A603A">
              <w:rPr>
                <w:bCs/>
                <w:w w:val="0"/>
                <w:sz w:val="20"/>
                <w:szCs w:val="20"/>
              </w:rPr>
              <w:t>PMU</w:t>
            </w:r>
          </w:p>
          <w:p w14:paraId="6C57CCB5" w14:textId="77777777" w:rsidR="002C5A21" w:rsidRPr="006A603A" w:rsidRDefault="002C5A21" w:rsidP="00B40EAD">
            <w:pPr>
              <w:spacing w:before="40" w:after="40"/>
              <w:jc w:val="left"/>
              <w:rPr>
                <w:b/>
                <w:bCs/>
                <w:w w:val="0"/>
                <w:sz w:val="20"/>
                <w:szCs w:val="20"/>
              </w:rPr>
            </w:pPr>
            <w:r w:rsidRPr="006A603A">
              <w:rPr>
                <w:bCs/>
                <w:w w:val="0"/>
                <w:sz w:val="20"/>
                <w:szCs w:val="20"/>
              </w:rPr>
              <w:t xml:space="preserve">VGC </w:t>
            </w:r>
          </w:p>
          <w:p w14:paraId="7F55367C" w14:textId="77777777" w:rsidR="002C5A21" w:rsidRPr="006A603A" w:rsidRDefault="002C5A21" w:rsidP="00B40EAD">
            <w:pPr>
              <w:spacing w:before="40" w:after="40"/>
              <w:jc w:val="left"/>
              <w:rPr>
                <w:b/>
                <w:bCs/>
                <w:w w:val="0"/>
                <w:sz w:val="20"/>
                <w:szCs w:val="20"/>
              </w:rPr>
            </w:pPr>
            <w:r w:rsidRPr="006A603A">
              <w:rPr>
                <w:bCs/>
                <w:w w:val="0"/>
                <w:sz w:val="20"/>
                <w:szCs w:val="20"/>
              </w:rPr>
              <w:t>D/PGC</w:t>
            </w:r>
          </w:p>
        </w:tc>
      </w:tr>
    </w:tbl>
    <w:p w14:paraId="3C6AA43D" w14:textId="77777777" w:rsidR="002C5A21" w:rsidRPr="00B40EAD" w:rsidRDefault="002C5A21" w:rsidP="00B40EAD">
      <w:pPr>
        <w:rPr>
          <w:rFonts w:eastAsia="Arial"/>
          <w:sz w:val="20"/>
          <w:szCs w:val="20"/>
        </w:rPr>
      </w:pPr>
    </w:p>
    <w:p w14:paraId="622B8C14" w14:textId="77777777" w:rsidR="002C5A21" w:rsidRPr="00B40EAD" w:rsidRDefault="002C5A21" w:rsidP="00B40EAD">
      <w:pPr>
        <w:rPr>
          <w:rFonts w:eastAsia="Arial"/>
          <w:sz w:val="20"/>
          <w:szCs w:val="20"/>
        </w:rPr>
        <w:sectPr w:rsidR="002C5A21" w:rsidRPr="00B40EAD" w:rsidSect="002C5A21">
          <w:footerReference w:type="default" r:id="rId35"/>
          <w:pgSz w:w="16839" w:h="11907" w:orient="landscape" w:code="9"/>
          <w:pgMar w:top="1440" w:right="1440" w:bottom="1440" w:left="1440" w:header="720" w:footer="720" w:gutter="0"/>
          <w:cols w:space="720"/>
          <w:docGrid w:linePitch="360"/>
        </w:sectPr>
      </w:pPr>
    </w:p>
    <w:p w14:paraId="3BA9C5E4" w14:textId="0BEFD673" w:rsidR="00D40B76" w:rsidRPr="00B40EAD" w:rsidRDefault="00CF0564" w:rsidP="00B40EAD">
      <w:pPr>
        <w:pStyle w:val="ListParagraph"/>
        <w:numPr>
          <w:ilvl w:val="0"/>
          <w:numId w:val="2"/>
        </w:numPr>
        <w:ind w:left="0" w:firstLine="0"/>
        <w:contextualSpacing w:val="0"/>
      </w:pPr>
      <w:r w:rsidRPr="00B40EAD">
        <w:lastRenderedPageBreak/>
        <w:t xml:space="preserve">Prior to project commencement, village leaders have participated in the survey of directly affected people’s land, assets and livelihoods. Prior to the construction the village leaders together with PMU will continue to </w:t>
      </w:r>
      <w:r w:rsidR="00B76C85" w:rsidRPr="00B40EAD">
        <w:t xml:space="preserve">meaningful </w:t>
      </w:r>
      <w:r w:rsidRPr="00B40EAD">
        <w:t xml:space="preserve">consultation with affected groups, including businesses and PAP and PAHs to further discuss options in the case of land acquisition and land donation. The whole process will be well documented. All complaints and grievances will be received in writing, or if given verbally then written at the same time and place, from PAP and PAH and duly recorded by each level of the grievance committee (See forms A to F in the </w:t>
      </w:r>
      <w:r w:rsidR="008C34DE" w:rsidRPr="00B40EAD">
        <w:t xml:space="preserve">Annex </w:t>
      </w:r>
      <w:r w:rsidR="00223E0F" w:rsidRPr="00B40EAD">
        <w:t>7</w:t>
      </w:r>
      <w:r w:rsidRPr="00B40EAD">
        <w:t>). PAP and PAHs will be exempted from all administrative and legal fees incurred pursuant to the grievance redress procedures</w:t>
      </w:r>
      <w:r w:rsidRPr="00B40EAD">
        <w:rPr>
          <w:rFonts w:eastAsia="Arial"/>
        </w:rPr>
        <w:t>.</w:t>
      </w:r>
      <w:r w:rsidR="00D40B76" w:rsidRPr="00B40EAD">
        <w:t xml:space="preserve"> </w:t>
      </w:r>
    </w:p>
    <w:p w14:paraId="7B198182" w14:textId="04484F2B" w:rsidR="00CF0564" w:rsidRPr="00B40EAD" w:rsidRDefault="00CF0564" w:rsidP="00B40EAD">
      <w:pPr>
        <w:pStyle w:val="ListParagraph"/>
        <w:numPr>
          <w:ilvl w:val="0"/>
          <w:numId w:val="2"/>
        </w:numPr>
        <w:ind w:left="0" w:firstLine="0"/>
        <w:contextualSpacing w:val="0"/>
      </w:pPr>
      <w:r w:rsidRPr="00B40EAD">
        <w:rPr>
          <w:rFonts w:eastAsia="Arial"/>
        </w:rPr>
        <w:t xml:space="preserve">Two </w:t>
      </w:r>
      <w:r w:rsidRPr="00B40EAD">
        <w:t>Grievance committees have been set up and approved in August and July 2017 by the Ma</w:t>
      </w:r>
      <w:r w:rsidR="00243AB2" w:rsidRPr="00B40EAD">
        <w:t>y</w:t>
      </w:r>
      <w:r w:rsidRPr="00B40EAD">
        <w:t xml:space="preserve">or of Vientiane Capital and Governor of Vientiane Province respectively. The committee members in each district composed of the following parties: </w:t>
      </w:r>
    </w:p>
    <w:p w14:paraId="1C8A5596" w14:textId="77777777" w:rsidR="00CF0564" w:rsidRPr="00B40EAD" w:rsidRDefault="00CF0564" w:rsidP="00B40EAD">
      <w:pPr>
        <w:pStyle w:val="ListParagraph"/>
        <w:numPr>
          <w:ilvl w:val="0"/>
          <w:numId w:val="15"/>
        </w:numPr>
        <w:spacing w:line="276" w:lineRule="auto"/>
        <w:ind w:hanging="360"/>
      </w:pPr>
      <w:r w:rsidRPr="00B40EAD">
        <w:t>Deputy Chief of the District</w:t>
      </w:r>
    </w:p>
    <w:p w14:paraId="02020AA0" w14:textId="77777777" w:rsidR="00CF0564" w:rsidRPr="00B40EAD" w:rsidRDefault="00CF0564" w:rsidP="00B40EAD">
      <w:pPr>
        <w:pStyle w:val="ListParagraph"/>
        <w:numPr>
          <w:ilvl w:val="0"/>
          <w:numId w:val="15"/>
        </w:numPr>
        <w:spacing w:line="276" w:lineRule="auto"/>
        <w:ind w:hanging="360"/>
      </w:pPr>
      <w:r w:rsidRPr="00B40EAD">
        <w:t>Deputy Director of DPWT of both Vientiane Capital and Vientiane Province</w:t>
      </w:r>
    </w:p>
    <w:p w14:paraId="235E5945" w14:textId="77777777" w:rsidR="00CF0564" w:rsidRPr="00B40EAD" w:rsidRDefault="00CF0564" w:rsidP="00B40EAD">
      <w:pPr>
        <w:pStyle w:val="ListParagraph"/>
        <w:numPr>
          <w:ilvl w:val="0"/>
          <w:numId w:val="15"/>
        </w:numPr>
        <w:spacing w:line="276" w:lineRule="auto"/>
        <w:ind w:hanging="360"/>
      </w:pPr>
      <w:r w:rsidRPr="00B40EAD">
        <w:t>Head of District PWT Office</w:t>
      </w:r>
    </w:p>
    <w:p w14:paraId="759367EF" w14:textId="77777777" w:rsidR="00CF0564" w:rsidRPr="00B40EAD" w:rsidRDefault="00CF0564" w:rsidP="00B40EAD">
      <w:pPr>
        <w:pStyle w:val="ListParagraph"/>
        <w:numPr>
          <w:ilvl w:val="0"/>
          <w:numId w:val="15"/>
        </w:numPr>
        <w:spacing w:line="276" w:lineRule="auto"/>
        <w:ind w:hanging="360"/>
      </w:pPr>
      <w:r w:rsidRPr="00B40EAD">
        <w:t>Head of District Office for Natural Resources and Environment</w:t>
      </w:r>
    </w:p>
    <w:p w14:paraId="330731B0" w14:textId="77777777" w:rsidR="00CF0564" w:rsidRPr="00B40EAD" w:rsidRDefault="00CF0564" w:rsidP="00B40EAD">
      <w:pPr>
        <w:pStyle w:val="ListParagraph"/>
        <w:numPr>
          <w:ilvl w:val="0"/>
          <w:numId w:val="15"/>
        </w:numPr>
        <w:spacing w:line="276" w:lineRule="auto"/>
        <w:ind w:hanging="360"/>
      </w:pPr>
      <w:r w:rsidRPr="00B40EAD">
        <w:t>Head of District Agriculture and Forestry</w:t>
      </w:r>
    </w:p>
    <w:p w14:paraId="3609FC23" w14:textId="77777777" w:rsidR="00CF0564" w:rsidRPr="00B40EAD" w:rsidRDefault="00CF0564" w:rsidP="00B40EAD">
      <w:pPr>
        <w:pStyle w:val="ListParagraph"/>
        <w:numPr>
          <w:ilvl w:val="0"/>
          <w:numId w:val="15"/>
        </w:numPr>
        <w:spacing w:line="276" w:lineRule="auto"/>
        <w:ind w:hanging="360"/>
      </w:pPr>
      <w:r w:rsidRPr="00B40EAD">
        <w:rPr>
          <w:lang w:bidi="lo-LA"/>
        </w:rPr>
        <w:t>Chairman of District Lao Front for National Construction</w:t>
      </w:r>
    </w:p>
    <w:p w14:paraId="381AA454" w14:textId="77777777" w:rsidR="00CF0564" w:rsidRPr="00B40EAD" w:rsidRDefault="00CF0564" w:rsidP="00B40EAD">
      <w:pPr>
        <w:pStyle w:val="ListParagraph"/>
        <w:numPr>
          <w:ilvl w:val="0"/>
          <w:numId w:val="15"/>
        </w:numPr>
        <w:spacing w:line="276" w:lineRule="auto"/>
        <w:ind w:hanging="360"/>
        <w:contextualSpacing w:val="0"/>
      </w:pPr>
      <w:r w:rsidRPr="00B40EAD">
        <w:rPr>
          <w:lang w:bidi="lo-LA"/>
        </w:rPr>
        <w:t>Chairman of District Lao</w:t>
      </w:r>
      <w:r w:rsidRPr="00B40EAD">
        <w:t xml:space="preserve"> Women Union</w:t>
      </w:r>
    </w:p>
    <w:p w14:paraId="711F0DA5" w14:textId="77777777" w:rsidR="00D40B76" w:rsidRPr="00B40EAD" w:rsidRDefault="00CF0564" w:rsidP="00B40EAD">
      <w:pPr>
        <w:pStyle w:val="ListParagraph"/>
        <w:numPr>
          <w:ilvl w:val="0"/>
          <w:numId w:val="2"/>
        </w:numPr>
        <w:ind w:left="0" w:firstLine="0"/>
        <w:contextualSpacing w:val="0"/>
      </w:pPr>
      <w:r w:rsidRPr="00B40EAD">
        <w:t>The role and responsibilities identified in the directions for the establishment of the grievance committees in each district include</w:t>
      </w:r>
      <w:r w:rsidRPr="00B40EAD">
        <w:rPr>
          <w:rFonts w:eastAsia="Arial"/>
        </w:rPr>
        <w:t>:</w:t>
      </w:r>
      <w:r w:rsidR="00D40B76" w:rsidRPr="00B40EAD">
        <w:t xml:space="preserve"> </w:t>
      </w:r>
    </w:p>
    <w:p w14:paraId="4F5B58B2" w14:textId="77777777" w:rsidR="00CF0564" w:rsidRPr="00B40EAD" w:rsidRDefault="00CF0564" w:rsidP="006A603A">
      <w:pPr>
        <w:pStyle w:val="ListParagraph"/>
        <w:numPr>
          <w:ilvl w:val="0"/>
          <w:numId w:val="15"/>
        </w:numPr>
        <w:spacing w:line="276" w:lineRule="auto"/>
        <w:ind w:hanging="360"/>
      </w:pPr>
      <w:r w:rsidRPr="00B40EAD">
        <w:t>Coordination with MPWT, village authorities and other concerned parties to create awareness of the APs on the project purposes and to mobilize for cooperation with the project</w:t>
      </w:r>
    </w:p>
    <w:p w14:paraId="7E6671E9" w14:textId="77777777" w:rsidR="00CF0564" w:rsidRPr="00B40EAD" w:rsidRDefault="00CF0564" w:rsidP="006A603A">
      <w:pPr>
        <w:pStyle w:val="ListParagraph"/>
        <w:numPr>
          <w:ilvl w:val="0"/>
          <w:numId w:val="15"/>
        </w:numPr>
        <w:spacing w:line="276" w:lineRule="auto"/>
        <w:ind w:hanging="360"/>
      </w:pPr>
      <w:r w:rsidRPr="00B40EAD">
        <w:t>Monitor compensation of the affected lands, structures and crops</w:t>
      </w:r>
    </w:p>
    <w:p w14:paraId="3B2D0243" w14:textId="77777777" w:rsidR="00CF0564" w:rsidRPr="00B40EAD" w:rsidRDefault="00CF0564" w:rsidP="006A603A">
      <w:pPr>
        <w:pStyle w:val="ListParagraph"/>
        <w:numPr>
          <w:ilvl w:val="0"/>
          <w:numId w:val="15"/>
        </w:numPr>
        <w:spacing w:line="276" w:lineRule="auto"/>
        <w:ind w:hanging="360"/>
      </w:pPr>
      <w:r w:rsidRPr="00B40EAD">
        <w:t>Coordinate with the project officers in monitoring of compensation payment of the affected land, structures and crops approved by the government</w:t>
      </w:r>
    </w:p>
    <w:p w14:paraId="48BC9FAD" w14:textId="77777777" w:rsidR="00CF0564" w:rsidRPr="00B40EAD" w:rsidRDefault="00CF0564" w:rsidP="006A603A">
      <w:pPr>
        <w:pStyle w:val="ListParagraph"/>
        <w:numPr>
          <w:ilvl w:val="0"/>
          <w:numId w:val="15"/>
        </w:numPr>
        <w:spacing w:line="276" w:lineRule="auto"/>
        <w:ind w:hanging="360"/>
      </w:pPr>
      <w:r w:rsidRPr="00B40EAD">
        <w:t>Resolve grievances, problems and settle compensations according to legal frameworks and security</w:t>
      </w:r>
    </w:p>
    <w:p w14:paraId="074699CD" w14:textId="77777777" w:rsidR="00CF0564" w:rsidRPr="00B40EAD" w:rsidRDefault="00CF0564" w:rsidP="006A603A">
      <w:pPr>
        <w:pStyle w:val="ListParagraph"/>
        <w:numPr>
          <w:ilvl w:val="0"/>
          <w:numId w:val="15"/>
        </w:numPr>
        <w:spacing w:line="276" w:lineRule="auto"/>
        <w:ind w:hanging="360"/>
        <w:contextualSpacing w:val="0"/>
        <w:rPr>
          <w:lang w:bidi="lo-LA"/>
        </w:rPr>
      </w:pPr>
      <w:r w:rsidRPr="00B40EAD">
        <w:rPr>
          <w:lang w:bidi="lo-LA"/>
        </w:rPr>
        <w:t>Report periodically on the compensation implementation to the higher authorities and to seek guidance.</w:t>
      </w:r>
    </w:p>
    <w:p w14:paraId="3A86FACE" w14:textId="75D5105E" w:rsidR="00CF0564" w:rsidRPr="00B40EAD" w:rsidRDefault="00CF0564" w:rsidP="00B40EAD">
      <w:pPr>
        <w:pStyle w:val="ListParagraph"/>
        <w:numPr>
          <w:ilvl w:val="0"/>
          <w:numId w:val="2"/>
        </w:numPr>
        <w:ind w:left="0" w:firstLine="0"/>
        <w:contextualSpacing w:val="0"/>
        <w:rPr>
          <w:rtl/>
          <w:cs/>
        </w:rPr>
      </w:pPr>
      <w:r w:rsidRPr="00B40EAD">
        <w:t xml:space="preserve">Village Grievance Committee </w:t>
      </w:r>
      <w:r w:rsidR="00C43751">
        <w:t xml:space="preserve">(VGC) </w:t>
      </w:r>
      <w:r w:rsidR="001F6C19" w:rsidRPr="00B40EAD">
        <w:t xml:space="preserve">also </w:t>
      </w:r>
      <w:r w:rsidR="00B76C85" w:rsidRPr="00B40EAD">
        <w:t xml:space="preserve">will </w:t>
      </w:r>
      <w:r w:rsidRPr="00B40EAD">
        <w:t xml:space="preserve">be established in every affected village that will be composed of the following parties: </w:t>
      </w:r>
    </w:p>
    <w:p w14:paraId="6750868D" w14:textId="77777777" w:rsidR="00CF0564" w:rsidRPr="00B40EAD" w:rsidRDefault="004C65A4" w:rsidP="00B40EAD">
      <w:pPr>
        <w:pStyle w:val="ListParagraph"/>
        <w:numPr>
          <w:ilvl w:val="0"/>
          <w:numId w:val="15"/>
        </w:numPr>
        <w:spacing w:line="276" w:lineRule="auto"/>
        <w:ind w:hanging="360"/>
      </w:pPr>
      <w:r w:rsidRPr="00B40EAD">
        <w:t>Village C</w:t>
      </w:r>
      <w:r w:rsidR="00CF0564" w:rsidRPr="00B40EAD">
        <w:t>hief</w:t>
      </w:r>
    </w:p>
    <w:p w14:paraId="1746C7A3" w14:textId="77777777" w:rsidR="00CF0564" w:rsidRPr="00B40EAD" w:rsidRDefault="00CF0564" w:rsidP="00B40EAD">
      <w:pPr>
        <w:pStyle w:val="ListParagraph"/>
        <w:numPr>
          <w:ilvl w:val="0"/>
          <w:numId w:val="15"/>
        </w:numPr>
        <w:spacing w:line="276" w:lineRule="auto"/>
        <w:ind w:hanging="360"/>
      </w:pPr>
      <w:r w:rsidRPr="00B40EAD">
        <w:t>Village authority member, who is responsible for the economic/tax collection issues</w:t>
      </w:r>
    </w:p>
    <w:p w14:paraId="116567B9" w14:textId="77777777" w:rsidR="00CF0564" w:rsidRPr="00B40EAD" w:rsidRDefault="00CF0564" w:rsidP="00B40EAD">
      <w:pPr>
        <w:pStyle w:val="ListParagraph"/>
        <w:numPr>
          <w:ilvl w:val="0"/>
          <w:numId w:val="15"/>
        </w:numPr>
        <w:spacing w:line="276" w:lineRule="auto"/>
        <w:ind w:hanging="360"/>
      </w:pPr>
      <w:r w:rsidRPr="00B40EAD">
        <w:t>Village Lao Women’s Union</w:t>
      </w:r>
    </w:p>
    <w:p w14:paraId="7A48DDD3" w14:textId="77777777" w:rsidR="00CF0564" w:rsidRPr="00B40EAD" w:rsidRDefault="00CF0564" w:rsidP="00B40EAD">
      <w:pPr>
        <w:pStyle w:val="ListParagraph"/>
        <w:numPr>
          <w:ilvl w:val="0"/>
          <w:numId w:val="15"/>
        </w:numPr>
        <w:spacing w:line="276" w:lineRule="auto"/>
        <w:ind w:hanging="360"/>
      </w:pPr>
      <w:r w:rsidRPr="00B40EAD">
        <w:t>Village Front for National Construction</w:t>
      </w:r>
    </w:p>
    <w:p w14:paraId="5872DBA4" w14:textId="77777777" w:rsidR="00CF0564" w:rsidRPr="00B40EAD" w:rsidRDefault="00CF0564" w:rsidP="00B40EAD">
      <w:pPr>
        <w:pStyle w:val="ListParagraph"/>
        <w:numPr>
          <w:ilvl w:val="0"/>
          <w:numId w:val="15"/>
        </w:numPr>
        <w:spacing w:line="276" w:lineRule="auto"/>
        <w:ind w:hanging="360"/>
      </w:pPr>
      <w:r w:rsidRPr="00B40EAD">
        <w:t>Two Representatives from the APs (one man and one woman)</w:t>
      </w:r>
    </w:p>
    <w:p w14:paraId="4961034F" w14:textId="77777777" w:rsidR="00D40B76" w:rsidRPr="00B40EAD" w:rsidRDefault="00CF0564" w:rsidP="00B40EAD">
      <w:pPr>
        <w:pStyle w:val="ListParagraph"/>
        <w:numPr>
          <w:ilvl w:val="0"/>
          <w:numId w:val="15"/>
        </w:numPr>
        <w:spacing w:line="276" w:lineRule="auto"/>
        <w:ind w:hanging="360"/>
        <w:contextualSpacing w:val="0"/>
        <w:rPr>
          <w:lang w:bidi="lo-LA"/>
        </w:rPr>
      </w:pPr>
      <w:r w:rsidRPr="00B40EAD">
        <w:rPr>
          <w:lang w:bidi="lo-LA"/>
        </w:rPr>
        <w:t>Two representatives from the ethnic APs (in the villages were there are ethnic APs)</w:t>
      </w:r>
      <w:r w:rsidR="00D40B76" w:rsidRPr="00B40EAD">
        <w:rPr>
          <w:lang w:bidi="lo-LA"/>
        </w:rPr>
        <w:t xml:space="preserve"> </w:t>
      </w:r>
    </w:p>
    <w:p w14:paraId="29C8DAA6" w14:textId="52F7B208" w:rsidR="004C65A4" w:rsidRPr="00B40EAD" w:rsidRDefault="004C65A4" w:rsidP="00B40EAD">
      <w:pPr>
        <w:pStyle w:val="ListParagraph"/>
        <w:numPr>
          <w:ilvl w:val="0"/>
          <w:numId w:val="2"/>
        </w:numPr>
        <w:ind w:left="0" w:firstLine="0"/>
        <w:contextualSpacing w:val="0"/>
      </w:pPr>
      <w:r w:rsidRPr="00B40EAD">
        <w:t xml:space="preserve">A hot line and complaint boxes in each village </w:t>
      </w:r>
      <w:r w:rsidR="00B76C85" w:rsidRPr="00B40EAD">
        <w:t xml:space="preserve">will </w:t>
      </w:r>
      <w:r w:rsidRPr="00B40EAD">
        <w:t>also be set up for the AP to raise their grievance</w:t>
      </w:r>
      <w:r w:rsidR="00B76C85" w:rsidRPr="00B40EAD">
        <w:t xml:space="preserve"> directly with the Project Implementing </w:t>
      </w:r>
      <w:r w:rsidR="00CD5D9F" w:rsidRPr="00B40EAD">
        <w:t>Agency,</w:t>
      </w:r>
      <w:r w:rsidR="00B76C85" w:rsidRPr="00B40EAD">
        <w:t xml:space="preserve"> and the contact information of the Implementing Agency social specialist will be included in posters and brochures distributed throughout the communities on how to file a complaint related to compensation and </w:t>
      </w:r>
      <w:r w:rsidR="00B76C85" w:rsidRPr="00B40EAD">
        <w:lastRenderedPageBreak/>
        <w:t>resettlement in particular, and the project in general</w:t>
      </w:r>
      <w:r w:rsidR="009B5BFF" w:rsidRPr="00B40EAD">
        <w:t>.</w:t>
      </w:r>
      <w:r w:rsidR="00C54DB3" w:rsidRPr="00B40EAD">
        <w:t xml:space="preserve"> The costs for setting up and running the hot line and complaint boxes will be cove</w:t>
      </w:r>
      <w:r w:rsidR="007753A5" w:rsidRPr="00B40EAD">
        <w:t>red under the project preparation</w:t>
      </w:r>
      <w:r w:rsidR="00C54DB3" w:rsidRPr="00B40EAD">
        <w:t xml:space="preserve"> </w:t>
      </w:r>
      <w:r w:rsidR="007753A5" w:rsidRPr="00B40EAD">
        <w:t>budget.</w:t>
      </w:r>
    </w:p>
    <w:p w14:paraId="1978C9D4" w14:textId="77777777" w:rsidR="004C65A4" w:rsidRPr="00B40EAD" w:rsidRDefault="004C65A4" w:rsidP="00B40EAD">
      <w:pPr>
        <w:pStyle w:val="ListParagraph"/>
        <w:numPr>
          <w:ilvl w:val="0"/>
          <w:numId w:val="2"/>
        </w:numPr>
        <w:ind w:left="0" w:firstLine="0"/>
        <w:contextualSpacing w:val="0"/>
      </w:pPr>
      <w:r w:rsidRPr="00B40EAD">
        <w:t xml:space="preserve">While every effort will be made to resolve conflicts by mutual agreement of the parties involved, in some cases, arbitration and adjudication on disagreements and conflicts by an external mediator will be required and it is under the responsibility of PMU to find the suitable independent agency. If an AP, AH or group is not satisfied with, or has a complaint about, an aspect of the environmental impacts, resettlement or compensation package, or if for any reason the compensation does not materialize according to the procedures set out in the RAP and as agreed between the AP and Project Management Unit (PMU), the AP have the right to make a claim. </w:t>
      </w:r>
    </w:p>
    <w:p w14:paraId="49E39458" w14:textId="11CB0D4E" w:rsidR="004C65A4" w:rsidRPr="00B40EAD" w:rsidRDefault="004C65A4" w:rsidP="00B40EAD">
      <w:pPr>
        <w:pStyle w:val="ListParagraph"/>
        <w:numPr>
          <w:ilvl w:val="0"/>
          <w:numId w:val="2"/>
        </w:numPr>
        <w:ind w:left="0" w:firstLine="0"/>
        <w:contextualSpacing w:val="0"/>
      </w:pPr>
      <w:r w:rsidRPr="00B40EAD">
        <w:t>The various phases or stages of conflict development and appropriate interventions are summarized in</w:t>
      </w:r>
      <w:r w:rsidR="00223E0F" w:rsidRPr="00B40EAD">
        <w:t xml:space="preserve"> </w:t>
      </w:r>
      <w:r w:rsidR="00223E0F" w:rsidRPr="00B40EAD">
        <w:fldChar w:fldCharType="begin"/>
      </w:r>
      <w:r w:rsidR="00223E0F" w:rsidRPr="00B40EAD">
        <w:instrText xml:space="preserve"> REF _Ref500787333 \h </w:instrText>
      </w:r>
      <w:r w:rsidR="00B40EAD" w:rsidRPr="00B40EAD">
        <w:instrText xml:space="preserve"> \* MERGEFORMAT </w:instrText>
      </w:r>
      <w:r w:rsidR="00223E0F" w:rsidRPr="00B40EAD">
        <w:fldChar w:fldCharType="separate"/>
      </w:r>
      <w:r w:rsidR="00223E0F" w:rsidRPr="00B40EAD">
        <w:rPr>
          <w:rFonts w:eastAsia="MS Mincho"/>
          <w:b/>
        </w:rPr>
        <w:t xml:space="preserve">Table </w:t>
      </w:r>
      <w:r w:rsidR="00223E0F" w:rsidRPr="00B40EAD">
        <w:rPr>
          <w:rFonts w:eastAsia="MS Mincho"/>
          <w:b/>
          <w:noProof/>
        </w:rPr>
        <w:t>11</w:t>
      </w:r>
      <w:r w:rsidR="00223E0F" w:rsidRPr="00B40EAD">
        <w:rPr>
          <w:rFonts w:eastAsia="MS Mincho"/>
          <w:b/>
        </w:rPr>
        <w:noBreakHyphen/>
      </w:r>
      <w:r w:rsidR="00223E0F" w:rsidRPr="00B40EAD">
        <w:rPr>
          <w:rFonts w:eastAsia="MS Mincho"/>
          <w:b/>
          <w:noProof/>
        </w:rPr>
        <w:t>2</w:t>
      </w:r>
      <w:r w:rsidR="00223E0F" w:rsidRPr="00B40EAD">
        <w:fldChar w:fldCharType="end"/>
      </w:r>
      <w:r w:rsidRPr="00B40EAD">
        <w:t xml:space="preserve">. </w:t>
      </w:r>
    </w:p>
    <w:p w14:paraId="3ABED500" w14:textId="4F718749" w:rsidR="004C65A4" w:rsidRPr="00B40EAD" w:rsidRDefault="004C65A4" w:rsidP="00B40EAD">
      <w:pPr>
        <w:keepNext/>
        <w:keepLines/>
        <w:spacing w:after="120"/>
        <w:jc w:val="left"/>
        <w:rPr>
          <w:rFonts w:eastAsia="MS Mincho"/>
          <w:b/>
        </w:rPr>
      </w:pPr>
      <w:bookmarkStart w:id="108" w:name="_Ref500787333"/>
      <w:bookmarkStart w:id="109" w:name="_Toc500792065"/>
      <w:bookmarkStart w:id="110" w:name="_Toc505197468"/>
      <w:r w:rsidRPr="00B40EAD">
        <w:rPr>
          <w:rFonts w:eastAsia="MS Mincho"/>
          <w:b/>
        </w:rPr>
        <w:t xml:space="preserve">Table </w:t>
      </w:r>
      <w:r w:rsidR="00027E8B">
        <w:rPr>
          <w:rFonts w:eastAsia="MS Mincho"/>
          <w:b/>
        </w:rPr>
        <w:fldChar w:fldCharType="begin"/>
      </w:r>
      <w:r w:rsidR="00027E8B">
        <w:rPr>
          <w:rFonts w:eastAsia="MS Mincho"/>
          <w:b/>
        </w:rPr>
        <w:instrText xml:space="preserve"> STYLEREF 1 \s </w:instrText>
      </w:r>
      <w:r w:rsidR="00027E8B">
        <w:rPr>
          <w:rFonts w:eastAsia="MS Mincho"/>
          <w:b/>
        </w:rPr>
        <w:fldChar w:fldCharType="separate"/>
      </w:r>
      <w:r w:rsidR="00027E8B">
        <w:rPr>
          <w:rFonts w:eastAsia="MS Mincho"/>
          <w:b/>
          <w:noProof/>
        </w:rPr>
        <w:t>12</w:t>
      </w:r>
      <w:r w:rsidR="00027E8B">
        <w:rPr>
          <w:rFonts w:eastAsia="MS Mincho"/>
          <w:b/>
        </w:rPr>
        <w:fldChar w:fldCharType="end"/>
      </w:r>
      <w:r w:rsidR="00027E8B">
        <w:rPr>
          <w:rFonts w:eastAsia="MS Mincho"/>
          <w:b/>
        </w:rPr>
        <w:noBreakHyphen/>
      </w:r>
      <w:r w:rsidR="00027E8B">
        <w:rPr>
          <w:rFonts w:eastAsia="MS Mincho"/>
          <w:b/>
        </w:rPr>
        <w:fldChar w:fldCharType="begin"/>
      </w:r>
      <w:r w:rsidR="00027E8B">
        <w:rPr>
          <w:rFonts w:eastAsia="MS Mincho"/>
          <w:b/>
        </w:rPr>
        <w:instrText xml:space="preserve"> SEQ Table \* ARABIC \s 1 </w:instrText>
      </w:r>
      <w:r w:rsidR="00027E8B">
        <w:rPr>
          <w:rFonts w:eastAsia="MS Mincho"/>
          <w:b/>
        </w:rPr>
        <w:fldChar w:fldCharType="separate"/>
      </w:r>
      <w:r w:rsidR="00027E8B">
        <w:rPr>
          <w:rFonts w:eastAsia="MS Mincho"/>
          <w:b/>
          <w:noProof/>
        </w:rPr>
        <w:t>2</w:t>
      </w:r>
      <w:r w:rsidR="00027E8B">
        <w:rPr>
          <w:rFonts w:eastAsia="MS Mincho"/>
          <w:b/>
        </w:rPr>
        <w:fldChar w:fldCharType="end"/>
      </w:r>
      <w:bookmarkEnd w:id="108"/>
      <w:r w:rsidRPr="00B40EAD">
        <w:rPr>
          <w:rFonts w:eastAsia="MS Mincho"/>
          <w:b/>
        </w:rPr>
        <w:t>: Phases of Conflict and Possible Interventions</w:t>
      </w:r>
      <w:bookmarkEnd w:id="109"/>
      <w:bookmarkEnd w:id="110"/>
      <w:r w:rsidRPr="00B40EAD">
        <w:rPr>
          <w:rFonts w:eastAsia="MS Mincho"/>
          <w:b/>
        </w:rPr>
        <w:t xml:space="preserve"> </w:t>
      </w:r>
    </w:p>
    <w:tbl>
      <w:tblPr>
        <w:tblStyle w:val="TableGrid"/>
        <w:tblW w:w="0" w:type="auto"/>
        <w:tblLook w:val="04A0" w:firstRow="1" w:lastRow="0" w:firstColumn="1" w:lastColumn="0" w:noHBand="0" w:noVBand="1"/>
      </w:tblPr>
      <w:tblGrid>
        <w:gridCol w:w="2515"/>
        <w:gridCol w:w="6502"/>
      </w:tblGrid>
      <w:tr w:rsidR="004C65A4" w:rsidRPr="006A603A" w14:paraId="1EEC0C1C" w14:textId="77777777" w:rsidTr="006A603A">
        <w:tc>
          <w:tcPr>
            <w:tcW w:w="2515" w:type="dxa"/>
            <w:shd w:val="clear" w:color="auto" w:fill="DBDBDB" w:themeFill="accent3" w:themeFillTint="66"/>
          </w:tcPr>
          <w:p w14:paraId="45FE4375" w14:textId="77777777" w:rsidR="004C65A4" w:rsidRPr="006A603A" w:rsidRDefault="004C65A4" w:rsidP="00B40EAD">
            <w:pPr>
              <w:keepNext/>
              <w:keepLines/>
              <w:spacing w:before="40" w:after="40"/>
              <w:jc w:val="left"/>
              <w:rPr>
                <w:b/>
                <w:bCs/>
                <w:sz w:val="20"/>
                <w:szCs w:val="20"/>
              </w:rPr>
            </w:pPr>
            <w:r w:rsidRPr="006A603A">
              <w:rPr>
                <w:b/>
                <w:bCs/>
                <w:sz w:val="20"/>
                <w:szCs w:val="20"/>
              </w:rPr>
              <w:t>Stage</w:t>
            </w:r>
          </w:p>
        </w:tc>
        <w:tc>
          <w:tcPr>
            <w:tcW w:w="6502" w:type="dxa"/>
            <w:shd w:val="clear" w:color="auto" w:fill="DBDBDB" w:themeFill="accent3" w:themeFillTint="66"/>
          </w:tcPr>
          <w:p w14:paraId="466EACE8" w14:textId="77777777" w:rsidR="004C65A4" w:rsidRPr="006A603A" w:rsidRDefault="004C65A4" w:rsidP="00B40EAD">
            <w:pPr>
              <w:keepNext/>
              <w:keepLines/>
              <w:spacing w:before="40" w:after="40"/>
              <w:jc w:val="left"/>
              <w:rPr>
                <w:b/>
                <w:bCs/>
                <w:sz w:val="20"/>
                <w:szCs w:val="20"/>
              </w:rPr>
            </w:pPr>
            <w:r w:rsidRPr="006A603A">
              <w:rPr>
                <w:b/>
                <w:bCs/>
                <w:sz w:val="20"/>
                <w:szCs w:val="20"/>
              </w:rPr>
              <w:t>Intervention</w:t>
            </w:r>
          </w:p>
        </w:tc>
      </w:tr>
      <w:tr w:rsidR="004C65A4" w:rsidRPr="006A603A" w14:paraId="78006049" w14:textId="77777777" w:rsidTr="006A603A">
        <w:tc>
          <w:tcPr>
            <w:tcW w:w="2515" w:type="dxa"/>
          </w:tcPr>
          <w:p w14:paraId="6099611E" w14:textId="77777777" w:rsidR="004C65A4" w:rsidRPr="006A603A" w:rsidRDefault="004C65A4" w:rsidP="00B40EAD">
            <w:pPr>
              <w:keepNext/>
              <w:keepLines/>
              <w:spacing w:before="40" w:after="40"/>
              <w:jc w:val="left"/>
              <w:rPr>
                <w:sz w:val="20"/>
                <w:szCs w:val="20"/>
              </w:rPr>
            </w:pPr>
            <w:r w:rsidRPr="006A603A">
              <w:rPr>
                <w:sz w:val="20"/>
                <w:szCs w:val="20"/>
              </w:rPr>
              <w:t>Conflict avoidance</w:t>
            </w:r>
          </w:p>
        </w:tc>
        <w:tc>
          <w:tcPr>
            <w:tcW w:w="6502" w:type="dxa"/>
          </w:tcPr>
          <w:p w14:paraId="772F98A8" w14:textId="77777777" w:rsidR="004C65A4" w:rsidRPr="006A603A" w:rsidRDefault="004C65A4" w:rsidP="00B40EAD">
            <w:pPr>
              <w:keepNext/>
              <w:keepLines/>
              <w:spacing w:before="40" w:after="40"/>
              <w:jc w:val="left"/>
              <w:rPr>
                <w:sz w:val="20"/>
                <w:szCs w:val="20"/>
              </w:rPr>
            </w:pPr>
            <w:r w:rsidRPr="006A603A">
              <w:rPr>
                <w:sz w:val="20"/>
                <w:szCs w:val="20"/>
              </w:rPr>
              <w:t>Consultation &amp; participation in planning, decision making</w:t>
            </w:r>
          </w:p>
        </w:tc>
      </w:tr>
      <w:tr w:rsidR="004C65A4" w:rsidRPr="006A603A" w14:paraId="5256B226" w14:textId="77777777" w:rsidTr="006A603A">
        <w:tc>
          <w:tcPr>
            <w:tcW w:w="2515" w:type="dxa"/>
          </w:tcPr>
          <w:p w14:paraId="417AC914" w14:textId="77777777" w:rsidR="004C65A4" w:rsidRPr="006A603A" w:rsidRDefault="004C65A4" w:rsidP="00B40EAD">
            <w:pPr>
              <w:keepNext/>
              <w:keepLines/>
              <w:spacing w:before="40" w:after="40"/>
              <w:jc w:val="left"/>
              <w:rPr>
                <w:sz w:val="20"/>
                <w:szCs w:val="20"/>
              </w:rPr>
            </w:pPr>
            <w:r w:rsidRPr="006A603A">
              <w:rPr>
                <w:sz w:val="20"/>
                <w:szCs w:val="20"/>
              </w:rPr>
              <w:t>Simple disagreements</w:t>
            </w:r>
          </w:p>
        </w:tc>
        <w:tc>
          <w:tcPr>
            <w:tcW w:w="6502" w:type="dxa"/>
          </w:tcPr>
          <w:p w14:paraId="1E80E826" w14:textId="77777777" w:rsidR="004C65A4" w:rsidRPr="006A603A" w:rsidRDefault="004C65A4" w:rsidP="00B40EAD">
            <w:pPr>
              <w:keepNext/>
              <w:keepLines/>
              <w:spacing w:before="40" w:after="40"/>
              <w:jc w:val="left"/>
              <w:rPr>
                <w:sz w:val="20"/>
                <w:szCs w:val="20"/>
              </w:rPr>
            </w:pPr>
            <w:r w:rsidRPr="006A603A">
              <w:rPr>
                <w:sz w:val="20"/>
                <w:szCs w:val="20"/>
              </w:rPr>
              <w:t>Informal negotiation, discussion and mediation</w:t>
            </w:r>
          </w:p>
        </w:tc>
      </w:tr>
      <w:tr w:rsidR="004C65A4" w:rsidRPr="006A603A" w14:paraId="31F73B30" w14:textId="77777777" w:rsidTr="006A603A">
        <w:tc>
          <w:tcPr>
            <w:tcW w:w="2515" w:type="dxa"/>
          </w:tcPr>
          <w:p w14:paraId="62FD4C6C" w14:textId="77777777" w:rsidR="004C65A4" w:rsidRPr="006A603A" w:rsidRDefault="004C65A4" w:rsidP="00B40EAD">
            <w:pPr>
              <w:keepNext/>
              <w:keepLines/>
              <w:spacing w:before="40" w:after="40"/>
              <w:jc w:val="left"/>
              <w:rPr>
                <w:sz w:val="20"/>
                <w:szCs w:val="20"/>
              </w:rPr>
            </w:pPr>
            <w:r w:rsidRPr="006A603A">
              <w:rPr>
                <w:sz w:val="20"/>
                <w:szCs w:val="20"/>
              </w:rPr>
              <w:t>Early conflict development</w:t>
            </w:r>
          </w:p>
        </w:tc>
        <w:tc>
          <w:tcPr>
            <w:tcW w:w="6502" w:type="dxa"/>
          </w:tcPr>
          <w:p w14:paraId="2A69A54D" w14:textId="77777777" w:rsidR="004C65A4" w:rsidRPr="006A603A" w:rsidRDefault="004C65A4" w:rsidP="00B40EAD">
            <w:pPr>
              <w:keepNext/>
              <w:keepLines/>
              <w:spacing w:before="40" w:after="40"/>
              <w:jc w:val="left"/>
              <w:rPr>
                <w:sz w:val="20"/>
                <w:szCs w:val="20"/>
              </w:rPr>
            </w:pPr>
            <w:r w:rsidRPr="006A603A">
              <w:rPr>
                <w:sz w:val="20"/>
                <w:szCs w:val="20"/>
              </w:rPr>
              <w:t>Reference to village leaders and VRC</w:t>
            </w:r>
            <w:r w:rsidR="00B76C85" w:rsidRPr="006A603A">
              <w:rPr>
                <w:sz w:val="20"/>
                <w:szCs w:val="20"/>
              </w:rPr>
              <w:t xml:space="preserve"> (also project implementing agency)</w:t>
            </w:r>
          </w:p>
        </w:tc>
      </w:tr>
      <w:tr w:rsidR="004C65A4" w:rsidRPr="006A603A" w14:paraId="49C13E64" w14:textId="77777777" w:rsidTr="006A603A">
        <w:tc>
          <w:tcPr>
            <w:tcW w:w="2515" w:type="dxa"/>
          </w:tcPr>
          <w:p w14:paraId="74A66D76" w14:textId="77777777" w:rsidR="004C65A4" w:rsidRPr="006A603A" w:rsidRDefault="004C65A4" w:rsidP="00B40EAD">
            <w:pPr>
              <w:keepNext/>
              <w:keepLines/>
              <w:spacing w:before="40" w:after="40"/>
              <w:jc w:val="left"/>
              <w:rPr>
                <w:sz w:val="20"/>
                <w:szCs w:val="20"/>
              </w:rPr>
            </w:pPr>
            <w:r w:rsidRPr="006A603A">
              <w:rPr>
                <w:sz w:val="20"/>
                <w:szCs w:val="20"/>
              </w:rPr>
              <w:t>Conflicting positions taken</w:t>
            </w:r>
          </w:p>
        </w:tc>
        <w:tc>
          <w:tcPr>
            <w:tcW w:w="6502" w:type="dxa"/>
          </w:tcPr>
          <w:p w14:paraId="2FC23D95" w14:textId="77777777" w:rsidR="004C65A4" w:rsidRPr="006A603A" w:rsidRDefault="004C65A4" w:rsidP="00B40EAD">
            <w:pPr>
              <w:keepNext/>
              <w:keepLines/>
              <w:spacing w:before="40" w:after="40"/>
              <w:jc w:val="left"/>
              <w:rPr>
                <w:sz w:val="20"/>
                <w:szCs w:val="20"/>
              </w:rPr>
            </w:pPr>
            <w:r w:rsidRPr="006A603A">
              <w:rPr>
                <w:sz w:val="20"/>
                <w:szCs w:val="20"/>
              </w:rPr>
              <w:t>Reference to district/provincial level committees</w:t>
            </w:r>
            <w:r w:rsidR="00B76C85" w:rsidRPr="006A603A">
              <w:rPr>
                <w:sz w:val="20"/>
                <w:szCs w:val="20"/>
              </w:rPr>
              <w:t xml:space="preserve"> (also project implementing agency)</w:t>
            </w:r>
          </w:p>
        </w:tc>
      </w:tr>
      <w:tr w:rsidR="004C65A4" w:rsidRPr="006A603A" w14:paraId="6786EBEF" w14:textId="77777777" w:rsidTr="006A603A">
        <w:tc>
          <w:tcPr>
            <w:tcW w:w="2515" w:type="dxa"/>
          </w:tcPr>
          <w:p w14:paraId="15836430" w14:textId="77777777" w:rsidR="004C65A4" w:rsidRPr="006A603A" w:rsidRDefault="004C65A4" w:rsidP="00B40EAD">
            <w:pPr>
              <w:keepNext/>
              <w:keepLines/>
              <w:spacing w:before="40" w:after="40"/>
              <w:jc w:val="left"/>
              <w:rPr>
                <w:sz w:val="20"/>
                <w:szCs w:val="20"/>
              </w:rPr>
            </w:pPr>
            <w:r w:rsidRPr="006A603A">
              <w:rPr>
                <w:sz w:val="20"/>
                <w:szCs w:val="20"/>
              </w:rPr>
              <w:t>Intractable conflict</w:t>
            </w:r>
          </w:p>
        </w:tc>
        <w:tc>
          <w:tcPr>
            <w:tcW w:w="6502" w:type="dxa"/>
          </w:tcPr>
          <w:p w14:paraId="6CA74174" w14:textId="77777777" w:rsidR="004C65A4" w:rsidRPr="006A603A" w:rsidRDefault="004C65A4" w:rsidP="00B40EAD">
            <w:pPr>
              <w:keepNext/>
              <w:keepLines/>
              <w:spacing w:before="40" w:after="40"/>
              <w:jc w:val="left"/>
              <w:rPr>
                <w:sz w:val="20"/>
                <w:szCs w:val="20"/>
              </w:rPr>
            </w:pPr>
            <w:r w:rsidRPr="006A603A">
              <w:rPr>
                <w:sz w:val="20"/>
                <w:szCs w:val="20"/>
              </w:rPr>
              <w:t>Refer conflict to</w:t>
            </w:r>
            <w:r w:rsidR="00B76C85" w:rsidRPr="006A603A">
              <w:rPr>
                <w:sz w:val="20"/>
                <w:szCs w:val="20"/>
              </w:rPr>
              <w:t xml:space="preserve"> Mediation,</w:t>
            </w:r>
            <w:r w:rsidRPr="006A603A">
              <w:rPr>
                <w:sz w:val="20"/>
                <w:szCs w:val="20"/>
              </w:rPr>
              <w:t xml:space="preserve"> Provincial or National Court </w:t>
            </w:r>
          </w:p>
        </w:tc>
      </w:tr>
    </w:tbl>
    <w:p w14:paraId="3E162623" w14:textId="77777777" w:rsidR="004C65A4" w:rsidRPr="00B40EAD" w:rsidRDefault="004C65A4" w:rsidP="00B40EAD"/>
    <w:p w14:paraId="72C1DF48" w14:textId="77777777" w:rsidR="004C65A4" w:rsidRPr="00B40EAD" w:rsidRDefault="004C65A4" w:rsidP="00B40EAD">
      <w:pPr>
        <w:pStyle w:val="ListParagraph"/>
        <w:numPr>
          <w:ilvl w:val="0"/>
          <w:numId w:val="2"/>
        </w:numPr>
        <w:ind w:left="0" w:firstLine="0"/>
        <w:contextualSpacing w:val="0"/>
      </w:pPr>
      <w:r w:rsidRPr="00B40EAD">
        <w:t>To ensure that the basic rights and interests of APs are protected, that their concerns are adequately addressed, and that entitlements are delivered in full and in a timely manner, a grievance procedure has been designed for the Project and is outlined below. There are basic steps to resolve grievances, as described below.</w:t>
      </w:r>
    </w:p>
    <w:p w14:paraId="129FD3CE" w14:textId="33CB11BE" w:rsidR="00D40B76" w:rsidRPr="00B40EAD" w:rsidRDefault="004C65A4" w:rsidP="00B40EAD">
      <w:pPr>
        <w:pStyle w:val="ListParagraph"/>
        <w:numPr>
          <w:ilvl w:val="0"/>
          <w:numId w:val="2"/>
        </w:numPr>
        <w:ind w:left="0" w:firstLine="0"/>
        <w:contextualSpacing w:val="0"/>
      </w:pPr>
      <w:r w:rsidRPr="00B40EAD">
        <w:rPr>
          <w:b/>
        </w:rPr>
        <w:t>Step One</w:t>
      </w:r>
      <w:r w:rsidRPr="00B40EAD">
        <w:t xml:space="preserve"> – the first step is for the AP or a group of households to approach the VRC which is chaired by the village chief and present the grievance. Various village leaders and members of VRC can be involved in helping resolve grievances at the village level, as shown in </w:t>
      </w:r>
      <w:r w:rsidRPr="00B40EAD">
        <w:fldChar w:fldCharType="begin"/>
      </w:r>
      <w:r w:rsidRPr="00B40EAD">
        <w:instrText xml:space="preserve"> REF _Ref494967018 \h  \* MERGEFORMAT </w:instrText>
      </w:r>
      <w:r w:rsidRPr="00B40EAD">
        <w:fldChar w:fldCharType="separate"/>
      </w:r>
      <w:r w:rsidR="00C2559B" w:rsidRPr="00B40EAD">
        <w:rPr>
          <w:b/>
        </w:rPr>
        <w:t>Table 11</w:t>
      </w:r>
      <w:r w:rsidR="00C2559B" w:rsidRPr="00B40EAD">
        <w:rPr>
          <w:b/>
        </w:rPr>
        <w:noBreakHyphen/>
        <w:t>3</w:t>
      </w:r>
      <w:r w:rsidR="00C2559B" w:rsidRPr="00B40EAD">
        <w:t>:</w:t>
      </w:r>
      <w:r w:rsidR="006A603A">
        <w:t xml:space="preserve"> </w:t>
      </w:r>
      <w:r w:rsidR="00C2559B" w:rsidRPr="00B40EAD">
        <w:t>Village Level Resettlement Tasks and Responsibilities</w:t>
      </w:r>
      <w:r w:rsidRPr="00B40EAD">
        <w:fldChar w:fldCharType="end"/>
      </w:r>
      <w:r w:rsidRPr="00B40EAD">
        <w:t>. In most cases, issues can be resolved through discussions and mediation at this level. At village level resolving a grievance should take between 1 to 3 days.</w:t>
      </w:r>
    </w:p>
    <w:p w14:paraId="188D490D" w14:textId="5423C41D" w:rsidR="004C65A4" w:rsidRPr="00B40EAD" w:rsidRDefault="004C65A4" w:rsidP="00B40EAD">
      <w:pPr>
        <w:keepNext/>
        <w:keepLines/>
        <w:spacing w:after="120"/>
        <w:jc w:val="left"/>
        <w:rPr>
          <w:rFonts w:eastAsia="MS Mincho"/>
          <w:b/>
        </w:rPr>
      </w:pPr>
      <w:bookmarkStart w:id="111" w:name="_Ref494967018"/>
      <w:bookmarkStart w:id="112" w:name="_Toc500792066"/>
      <w:bookmarkStart w:id="113" w:name="_Toc505197469"/>
      <w:r w:rsidRPr="00B40EAD">
        <w:rPr>
          <w:rFonts w:eastAsia="MS Mincho"/>
          <w:b/>
        </w:rPr>
        <w:lastRenderedPageBreak/>
        <w:t xml:space="preserve">Table </w:t>
      </w:r>
      <w:r w:rsidR="00027E8B">
        <w:rPr>
          <w:rFonts w:eastAsia="MS Mincho"/>
          <w:b/>
        </w:rPr>
        <w:fldChar w:fldCharType="begin"/>
      </w:r>
      <w:r w:rsidR="00027E8B">
        <w:rPr>
          <w:rFonts w:eastAsia="MS Mincho"/>
          <w:b/>
        </w:rPr>
        <w:instrText xml:space="preserve"> STYLEREF 1 \s </w:instrText>
      </w:r>
      <w:r w:rsidR="00027E8B">
        <w:rPr>
          <w:rFonts w:eastAsia="MS Mincho"/>
          <w:b/>
        </w:rPr>
        <w:fldChar w:fldCharType="separate"/>
      </w:r>
      <w:r w:rsidR="00027E8B">
        <w:rPr>
          <w:rFonts w:eastAsia="MS Mincho"/>
          <w:b/>
          <w:noProof/>
        </w:rPr>
        <w:t>12</w:t>
      </w:r>
      <w:r w:rsidR="00027E8B">
        <w:rPr>
          <w:rFonts w:eastAsia="MS Mincho"/>
          <w:b/>
        </w:rPr>
        <w:fldChar w:fldCharType="end"/>
      </w:r>
      <w:r w:rsidR="00027E8B">
        <w:rPr>
          <w:rFonts w:eastAsia="MS Mincho"/>
          <w:b/>
        </w:rPr>
        <w:noBreakHyphen/>
      </w:r>
      <w:r w:rsidR="00027E8B">
        <w:rPr>
          <w:rFonts w:eastAsia="MS Mincho"/>
          <w:b/>
        </w:rPr>
        <w:fldChar w:fldCharType="begin"/>
      </w:r>
      <w:r w:rsidR="00027E8B">
        <w:rPr>
          <w:rFonts w:eastAsia="MS Mincho"/>
          <w:b/>
        </w:rPr>
        <w:instrText xml:space="preserve"> SEQ Table \* ARABIC \s 1 </w:instrText>
      </w:r>
      <w:r w:rsidR="00027E8B">
        <w:rPr>
          <w:rFonts w:eastAsia="MS Mincho"/>
          <w:b/>
        </w:rPr>
        <w:fldChar w:fldCharType="separate"/>
      </w:r>
      <w:r w:rsidR="00027E8B">
        <w:rPr>
          <w:rFonts w:eastAsia="MS Mincho"/>
          <w:b/>
          <w:noProof/>
        </w:rPr>
        <w:t>3</w:t>
      </w:r>
      <w:r w:rsidR="00027E8B">
        <w:rPr>
          <w:rFonts w:eastAsia="MS Mincho"/>
          <w:b/>
        </w:rPr>
        <w:fldChar w:fldCharType="end"/>
      </w:r>
      <w:r w:rsidRPr="00B40EAD">
        <w:rPr>
          <w:rFonts w:eastAsia="MS Mincho"/>
          <w:b/>
        </w:rPr>
        <w:t>:</w:t>
      </w:r>
      <w:r w:rsidR="00F46734">
        <w:rPr>
          <w:rFonts w:eastAsia="MS Mincho"/>
          <w:b/>
        </w:rPr>
        <w:t xml:space="preserve"> </w:t>
      </w:r>
      <w:r w:rsidRPr="00B40EAD">
        <w:rPr>
          <w:rFonts w:eastAsia="MS Mincho"/>
          <w:b/>
        </w:rPr>
        <w:t>Village Level Resettlement Tasks and Responsibilities</w:t>
      </w:r>
      <w:bookmarkEnd w:id="111"/>
      <w:bookmarkEnd w:id="112"/>
      <w:bookmarkEnd w:id="113"/>
      <w:r w:rsidRPr="00B40EAD">
        <w:rPr>
          <w:rFonts w:eastAsia="MS Mincho"/>
          <w:b/>
        </w:rPr>
        <w:t xml:space="preserve"> </w:t>
      </w:r>
    </w:p>
    <w:tbl>
      <w:tblPr>
        <w:tblStyle w:val="TableGrid"/>
        <w:tblW w:w="0" w:type="auto"/>
        <w:tblLook w:val="04A0" w:firstRow="1" w:lastRow="0" w:firstColumn="1" w:lastColumn="0" w:noHBand="0" w:noVBand="1"/>
      </w:tblPr>
      <w:tblGrid>
        <w:gridCol w:w="6115"/>
        <w:gridCol w:w="2902"/>
      </w:tblGrid>
      <w:tr w:rsidR="004C65A4" w:rsidRPr="006A603A" w14:paraId="573FA4D1" w14:textId="77777777" w:rsidTr="004C65A4">
        <w:tc>
          <w:tcPr>
            <w:tcW w:w="6115" w:type="dxa"/>
            <w:shd w:val="clear" w:color="auto" w:fill="DBDBDB" w:themeFill="accent3" w:themeFillTint="66"/>
          </w:tcPr>
          <w:p w14:paraId="7F382893" w14:textId="77777777" w:rsidR="004C65A4" w:rsidRPr="006A603A" w:rsidRDefault="004C65A4" w:rsidP="00B40EAD">
            <w:pPr>
              <w:keepNext/>
              <w:keepLines/>
              <w:spacing w:before="40" w:after="40"/>
              <w:jc w:val="left"/>
              <w:rPr>
                <w:sz w:val="20"/>
                <w:szCs w:val="20"/>
              </w:rPr>
            </w:pPr>
            <w:r w:rsidRPr="006A603A">
              <w:rPr>
                <w:sz w:val="20"/>
                <w:szCs w:val="20"/>
              </w:rPr>
              <w:t>Specific Task </w:t>
            </w:r>
          </w:p>
        </w:tc>
        <w:tc>
          <w:tcPr>
            <w:tcW w:w="2902" w:type="dxa"/>
            <w:shd w:val="clear" w:color="auto" w:fill="DBDBDB" w:themeFill="accent3" w:themeFillTint="66"/>
          </w:tcPr>
          <w:p w14:paraId="287979BA" w14:textId="77777777" w:rsidR="004C65A4" w:rsidRPr="006A603A" w:rsidRDefault="004C65A4" w:rsidP="00B40EAD">
            <w:pPr>
              <w:keepNext/>
              <w:keepLines/>
              <w:spacing w:before="40" w:after="40"/>
              <w:jc w:val="left"/>
              <w:rPr>
                <w:sz w:val="20"/>
                <w:szCs w:val="20"/>
              </w:rPr>
            </w:pPr>
            <w:r w:rsidRPr="006A603A">
              <w:rPr>
                <w:sz w:val="20"/>
                <w:szCs w:val="20"/>
              </w:rPr>
              <w:t>Responsible person </w:t>
            </w:r>
          </w:p>
        </w:tc>
      </w:tr>
      <w:tr w:rsidR="004C65A4" w:rsidRPr="006A603A" w14:paraId="511091B2" w14:textId="77777777" w:rsidTr="004C65A4">
        <w:tc>
          <w:tcPr>
            <w:tcW w:w="6115" w:type="dxa"/>
          </w:tcPr>
          <w:p w14:paraId="3FA2D45F" w14:textId="77777777" w:rsidR="004C65A4" w:rsidRPr="006A603A" w:rsidRDefault="004C65A4" w:rsidP="00B40EAD">
            <w:pPr>
              <w:keepNext/>
              <w:keepLines/>
              <w:spacing w:before="40" w:after="40"/>
              <w:jc w:val="left"/>
              <w:rPr>
                <w:sz w:val="20"/>
                <w:szCs w:val="20"/>
              </w:rPr>
            </w:pPr>
            <w:r w:rsidRPr="006A603A">
              <w:rPr>
                <w:sz w:val="20"/>
                <w:szCs w:val="20"/>
              </w:rPr>
              <w:t>Provide information and other required data to DMS Team</w:t>
            </w:r>
          </w:p>
        </w:tc>
        <w:tc>
          <w:tcPr>
            <w:tcW w:w="2902" w:type="dxa"/>
            <w:vMerge w:val="restart"/>
            <w:vAlign w:val="center"/>
          </w:tcPr>
          <w:p w14:paraId="64BA104F" w14:textId="77777777" w:rsidR="004C65A4" w:rsidRPr="006A603A" w:rsidRDefault="004C65A4" w:rsidP="00B40EAD">
            <w:pPr>
              <w:keepNext/>
              <w:keepLines/>
              <w:spacing w:before="40" w:after="40"/>
              <w:jc w:val="left"/>
              <w:rPr>
                <w:sz w:val="20"/>
                <w:szCs w:val="20"/>
              </w:rPr>
            </w:pPr>
            <w:r w:rsidRPr="006A603A">
              <w:rPr>
                <w:sz w:val="20"/>
                <w:szCs w:val="20"/>
              </w:rPr>
              <w:t xml:space="preserve">Village chiefs </w:t>
            </w:r>
          </w:p>
        </w:tc>
      </w:tr>
      <w:tr w:rsidR="004C65A4" w:rsidRPr="006A603A" w14:paraId="2CED4CBB" w14:textId="77777777" w:rsidTr="004C65A4">
        <w:tc>
          <w:tcPr>
            <w:tcW w:w="6115" w:type="dxa"/>
          </w:tcPr>
          <w:p w14:paraId="03B24231" w14:textId="77777777" w:rsidR="004C65A4" w:rsidRPr="006A603A" w:rsidRDefault="004C65A4" w:rsidP="00B40EAD">
            <w:pPr>
              <w:keepNext/>
              <w:keepLines/>
              <w:spacing w:before="40" w:after="40"/>
              <w:jc w:val="left"/>
              <w:rPr>
                <w:sz w:val="20"/>
                <w:szCs w:val="20"/>
              </w:rPr>
            </w:pPr>
            <w:r w:rsidRPr="006A603A">
              <w:rPr>
                <w:sz w:val="20"/>
                <w:szCs w:val="20"/>
              </w:rPr>
              <w:t>Certify AP and AH and submit the affected lists to DMS Team</w:t>
            </w:r>
          </w:p>
        </w:tc>
        <w:tc>
          <w:tcPr>
            <w:tcW w:w="2902" w:type="dxa"/>
            <w:vMerge/>
          </w:tcPr>
          <w:p w14:paraId="68A2142F" w14:textId="77777777" w:rsidR="004C65A4" w:rsidRPr="006A603A" w:rsidRDefault="004C65A4" w:rsidP="00B40EAD">
            <w:pPr>
              <w:keepNext/>
              <w:keepLines/>
              <w:spacing w:before="40" w:after="40"/>
              <w:jc w:val="left"/>
              <w:rPr>
                <w:sz w:val="20"/>
                <w:szCs w:val="20"/>
              </w:rPr>
            </w:pPr>
          </w:p>
        </w:tc>
      </w:tr>
      <w:tr w:rsidR="004C65A4" w:rsidRPr="006A603A" w14:paraId="58219917" w14:textId="77777777" w:rsidTr="004C65A4">
        <w:tc>
          <w:tcPr>
            <w:tcW w:w="6115" w:type="dxa"/>
          </w:tcPr>
          <w:p w14:paraId="26A56CDD" w14:textId="77777777" w:rsidR="004C65A4" w:rsidRPr="006A603A" w:rsidRDefault="004C65A4" w:rsidP="00B40EAD">
            <w:pPr>
              <w:keepNext/>
              <w:keepLines/>
              <w:spacing w:before="40" w:after="40"/>
              <w:jc w:val="left"/>
              <w:rPr>
                <w:sz w:val="20"/>
                <w:szCs w:val="20"/>
              </w:rPr>
            </w:pPr>
            <w:r w:rsidRPr="006A603A">
              <w:rPr>
                <w:sz w:val="20"/>
                <w:szCs w:val="20"/>
              </w:rPr>
              <w:t>Provide information and other required data to DMS Team</w:t>
            </w:r>
          </w:p>
        </w:tc>
        <w:tc>
          <w:tcPr>
            <w:tcW w:w="2902" w:type="dxa"/>
            <w:vMerge/>
          </w:tcPr>
          <w:p w14:paraId="334E2657" w14:textId="77777777" w:rsidR="004C65A4" w:rsidRPr="006A603A" w:rsidRDefault="004C65A4" w:rsidP="00B40EAD">
            <w:pPr>
              <w:keepNext/>
              <w:keepLines/>
              <w:spacing w:before="40" w:after="40"/>
              <w:jc w:val="left"/>
              <w:rPr>
                <w:sz w:val="20"/>
                <w:szCs w:val="20"/>
              </w:rPr>
            </w:pPr>
          </w:p>
        </w:tc>
      </w:tr>
      <w:tr w:rsidR="004C65A4" w:rsidRPr="006A603A" w14:paraId="4A8AF0ED" w14:textId="77777777" w:rsidTr="004C65A4">
        <w:tc>
          <w:tcPr>
            <w:tcW w:w="6115" w:type="dxa"/>
          </w:tcPr>
          <w:p w14:paraId="1BFAFE1F" w14:textId="77777777" w:rsidR="004C65A4" w:rsidRPr="006A603A" w:rsidRDefault="004C65A4" w:rsidP="00B40EAD">
            <w:pPr>
              <w:keepNext/>
              <w:keepLines/>
              <w:spacing w:before="40" w:after="40"/>
              <w:jc w:val="left"/>
              <w:rPr>
                <w:sz w:val="20"/>
                <w:szCs w:val="20"/>
              </w:rPr>
            </w:pPr>
            <w:r w:rsidRPr="006A603A">
              <w:rPr>
                <w:sz w:val="20"/>
                <w:szCs w:val="20"/>
              </w:rPr>
              <w:t>Certify AP and AH and submit the affected lists to DMS Team</w:t>
            </w:r>
          </w:p>
        </w:tc>
        <w:tc>
          <w:tcPr>
            <w:tcW w:w="2902" w:type="dxa"/>
            <w:vMerge/>
          </w:tcPr>
          <w:p w14:paraId="06F39AEC" w14:textId="77777777" w:rsidR="004C65A4" w:rsidRPr="006A603A" w:rsidRDefault="004C65A4" w:rsidP="00B40EAD">
            <w:pPr>
              <w:keepNext/>
              <w:keepLines/>
              <w:spacing w:before="40" w:after="40"/>
              <w:jc w:val="left"/>
              <w:rPr>
                <w:sz w:val="20"/>
                <w:szCs w:val="20"/>
              </w:rPr>
            </w:pPr>
          </w:p>
        </w:tc>
      </w:tr>
      <w:tr w:rsidR="004C65A4" w:rsidRPr="006A603A" w14:paraId="6E2C0A2D" w14:textId="77777777" w:rsidTr="004C65A4">
        <w:tc>
          <w:tcPr>
            <w:tcW w:w="6115" w:type="dxa"/>
          </w:tcPr>
          <w:p w14:paraId="4F499FD8" w14:textId="77777777" w:rsidR="004C65A4" w:rsidRPr="006A603A" w:rsidRDefault="004C65A4" w:rsidP="00B40EAD">
            <w:pPr>
              <w:keepNext/>
              <w:keepLines/>
              <w:spacing w:before="40" w:after="40"/>
              <w:jc w:val="left"/>
              <w:rPr>
                <w:sz w:val="20"/>
                <w:szCs w:val="20"/>
              </w:rPr>
            </w:pPr>
            <w:r w:rsidRPr="006A603A">
              <w:rPr>
                <w:sz w:val="20"/>
                <w:szCs w:val="20"/>
              </w:rPr>
              <w:t>Assist the DMS Team in data collection from affected AP and AH</w:t>
            </w:r>
          </w:p>
        </w:tc>
        <w:tc>
          <w:tcPr>
            <w:tcW w:w="2902" w:type="dxa"/>
            <w:vMerge w:val="restart"/>
          </w:tcPr>
          <w:p w14:paraId="568602F3" w14:textId="77777777" w:rsidR="004C65A4" w:rsidRPr="006A603A" w:rsidRDefault="004C65A4" w:rsidP="00B40EAD">
            <w:pPr>
              <w:keepNext/>
              <w:keepLines/>
              <w:spacing w:before="40" w:after="40"/>
              <w:jc w:val="left"/>
              <w:rPr>
                <w:sz w:val="20"/>
                <w:szCs w:val="20"/>
              </w:rPr>
            </w:pPr>
            <w:r w:rsidRPr="006A603A">
              <w:rPr>
                <w:sz w:val="20"/>
                <w:szCs w:val="20"/>
              </w:rPr>
              <w:t>Deputy village chief (responsible for land tax collection) along with VGC members and the APs</w:t>
            </w:r>
          </w:p>
        </w:tc>
      </w:tr>
      <w:tr w:rsidR="004C65A4" w:rsidRPr="006A603A" w14:paraId="494BF2B4" w14:textId="77777777" w:rsidTr="004C65A4">
        <w:tc>
          <w:tcPr>
            <w:tcW w:w="6115" w:type="dxa"/>
          </w:tcPr>
          <w:p w14:paraId="2A8F61C0" w14:textId="77777777" w:rsidR="004C65A4" w:rsidRPr="006A603A" w:rsidRDefault="004C65A4" w:rsidP="00B40EAD">
            <w:pPr>
              <w:keepNext/>
              <w:keepLines/>
              <w:spacing w:before="40" w:after="40"/>
              <w:jc w:val="left"/>
              <w:rPr>
                <w:sz w:val="20"/>
                <w:szCs w:val="20"/>
              </w:rPr>
            </w:pPr>
            <w:r w:rsidRPr="006A603A">
              <w:rPr>
                <w:sz w:val="20"/>
                <w:szCs w:val="20"/>
              </w:rPr>
              <w:t>Assist the DMS Team in identifying and entitlement of AP and AH</w:t>
            </w:r>
          </w:p>
        </w:tc>
        <w:tc>
          <w:tcPr>
            <w:tcW w:w="2902" w:type="dxa"/>
            <w:vMerge/>
          </w:tcPr>
          <w:p w14:paraId="59A5D0E6" w14:textId="77777777" w:rsidR="004C65A4" w:rsidRPr="006A603A" w:rsidRDefault="004C65A4" w:rsidP="00B40EAD">
            <w:pPr>
              <w:keepNext/>
              <w:keepLines/>
              <w:spacing w:before="40" w:after="40"/>
              <w:jc w:val="left"/>
              <w:rPr>
                <w:sz w:val="20"/>
                <w:szCs w:val="20"/>
              </w:rPr>
            </w:pPr>
          </w:p>
        </w:tc>
      </w:tr>
      <w:tr w:rsidR="004C65A4" w:rsidRPr="006A603A" w14:paraId="08DAE96B" w14:textId="77777777" w:rsidTr="004C65A4">
        <w:tc>
          <w:tcPr>
            <w:tcW w:w="6115" w:type="dxa"/>
          </w:tcPr>
          <w:p w14:paraId="01AAB37E" w14:textId="77777777" w:rsidR="004C65A4" w:rsidRPr="006A603A" w:rsidRDefault="004C65A4" w:rsidP="00B40EAD">
            <w:pPr>
              <w:keepNext/>
              <w:keepLines/>
              <w:spacing w:before="40" w:after="40"/>
              <w:jc w:val="left"/>
              <w:rPr>
                <w:sz w:val="20"/>
                <w:szCs w:val="20"/>
              </w:rPr>
            </w:pPr>
            <w:r w:rsidRPr="006A603A">
              <w:rPr>
                <w:sz w:val="20"/>
                <w:szCs w:val="20"/>
              </w:rPr>
              <w:t>Assist in grievance redresses and identification</w:t>
            </w:r>
          </w:p>
        </w:tc>
        <w:tc>
          <w:tcPr>
            <w:tcW w:w="2902" w:type="dxa"/>
            <w:vMerge/>
          </w:tcPr>
          <w:p w14:paraId="0CB4A2EC" w14:textId="77777777" w:rsidR="004C65A4" w:rsidRPr="006A603A" w:rsidRDefault="004C65A4" w:rsidP="00B40EAD">
            <w:pPr>
              <w:keepNext/>
              <w:keepLines/>
              <w:spacing w:before="40" w:after="40"/>
              <w:jc w:val="left"/>
              <w:rPr>
                <w:sz w:val="20"/>
                <w:szCs w:val="20"/>
              </w:rPr>
            </w:pPr>
          </w:p>
        </w:tc>
      </w:tr>
      <w:tr w:rsidR="004C65A4" w:rsidRPr="006A603A" w14:paraId="5138ADFF" w14:textId="77777777" w:rsidTr="004C65A4">
        <w:tc>
          <w:tcPr>
            <w:tcW w:w="6115" w:type="dxa"/>
          </w:tcPr>
          <w:p w14:paraId="51396263" w14:textId="77777777" w:rsidR="004C65A4" w:rsidRPr="006A603A" w:rsidRDefault="004C65A4" w:rsidP="00B40EAD">
            <w:pPr>
              <w:keepNext/>
              <w:keepLines/>
              <w:spacing w:before="40" w:after="40"/>
              <w:jc w:val="left"/>
              <w:rPr>
                <w:sz w:val="20"/>
                <w:szCs w:val="20"/>
              </w:rPr>
            </w:pPr>
            <w:r w:rsidRPr="006A603A">
              <w:rPr>
                <w:sz w:val="20"/>
                <w:szCs w:val="20"/>
              </w:rPr>
              <w:t>Represent APs and AHs in grievance resolutions</w:t>
            </w:r>
          </w:p>
        </w:tc>
        <w:tc>
          <w:tcPr>
            <w:tcW w:w="2902" w:type="dxa"/>
            <w:vMerge/>
          </w:tcPr>
          <w:p w14:paraId="21804736" w14:textId="77777777" w:rsidR="004C65A4" w:rsidRPr="006A603A" w:rsidRDefault="004C65A4" w:rsidP="00B40EAD">
            <w:pPr>
              <w:keepNext/>
              <w:keepLines/>
              <w:spacing w:before="40" w:after="40"/>
              <w:jc w:val="left"/>
              <w:rPr>
                <w:sz w:val="20"/>
                <w:szCs w:val="20"/>
              </w:rPr>
            </w:pPr>
          </w:p>
        </w:tc>
      </w:tr>
      <w:tr w:rsidR="004C65A4" w:rsidRPr="006A603A" w14:paraId="136ADAC1" w14:textId="77777777" w:rsidTr="004C65A4">
        <w:tc>
          <w:tcPr>
            <w:tcW w:w="6115" w:type="dxa"/>
          </w:tcPr>
          <w:p w14:paraId="0677DF24" w14:textId="77777777" w:rsidR="004C65A4" w:rsidRPr="006A603A" w:rsidRDefault="004C65A4" w:rsidP="00B40EAD">
            <w:pPr>
              <w:keepNext/>
              <w:keepLines/>
              <w:spacing w:before="40" w:after="40"/>
              <w:jc w:val="left"/>
              <w:rPr>
                <w:sz w:val="20"/>
                <w:szCs w:val="20"/>
              </w:rPr>
            </w:pPr>
            <w:r w:rsidRPr="006A603A">
              <w:rPr>
                <w:sz w:val="20"/>
                <w:szCs w:val="20"/>
              </w:rPr>
              <w:t>Mobilize assistance to APs and AHs</w:t>
            </w:r>
          </w:p>
        </w:tc>
        <w:tc>
          <w:tcPr>
            <w:tcW w:w="2902" w:type="dxa"/>
            <w:vMerge/>
          </w:tcPr>
          <w:p w14:paraId="3FB810D7" w14:textId="77777777" w:rsidR="004C65A4" w:rsidRPr="006A603A" w:rsidRDefault="004C65A4" w:rsidP="00B40EAD">
            <w:pPr>
              <w:keepNext/>
              <w:keepLines/>
              <w:spacing w:before="40" w:after="40"/>
              <w:jc w:val="left"/>
              <w:rPr>
                <w:sz w:val="20"/>
                <w:szCs w:val="20"/>
              </w:rPr>
            </w:pPr>
          </w:p>
        </w:tc>
      </w:tr>
      <w:tr w:rsidR="004C65A4" w:rsidRPr="006A603A" w14:paraId="0DA0A1DD" w14:textId="77777777" w:rsidTr="004C65A4">
        <w:tc>
          <w:tcPr>
            <w:tcW w:w="6115" w:type="dxa"/>
          </w:tcPr>
          <w:p w14:paraId="0556DF01" w14:textId="77777777" w:rsidR="004C65A4" w:rsidRPr="006A603A" w:rsidRDefault="004C65A4" w:rsidP="00B40EAD">
            <w:pPr>
              <w:keepNext/>
              <w:keepLines/>
              <w:spacing w:before="40" w:after="40"/>
              <w:jc w:val="left"/>
              <w:rPr>
                <w:sz w:val="20"/>
                <w:szCs w:val="20"/>
              </w:rPr>
            </w:pPr>
            <w:r w:rsidRPr="006A603A">
              <w:rPr>
                <w:sz w:val="20"/>
                <w:szCs w:val="20"/>
              </w:rPr>
              <w:t>Participate in monitoring and evaluation</w:t>
            </w:r>
          </w:p>
        </w:tc>
        <w:tc>
          <w:tcPr>
            <w:tcW w:w="2902" w:type="dxa"/>
            <w:vMerge/>
          </w:tcPr>
          <w:p w14:paraId="70B5E860" w14:textId="77777777" w:rsidR="004C65A4" w:rsidRPr="006A603A" w:rsidRDefault="004C65A4" w:rsidP="00B40EAD">
            <w:pPr>
              <w:keepNext/>
              <w:keepLines/>
              <w:spacing w:before="40" w:after="40"/>
              <w:jc w:val="left"/>
              <w:rPr>
                <w:sz w:val="20"/>
                <w:szCs w:val="20"/>
              </w:rPr>
            </w:pPr>
          </w:p>
        </w:tc>
      </w:tr>
    </w:tbl>
    <w:p w14:paraId="666E5FD8" w14:textId="77777777" w:rsidR="004C65A4" w:rsidRPr="00B40EAD" w:rsidRDefault="004C65A4" w:rsidP="00B40EAD"/>
    <w:p w14:paraId="335FC307" w14:textId="77777777" w:rsidR="004C65A4" w:rsidRPr="00B40EAD" w:rsidRDefault="004C65A4" w:rsidP="00B40EAD">
      <w:pPr>
        <w:pStyle w:val="ListParagraph"/>
        <w:numPr>
          <w:ilvl w:val="0"/>
          <w:numId w:val="2"/>
        </w:numPr>
        <w:ind w:left="0" w:firstLine="0"/>
        <w:contextualSpacing w:val="0"/>
      </w:pPr>
      <w:r w:rsidRPr="00B40EAD">
        <w:t xml:space="preserve">If the complaint or grievance could not be resolved at village level, or if the claimant was not satisfied with the decision, the next step can be taken, either by the claimant or the VGC on his/her behalf to the district level. </w:t>
      </w:r>
    </w:p>
    <w:p w14:paraId="7BC9AA0C" w14:textId="6DE70C0A" w:rsidR="004C65A4" w:rsidRPr="00B40EAD" w:rsidRDefault="004C65A4" w:rsidP="00B40EAD">
      <w:pPr>
        <w:pStyle w:val="ListParagraph"/>
        <w:numPr>
          <w:ilvl w:val="0"/>
          <w:numId w:val="2"/>
        </w:numPr>
        <w:ind w:left="0" w:firstLine="0"/>
        <w:contextualSpacing w:val="0"/>
      </w:pPr>
      <w:r w:rsidRPr="00B40EAD">
        <w:rPr>
          <w:b/>
        </w:rPr>
        <w:t>Step Two</w:t>
      </w:r>
      <w:r w:rsidRPr="00B40EAD">
        <w:t xml:space="preserve"> – the next step is to present the grievance or complaint at the district level. This will be to the District/Provincial Grievance Committee (D/PGC) which is chaired by the Deputy Chief of the District. At this level the grievance should be addressed within 5 to 15 days. If the D/PGC cannot resolve the matter or the AP is not satisfied with the proposal of the D/PGC, the AP may take the case to the next level.</w:t>
      </w:r>
      <w:r w:rsidR="00F46734">
        <w:t xml:space="preserve"> </w:t>
      </w:r>
    </w:p>
    <w:p w14:paraId="028D8BA5" w14:textId="53C5CE7F" w:rsidR="004C65A4" w:rsidRPr="00B40EAD" w:rsidRDefault="004C65A4" w:rsidP="00B40EAD">
      <w:pPr>
        <w:pStyle w:val="ListParagraph"/>
        <w:numPr>
          <w:ilvl w:val="0"/>
          <w:numId w:val="2"/>
        </w:numPr>
        <w:ind w:left="0" w:firstLine="0"/>
        <w:contextualSpacing w:val="0"/>
      </w:pPr>
      <w:r w:rsidRPr="00B40EAD">
        <w:rPr>
          <w:b/>
        </w:rPr>
        <w:t>Step Three</w:t>
      </w:r>
      <w:r w:rsidRPr="00B40EAD">
        <w:t xml:space="preserve"> – the third step is access to the court system. </w:t>
      </w:r>
      <w:r w:rsidR="005D01C6" w:rsidRPr="00B40EAD">
        <w:t xml:space="preserve">It should be noted that the PAP/PAH always has the option of going to court at any stage in the process. </w:t>
      </w:r>
      <w:r w:rsidRPr="00B40EAD">
        <w:t>In the first instance the case or grievance will be presented to District and Provincial Court. It will be in the interest of the MPWT/DOR/PMU, D/PRC, and affected parties to resolve issues before they are brought to the District and Provincial Court.</w:t>
      </w:r>
      <w:r w:rsidR="00F46734">
        <w:t xml:space="preserve"> </w:t>
      </w:r>
      <w:r w:rsidRPr="00B40EAD">
        <w:t xml:space="preserve">If the grievance can still not be resolved, or the AP is not yet satisfied with the findings, the second instance is for the claimant to present the case at National Court. Access to the courts is obviously a last resort. At the district level MPWT/DOR/PMU would be primary witnesses in order to both: (i) respond to the claimants grievance in terms of prior activities undertaken, etc.; and, (ii) ensure that the claim is reviewed within the context of the existing policy, regulations, procedures and entitlement limits, and that the compensation awarded does not go beyond established matter of practice. The findings of the committee will be obligatory. The D/PGC and PMU must maintain a log book showing all complaints and grievances received and the decisions made. These records will be monitored as part of both internal and external monitoring </w:t>
      </w:r>
      <w:r w:rsidR="00243AB2" w:rsidRPr="00B40EAD">
        <w:t>procedures.</w:t>
      </w:r>
      <w:r w:rsidRPr="00B40EAD">
        <w:t xml:space="preserve"> The D/PGC must respond to any complaint or claim between 15 and 30 days. </w:t>
      </w:r>
    </w:p>
    <w:p w14:paraId="0B32E108" w14:textId="1AB5081E" w:rsidR="00D40B76" w:rsidRPr="00B40EAD" w:rsidRDefault="004C65A4" w:rsidP="00B40EAD">
      <w:pPr>
        <w:pStyle w:val="ListParagraph"/>
        <w:numPr>
          <w:ilvl w:val="0"/>
          <w:numId w:val="2"/>
        </w:numPr>
        <w:ind w:left="0" w:firstLine="0"/>
        <w:contextualSpacing w:val="0"/>
      </w:pPr>
      <w:r w:rsidRPr="00B40EAD">
        <w:t xml:space="preserve">MPWT/DOR/PMU will be responsible for meeting the administrative and legal costs that will be incurred in the resolution of complaints and grievances. If the grievance relates to a dispute over the valuation of an asset to be acquired, then the MPWT/DOR/PMU will </w:t>
      </w:r>
      <w:r w:rsidR="00D83681" w:rsidRPr="00B40EAD">
        <w:t xml:space="preserve">use </w:t>
      </w:r>
      <w:r w:rsidRPr="00B40EAD">
        <w:t>an additional independent assessor to inform the decision of the relevant grievance redress committee. The grievance redress committees will function, for the benefit of PAP and PAH, during the entire life of the project, including the defects liability period.</w:t>
      </w:r>
    </w:p>
    <w:p w14:paraId="39EFAA34" w14:textId="77777777" w:rsidR="0080454E" w:rsidRPr="00B40EAD" w:rsidRDefault="0080454E" w:rsidP="00B40EAD">
      <w:pPr>
        <w:keepNext/>
        <w:keepLines/>
        <w:spacing w:after="120"/>
        <w:jc w:val="left"/>
        <w:rPr>
          <w:rFonts w:eastAsia="MS Mincho"/>
          <w:b/>
        </w:rPr>
      </w:pPr>
      <w:r w:rsidRPr="00B40EAD">
        <w:rPr>
          <w:rFonts w:eastAsia="MS Mincho"/>
          <w:b/>
        </w:rPr>
        <w:lastRenderedPageBreak/>
        <w:t xml:space="preserve">Graph </w:t>
      </w:r>
      <w:r w:rsidRPr="00B40EAD">
        <w:rPr>
          <w:rFonts w:eastAsia="MS Mincho"/>
          <w:b/>
        </w:rPr>
        <w:fldChar w:fldCharType="begin"/>
      </w:r>
      <w:r w:rsidRPr="00B40EAD">
        <w:rPr>
          <w:rFonts w:eastAsia="MS Mincho"/>
          <w:b/>
        </w:rPr>
        <w:instrText xml:space="preserve"> STYLEREF 1 \s </w:instrText>
      </w:r>
      <w:r w:rsidRPr="00B40EAD">
        <w:rPr>
          <w:rFonts w:eastAsia="MS Mincho"/>
          <w:b/>
        </w:rPr>
        <w:fldChar w:fldCharType="separate"/>
      </w:r>
      <w:r w:rsidR="00C2559B" w:rsidRPr="00B40EAD">
        <w:rPr>
          <w:rFonts w:eastAsia="MS Mincho"/>
          <w:b/>
        </w:rPr>
        <w:t>11</w:t>
      </w:r>
      <w:r w:rsidRPr="00B40EAD">
        <w:rPr>
          <w:rFonts w:eastAsia="MS Mincho"/>
          <w:b/>
        </w:rPr>
        <w:fldChar w:fldCharType="end"/>
      </w:r>
      <w:r w:rsidRPr="00B40EAD">
        <w:rPr>
          <w:rFonts w:eastAsia="MS Mincho"/>
          <w:b/>
        </w:rPr>
        <w:noBreakHyphen/>
      </w:r>
      <w:r w:rsidRPr="00B40EAD">
        <w:rPr>
          <w:rFonts w:eastAsia="MS Mincho"/>
          <w:b/>
        </w:rPr>
        <w:fldChar w:fldCharType="begin"/>
      </w:r>
      <w:r w:rsidRPr="00B40EAD">
        <w:rPr>
          <w:rFonts w:eastAsia="MS Mincho"/>
          <w:b/>
        </w:rPr>
        <w:instrText xml:space="preserve"> SEQ Graph \* ARABIC \s 1 </w:instrText>
      </w:r>
      <w:r w:rsidRPr="00B40EAD">
        <w:rPr>
          <w:rFonts w:eastAsia="MS Mincho"/>
          <w:b/>
        </w:rPr>
        <w:fldChar w:fldCharType="separate"/>
      </w:r>
      <w:r w:rsidR="00C2559B" w:rsidRPr="00B40EAD">
        <w:rPr>
          <w:rFonts w:eastAsia="MS Mincho"/>
          <w:b/>
        </w:rPr>
        <w:t>1</w:t>
      </w:r>
      <w:r w:rsidRPr="00B40EAD">
        <w:rPr>
          <w:rFonts w:eastAsia="MS Mincho"/>
          <w:b/>
        </w:rPr>
        <w:fldChar w:fldCharType="end"/>
      </w:r>
      <w:r w:rsidRPr="00B40EAD">
        <w:rPr>
          <w:rFonts w:eastAsia="MS Mincho"/>
          <w:b/>
        </w:rPr>
        <w:t>: Grievance Resolution Flow Chart</w:t>
      </w:r>
    </w:p>
    <w:tbl>
      <w:tblPr>
        <w:tblStyle w:val="TableGrid"/>
        <w:tblW w:w="0" w:type="auto"/>
        <w:tblLook w:val="04A0" w:firstRow="1" w:lastRow="0" w:firstColumn="1" w:lastColumn="0" w:noHBand="0" w:noVBand="1"/>
      </w:tblPr>
      <w:tblGrid>
        <w:gridCol w:w="9017"/>
      </w:tblGrid>
      <w:tr w:rsidR="0080454E" w:rsidRPr="00B40EAD" w14:paraId="4532EF28" w14:textId="77777777" w:rsidTr="0080454E">
        <w:tc>
          <w:tcPr>
            <w:tcW w:w="9017" w:type="dxa"/>
          </w:tcPr>
          <w:p w14:paraId="3A616380" w14:textId="77777777" w:rsidR="0080454E" w:rsidRPr="00B40EAD" w:rsidRDefault="0080454E" w:rsidP="00B40EAD">
            <w:r w:rsidRPr="00B40EAD">
              <w:rPr>
                <w:noProof/>
                <w:lang w:bidi="lo-LA"/>
              </w:rPr>
              <mc:AlternateContent>
                <mc:Choice Requires="wpc">
                  <w:drawing>
                    <wp:inline distT="0" distB="0" distL="0" distR="0" wp14:anchorId="5C6CFE6B" wp14:editId="5C694987">
                      <wp:extent cx="5569527" cy="6043930"/>
                      <wp:effectExtent l="0" t="0" r="0" b="0"/>
                      <wp:docPr id="96" name="Canvas 96"/>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4" name="Text Box 14"/>
                              <wps:cNvSpPr txBox="1"/>
                              <wps:spPr>
                                <a:xfrm>
                                  <a:off x="856954" y="208802"/>
                                  <a:ext cx="2044206" cy="7056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71DAD18" w14:textId="77777777" w:rsidR="0062029B" w:rsidRDefault="0062029B" w:rsidP="0080454E">
                                    <w:pPr>
                                      <w:jc w:val="center"/>
                                      <w:rPr>
                                        <w:sz w:val="20"/>
                                        <w:szCs w:val="20"/>
                                      </w:rPr>
                                    </w:pPr>
                                    <w:r>
                                      <w:rPr>
                                        <w:sz w:val="20"/>
                                        <w:szCs w:val="20"/>
                                      </w:rPr>
                                      <w:t xml:space="preserve">Submission of grievances </w:t>
                                    </w:r>
                                  </w:p>
                                  <w:p w14:paraId="588639CC" w14:textId="77777777" w:rsidR="0062029B" w:rsidRPr="002D3176" w:rsidRDefault="0062029B" w:rsidP="0080454E">
                                    <w:pPr>
                                      <w:jc w:val="center"/>
                                      <w:rPr>
                                        <w:sz w:val="20"/>
                                        <w:szCs w:val="20"/>
                                      </w:rPr>
                                    </w:pPr>
                                    <w:r>
                                      <w:rPr>
                                        <w:sz w:val="20"/>
                                        <w:szCs w:val="20"/>
                                      </w:rPr>
                                      <w:t>(both social and environmental impacts)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8" name="Text Box 78"/>
                              <wps:cNvSpPr txBox="1"/>
                              <wps:spPr>
                                <a:xfrm>
                                  <a:off x="1367560" y="2389514"/>
                                  <a:ext cx="950400" cy="3384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08F6B11" w14:textId="77777777" w:rsidR="0062029B" w:rsidRPr="002D3176" w:rsidRDefault="0062029B" w:rsidP="0080454E">
                                    <w:pPr>
                                      <w:jc w:val="center"/>
                                      <w:rPr>
                                        <w:sz w:val="20"/>
                                        <w:szCs w:val="20"/>
                                      </w:rPr>
                                    </w:pPr>
                                    <w:r w:rsidRPr="002D3176">
                                      <w:rPr>
                                        <w:sz w:val="20"/>
                                        <w:szCs w:val="20"/>
                                      </w:rPr>
                                      <w:t>Solved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9" name="Text Box 10"/>
                              <wps:cNvSpPr txBox="1"/>
                              <wps:spPr>
                                <a:xfrm>
                                  <a:off x="3664954" y="2382518"/>
                                  <a:ext cx="949960" cy="33781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CD724FD" w14:textId="77777777" w:rsidR="0062029B" w:rsidRPr="002D3176" w:rsidRDefault="0062029B" w:rsidP="0080454E">
                                    <w:pPr>
                                      <w:pStyle w:val="NormalWeb"/>
                                      <w:spacing w:before="0" w:beforeAutospacing="0" w:after="200" w:afterAutospacing="0" w:line="276" w:lineRule="auto"/>
                                      <w:jc w:val="center"/>
                                      <w:rPr>
                                        <w:rFonts w:ascii="Arial" w:hAnsi="Arial" w:cs="Arial"/>
                                        <w:sz w:val="20"/>
                                        <w:szCs w:val="20"/>
                                      </w:rPr>
                                    </w:pPr>
                                    <w:r w:rsidRPr="002D3176">
                                      <w:rPr>
                                        <w:rFonts w:ascii="Arial" w:eastAsia="Calibri" w:hAnsi="Arial" w:cs="Arial"/>
                                        <w:sz w:val="20"/>
                                        <w:szCs w:val="20"/>
                                      </w:rPr>
                                      <w:t>End</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80" name="Text Box 10"/>
                              <wps:cNvSpPr txBox="1"/>
                              <wps:spPr>
                                <a:xfrm>
                                  <a:off x="49805" y="2857565"/>
                                  <a:ext cx="949960" cy="31764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169B4AE" w14:textId="77777777" w:rsidR="0062029B" w:rsidRPr="002D3176" w:rsidRDefault="0062029B" w:rsidP="0080454E">
                                    <w:pPr>
                                      <w:pStyle w:val="NormalWeb"/>
                                      <w:spacing w:before="0" w:beforeAutospacing="0" w:after="200" w:afterAutospacing="0" w:line="276" w:lineRule="auto"/>
                                      <w:jc w:val="center"/>
                                      <w:rPr>
                                        <w:rFonts w:ascii="Arial" w:hAnsi="Arial" w:cs="Arial"/>
                                        <w:sz w:val="20"/>
                                        <w:szCs w:val="20"/>
                                      </w:rPr>
                                    </w:pPr>
                                    <w:r w:rsidRPr="002D3176">
                                      <w:rPr>
                                        <w:rFonts w:ascii="Arial" w:eastAsia="Calibri" w:hAnsi="Arial" w:cs="Arial"/>
                                        <w:sz w:val="20"/>
                                        <w:szCs w:val="20"/>
                                      </w:rPr>
                                      <w:t>Not solved</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81" name="Text Box 9"/>
                              <wps:cNvSpPr txBox="1"/>
                              <wps:spPr>
                                <a:xfrm>
                                  <a:off x="1014165" y="3340593"/>
                                  <a:ext cx="1994400" cy="70548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03D9D29" w14:textId="77777777" w:rsidR="0062029B" w:rsidRPr="002D3176" w:rsidRDefault="0062029B" w:rsidP="0080454E">
                                    <w:pPr>
                                      <w:pStyle w:val="NormalWeb"/>
                                      <w:spacing w:before="0" w:beforeAutospacing="0" w:after="200" w:afterAutospacing="0" w:line="276" w:lineRule="auto"/>
                                      <w:jc w:val="center"/>
                                      <w:rPr>
                                        <w:rFonts w:ascii="Arial" w:hAnsi="Arial" w:cs="Arial"/>
                                        <w:sz w:val="20"/>
                                        <w:szCs w:val="20"/>
                                      </w:rPr>
                                    </w:pPr>
                                    <w:r w:rsidRPr="002D3176">
                                      <w:rPr>
                                        <w:rFonts w:ascii="Arial" w:hAnsi="Arial" w:cs="Arial"/>
                                        <w:sz w:val="20"/>
                                        <w:szCs w:val="20"/>
                                      </w:rPr>
                                      <w:t xml:space="preserve">Grievance resolution at </w:t>
                                    </w:r>
                                    <w:r>
                                      <w:rPr>
                                        <w:rFonts w:ascii="Arial" w:eastAsia="Calibri" w:hAnsi="Arial" w:cs="Arial"/>
                                        <w:sz w:val="20"/>
                                        <w:szCs w:val="20"/>
                                      </w:rPr>
                                      <w:t>District/Provincial GV level</w:t>
                                    </w:r>
                                  </w:p>
                                  <w:p w14:paraId="36C32508" w14:textId="77777777" w:rsidR="0062029B" w:rsidRPr="002D3176" w:rsidRDefault="0062029B" w:rsidP="0080454E">
                                    <w:pPr>
                                      <w:pStyle w:val="NormalWeb"/>
                                      <w:spacing w:before="0" w:beforeAutospacing="0" w:after="200" w:afterAutospacing="0" w:line="276" w:lineRule="auto"/>
                                      <w:jc w:val="center"/>
                                      <w:rPr>
                                        <w:rFonts w:ascii="Arial" w:hAnsi="Arial" w:cs="Arial"/>
                                        <w:sz w:val="20"/>
                                        <w:szCs w:val="20"/>
                                        <w:cs/>
                                      </w:rPr>
                                    </w:pPr>
                                    <w:r w:rsidRPr="002D3176">
                                      <w:rPr>
                                        <w:rFonts w:ascii="Arial" w:eastAsia="Calibri" w:hAnsi="Arial" w:cs="Arial"/>
                                        <w:sz w:val="20"/>
                                        <w:szCs w:val="20"/>
                                      </w:rPr>
                                      <w:t>(5</w:t>
                                    </w:r>
                                    <w:r>
                                      <w:rPr>
                                        <w:rFonts w:ascii="Arial" w:eastAsia="Calibri" w:hAnsi="Arial" w:cs="Arial"/>
                                        <w:sz w:val="20"/>
                                        <w:szCs w:val="20"/>
                                      </w:rPr>
                                      <w:t xml:space="preserve"> to 15</w:t>
                                    </w:r>
                                    <w:r w:rsidRPr="002D3176">
                                      <w:rPr>
                                        <w:rFonts w:ascii="Arial" w:eastAsia="Calibri" w:hAnsi="Arial" w:cs="Arial"/>
                                        <w:sz w:val="20"/>
                                        <w:szCs w:val="20"/>
                                      </w:rPr>
                                      <w:t xml:space="preserve"> days)</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82" name="Text Box 10"/>
                              <wps:cNvSpPr txBox="1"/>
                              <wps:spPr>
                                <a:xfrm>
                                  <a:off x="1425600" y="4398053"/>
                                  <a:ext cx="949960" cy="3378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07B26BC" w14:textId="77777777" w:rsidR="0062029B" w:rsidRPr="002D3176" w:rsidRDefault="0062029B" w:rsidP="0080454E">
                                    <w:pPr>
                                      <w:pStyle w:val="NormalWeb"/>
                                      <w:spacing w:before="0" w:beforeAutospacing="0" w:after="200" w:afterAutospacing="0" w:line="276" w:lineRule="auto"/>
                                      <w:jc w:val="center"/>
                                      <w:rPr>
                                        <w:rFonts w:ascii="Arial" w:hAnsi="Arial" w:cs="Arial"/>
                                        <w:sz w:val="20"/>
                                        <w:szCs w:val="20"/>
                                      </w:rPr>
                                    </w:pPr>
                                    <w:r w:rsidRPr="002D3176">
                                      <w:rPr>
                                        <w:rFonts w:ascii="Arial" w:eastAsia="Calibri" w:hAnsi="Arial" w:cs="Arial"/>
                                        <w:sz w:val="20"/>
                                        <w:szCs w:val="20"/>
                                      </w:rPr>
                                      <w:t>Solved</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83" name="Text Box 10"/>
                              <wps:cNvSpPr txBox="1"/>
                              <wps:spPr>
                                <a:xfrm>
                                  <a:off x="64205" y="4823858"/>
                                  <a:ext cx="949960" cy="3378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2D33475" w14:textId="77777777" w:rsidR="0062029B" w:rsidRPr="002D3176" w:rsidRDefault="0062029B" w:rsidP="0080454E">
                                    <w:pPr>
                                      <w:pStyle w:val="NormalWeb"/>
                                      <w:spacing w:before="0" w:beforeAutospacing="0" w:after="200" w:afterAutospacing="0" w:line="276" w:lineRule="auto"/>
                                      <w:jc w:val="center"/>
                                      <w:rPr>
                                        <w:rFonts w:ascii="Arial" w:hAnsi="Arial" w:cs="Arial"/>
                                        <w:sz w:val="20"/>
                                        <w:szCs w:val="20"/>
                                      </w:rPr>
                                    </w:pPr>
                                    <w:r w:rsidRPr="002D3176">
                                      <w:rPr>
                                        <w:rFonts w:ascii="Arial" w:eastAsia="Calibri" w:hAnsi="Arial" w:cs="Arial"/>
                                        <w:sz w:val="20"/>
                                        <w:szCs w:val="20"/>
                                      </w:rPr>
                                      <w:t>Not solved</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84" name="Text Box 10"/>
                              <wps:cNvSpPr txBox="1"/>
                              <wps:spPr>
                                <a:xfrm>
                                  <a:off x="3794555" y="4435165"/>
                                  <a:ext cx="949960" cy="3378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C8AC5BD" w14:textId="77777777" w:rsidR="0062029B" w:rsidRPr="002D3176" w:rsidRDefault="0062029B" w:rsidP="0080454E">
                                    <w:pPr>
                                      <w:pStyle w:val="NormalWeb"/>
                                      <w:spacing w:before="0" w:beforeAutospacing="0" w:after="200" w:afterAutospacing="0" w:line="276" w:lineRule="auto"/>
                                      <w:jc w:val="center"/>
                                      <w:rPr>
                                        <w:rFonts w:ascii="Arial" w:hAnsi="Arial" w:cs="Arial"/>
                                        <w:sz w:val="20"/>
                                        <w:szCs w:val="20"/>
                                      </w:rPr>
                                    </w:pPr>
                                    <w:r w:rsidRPr="002D3176">
                                      <w:rPr>
                                        <w:rFonts w:ascii="Arial" w:eastAsia="Calibri" w:hAnsi="Arial" w:cs="Arial"/>
                                        <w:sz w:val="20"/>
                                        <w:szCs w:val="20"/>
                                      </w:rPr>
                                      <w:t>End</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85" name="Text Box 9"/>
                              <wps:cNvSpPr txBox="1"/>
                              <wps:spPr>
                                <a:xfrm>
                                  <a:off x="1035760" y="5320251"/>
                                  <a:ext cx="1994400" cy="53428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E10DD05" w14:textId="77777777" w:rsidR="0062029B" w:rsidRDefault="0062029B" w:rsidP="0080454E">
                                    <w:pPr>
                                      <w:pStyle w:val="NormalWeb"/>
                                      <w:spacing w:before="0" w:beforeAutospacing="0" w:after="200" w:afterAutospacing="0" w:line="276" w:lineRule="auto"/>
                                      <w:jc w:val="center"/>
                                      <w:rPr>
                                        <w:cs/>
                                      </w:rPr>
                                    </w:pPr>
                                    <w:r w:rsidRPr="002D3176">
                                      <w:rPr>
                                        <w:rFonts w:ascii="Arial" w:hAnsi="Arial" w:cs="Arial"/>
                                        <w:sz w:val="20"/>
                                        <w:szCs w:val="20"/>
                                      </w:rPr>
                                      <w:t xml:space="preserve">Grievance resolution at </w:t>
                                    </w:r>
                                    <w:r>
                                      <w:rPr>
                                        <w:rFonts w:eastAsia="Calibri" w:cs="Cordia New"/>
                                        <w:sz w:val="22"/>
                                        <w:szCs w:val="22"/>
                                      </w:rPr>
                                      <w:t>Court level</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86" name="Straight Arrow Connector 86"/>
                              <wps:cNvCnPr/>
                              <wps:spPr>
                                <a:xfrm>
                                  <a:off x="1778555" y="964907"/>
                                  <a:ext cx="7200" cy="351898"/>
                                </a:xfrm>
                                <a:prstGeom prst="straightConnector1">
                                  <a:avLst/>
                                </a:prstGeom>
                                <a:ln w="28575">
                                  <a:tailEnd type="arrow"/>
                                </a:ln>
                              </wps:spPr>
                              <wps:style>
                                <a:lnRef idx="1">
                                  <a:schemeClr val="accent1"/>
                                </a:lnRef>
                                <a:fillRef idx="0">
                                  <a:schemeClr val="accent1"/>
                                </a:fillRef>
                                <a:effectRef idx="0">
                                  <a:schemeClr val="accent1"/>
                                </a:effectRef>
                                <a:fontRef idx="minor">
                                  <a:schemeClr val="tx1"/>
                                </a:fontRef>
                              </wps:style>
                              <wps:bodyPr/>
                            </wps:wsp>
                            <wps:wsp>
                              <wps:cNvPr id="87" name="Straight Arrow Connector 87"/>
                              <wps:cNvCnPr/>
                              <wps:spPr>
                                <a:xfrm>
                                  <a:off x="1821406" y="2778021"/>
                                  <a:ext cx="6985" cy="562480"/>
                                </a:xfrm>
                                <a:prstGeom prst="straightConnector1">
                                  <a:avLst/>
                                </a:prstGeom>
                                <a:ln w="28575">
                                  <a:tailEnd type="arrow"/>
                                </a:ln>
                              </wps:spPr>
                              <wps:style>
                                <a:lnRef idx="1">
                                  <a:schemeClr val="accent1"/>
                                </a:lnRef>
                                <a:fillRef idx="0">
                                  <a:schemeClr val="accent1"/>
                                </a:fillRef>
                                <a:effectRef idx="0">
                                  <a:schemeClr val="accent1"/>
                                </a:effectRef>
                                <a:fontRef idx="minor">
                                  <a:schemeClr val="tx1"/>
                                </a:fontRef>
                              </wps:style>
                              <wps:bodyPr/>
                            </wps:wsp>
                            <wps:wsp>
                              <wps:cNvPr id="88" name="Straight Arrow Connector 88"/>
                              <wps:cNvCnPr/>
                              <wps:spPr>
                                <a:xfrm>
                                  <a:off x="1850555" y="4046171"/>
                                  <a:ext cx="6985" cy="351790"/>
                                </a:xfrm>
                                <a:prstGeom prst="straightConnector1">
                                  <a:avLst/>
                                </a:prstGeom>
                                <a:ln w="28575">
                                  <a:tailEnd type="arrow"/>
                                </a:ln>
                              </wps:spPr>
                              <wps:style>
                                <a:lnRef idx="1">
                                  <a:schemeClr val="accent1"/>
                                </a:lnRef>
                                <a:fillRef idx="0">
                                  <a:schemeClr val="accent1"/>
                                </a:fillRef>
                                <a:effectRef idx="0">
                                  <a:schemeClr val="accent1"/>
                                </a:effectRef>
                                <a:fontRef idx="minor">
                                  <a:schemeClr val="tx1"/>
                                </a:fontRef>
                              </wps:style>
                              <wps:bodyPr/>
                            </wps:wsp>
                            <wps:wsp>
                              <wps:cNvPr id="89" name="Straight Arrow Connector 89"/>
                              <wps:cNvCnPr/>
                              <wps:spPr>
                                <a:xfrm>
                                  <a:off x="1871940" y="4735962"/>
                                  <a:ext cx="6985" cy="561975"/>
                                </a:xfrm>
                                <a:prstGeom prst="straightConnector1">
                                  <a:avLst/>
                                </a:prstGeom>
                                <a:ln w="28575">
                                  <a:tailEnd type="arrow"/>
                                </a:ln>
                              </wps:spPr>
                              <wps:style>
                                <a:lnRef idx="1">
                                  <a:schemeClr val="accent1"/>
                                </a:lnRef>
                                <a:fillRef idx="0">
                                  <a:schemeClr val="accent1"/>
                                </a:fillRef>
                                <a:effectRef idx="0">
                                  <a:schemeClr val="accent1"/>
                                </a:effectRef>
                                <a:fontRef idx="minor">
                                  <a:schemeClr val="tx1"/>
                                </a:fontRef>
                              </wps:style>
                              <wps:bodyPr/>
                            </wps:wsp>
                            <wps:wsp>
                              <wps:cNvPr id="90" name="Straight Arrow Connector 90"/>
                              <wps:cNvCnPr/>
                              <wps:spPr>
                                <a:xfrm>
                                  <a:off x="2317959" y="2563210"/>
                                  <a:ext cx="1346995" cy="0"/>
                                </a:xfrm>
                                <a:prstGeom prst="straightConnector1">
                                  <a:avLst/>
                                </a:prstGeom>
                                <a:ln w="28575">
                                  <a:tailEnd type="arrow"/>
                                </a:ln>
                              </wps:spPr>
                              <wps:style>
                                <a:lnRef idx="1">
                                  <a:schemeClr val="accent1"/>
                                </a:lnRef>
                                <a:fillRef idx="0">
                                  <a:schemeClr val="accent1"/>
                                </a:fillRef>
                                <a:effectRef idx="0">
                                  <a:schemeClr val="accent1"/>
                                </a:effectRef>
                                <a:fontRef idx="minor">
                                  <a:schemeClr val="tx1"/>
                                </a:fontRef>
                              </wps:style>
                              <wps:bodyPr/>
                            </wps:wsp>
                            <wps:wsp>
                              <wps:cNvPr id="91" name="Straight Arrow Connector 91"/>
                              <wps:cNvCnPr/>
                              <wps:spPr>
                                <a:xfrm flipV="1">
                                  <a:off x="999765" y="3024010"/>
                                  <a:ext cx="785990" cy="7200"/>
                                </a:xfrm>
                                <a:prstGeom prst="straightConnector1">
                                  <a:avLst/>
                                </a:prstGeom>
                                <a:ln w="28575">
                                  <a:tailEnd type="arrow"/>
                                </a:ln>
                              </wps:spPr>
                              <wps:style>
                                <a:lnRef idx="1">
                                  <a:schemeClr val="accent1"/>
                                </a:lnRef>
                                <a:fillRef idx="0">
                                  <a:schemeClr val="accent1"/>
                                </a:fillRef>
                                <a:effectRef idx="0">
                                  <a:schemeClr val="accent1"/>
                                </a:effectRef>
                                <a:fontRef idx="minor">
                                  <a:schemeClr val="tx1"/>
                                </a:fontRef>
                              </wps:style>
                              <wps:bodyPr/>
                            </wps:wsp>
                            <wps:wsp>
                              <wps:cNvPr id="92" name="Straight Arrow Connector 92"/>
                              <wps:cNvCnPr/>
                              <wps:spPr>
                                <a:xfrm>
                                  <a:off x="2411721" y="4585955"/>
                                  <a:ext cx="1346835" cy="0"/>
                                </a:xfrm>
                                <a:prstGeom prst="straightConnector1">
                                  <a:avLst/>
                                </a:prstGeom>
                                <a:ln w="28575">
                                  <a:tailEnd type="arrow"/>
                                </a:ln>
                              </wps:spPr>
                              <wps:style>
                                <a:lnRef idx="1">
                                  <a:schemeClr val="accent1"/>
                                </a:lnRef>
                                <a:fillRef idx="0">
                                  <a:schemeClr val="accent1"/>
                                </a:fillRef>
                                <a:effectRef idx="0">
                                  <a:schemeClr val="accent1"/>
                                </a:effectRef>
                                <a:fontRef idx="minor">
                                  <a:schemeClr val="tx1"/>
                                </a:fontRef>
                              </wps:style>
                              <wps:bodyPr/>
                            </wps:wsp>
                            <wps:wsp>
                              <wps:cNvPr id="93" name="Straight Arrow Connector 93"/>
                              <wps:cNvCnPr/>
                              <wps:spPr>
                                <a:xfrm flipV="1">
                                  <a:off x="1035765" y="4989667"/>
                                  <a:ext cx="785495" cy="6985"/>
                                </a:xfrm>
                                <a:prstGeom prst="straightConnector1">
                                  <a:avLst/>
                                </a:prstGeom>
                                <a:ln w="28575">
                                  <a:tailEnd type="arrow"/>
                                </a:ln>
                              </wps:spPr>
                              <wps:style>
                                <a:lnRef idx="1">
                                  <a:schemeClr val="accent1"/>
                                </a:lnRef>
                                <a:fillRef idx="0">
                                  <a:schemeClr val="accent1"/>
                                </a:fillRef>
                                <a:effectRef idx="0">
                                  <a:schemeClr val="accent1"/>
                                </a:effectRef>
                                <a:fontRef idx="minor">
                                  <a:schemeClr val="tx1"/>
                                </a:fontRef>
                              </wps:style>
                              <wps:bodyPr/>
                            </wps:wsp>
                            <wps:wsp>
                              <wps:cNvPr id="94" name="Text Box 9"/>
                              <wps:cNvSpPr txBox="1"/>
                              <wps:spPr>
                                <a:xfrm>
                                  <a:off x="921296" y="1316822"/>
                                  <a:ext cx="2044065" cy="70548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ED27929" w14:textId="77777777" w:rsidR="0062029B" w:rsidRDefault="0062029B" w:rsidP="0080454E">
                                    <w:pPr>
                                      <w:pStyle w:val="NormalWeb"/>
                                      <w:spacing w:before="0" w:beforeAutospacing="0" w:after="200" w:afterAutospacing="0" w:line="276" w:lineRule="auto"/>
                                      <w:jc w:val="center"/>
                                    </w:pPr>
                                    <w:r>
                                      <w:rPr>
                                        <w:rFonts w:ascii="Arial" w:eastAsia="Calibri" w:hAnsi="Arial" w:cs="Cordia New"/>
                                        <w:sz w:val="20"/>
                                        <w:szCs w:val="20"/>
                                      </w:rPr>
                                      <w:t>Grievance resolution at VGC level</w:t>
                                    </w:r>
                                  </w:p>
                                  <w:p w14:paraId="4B7F112E" w14:textId="77777777" w:rsidR="0062029B" w:rsidRDefault="0062029B" w:rsidP="0080454E">
                                    <w:pPr>
                                      <w:pStyle w:val="NormalWeb"/>
                                      <w:spacing w:before="0" w:beforeAutospacing="0" w:after="200" w:afterAutospacing="0" w:line="276" w:lineRule="auto"/>
                                      <w:jc w:val="center"/>
                                      <w:rPr>
                                        <w:cs/>
                                      </w:rPr>
                                    </w:pPr>
                                    <w:r>
                                      <w:rPr>
                                        <w:rFonts w:ascii="Arial" w:eastAsia="Calibri" w:hAnsi="Arial" w:cs="Cordia New"/>
                                        <w:sz w:val="20"/>
                                        <w:szCs w:val="20"/>
                                      </w:rPr>
                                      <w:t>(1 to 3 days)</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95" name="Straight Arrow Connector 95"/>
                              <wps:cNvCnPr/>
                              <wps:spPr>
                                <a:xfrm>
                                  <a:off x="1835931" y="2030604"/>
                                  <a:ext cx="6985" cy="351790"/>
                                </a:xfrm>
                                <a:prstGeom prst="straightConnector1">
                                  <a:avLst/>
                                </a:prstGeom>
                                <a:ln w="28575">
                                  <a:tailEnd type="arrow"/>
                                </a:ln>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w:pict>
                    <v:group w14:anchorId="5C6CFE6B" id="Canvas 96" o:spid="_x0000_s1027" editas="canvas" style="width:438.55pt;height:475.9pt;mso-position-horizontal-relative:char;mso-position-vertical-relative:line" coordsize="55689,60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width:55689;height:60439;visibility:visible;mso-wrap-style:square">
                        <v:fill o:detectmouseclick="t"/>
                        <v:path o:connecttype="none"/>
                      </v:shape>
                      <v:shape id="Text Box 14" o:spid="_x0000_s1029" type="#_x0000_t202" style="position:absolute;left:8569;top:2088;width:20442;height:70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" fillcolor="white [3201]" strokeweight=".5pt">
                        <v:textbox>
                          <w:txbxContent>
                            <w:p w14:paraId="471DAD18" w14:textId="77777777" w:rsidR="0062029B" w:rsidRDefault="0062029B" w:rsidP="0080454E">
                              <w:pPr>
                                <w:jc w:val="center"/>
                                <w:rPr>
                                  <w:sz w:val="20"/>
                                  <w:szCs w:val="20"/>
                                </w:rPr>
                              </w:pPr>
                              <w:r>
                                <w:rPr>
                                  <w:sz w:val="20"/>
                                  <w:szCs w:val="20"/>
                                </w:rPr>
                                <w:t xml:space="preserve">Submission of grievances </w:t>
                              </w:r>
                            </w:p>
                            <w:p w14:paraId="588639CC" w14:textId="77777777" w:rsidR="0062029B" w:rsidRPr="002D3176" w:rsidRDefault="0062029B" w:rsidP="0080454E">
                              <w:pPr>
                                <w:jc w:val="center"/>
                                <w:rPr>
                                  <w:sz w:val="20"/>
                                  <w:szCs w:val="20"/>
                                </w:rPr>
                              </w:pPr>
                              <w:r>
                                <w:rPr>
                                  <w:sz w:val="20"/>
                                  <w:szCs w:val="20"/>
                                </w:rPr>
                                <w:t>(both social and environmental impacts)</w:t>
                              </w:r>
                            </w:p>
                          </w:txbxContent>
                        </v:textbox>
                      </v:shape>
                      <v:shape id="Text Box 78" o:spid="_x0000_s1030" type="#_x0000_t202" style="position:absolute;left:13675;top:23895;width:9504;height:3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" fillcolor="white [3201]" strokeweight=".5pt">
                        <v:textbox>
                          <w:txbxContent>
                            <w:p w14:paraId="108F6B11" w14:textId="77777777" w:rsidR="0062029B" w:rsidRPr="002D3176" w:rsidRDefault="0062029B" w:rsidP="0080454E">
                              <w:pPr>
                                <w:jc w:val="center"/>
                                <w:rPr>
                                  <w:sz w:val="20"/>
                                  <w:szCs w:val="20"/>
                                </w:rPr>
                              </w:pPr>
                              <w:r w:rsidRPr="002D3176">
                                <w:rPr>
                                  <w:sz w:val="20"/>
                                  <w:szCs w:val="20"/>
                                </w:rPr>
                                <w:t>Solved</w:t>
                              </w:r>
                            </w:p>
                          </w:txbxContent>
                        </v:textbox>
                      </v:shape>
                      <v:shape id="Text Box 10" o:spid="_x0000_s1031" type="#_x0000_t202" style="position:absolute;left:36649;top:23825;width:9500;height:3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" fillcolor="white [3201]" strokeweight=".5pt">
                        <v:textbox>
                          <w:txbxContent>
                            <w:p w14:paraId="6CD724FD" w14:textId="77777777" w:rsidR="0062029B" w:rsidRPr="002D3176" w:rsidRDefault="0062029B" w:rsidP="0080454E">
                              <w:pPr>
                                <w:pStyle w:val="NormalWeb"/>
                                <w:spacing w:before="0" w:beforeAutospacing="0" w:after="200" w:afterAutospacing="0" w:line="276" w:lineRule="auto"/>
                                <w:jc w:val="center"/>
                                <w:rPr>
                                  <w:rFonts w:ascii="Arial" w:hAnsi="Arial" w:cs="Arial"/>
                                  <w:sz w:val="20"/>
                                  <w:szCs w:val="20"/>
                                </w:rPr>
                              </w:pPr>
                              <w:r w:rsidRPr="002D3176">
                                <w:rPr>
                                  <w:rFonts w:ascii="Arial" w:eastAsia="Calibri" w:hAnsi="Arial" w:cs="Arial"/>
                                  <w:sz w:val="20"/>
                                  <w:szCs w:val="20"/>
                                </w:rPr>
                                <w:t>End</w:t>
                              </w:r>
                            </w:p>
                          </w:txbxContent>
                        </v:textbox>
                      </v:shape>
                      <v:shape id="Text Box 10" o:spid="_x0000_s1032" type="#_x0000_t202" style="position:absolute;left:498;top:28575;width:9499;height:31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" fillcolor="white [3201]" strokeweight=".5pt">
                        <v:textbox>
                          <w:txbxContent>
                            <w:p w14:paraId="3169B4AE" w14:textId="77777777" w:rsidR="0062029B" w:rsidRPr="002D3176" w:rsidRDefault="0062029B" w:rsidP="0080454E">
                              <w:pPr>
                                <w:pStyle w:val="NormalWeb"/>
                                <w:spacing w:before="0" w:beforeAutospacing="0" w:after="200" w:afterAutospacing="0" w:line="276" w:lineRule="auto"/>
                                <w:jc w:val="center"/>
                                <w:rPr>
                                  <w:rFonts w:ascii="Arial" w:hAnsi="Arial" w:cs="Arial"/>
                                  <w:sz w:val="20"/>
                                  <w:szCs w:val="20"/>
                                </w:rPr>
                              </w:pPr>
                              <w:r w:rsidRPr="002D3176">
                                <w:rPr>
                                  <w:rFonts w:ascii="Arial" w:eastAsia="Calibri" w:hAnsi="Arial" w:cs="Arial"/>
                                  <w:sz w:val="20"/>
                                  <w:szCs w:val="20"/>
                                </w:rPr>
                                <w:t>Not solved</w:t>
                              </w:r>
                            </w:p>
                          </w:txbxContent>
                        </v:textbox>
                      </v:shape>
                      <v:shape id="Text Box 9" o:spid="_x0000_s1033" type="#_x0000_t202" style="position:absolute;left:10141;top:33405;width:19944;height:70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" fillcolor="white [3201]" strokeweight=".5pt">
                        <v:textbox>
                          <w:txbxContent>
                            <w:p w14:paraId="603D9D29" w14:textId="77777777" w:rsidR="0062029B" w:rsidRPr="002D3176" w:rsidRDefault="0062029B" w:rsidP="0080454E">
                              <w:pPr>
                                <w:pStyle w:val="NormalWeb"/>
                                <w:spacing w:before="0" w:beforeAutospacing="0" w:after="200" w:afterAutospacing="0" w:line="276" w:lineRule="auto"/>
                                <w:jc w:val="center"/>
                                <w:rPr>
                                  <w:rFonts w:ascii="Arial" w:hAnsi="Arial" w:cs="Arial"/>
                                  <w:sz w:val="20"/>
                                  <w:szCs w:val="20"/>
                                </w:rPr>
                              </w:pPr>
                              <w:r w:rsidRPr="002D3176">
                                <w:rPr>
                                  <w:rFonts w:ascii="Arial" w:hAnsi="Arial" w:cs="Arial"/>
                                  <w:sz w:val="20"/>
                                  <w:szCs w:val="20"/>
                                </w:rPr>
                                <w:t xml:space="preserve">Grievance resolution at </w:t>
                              </w:r>
                              <w:r>
                                <w:rPr>
                                  <w:rFonts w:ascii="Arial" w:eastAsia="Calibri" w:hAnsi="Arial" w:cs="Arial"/>
                                  <w:sz w:val="20"/>
                                  <w:szCs w:val="20"/>
                                </w:rPr>
                                <w:t>District/Provincial GV level</w:t>
                              </w:r>
                            </w:p>
                            <w:p w14:paraId="36C32508" w14:textId="77777777" w:rsidR="0062029B" w:rsidRPr="002D3176" w:rsidRDefault="0062029B" w:rsidP="0080454E">
                              <w:pPr>
                                <w:pStyle w:val="NormalWeb"/>
                                <w:spacing w:before="0" w:beforeAutospacing="0" w:after="200" w:afterAutospacing="0" w:line="276" w:lineRule="auto"/>
                                <w:jc w:val="center"/>
                                <w:rPr>
                                  <w:rFonts w:ascii="Arial" w:hAnsi="Arial" w:cs="Arial"/>
                                  <w:sz w:val="20"/>
                                  <w:szCs w:val="20"/>
                                  <w:cs/>
                                </w:rPr>
                              </w:pPr>
                              <w:r w:rsidRPr="002D3176">
                                <w:rPr>
                                  <w:rFonts w:ascii="Arial" w:eastAsia="Calibri" w:hAnsi="Arial" w:cs="Arial"/>
                                  <w:sz w:val="20"/>
                                  <w:szCs w:val="20"/>
                                </w:rPr>
                                <w:t>(5</w:t>
                              </w:r>
                              <w:r>
                                <w:rPr>
                                  <w:rFonts w:ascii="Arial" w:eastAsia="Calibri" w:hAnsi="Arial" w:cs="Arial"/>
                                  <w:sz w:val="20"/>
                                  <w:szCs w:val="20"/>
                                </w:rPr>
                                <w:t xml:space="preserve"> to 15</w:t>
                              </w:r>
                              <w:r w:rsidRPr="002D3176">
                                <w:rPr>
                                  <w:rFonts w:ascii="Arial" w:eastAsia="Calibri" w:hAnsi="Arial" w:cs="Arial"/>
                                  <w:sz w:val="20"/>
                                  <w:szCs w:val="20"/>
                                </w:rPr>
                                <w:t xml:space="preserve"> days)</w:t>
                              </w:r>
                            </w:p>
                          </w:txbxContent>
                        </v:textbox>
                      </v:shape>
                      <v:shape id="Text Box 10" o:spid="_x0000_s1034" type="#_x0000_t202" style="position:absolute;left:14256;top:43980;width:9499;height:3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" fillcolor="white [3201]" strokeweight=".5pt">
                        <v:textbox>
                          <w:txbxContent>
                            <w:p w14:paraId="307B26BC" w14:textId="77777777" w:rsidR="0062029B" w:rsidRPr="002D3176" w:rsidRDefault="0062029B" w:rsidP="0080454E">
                              <w:pPr>
                                <w:pStyle w:val="NormalWeb"/>
                                <w:spacing w:before="0" w:beforeAutospacing="0" w:after="200" w:afterAutospacing="0" w:line="276" w:lineRule="auto"/>
                                <w:jc w:val="center"/>
                                <w:rPr>
                                  <w:rFonts w:ascii="Arial" w:hAnsi="Arial" w:cs="Arial"/>
                                  <w:sz w:val="20"/>
                                  <w:szCs w:val="20"/>
                                </w:rPr>
                              </w:pPr>
                              <w:r w:rsidRPr="002D3176">
                                <w:rPr>
                                  <w:rFonts w:ascii="Arial" w:eastAsia="Calibri" w:hAnsi="Arial" w:cs="Arial"/>
                                  <w:sz w:val="20"/>
                                  <w:szCs w:val="20"/>
                                </w:rPr>
                                <w:t>Solved</w:t>
                              </w:r>
                            </w:p>
                          </w:txbxContent>
                        </v:textbox>
                      </v:shape>
                      <v:shape id="Text Box 10" o:spid="_x0000_s1035" type="#_x0000_t202" style="position:absolute;left:642;top:48238;width:9499;height:3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" fillcolor="white [3201]" strokeweight=".5pt">
                        <v:textbox>
                          <w:txbxContent>
                            <w:p w14:paraId="62D33475" w14:textId="77777777" w:rsidR="0062029B" w:rsidRPr="002D3176" w:rsidRDefault="0062029B" w:rsidP="0080454E">
                              <w:pPr>
                                <w:pStyle w:val="NormalWeb"/>
                                <w:spacing w:before="0" w:beforeAutospacing="0" w:after="200" w:afterAutospacing="0" w:line="276" w:lineRule="auto"/>
                                <w:jc w:val="center"/>
                                <w:rPr>
                                  <w:rFonts w:ascii="Arial" w:hAnsi="Arial" w:cs="Arial"/>
                                  <w:sz w:val="20"/>
                                  <w:szCs w:val="20"/>
                                </w:rPr>
                              </w:pPr>
                              <w:r w:rsidRPr="002D3176">
                                <w:rPr>
                                  <w:rFonts w:ascii="Arial" w:eastAsia="Calibri" w:hAnsi="Arial" w:cs="Arial"/>
                                  <w:sz w:val="20"/>
                                  <w:szCs w:val="20"/>
                                </w:rPr>
                                <w:t>Not solved</w:t>
                              </w:r>
                            </w:p>
                          </w:txbxContent>
                        </v:textbox>
                      </v:shape>
                      <v:shape id="Text Box 10" o:spid="_x0000_s1036" type="#_x0000_t202" style="position:absolute;left:37945;top:44351;width:9500;height:3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" fillcolor="white [3201]" strokeweight=".5pt">
                        <v:textbox>
                          <w:txbxContent>
                            <w:p w14:paraId="4C8AC5BD" w14:textId="77777777" w:rsidR="0062029B" w:rsidRPr="002D3176" w:rsidRDefault="0062029B" w:rsidP="0080454E">
                              <w:pPr>
                                <w:pStyle w:val="NormalWeb"/>
                                <w:spacing w:before="0" w:beforeAutospacing="0" w:after="200" w:afterAutospacing="0" w:line="276" w:lineRule="auto"/>
                                <w:jc w:val="center"/>
                                <w:rPr>
                                  <w:rFonts w:ascii="Arial" w:hAnsi="Arial" w:cs="Arial"/>
                                  <w:sz w:val="20"/>
                                  <w:szCs w:val="20"/>
                                </w:rPr>
                              </w:pPr>
                              <w:r w:rsidRPr="002D3176">
                                <w:rPr>
                                  <w:rFonts w:ascii="Arial" w:eastAsia="Calibri" w:hAnsi="Arial" w:cs="Arial"/>
                                  <w:sz w:val="20"/>
                                  <w:szCs w:val="20"/>
                                </w:rPr>
                                <w:t>End</w:t>
                              </w:r>
                            </w:p>
                          </w:txbxContent>
                        </v:textbox>
                      </v:shape>
                      <v:shape id="Text Box 9" o:spid="_x0000_s1037" type="#_x0000_t202" style="position:absolute;left:10357;top:53202;width:19944;height:5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" fillcolor="white [3201]" strokeweight=".5pt">
                        <v:textbox>
                          <w:txbxContent>
                            <w:p w14:paraId="1E10DD05" w14:textId="77777777" w:rsidR="0062029B" w:rsidRDefault="0062029B" w:rsidP="0080454E">
                              <w:pPr>
                                <w:pStyle w:val="NormalWeb"/>
                                <w:spacing w:before="0" w:beforeAutospacing="0" w:after="200" w:afterAutospacing="0" w:line="276" w:lineRule="auto"/>
                                <w:jc w:val="center"/>
                                <w:rPr>
                                  <w:cs/>
                                </w:rPr>
                              </w:pPr>
                              <w:r w:rsidRPr="002D3176">
                                <w:rPr>
                                  <w:rFonts w:ascii="Arial" w:hAnsi="Arial" w:cs="Arial"/>
                                  <w:sz w:val="20"/>
                                  <w:szCs w:val="20"/>
                                </w:rPr>
                                <w:t xml:space="preserve">Grievance resolution at </w:t>
                              </w:r>
                              <w:r>
                                <w:rPr>
                                  <w:rFonts w:eastAsia="Calibri" w:cs="Cordia New"/>
                                  <w:sz w:val="22"/>
                                  <w:szCs w:val="22"/>
                                </w:rPr>
                                <w:t>Court level</w:t>
                              </w:r>
                            </w:p>
                          </w:txbxContent>
                        </v:textbox>
                      </v:shape>
                      <v:shapetype id="_x0000_t32" coordsize="21600,21600" o:spt="32" o:oned="t" path="m,l21600,21600e" filled="f">
                        <v:path arrowok="t" fillok="f" o:connecttype="none"/>
                        <o:lock v:ext="edit" shapetype="t"/>
                      </v:shapetype>
                      <v:shape id="Straight Arrow Connector 86" o:spid="_x0000_s1038" type="#_x0000_t32" style="position:absolute;left:17785;top:9649;width:72;height:35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" strokecolor="#5b9bd5 [3204]" strokeweight="2.25pt">
                        <v:stroke endarrow="open" joinstyle="miter"/>
                      </v:shape>
                      <v:shape id="Straight Arrow Connector 87" o:spid="_x0000_s1039" type="#_x0000_t32" style="position:absolute;left:18214;top:27780;width:69;height:562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" strokecolor="#5b9bd5 [3204]" strokeweight="2.25pt">
                        <v:stroke endarrow="open" joinstyle="miter"/>
                      </v:shape>
                      <v:shape id="Straight Arrow Connector 88" o:spid="_x0000_s1040" type="#_x0000_t32" style="position:absolute;left:18505;top:40461;width:70;height:351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" strokecolor="#5b9bd5 [3204]" strokeweight="2.25pt">
                        <v:stroke endarrow="open" joinstyle="miter"/>
                      </v:shape>
                      <v:shape id="Straight Arrow Connector 89" o:spid="_x0000_s1041" type="#_x0000_t32" style="position:absolute;left:18719;top:47359;width:70;height:56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" strokecolor="#5b9bd5 [3204]" strokeweight="2.25pt">
                        <v:stroke endarrow="open" joinstyle="miter"/>
                      </v:shape>
                      <v:shape id="Straight Arrow Connector 90" o:spid="_x0000_s1042" type="#_x0000_t32" style="position:absolute;left:23179;top:25632;width:1347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" strokecolor="#5b9bd5 [3204]" strokeweight="2.25pt">
                        <v:stroke endarrow="open" joinstyle="miter"/>
                      </v:shape>
                      <v:shape id="Straight Arrow Connector 91" o:spid="_x0000_s1043" type="#_x0000_t32" style="position:absolute;left:9997;top:30240;width:7860;height:7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" strokecolor="#5b9bd5 [3204]" strokeweight="2.25pt">
                        <v:stroke endarrow="open" joinstyle="miter"/>
                      </v:shape>
                      <v:shape id="Straight Arrow Connector 92" o:spid="_x0000_s1044" type="#_x0000_t32" style="position:absolute;left:24117;top:45859;width:1346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" strokecolor="#5b9bd5 [3204]" strokeweight="2.25pt">
                        <v:stroke endarrow="open" joinstyle="miter"/>
                      </v:shape>
                      <v:shape id="Straight Arrow Connector 93" o:spid="_x0000_s1045" type="#_x0000_t32" style="position:absolute;left:10357;top:49896;width:7855;height:7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" strokecolor="#5b9bd5 [3204]" strokeweight="2.25pt">
                        <v:stroke endarrow="open" joinstyle="miter"/>
                      </v:shape>
                      <v:shape id="Text Box 9" o:spid="_x0000_s1046" type="#_x0000_t202" style="position:absolute;left:9212;top:13168;width:20441;height:70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" fillcolor="white [3201]" strokeweight=".5pt">
                        <v:textbox>
                          <w:txbxContent>
                            <w:p w14:paraId="5ED27929" w14:textId="77777777" w:rsidR="0062029B" w:rsidRDefault="0062029B" w:rsidP="0080454E">
                              <w:pPr>
                                <w:pStyle w:val="NormalWeb"/>
                                <w:spacing w:before="0" w:beforeAutospacing="0" w:after="200" w:afterAutospacing="0" w:line="276" w:lineRule="auto"/>
                                <w:jc w:val="center"/>
                              </w:pPr>
                              <w:r>
                                <w:rPr>
                                  <w:rFonts w:ascii="Arial" w:eastAsia="Calibri" w:hAnsi="Arial" w:cs="Cordia New"/>
                                  <w:sz w:val="20"/>
                                  <w:szCs w:val="20"/>
                                </w:rPr>
                                <w:t>Grievance resolution at VGC level</w:t>
                              </w:r>
                            </w:p>
                            <w:p w14:paraId="4B7F112E" w14:textId="77777777" w:rsidR="0062029B" w:rsidRDefault="0062029B" w:rsidP="0080454E">
                              <w:pPr>
                                <w:pStyle w:val="NormalWeb"/>
                                <w:spacing w:before="0" w:beforeAutospacing="0" w:after="200" w:afterAutospacing="0" w:line="276" w:lineRule="auto"/>
                                <w:jc w:val="center"/>
                                <w:rPr>
                                  <w:cs/>
                                </w:rPr>
                              </w:pPr>
                              <w:r>
                                <w:rPr>
                                  <w:rFonts w:ascii="Arial" w:eastAsia="Calibri" w:hAnsi="Arial" w:cs="Cordia New"/>
                                  <w:sz w:val="20"/>
                                  <w:szCs w:val="20"/>
                                </w:rPr>
                                <w:t>(1 to 3 days)</w:t>
                              </w:r>
                            </w:p>
                          </w:txbxContent>
                        </v:textbox>
                      </v:shape>
                      <v:shape id="Straight Arrow Connector 95" o:spid="_x0000_s1047" type="#_x0000_t32" style="position:absolute;left:18359;top:20306;width:70;height:351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" strokecolor="#5b9bd5 [3204]" strokeweight="2.25pt">
                        <v:stroke endarrow="open" joinstyle="miter"/>
                      </v:shape>
                      <w10:anchorlock/>
                    </v:group>
                  </w:pict>
                </mc:Fallback>
              </mc:AlternateContent>
            </w:r>
          </w:p>
        </w:tc>
      </w:tr>
    </w:tbl>
    <w:p w14:paraId="7AE1EACC" w14:textId="77777777" w:rsidR="0080454E" w:rsidRPr="00B40EAD" w:rsidRDefault="0080454E" w:rsidP="00B40EAD"/>
    <w:p w14:paraId="47F98480" w14:textId="69215B08" w:rsidR="0080454E" w:rsidRPr="00B40EAD" w:rsidRDefault="0080454E" w:rsidP="00B40EAD">
      <w:pPr>
        <w:pStyle w:val="Heading1"/>
        <w:spacing w:before="480" w:after="240"/>
        <w:jc w:val="center"/>
        <w:rPr>
          <w:rFonts w:ascii="Arial Bold" w:hAnsi="Arial Bold" w:cs="Arial"/>
          <w:b/>
          <w:caps/>
          <w:color w:val="auto"/>
          <w:sz w:val="24"/>
          <w:szCs w:val="24"/>
        </w:rPr>
      </w:pPr>
      <w:bookmarkStart w:id="114" w:name="_Toc500207811"/>
      <w:r w:rsidRPr="00B40EAD">
        <w:rPr>
          <w:rFonts w:ascii="Arial Bold" w:hAnsi="Arial Bold" w:cs="Arial"/>
          <w:b/>
          <w:caps/>
          <w:color w:val="auto"/>
          <w:sz w:val="24"/>
          <w:szCs w:val="24"/>
        </w:rPr>
        <w:t>Institutional Arrangement</w:t>
      </w:r>
      <w:bookmarkEnd w:id="114"/>
    </w:p>
    <w:p w14:paraId="3FAE2B8E" w14:textId="77777777" w:rsidR="009B5BFF" w:rsidRPr="00B40EAD" w:rsidRDefault="009B5BFF" w:rsidP="00B40EAD"/>
    <w:p w14:paraId="4A5D0E06" w14:textId="77777777" w:rsidR="004C65A4" w:rsidRPr="00B40EAD" w:rsidRDefault="0080454E" w:rsidP="00B40EAD">
      <w:pPr>
        <w:pStyle w:val="Heading2"/>
        <w:spacing w:before="0" w:after="240"/>
        <w:rPr>
          <w:rFonts w:ascii="Arial" w:hAnsi="Arial" w:cs="Arial"/>
          <w:b/>
          <w:color w:val="auto"/>
          <w:sz w:val="22"/>
          <w:szCs w:val="22"/>
        </w:rPr>
      </w:pPr>
      <w:bookmarkStart w:id="115" w:name="_Toc500207812"/>
      <w:r w:rsidRPr="00B40EAD">
        <w:rPr>
          <w:rFonts w:ascii="Arial" w:hAnsi="Arial" w:cs="Arial"/>
          <w:b/>
          <w:color w:val="auto"/>
          <w:sz w:val="22"/>
          <w:szCs w:val="22"/>
        </w:rPr>
        <w:t>Executing Agency: Ministry of Public Works and Transport</w:t>
      </w:r>
      <w:bookmarkEnd w:id="115"/>
      <w:r w:rsidR="004C65A4" w:rsidRPr="00B40EAD">
        <w:rPr>
          <w:rFonts w:ascii="Arial" w:hAnsi="Arial" w:cs="Arial"/>
          <w:b/>
          <w:color w:val="auto"/>
          <w:sz w:val="22"/>
          <w:szCs w:val="22"/>
        </w:rPr>
        <w:t xml:space="preserve"> </w:t>
      </w:r>
    </w:p>
    <w:p w14:paraId="6EEFC8C1" w14:textId="55F19F5B" w:rsidR="004C65A4" w:rsidRPr="00B40EAD" w:rsidRDefault="0080454E" w:rsidP="00B40EAD">
      <w:pPr>
        <w:pStyle w:val="ListParagraph"/>
        <w:numPr>
          <w:ilvl w:val="0"/>
          <w:numId w:val="2"/>
        </w:numPr>
        <w:ind w:left="0" w:firstLine="0"/>
        <w:contextualSpacing w:val="0"/>
      </w:pPr>
      <w:r w:rsidRPr="00B40EAD">
        <w:rPr>
          <w:rFonts w:eastAsia="Arial"/>
        </w:rPr>
        <w:t>DOR/MPWT is the EA for the Project. MPWT is responsible for the planning and construction of public works and transport sector projects. At the central level, within the MPWT, the line departments, including DOR, play an important role supporting MPWT in terms of studies, planning, and macro management of road and bridge infrastructure. A project management unit (PMU) has been establish at DOR to coordinate project activities at the national level. Following completion of this R</w:t>
      </w:r>
      <w:r w:rsidR="00E8288F" w:rsidRPr="00B40EAD">
        <w:rPr>
          <w:rFonts w:eastAsia="Arial"/>
        </w:rPr>
        <w:t>A</w:t>
      </w:r>
      <w:r w:rsidRPr="00B40EAD">
        <w:rPr>
          <w:rFonts w:eastAsia="Arial"/>
        </w:rPr>
        <w:t>P, MPWT is required to review and endorse this document that are sent to MONRE for final approval.</w:t>
      </w:r>
      <w:r w:rsidR="004C65A4" w:rsidRPr="00B40EAD">
        <w:t xml:space="preserve"> </w:t>
      </w:r>
    </w:p>
    <w:p w14:paraId="7FF58660" w14:textId="77777777" w:rsidR="004C65A4" w:rsidRPr="00B40EAD" w:rsidRDefault="0080454E" w:rsidP="00B40EAD">
      <w:pPr>
        <w:pStyle w:val="Heading2"/>
        <w:spacing w:before="0" w:after="240"/>
        <w:rPr>
          <w:rFonts w:ascii="Arial" w:hAnsi="Arial" w:cs="Arial"/>
          <w:b/>
          <w:color w:val="auto"/>
          <w:sz w:val="22"/>
          <w:szCs w:val="22"/>
        </w:rPr>
      </w:pPr>
      <w:bookmarkStart w:id="116" w:name="_Toc500207813"/>
      <w:r w:rsidRPr="00B40EAD">
        <w:rPr>
          <w:rFonts w:ascii="Arial" w:hAnsi="Arial" w:cs="Arial"/>
          <w:b/>
          <w:color w:val="auto"/>
          <w:sz w:val="22"/>
          <w:szCs w:val="22"/>
        </w:rPr>
        <w:lastRenderedPageBreak/>
        <w:t>Project Management Unit</w:t>
      </w:r>
      <w:bookmarkEnd w:id="116"/>
      <w:r w:rsidR="004C65A4" w:rsidRPr="00B40EAD">
        <w:rPr>
          <w:rFonts w:ascii="Arial" w:hAnsi="Arial" w:cs="Arial"/>
          <w:b/>
          <w:color w:val="auto"/>
          <w:sz w:val="22"/>
          <w:szCs w:val="22"/>
        </w:rPr>
        <w:t xml:space="preserve"> </w:t>
      </w:r>
    </w:p>
    <w:p w14:paraId="0931113B" w14:textId="77777777" w:rsidR="0080454E" w:rsidRPr="00B40EAD" w:rsidRDefault="0080454E" w:rsidP="00B40EAD">
      <w:pPr>
        <w:pStyle w:val="ListParagraph"/>
        <w:numPr>
          <w:ilvl w:val="0"/>
          <w:numId w:val="2"/>
        </w:numPr>
        <w:ind w:left="0" w:firstLine="0"/>
        <w:contextualSpacing w:val="0"/>
        <w:rPr>
          <w:rFonts w:eastAsia="Arial"/>
        </w:rPr>
      </w:pPr>
      <w:r w:rsidRPr="00B40EAD">
        <w:rPr>
          <w:rFonts w:eastAsia="Arial"/>
        </w:rPr>
        <w:t>The PMU has been established within DOR, and will be responsible for assessment, implementation and monitoring of environmental and social safeguards. The responsibilities of the PMU are summarized below:</w:t>
      </w:r>
    </w:p>
    <w:p w14:paraId="3A6EBDC1" w14:textId="77777777" w:rsidR="0080454E" w:rsidRPr="00B40EAD" w:rsidRDefault="0080454E" w:rsidP="00B40EAD">
      <w:pPr>
        <w:numPr>
          <w:ilvl w:val="0"/>
          <w:numId w:val="16"/>
        </w:numPr>
        <w:spacing w:after="0"/>
        <w:contextualSpacing/>
        <w:jc w:val="left"/>
        <w:rPr>
          <w:rFonts w:eastAsia="Arial"/>
        </w:rPr>
      </w:pPr>
      <w:r w:rsidRPr="00B40EAD">
        <w:rPr>
          <w:rFonts w:eastAsia="Arial"/>
        </w:rPr>
        <w:t>Overall responsibility for project implementation and coordination of project activities;</w:t>
      </w:r>
    </w:p>
    <w:p w14:paraId="45726D3B" w14:textId="77777777" w:rsidR="0080454E" w:rsidRPr="00B40EAD" w:rsidRDefault="0080454E" w:rsidP="00B40EAD">
      <w:pPr>
        <w:spacing w:after="0" w:line="16" w:lineRule="exact"/>
        <w:jc w:val="left"/>
        <w:rPr>
          <w:rFonts w:eastAsia="MS Mincho"/>
        </w:rPr>
      </w:pPr>
    </w:p>
    <w:p w14:paraId="51D53B49" w14:textId="77777777" w:rsidR="0080454E" w:rsidRPr="00B40EAD" w:rsidRDefault="0080454E" w:rsidP="00B40EAD">
      <w:pPr>
        <w:numPr>
          <w:ilvl w:val="0"/>
          <w:numId w:val="16"/>
        </w:numPr>
        <w:tabs>
          <w:tab w:val="left" w:pos="920"/>
        </w:tabs>
        <w:spacing w:after="0" w:line="256" w:lineRule="auto"/>
        <w:jc w:val="left"/>
        <w:rPr>
          <w:rFonts w:eastAsia="Arial"/>
        </w:rPr>
      </w:pPr>
      <w:r w:rsidRPr="00B40EAD">
        <w:rPr>
          <w:rFonts w:eastAsia="Arial"/>
        </w:rPr>
        <w:t>Supervise the activities of the Project Implementation Teams organized within the District Authorities;</w:t>
      </w:r>
    </w:p>
    <w:p w14:paraId="7C504AF7" w14:textId="77777777" w:rsidR="0080454E" w:rsidRPr="00B40EAD" w:rsidRDefault="0080454E" w:rsidP="00B40EAD">
      <w:pPr>
        <w:spacing w:after="0" w:line="1" w:lineRule="exact"/>
        <w:jc w:val="left"/>
        <w:rPr>
          <w:rFonts w:eastAsia="Arial"/>
        </w:rPr>
      </w:pPr>
    </w:p>
    <w:p w14:paraId="2F58D1B4" w14:textId="77777777" w:rsidR="0080454E" w:rsidRPr="00B40EAD" w:rsidRDefault="0080454E" w:rsidP="00B40EAD">
      <w:pPr>
        <w:numPr>
          <w:ilvl w:val="0"/>
          <w:numId w:val="16"/>
        </w:numPr>
        <w:spacing w:after="0" w:line="244" w:lineRule="auto"/>
        <w:jc w:val="left"/>
        <w:rPr>
          <w:rFonts w:eastAsia="Arial"/>
        </w:rPr>
      </w:pPr>
      <w:r w:rsidRPr="00B40EAD">
        <w:rPr>
          <w:rFonts w:eastAsia="Arial"/>
        </w:rPr>
        <w:t>Undertake procurement of goods, works and services including recruitment of consultants for project management support and independent audit and safeguards monitoring;</w:t>
      </w:r>
    </w:p>
    <w:p w14:paraId="7D71B67C" w14:textId="77777777" w:rsidR="0080454E" w:rsidRPr="00B40EAD" w:rsidRDefault="0080454E" w:rsidP="00B40EAD">
      <w:pPr>
        <w:spacing w:after="0" w:line="2" w:lineRule="exact"/>
        <w:jc w:val="left"/>
        <w:rPr>
          <w:rFonts w:eastAsia="Arial"/>
        </w:rPr>
      </w:pPr>
    </w:p>
    <w:p w14:paraId="0E72B9EC" w14:textId="77777777" w:rsidR="0080454E" w:rsidRPr="00B40EAD" w:rsidRDefault="0080454E" w:rsidP="00B40EAD">
      <w:pPr>
        <w:numPr>
          <w:ilvl w:val="0"/>
          <w:numId w:val="16"/>
        </w:numPr>
        <w:tabs>
          <w:tab w:val="left" w:pos="920"/>
        </w:tabs>
        <w:spacing w:after="0" w:line="247" w:lineRule="auto"/>
        <w:jc w:val="left"/>
        <w:rPr>
          <w:rFonts w:eastAsia="Arial"/>
        </w:rPr>
      </w:pPr>
      <w:r w:rsidRPr="00B40EAD">
        <w:rPr>
          <w:rFonts w:eastAsia="Arial"/>
        </w:rPr>
        <w:t>Develop and adapt a project performance management system in monitoring project activities using indicators and parameters in the design and monitoring framework;</w:t>
      </w:r>
    </w:p>
    <w:p w14:paraId="62534469" w14:textId="77777777" w:rsidR="0080454E" w:rsidRPr="00B40EAD" w:rsidRDefault="0080454E" w:rsidP="00B40EAD">
      <w:pPr>
        <w:numPr>
          <w:ilvl w:val="0"/>
          <w:numId w:val="16"/>
        </w:numPr>
        <w:tabs>
          <w:tab w:val="left" w:pos="920"/>
        </w:tabs>
        <w:spacing w:after="0" w:line="247" w:lineRule="auto"/>
        <w:jc w:val="left"/>
        <w:rPr>
          <w:rFonts w:eastAsia="Arial"/>
        </w:rPr>
      </w:pPr>
      <w:r w:rsidRPr="00B40EAD">
        <w:rPr>
          <w:rFonts w:eastAsia="Arial"/>
        </w:rPr>
        <w:t>Obtain necessary approvals and clearances of environment and resettlement from MONRE prior to awarding of civil works contracts;</w:t>
      </w:r>
    </w:p>
    <w:p w14:paraId="2F745A65" w14:textId="77777777" w:rsidR="0080454E" w:rsidRPr="00B40EAD" w:rsidRDefault="0080454E" w:rsidP="00B40EAD">
      <w:pPr>
        <w:numPr>
          <w:ilvl w:val="0"/>
          <w:numId w:val="16"/>
        </w:numPr>
        <w:tabs>
          <w:tab w:val="left" w:pos="920"/>
        </w:tabs>
        <w:spacing w:after="0"/>
        <w:jc w:val="left"/>
        <w:rPr>
          <w:rFonts w:eastAsia="Arial"/>
        </w:rPr>
      </w:pPr>
      <w:r w:rsidRPr="00B40EAD">
        <w:rPr>
          <w:rFonts w:eastAsia="Arial"/>
        </w:rPr>
        <w:t>Manage separate project financial records and accounts, and prepare financial reports;</w:t>
      </w:r>
    </w:p>
    <w:p w14:paraId="1DBC9DE6" w14:textId="77777777" w:rsidR="0080454E" w:rsidRPr="00B40EAD" w:rsidRDefault="0080454E" w:rsidP="00B40EAD">
      <w:pPr>
        <w:spacing w:after="0" w:line="15" w:lineRule="exact"/>
        <w:jc w:val="left"/>
        <w:rPr>
          <w:rFonts w:eastAsia="Arial"/>
        </w:rPr>
      </w:pPr>
    </w:p>
    <w:p w14:paraId="680245C9" w14:textId="77777777" w:rsidR="0080454E" w:rsidRPr="00B40EAD" w:rsidRDefault="0080454E" w:rsidP="00B40EAD">
      <w:pPr>
        <w:numPr>
          <w:ilvl w:val="0"/>
          <w:numId w:val="16"/>
        </w:numPr>
        <w:tabs>
          <w:tab w:val="left" w:pos="920"/>
        </w:tabs>
        <w:spacing w:after="0" w:line="246" w:lineRule="auto"/>
        <w:jc w:val="left"/>
        <w:rPr>
          <w:rFonts w:eastAsia="Arial"/>
        </w:rPr>
      </w:pPr>
      <w:r w:rsidRPr="00B40EAD">
        <w:rPr>
          <w:rFonts w:eastAsia="Arial"/>
        </w:rPr>
        <w:t>Supervise the implementation of social and environmental safeguards and including timely disclosure of safeguards documents;</w:t>
      </w:r>
    </w:p>
    <w:p w14:paraId="3A3C29EE" w14:textId="77777777" w:rsidR="0080454E" w:rsidRPr="00B40EAD" w:rsidRDefault="0080454E" w:rsidP="00B40EAD">
      <w:pPr>
        <w:spacing w:after="0" w:line="1" w:lineRule="exact"/>
        <w:jc w:val="left"/>
        <w:rPr>
          <w:rFonts w:eastAsia="Arial"/>
        </w:rPr>
      </w:pPr>
    </w:p>
    <w:p w14:paraId="3121573E" w14:textId="77777777" w:rsidR="0080454E" w:rsidRPr="00B40EAD" w:rsidRDefault="0080454E" w:rsidP="00B40EAD">
      <w:pPr>
        <w:numPr>
          <w:ilvl w:val="0"/>
          <w:numId w:val="16"/>
        </w:numPr>
        <w:tabs>
          <w:tab w:val="left" w:pos="920"/>
        </w:tabs>
        <w:spacing w:after="0" w:line="247" w:lineRule="auto"/>
        <w:jc w:val="left"/>
        <w:rPr>
          <w:rFonts w:eastAsia="Arial"/>
        </w:rPr>
      </w:pPr>
      <w:r w:rsidRPr="00B40EAD">
        <w:rPr>
          <w:rFonts w:eastAsia="Arial"/>
        </w:rPr>
        <w:t>Supervise the implementation of the Consultation and Participation Plan, Gender Action Plan, and ethnic minority plan;</w:t>
      </w:r>
    </w:p>
    <w:p w14:paraId="671CBFCF" w14:textId="77777777" w:rsidR="0080454E" w:rsidRPr="00B40EAD" w:rsidRDefault="0080454E" w:rsidP="00B40EAD">
      <w:pPr>
        <w:numPr>
          <w:ilvl w:val="0"/>
          <w:numId w:val="16"/>
        </w:numPr>
        <w:tabs>
          <w:tab w:val="left" w:pos="920"/>
        </w:tabs>
        <w:spacing w:after="0" w:line="247" w:lineRule="auto"/>
        <w:jc w:val="left"/>
        <w:rPr>
          <w:rFonts w:eastAsia="Arial"/>
        </w:rPr>
      </w:pPr>
      <w:r w:rsidRPr="00B40EAD">
        <w:rPr>
          <w:rFonts w:eastAsia="Arial"/>
        </w:rPr>
        <w:t>Supervise the implementation of the resettlement plan including adequate measures to mitigate adverse resettlement impacts;</w:t>
      </w:r>
    </w:p>
    <w:p w14:paraId="54F763AE" w14:textId="77777777" w:rsidR="0080454E" w:rsidRPr="00B40EAD" w:rsidRDefault="0080454E" w:rsidP="00B40EAD">
      <w:pPr>
        <w:numPr>
          <w:ilvl w:val="0"/>
          <w:numId w:val="16"/>
        </w:numPr>
        <w:tabs>
          <w:tab w:val="left" w:pos="920"/>
        </w:tabs>
        <w:spacing w:after="0" w:line="244" w:lineRule="auto"/>
        <w:jc w:val="left"/>
        <w:rPr>
          <w:rFonts w:eastAsia="Arial"/>
        </w:rPr>
      </w:pPr>
      <w:r w:rsidRPr="00B40EAD">
        <w:rPr>
          <w:rFonts w:eastAsia="Arial"/>
        </w:rPr>
        <w:t>Ensure that environment management plans, ethnic and gender considerations are incorporated in the detailed engineering designs and included in the civil works contracts;</w:t>
      </w:r>
    </w:p>
    <w:p w14:paraId="31B7F13D" w14:textId="77777777" w:rsidR="0080454E" w:rsidRPr="00B40EAD" w:rsidRDefault="0080454E" w:rsidP="00B40EAD">
      <w:pPr>
        <w:spacing w:after="0" w:line="2" w:lineRule="exact"/>
        <w:jc w:val="left"/>
        <w:rPr>
          <w:rFonts w:eastAsia="Arial"/>
        </w:rPr>
      </w:pPr>
    </w:p>
    <w:p w14:paraId="78AE81A1" w14:textId="77777777" w:rsidR="0080454E" w:rsidRPr="00B40EAD" w:rsidRDefault="0080454E" w:rsidP="00B40EAD">
      <w:pPr>
        <w:numPr>
          <w:ilvl w:val="0"/>
          <w:numId w:val="16"/>
        </w:numPr>
        <w:tabs>
          <w:tab w:val="left" w:pos="920"/>
        </w:tabs>
        <w:spacing w:after="0"/>
        <w:jc w:val="left"/>
        <w:rPr>
          <w:rFonts w:eastAsia="Arial"/>
        </w:rPr>
      </w:pPr>
      <w:r w:rsidRPr="00B40EAD">
        <w:rPr>
          <w:rFonts w:eastAsia="Arial"/>
        </w:rPr>
        <w:t>Undertake regular quality control inspection of project facilities;</w:t>
      </w:r>
    </w:p>
    <w:p w14:paraId="59B000D6" w14:textId="77777777" w:rsidR="0080454E" w:rsidRPr="00B40EAD" w:rsidRDefault="0080454E" w:rsidP="00B40EAD">
      <w:pPr>
        <w:spacing w:after="0" w:line="15" w:lineRule="exact"/>
        <w:jc w:val="left"/>
        <w:rPr>
          <w:rFonts w:eastAsia="Arial"/>
        </w:rPr>
      </w:pPr>
    </w:p>
    <w:p w14:paraId="501CFB9D" w14:textId="77777777" w:rsidR="0080454E" w:rsidRPr="00B40EAD" w:rsidRDefault="0080454E" w:rsidP="00B40EAD">
      <w:pPr>
        <w:numPr>
          <w:ilvl w:val="0"/>
          <w:numId w:val="16"/>
        </w:numPr>
        <w:tabs>
          <w:tab w:val="left" w:pos="920"/>
        </w:tabs>
        <w:spacing w:after="0" w:line="246" w:lineRule="auto"/>
        <w:jc w:val="left"/>
        <w:rPr>
          <w:rFonts w:eastAsia="Arial"/>
        </w:rPr>
      </w:pPr>
      <w:r w:rsidRPr="00B40EAD">
        <w:rPr>
          <w:rFonts w:eastAsia="Arial"/>
        </w:rPr>
        <w:t>Manage the handover of project facilities to agencies responsible for operation and maintenance;</w:t>
      </w:r>
    </w:p>
    <w:p w14:paraId="02EDA921" w14:textId="77777777" w:rsidR="0080454E" w:rsidRPr="00B40EAD" w:rsidRDefault="0080454E" w:rsidP="00B40EAD">
      <w:pPr>
        <w:spacing w:after="0" w:line="1" w:lineRule="exact"/>
        <w:jc w:val="left"/>
        <w:rPr>
          <w:rFonts w:eastAsia="Arial"/>
        </w:rPr>
      </w:pPr>
    </w:p>
    <w:p w14:paraId="727E0A76" w14:textId="77777777" w:rsidR="0080454E" w:rsidRPr="00B40EAD" w:rsidRDefault="0080454E" w:rsidP="00B40EAD">
      <w:pPr>
        <w:numPr>
          <w:ilvl w:val="0"/>
          <w:numId w:val="16"/>
        </w:numPr>
        <w:tabs>
          <w:tab w:val="left" w:pos="920"/>
        </w:tabs>
        <w:spacing w:after="0" w:line="247" w:lineRule="auto"/>
        <w:jc w:val="left"/>
        <w:rPr>
          <w:rFonts w:eastAsia="Arial"/>
        </w:rPr>
      </w:pPr>
      <w:r w:rsidRPr="00B40EAD">
        <w:rPr>
          <w:rFonts w:eastAsia="Arial"/>
        </w:rPr>
        <w:t>Prepare and submit quarterly and annual physical and financial progress reports to the EA; and</w:t>
      </w:r>
    </w:p>
    <w:p w14:paraId="686448E7" w14:textId="77777777" w:rsidR="0080454E" w:rsidRPr="00B40EAD" w:rsidRDefault="0080454E" w:rsidP="00B40EAD">
      <w:pPr>
        <w:numPr>
          <w:ilvl w:val="0"/>
          <w:numId w:val="16"/>
        </w:numPr>
        <w:tabs>
          <w:tab w:val="left" w:pos="920"/>
        </w:tabs>
        <w:spacing w:after="0"/>
        <w:jc w:val="left"/>
        <w:rPr>
          <w:rFonts w:eastAsia="Arial"/>
        </w:rPr>
      </w:pPr>
      <w:r w:rsidRPr="00B40EAD">
        <w:rPr>
          <w:rFonts w:eastAsia="Arial"/>
        </w:rPr>
        <w:t>Undertake monitoring of compliance of social and environmental safeguards.</w:t>
      </w:r>
    </w:p>
    <w:p w14:paraId="6A4DB662" w14:textId="77777777" w:rsidR="0080454E" w:rsidRPr="00B40EAD" w:rsidRDefault="0080454E" w:rsidP="00B40EAD">
      <w:pPr>
        <w:spacing w:after="0" w:line="257" w:lineRule="exact"/>
        <w:jc w:val="left"/>
        <w:rPr>
          <w:rFonts w:eastAsia="MS Mincho"/>
        </w:rPr>
      </w:pPr>
    </w:p>
    <w:p w14:paraId="425AC018" w14:textId="2CD93A42" w:rsidR="0080454E" w:rsidRPr="00B40EAD" w:rsidRDefault="0080454E" w:rsidP="00B40EAD">
      <w:pPr>
        <w:pStyle w:val="ListParagraph"/>
        <w:numPr>
          <w:ilvl w:val="0"/>
          <w:numId w:val="2"/>
        </w:numPr>
        <w:ind w:left="0" w:firstLine="0"/>
        <w:contextualSpacing w:val="0"/>
      </w:pPr>
      <w:r w:rsidRPr="00B40EAD">
        <w:t xml:space="preserve">The Environmental and Social Management Unit (ESMU) under PMU will be responsible for overseeing and monitoring implementation of the </w:t>
      </w:r>
      <w:r w:rsidR="00DF7699">
        <w:t>ESMP</w:t>
      </w:r>
      <w:r w:rsidRPr="00B40EAD">
        <w:t>, R</w:t>
      </w:r>
      <w:r w:rsidR="00E8288F" w:rsidRPr="00B40EAD">
        <w:t>A</w:t>
      </w:r>
      <w:r w:rsidRPr="00B40EAD">
        <w:t xml:space="preserve">Ps the ethnic </w:t>
      </w:r>
      <w:r w:rsidR="00B24846">
        <w:t xml:space="preserve">group engagement </w:t>
      </w:r>
      <w:r w:rsidRPr="00B40EAD">
        <w:t xml:space="preserve">plan </w:t>
      </w:r>
      <w:r w:rsidR="0054172A">
        <w:t xml:space="preserve">(EGEP) </w:t>
      </w:r>
      <w:r w:rsidRPr="00B40EAD">
        <w:t>and gender action plan (GAP). The ESMU will be headed by a manager.</w:t>
      </w:r>
    </w:p>
    <w:p w14:paraId="2E88212D" w14:textId="249CCADF" w:rsidR="008B12C7" w:rsidRPr="00B40EAD" w:rsidRDefault="008B12C7" w:rsidP="00B40EAD">
      <w:pPr>
        <w:pStyle w:val="ListParagraph"/>
        <w:numPr>
          <w:ilvl w:val="0"/>
          <w:numId w:val="2"/>
        </w:numPr>
        <w:ind w:left="0" w:firstLine="0"/>
        <w:contextualSpacing w:val="0"/>
      </w:pPr>
      <w:r w:rsidRPr="00B40EAD">
        <w:t>The ESMU will also be responsible for overall planning and implementation of environmental and social management (including R</w:t>
      </w:r>
      <w:r w:rsidR="00E8288F" w:rsidRPr="00B40EAD">
        <w:t>A</w:t>
      </w:r>
      <w:r w:rsidRPr="00B40EAD">
        <w:t xml:space="preserve">P) for the Project, as well facilitating consultation activities, and coordination with local authorities, AHs, NGOs/civil society organizations (CSOs) and other stakeholders. The ESMU will monitor and report on the effectiveness of implementation of the </w:t>
      </w:r>
      <w:r w:rsidR="00DF7699">
        <w:t>ESMP</w:t>
      </w:r>
      <w:r w:rsidRPr="00B40EAD">
        <w:t>s and R</w:t>
      </w:r>
      <w:r w:rsidR="00763CED" w:rsidRPr="00B40EAD">
        <w:t>A</w:t>
      </w:r>
      <w:r w:rsidRPr="00B40EAD">
        <w:t>Ps and coordinate activities during construction and post-construction aimed at improving the environmental and social performance of the Project.</w:t>
      </w:r>
    </w:p>
    <w:p w14:paraId="376D87A0" w14:textId="466423A0" w:rsidR="008B12C7" w:rsidRPr="00B40EAD" w:rsidRDefault="008B12C7" w:rsidP="00B40EAD">
      <w:pPr>
        <w:pStyle w:val="ListParagraph"/>
        <w:numPr>
          <w:ilvl w:val="0"/>
          <w:numId w:val="2"/>
        </w:numPr>
        <w:ind w:left="0" w:firstLine="0"/>
        <w:contextualSpacing w:val="0"/>
      </w:pPr>
      <w:r w:rsidRPr="00B40EAD">
        <w:t>The ESMU will support the PMU to prepare all documentation and reports concerning the environmental and social aspects of the Project including resettlement progress reports to be submitted to PMU and DONRE</w:t>
      </w:r>
      <w:r w:rsidR="000822D7">
        <w:t>/PONRE</w:t>
      </w:r>
      <w:r w:rsidRPr="00B40EAD">
        <w:t xml:space="preserve"> during the implementation period. The ESMU will </w:t>
      </w:r>
      <w:r w:rsidR="00794116">
        <w:t>hire a team of social and</w:t>
      </w:r>
      <w:r w:rsidR="00794116" w:rsidRPr="00B40EAD">
        <w:t xml:space="preserve"> </w:t>
      </w:r>
      <w:r w:rsidRPr="00B40EAD">
        <w:t xml:space="preserve">resettlement specialists (consultants or NGOs) to </w:t>
      </w:r>
      <w:r w:rsidR="00794116">
        <w:t>support and monitor</w:t>
      </w:r>
      <w:r w:rsidR="00794116" w:rsidRPr="00B40EAD">
        <w:t xml:space="preserve"> </w:t>
      </w:r>
      <w:r w:rsidR="00794116">
        <w:t>RAP and EGEP implementation</w:t>
      </w:r>
      <w:r w:rsidRPr="00B40EAD">
        <w:t>, .</w:t>
      </w:r>
    </w:p>
    <w:p w14:paraId="7FF8DB84" w14:textId="089C92FF" w:rsidR="008B12C7" w:rsidRPr="00B40EAD" w:rsidRDefault="008B12C7" w:rsidP="00B40EAD">
      <w:pPr>
        <w:pStyle w:val="ListParagraph"/>
        <w:numPr>
          <w:ilvl w:val="0"/>
          <w:numId w:val="2"/>
        </w:numPr>
        <w:ind w:left="0" w:firstLine="0"/>
        <w:contextualSpacing w:val="0"/>
      </w:pPr>
      <w:r w:rsidRPr="00B40EAD">
        <w:lastRenderedPageBreak/>
        <w:t xml:space="preserve">The </w:t>
      </w:r>
      <w:r w:rsidR="00794116">
        <w:t xml:space="preserve">team of social and </w:t>
      </w:r>
      <w:r w:rsidRPr="00B40EAD">
        <w:t>resettlement specialist</w:t>
      </w:r>
      <w:r w:rsidR="00794116">
        <w:t>s</w:t>
      </w:r>
      <w:r w:rsidRPr="00B40EAD">
        <w:t xml:space="preserve"> will </w:t>
      </w:r>
      <w:r w:rsidR="00794116">
        <w:t xml:space="preserve">undertake their tasks in </w:t>
      </w:r>
      <w:r w:rsidR="00713AF5">
        <w:t xml:space="preserve">accordance </w:t>
      </w:r>
      <w:r w:rsidR="00713AF5" w:rsidRPr="00B40EAD">
        <w:t>with</w:t>
      </w:r>
      <w:r w:rsidRPr="00B40EAD">
        <w:t xml:space="preserve"> TOR and job descriptions and will ensure all plans are updated and complied with. The resettlement specialist will report to the ESMU-Manager.</w:t>
      </w:r>
    </w:p>
    <w:p w14:paraId="090A415B" w14:textId="6C2448C0" w:rsidR="008B12C7" w:rsidRPr="00B40EAD" w:rsidRDefault="008B12C7" w:rsidP="00B40EAD">
      <w:pPr>
        <w:pStyle w:val="ListParagraph"/>
        <w:numPr>
          <w:ilvl w:val="0"/>
          <w:numId w:val="2"/>
        </w:numPr>
        <w:ind w:left="0" w:firstLine="0"/>
        <w:contextualSpacing w:val="0"/>
      </w:pPr>
      <w:r w:rsidRPr="00B40EAD">
        <w:t xml:space="preserve">The ESMU will implement resettlement </w:t>
      </w:r>
      <w:r w:rsidR="00713AF5" w:rsidRPr="00B40EAD">
        <w:t>activities twith</w:t>
      </w:r>
      <w:r w:rsidR="00EF6AC4">
        <w:t xml:space="preserve"> </w:t>
      </w:r>
      <w:r w:rsidRPr="00B40EAD">
        <w:t xml:space="preserve">he PRC and retain qualified and experienced experts or qualified NGOs to verify the internal monitoring information (refer to </w:t>
      </w:r>
      <w:r w:rsidRPr="00B40EAD">
        <w:rPr>
          <w:b/>
          <w:bCs/>
        </w:rPr>
        <w:t xml:space="preserve">Section </w:t>
      </w:r>
      <w:r w:rsidR="009B5BFF" w:rsidRPr="00B40EAD">
        <w:rPr>
          <w:b/>
          <w:bCs/>
        </w:rPr>
        <w:t>14</w:t>
      </w:r>
      <w:r w:rsidRPr="00B40EAD">
        <w:t>) and the extent to which they have implemented according to the R</w:t>
      </w:r>
      <w:r w:rsidR="00763CED" w:rsidRPr="00B40EAD">
        <w:t>A</w:t>
      </w:r>
      <w:r w:rsidRPr="00B40EAD">
        <w:t>P, Government policy and regulations and World Bank’s safeguard policies.</w:t>
      </w:r>
    </w:p>
    <w:p w14:paraId="6979F0D6" w14:textId="1AF9D104" w:rsidR="008B12C7" w:rsidRPr="00B40EAD" w:rsidRDefault="008B12C7" w:rsidP="00B40EAD">
      <w:pPr>
        <w:pStyle w:val="ListParagraph"/>
        <w:numPr>
          <w:ilvl w:val="0"/>
          <w:numId w:val="2"/>
        </w:numPr>
        <w:ind w:left="0" w:firstLine="0"/>
        <w:contextualSpacing w:val="0"/>
      </w:pPr>
      <w:r w:rsidRPr="00B40EAD">
        <w:t xml:space="preserve">The ESMU will </w:t>
      </w:r>
      <w:r w:rsidR="00DF7699">
        <w:t>work closely with</w:t>
      </w:r>
      <w:r w:rsidRPr="00B40EAD">
        <w:t xml:space="preserve"> the PRC</w:t>
      </w:r>
      <w:r w:rsidR="00DF7699">
        <w:t xml:space="preserve"> to review and </w:t>
      </w:r>
      <w:r w:rsidR="002400D5">
        <w:t xml:space="preserve">address </w:t>
      </w:r>
      <w:r w:rsidRPr="00B40EAD">
        <w:t xml:space="preserve">all complaints and grievances arising in the course of implementation of any </w:t>
      </w:r>
      <w:r w:rsidR="00DF7699">
        <w:t>ESMP</w:t>
      </w:r>
      <w:r w:rsidRPr="00B40EAD">
        <w:t xml:space="preserve"> and R</w:t>
      </w:r>
      <w:r w:rsidR="00763CED" w:rsidRPr="00B40EAD">
        <w:t>A</w:t>
      </w:r>
      <w:r w:rsidRPr="00B40EAD">
        <w:t>P, and resolve them as far as it can with the concerned parties. If the complainant is not satisfied, the matter will be resolved through appeal and tracking through the grievance redress procedure.</w:t>
      </w:r>
    </w:p>
    <w:p w14:paraId="0619251A" w14:textId="740FD905" w:rsidR="008B12C7" w:rsidRPr="00B40EAD" w:rsidRDefault="008B12C7" w:rsidP="00B40EAD">
      <w:pPr>
        <w:pStyle w:val="ListParagraph"/>
        <w:numPr>
          <w:ilvl w:val="0"/>
          <w:numId w:val="2"/>
        </w:numPr>
        <w:ind w:left="0" w:firstLine="0"/>
        <w:contextualSpacing w:val="0"/>
      </w:pPr>
      <w:r w:rsidRPr="00B40EAD">
        <w:t>The Manager-ESMU will report directly to PMU</w:t>
      </w:r>
      <w:r w:rsidR="006A2841">
        <w:t xml:space="preserve"> and work closely with </w:t>
      </w:r>
      <w:r w:rsidRPr="00B40EAD">
        <w:t>provincial/district authorities</w:t>
      </w:r>
      <w:r w:rsidR="006A2841">
        <w:t xml:space="preserve">. S/he will also work with and provide with support from </w:t>
      </w:r>
      <w:r w:rsidRPr="00B40EAD">
        <w:t>the World Bank</w:t>
      </w:r>
      <w:r w:rsidR="006A2841">
        <w:t>’s safeguard specialists</w:t>
      </w:r>
      <w:r w:rsidRPr="00B40EAD">
        <w:t>. The role of the Manager-ESMU will be to ensure that the environmental and social mitigation and monitoring measures are implemented during the course of Project construction and operation. The Manager-ESMU will act on behalf of the PMU in dealing with Government agencies, PRC, or other concerned parties, and will be the MPWT/PMU representative on the PRC.</w:t>
      </w:r>
    </w:p>
    <w:p w14:paraId="0DB10461" w14:textId="77777777" w:rsidR="008B12C7" w:rsidRPr="00B40EAD" w:rsidRDefault="008B12C7" w:rsidP="00B40EAD">
      <w:pPr>
        <w:pStyle w:val="ListParagraph"/>
        <w:numPr>
          <w:ilvl w:val="0"/>
          <w:numId w:val="2"/>
        </w:numPr>
        <w:ind w:left="0" w:firstLine="0"/>
        <w:contextualSpacing w:val="0"/>
      </w:pPr>
      <w:r w:rsidRPr="00B40EAD">
        <w:t>The activities of the Manager-ESMU will include, but not necessarily be limited to:</w:t>
      </w:r>
    </w:p>
    <w:p w14:paraId="5B01BDFA" w14:textId="2E9D45B4" w:rsidR="008B12C7" w:rsidRPr="00B40EAD" w:rsidRDefault="008B12C7" w:rsidP="00B40EAD">
      <w:pPr>
        <w:numPr>
          <w:ilvl w:val="0"/>
          <w:numId w:val="16"/>
        </w:numPr>
        <w:tabs>
          <w:tab w:val="left" w:pos="920"/>
        </w:tabs>
        <w:spacing w:after="0" w:line="247" w:lineRule="auto"/>
        <w:jc w:val="left"/>
        <w:rPr>
          <w:rFonts w:eastAsia="Arial"/>
        </w:rPr>
      </w:pPr>
      <w:r w:rsidRPr="00B40EAD">
        <w:rPr>
          <w:rFonts w:eastAsia="Arial"/>
        </w:rPr>
        <w:t>Maintaining good relations and communication with the local communities</w:t>
      </w:r>
      <w:r w:rsidR="00F44533">
        <w:rPr>
          <w:rFonts w:eastAsia="Arial"/>
        </w:rPr>
        <w:t xml:space="preserve"> affected by or involve in the project</w:t>
      </w:r>
      <w:r w:rsidRPr="00B40EAD">
        <w:rPr>
          <w:rFonts w:eastAsia="Arial"/>
        </w:rPr>
        <w:t>;</w:t>
      </w:r>
    </w:p>
    <w:p w14:paraId="6CE1F742" w14:textId="5A672829" w:rsidR="008B12C7" w:rsidRPr="00B40EAD" w:rsidRDefault="008B12C7" w:rsidP="00B40EAD">
      <w:pPr>
        <w:numPr>
          <w:ilvl w:val="0"/>
          <w:numId w:val="16"/>
        </w:numPr>
        <w:tabs>
          <w:tab w:val="left" w:pos="920"/>
        </w:tabs>
        <w:spacing w:after="0" w:line="247" w:lineRule="auto"/>
        <w:jc w:val="left"/>
        <w:rPr>
          <w:rFonts w:eastAsia="Arial"/>
        </w:rPr>
      </w:pPr>
      <w:r w:rsidRPr="00B40EAD">
        <w:rPr>
          <w:rFonts w:eastAsia="Arial"/>
        </w:rPr>
        <w:t xml:space="preserve">Coordination, supervision, monitoring and reporting on activities undertaken in compliance with each </w:t>
      </w:r>
      <w:r w:rsidR="00713AF5">
        <w:rPr>
          <w:rFonts w:eastAsia="Arial"/>
        </w:rPr>
        <w:t xml:space="preserve">ESMP, </w:t>
      </w:r>
      <w:r w:rsidR="00713AF5" w:rsidRPr="00B40EAD">
        <w:rPr>
          <w:rFonts w:eastAsia="Arial"/>
        </w:rPr>
        <w:t>RAP</w:t>
      </w:r>
      <w:r w:rsidR="00F44533">
        <w:rPr>
          <w:rFonts w:eastAsia="Arial"/>
        </w:rPr>
        <w:t xml:space="preserve"> and EGEP</w:t>
      </w:r>
      <w:r w:rsidRPr="00B40EAD">
        <w:rPr>
          <w:rFonts w:eastAsia="Arial"/>
        </w:rPr>
        <w:t>;</w:t>
      </w:r>
    </w:p>
    <w:p w14:paraId="33D79E35" w14:textId="47592724" w:rsidR="008B12C7" w:rsidRPr="00B40EAD" w:rsidRDefault="008B12C7" w:rsidP="00B40EAD">
      <w:pPr>
        <w:numPr>
          <w:ilvl w:val="0"/>
          <w:numId w:val="16"/>
        </w:numPr>
        <w:tabs>
          <w:tab w:val="left" w:pos="920"/>
        </w:tabs>
        <w:spacing w:after="0" w:line="247" w:lineRule="auto"/>
        <w:jc w:val="left"/>
        <w:rPr>
          <w:rFonts w:eastAsia="Arial"/>
        </w:rPr>
      </w:pPr>
      <w:r w:rsidRPr="00B40EAD">
        <w:rPr>
          <w:rFonts w:eastAsia="Arial"/>
        </w:rPr>
        <w:t>Liaising between the project manager</w:t>
      </w:r>
      <w:r w:rsidR="008612B1">
        <w:rPr>
          <w:rFonts w:eastAsia="Arial"/>
        </w:rPr>
        <w:t xml:space="preserve"> (PMU)</w:t>
      </w:r>
      <w:r w:rsidRPr="00B40EAD">
        <w:rPr>
          <w:rFonts w:eastAsia="Arial"/>
        </w:rPr>
        <w:t xml:space="preserve">, consultants, Government agencies, PRC, and contractors/agencies engaged to implement the </w:t>
      </w:r>
      <w:r w:rsidR="00DF7699">
        <w:rPr>
          <w:rFonts w:eastAsia="Arial"/>
        </w:rPr>
        <w:t>ESMP</w:t>
      </w:r>
      <w:r w:rsidRPr="00B40EAD">
        <w:rPr>
          <w:rFonts w:eastAsia="Arial"/>
        </w:rPr>
        <w:t>s</w:t>
      </w:r>
      <w:r w:rsidR="00CD45F1">
        <w:rPr>
          <w:rFonts w:eastAsia="Arial"/>
        </w:rPr>
        <w:t>, EGEP</w:t>
      </w:r>
      <w:r w:rsidRPr="00B40EAD">
        <w:rPr>
          <w:rFonts w:eastAsia="Arial"/>
        </w:rPr>
        <w:t xml:space="preserve"> and R</w:t>
      </w:r>
      <w:r w:rsidR="00763CED" w:rsidRPr="00B40EAD">
        <w:rPr>
          <w:rFonts w:eastAsia="Arial"/>
        </w:rPr>
        <w:t>A</w:t>
      </w:r>
      <w:r w:rsidRPr="00B40EAD">
        <w:rPr>
          <w:rFonts w:eastAsia="Arial"/>
        </w:rPr>
        <w:t>P;</w:t>
      </w:r>
    </w:p>
    <w:p w14:paraId="71DD1B36" w14:textId="423F6EA3" w:rsidR="008B12C7" w:rsidRPr="00B40EAD" w:rsidRDefault="008B12C7" w:rsidP="00B40EAD">
      <w:pPr>
        <w:numPr>
          <w:ilvl w:val="0"/>
          <w:numId w:val="16"/>
        </w:numPr>
        <w:tabs>
          <w:tab w:val="left" w:pos="920"/>
        </w:tabs>
        <w:spacing w:after="0" w:line="247" w:lineRule="auto"/>
        <w:jc w:val="left"/>
        <w:rPr>
          <w:rFonts w:eastAsia="Arial"/>
        </w:rPr>
      </w:pPr>
      <w:r w:rsidRPr="00B40EAD">
        <w:rPr>
          <w:rFonts w:eastAsia="Arial"/>
        </w:rPr>
        <w:t xml:space="preserve">Supervising and monitoring field activities in relation to </w:t>
      </w:r>
      <w:r w:rsidR="00DF7699">
        <w:rPr>
          <w:rFonts w:eastAsia="Arial"/>
        </w:rPr>
        <w:t>ESMP</w:t>
      </w:r>
      <w:r w:rsidRPr="00B40EAD">
        <w:rPr>
          <w:rFonts w:eastAsia="Arial"/>
        </w:rPr>
        <w:t xml:space="preserve"> and R</w:t>
      </w:r>
      <w:r w:rsidR="00763CED" w:rsidRPr="00B40EAD">
        <w:rPr>
          <w:rFonts w:eastAsia="Arial"/>
        </w:rPr>
        <w:t>A</w:t>
      </w:r>
      <w:r w:rsidRPr="00B40EAD">
        <w:rPr>
          <w:rFonts w:eastAsia="Arial"/>
        </w:rPr>
        <w:t>P implementation;</w:t>
      </w:r>
    </w:p>
    <w:p w14:paraId="4A69DD27" w14:textId="739516FC" w:rsidR="008B12C7" w:rsidRPr="00B40EAD" w:rsidRDefault="008B12C7" w:rsidP="00B40EAD">
      <w:pPr>
        <w:numPr>
          <w:ilvl w:val="0"/>
          <w:numId w:val="16"/>
        </w:numPr>
        <w:tabs>
          <w:tab w:val="left" w:pos="920"/>
        </w:tabs>
        <w:spacing w:after="0" w:line="247" w:lineRule="auto"/>
        <w:jc w:val="left"/>
        <w:rPr>
          <w:rFonts w:eastAsia="Arial"/>
        </w:rPr>
      </w:pPr>
      <w:r w:rsidRPr="00B40EAD">
        <w:rPr>
          <w:rFonts w:eastAsia="Arial"/>
        </w:rPr>
        <w:t>Supervising specific routine technical tasks of the ESMU</w:t>
      </w:r>
      <w:r w:rsidR="00CD45F1">
        <w:rPr>
          <w:rFonts w:eastAsia="Arial"/>
        </w:rPr>
        <w:t xml:space="preserve"> and performance of ESMU staff and consultants</w:t>
      </w:r>
      <w:r w:rsidRPr="00B40EAD">
        <w:rPr>
          <w:rFonts w:eastAsia="Arial"/>
        </w:rPr>
        <w:t xml:space="preserve">; and </w:t>
      </w:r>
      <w:bookmarkStart w:id="117" w:name="page76"/>
      <w:bookmarkEnd w:id="117"/>
    </w:p>
    <w:p w14:paraId="5A5608CB" w14:textId="77777777" w:rsidR="008B12C7" w:rsidRPr="00B40EAD" w:rsidRDefault="008B12C7" w:rsidP="00B40EAD">
      <w:pPr>
        <w:numPr>
          <w:ilvl w:val="0"/>
          <w:numId w:val="16"/>
        </w:numPr>
        <w:tabs>
          <w:tab w:val="left" w:pos="920"/>
        </w:tabs>
        <w:spacing w:after="0" w:line="247" w:lineRule="auto"/>
        <w:jc w:val="left"/>
        <w:rPr>
          <w:rFonts w:eastAsia="Arial"/>
        </w:rPr>
      </w:pPr>
      <w:r w:rsidRPr="00B40EAD">
        <w:rPr>
          <w:rFonts w:eastAsia="Arial"/>
        </w:rPr>
        <w:t>Preparing internal progress reports as required and reporting to the head of the PMU.</w:t>
      </w:r>
    </w:p>
    <w:p w14:paraId="319C359B" w14:textId="77777777" w:rsidR="008B12C7" w:rsidRPr="00B40EAD" w:rsidRDefault="008B12C7" w:rsidP="00B40EAD">
      <w:pPr>
        <w:tabs>
          <w:tab w:val="left" w:pos="920"/>
        </w:tabs>
        <w:spacing w:after="0" w:line="247" w:lineRule="auto"/>
        <w:jc w:val="left"/>
        <w:rPr>
          <w:rFonts w:eastAsia="Arial"/>
        </w:rPr>
      </w:pPr>
    </w:p>
    <w:p w14:paraId="50C13753" w14:textId="17B5A0F8" w:rsidR="004C65A4" w:rsidRPr="00B40EAD" w:rsidRDefault="008B12C7" w:rsidP="00B40EAD">
      <w:pPr>
        <w:pStyle w:val="ListParagraph"/>
        <w:numPr>
          <w:ilvl w:val="0"/>
          <w:numId w:val="2"/>
        </w:numPr>
        <w:ind w:left="0" w:firstLine="0"/>
        <w:contextualSpacing w:val="0"/>
      </w:pPr>
      <w:r w:rsidRPr="00B40EAD">
        <w:t>The ESMU will be responsible for updating and implementing the R</w:t>
      </w:r>
      <w:r w:rsidR="00763CED" w:rsidRPr="00B40EAD">
        <w:t>A</w:t>
      </w:r>
      <w:r w:rsidRPr="00B40EAD">
        <w:t>P, implementing required income restoration activities/measures, as well as monitoring</w:t>
      </w:r>
      <w:r w:rsidR="009135AB">
        <w:t xml:space="preserve"> in collaboration with concerned line agencies including District Agriculture and Forestry Office (DAFO), District Lao Women Union (DLWU)</w:t>
      </w:r>
      <w:r w:rsidR="00910CF1">
        <w:t>,</w:t>
      </w:r>
      <w:r w:rsidR="009135AB">
        <w:t xml:space="preserve"> </w:t>
      </w:r>
      <w:r w:rsidR="00910CF1">
        <w:t xml:space="preserve">District Office of Commerce and Industry (DOCI), </w:t>
      </w:r>
      <w:r w:rsidR="009135AB">
        <w:t>and DONRE</w:t>
      </w:r>
      <w:r w:rsidRPr="00B40EAD">
        <w:t xml:space="preserve">. </w:t>
      </w:r>
      <w:r w:rsidR="00222F81">
        <w:t>The</w:t>
      </w:r>
      <w:r w:rsidR="00910CF1">
        <w:t xml:space="preserve"> representatives of the above listed district agencies are included in the PRC responsible for facilitating and </w:t>
      </w:r>
      <w:r w:rsidR="00222F81">
        <w:t xml:space="preserve">providing technical support for </w:t>
      </w:r>
      <w:r w:rsidR="00910CF1">
        <w:t xml:space="preserve">resettlement, land acquisition and compensation, </w:t>
      </w:r>
      <w:r w:rsidR="00222F81">
        <w:t xml:space="preserve">livelihood </w:t>
      </w:r>
      <w:r w:rsidR="00910CF1">
        <w:t xml:space="preserve">and income </w:t>
      </w:r>
      <w:r w:rsidR="00222F81">
        <w:t>restoration</w:t>
      </w:r>
      <w:r w:rsidR="00910CF1">
        <w:t xml:space="preserve">.  </w:t>
      </w:r>
      <w:r w:rsidRPr="00B40EAD">
        <w:t>They will also be responsible for managing the relocation process for those households requiring relocation as a result of the Project. The resettlement specialists will report directly to the ESMU Manager and work closely with the Government staff as required, including PRC.</w:t>
      </w:r>
      <w:r w:rsidR="004C65A4" w:rsidRPr="00B40EAD">
        <w:t xml:space="preserve"> </w:t>
      </w:r>
    </w:p>
    <w:p w14:paraId="1F7457F3" w14:textId="77777777" w:rsidR="004C65A4" w:rsidRPr="00B40EAD" w:rsidRDefault="008B12C7" w:rsidP="00B40EAD">
      <w:pPr>
        <w:pStyle w:val="Heading2"/>
        <w:spacing w:before="0" w:after="240"/>
        <w:rPr>
          <w:rFonts w:ascii="Arial" w:hAnsi="Arial" w:cs="Arial"/>
          <w:b/>
          <w:color w:val="auto"/>
          <w:sz w:val="22"/>
          <w:szCs w:val="22"/>
        </w:rPr>
      </w:pPr>
      <w:bookmarkStart w:id="118" w:name="_Toc500207814"/>
      <w:r w:rsidRPr="00B40EAD">
        <w:rPr>
          <w:rFonts w:ascii="Arial" w:hAnsi="Arial" w:cs="Arial"/>
          <w:b/>
          <w:color w:val="auto"/>
          <w:sz w:val="22"/>
          <w:szCs w:val="22"/>
        </w:rPr>
        <w:t>Project Implementation Team</w:t>
      </w:r>
      <w:bookmarkEnd w:id="118"/>
      <w:r w:rsidR="004C65A4" w:rsidRPr="00B40EAD">
        <w:rPr>
          <w:rFonts w:ascii="Arial" w:hAnsi="Arial" w:cs="Arial"/>
          <w:b/>
          <w:color w:val="auto"/>
          <w:sz w:val="22"/>
          <w:szCs w:val="22"/>
        </w:rPr>
        <w:t xml:space="preserve"> </w:t>
      </w:r>
    </w:p>
    <w:p w14:paraId="4D5ED53A" w14:textId="77777777" w:rsidR="008B12C7" w:rsidRPr="00B40EAD" w:rsidRDefault="008B12C7" w:rsidP="00B40EAD">
      <w:pPr>
        <w:pStyle w:val="ListParagraph"/>
        <w:numPr>
          <w:ilvl w:val="0"/>
          <w:numId w:val="2"/>
        </w:numPr>
        <w:ind w:left="0" w:firstLine="0"/>
        <w:contextualSpacing w:val="0"/>
      </w:pPr>
      <w:r w:rsidRPr="00B40EAD">
        <w:t>At the district level, project implementation teams (PIT) will be established to oversee the implementation of the project, including environmental and social safeguards, at the project towns.</w:t>
      </w:r>
    </w:p>
    <w:p w14:paraId="4A26E4A4" w14:textId="77777777" w:rsidR="008B12C7" w:rsidRPr="00B40EAD" w:rsidRDefault="008B12C7" w:rsidP="00B40EAD">
      <w:pPr>
        <w:pStyle w:val="ListParagraph"/>
        <w:numPr>
          <w:ilvl w:val="0"/>
          <w:numId w:val="2"/>
        </w:numPr>
        <w:ind w:left="0" w:firstLine="0"/>
        <w:contextualSpacing w:val="0"/>
      </w:pPr>
      <w:r w:rsidRPr="00B40EAD">
        <w:t>The responsibilities of the PIT are summarized below:</w:t>
      </w:r>
    </w:p>
    <w:p w14:paraId="511E47DC" w14:textId="77777777" w:rsidR="008B12C7" w:rsidRPr="00B40EAD" w:rsidRDefault="008B12C7" w:rsidP="00B40EAD">
      <w:pPr>
        <w:numPr>
          <w:ilvl w:val="0"/>
          <w:numId w:val="16"/>
        </w:numPr>
        <w:tabs>
          <w:tab w:val="left" w:pos="920"/>
        </w:tabs>
        <w:spacing w:after="0" w:line="247" w:lineRule="auto"/>
        <w:jc w:val="left"/>
        <w:rPr>
          <w:rFonts w:eastAsia="Arial"/>
        </w:rPr>
      </w:pPr>
      <w:r w:rsidRPr="00B40EAD">
        <w:rPr>
          <w:rFonts w:eastAsia="Arial"/>
        </w:rPr>
        <w:lastRenderedPageBreak/>
        <w:t>Coordinate the implementation of project activities at the district level;</w:t>
      </w:r>
    </w:p>
    <w:p w14:paraId="11B7AC6D" w14:textId="77777777" w:rsidR="008B12C7" w:rsidRPr="00B40EAD" w:rsidRDefault="008B12C7" w:rsidP="00B40EAD">
      <w:pPr>
        <w:numPr>
          <w:ilvl w:val="0"/>
          <w:numId w:val="16"/>
        </w:numPr>
        <w:tabs>
          <w:tab w:val="left" w:pos="920"/>
        </w:tabs>
        <w:spacing w:after="0" w:line="247" w:lineRule="auto"/>
        <w:jc w:val="left"/>
        <w:rPr>
          <w:rFonts w:eastAsia="Arial"/>
        </w:rPr>
      </w:pPr>
      <w:r w:rsidRPr="00B40EAD">
        <w:rPr>
          <w:rFonts w:eastAsia="Arial"/>
        </w:rPr>
        <w:t>Ensure the implementation of the approved work plans and program of activities;</w:t>
      </w:r>
    </w:p>
    <w:p w14:paraId="4E5E7B7B" w14:textId="77777777" w:rsidR="008B12C7" w:rsidRPr="00B40EAD" w:rsidRDefault="008B12C7" w:rsidP="00B40EAD">
      <w:pPr>
        <w:numPr>
          <w:ilvl w:val="0"/>
          <w:numId w:val="16"/>
        </w:numPr>
        <w:tabs>
          <w:tab w:val="left" w:pos="920"/>
        </w:tabs>
        <w:spacing w:after="0" w:line="247" w:lineRule="auto"/>
        <w:jc w:val="left"/>
        <w:rPr>
          <w:rFonts w:eastAsia="Arial"/>
        </w:rPr>
      </w:pPr>
      <w:r w:rsidRPr="00B40EAD">
        <w:rPr>
          <w:rFonts w:eastAsia="Arial"/>
        </w:rPr>
        <w:t>Prepare and submit regular quarterly and annual physical and financial progress reports to the PMU;</w:t>
      </w:r>
    </w:p>
    <w:p w14:paraId="19B40C21" w14:textId="77777777" w:rsidR="008B12C7" w:rsidRPr="00B40EAD" w:rsidRDefault="008B12C7" w:rsidP="00B40EAD">
      <w:pPr>
        <w:numPr>
          <w:ilvl w:val="0"/>
          <w:numId w:val="16"/>
        </w:numPr>
        <w:tabs>
          <w:tab w:val="left" w:pos="920"/>
        </w:tabs>
        <w:spacing w:after="0" w:line="247" w:lineRule="auto"/>
        <w:jc w:val="left"/>
        <w:rPr>
          <w:rFonts w:eastAsia="Arial"/>
        </w:rPr>
      </w:pPr>
      <w:r w:rsidRPr="00B40EAD">
        <w:rPr>
          <w:rFonts w:eastAsia="Arial"/>
        </w:rPr>
        <w:t>Oversee and coordinate civil works and construction activities;</w:t>
      </w:r>
    </w:p>
    <w:p w14:paraId="2B421DCA" w14:textId="77777777" w:rsidR="008B12C7" w:rsidRPr="00B40EAD" w:rsidRDefault="008B12C7" w:rsidP="00B40EAD">
      <w:pPr>
        <w:numPr>
          <w:ilvl w:val="0"/>
          <w:numId w:val="16"/>
        </w:numPr>
        <w:tabs>
          <w:tab w:val="left" w:pos="920"/>
        </w:tabs>
        <w:spacing w:after="0" w:line="247" w:lineRule="auto"/>
        <w:jc w:val="left"/>
        <w:rPr>
          <w:rFonts w:eastAsia="Arial"/>
        </w:rPr>
      </w:pPr>
      <w:r w:rsidRPr="00B40EAD">
        <w:rPr>
          <w:rFonts w:eastAsia="Arial"/>
        </w:rPr>
        <w:t>Ensure the implementation of social and environmental safeguards and including timely disclosure of safeguards documents;</w:t>
      </w:r>
    </w:p>
    <w:p w14:paraId="227D9305" w14:textId="77777777" w:rsidR="008B12C7" w:rsidRPr="00B40EAD" w:rsidRDefault="008B12C7" w:rsidP="00B40EAD">
      <w:pPr>
        <w:numPr>
          <w:ilvl w:val="0"/>
          <w:numId w:val="16"/>
        </w:numPr>
        <w:tabs>
          <w:tab w:val="left" w:pos="920"/>
        </w:tabs>
        <w:spacing w:after="0" w:line="247" w:lineRule="auto"/>
        <w:jc w:val="left"/>
        <w:rPr>
          <w:rFonts w:eastAsia="Arial"/>
        </w:rPr>
      </w:pPr>
      <w:r w:rsidRPr="00B40EAD">
        <w:rPr>
          <w:rFonts w:eastAsia="Arial"/>
        </w:rPr>
        <w:t>Ensure the implementation of the Consultation and Participation Plan, Gender Action Plan, and Ethnic Minorities Plan;</w:t>
      </w:r>
    </w:p>
    <w:p w14:paraId="467DE8FA" w14:textId="77777777" w:rsidR="008B12C7" w:rsidRPr="00B40EAD" w:rsidRDefault="008B12C7" w:rsidP="00B40EAD">
      <w:pPr>
        <w:numPr>
          <w:ilvl w:val="0"/>
          <w:numId w:val="16"/>
        </w:numPr>
        <w:tabs>
          <w:tab w:val="left" w:pos="920"/>
        </w:tabs>
        <w:spacing w:after="0" w:line="247" w:lineRule="auto"/>
        <w:jc w:val="left"/>
        <w:rPr>
          <w:rFonts w:eastAsia="Arial"/>
        </w:rPr>
      </w:pPr>
      <w:r w:rsidRPr="00B40EAD">
        <w:rPr>
          <w:rFonts w:eastAsia="Arial"/>
        </w:rPr>
        <w:t>Ensure implementation of resettlement plans including adequate measures to mitigate adverse resettlement impacts;</w:t>
      </w:r>
    </w:p>
    <w:p w14:paraId="675FA791" w14:textId="77777777" w:rsidR="008B12C7" w:rsidRPr="00B40EAD" w:rsidRDefault="008B12C7" w:rsidP="00B40EAD">
      <w:pPr>
        <w:numPr>
          <w:ilvl w:val="0"/>
          <w:numId w:val="16"/>
        </w:numPr>
        <w:tabs>
          <w:tab w:val="left" w:pos="920"/>
        </w:tabs>
        <w:spacing w:after="0" w:line="247" w:lineRule="auto"/>
        <w:jc w:val="left"/>
        <w:rPr>
          <w:rFonts w:eastAsia="Arial"/>
        </w:rPr>
      </w:pPr>
      <w:r w:rsidRPr="00B40EAD">
        <w:rPr>
          <w:rFonts w:eastAsia="Arial"/>
        </w:rPr>
        <w:t>Coordinate implementation of environmental management plan, and submit regular monitoring reports to the PMU;</w:t>
      </w:r>
    </w:p>
    <w:p w14:paraId="5BAC6354" w14:textId="77777777" w:rsidR="008B12C7" w:rsidRPr="00B40EAD" w:rsidRDefault="008B12C7" w:rsidP="00B40EAD">
      <w:pPr>
        <w:numPr>
          <w:ilvl w:val="0"/>
          <w:numId w:val="16"/>
        </w:numPr>
        <w:tabs>
          <w:tab w:val="left" w:pos="920"/>
        </w:tabs>
        <w:spacing w:after="0" w:line="247" w:lineRule="auto"/>
        <w:jc w:val="left"/>
        <w:rPr>
          <w:rFonts w:eastAsia="Arial"/>
        </w:rPr>
      </w:pPr>
      <w:r w:rsidRPr="00B40EAD">
        <w:rPr>
          <w:rFonts w:eastAsia="Arial"/>
        </w:rPr>
        <w:t>Coordinate the updating of the resettlement plans and monitor implementation of resettlement activities; and</w:t>
      </w:r>
    </w:p>
    <w:p w14:paraId="7F6B7ECE" w14:textId="77777777" w:rsidR="008B12C7" w:rsidRPr="00B40EAD" w:rsidRDefault="008B12C7" w:rsidP="00B40EAD">
      <w:pPr>
        <w:numPr>
          <w:ilvl w:val="0"/>
          <w:numId w:val="16"/>
        </w:numPr>
        <w:tabs>
          <w:tab w:val="left" w:pos="920"/>
        </w:tabs>
        <w:spacing w:after="0" w:line="247" w:lineRule="auto"/>
        <w:jc w:val="left"/>
        <w:rPr>
          <w:rFonts w:eastAsia="Arial"/>
        </w:rPr>
      </w:pPr>
      <w:r w:rsidRPr="00B40EAD">
        <w:rPr>
          <w:rFonts w:eastAsia="Arial"/>
        </w:rPr>
        <w:t>Undertake monitoring of project activities and prepare regular reports to the PMU on project achievements.</w:t>
      </w:r>
    </w:p>
    <w:p w14:paraId="59EC9740" w14:textId="77777777" w:rsidR="008B12C7" w:rsidRPr="00B40EAD" w:rsidRDefault="008B12C7" w:rsidP="00B40EAD">
      <w:pPr>
        <w:tabs>
          <w:tab w:val="left" w:pos="920"/>
        </w:tabs>
        <w:spacing w:after="0" w:line="247" w:lineRule="auto"/>
        <w:jc w:val="left"/>
        <w:rPr>
          <w:rFonts w:eastAsia="Arial"/>
        </w:rPr>
      </w:pPr>
    </w:p>
    <w:p w14:paraId="64735A2C" w14:textId="77777777" w:rsidR="004C65A4" w:rsidRPr="00B40EAD" w:rsidRDefault="008B12C7" w:rsidP="00B40EAD">
      <w:pPr>
        <w:pStyle w:val="Heading2"/>
        <w:spacing w:before="0" w:after="240"/>
        <w:rPr>
          <w:rFonts w:ascii="Arial" w:hAnsi="Arial" w:cs="Arial"/>
          <w:b/>
          <w:color w:val="auto"/>
          <w:sz w:val="22"/>
          <w:szCs w:val="22"/>
        </w:rPr>
      </w:pPr>
      <w:bookmarkStart w:id="119" w:name="_Toc500207815"/>
      <w:r w:rsidRPr="00B40EAD">
        <w:rPr>
          <w:rFonts w:ascii="Arial" w:hAnsi="Arial" w:cs="Arial"/>
          <w:b/>
          <w:color w:val="auto"/>
          <w:sz w:val="22"/>
          <w:szCs w:val="22"/>
        </w:rPr>
        <w:t>Project Management Support Consultant</w:t>
      </w:r>
      <w:bookmarkEnd w:id="119"/>
      <w:r w:rsidR="004C65A4" w:rsidRPr="00B40EAD">
        <w:rPr>
          <w:rFonts w:ascii="Arial" w:hAnsi="Arial" w:cs="Arial"/>
          <w:b/>
          <w:color w:val="auto"/>
          <w:sz w:val="22"/>
          <w:szCs w:val="22"/>
        </w:rPr>
        <w:t xml:space="preserve"> </w:t>
      </w:r>
    </w:p>
    <w:p w14:paraId="385747B7" w14:textId="77777777" w:rsidR="003B747B" w:rsidRPr="00B40EAD" w:rsidRDefault="003B747B" w:rsidP="00B40EAD">
      <w:pPr>
        <w:pStyle w:val="ListParagraph"/>
        <w:numPr>
          <w:ilvl w:val="0"/>
          <w:numId w:val="2"/>
        </w:numPr>
        <w:ind w:left="0" w:firstLine="0"/>
        <w:contextualSpacing w:val="0"/>
      </w:pPr>
      <w:r w:rsidRPr="00B40EAD">
        <w:t>To assist and support the PMU and PIT, a consultant shall be engaged for the purposes of both implementation supervision and capacity building so as to ensure the effective implementation of all aspects of the Project including safeguards, land acquisition and resettlement, GAP, and ethnic minority plan. The project management support (PMS) consultant shall comprise a team of international and national specialists for the duration of the Project. In respect of safeguards the principal tasks of the PMSC will be as follows:</w:t>
      </w:r>
    </w:p>
    <w:p w14:paraId="07670962" w14:textId="77777777" w:rsidR="003B747B" w:rsidRPr="00B40EAD" w:rsidRDefault="003B747B" w:rsidP="00B40EAD">
      <w:pPr>
        <w:numPr>
          <w:ilvl w:val="0"/>
          <w:numId w:val="16"/>
        </w:numPr>
        <w:tabs>
          <w:tab w:val="left" w:pos="920"/>
        </w:tabs>
        <w:spacing w:after="0" w:line="247" w:lineRule="auto"/>
        <w:jc w:val="left"/>
        <w:rPr>
          <w:rFonts w:eastAsia="Arial"/>
        </w:rPr>
      </w:pPr>
      <w:r w:rsidRPr="00B40EAD">
        <w:rPr>
          <w:rFonts w:eastAsia="Arial"/>
        </w:rPr>
        <w:t>To carry out formal and on-the job training on social preparation, social impact assessment, ethnic groups development, and gender and development;</w:t>
      </w:r>
    </w:p>
    <w:p w14:paraId="16DF962C" w14:textId="636DF3CB" w:rsidR="003B747B" w:rsidRPr="00B40EAD" w:rsidRDefault="003B747B" w:rsidP="00B40EAD">
      <w:pPr>
        <w:numPr>
          <w:ilvl w:val="0"/>
          <w:numId w:val="16"/>
        </w:numPr>
        <w:tabs>
          <w:tab w:val="left" w:pos="920"/>
        </w:tabs>
        <w:spacing w:after="0" w:line="247" w:lineRule="auto"/>
        <w:jc w:val="left"/>
        <w:rPr>
          <w:rFonts w:eastAsia="Arial"/>
        </w:rPr>
      </w:pPr>
      <w:r w:rsidRPr="00B40EAD">
        <w:rPr>
          <w:rFonts w:eastAsia="Arial"/>
        </w:rPr>
        <w:t>To assist and support PMU and PI</w:t>
      </w:r>
      <w:r w:rsidR="0003613F" w:rsidRPr="00B40EAD">
        <w:rPr>
          <w:rFonts w:eastAsia="Arial"/>
        </w:rPr>
        <w:t>T</w:t>
      </w:r>
      <w:r w:rsidRPr="00B40EAD">
        <w:rPr>
          <w:rFonts w:eastAsia="Arial"/>
        </w:rPr>
        <w:t xml:space="preserve"> in implementation of all safeguards activities;</w:t>
      </w:r>
    </w:p>
    <w:p w14:paraId="1A90D7D9" w14:textId="77777777" w:rsidR="003B747B" w:rsidRPr="00B40EAD" w:rsidRDefault="003B747B" w:rsidP="00B40EAD">
      <w:pPr>
        <w:numPr>
          <w:ilvl w:val="0"/>
          <w:numId w:val="16"/>
        </w:numPr>
        <w:tabs>
          <w:tab w:val="left" w:pos="920"/>
        </w:tabs>
        <w:spacing w:after="0" w:line="247" w:lineRule="auto"/>
        <w:jc w:val="left"/>
        <w:rPr>
          <w:rFonts w:eastAsia="Arial"/>
        </w:rPr>
      </w:pPr>
      <w:r w:rsidRPr="00B40EAD">
        <w:rPr>
          <w:rFonts w:eastAsia="Arial"/>
        </w:rPr>
        <w:t>To assist in the needs and demand assessments for mitigation of adverse effects on ethnic minority communities, identification of specific income restoration measures for ethnic minority households affected directly by land acquisition, and to then assist in the design of the most effective programs; and</w:t>
      </w:r>
    </w:p>
    <w:p w14:paraId="41B56CB5" w14:textId="77777777" w:rsidR="003B747B" w:rsidRPr="00B40EAD" w:rsidRDefault="003B747B" w:rsidP="00B40EAD">
      <w:pPr>
        <w:numPr>
          <w:ilvl w:val="0"/>
          <w:numId w:val="16"/>
        </w:numPr>
        <w:tabs>
          <w:tab w:val="left" w:pos="920"/>
        </w:tabs>
        <w:spacing w:after="0" w:line="247" w:lineRule="auto"/>
        <w:jc w:val="left"/>
        <w:rPr>
          <w:rFonts w:eastAsia="Arial"/>
        </w:rPr>
      </w:pPr>
      <w:r w:rsidRPr="00B40EAD">
        <w:rPr>
          <w:rFonts w:eastAsia="Arial"/>
        </w:rPr>
        <w:t>To brief and/or assist in the briefing of social organizations to a) increase their awareness of the project, b) increase their awareness of the project’s grievance mechanism for resettlement and land acquisition issues so that they would be enabled to provide support to affected households.</w:t>
      </w:r>
    </w:p>
    <w:p w14:paraId="68184387" w14:textId="77777777" w:rsidR="003B747B" w:rsidRPr="00B40EAD" w:rsidRDefault="003B747B" w:rsidP="00B40EAD">
      <w:pPr>
        <w:tabs>
          <w:tab w:val="left" w:pos="920"/>
        </w:tabs>
        <w:spacing w:after="0" w:line="247" w:lineRule="auto"/>
        <w:jc w:val="left"/>
        <w:rPr>
          <w:rFonts w:eastAsia="Arial"/>
        </w:rPr>
      </w:pPr>
    </w:p>
    <w:p w14:paraId="05E381D7" w14:textId="77777777" w:rsidR="004C65A4" w:rsidRPr="00B40EAD" w:rsidRDefault="003B747B" w:rsidP="00B40EAD">
      <w:pPr>
        <w:pStyle w:val="Heading2"/>
        <w:spacing w:before="0" w:after="240"/>
        <w:rPr>
          <w:rFonts w:ascii="Arial" w:hAnsi="Arial" w:cs="Arial"/>
          <w:b/>
          <w:color w:val="auto"/>
          <w:sz w:val="22"/>
          <w:szCs w:val="22"/>
        </w:rPr>
      </w:pPr>
      <w:bookmarkStart w:id="120" w:name="_Toc500207816"/>
      <w:r w:rsidRPr="00B40EAD">
        <w:rPr>
          <w:rFonts w:ascii="Arial" w:hAnsi="Arial" w:cs="Arial"/>
          <w:b/>
          <w:color w:val="auto"/>
          <w:sz w:val="22"/>
          <w:szCs w:val="22"/>
        </w:rPr>
        <w:t>Other Institutions Involved in Resettlement Activities</w:t>
      </w:r>
      <w:bookmarkEnd w:id="120"/>
      <w:r w:rsidR="004C65A4" w:rsidRPr="00B40EAD">
        <w:rPr>
          <w:rFonts w:ascii="Arial" w:hAnsi="Arial" w:cs="Arial"/>
          <w:b/>
          <w:color w:val="auto"/>
          <w:sz w:val="22"/>
          <w:szCs w:val="22"/>
        </w:rPr>
        <w:t xml:space="preserve"> </w:t>
      </w:r>
    </w:p>
    <w:p w14:paraId="03F8C8E3" w14:textId="77777777" w:rsidR="004C65A4" w:rsidRPr="00B40EAD" w:rsidRDefault="003B747B" w:rsidP="00B40EAD">
      <w:pPr>
        <w:pStyle w:val="Heading3"/>
        <w:spacing w:before="0" w:after="240"/>
        <w:rPr>
          <w:b/>
        </w:rPr>
      </w:pPr>
      <w:bookmarkStart w:id="121" w:name="_Toc500207817"/>
      <w:r w:rsidRPr="00B40EAD">
        <w:rPr>
          <w:b/>
        </w:rPr>
        <w:t>Project Resettlement Committee</w:t>
      </w:r>
      <w:bookmarkEnd w:id="121"/>
      <w:r w:rsidR="004C65A4" w:rsidRPr="00B40EAD">
        <w:rPr>
          <w:b/>
        </w:rPr>
        <w:t xml:space="preserve"> </w:t>
      </w:r>
    </w:p>
    <w:p w14:paraId="7A3F4D48" w14:textId="77777777" w:rsidR="003B747B" w:rsidRPr="00B40EAD" w:rsidRDefault="003B747B" w:rsidP="00B40EAD">
      <w:pPr>
        <w:pStyle w:val="ListParagraph"/>
        <w:numPr>
          <w:ilvl w:val="0"/>
          <w:numId w:val="2"/>
        </w:numPr>
        <w:ind w:left="0" w:firstLine="0"/>
        <w:contextualSpacing w:val="0"/>
      </w:pPr>
      <w:r w:rsidRPr="00B40EAD">
        <w:t>The further planning and implementation of the Project will be undertaken through consultation with, and advice from, provincial and district government agencies, through the Project resettlement committee. The main function of the PRC is to represent the interest of the APs and stakeholders in dealing with project impacts and mitigation measures.</w:t>
      </w:r>
    </w:p>
    <w:p w14:paraId="6984B26C" w14:textId="77777777" w:rsidR="003B747B" w:rsidRPr="00B40EAD" w:rsidRDefault="003B747B" w:rsidP="00B40EAD">
      <w:pPr>
        <w:pStyle w:val="ListParagraph"/>
        <w:numPr>
          <w:ilvl w:val="0"/>
          <w:numId w:val="2"/>
        </w:numPr>
        <w:ind w:left="0" w:firstLine="0"/>
        <w:contextualSpacing w:val="0"/>
      </w:pPr>
      <w:r w:rsidRPr="00B40EAD">
        <w:t>The PRC will meet regularly, and will have an inaugural meeting at least one month before the start of the Project and will operate during the construction of the subprojects and for up to two years after completion of construction activities (to monitor impacts and take action where necessary). The minutes of meetings and activities of PRC will be incorporated into overall Project internal and external monitoring.</w:t>
      </w:r>
    </w:p>
    <w:p w14:paraId="22BDCF66" w14:textId="77777777" w:rsidR="003B747B" w:rsidRPr="00B40EAD" w:rsidRDefault="003B747B" w:rsidP="00B40EAD">
      <w:pPr>
        <w:pStyle w:val="ListParagraph"/>
        <w:numPr>
          <w:ilvl w:val="0"/>
          <w:numId w:val="2"/>
        </w:numPr>
        <w:ind w:left="0" w:firstLine="0"/>
        <w:contextualSpacing w:val="0"/>
      </w:pPr>
      <w:r w:rsidRPr="00B40EAD">
        <w:lastRenderedPageBreak/>
        <w:t>The responsibilities of PRC will be as follows:</w:t>
      </w:r>
    </w:p>
    <w:p w14:paraId="66CA40B0" w14:textId="0CBC8BC0" w:rsidR="003B747B" w:rsidRPr="00B40EAD" w:rsidRDefault="003B747B" w:rsidP="00B40EAD">
      <w:pPr>
        <w:numPr>
          <w:ilvl w:val="0"/>
          <w:numId w:val="16"/>
        </w:numPr>
        <w:tabs>
          <w:tab w:val="left" w:pos="920"/>
        </w:tabs>
        <w:spacing w:after="0" w:line="247" w:lineRule="auto"/>
        <w:jc w:val="left"/>
        <w:rPr>
          <w:rFonts w:eastAsia="Arial"/>
        </w:rPr>
      </w:pPr>
      <w:r w:rsidRPr="00B40EAD">
        <w:rPr>
          <w:rFonts w:eastAsia="Arial"/>
        </w:rPr>
        <w:t>Coordination of relevant Government organizations with ESMU to ensure that R</w:t>
      </w:r>
      <w:r w:rsidR="00763CED" w:rsidRPr="00B40EAD">
        <w:rPr>
          <w:rFonts w:eastAsia="Arial"/>
        </w:rPr>
        <w:t>A</w:t>
      </w:r>
      <w:r w:rsidRPr="00B40EAD">
        <w:rPr>
          <w:rFonts w:eastAsia="Arial"/>
        </w:rPr>
        <w:t>P is properly implemented;</w:t>
      </w:r>
    </w:p>
    <w:p w14:paraId="78208876" w14:textId="77777777" w:rsidR="003B747B" w:rsidRPr="00B40EAD" w:rsidRDefault="003B747B" w:rsidP="00B40EAD">
      <w:pPr>
        <w:numPr>
          <w:ilvl w:val="0"/>
          <w:numId w:val="16"/>
        </w:numPr>
        <w:tabs>
          <w:tab w:val="left" w:pos="920"/>
        </w:tabs>
        <w:spacing w:after="0" w:line="247" w:lineRule="auto"/>
        <w:jc w:val="left"/>
        <w:rPr>
          <w:rFonts w:eastAsia="Arial"/>
        </w:rPr>
      </w:pPr>
      <w:r w:rsidRPr="00B40EAD">
        <w:rPr>
          <w:rFonts w:eastAsia="Arial"/>
        </w:rPr>
        <w:t>Review and provide comments on valuation of land and assets (crops, production, market values, etc.) for compensation for APs</w:t>
      </w:r>
    </w:p>
    <w:p w14:paraId="131FFF9F" w14:textId="77777777" w:rsidR="003B747B" w:rsidRPr="00B40EAD" w:rsidRDefault="003B747B" w:rsidP="00B40EAD">
      <w:pPr>
        <w:numPr>
          <w:ilvl w:val="0"/>
          <w:numId w:val="16"/>
        </w:numPr>
        <w:tabs>
          <w:tab w:val="left" w:pos="920"/>
        </w:tabs>
        <w:spacing w:after="0" w:line="247" w:lineRule="auto"/>
        <w:jc w:val="left"/>
        <w:rPr>
          <w:rFonts w:eastAsia="Arial"/>
        </w:rPr>
      </w:pPr>
      <w:r w:rsidRPr="00B40EAD">
        <w:rPr>
          <w:rFonts w:eastAsia="Arial"/>
        </w:rPr>
        <w:t>Organization of provincial and district level meetings and consultations as required;</w:t>
      </w:r>
    </w:p>
    <w:p w14:paraId="4D9E27D7" w14:textId="45715196" w:rsidR="003B747B" w:rsidRPr="00B40EAD" w:rsidRDefault="003B747B" w:rsidP="00B40EAD">
      <w:pPr>
        <w:numPr>
          <w:ilvl w:val="0"/>
          <w:numId w:val="16"/>
        </w:numPr>
        <w:tabs>
          <w:tab w:val="left" w:pos="920"/>
        </w:tabs>
        <w:spacing w:after="0" w:line="247" w:lineRule="auto"/>
        <w:jc w:val="left"/>
        <w:rPr>
          <w:rFonts w:eastAsia="Arial"/>
        </w:rPr>
      </w:pPr>
      <w:r w:rsidRPr="00B40EAD">
        <w:rPr>
          <w:rFonts w:eastAsia="Arial"/>
        </w:rPr>
        <w:t>Monitoring and auditing funds that are earmarked for R</w:t>
      </w:r>
      <w:r w:rsidR="00763CED" w:rsidRPr="00B40EAD">
        <w:rPr>
          <w:rFonts w:eastAsia="Arial"/>
        </w:rPr>
        <w:t>A</w:t>
      </w:r>
      <w:r w:rsidRPr="00B40EAD">
        <w:rPr>
          <w:rFonts w:eastAsia="Arial"/>
        </w:rPr>
        <w:t>P implementation; and</w:t>
      </w:r>
    </w:p>
    <w:p w14:paraId="476B3BF8" w14:textId="77777777" w:rsidR="003B747B" w:rsidRPr="00B40EAD" w:rsidRDefault="003B747B" w:rsidP="00B40EAD">
      <w:pPr>
        <w:numPr>
          <w:ilvl w:val="0"/>
          <w:numId w:val="16"/>
        </w:numPr>
        <w:tabs>
          <w:tab w:val="left" w:pos="920"/>
        </w:tabs>
        <w:spacing w:after="0" w:line="247" w:lineRule="auto"/>
        <w:jc w:val="left"/>
        <w:rPr>
          <w:rFonts w:eastAsia="Arial"/>
        </w:rPr>
      </w:pPr>
      <w:r w:rsidRPr="00B40EAD">
        <w:rPr>
          <w:rFonts w:eastAsia="Arial"/>
        </w:rPr>
        <w:t>Participation in resolution of, and follow through, of claims or complaints lodged via the established grievance redress procedure.</w:t>
      </w:r>
    </w:p>
    <w:p w14:paraId="77E88344" w14:textId="77777777" w:rsidR="003B747B" w:rsidRPr="00B40EAD" w:rsidRDefault="003B747B" w:rsidP="00B40EAD">
      <w:pPr>
        <w:tabs>
          <w:tab w:val="left" w:pos="920"/>
        </w:tabs>
        <w:spacing w:after="0" w:line="247" w:lineRule="auto"/>
        <w:jc w:val="left"/>
        <w:rPr>
          <w:rFonts w:eastAsia="Arial"/>
        </w:rPr>
      </w:pPr>
    </w:p>
    <w:p w14:paraId="2E00B04E" w14:textId="77777777" w:rsidR="004C65A4" w:rsidRPr="00B40EAD" w:rsidRDefault="00614989" w:rsidP="00B40EAD">
      <w:pPr>
        <w:pStyle w:val="Heading3"/>
        <w:spacing w:before="0" w:after="240"/>
        <w:rPr>
          <w:b/>
          <w:szCs w:val="22"/>
        </w:rPr>
      </w:pPr>
      <w:bookmarkStart w:id="122" w:name="_Toc500207818"/>
      <w:r w:rsidRPr="00B40EAD">
        <w:rPr>
          <w:b/>
          <w:szCs w:val="22"/>
        </w:rPr>
        <w:t>Independent Monitoring Organization</w:t>
      </w:r>
      <w:bookmarkEnd w:id="122"/>
      <w:r w:rsidR="004C65A4" w:rsidRPr="00B40EAD">
        <w:rPr>
          <w:b/>
          <w:szCs w:val="22"/>
        </w:rPr>
        <w:t xml:space="preserve"> </w:t>
      </w:r>
    </w:p>
    <w:p w14:paraId="6B7869B0" w14:textId="789A8F6D" w:rsidR="004C65A4" w:rsidRPr="00B40EAD" w:rsidRDefault="00614989" w:rsidP="00B40EAD">
      <w:pPr>
        <w:pStyle w:val="ListParagraph"/>
        <w:numPr>
          <w:ilvl w:val="0"/>
          <w:numId w:val="2"/>
        </w:numPr>
        <w:ind w:left="0" w:firstLine="0"/>
        <w:contextualSpacing w:val="0"/>
      </w:pPr>
      <w:r w:rsidRPr="00B40EAD">
        <w:t>The Project will be required to fund an I</w:t>
      </w:r>
      <w:r w:rsidR="008756C9" w:rsidRPr="00B40EAD">
        <w:t>EM</w:t>
      </w:r>
      <w:r w:rsidRPr="00B40EAD">
        <w:t xml:space="preserve"> for the purposes of independent or external monitoring of compliance with the management plans and mitigation measures approved by MONRE. The requirements of the I</w:t>
      </w:r>
      <w:r w:rsidR="008756C9" w:rsidRPr="00B40EAD">
        <w:t>EM</w:t>
      </w:r>
      <w:r w:rsidRPr="00B40EAD">
        <w:t xml:space="preserve"> are discussed more fully in </w:t>
      </w:r>
      <w:r w:rsidRPr="00B40EAD">
        <w:rPr>
          <w:b/>
        </w:rPr>
        <w:t>Section 14</w:t>
      </w:r>
      <w:r w:rsidRPr="00B40EAD">
        <w:t>.</w:t>
      </w:r>
      <w:r w:rsidR="003B747B" w:rsidRPr="00B40EAD">
        <w:t xml:space="preserve"> </w:t>
      </w:r>
    </w:p>
    <w:p w14:paraId="057B7E7A" w14:textId="77777777" w:rsidR="004C65A4" w:rsidRPr="00B40EAD" w:rsidRDefault="00614989" w:rsidP="00B40EAD">
      <w:pPr>
        <w:pStyle w:val="Heading3"/>
        <w:spacing w:before="0" w:after="240"/>
        <w:rPr>
          <w:b/>
        </w:rPr>
      </w:pPr>
      <w:bookmarkStart w:id="123" w:name="_Toc500207819"/>
      <w:r w:rsidRPr="00B40EAD">
        <w:rPr>
          <w:b/>
        </w:rPr>
        <w:t>Ministry of Natural Resources and Environment</w:t>
      </w:r>
      <w:bookmarkEnd w:id="123"/>
      <w:r w:rsidR="004C65A4" w:rsidRPr="00B40EAD">
        <w:rPr>
          <w:b/>
        </w:rPr>
        <w:t xml:space="preserve"> </w:t>
      </w:r>
    </w:p>
    <w:p w14:paraId="6DAFB368" w14:textId="5304789A" w:rsidR="00614989" w:rsidRPr="00B40EAD" w:rsidRDefault="00614989" w:rsidP="00B40EAD">
      <w:pPr>
        <w:pStyle w:val="ListParagraph"/>
        <w:numPr>
          <w:ilvl w:val="0"/>
          <w:numId w:val="2"/>
        </w:numPr>
        <w:ind w:left="0" w:firstLine="0"/>
        <w:contextualSpacing w:val="0"/>
      </w:pPr>
      <w:r w:rsidRPr="00B40EAD">
        <w:t>MONRE is the central environment management agency which has the mandate to co-ordinate environmental protection efforts of government ministries as well as provincial authorities. MONRE administers the environmental and social assessment system, in collaboration with relevant line agencies, through review of this R</w:t>
      </w:r>
      <w:r w:rsidR="00763CED" w:rsidRPr="00B40EAD">
        <w:t>A</w:t>
      </w:r>
      <w:r w:rsidRPr="00B40EAD">
        <w:t>P and issue of a certificate of clearance for project development. MONRE is also responsible for overall guidance on the matters pertaining to inspection of, and compliance with, management and monitoring aspects of projects approved at the central level. At provincial level these matters are handled by DONRE.</w:t>
      </w:r>
    </w:p>
    <w:p w14:paraId="0882999E" w14:textId="168445E6" w:rsidR="00614989" w:rsidRPr="00B40EAD" w:rsidRDefault="00614989" w:rsidP="00B40EAD">
      <w:pPr>
        <w:pStyle w:val="ListParagraph"/>
        <w:numPr>
          <w:ilvl w:val="0"/>
          <w:numId w:val="2"/>
        </w:numPr>
        <w:ind w:left="0" w:firstLine="0"/>
        <w:contextualSpacing w:val="0"/>
      </w:pPr>
      <w:r w:rsidRPr="00B40EAD">
        <w:t xml:space="preserve">MONRE will be an </w:t>
      </w:r>
      <w:r w:rsidR="000741B4" w:rsidRPr="00B40EAD">
        <w:t>observer to</w:t>
      </w:r>
      <w:r w:rsidRPr="00B40EAD">
        <w:t xml:space="preserve"> ensure that Lao PDR environmental and resettlement policies are satisfied within the context of the Project. MONRE will provide Government clearance of the </w:t>
      </w:r>
      <w:r w:rsidR="00DF7699">
        <w:t>ESMP</w:t>
      </w:r>
      <w:r w:rsidRPr="00B40EAD">
        <w:t xml:space="preserve"> and R</w:t>
      </w:r>
      <w:r w:rsidR="00763CED" w:rsidRPr="00B40EAD">
        <w:t>A</w:t>
      </w:r>
      <w:r w:rsidRPr="00B40EAD">
        <w:t>P of the Project.</w:t>
      </w:r>
    </w:p>
    <w:p w14:paraId="154BE731" w14:textId="77777777" w:rsidR="003B747B" w:rsidRPr="00B40EAD" w:rsidRDefault="00614989" w:rsidP="00B40EAD">
      <w:pPr>
        <w:pStyle w:val="Heading1"/>
        <w:spacing w:before="480" w:after="240"/>
        <w:jc w:val="center"/>
        <w:rPr>
          <w:rFonts w:ascii="Arial Bold" w:hAnsi="Arial Bold" w:cs="Arial"/>
          <w:b/>
          <w:caps/>
          <w:color w:val="auto"/>
          <w:sz w:val="24"/>
          <w:szCs w:val="24"/>
        </w:rPr>
      </w:pPr>
      <w:bookmarkStart w:id="124" w:name="_Toc500207820"/>
      <w:r w:rsidRPr="00B40EAD">
        <w:rPr>
          <w:rFonts w:ascii="Arial Bold" w:hAnsi="Arial Bold" w:cs="Arial"/>
          <w:b/>
          <w:caps/>
          <w:color w:val="auto"/>
          <w:sz w:val="24"/>
          <w:szCs w:val="24"/>
        </w:rPr>
        <w:t>Implementation Schedule</w:t>
      </w:r>
      <w:bookmarkEnd w:id="124"/>
      <w:r w:rsidR="003B747B" w:rsidRPr="00B40EAD">
        <w:rPr>
          <w:rFonts w:ascii="Arial Bold" w:hAnsi="Arial Bold" w:cs="Arial"/>
          <w:b/>
          <w:caps/>
          <w:color w:val="auto"/>
          <w:sz w:val="24"/>
          <w:szCs w:val="24"/>
        </w:rPr>
        <w:t xml:space="preserve"> </w:t>
      </w:r>
    </w:p>
    <w:p w14:paraId="29DA28CB" w14:textId="33EFBF61" w:rsidR="00464876" w:rsidRPr="00B40EAD" w:rsidRDefault="002510CE" w:rsidP="00B40EAD">
      <w:pPr>
        <w:pStyle w:val="ListParagraph"/>
        <w:numPr>
          <w:ilvl w:val="0"/>
          <w:numId w:val="2"/>
        </w:numPr>
        <w:ind w:left="0" w:firstLine="0"/>
        <w:contextualSpacing w:val="0"/>
      </w:pPr>
      <w:r w:rsidRPr="00B40EAD">
        <w:t xml:space="preserve">Land acquisition, compensation and relocation of PAPs cannot commence until </w:t>
      </w:r>
      <w:r w:rsidR="00464876" w:rsidRPr="00B40EAD">
        <w:t>GOL and WB has approved the final RAP.</w:t>
      </w:r>
    </w:p>
    <w:p w14:paraId="4C760D18" w14:textId="77777777" w:rsidR="00464876" w:rsidRPr="00B40EAD" w:rsidRDefault="00464876" w:rsidP="00B40EAD">
      <w:pPr>
        <w:pStyle w:val="ListParagraph"/>
        <w:numPr>
          <w:ilvl w:val="0"/>
          <w:numId w:val="2"/>
        </w:numPr>
        <w:ind w:left="0" w:firstLine="0"/>
        <w:contextualSpacing w:val="0"/>
      </w:pPr>
      <w:r w:rsidRPr="00B40EAD">
        <w:t>All land acquisition, compensation and resettlement activities will be completed before the onset of civil works schedule.</w:t>
      </w:r>
    </w:p>
    <w:p w14:paraId="1BF0FD66" w14:textId="177CFB1F" w:rsidR="003B747B" w:rsidRPr="00B40EAD" w:rsidRDefault="00464876" w:rsidP="00B40EAD">
      <w:pPr>
        <w:pStyle w:val="ListParagraph"/>
        <w:numPr>
          <w:ilvl w:val="0"/>
          <w:numId w:val="2"/>
        </w:numPr>
        <w:ind w:left="0" w:firstLine="0"/>
        <w:contextualSpacing w:val="0"/>
      </w:pPr>
      <w:r w:rsidRPr="00B40EAD">
        <w:t>The implementation schedule for land acquisition, compensation and resettlement activities is presented in the following table including (i) activities that have been completed to prepare the RAP; (ii) resettlement implementation activities; and, (iii) external monitoring activities.</w:t>
      </w:r>
    </w:p>
    <w:p w14:paraId="1209FCD9" w14:textId="1EC9D286" w:rsidR="00464876" w:rsidRPr="00B40EAD" w:rsidRDefault="00464876" w:rsidP="006A603A">
      <w:pPr>
        <w:pStyle w:val="ListParagraph"/>
        <w:keepNext/>
        <w:keepLines/>
        <w:spacing w:after="120"/>
        <w:ind w:left="0"/>
        <w:contextualSpacing w:val="0"/>
        <w:rPr>
          <w:b/>
          <w:bCs/>
        </w:rPr>
      </w:pPr>
      <w:r w:rsidRPr="00B40EAD">
        <w:rPr>
          <w:b/>
          <w:bCs/>
        </w:rPr>
        <w:lastRenderedPageBreak/>
        <w:t>Table 13.1: Implementation Schedule</w:t>
      </w:r>
    </w:p>
    <w:tbl>
      <w:tblPr>
        <w:tblStyle w:val="TableGrid"/>
        <w:tblW w:w="0" w:type="auto"/>
        <w:tblLook w:val="04A0" w:firstRow="1" w:lastRow="0" w:firstColumn="1" w:lastColumn="0" w:noHBand="0" w:noVBand="1"/>
      </w:tblPr>
      <w:tblGrid>
        <w:gridCol w:w="4508"/>
        <w:gridCol w:w="4509"/>
      </w:tblGrid>
      <w:tr w:rsidR="00464876" w:rsidRPr="006A603A" w14:paraId="7EE39BEC" w14:textId="77777777" w:rsidTr="00464876">
        <w:tc>
          <w:tcPr>
            <w:tcW w:w="4508" w:type="dxa"/>
          </w:tcPr>
          <w:p w14:paraId="07081C65" w14:textId="02889261" w:rsidR="00464876" w:rsidRPr="006A603A" w:rsidRDefault="00464876" w:rsidP="006A603A">
            <w:pPr>
              <w:pStyle w:val="ListParagraph"/>
              <w:keepNext/>
              <w:keepLines/>
              <w:ind w:left="0"/>
              <w:contextualSpacing w:val="0"/>
              <w:jc w:val="center"/>
              <w:rPr>
                <w:b/>
                <w:bCs/>
                <w:sz w:val="20"/>
                <w:szCs w:val="20"/>
              </w:rPr>
            </w:pPr>
            <w:r w:rsidRPr="006A603A">
              <w:rPr>
                <w:b/>
                <w:bCs/>
                <w:sz w:val="20"/>
                <w:szCs w:val="20"/>
              </w:rPr>
              <w:t>Main RAP Activities</w:t>
            </w:r>
          </w:p>
        </w:tc>
        <w:tc>
          <w:tcPr>
            <w:tcW w:w="4509" w:type="dxa"/>
          </w:tcPr>
          <w:p w14:paraId="5D36157F" w14:textId="6BA10F14" w:rsidR="00464876" w:rsidRPr="006A603A" w:rsidRDefault="00464876" w:rsidP="006A603A">
            <w:pPr>
              <w:pStyle w:val="ListParagraph"/>
              <w:keepNext/>
              <w:keepLines/>
              <w:ind w:left="0"/>
              <w:contextualSpacing w:val="0"/>
              <w:jc w:val="center"/>
              <w:rPr>
                <w:b/>
                <w:bCs/>
                <w:sz w:val="20"/>
                <w:szCs w:val="20"/>
              </w:rPr>
            </w:pPr>
            <w:r w:rsidRPr="006A603A">
              <w:rPr>
                <w:b/>
                <w:bCs/>
                <w:sz w:val="20"/>
                <w:szCs w:val="20"/>
              </w:rPr>
              <w:t>Implementation Schedule</w:t>
            </w:r>
          </w:p>
        </w:tc>
      </w:tr>
      <w:tr w:rsidR="0090799D" w:rsidRPr="006A603A" w14:paraId="05474DF4" w14:textId="77777777" w:rsidTr="00176031">
        <w:tc>
          <w:tcPr>
            <w:tcW w:w="9017" w:type="dxa"/>
            <w:gridSpan w:val="2"/>
          </w:tcPr>
          <w:p w14:paraId="7A46B2D3" w14:textId="2EFD3ABC" w:rsidR="0090799D" w:rsidRPr="006A603A" w:rsidRDefault="0090799D" w:rsidP="006A603A">
            <w:pPr>
              <w:pStyle w:val="ListParagraph"/>
              <w:keepNext/>
              <w:keepLines/>
              <w:ind w:left="0"/>
              <w:contextualSpacing w:val="0"/>
              <w:jc w:val="center"/>
              <w:rPr>
                <w:sz w:val="20"/>
                <w:szCs w:val="20"/>
              </w:rPr>
            </w:pPr>
            <w:r w:rsidRPr="006A603A">
              <w:rPr>
                <w:b/>
                <w:bCs/>
                <w:sz w:val="20"/>
                <w:szCs w:val="20"/>
              </w:rPr>
              <w:t>RAP Preparation</w:t>
            </w:r>
          </w:p>
        </w:tc>
      </w:tr>
      <w:tr w:rsidR="00464876" w:rsidRPr="006A603A" w14:paraId="4089778E" w14:textId="77777777" w:rsidTr="00464876">
        <w:tc>
          <w:tcPr>
            <w:tcW w:w="4508" w:type="dxa"/>
          </w:tcPr>
          <w:p w14:paraId="1B864284" w14:textId="12F72878" w:rsidR="00464876" w:rsidRPr="006A603A" w:rsidRDefault="00464876" w:rsidP="006A603A">
            <w:pPr>
              <w:pStyle w:val="ListParagraph"/>
              <w:keepNext/>
              <w:keepLines/>
              <w:ind w:left="0"/>
              <w:contextualSpacing w:val="0"/>
              <w:rPr>
                <w:sz w:val="20"/>
                <w:szCs w:val="20"/>
              </w:rPr>
            </w:pPr>
            <w:r w:rsidRPr="006A603A">
              <w:rPr>
                <w:sz w:val="20"/>
                <w:szCs w:val="20"/>
              </w:rPr>
              <w:t>Conduct DMS and socio-economic survey</w:t>
            </w:r>
          </w:p>
        </w:tc>
        <w:tc>
          <w:tcPr>
            <w:tcW w:w="4509" w:type="dxa"/>
          </w:tcPr>
          <w:p w14:paraId="08B27043" w14:textId="153495F8" w:rsidR="00464876" w:rsidRPr="006A603A" w:rsidRDefault="000E737B" w:rsidP="006A603A">
            <w:pPr>
              <w:pStyle w:val="ListParagraph"/>
              <w:keepNext/>
              <w:keepLines/>
              <w:ind w:left="0"/>
              <w:contextualSpacing w:val="0"/>
              <w:rPr>
                <w:sz w:val="20"/>
                <w:szCs w:val="20"/>
              </w:rPr>
            </w:pPr>
            <w:r w:rsidRPr="006A603A">
              <w:rPr>
                <w:sz w:val="20"/>
                <w:szCs w:val="20"/>
              </w:rPr>
              <w:t>May to September 2017</w:t>
            </w:r>
          </w:p>
        </w:tc>
      </w:tr>
      <w:tr w:rsidR="00464876" w:rsidRPr="006A603A" w14:paraId="72AB631D" w14:textId="77777777" w:rsidTr="00464876">
        <w:tc>
          <w:tcPr>
            <w:tcW w:w="4508" w:type="dxa"/>
          </w:tcPr>
          <w:p w14:paraId="74BC6BC8" w14:textId="6E3ED663" w:rsidR="00464876" w:rsidRPr="006A603A" w:rsidRDefault="00464876" w:rsidP="006A603A">
            <w:pPr>
              <w:pStyle w:val="ListParagraph"/>
              <w:keepNext/>
              <w:keepLines/>
              <w:ind w:left="0"/>
              <w:contextualSpacing w:val="0"/>
              <w:rPr>
                <w:sz w:val="20"/>
                <w:szCs w:val="20"/>
              </w:rPr>
            </w:pPr>
            <w:r w:rsidRPr="006A603A">
              <w:rPr>
                <w:sz w:val="20"/>
                <w:szCs w:val="20"/>
              </w:rPr>
              <w:t>Public consultations with PAPs on draft RAP</w:t>
            </w:r>
          </w:p>
        </w:tc>
        <w:tc>
          <w:tcPr>
            <w:tcW w:w="4509" w:type="dxa"/>
          </w:tcPr>
          <w:p w14:paraId="7B7FD8C1" w14:textId="0A0B6BB9" w:rsidR="00464876" w:rsidRPr="006A603A" w:rsidRDefault="000E737B" w:rsidP="006A603A">
            <w:pPr>
              <w:pStyle w:val="ListParagraph"/>
              <w:keepNext/>
              <w:keepLines/>
              <w:ind w:left="0"/>
              <w:contextualSpacing w:val="0"/>
              <w:rPr>
                <w:sz w:val="20"/>
                <w:szCs w:val="20"/>
              </w:rPr>
            </w:pPr>
            <w:r w:rsidRPr="006A603A">
              <w:rPr>
                <w:sz w:val="20"/>
                <w:szCs w:val="20"/>
              </w:rPr>
              <w:t xml:space="preserve">September 2017 </w:t>
            </w:r>
          </w:p>
        </w:tc>
      </w:tr>
      <w:tr w:rsidR="00464876" w:rsidRPr="006A603A" w14:paraId="2E2CBFB3" w14:textId="77777777" w:rsidTr="00464876">
        <w:tc>
          <w:tcPr>
            <w:tcW w:w="4508" w:type="dxa"/>
          </w:tcPr>
          <w:p w14:paraId="34064B3E" w14:textId="0AE27BCB" w:rsidR="00464876" w:rsidRPr="006A603A" w:rsidRDefault="00464876" w:rsidP="006A603A">
            <w:pPr>
              <w:pStyle w:val="ListParagraph"/>
              <w:keepNext/>
              <w:keepLines/>
              <w:ind w:left="0"/>
              <w:contextualSpacing w:val="0"/>
              <w:rPr>
                <w:sz w:val="20"/>
                <w:szCs w:val="20"/>
              </w:rPr>
            </w:pPr>
            <w:r w:rsidRPr="006A603A">
              <w:rPr>
                <w:sz w:val="20"/>
                <w:szCs w:val="20"/>
              </w:rPr>
              <w:t>Detailed engineering design</w:t>
            </w:r>
          </w:p>
        </w:tc>
        <w:tc>
          <w:tcPr>
            <w:tcW w:w="4509" w:type="dxa"/>
          </w:tcPr>
          <w:p w14:paraId="70815F2A" w14:textId="008447A2" w:rsidR="00464876" w:rsidRPr="006A603A" w:rsidRDefault="000E737B" w:rsidP="006A603A">
            <w:pPr>
              <w:pStyle w:val="ListParagraph"/>
              <w:keepNext/>
              <w:keepLines/>
              <w:ind w:left="0"/>
              <w:contextualSpacing w:val="0"/>
              <w:rPr>
                <w:sz w:val="20"/>
                <w:szCs w:val="20"/>
              </w:rPr>
            </w:pPr>
            <w:r w:rsidRPr="006A603A">
              <w:rPr>
                <w:sz w:val="20"/>
                <w:szCs w:val="20"/>
              </w:rPr>
              <w:t>August to December 2017</w:t>
            </w:r>
          </w:p>
        </w:tc>
      </w:tr>
      <w:tr w:rsidR="0090799D" w:rsidRPr="006A603A" w14:paraId="15749270" w14:textId="77777777" w:rsidTr="00464876">
        <w:tc>
          <w:tcPr>
            <w:tcW w:w="4508" w:type="dxa"/>
          </w:tcPr>
          <w:p w14:paraId="1BF28D45" w14:textId="235B9F3F" w:rsidR="0090799D" w:rsidRPr="006A603A" w:rsidRDefault="0090799D" w:rsidP="006A603A">
            <w:pPr>
              <w:pStyle w:val="ListParagraph"/>
              <w:keepNext/>
              <w:keepLines/>
              <w:ind w:left="0"/>
              <w:contextualSpacing w:val="0"/>
              <w:rPr>
                <w:sz w:val="20"/>
                <w:szCs w:val="20"/>
              </w:rPr>
            </w:pPr>
            <w:r w:rsidRPr="006A603A">
              <w:rPr>
                <w:sz w:val="20"/>
                <w:szCs w:val="20"/>
              </w:rPr>
              <w:t>MPWT and WB approval</w:t>
            </w:r>
          </w:p>
        </w:tc>
        <w:tc>
          <w:tcPr>
            <w:tcW w:w="4509" w:type="dxa"/>
          </w:tcPr>
          <w:p w14:paraId="432249C3" w14:textId="232ACD8B" w:rsidR="0090799D" w:rsidRPr="006A603A" w:rsidRDefault="000E737B" w:rsidP="006A603A">
            <w:pPr>
              <w:pStyle w:val="ListParagraph"/>
              <w:keepNext/>
              <w:keepLines/>
              <w:ind w:left="0"/>
              <w:contextualSpacing w:val="0"/>
              <w:rPr>
                <w:sz w:val="20"/>
                <w:szCs w:val="20"/>
              </w:rPr>
            </w:pPr>
            <w:r w:rsidRPr="006A603A">
              <w:rPr>
                <w:sz w:val="20"/>
                <w:szCs w:val="20"/>
              </w:rPr>
              <w:t>January 2018</w:t>
            </w:r>
          </w:p>
        </w:tc>
      </w:tr>
      <w:tr w:rsidR="0090799D" w:rsidRPr="006A603A" w14:paraId="1025B3DB" w14:textId="77777777" w:rsidTr="00176031">
        <w:tc>
          <w:tcPr>
            <w:tcW w:w="9017" w:type="dxa"/>
            <w:gridSpan w:val="2"/>
          </w:tcPr>
          <w:p w14:paraId="6D3E7544" w14:textId="156D545A" w:rsidR="0090799D" w:rsidRPr="006A603A" w:rsidRDefault="0090799D" w:rsidP="006A603A">
            <w:pPr>
              <w:pStyle w:val="ListParagraph"/>
              <w:keepNext/>
              <w:keepLines/>
              <w:ind w:left="0"/>
              <w:contextualSpacing w:val="0"/>
              <w:jc w:val="center"/>
              <w:rPr>
                <w:b/>
                <w:bCs/>
                <w:sz w:val="20"/>
                <w:szCs w:val="20"/>
              </w:rPr>
            </w:pPr>
            <w:r w:rsidRPr="006A603A">
              <w:rPr>
                <w:b/>
                <w:bCs/>
                <w:sz w:val="20"/>
                <w:szCs w:val="20"/>
              </w:rPr>
              <w:t>Implement Plan</w:t>
            </w:r>
          </w:p>
        </w:tc>
      </w:tr>
      <w:tr w:rsidR="0090799D" w:rsidRPr="006A603A" w14:paraId="615BC823" w14:textId="77777777" w:rsidTr="00464876">
        <w:tc>
          <w:tcPr>
            <w:tcW w:w="4508" w:type="dxa"/>
          </w:tcPr>
          <w:p w14:paraId="47CAF639" w14:textId="0AEA159E" w:rsidR="0090799D" w:rsidRPr="006A603A" w:rsidRDefault="0090799D" w:rsidP="006A603A">
            <w:pPr>
              <w:pStyle w:val="ListParagraph"/>
              <w:keepNext/>
              <w:keepLines/>
              <w:ind w:left="0"/>
              <w:contextualSpacing w:val="0"/>
              <w:rPr>
                <w:sz w:val="20"/>
                <w:szCs w:val="20"/>
              </w:rPr>
            </w:pPr>
            <w:r w:rsidRPr="006A603A">
              <w:rPr>
                <w:sz w:val="20"/>
                <w:szCs w:val="20"/>
              </w:rPr>
              <w:t>Compensation payments</w:t>
            </w:r>
          </w:p>
        </w:tc>
        <w:tc>
          <w:tcPr>
            <w:tcW w:w="4509" w:type="dxa"/>
          </w:tcPr>
          <w:p w14:paraId="5054D427" w14:textId="296DF860" w:rsidR="0090799D" w:rsidRPr="006A603A" w:rsidRDefault="000E737B" w:rsidP="006A603A">
            <w:pPr>
              <w:pStyle w:val="ListParagraph"/>
              <w:keepNext/>
              <w:keepLines/>
              <w:ind w:left="0"/>
              <w:contextualSpacing w:val="0"/>
              <w:rPr>
                <w:sz w:val="20"/>
                <w:szCs w:val="20"/>
              </w:rPr>
            </w:pPr>
            <w:r w:rsidRPr="006A603A">
              <w:rPr>
                <w:sz w:val="20"/>
                <w:szCs w:val="20"/>
              </w:rPr>
              <w:t>To be determined by MPWT</w:t>
            </w:r>
          </w:p>
        </w:tc>
      </w:tr>
      <w:tr w:rsidR="0090799D" w:rsidRPr="006A603A" w14:paraId="29D2B34E" w14:textId="77777777" w:rsidTr="00464876">
        <w:tc>
          <w:tcPr>
            <w:tcW w:w="4508" w:type="dxa"/>
          </w:tcPr>
          <w:p w14:paraId="428F205A" w14:textId="1F296E5D" w:rsidR="0090799D" w:rsidRPr="006A603A" w:rsidRDefault="0090799D" w:rsidP="006A603A">
            <w:pPr>
              <w:pStyle w:val="ListParagraph"/>
              <w:keepNext/>
              <w:keepLines/>
              <w:ind w:left="0"/>
              <w:contextualSpacing w:val="0"/>
              <w:rPr>
                <w:sz w:val="20"/>
                <w:szCs w:val="20"/>
              </w:rPr>
            </w:pPr>
            <w:r w:rsidRPr="006A603A">
              <w:rPr>
                <w:sz w:val="20"/>
                <w:szCs w:val="20"/>
              </w:rPr>
              <w:t>Implement rehabilitation measures</w:t>
            </w:r>
          </w:p>
        </w:tc>
        <w:tc>
          <w:tcPr>
            <w:tcW w:w="4509" w:type="dxa"/>
          </w:tcPr>
          <w:p w14:paraId="07D8F8F0" w14:textId="439BB894" w:rsidR="0090799D" w:rsidRPr="006A603A" w:rsidRDefault="000E737B" w:rsidP="006A603A">
            <w:pPr>
              <w:pStyle w:val="ListParagraph"/>
              <w:keepNext/>
              <w:keepLines/>
              <w:ind w:left="0"/>
              <w:contextualSpacing w:val="0"/>
              <w:rPr>
                <w:sz w:val="20"/>
                <w:szCs w:val="20"/>
              </w:rPr>
            </w:pPr>
            <w:r w:rsidRPr="006A603A">
              <w:rPr>
                <w:sz w:val="20"/>
                <w:szCs w:val="20"/>
              </w:rPr>
              <w:t>To be determined by MPWT</w:t>
            </w:r>
          </w:p>
        </w:tc>
      </w:tr>
      <w:tr w:rsidR="0090799D" w:rsidRPr="006A603A" w14:paraId="50DA3FD2" w14:textId="77777777" w:rsidTr="00464876">
        <w:tc>
          <w:tcPr>
            <w:tcW w:w="4508" w:type="dxa"/>
          </w:tcPr>
          <w:p w14:paraId="7E11E076" w14:textId="48A8AC34" w:rsidR="0090799D" w:rsidRPr="006A603A" w:rsidRDefault="0090799D" w:rsidP="006A603A">
            <w:pPr>
              <w:pStyle w:val="ListParagraph"/>
              <w:keepNext/>
              <w:keepLines/>
              <w:ind w:left="0"/>
              <w:contextualSpacing w:val="0"/>
              <w:rPr>
                <w:sz w:val="20"/>
                <w:szCs w:val="20"/>
              </w:rPr>
            </w:pPr>
            <w:r w:rsidRPr="006A603A">
              <w:rPr>
                <w:sz w:val="20"/>
                <w:szCs w:val="20"/>
              </w:rPr>
              <w:t>Clearance of acquired land</w:t>
            </w:r>
          </w:p>
        </w:tc>
        <w:tc>
          <w:tcPr>
            <w:tcW w:w="4509" w:type="dxa"/>
          </w:tcPr>
          <w:p w14:paraId="0EDD0A21" w14:textId="4000D245" w:rsidR="0090799D" w:rsidRPr="006A603A" w:rsidRDefault="000E737B" w:rsidP="006A603A">
            <w:pPr>
              <w:pStyle w:val="ListParagraph"/>
              <w:keepNext/>
              <w:keepLines/>
              <w:ind w:left="0"/>
              <w:contextualSpacing w:val="0"/>
              <w:rPr>
                <w:sz w:val="20"/>
                <w:szCs w:val="20"/>
              </w:rPr>
            </w:pPr>
            <w:r w:rsidRPr="006A603A">
              <w:rPr>
                <w:sz w:val="20"/>
                <w:szCs w:val="20"/>
              </w:rPr>
              <w:t>To be determined by MPWT</w:t>
            </w:r>
          </w:p>
        </w:tc>
      </w:tr>
      <w:tr w:rsidR="0090799D" w:rsidRPr="006A603A" w14:paraId="6FFFD1AC" w14:textId="77777777" w:rsidTr="00464876">
        <w:tc>
          <w:tcPr>
            <w:tcW w:w="4508" w:type="dxa"/>
          </w:tcPr>
          <w:p w14:paraId="37A47AF3" w14:textId="157906A1" w:rsidR="0090799D" w:rsidRPr="006A603A" w:rsidRDefault="0090799D" w:rsidP="006A603A">
            <w:pPr>
              <w:pStyle w:val="ListParagraph"/>
              <w:keepNext/>
              <w:keepLines/>
              <w:ind w:left="0"/>
              <w:contextualSpacing w:val="0"/>
              <w:rPr>
                <w:sz w:val="20"/>
                <w:szCs w:val="20"/>
              </w:rPr>
            </w:pPr>
            <w:r w:rsidRPr="006A603A">
              <w:rPr>
                <w:sz w:val="20"/>
                <w:szCs w:val="20"/>
              </w:rPr>
              <w:t>Award of civil work contract</w:t>
            </w:r>
          </w:p>
        </w:tc>
        <w:tc>
          <w:tcPr>
            <w:tcW w:w="4509" w:type="dxa"/>
          </w:tcPr>
          <w:p w14:paraId="3C0D9452" w14:textId="48A7D02C" w:rsidR="0090799D" w:rsidRPr="006A603A" w:rsidRDefault="000E737B" w:rsidP="006A603A">
            <w:pPr>
              <w:pStyle w:val="ListParagraph"/>
              <w:keepNext/>
              <w:keepLines/>
              <w:ind w:left="0"/>
              <w:contextualSpacing w:val="0"/>
              <w:rPr>
                <w:sz w:val="20"/>
                <w:szCs w:val="20"/>
              </w:rPr>
            </w:pPr>
            <w:r w:rsidRPr="006A603A">
              <w:rPr>
                <w:sz w:val="20"/>
                <w:szCs w:val="20"/>
              </w:rPr>
              <w:t>Upon</w:t>
            </w:r>
            <w:r w:rsidR="008756C9" w:rsidRPr="006A603A">
              <w:rPr>
                <w:sz w:val="20"/>
                <w:szCs w:val="20"/>
              </w:rPr>
              <w:t xml:space="preserve"> clearance of acquired land</w:t>
            </w:r>
            <w:r w:rsidR="0099487A">
              <w:rPr>
                <w:sz w:val="20"/>
                <w:szCs w:val="20"/>
              </w:rPr>
              <w:t>. Civil work will not commence until</w:t>
            </w:r>
            <w:r w:rsidR="001A4388">
              <w:rPr>
                <w:sz w:val="20"/>
                <w:szCs w:val="20"/>
              </w:rPr>
              <w:t xml:space="preserve"> compensation </w:t>
            </w:r>
            <w:r w:rsidR="0099487A">
              <w:rPr>
                <w:sz w:val="20"/>
                <w:szCs w:val="20"/>
              </w:rPr>
              <w:t>with necessary support for resettlement has been provided for PAHs/PAPs.</w:t>
            </w:r>
          </w:p>
        </w:tc>
      </w:tr>
    </w:tbl>
    <w:p w14:paraId="0735E72F" w14:textId="68F2BEA0" w:rsidR="003B747B" w:rsidRPr="00B40EAD" w:rsidRDefault="003B747B" w:rsidP="00B40EAD">
      <w:pPr>
        <w:pStyle w:val="ListParagraph"/>
        <w:ind w:left="0"/>
        <w:contextualSpacing w:val="0"/>
      </w:pPr>
    </w:p>
    <w:p w14:paraId="753B1D4C" w14:textId="77777777" w:rsidR="003872AB" w:rsidRPr="00B40EAD" w:rsidRDefault="003872AB" w:rsidP="00B40EAD">
      <w:pPr>
        <w:pStyle w:val="Heading1"/>
        <w:spacing w:before="480" w:after="240"/>
        <w:jc w:val="center"/>
        <w:rPr>
          <w:rFonts w:ascii="Arial Bold" w:hAnsi="Arial Bold" w:cs="Arial"/>
          <w:b/>
          <w:caps/>
          <w:color w:val="auto"/>
          <w:sz w:val="24"/>
          <w:szCs w:val="24"/>
        </w:rPr>
      </w:pPr>
      <w:bookmarkStart w:id="125" w:name="_Toc500207821"/>
      <w:r w:rsidRPr="00B40EAD">
        <w:rPr>
          <w:rFonts w:ascii="Arial Bold" w:hAnsi="Arial Bold" w:cs="Arial"/>
          <w:b/>
          <w:caps/>
          <w:color w:val="auto"/>
          <w:sz w:val="24"/>
          <w:szCs w:val="24"/>
        </w:rPr>
        <w:t>Monitoring and Reporting</w:t>
      </w:r>
      <w:bookmarkEnd w:id="125"/>
      <w:r w:rsidRPr="00B40EAD">
        <w:rPr>
          <w:rFonts w:ascii="Arial Bold" w:hAnsi="Arial Bold" w:cs="Arial"/>
          <w:b/>
          <w:caps/>
          <w:color w:val="auto"/>
          <w:sz w:val="24"/>
          <w:szCs w:val="24"/>
        </w:rPr>
        <w:t xml:space="preserve"> </w:t>
      </w:r>
    </w:p>
    <w:p w14:paraId="77DFDBBA" w14:textId="77777777" w:rsidR="003872AB" w:rsidRPr="00B40EAD" w:rsidRDefault="003872AB" w:rsidP="00B40EAD">
      <w:pPr>
        <w:pStyle w:val="Heading2"/>
        <w:spacing w:before="0" w:after="240"/>
        <w:rPr>
          <w:rFonts w:ascii="Arial" w:hAnsi="Arial" w:cs="Arial"/>
          <w:b/>
          <w:color w:val="auto"/>
          <w:sz w:val="22"/>
          <w:szCs w:val="22"/>
        </w:rPr>
      </w:pPr>
      <w:bookmarkStart w:id="126" w:name="_Toc500207822"/>
      <w:r w:rsidRPr="00B40EAD">
        <w:rPr>
          <w:rFonts w:ascii="Arial" w:hAnsi="Arial" w:cs="Arial"/>
          <w:b/>
          <w:color w:val="auto"/>
          <w:sz w:val="22"/>
          <w:szCs w:val="22"/>
        </w:rPr>
        <w:t>Monitoring Objectives</w:t>
      </w:r>
      <w:bookmarkEnd w:id="126"/>
      <w:r w:rsidRPr="00B40EAD">
        <w:rPr>
          <w:rFonts w:ascii="Arial" w:hAnsi="Arial" w:cs="Arial"/>
          <w:b/>
          <w:color w:val="auto"/>
          <w:sz w:val="22"/>
          <w:szCs w:val="22"/>
        </w:rPr>
        <w:t xml:space="preserve"> </w:t>
      </w:r>
    </w:p>
    <w:p w14:paraId="61FD56CB" w14:textId="6B7A447F" w:rsidR="003872AB" w:rsidRPr="00B40EAD" w:rsidRDefault="003872AB" w:rsidP="00B40EAD">
      <w:pPr>
        <w:pStyle w:val="ListParagraph"/>
        <w:numPr>
          <w:ilvl w:val="0"/>
          <w:numId w:val="2"/>
        </w:numPr>
        <w:ind w:left="0" w:firstLine="0"/>
        <w:contextualSpacing w:val="0"/>
      </w:pPr>
      <w:r w:rsidRPr="00B40EAD">
        <w:t xml:space="preserve">Monitoring and evaluation of the Resettlement Plan allows project owners to ensure smooth progress of updating, preparation and implementation of the plan as well as providing a review of information on the progress of the implementation of the resettlement activities. The monitoring will also address the degree to which the resettlement activities have achieved their desired </w:t>
      </w:r>
      <w:r w:rsidR="00C6154C">
        <w:t xml:space="preserve">outputs and </w:t>
      </w:r>
      <w:r w:rsidRPr="00B40EAD">
        <w:t xml:space="preserve">outcomes, particularly those related to the rehabilitation of AP’s housing, livelihoods and </w:t>
      </w:r>
      <w:r w:rsidR="00C6154C">
        <w:t>incomes</w:t>
      </w:r>
      <w:r w:rsidRPr="00B40EAD">
        <w:t xml:space="preserve">. Two mechanisms will be used: (a) internal monitoring by PMU and the district resettlement committees; and (b) external monitoring and evaluation by an independent external monitor (IEM). </w:t>
      </w:r>
    </w:p>
    <w:p w14:paraId="4EF79D0F" w14:textId="77777777" w:rsidR="003872AB" w:rsidRPr="00B40EAD" w:rsidRDefault="003872AB" w:rsidP="00B40EAD">
      <w:pPr>
        <w:pStyle w:val="Heading2"/>
        <w:spacing w:before="0" w:after="240"/>
        <w:rPr>
          <w:rFonts w:ascii="Arial" w:hAnsi="Arial" w:cs="Arial"/>
          <w:b/>
          <w:color w:val="auto"/>
          <w:sz w:val="22"/>
          <w:szCs w:val="22"/>
        </w:rPr>
      </w:pPr>
      <w:bookmarkStart w:id="127" w:name="_Toc500207823"/>
      <w:r w:rsidRPr="00B40EAD">
        <w:rPr>
          <w:rFonts w:ascii="Arial" w:hAnsi="Arial" w:cs="Arial"/>
          <w:b/>
          <w:color w:val="auto"/>
          <w:sz w:val="22"/>
          <w:szCs w:val="22"/>
        </w:rPr>
        <w:t>Internal Monitoring</w:t>
      </w:r>
      <w:bookmarkEnd w:id="127"/>
    </w:p>
    <w:p w14:paraId="0C513732" w14:textId="4CA2A1F7" w:rsidR="003872AB" w:rsidRPr="00B40EAD" w:rsidRDefault="003872AB" w:rsidP="00B40EAD">
      <w:pPr>
        <w:pStyle w:val="ListParagraph"/>
        <w:numPr>
          <w:ilvl w:val="0"/>
          <w:numId w:val="2"/>
        </w:numPr>
        <w:ind w:left="0" w:firstLine="0"/>
        <w:contextualSpacing w:val="0"/>
      </w:pPr>
      <w:r w:rsidRPr="00B40EAD">
        <w:t xml:space="preserve">The PMU has the responsibility to supervise the preparation and implementation of the </w:t>
      </w:r>
      <w:r w:rsidR="00C6154C">
        <w:t>RAP</w:t>
      </w:r>
      <w:r w:rsidRPr="00B40EAD">
        <w:t xml:space="preserve"> and monitor and report on all land acquisition, compensation and resettlement activities carried out at the provincial, district and village levels. Internal monitoring will assess (i) compliance with agreed resettlement policies and procedures; (ii) the availability of resources and efficient, effective use of these resources; and (iii) requirements for remedial actions.</w:t>
      </w:r>
    </w:p>
    <w:p w14:paraId="22BF3E7A" w14:textId="19B216A5" w:rsidR="003872AB" w:rsidRPr="00B40EAD" w:rsidRDefault="003872AB" w:rsidP="00B40EAD">
      <w:pPr>
        <w:pStyle w:val="ListParagraph"/>
        <w:numPr>
          <w:ilvl w:val="0"/>
          <w:numId w:val="2"/>
        </w:numPr>
        <w:ind w:left="0" w:firstLine="0"/>
        <w:contextualSpacing w:val="0"/>
      </w:pPr>
      <w:r w:rsidRPr="00B40EAD">
        <w:t>The monitoring should also focus on (a) assessing if mitigation measures and compensation are sufficient</w:t>
      </w:r>
      <w:r w:rsidR="00C6154C">
        <w:t xml:space="preserve"> and efficient (timely provided)</w:t>
      </w:r>
      <w:r w:rsidRPr="00B40EAD">
        <w:t>, (b) identifying methods of responding immediately to mitigation problems through remedial actions, (c) smooth transition between the resettlement activities and start of civil works, (d) updates of complaints overviews and their management by applying the grievance redress mechanism, (d) following-up of contract with contractor concerning social and environmental safeguard requirements (preference for AH for job opportunities) and (f) others, as necessary. The internal monitoring covers also impacts of voluntary contribution</w:t>
      </w:r>
      <w:r w:rsidR="00C6154C">
        <w:t>, if agreed and applied</w:t>
      </w:r>
      <w:r w:rsidRPr="00B40EAD">
        <w:t>: (a) review process and documentation of voluntary contributions of AHs to the Project; (b) the work of the contractor in ensuring that no damage have been done to property/land during construction work and/or are reinstated as part of the contractually required rehabilitation and construction work.</w:t>
      </w:r>
    </w:p>
    <w:p w14:paraId="1DCC8279" w14:textId="77777777" w:rsidR="003872AB" w:rsidRPr="00B40EAD" w:rsidRDefault="003872AB" w:rsidP="00B40EAD">
      <w:pPr>
        <w:pStyle w:val="ListParagraph"/>
        <w:numPr>
          <w:ilvl w:val="0"/>
          <w:numId w:val="2"/>
        </w:numPr>
        <w:ind w:left="0" w:firstLine="0"/>
        <w:contextualSpacing w:val="0"/>
      </w:pPr>
      <w:r w:rsidRPr="00B40EAD">
        <w:t xml:space="preserve">The monitoring strategy should partly be based on a participative approach involving different stakeholders, such as communities, organizations, individuals, representatives and others and project affected people. </w:t>
      </w:r>
    </w:p>
    <w:p w14:paraId="49B61F9E" w14:textId="407A6615" w:rsidR="003872AB" w:rsidRPr="00B40EAD" w:rsidRDefault="003872AB" w:rsidP="00B40EAD">
      <w:pPr>
        <w:pStyle w:val="ListParagraph"/>
        <w:numPr>
          <w:ilvl w:val="0"/>
          <w:numId w:val="2"/>
        </w:numPr>
        <w:ind w:left="0" w:firstLine="0"/>
        <w:contextualSpacing w:val="0"/>
      </w:pPr>
      <w:r w:rsidRPr="00B40EAD">
        <w:lastRenderedPageBreak/>
        <w:t>The internal monitoring and evaluation methodology has to apply key indicators: (i) input indicators (staffing and equipment and finance), (ii) process indicators (consultation, participation, and grievance resolution), and (iii) output indicators (acquisition of land, buildings, trees and crops, compensation and rehabilitation and re-establishment of community resources). The PMU will consolidate these information in its report to WB.</w:t>
      </w:r>
    </w:p>
    <w:p w14:paraId="6AE7CB0F" w14:textId="77777777" w:rsidR="003872AB" w:rsidRPr="00B40EAD" w:rsidRDefault="003872AB" w:rsidP="00B40EAD">
      <w:pPr>
        <w:pStyle w:val="Heading2"/>
        <w:spacing w:before="0" w:after="240"/>
        <w:rPr>
          <w:rFonts w:ascii="Arial" w:hAnsi="Arial" w:cs="Arial"/>
          <w:b/>
          <w:color w:val="auto"/>
          <w:sz w:val="22"/>
          <w:szCs w:val="22"/>
        </w:rPr>
      </w:pPr>
      <w:bookmarkStart w:id="128" w:name="_Toc500207824"/>
      <w:r w:rsidRPr="00B40EAD">
        <w:rPr>
          <w:rFonts w:ascii="Arial" w:hAnsi="Arial" w:cs="Arial"/>
          <w:b/>
          <w:color w:val="auto"/>
          <w:sz w:val="22"/>
          <w:szCs w:val="22"/>
        </w:rPr>
        <w:t>External Monitoring</w:t>
      </w:r>
      <w:bookmarkEnd w:id="128"/>
    </w:p>
    <w:p w14:paraId="5965F668" w14:textId="60538B21" w:rsidR="003872AB" w:rsidRPr="00B40EAD" w:rsidRDefault="003872AB" w:rsidP="00B40EAD">
      <w:pPr>
        <w:pStyle w:val="ListParagraph"/>
        <w:numPr>
          <w:ilvl w:val="0"/>
          <w:numId w:val="2"/>
        </w:numPr>
        <w:ind w:left="0" w:firstLine="0"/>
        <w:contextualSpacing w:val="0"/>
      </w:pPr>
      <w:r w:rsidRPr="00B40EAD">
        <w:t xml:space="preserve">As per the World Bank policy on Involuntary Resettlement (OP/BP 4.12, an IEM will be recruited to conduct external monitoring and evaluation of resettlement activities for the Project which will focus on the social impacts of the Project and whether the APs are able to restore, and preferably improve, their pre-Project living standards, incomes and productive capacity. The IEM will be </w:t>
      </w:r>
      <w:r w:rsidR="001E0BFC">
        <w:t xml:space="preserve">carried out by </w:t>
      </w:r>
      <w:r w:rsidRPr="00B40EAD">
        <w:t xml:space="preserve">an independent organization </w:t>
      </w:r>
      <w:r w:rsidR="001E0BFC">
        <w:t xml:space="preserve">or firm </w:t>
      </w:r>
      <w:r w:rsidRPr="00B40EAD">
        <w:t xml:space="preserve">with experience in resettlement monitoring and social assessment. They will be contracted by </w:t>
      </w:r>
      <w:r w:rsidR="00C6154C">
        <w:t xml:space="preserve">and reporting to </w:t>
      </w:r>
      <w:r w:rsidRPr="00B40EAD">
        <w:t>MPWT and commence the monitoring work in advance of the resettlement implementation. The IEM should be able to offer, if needed, (i) external support and technical expertise to PMU on matters such as compensation rates</w:t>
      </w:r>
      <w:r w:rsidR="001E0BFC">
        <w:t>, livelihood and income restoration assessment</w:t>
      </w:r>
      <w:r w:rsidRPr="00B40EAD">
        <w:t>; (ii) advice to resolve issues or problems that arise during the resettlement implementation; and (iii) an overall assessment of land acquisition, compensation and resettlement for the Project from a broader, long-term socio-economic perspective.</w:t>
      </w:r>
    </w:p>
    <w:p w14:paraId="37AAECA4" w14:textId="162C54E1" w:rsidR="003872AB" w:rsidRPr="00B40EAD" w:rsidRDefault="003872AB" w:rsidP="00B40EAD">
      <w:pPr>
        <w:pStyle w:val="ListParagraph"/>
        <w:numPr>
          <w:ilvl w:val="0"/>
          <w:numId w:val="2"/>
        </w:numPr>
        <w:ind w:left="0" w:firstLine="0"/>
        <w:contextualSpacing w:val="0"/>
      </w:pPr>
      <w:r w:rsidRPr="00B40EAD">
        <w:t>Key indicators for external monitoring will include (i) resettlement implementation (staffing, compensation disbursements, land and assets acquired, preparation of replacement land, project and government funds disbursement, public information/consultation</w:t>
      </w:r>
      <w:r w:rsidR="00BA7BD4">
        <w:t xml:space="preserve"> and disclosure</w:t>
      </w:r>
      <w:r w:rsidRPr="00B40EAD">
        <w:t>, AP asset replacement</w:t>
      </w:r>
      <w:r w:rsidR="00E30064">
        <w:t>)</w:t>
      </w:r>
      <w:r w:rsidRPr="00B40EAD">
        <w:t>; (ii) restoration of living standards</w:t>
      </w:r>
      <w:r w:rsidR="00BA3AE1">
        <w:t xml:space="preserve">, </w:t>
      </w:r>
      <w:r w:rsidRPr="00B40EAD">
        <w:t>livelihoods</w:t>
      </w:r>
      <w:r w:rsidR="00BA3AE1">
        <w:t xml:space="preserve"> and incomes</w:t>
      </w:r>
      <w:r w:rsidRPr="00B40EAD">
        <w:t>; (iii) AP satisfaction</w:t>
      </w:r>
      <w:r w:rsidR="00E30064">
        <w:t xml:space="preserve"> and effectiveness of GRM</w:t>
      </w:r>
      <w:r w:rsidRPr="00B40EAD">
        <w:t>; (iv) effectiveness of resettlement planning; and (v) resettlement impacts.</w:t>
      </w:r>
    </w:p>
    <w:p w14:paraId="334528E5" w14:textId="770BCCD5" w:rsidR="003872AB" w:rsidRDefault="003872AB" w:rsidP="00B40EAD">
      <w:pPr>
        <w:pStyle w:val="ListParagraph"/>
        <w:numPr>
          <w:ilvl w:val="0"/>
          <w:numId w:val="2"/>
        </w:numPr>
        <w:ind w:left="0" w:firstLine="0"/>
        <w:contextualSpacing w:val="0"/>
      </w:pPr>
      <w:r w:rsidRPr="00B40EAD">
        <w:t>External monitoring and evaluation reports will be prepared in accordance with the contractual agreed requirements throughout the implementation period.</w:t>
      </w:r>
      <w:r w:rsidR="00CC24A0">
        <w:t xml:space="preserve"> </w:t>
      </w:r>
      <w:r w:rsidR="009851D5">
        <w:t xml:space="preserve">Terms of Reference for the </w:t>
      </w:r>
      <w:r w:rsidR="002E360C">
        <w:t>IEM</w:t>
      </w:r>
      <w:r w:rsidR="009851D5">
        <w:t xml:space="preserve"> firm with clear tasks, qualifications and expertise required and expected deliverables will be prepared and reviewed by the World Bank.</w:t>
      </w:r>
    </w:p>
    <w:p w14:paraId="0A0AFA79" w14:textId="26B70E45" w:rsidR="00B26D19" w:rsidRPr="00B40EAD" w:rsidRDefault="00B26D19" w:rsidP="00B40EAD">
      <w:pPr>
        <w:pStyle w:val="ListParagraph"/>
        <w:numPr>
          <w:ilvl w:val="0"/>
          <w:numId w:val="2"/>
        </w:numPr>
        <w:ind w:left="0" w:firstLine="0"/>
        <w:contextualSpacing w:val="0"/>
      </w:pPr>
      <w:r>
        <w:t>The Donors (The World Bank, AIIB</w:t>
      </w:r>
      <w:r w:rsidR="00467834">
        <w:t xml:space="preserve"> and NDF) have</w:t>
      </w:r>
      <w:r>
        <w:t xml:space="preserve"> appointed a team of social safeguard and resettlement specialists to support and monitor </w:t>
      </w:r>
      <w:r w:rsidR="00220282">
        <w:t xml:space="preserve">ESIA process, </w:t>
      </w:r>
      <w:r>
        <w:t xml:space="preserve">RAP and EGEP </w:t>
      </w:r>
      <w:r w:rsidR="00220282">
        <w:t xml:space="preserve">preparation and </w:t>
      </w:r>
      <w:r>
        <w:t>implementation</w:t>
      </w:r>
      <w:r w:rsidR="003C613F">
        <w:t xml:space="preserve"> by the project</w:t>
      </w:r>
      <w:r>
        <w:t>. The Donors</w:t>
      </w:r>
      <w:r w:rsidR="003C613F">
        <w:t>’</w:t>
      </w:r>
      <w:r>
        <w:t xml:space="preserve"> task team will conduct formal missions and field visit</w:t>
      </w:r>
      <w:r w:rsidR="003C613F">
        <w:t>s</w:t>
      </w:r>
      <w:r>
        <w:t xml:space="preserve"> to review the implementation progress of RAP and EGEP and monitor policy compliance by the project </w:t>
      </w:r>
      <w:r w:rsidR="003C613F">
        <w:t>on a semi</w:t>
      </w:r>
      <w:r w:rsidR="00220282">
        <w:t>-</w:t>
      </w:r>
      <w:r w:rsidR="003C613F">
        <w:t>annual basis</w:t>
      </w:r>
      <w:r>
        <w:t>.</w:t>
      </w:r>
      <w:r w:rsidR="00467834">
        <w:t xml:space="preserve"> In addition, the Donors’ </w:t>
      </w:r>
      <w:r>
        <w:t>safeguard specialist</w:t>
      </w:r>
      <w:r w:rsidR="00467834">
        <w:t>s</w:t>
      </w:r>
      <w:r>
        <w:t xml:space="preserve"> will also conduct technical </w:t>
      </w:r>
      <w:r w:rsidR="00220282">
        <w:t xml:space="preserve">review and site </w:t>
      </w:r>
      <w:r>
        <w:t xml:space="preserve">visits </w:t>
      </w:r>
      <w:r w:rsidR="00467834">
        <w:t>as necessary</w:t>
      </w:r>
      <w:r>
        <w:t xml:space="preserve"> to monitor the RAP and EGEP</w:t>
      </w:r>
      <w:r w:rsidR="003C613F">
        <w:t xml:space="preserve"> status</w:t>
      </w:r>
      <w:r>
        <w:t xml:space="preserve"> and follow up on </w:t>
      </w:r>
      <w:r w:rsidR="003C613F">
        <w:t xml:space="preserve">critical </w:t>
      </w:r>
      <w:r>
        <w:t xml:space="preserve">issues or grievances that may be raised </w:t>
      </w:r>
      <w:r w:rsidR="00073E0D">
        <w:t xml:space="preserve">during </w:t>
      </w:r>
      <w:r>
        <w:t xml:space="preserve">the course of the project implementation. </w:t>
      </w:r>
    </w:p>
    <w:p w14:paraId="6D33DBB7" w14:textId="77777777" w:rsidR="003B747B" w:rsidRPr="00B40EAD" w:rsidRDefault="00614989" w:rsidP="00B40EAD">
      <w:pPr>
        <w:pStyle w:val="Heading1"/>
        <w:spacing w:before="480" w:after="240"/>
        <w:jc w:val="center"/>
        <w:rPr>
          <w:rFonts w:ascii="Arial Bold" w:hAnsi="Arial Bold" w:cs="Arial"/>
          <w:b/>
          <w:caps/>
          <w:color w:val="auto"/>
          <w:sz w:val="24"/>
          <w:szCs w:val="24"/>
        </w:rPr>
      </w:pPr>
      <w:bookmarkStart w:id="129" w:name="_Toc500207825"/>
      <w:r w:rsidRPr="00B40EAD">
        <w:rPr>
          <w:rFonts w:ascii="Arial Bold" w:hAnsi="Arial Bold" w:cs="Arial"/>
          <w:b/>
          <w:caps/>
          <w:color w:val="auto"/>
          <w:sz w:val="24"/>
          <w:szCs w:val="24"/>
        </w:rPr>
        <w:t>Costs and Budget</w:t>
      </w:r>
      <w:bookmarkEnd w:id="129"/>
      <w:r w:rsidR="003B747B" w:rsidRPr="00B40EAD">
        <w:rPr>
          <w:rFonts w:ascii="Arial Bold" w:hAnsi="Arial Bold" w:cs="Arial"/>
          <w:b/>
          <w:caps/>
          <w:color w:val="auto"/>
          <w:sz w:val="24"/>
          <w:szCs w:val="24"/>
        </w:rPr>
        <w:t xml:space="preserve"> </w:t>
      </w:r>
    </w:p>
    <w:p w14:paraId="7980ECD8" w14:textId="77777777" w:rsidR="003B747B" w:rsidRPr="00B40EAD" w:rsidRDefault="00614989" w:rsidP="00B40EAD">
      <w:pPr>
        <w:pStyle w:val="Heading2"/>
        <w:spacing w:before="0" w:after="240"/>
        <w:rPr>
          <w:rFonts w:ascii="Arial" w:hAnsi="Arial" w:cs="Arial"/>
          <w:b/>
          <w:color w:val="auto"/>
          <w:sz w:val="22"/>
          <w:szCs w:val="22"/>
        </w:rPr>
      </w:pPr>
      <w:bookmarkStart w:id="130" w:name="_Toc500207826"/>
      <w:r w:rsidRPr="00B40EAD">
        <w:rPr>
          <w:rFonts w:ascii="Arial" w:hAnsi="Arial" w:cs="Arial"/>
          <w:b/>
          <w:color w:val="auto"/>
          <w:sz w:val="22"/>
          <w:szCs w:val="22"/>
        </w:rPr>
        <w:t>Requirements</w:t>
      </w:r>
      <w:bookmarkEnd w:id="130"/>
      <w:r w:rsidR="003B747B" w:rsidRPr="00B40EAD">
        <w:rPr>
          <w:rFonts w:ascii="Arial" w:hAnsi="Arial" w:cs="Arial"/>
          <w:b/>
          <w:color w:val="auto"/>
          <w:sz w:val="22"/>
          <w:szCs w:val="22"/>
        </w:rPr>
        <w:t xml:space="preserve"> </w:t>
      </w:r>
    </w:p>
    <w:p w14:paraId="620B13ED" w14:textId="77777777" w:rsidR="0063121E" w:rsidRPr="00B40EAD" w:rsidRDefault="0063121E" w:rsidP="00B40EAD">
      <w:pPr>
        <w:pStyle w:val="ListParagraph"/>
        <w:numPr>
          <w:ilvl w:val="0"/>
          <w:numId w:val="2"/>
        </w:numPr>
        <w:ind w:left="0" w:firstLine="0"/>
        <w:contextualSpacing w:val="0"/>
      </w:pPr>
      <w:r w:rsidRPr="00B40EAD">
        <w:t>The RAP is required to include a budget for implementation which identifies where the funds will come from and an implementation schedule linked with the design and civil works. Construction civil works will not commence until compensation has been paid to APs. The budget prepared in the RAP is required to identify the costs of resettlement including: compensation, describing the valuation of land and assets and how replacement value or cost will be achieved; livelihood restoration, where this is required; costs of implementing the plan (including administration charges and contingency); and, monitoring.</w:t>
      </w:r>
    </w:p>
    <w:p w14:paraId="5E0855DE" w14:textId="77777777" w:rsidR="0063121E" w:rsidRPr="00B40EAD" w:rsidRDefault="0063121E" w:rsidP="00B40EAD">
      <w:pPr>
        <w:pStyle w:val="ListParagraph"/>
        <w:numPr>
          <w:ilvl w:val="0"/>
          <w:numId w:val="2"/>
        </w:numPr>
        <w:ind w:left="0" w:firstLine="0"/>
        <w:contextualSpacing w:val="0"/>
      </w:pPr>
      <w:r w:rsidRPr="00B40EAD">
        <w:lastRenderedPageBreak/>
        <w:t>The budget for resettlement activities will be updated in the RAPs prepared following detailed design. Through the Project Resettlement Committee, the government will release sufficient budget for implementation of compensation, resettlement and livelihood restoration activities in an appropriate and timely manner.</w:t>
      </w:r>
    </w:p>
    <w:p w14:paraId="00D31FA3" w14:textId="77777777" w:rsidR="00614989" w:rsidRPr="00B40EAD" w:rsidRDefault="0063121E" w:rsidP="00B40EAD">
      <w:pPr>
        <w:pStyle w:val="Heading2"/>
        <w:spacing w:before="0" w:after="240"/>
        <w:rPr>
          <w:rFonts w:ascii="Arial" w:hAnsi="Arial" w:cs="Arial"/>
          <w:b/>
          <w:color w:val="auto"/>
          <w:sz w:val="22"/>
          <w:szCs w:val="22"/>
        </w:rPr>
      </w:pPr>
      <w:bookmarkStart w:id="131" w:name="_Toc500207827"/>
      <w:r w:rsidRPr="00B40EAD">
        <w:rPr>
          <w:rFonts w:ascii="Arial" w:hAnsi="Arial" w:cs="Arial"/>
          <w:b/>
          <w:color w:val="auto"/>
          <w:sz w:val="22"/>
          <w:szCs w:val="22"/>
        </w:rPr>
        <w:t>Valuation and Establishment of Rates</w:t>
      </w:r>
      <w:bookmarkEnd w:id="131"/>
      <w:r w:rsidR="00614989" w:rsidRPr="00B40EAD">
        <w:rPr>
          <w:rFonts w:ascii="Arial" w:hAnsi="Arial" w:cs="Arial"/>
          <w:b/>
          <w:color w:val="auto"/>
          <w:sz w:val="22"/>
          <w:szCs w:val="22"/>
        </w:rPr>
        <w:t xml:space="preserve"> </w:t>
      </w:r>
    </w:p>
    <w:p w14:paraId="3E71589A" w14:textId="28FD7BD5" w:rsidR="0063121E" w:rsidRPr="00B40EAD" w:rsidRDefault="00C84E51" w:rsidP="00B40EAD">
      <w:pPr>
        <w:pStyle w:val="ListParagraph"/>
        <w:numPr>
          <w:ilvl w:val="0"/>
          <w:numId w:val="2"/>
        </w:numPr>
        <w:ind w:left="0" w:firstLine="0"/>
        <w:contextualSpacing w:val="0"/>
      </w:pPr>
      <w:r w:rsidRPr="00B40EAD">
        <w:rPr>
          <w:rFonts w:eastAsia="Calibri"/>
        </w:rPr>
        <w:t>World Bank’s policy (OP/BP 4.12) and Decree 84 require that compensation for any land or assets lost as a result of project development be compensated at replacement cost. The preparation of this R</w:t>
      </w:r>
      <w:r w:rsidR="00763CED" w:rsidRPr="00B40EAD">
        <w:rPr>
          <w:rFonts w:eastAsia="Calibri"/>
        </w:rPr>
        <w:t>A</w:t>
      </w:r>
      <w:r w:rsidRPr="00B40EAD">
        <w:rPr>
          <w:rFonts w:eastAsia="Calibri"/>
        </w:rPr>
        <w:t>P (based on the DMS), three valuation sources have been referred to (one from the railway project, one from the World Bank study in October 2016, and the last one from the value provided by the village headmen) based on the size and condition of land, any improvements made to the land, and an assessment with respect to the closest comparable values that are obtainable. The rates from the World Bank study and those observed by the village headmen are quite similar, and thus this R</w:t>
      </w:r>
      <w:r w:rsidR="00763CED" w:rsidRPr="00B40EAD">
        <w:rPr>
          <w:rFonts w:eastAsia="Calibri"/>
        </w:rPr>
        <w:t>A</w:t>
      </w:r>
      <w:r w:rsidRPr="00B40EAD">
        <w:rPr>
          <w:rFonts w:eastAsia="Calibri"/>
        </w:rPr>
        <w:t>P is based on the rate provided by the village headmen for valuation of the impacted land in each village</w:t>
      </w:r>
    </w:p>
    <w:p w14:paraId="1D60E21E" w14:textId="77777777" w:rsidR="0063121E" w:rsidRPr="00B40EAD" w:rsidRDefault="0063121E" w:rsidP="00B40EAD">
      <w:pPr>
        <w:pStyle w:val="Heading3"/>
        <w:spacing w:before="0" w:after="240"/>
        <w:rPr>
          <w:rFonts w:cs="Arial"/>
          <w:b/>
        </w:rPr>
      </w:pPr>
      <w:bookmarkStart w:id="132" w:name="_Toc500207828"/>
      <w:r w:rsidRPr="00B40EAD">
        <w:rPr>
          <w:rFonts w:cs="Arial"/>
          <w:b/>
        </w:rPr>
        <w:t>Loss of Land</w:t>
      </w:r>
      <w:bookmarkEnd w:id="132"/>
    </w:p>
    <w:p w14:paraId="28CF537E" w14:textId="7EC862FA" w:rsidR="0063121E" w:rsidRPr="00B40EAD" w:rsidRDefault="0063121E" w:rsidP="00B40EAD">
      <w:pPr>
        <w:pStyle w:val="ListParagraph"/>
        <w:numPr>
          <w:ilvl w:val="0"/>
          <w:numId w:val="2"/>
        </w:numPr>
        <w:ind w:left="0" w:firstLine="0"/>
        <w:contextualSpacing w:val="0"/>
      </w:pPr>
      <w:r w:rsidRPr="00B40EAD">
        <w:t xml:space="preserve">The </w:t>
      </w:r>
      <w:r w:rsidR="00C84E51" w:rsidRPr="00B40EAD">
        <w:rPr>
          <w:rFonts w:eastAsia="Calibri"/>
        </w:rPr>
        <w:t>There is no reliable source of information on the real estate market in Vientiane and Lao PDR as the sales are not properly recorded. Real estate prices are driven by current demand, the urgency of the sale, and the land size and geometry. As a result, it is not possible to apply a classic method such as the sales comparison approach for calculating land values. Therefore, a survey on the land sales signs along the National Highway 13 North was conducted in August and November 2017, by asking the land price over the phone without mentioning the Project. For those villages where no land was for sale, land values from neighboring villages were used. Lands are differentiated into 2 categories: (i) constructed land (residential, business or empty land) that doesn’t require any filling; and (ii) paddy or rice fields that required filling. The cost of land in a village is influence by its proximity to Vientiane Capital, socio-economics, and the population density in the village.</w:t>
      </w:r>
    </w:p>
    <w:p w14:paraId="34C2E443" w14:textId="4A6D9DE6" w:rsidR="0063121E" w:rsidRPr="00B40EAD" w:rsidRDefault="00C84E51" w:rsidP="00B40EAD">
      <w:pPr>
        <w:pStyle w:val="ListParagraph"/>
        <w:numPr>
          <w:ilvl w:val="0"/>
          <w:numId w:val="2"/>
        </w:numPr>
        <w:ind w:left="0" w:firstLine="0"/>
        <w:contextualSpacing w:val="0"/>
      </w:pPr>
      <w:r w:rsidRPr="00B40EAD">
        <w:t xml:space="preserve">The </w:t>
      </w:r>
      <w:r w:rsidR="0063121E" w:rsidRPr="00B40EAD">
        <w:t>study “</w:t>
      </w:r>
      <w:r w:rsidR="0063121E" w:rsidRPr="00B40EAD">
        <w:rPr>
          <w:i/>
        </w:rPr>
        <w:t>Updated Information on Land Acquisition and Estimation of Compensation Costs</w:t>
      </w:r>
      <w:r w:rsidR="0063121E" w:rsidRPr="00B40EAD">
        <w:t xml:space="preserve">” </w:t>
      </w:r>
      <w:r w:rsidRPr="00B40EAD">
        <w:t>(Chansouk</w:t>
      </w:r>
      <w:r w:rsidR="00DA0F3D" w:rsidRPr="00B40EAD">
        <w:t xml:space="preserve"> Insouvanh</w:t>
      </w:r>
      <w:r w:rsidRPr="00B40EAD">
        <w:t xml:space="preserve">, </w:t>
      </w:r>
      <w:r w:rsidR="0063121E" w:rsidRPr="00B40EAD">
        <w:t>20 October 2016</w:t>
      </w:r>
      <w:r w:rsidRPr="00B40EAD">
        <w:t>)</w:t>
      </w:r>
      <w:r w:rsidR="0063121E" w:rsidRPr="00B40EAD">
        <w:t xml:space="preserve"> was used to compare the 2016-2017 land prices for available villages</w:t>
      </w:r>
      <w:r w:rsidRPr="00B40EAD">
        <w:t>,</w:t>
      </w:r>
      <w:r w:rsidR="0063121E" w:rsidRPr="00B40EAD">
        <w:t xml:space="preserve"> and in general there </w:t>
      </w:r>
      <w:r w:rsidRPr="00B40EAD">
        <w:t xml:space="preserve">has been </w:t>
      </w:r>
      <w:r w:rsidR="0063121E" w:rsidRPr="00B40EAD">
        <w:t xml:space="preserve">an increase except for </w:t>
      </w:r>
      <w:r w:rsidR="001533DD" w:rsidRPr="00B40EAD">
        <w:t>4</w:t>
      </w:r>
      <w:r w:rsidR="0063121E" w:rsidRPr="00B40EAD">
        <w:t xml:space="preserve"> villages: </w:t>
      </w:r>
      <w:r w:rsidR="001533DD" w:rsidRPr="00B40EAD">
        <w:t>Phanghaeng</w:t>
      </w:r>
      <w:r w:rsidR="0063121E" w:rsidRPr="00B40EAD">
        <w:t xml:space="preserve">, </w:t>
      </w:r>
      <w:r w:rsidR="001533DD" w:rsidRPr="00B40EAD">
        <w:t xml:space="preserve">Naxaythong Nua, </w:t>
      </w:r>
      <w:r w:rsidR="0063121E" w:rsidRPr="00B40EAD">
        <w:t xml:space="preserve">Houakhoua and Boua in Naxaythong </w:t>
      </w:r>
      <w:r w:rsidRPr="00B40EAD">
        <w:t>D</w:t>
      </w:r>
      <w:r w:rsidR="0063121E" w:rsidRPr="00B40EAD">
        <w:t xml:space="preserve">istrict as presented in </w:t>
      </w:r>
      <w:r w:rsidR="0063121E" w:rsidRPr="00B40EAD">
        <w:rPr>
          <w:b/>
        </w:rPr>
        <w:fldChar w:fldCharType="begin"/>
      </w:r>
      <w:r w:rsidR="0063121E" w:rsidRPr="00B40EAD">
        <w:rPr>
          <w:b/>
        </w:rPr>
        <w:instrText xml:space="preserve"> REF _Ref498326510 \h  \* MERGEFORMAT </w:instrText>
      </w:r>
      <w:r w:rsidR="0063121E" w:rsidRPr="00B40EAD">
        <w:rPr>
          <w:b/>
        </w:rPr>
      </w:r>
      <w:r w:rsidR="0063121E" w:rsidRPr="00B40EAD">
        <w:rPr>
          <w:b/>
        </w:rPr>
        <w:fldChar w:fldCharType="separate"/>
      </w:r>
      <w:r w:rsidR="00C2559B" w:rsidRPr="00B40EAD">
        <w:rPr>
          <w:b/>
        </w:rPr>
        <w:t>Table 15</w:t>
      </w:r>
      <w:r w:rsidR="00C2559B" w:rsidRPr="00B40EAD">
        <w:rPr>
          <w:b/>
        </w:rPr>
        <w:noBreakHyphen/>
        <w:t>1</w:t>
      </w:r>
      <w:r w:rsidR="0063121E" w:rsidRPr="00B40EAD">
        <w:rPr>
          <w:b/>
        </w:rPr>
        <w:fldChar w:fldCharType="end"/>
      </w:r>
      <w:r w:rsidR="0063121E" w:rsidRPr="00B40EAD">
        <w:t>.</w:t>
      </w:r>
      <w:r w:rsidR="00F46734">
        <w:t xml:space="preserve"> </w:t>
      </w:r>
      <w:r w:rsidR="00DA0F3D" w:rsidRPr="00B40EAD">
        <w:rPr>
          <w:rFonts w:eastAsia="Calibri"/>
        </w:rPr>
        <w:t>The approach was to visit sale land plots along the alignment and followed by a request for asking the price by phone without self-identification as the project consultant from the owners.</w:t>
      </w:r>
      <w:r w:rsidR="00663A18" w:rsidRPr="00B40EAD">
        <w:rPr>
          <w:rFonts w:eastAsia="Calibri"/>
        </w:rPr>
        <w:t xml:space="preserve"> </w:t>
      </w:r>
    </w:p>
    <w:p w14:paraId="33BBAFDD" w14:textId="097E8053" w:rsidR="0063121E" w:rsidRPr="00B40EAD" w:rsidRDefault="0063121E" w:rsidP="00B40EAD">
      <w:pPr>
        <w:keepNext/>
        <w:keepLines/>
        <w:spacing w:after="120"/>
        <w:jc w:val="left"/>
        <w:rPr>
          <w:rFonts w:eastAsia="MS Mincho"/>
          <w:b/>
        </w:rPr>
      </w:pPr>
      <w:bookmarkStart w:id="133" w:name="_Ref498326510"/>
      <w:bookmarkStart w:id="134" w:name="_Toc500792067"/>
      <w:bookmarkStart w:id="135" w:name="_Toc505197470"/>
      <w:r w:rsidRPr="00B40EAD">
        <w:rPr>
          <w:rFonts w:eastAsia="MS Mincho"/>
          <w:b/>
        </w:rPr>
        <w:lastRenderedPageBreak/>
        <w:t xml:space="preserve">Table </w:t>
      </w:r>
      <w:r w:rsidR="00027E8B">
        <w:rPr>
          <w:rFonts w:eastAsia="MS Mincho"/>
          <w:b/>
        </w:rPr>
        <w:fldChar w:fldCharType="begin"/>
      </w:r>
      <w:r w:rsidR="00027E8B">
        <w:rPr>
          <w:rFonts w:eastAsia="MS Mincho"/>
          <w:b/>
        </w:rPr>
        <w:instrText xml:space="preserve"> STYLEREF 1 \s </w:instrText>
      </w:r>
      <w:r w:rsidR="00027E8B">
        <w:rPr>
          <w:rFonts w:eastAsia="MS Mincho"/>
          <w:b/>
        </w:rPr>
        <w:fldChar w:fldCharType="separate"/>
      </w:r>
      <w:r w:rsidR="00027E8B">
        <w:rPr>
          <w:rFonts w:eastAsia="MS Mincho"/>
          <w:b/>
          <w:noProof/>
        </w:rPr>
        <w:t>16</w:t>
      </w:r>
      <w:r w:rsidR="00027E8B">
        <w:rPr>
          <w:rFonts w:eastAsia="MS Mincho"/>
          <w:b/>
        </w:rPr>
        <w:fldChar w:fldCharType="end"/>
      </w:r>
      <w:r w:rsidR="00027E8B">
        <w:rPr>
          <w:rFonts w:eastAsia="MS Mincho"/>
          <w:b/>
        </w:rPr>
        <w:noBreakHyphen/>
      </w:r>
      <w:r w:rsidR="00027E8B">
        <w:rPr>
          <w:rFonts w:eastAsia="MS Mincho"/>
          <w:b/>
        </w:rPr>
        <w:fldChar w:fldCharType="begin"/>
      </w:r>
      <w:r w:rsidR="00027E8B">
        <w:rPr>
          <w:rFonts w:eastAsia="MS Mincho"/>
          <w:b/>
        </w:rPr>
        <w:instrText xml:space="preserve"> SEQ Table \* ARABIC \s 1 </w:instrText>
      </w:r>
      <w:r w:rsidR="00027E8B">
        <w:rPr>
          <w:rFonts w:eastAsia="MS Mincho"/>
          <w:b/>
        </w:rPr>
        <w:fldChar w:fldCharType="separate"/>
      </w:r>
      <w:r w:rsidR="00027E8B">
        <w:rPr>
          <w:rFonts w:eastAsia="MS Mincho"/>
          <w:b/>
          <w:noProof/>
        </w:rPr>
        <w:t>1</w:t>
      </w:r>
      <w:r w:rsidR="00027E8B">
        <w:rPr>
          <w:rFonts w:eastAsia="MS Mincho"/>
          <w:b/>
        </w:rPr>
        <w:fldChar w:fldCharType="end"/>
      </w:r>
      <w:bookmarkEnd w:id="133"/>
      <w:r w:rsidRPr="00B40EAD">
        <w:rPr>
          <w:rFonts w:eastAsia="MS Mincho"/>
          <w:b/>
        </w:rPr>
        <w:t>: Land Prices Comparison</w:t>
      </w:r>
      <w:bookmarkEnd w:id="134"/>
      <w:bookmarkEnd w:id="135"/>
    </w:p>
    <w:tbl>
      <w:tblPr>
        <w:tblW w:w="9265" w:type="dxa"/>
        <w:tblLayout w:type="fixed"/>
        <w:tblLook w:val="04A0" w:firstRow="1" w:lastRow="0" w:firstColumn="1" w:lastColumn="0" w:noHBand="0" w:noVBand="1"/>
      </w:tblPr>
      <w:tblGrid>
        <w:gridCol w:w="461"/>
        <w:gridCol w:w="1861"/>
        <w:gridCol w:w="1453"/>
        <w:gridCol w:w="1440"/>
        <w:gridCol w:w="1391"/>
        <w:gridCol w:w="1399"/>
        <w:gridCol w:w="1260"/>
      </w:tblGrid>
      <w:tr w:rsidR="00C84E51" w:rsidRPr="00B40EAD" w14:paraId="3B7DD705" w14:textId="77777777" w:rsidTr="001E19BE">
        <w:trPr>
          <w:trHeight w:val="405"/>
        </w:trPr>
        <w:tc>
          <w:tcPr>
            <w:tcW w:w="5215" w:type="dxa"/>
            <w:gridSpan w:val="4"/>
            <w:tcBorders>
              <w:top w:val="single" w:sz="4" w:space="0" w:color="auto"/>
              <w:left w:val="single" w:sz="4" w:space="0" w:color="auto"/>
              <w:bottom w:val="single" w:sz="4" w:space="0" w:color="auto"/>
              <w:right w:val="single" w:sz="4" w:space="0" w:color="auto"/>
            </w:tcBorders>
            <w:shd w:val="clear" w:color="000000" w:fill="FCE4D6"/>
            <w:vAlign w:val="center"/>
            <w:hideMark/>
          </w:tcPr>
          <w:p w14:paraId="32F4DADD" w14:textId="5A4EC632" w:rsidR="00C84E51" w:rsidRPr="00B40EAD" w:rsidRDefault="00C84E51" w:rsidP="00B40EAD">
            <w:pPr>
              <w:keepNext/>
              <w:keepLines/>
              <w:spacing w:before="20" w:after="20"/>
              <w:jc w:val="center"/>
              <w:rPr>
                <w:rFonts w:ascii="Times New Roman" w:eastAsia="Times New Roman" w:hAnsi="Times New Roman" w:cs="Times New Roman"/>
                <w:b/>
                <w:bCs/>
                <w:color w:val="000000"/>
                <w:sz w:val="20"/>
                <w:szCs w:val="20"/>
              </w:rPr>
            </w:pPr>
            <w:r w:rsidRPr="00B40EAD">
              <w:rPr>
                <w:rFonts w:ascii="Times New Roman" w:eastAsia="Times New Roman" w:hAnsi="Times New Roman" w:cs="Times New Roman"/>
                <w:b/>
                <w:bCs/>
                <w:color w:val="000000"/>
                <w:sz w:val="20"/>
                <w:szCs w:val="20"/>
              </w:rPr>
              <w:t>Naxaithong District Land Value in August-November 2017 along NH13 North</w:t>
            </w:r>
          </w:p>
        </w:tc>
        <w:tc>
          <w:tcPr>
            <w:tcW w:w="4050" w:type="dxa"/>
            <w:gridSpan w:val="3"/>
            <w:tcBorders>
              <w:top w:val="single" w:sz="4" w:space="0" w:color="auto"/>
              <w:left w:val="nil"/>
              <w:bottom w:val="single" w:sz="4" w:space="0" w:color="auto"/>
              <w:right w:val="single" w:sz="4" w:space="0" w:color="auto"/>
            </w:tcBorders>
            <w:shd w:val="clear" w:color="000000" w:fill="FFF2CC"/>
            <w:vAlign w:val="center"/>
            <w:hideMark/>
          </w:tcPr>
          <w:p w14:paraId="767D2EEB" w14:textId="7CB0FEB2" w:rsidR="00C84E51" w:rsidRPr="00B40EAD" w:rsidRDefault="00C84E51" w:rsidP="00B40EAD">
            <w:pPr>
              <w:keepNext/>
              <w:keepLines/>
              <w:spacing w:before="20" w:after="20"/>
              <w:jc w:val="center"/>
              <w:rPr>
                <w:rFonts w:ascii="Times New Roman" w:eastAsia="Times New Roman" w:hAnsi="Times New Roman" w:cs="Times New Roman"/>
                <w:b/>
                <w:bCs/>
                <w:color w:val="000000"/>
                <w:sz w:val="20"/>
                <w:szCs w:val="20"/>
              </w:rPr>
            </w:pPr>
            <w:r w:rsidRPr="00B40EAD">
              <w:rPr>
                <w:rFonts w:ascii="Times New Roman" w:eastAsia="Times New Roman" w:hAnsi="Times New Roman" w:cs="Times New Roman"/>
                <w:b/>
                <w:bCs/>
                <w:color w:val="000000"/>
                <w:sz w:val="20"/>
                <w:szCs w:val="20"/>
              </w:rPr>
              <w:t xml:space="preserve">"Updated Information on Land Acquisition and Estimation of Compensation Costs" October 2016 </w:t>
            </w:r>
          </w:p>
        </w:tc>
      </w:tr>
      <w:tr w:rsidR="00C84E51" w:rsidRPr="00B40EAD" w14:paraId="241C8620" w14:textId="77777777" w:rsidTr="001E19BE">
        <w:trPr>
          <w:trHeight w:val="70"/>
        </w:trPr>
        <w:tc>
          <w:tcPr>
            <w:tcW w:w="461" w:type="dxa"/>
            <w:tcBorders>
              <w:top w:val="nil"/>
              <w:left w:val="single" w:sz="4" w:space="0" w:color="auto"/>
              <w:bottom w:val="single" w:sz="4" w:space="0" w:color="auto"/>
              <w:right w:val="single" w:sz="4" w:space="0" w:color="auto"/>
            </w:tcBorders>
            <w:shd w:val="clear" w:color="000000" w:fill="FCE4D6"/>
            <w:noWrap/>
            <w:vAlign w:val="center"/>
            <w:hideMark/>
          </w:tcPr>
          <w:p w14:paraId="65AEB926" w14:textId="77777777" w:rsidR="00C84E51" w:rsidRPr="00B40EAD" w:rsidRDefault="00C84E51" w:rsidP="00B40EAD">
            <w:pPr>
              <w:keepNext/>
              <w:keepLines/>
              <w:spacing w:after="0"/>
              <w:jc w:val="center"/>
              <w:rPr>
                <w:rFonts w:ascii="Times New Roman" w:eastAsia="Times New Roman" w:hAnsi="Times New Roman" w:cs="Times New Roman"/>
                <w:b/>
                <w:bCs/>
                <w:color w:val="000000"/>
                <w:sz w:val="20"/>
                <w:szCs w:val="20"/>
              </w:rPr>
            </w:pPr>
            <w:r w:rsidRPr="00B40EAD">
              <w:rPr>
                <w:rFonts w:ascii="Times New Roman" w:eastAsia="Times New Roman" w:hAnsi="Times New Roman" w:cs="Times New Roman"/>
                <w:b/>
                <w:bCs/>
                <w:color w:val="000000"/>
                <w:sz w:val="20"/>
                <w:szCs w:val="20"/>
              </w:rPr>
              <w:t>No</w:t>
            </w:r>
          </w:p>
        </w:tc>
        <w:tc>
          <w:tcPr>
            <w:tcW w:w="1861" w:type="dxa"/>
            <w:tcBorders>
              <w:top w:val="nil"/>
              <w:left w:val="nil"/>
              <w:bottom w:val="single" w:sz="4" w:space="0" w:color="auto"/>
              <w:right w:val="single" w:sz="4" w:space="0" w:color="auto"/>
            </w:tcBorders>
            <w:shd w:val="clear" w:color="000000" w:fill="FCE4D6"/>
            <w:noWrap/>
            <w:vAlign w:val="center"/>
            <w:hideMark/>
          </w:tcPr>
          <w:p w14:paraId="7B01DAF1" w14:textId="77777777" w:rsidR="00C84E51" w:rsidRPr="00B40EAD" w:rsidRDefault="00C84E51" w:rsidP="00B40EAD">
            <w:pPr>
              <w:keepNext/>
              <w:keepLines/>
              <w:spacing w:before="20" w:after="20"/>
              <w:jc w:val="center"/>
              <w:rPr>
                <w:rFonts w:ascii="Times New Roman" w:eastAsia="Times New Roman" w:hAnsi="Times New Roman" w:cs="Times New Roman"/>
                <w:b/>
                <w:bCs/>
                <w:color w:val="000000"/>
                <w:sz w:val="20"/>
                <w:szCs w:val="20"/>
              </w:rPr>
            </w:pPr>
            <w:r w:rsidRPr="00B40EAD">
              <w:rPr>
                <w:rFonts w:ascii="Times New Roman" w:eastAsia="Times New Roman" w:hAnsi="Times New Roman" w:cs="Times New Roman"/>
                <w:b/>
                <w:bCs/>
                <w:color w:val="000000"/>
                <w:sz w:val="20"/>
                <w:szCs w:val="20"/>
              </w:rPr>
              <w:t>Name of Village</w:t>
            </w:r>
          </w:p>
        </w:tc>
        <w:tc>
          <w:tcPr>
            <w:tcW w:w="1453" w:type="dxa"/>
            <w:tcBorders>
              <w:top w:val="nil"/>
              <w:left w:val="nil"/>
              <w:bottom w:val="single" w:sz="4" w:space="0" w:color="auto"/>
              <w:right w:val="single" w:sz="4" w:space="0" w:color="auto"/>
            </w:tcBorders>
            <w:shd w:val="clear" w:color="000000" w:fill="FCE4D6"/>
            <w:vAlign w:val="center"/>
            <w:hideMark/>
          </w:tcPr>
          <w:p w14:paraId="11393E39" w14:textId="77777777" w:rsidR="00C84E51" w:rsidRPr="00B40EAD" w:rsidRDefault="00C84E51" w:rsidP="00B40EAD">
            <w:pPr>
              <w:keepNext/>
              <w:keepLines/>
              <w:spacing w:before="20" w:after="20"/>
              <w:jc w:val="center"/>
              <w:rPr>
                <w:rFonts w:ascii="Times New Roman" w:eastAsia="Times New Roman" w:hAnsi="Times New Roman" w:cs="Times New Roman"/>
                <w:b/>
                <w:bCs/>
                <w:sz w:val="20"/>
                <w:szCs w:val="20"/>
              </w:rPr>
            </w:pPr>
            <w:r w:rsidRPr="00B40EAD">
              <w:rPr>
                <w:rFonts w:ascii="Times New Roman" w:eastAsia="Times New Roman" w:hAnsi="Times New Roman" w:cs="Times New Roman"/>
                <w:b/>
                <w:bCs/>
                <w:sz w:val="20"/>
                <w:szCs w:val="20"/>
              </w:rPr>
              <w:t>Constructed Land</w:t>
            </w:r>
          </w:p>
        </w:tc>
        <w:tc>
          <w:tcPr>
            <w:tcW w:w="1440" w:type="dxa"/>
            <w:tcBorders>
              <w:top w:val="nil"/>
              <w:left w:val="nil"/>
              <w:bottom w:val="single" w:sz="4" w:space="0" w:color="auto"/>
              <w:right w:val="single" w:sz="4" w:space="0" w:color="auto"/>
            </w:tcBorders>
            <w:shd w:val="clear" w:color="000000" w:fill="FCE4D6"/>
            <w:noWrap/>
            <w:vAlign w:val="center"/>
            <w:hideMark/>
          </w:tcPr>
          <w:p w14:paraId="5C14CF1F" w14:textId="6172B62D" w:rsidR="00C84E51" w:rsidRPr="00B40EAD" w:rsidRDefault="00C84E51" w:rsidP="00B40EAD">
            <w:pPr>
              <w:keepNext/>
              <w:keepLines/>
              <w:spacing w:before="20" w:after="20"/>
              <w:jc w:val="center"/>
              <w:rPr>
                <w:rFonts w:ascii="Times New Roman" w:eastAsia="Times New Roman" w:hAnsi="Times New Roman" w:cs="Times New Roman"/>
                <w:b/>
                <w:bCs/>
                <w:color w:val="000000"/>
                <w:sz w:val="20"/>
                <w:szCs w:val="20"/>
              </w:rPr>
            </w:pPr>
            <w:r w:rsidRPr="00B40EAD">
              <w:rPr>
                <w:rFonts w:ascii="Times New Roman" w:eastAsia="Times New Roman" w:hAnsi="Times New Roman" w:cs="Times New Roman"/>
                <w:b/>
                <w:bCs/>
                <w:color w:val="000000"/>
                <w:sz w:val="20"/>
                <w:szCs w:val="20"/>
              </w:rPr>
              <w:t xml:space="preserve">Paddy </w:t>
            </w:r>
            <w:r w:rsidR="00427FCC" w:rsidRPr="00B40EAD">
              <w:rPr>
                <w:rFonts w:ascii="Times New Roman" w:eastAsia="Times New Roman" w:hAnsi="Times New Roman" w:cs="Times New Roman"/>
                <w:b/>
                <w:bCs/>
                <w:color w:val="000000"/>
                <w:sz w:val="20"/>
                <w:szCs w:val="20"/>
              </w:rPr>
              <w:t>F</w:t>
            </w:r>
            <w:r w:rsidRPr="00B40EAD">
              <w:rPr>
                <w:rFonts w:ascii="Times New Roman" w:eastAsia="Times New Roman" w:hAnsi="Times New Roman" w:cs="Times New Roman"/>
                <w:b/>
                <w:bCs/>
                <w:color w:val="000000"/>
                <w:sz w:val="20"/>
                <w:szCs w:val="20"/>
              </w:rPr>
              <w:t>ield</w:t>
            </w:r>
          </w:p>
        </w:tc>
        <w:tc>
          <w:tcPr>
            <w:tcW w:w="2790" w:type="dxa"/>
            <w:gridSpan w:val="2"/>
            <w:tcBorders>
              <w:top w:val="single" w:sz="4" w:space="0" w:color="auto"/>
              <w:left w:val="nil"/>
              <w:bottom w:val="single" w:sz="4" w:space="0" w:color="auto"/>
              <w:right w:val="single" w:sz="4" w:space="0" w:color="000000"/>
            </w:tcBorders>
            <w:shd w:val="clear" w:color="000000" w:fill="FFF2CC"/>
            <w:vAlign w:val="center"/>
            <w:hideMark/>
          </w:tcPr>
          <w:p w14:paraId="255ABDDE" w14:textId="5451AEA0" w:rsidR="00C84E51" w:rsidRPr="00B40EAD" w:rsidRDefault="00427FCC" w:rsidP="00B40EAD">
            <w:pPr>
              <w:keepNext/>
              <w:keepLines/>
              <w:spacing w:before="20" w:after="20"/>
              <w:jc w:val="center"/>
              <w:rPr>
                <w:rFonts w:ascii="Times New Roman" w:eastAsia="Times New Roman" w:hAnsi="Times New Roman" w:cs="Times New Roman"/>
                <w:b/>
                <w:bCs/>
                <w:color w:val="000000"/>
                <w:sz w:val="20"/>
                <w:szCs w:val="20"/>
              </w:rPr>
            </w:pPr>
            <w:r w:rsidRPr="00B40EAD">
              <w:rPr>
                <w:rFonts w:ascii="Times New Roman" w:eastAsia="Times New Roman" w:hAnsi="Times New Roman" w:cs="Times New Roman"/>
                <w:b/>
                <w:bCs/>
                <w:color w:val="000000"/>
                <w:sz w:val="20"/>
                <w:szCs w:val="20"/>
              </w:rPr>
              <w:t>Residential</w:t>
            </w:r>
            <w:r w:rsidR="00C84E51" w:rsidRPr="00B40EAD">
              <w:rPr>
                <w:rFonts w:ascii="Times New Roman" w:eastAsia="Times New Roman" w:hAnsi="Times New Roman" w:cs="Times New Roman"/>
                <w:b/>
                <w:bCs/>
                <w:color w:val="000000"/>
                <w:sz w:val="20"/>
                <w:szCs w:val="20"/>
              </w:rPr>
              <w:t xml:space="preserve"> &amp; Business </w:t>
            </w:r>
            <w:r w:rsidRPr="00B40EAD">
              <w:rPr>
                <w:rFonts w:ascii="Times New Roman" w:eastAsia="Times New Roman" w:hAnsi="Times New Roman" w:cs="Times New Roman"/>
                <w:b/>
                <w:bCs/>
                <w:color w:val="000000"/>
                <w:sz w:val="20"/>
                <w:szCs w:val="20"/>
              </w:rPr>
              <w:t>L</w:t>
            </w:r>
            <w:r w:rsidR="00C84E51" w:rsidRPr="00B40EAD">
              <w:rPr>
                <w:rFonts w:ascii="Times New Roman" w:eastAsia="Times New Roman" w:hAnsi="Times New Roman" w:cs="Times New Roman"/>
                <w:b/>
                <w:bCs/>
                <w:color w:val="000000"/>
                <w:sz w:val="20"/>
                <w:szCs w:val="20"/>
              </w:rPr>
              <w:t xml:space="preserve">and </w:t>
            </w:r>
          </w:p>
        </w:tc>
        <w:tc>
          <w:tcPr>
            <w:tcW w:w="1260" w:type="dxa"/>
            <w:tcBorders>
              <w:top w:val="nil"/>
              <w:left w:val="nil"/>
              <w:bottom w:val="single" w:sz="4" w:space="0" w:color="auto"/>
              <w:right w:val="single" w:sz="4" w:space="0" w:color="auto"/>
            </w:tcBorders>
            <w:shd w:val="clear" w:color="000000" w:fill="FFF2CC"/>
            <w:noWrap/>
            <w:vAlign w:val="center"/>
            <w:hideMark/>
          </w:tcPr>
          <w:p w14:paraId="2532ACD1" w14:textId="5CA5022C" w:rsidR="00C84E51" w:rsidRPr="00B40EAD" w:rsidRDefault="00C84E51" w:rsidP="00B40EAD">
            <w:pPr>
              <w:keepNext/>
              <w:keepLines/>
              <w:spacing w:before="20" w:after="20"/>
              <w:jc w:val="center"/>
              <w:rPr>
                <w:rFonts w:ascii="Times New Roman" w:eastAsia="Times New Roman" w:hAnsi="Times New Roman" w:cs="Times New Roman"/>
                <w:b/>
                <w:bCs/>
                <w:color w:val="000000"/>
                <w:sz w:val="20"/>
                <w:szCs w:val="20"/>
              </w:rPr>
            </w:pPr>
            <w:r w:rsidRPr="00B40EAD">
              <w:rPr>
                <w:rFonts w:ascii="Times New Roman" w:eastAsia="Times New Roman" w:hAnsi="Times New Roman" w:cs="Times New Roman"/>
                <w:b/>
                <w:bCs/>
                <w:color w:val="000000"/>
                <w:sz w:val="20"/>
                <w:szCs w:val="20"/>
              </w:rPr>
              <w:t xml:space="preserve">Paddy </w:t>
            </w:r>
            <w:r w:rsidR="00427FCC" w:rsidRPr="00B40EAD">
              <w:rPr>
                <w:rFonts w:ascii="Times New Roman" w:eastAsia="Times New Roman" w:hAnsi="Times New Roman" w:cs="Times New Roman"/>
                <w:b/>
                <w:bCs/>
                <w:color w:val="000000"/>
                <w:sz w:val="20"/>
                <w:szCs w:val="20"/>
              </w:rPr>
              <w:t>F</w:t>
            </w:r>
            <w:r w:rsidRPr="00B40EAD">
              <w:rPr>
                <w:rFonts w:ascii="Times New Roman" w:eastAsia="Times New Roman" w:hAnsi="Times New Roman" w:cs="Times New Roman"/>
                <w:b/>
                <w:bCs/>
                <w:color w:val="000000"/>
                <w:sz w:val="20"/>
                <w:szCs w:val="20"/>
              </w:rPr>
              <w:t xml:space="preserve">ield </w:t>
            </w:r>
          </w:p>
        </w:tc>
      </w:tr>
      <w:tr w:rsidR="00C84E51" w:rsidRPr="00B40EAD" w14:paraId="2C7372D6" w14:textId="77777777" w:rsidTr="001E19BE">
        <w:trPr>
          <w:trHeight w:val="295"/>
        </w:trPr>
        <w:tc>
          <w:tcPr>
            <w:tcW w:w="461" w:type="dxa"/>
            <w:tcBorders>
              <w:top w:val="single" w:sz="4" w:space="0" w:color="auto"/>
              <w:left w:val="single" w:sz="4" w:space="0" w:color="auto"/>
              <w:bottom w:val="double" w:sz="6" w:space="0" w:color="auto"/>
              <w:right w:val="single" w:sz="4" w:space="0" w:color="auto"/>
            </w:tcBorders>
            <w:shd w:val="clear" w:color="000000" w:fill="FCE4D6"/>
            <w:noWrap/>
            <w:vAlign w:val="center"/>
            <w:hideMark/>
          </w:tcPr>
          <w:p w14:paraId="755235F0" w14:textId="77777777" w:rsidR="00C84E51" w:rsidRPr="00B40EAD" w:rsidRDefault="00C84E51" w:rsidP="00B40EAD">
            <w:pPr>
              <w:keepNext/>
              <w:keepLines/>
              <w:spacing w:after="0"/>
              <w:jc w:val="center"/>
              <w:rPr>
                <w:rFonts w:ascii="Times New Roman" w:eastAsia="Times New Roman" w:hAnsi="Times New Roman" w:cs="Times New Roman"/>
                <w:b/>
                <w:bCs/>
                <w:color w:val="000000"/>
                <w:sz w:val="20"/>
                <w:szCs w:val="20"/>
              </w:rPr>
            </w:pPr>
            <w:r w:rsidRPr="00B40EAD">
              <w:rPr>
                <w:rFonts w:ascii="Times New Roman" w:eastAsia="Times New Roman" w:hAnsi="Times New Roman" w:cs="Times New Roman"/>
                <w:b/>
                <w:bCs/>
                <w:color w:val="000000"/>
                <w:sz w:val="20"/>
                <w:szCs w:val="20"/>
              </w:rPr>
              <w:t> </w:t>
            </w:r>
          </w:p>
        </w:tc>
        <w:tc>
          <w:tcPr>
            <w:tcW w:w="1861" w:type="dxa"/>
            <w:tcBorders>
              <w:top w:val="single" w:sz="4" w:space="0" w:color="auto"/>
              <w:left w:val="nil"/>
              <w:bottom w:val="double" w:sz="6" w:space="0" w:color="auto"/>
              <w:right w:val="single" w:sz="4" w:space="0" w:color="auto"/>
            </w:tcBorders>
            <w:shd w:val="clear" w:color="000000" w:fill="FCE4D6"/>
            <w:noWrap/>
            <w:vAlign w:val="center"/>
            <w:hideMark/>
          </w:tcPr>
          <w:p w14:paraId="6DEC40DB" w14:textId="77777777" w:rsidR="00C84E51" w:rsidRPr="00B40EAD" w:rsidRDefault="00C84E51" w:rsidP="00B40EAD">
            <w:pPr>
              <w:keepNext/>
              <w:keepLines/>
              <w:spacing w:before="20" w:after="20"/>
              <w:jc w:val="center"/>
              <w:rPr>
                <w:rFonts w:ascii="Times New Roman" w:eastAsia="Times New Roman" w:hAnsi="Times New Roman" w:cs="Times New Roman"/>
                <w:b/>
                <w:bCs/>
                <w:color w:val="000000"/>
                <w:sz w:val="20"/>
                <w:szCs w:val="20"/>
              </w:rPr>
            </w:pPr>
            <w:r w:rsidRPr="00B40EAD">
              <w:rPr>
                <w:rFonts w:ascii="Times New Roman" w:eastAsia="Times New Roman" w:hAnsi="Times New Roman" w:cs="Times New Roman"/>
                <w:b/>
                <w:bCs/>
                <w:color w:val="000000"/>
                <w:sz w:val="20"/>
                <w:szCs w:val="20"/>
              </w:rPr>
              <w:t> </w:t>
            </w:r>
          </w:p>
        </w:tc>
        <w:tc>
          <w:tcPr>
            <w:tcW w:w="1453" w:type="dxa"/>
            <w:tcBorders>
              <w:top w:val="single" w:sz="4" w:space="0" w:color="auto"/>
              <w:left w:val="nil"/>
              <w:bottom w:val="double" w:sz="6" w:space="0" w:color="auto"/>
              <w:right w:val="single" w:sz="4" w:space="0" w:color="auto"/>
            </w:tcBorders>
            <w:shd w:val="clear" w:color="000000" w:fill="FCE4D6"/>
            <w:vAlign w:val="center"/>
            <w:hideMark/>
          </w:tcPr>
          <w:p w14:paraId="1B80F764" w14:textId="0D704BB0" w:rsidR="00C84E51" w:rsidRPr="00B40EAD" w:rsidRDefault="00C84E51" w:rsidP="00B40EAD">
            <w:pPr>
              <w:keepNext/>
              <w:keepLines/>
              <w:spacing w:before="20" w:after="20"/>
              <w:jc w:val="center"/>
              <w:rPr>
                <w:rFonts w:ascii="Times New Roman" w:eastAsia="Times New Roman" w:hAnsi="Times New Roman" w:cs="Times New Roman"/>
                <w:b/>
                <w:bCs/>
                <w:sz w:val="20"/>
                <w:szCs w:val="20"/>
              </w:rPr>
            </w:pPr>
            <w:r w:rsidRPr="00B40EAD">
              <w:rPr>
                <w:rFonts w:ascii="Times New Roman" w:eastAsia="Times New Roman" w:hAnsi="Times New Roman" w:cs="Times New Roman"/>
                <w:b/>
                <w:bCs/>
                <w:sz w:val="20"/>
                <w:szCs w:val="20"/>
              </w:rPr>
              <w:t xml:space="preserve">Kip/m2 </w:t>
            </w:r>
          </w:p>
        </w:tc>
        <w:tc>
          <w:tcPr>
            <w:tcW w:w="1440" w:type="dxa"/>
            <w:tcBorders>
              <w:top w:val="single" w:sz="4" w:space="0" w:color="auto"/>
              <w:left w:val="nil"/>
              <w:bottom w:val="double" w:sz="6" w:space="0" w:color="auto"/>
              <w:right w:val="single" w:sz="4" w:space="0" w:color="auto"/>
            </w:tcBorders>
            <w:shd w:val="clear" w:color="000000" w:fill="FCE4D6"/>
            <w:vAlign w:val="center"/>
            <w:hideMark/>
          </w:tcPr>
          <w:p w14:paraId="3D9F651C" w14:textId="28144A06" w:rsidR="00C84E51" w:rsidRPr="00B40EAD" w:rsidRDefault="00C84E51" w:rsidP="00B40EAD">
            <w:pPr>
              <w:keepNext/>
              <w:keepLines/>
              <w:spacing w:before="20" w:after="20"/>
              <w:jc w:val="center"/>
              <w:rPr>
                <w:rFonts w:ascii="Times New Roman" w:eastAsia="Times New Roman" w:hAnsi="Times New Roman" w:cs="Times New Roman"/>
                <w:b/>
                <w:bCs/>
                <w:color w:val="000000"/>
                <w:sz w:val="20"/>
                <w:szCs w:val="20"/>
              </w:rPr>
            </w:pPr>
            <w:r w:rsidRPr="00B40EAD">
              <w:rPr>
                <w:rFonts w:ascii="Times New Roman" w:eastAsia="Times New Roman" w:hAnsi="Times New Roman" w:cs="Times New Roman"/>
                <w:b/>
                <w:bCs/>
                <w:color w:val="000000"/>
                <w:sz w:val="20"/>
                <w:szCs w:val="20"/>
              </w:rPr>
              <w:t xml:space="preserve">Kip/m2 </w:t>
            </w:r>
          </w:p>
        </w:tc>
        <w:tc>
          <w:tcPr>
            <w:tcW w:w="1391" w:type="dxa"/>
            <w:tcBorders>
              <w:top w:val="single" w:sz="4" w:space="0" w:color="auto"/>
              <w:left w:val="nil"/>
              <w:bottom w:val="double" w:sz="6" w:space="0" w:color="auto"/>
              <w:right w:val="single" w:sz="4" w:space="0" w:color="auto"/>
            </w:tcBorders>
            <w:shd w:val="clear" w:color="000000" w:fill="FFF2CC"/>
            <w:noWrap/>
            <w:vAlign w:val="center"/>
            <w:hideMark/>
          </w:tcPr>
          <w:p w14:paraId="26F6BC57" w14:textId="2D688CAA" w:rsidR="00C84E51" w:rsidRPr="00B40EAD" w:rsidRDefault="00C84E51" w:rsidP="00B40EAD">
            <w:pPr>
              <w:keepNext/>
              <w:keepLines/>
              <w:spacing w:before="20" w:after="20"/>
              <w:jc w:val="center"/>
              <w:rPr>
                <w:rFonts w:ascii="Times New Roman" w:eastAsia="Times New Roman" w:hAnsi="Times New Roman" w:cs="Times New Roman"/>
                <w:b/>
                <w:bCs/>
                <w:color w:val="000000"/>
                <w:sz w:val="20"/>
                <w:szCs w:val="20"/>
              </w:rPr>
            </w:pPr>
            <w:r w:rsidRPr="00B40EAD">
              <w:rPr>
                <w:rFonts w:ascii="Times New Roman" w:eastAsia="Times New Roman" w:hAnsi="Times New Roman" w:cs="Times New Roman"/>
                <w:b/>
                <w:bCs/>
                <w:color w:val="000000"/>
                <w:sz w:val="20"/>
                <w:szCs w:val="20"/>
              </w:rPr>
              <w:t xml:space="preserve">Kip/m2 </w:t>
            </w:r>
          </w:p>
        </w:tc>
        <w:tc>
          <w:tcPr>
            <w:tcW w:w="1399" w:type="dxa"/>
            <w:tcBorders>
              <w:top w:val="single" w:sz="4" w:space="0" w:color="auto"/>
              <w:left w:val="nil"/>
              <w:bottom w:val="double" w:sz="6" w:space="0" w:color="auto"/>
              <w:right w:val="single" w:sz="4" w:space="0" w:color="auto"/>
            </w:tcBorders>
            <w:shd w:val="clear" w:color="000000" w:fill="FFF2CC"/>
            <w:noWrap/>
            <w:vAlign w:val="center"/>
            <w:hideMark/>
          </w:tcPr>
          <w:p w14:paraId="62A40EEC" w14:textId="1EE93059" w:rsidR="00C84E51" w:rsidRPr="00B40EAD" w:rsidRDefault="00C84E51" w:rsidP="00B40EAD">
            <w:pPr>
              <w:keepNext/>
              <w:keepLines/>
              <w:spacing w:before="20" w:after="20"/>
              <w:jc w:val="center"/>
              <w:rPr>
                <w:rFonts w:ascii="Times New Roman" w:eastAsia="Times New Roman" w:hAnsi="Times New Roman" w:cs="Times New Roman"/>
                <w:b/>
                <w:bCs/>
                <w:color w:val="000000"/>
                <w:sz w:val="20"/>
                <w:szCs w:val="20"/>
              </w:rPr>
            </w:pPr>
            <w:r w:rsidRPr="00B40EAD">
              <w:rPr>
                <w:rFonts w:ascii="Times New Roman" w:eastAsia="Times New Roman" w:hAnsi="Times New Roman" w:cs="Times New Roman"/>
                <w:b/>
                <w:bCs/>
                <w:color w:val="000000"/>
                <w:sz w:val="20"/>
                <w:szCs w:val="20"/>
              </w:rPr>
              <w:t xml:space="preserve">Kip/m2 </w:t>
            </w:r>
          </w:p>
        </w:tc>
        <w:tc>
          <w:tcPr>
            <w:tcW w:w="1260" w:type="dxa"/>
            <w:tcBorders>
              <w:top w:val="single" w:sz="4" w:space="0" w:color="auto"/>
              <w:left w:val="nil"/>
              <w:bottom w:val="double" w:sz="6" w:space="0" w:color="auto"/>
              <w:right w:val="single" w:sz="4" w:space="0" w:color="auto"/>
            </w:tcBorders>
            <w:shd w:val="clear" w:color="000000" w:fill="FFF2CC"/>
            <w:noWrap/>
            <w:vAlign w:val="center"/>
            <w:hideMark/>
          </w:tcPr>
          <w:p w14:paraId="4ADD7237" w14:textId="72F090F5" w:rsidR="00C84E51" w:rsidRPr="00B40EAD" w:rsidRDefault="00C84E51" w:rsidP="00B40EAD">
            <w:pPr>
              <w:keepNext/>
              <w:keepLines/>
              <w:spacing w:before="20" w:after="20"/>
              <w:jc w:val="center"/>
              <w:rPr>
                <w:rFonts w:ascii="Times New Roman" w:eastAsia="Times New Roman" w:hAnsi="Times New Roman" w:cs="Times New Roman"/>
                <w:b/>
                <w:bCs/>
                <w:color w:val="000000"/>
                <w:sz w:val="20"/>
                <w:szCs w:val="20"/>
              </w:rPr>
            </w:pPr>
            <w:r w:rsidRPr="00B40EAD">
              <w:rPr>
                <w:rFonts w:ascii="Times New Roman" w:eastAsia="Times New Roman" w:hAnsi="Times New Roman" w:cs="Times New Roman"/>
                <w:b/>
                <w:bCs/>
                <w:color w:val="000000"/>
                <w:sz w:val="20"/>
                <w:szCs w:val="20"/>
              </w:rPr>
              <w:t xml:space="preserve">Kip/m2 </w:t>
            </w:r>
          </w:p>
        </w:tc>
      </w:tr>
      <w:tr w:rsidR="00C84E51" w:rsidRPr="00B40EAD" w14:paraId="5FA711ED" w14:textId="77777777" w:rsidTr="001E19BE">
        <w:trPr>
          <w:trHeight w:val="210"/>
        </w:trPr>
        <w:tc>
          <w:tcPr>
            <w:tcW w:w="461" w:type="dxa"/>
            <w:tcBorders>
              <w:top w:val="nil"/>
              <w:left w:val="single" w:sz="4" w:space="0" w:color="auto"/>
              <w:bottom w:val="single" w:sz="4" w:space="0" w:color="auto"/>
              <w:right w:val="single" w:sz="4" w:space="0" w:color="auto"/>
            </w:tcBorders>
            <w:shd w:val="clear" w:color="000000" w:fill="FCE4D6"/>
            <w:noWrap/>
            <w:vAlign w:val="bottom"/>
            <w:hideMark/>
          </w:tcPr>
          <w:p w14:paraId="640940D3" w14:textId="77777777" w:rsidR="00C84E51" w:rsidRPr="00B40EAD" w:rsidRDefault="00C84E51" w:rsidP="00B40EAD">
            <w:pPr>
              <w:keepNext/>
              <w:keepLines/>
              <w:spacing w:after="0"/>
              <w:jc w:val="center"/>
              <w:rPr>
                <w:rFonts w:ascii="Times New Roman" w:eastAsia="Times New Roman" w:hAnsi="Times New Roman" w:cs="Times New Roman"/>
                <w:color w:val="000000"/>
                <w:sz w:val="20"/>
                <w:szCs w:val="20"/>
              </w:rPr>
            </w:pPr>
            <w:r w:rsidRPr="00B40EAD">
              <w:rPr>
                <w:rFonts w:ascii="Times New Roman" w:eastAsia="Times New Roman" w:hAnsi="Times New Roman" w:cs="Times New Roman"/>
                <w:color w:val="000000"/>
                <w:sz w:val="20"/>
                <w:szCs w:val="20"/>
              </w:rPr>
              <w:t>1</w:t>
            </w:r>
          </w:p>
        </w:tc>
        <w:tc>
          <w:tcPr>
            <w:tcW w:w="1861" w:type="dxa"/>
            <w:tcBorders>
              <w:top w:val="nil"/>
              <w:left w:val="nil"/>
              <w:bottom w:val="single" w:sz="4" w:space="0" w:color="auto"/>
              <w:right w:val="single" w:sz="4" w:space="0" w:color="auto"/>
            </w:tcBorders>
            <w:shd w:val="clear" w:color="000000" w:fill="FCE4D6"/>
            <w:noWrap/>
            <w:vAlign w:val="bottom"/>
            <w:hideMark/>
          </w:tcPr>
          <w:p w14:paraId="5208CAA0" w14:textId="77777777" w:rsidR="00C84E51" w:rsidRPr="00B40EAD" w:rsidRDefault="00C84E51" w:rsidP="00B40EAD">
            <w:pPr>
              <w:keepNext/>
              <w:keepLines/>
              <w:spacing w:before="20" w:after="20"/>
              <w:rPr>
                <w:rFonts w:ascii="Times New Roman" w:eastAsia="Times New Roman" w:hAnsi="Times New Roman" w:cs="Times New Roman"/>
                <w:color w:val="000000"/>
                <w:sz w:val="20"/>
                <w:szCs w:val="20"/>
              </w:rPr>
            </w:pPr>
            <w:r w:rsidRPr="00B40EAD">
              <w:rPr>
                <w:rFonts w:ascii="Times New Roman" w:eastAsia="Times New Roman" w:hAnsi="Times New Roman" w:cs="Times New Roman"/>
                <w:color w:val="000000"/>
                <w:sz w:val="20"/>
                <w:szCs w:val="20"/>
              </w:rPr>
              <w:t>Xaimoungkhoun</w:t>
            </w:r>
          </w:p>
        </w:tc>
        <w:tc>
          <w:tcPr>
            <w:tcW w:w="1453" w:type="dxa"/>
            <w:tcBorders>
              <w:top w:val="single" w:sz="4" w:space="0" w:color="auto"/>
              <w:left w:val="nil"/>
              <w:bottom w:val="single" w:sz="4" w:space="0" w:color="auto"/>
              <w:right w:val="single" w:sz="4" w:space="0" w:color="auto"/>
            </w:tcBorders>
            <w:shd w:val="clear" w:color="000000" w:fill="FCE4D6"/>
            <w:noWrap/>
            <w:vAlign w:val="bottom"/>
            <w:hideMark/>
          </w:tcPr>
          <w:p w14:paraId="36522C26" w14:textId="2A13CF89" w:rsidR="00C84E51" w:rsidRPr="00B40EAD" w:rsidRDefault="00C84E51" w:rsidP="00B40EAD">
            <w:pPr>
              <w:keepNext/>
              <w:keepLines/>
              <w:spacing w:before="20" w:after="20"/>
              <w:ind w:right="72"/>
              <w:jc w:val="right"/>
              <w:rPr>
                <w:rFonts w:ascii="Times New Roman" w:eastAsia="Times New Roman" w:hAnsi="Times New Roman" w:cs="Times New Roman"/>
                <w:sz w:val="20"/>
                <w:szCs w:val="20"/>
              </w:rPr>
            </w:pPr>
            <w:r w:rsidRPr="00B40EAD">
              <w:rPr>
                <w:rFonts w:ascii="Times New Roman" w:eastAsia="Times New Roman" w:hAnsi="Times New Roman" w:cs="Times New Roman"/>
                <w:sz w:val="20"/>
                <w:szCs w:val="20"/>
              </w:rPr>
              <w:t xml:space="preserve">1,500,000 </w:t>
            </w:r>
          </w:p>
        </w:tc>
        <w:tc>
          <w:tcPr>
            <w:tcW w:w="1440" w:type="dxa"/>
            <w:tcBorders>
              <w:top w:val="single" w:sz="4" w:space="0" w:color="auto"/>
              <w:left w:val="nil"/>
              <w:bottom w:val="single" w:sz="4" w:space="0" w:color="auto"/>
              <w:right w:val="single" w:sz="4" w:space="0" w:color="auto"/>
            </w:tcBorders>
            <w:shd w:val="clear" w:color="000000" w:fill="FCE4D6"/>
            <w:noWrap/>
            <w:vAlign w:val="bottom"/>
            <w:hideMark/>
          </w:tcPr>
          <w:p w14:paraId="09748759" w14:textId="550D77D6" w:rsidR="00C84E51" w:rsidRPr="00B40EAD" w:rsidRDefault="00C84E51" w:rsidP="00B40EAD">
            <w:pPr>
              <w:keepNext/>
              <w:keepLines/>
              <w:spacing w:before="20" w:after="20"/>
              <w:ind w:right="72"/>
              <w:jc w:val="right"/>
              <w:rPr>
                <w:rFonts w:ascii="Times New Roman" w:eastAsia="Times New Roman" w:hAnsi="Times New Roman" w:cs="Times New Roman"/>
                <w:color w:val="000000"/>
                <w:sz w:val="20"/>
                <w:szCs w:val="20"/>
              </w:rPr>
            </w:pPr>
            <w:r w:rsidRPr="00B40EAD">
              <w:rPr>
                <w:rFonts w:ascii="Times New Roman" w:eastAsia="Times New Roman" w:hAnsi="Times New Roman" w:cs="Times New Roman"/>
                <w:color w:val="000000"/>
                <w:sz w:val="20"/>
                <w:szCs w:val="20"/>
              </w:rPr>
              <w:t xml:space="preserve">882,000 </w:t>
            </w:r>
          </w:p>
        </w:tc>
        <w:tc>
          <w:tcPr>
            <w:tcW w:w="1391" w:type="dxa"/>
            <w:tcBorders>
              <w:top w:val="nil"/>
              <w:left w:val="nil"/>
              <w:bottom w:val="single" w:sz="4" w:space="0" w:color="auto"/>
              <w:right w:val="single" w:sz="4" w:space="0" w:color="auto"/>
            </w:tcBorders>
            <w:shd w:val="clear" w:color="000000" w:fill="FFF2CC"/>
            <w:noWrap/>
            <w:vAlign w:val="bottom"/>
            <w:hideMark/>
          </w:tcPr>
          <w:p w14:paraId="56791721" w14:textId="77777777" w:rsidR="00C84E51" w:rsidRPr="00B40EAD" w:rsidRDefault="00C84E51" w:rsidP="00B40EAD">
            <w:pPr>
              <w:keepNext/>
              <w:keepLines/>
              <w:spacing w:before="20" w:after="20"/>
              <w:ind w:right="72"/>
              <w:jc w:val="right"/>
              <w:rPr>
                <w:rFonts w:ascii="Times New Roman" w:eastAsia="Times New Roman" w:hAnsi="Times New Roman" w:cs="Times New Roman"/>
                <w:color w:val="000000"/>
                <w:sz w:val="20"/>
                <w:szCs w:val="20"/>
              </w:rPr>
            </w:pPr>
            <w:r w:rsidRPr="00B40EAD">
              <w:rPr>
                <w:rFonts w:ascii="Times New Roman" w:eastAsia="Times New Roman" w:hAnsi="Times New Roman" w:cs="Times New Roman"/>
                <w:color w:val="000000"/>
                <w:sz w:val="20"/>
                <w:szCs w:val="20"/>
              </w:rPr>
              <w:t> </w:t>
            </w:r>
          </w:p>
        </w:tc>
        <w:tc>
          <w:tcPr>
            <w:tcW w:w="1399" w:type="dxa"/>
            <w:tcBorders>
              <w:top w:val="nil"/>
              <w:left w:val="nil"/>
              <w:bottom w:val="single" w:sz="4" w:space="0" w:color="auto"/>
              <w:right w:val="single" w:sz="4" w:space="0" w:color="auto"/>
            </w:tcBorders>
            <w:shd w:val="clear" w:color="000000" w:fill="FFF2CC"/>
            <w:noWrap/>
            <w:vAlign w:val="bottom"/>
            <w:hideMark/>
          </w:tcPr>
          <w:p w14:paraId="7E7936DC" w14:textId="77777777" w:rsidR="00C84E51" w:rsidRPr="00B40EAD" w:rsidRDefault="00C84E51" w:rsidP="00B40EAD">
            <w:pPr>
              <w:keepNext/>
              <w:keepLines/>
              <w:spacing w:before="20" w:after="20"/>
              <w:ind w:right="72"/>
              <w:jc w:val="right"/>
              <w:rPr>
                <w:rFonts w:ascii="Times New Roman" w:eastAsia="Times New Roman" w:hAnsi="Times New Roman" w:cs="Times New Roman"/>
                <w:color w:val="000000"/>
                <w:sz w:val="20"/>
                <w:szCs w:val="20"/>
              </w:rPr>
            </w:pPr>
            <w:r w:rsidRPr="00B40EAD">
              <w:rPr>
                <w:rFonts w:ascii="Times New Roman" w:eastAsia="Times New Roman" w:hAnsi="Times New Roman" w:cs="Times New Roman"/>
                <w:color w:val="000000"/>
                <w:sz w:val="20"/>
                <w:szCs w:val="20"/>
              </w:rPr>
              <w:t> </w:t>
            </w:r>
          </w:p>
        </w:tc>
        <w:tc>
          <w:tcPr>
            <w:tcW w:w="1260" w:type="dxa"/>
            <w:tcBorders>
              <w:top w:val="nil"/>
              <w:left w:val="nil"/>
              <w:bottom w:val="single" w:sz="4" w:space="0" w:color="auto"/>
              <w:right w:val="single" w:sz="4" w:space="0" w:color="auto"/>
            </w:tcBorders>
            <w:shd w:val="clear" w:color="000000" w:fill="FFF2CC"/>
            <w:noWrap/>
            <w:vAlign w:val="bottom"/>
            <w:hideMark/>
          </w:tcPr>
          <w:p w14:paraId="0B3A8904" w14:textId="77777777" w:rsidR="00C84E51" w:rsidRPr="00B40EAD" w:rsidRDefault="00C84E51" w:rsidP="00B40EAD">
            <w:pPr>
              <w:keepNext/>
              <w:keepLines/>
              <w:spacing w:before="20" w:after="20"/>
              <w:ind w:right="72"/>
              <w:jc w:val="right"/>
              <w:rPr>
                <w:rFonts w:ascii="Times New Roman" w:eastAsia="Times New Roman" w:hAnsi="Times New Roman" w:cs="Times New Roman"/>
                <w:color w:val="000000"/>
                <w:sz w:val="20"/>
                <w:szCs w:val="20"/>
              </w:rPr>
            </w:pPr>
            <w:r w:rsidRPr="00B40EAD">
              <w:rPr>
                <w:rFonts w:ascii="Times New Roman" w:eastAsia="Times New Roman" w:hAnsi="Times New Roman" w:cs="Times New Roman"/>
                <w:color w:val="000000"/>
                <w:sz w:val="20"/>
                <w:szCs w:val="20"/>
              </w:rPr>
              <w:t> </w:t>
            </w:r>
          </w:p>
        </w:tc>
      </w:tr>
      <w:tr w:rsidR="00C84E51" w:rsidRPr="00B40EAD" w14:paraId="7788AEE2" w14:textId="77777777" w:rsidTr="001E19BE">
        <w:trPr>
          <w:trHeight w:val="203"/>
        </w:trPr>
        <w:tc>
          <w:tcPr>
            <w:tcW w:w="461" w:type="dxa"/>
            <w:tcBorders>
              <w:top w:val="nil"/>
              <w:left w:val="single" w:sz="4" w:space="0" w:color="auto"/>
              <w:bottom w:val="single" w:sz="4" w:space="0" w:color="auto"/>
              <w:right w:val="single" w:sz="4" w:space="0" w:color="auto"/>
            </w:tcBorders>
            <w:shd w:val="clear" w:color="000000" w:fill="FCE4D6"/>
            <w:noWrap/>
            <w:vAlign w:val="bottom"/>
            <w:hideMark/>
          </w:tcPr>
          <w:p w14:paraId="2767A922" w14:textId="77777777" w:rsidR="00C84E51" w:rsidRPr="00B40EAD" w:rsidRDefault="00C84E51" w:rsidP="00B40EAD">
            <w:pPr>
              <w:keepNext/>
              <w:keepLines/>
              <w:spacing w:after="0"/>
              <w:jc w:val="center"/>
              <w:rPr>
                <w:rFonts w:ascii="Times New Roman" w:eastAsia="Times New Roman" w:hAnsi="Times New Roman" w:cs="Times New Roman"/>
                <w:color w:val="000000"/>
                <w:sz w:val="20"/>
                <w:szCs w:val="20"/>
              </w:rPr>
            </w:pPr>
            <w:r w:rsidRPr="00B40EAD">
              <w:rPr>
                <w:rFonts w:ascii="Times New Roman" w:eastAsia="Times New Roman" w:hAnsi="Times New Roman" w:cs="Times New Roman"/>
                <w:color w:val="000000"/>
                <w:sz w:val="20"/>
                <w:szCs w:val="20"/>
              </w:rPr>
              <w:t>2</w:t>
            </w:r>
          </w:p>
        </w:tc>
        <w:tc>
          <w:tcPr>
            <w:tcW w:w="1861" w:type="dxa"/>
            <w:tcBorders>
              <w:top w:val="nil"/>
              <w:left w:val="nil"/>
              <w:bottom w:val="single" w:sz="4" w:space="0" w:color="auto"/>
              <w:right w:val="single" w:sz="4" w:space="0" w:color="auto"/>
            </w:tcBorders>
            <w:shd w:val="clear" w:color="000000" w:fill="FCE4D6"/>
            <w:noWrap/>
            <w:vAlign w:val="bottom"/>
            <w:hideMark/>
          </w:tcPr>
          <w:p w14:paraId="4ED056BE" w14:textId="77777777" w:rsidR="00C84E51" w:rsidRPr="00B40EAD" w:rsidRDefault="00C84E51" w:rsidP="00B40EAD">
            <w:pPr>
              <w:keepNext/>
              <w:keepLines/>
              <w:spacing w:before="20" w:after="20"/>
              <w:rPr>
                <w:rFonts w:ascii="Times New Roman" w:eastAsia="Times New Roman" w:hAnsi="Times New Roman" w:cs="Times New Roman"/>
                <w:color w:val="000000"/>
                <w:sz w:val="20"/>
                <w:szCs w:val="20"/>
              </w:rPr>
            </w:pPr>
            <w:r w:rsidRPr="00B40EAD">
              <w:rPr>
                <w:rFonts w:ascii="Times New Roman" w:eastAsia="Times New Roman" w:hAnsi="Times New Roman" w:cs="Times New Roman"/>
                <w:color w:val="000000"/>
                <w:sz w:val="20"/>
                <w:szCs w:val="20"/>
              </w:rPr>
              <w:t>Sikeut</w:t>
            </w:r>
          </w:p>
        </w:tc>
        <w:tc>
          <w:tcPr>
            <w:tcW w:w="1453" w:type="dxa"/>
            <w:tcBorders>
              <w:top w:val="nil"/>
              <w:left w:val="nil"/>
              <w:bottom w:val="single" w:sz="4" w:space="0" w:color="auto"/>
              <w:right w:val="single" w:sz="4" w:space="0" w:color="auto"/>
            </w:tcBorders>
            <w:shd w:val="clear" w:color="000000" w:fill="FCE4D6"/>
            <w:noWrap/>
            <w:vAlign w:val="bottom"/>
            <w:hideMark/>
          </w:tcPr>
          <w:p w14:paraId="299C8540" w14:textId="00BB2802" w:rsidR="00C84E51" w:rsidRPr="00B40EAD" w:rsidRDefault="00C84E51" w:rsidP="00B40EAD">
            <w:pPr>
              <w:keepNext/>
              <w:keepLines/>
              <w:spacing w:before="20" w:after="20"/>
              <w:ind w:right="72"/>
              <w:jc w:val="right"/>
              <w:rPr>
                <w:rFonts w:ascii="Times New Roman" w:eastAsia="Times New Roman" w:hAnsi="Times New Roman" w:cs="Times New Roman"/>
                <w:sz w:val="20"/>
                <w:szCs w:val="20"/>
              </w:rPr>
            </w:pPr>
            <w:r w:rsidRPr="00B40EAD">
              <w:rPr>
                <w:rFonts w:ascii="Times New Roman" w:eastAsia="Times New Roman" w:hAnsi="Times New Roman" w:cs="Times New Roman"/>
                <w:sz w:val="20"/>
                <w:szCs w:val="20"/>
              </w:rPr>
              <w:t xml:space="preserve">2,492,100 </w:t>
            </w:r>
          </w:p>
        </w:tc>
        <w:tc>
          <w:tcPr>
            <w:tcW w:w="1440" w:type="dxa"/>
            <w:tcBorders>
              <w:top w:val="nil"/>
              <w:left w:val="nil"/>
              <w:bottom w:val="single" w:sz="4" w:space="0" w:color="auto"/>
              <w:right w:val="single" w:sz="4" w:space="0" w:color="auto"/>
            </w:tcBorders>
            <w:shd w:val="clear" w:color="000000" w:fill="FCE4D6"/>
            <w:noWrap/>
            <w:vAlign w:val="bottom"/>
            <w:hideMark/>
          </w:tcPr>
          <w:p w14:paraId="74B0B400" w14:textId="26FA9158" w:rsidR="00C84E51" w:rsidRPr="00B40EAD" w:rsidRDefault="00C84E51" w:rsidP="00B40EAD">
            <w:pPr>
              <w:keepNext/>
              <w:keepLines/>
              <w:spacing w:before="20" w:after="20"/>
              <w:ind w:right="72"/>
              <w:jc w:val="right"/>
              <w:rPr>
                <w:rFonts w:ascii="Times New Roman" w:eastAsia="Times New Roman" w:hAnsi="Times New Roman" w:cs="Times New Roman"/>
                <w:color w:val="000000"/>
                <w:sz w:val="20"/>
                <w:szCs w:val="20"/>
              </w:rPr>
            </w:pPr>
            <w:r w:rsidRPr="00B40EAD">
              <w:rPr>
                <w:rFonts w:ascii="Times New Roman" w:eastAsia="Times New Roman" w:hAnsi="Times New Roman" w:cs="Times New Roman"/>
                <w:color w:val="000000"/>
                <w:sz w:val="20"/>
                <w:szCs w:val="20"/>
              </w:rPr>
              <w:t xml:space="preserve">882,000 </w:t>
            </w:r>
          </w:p>
        </w:tc>
        <w:tc>
          <w:tcPr>
            <w:tcW w:w="1391" w:type="dxa"/>
            <w:tcBorders>
              <w:top w:val="nil"/>
              <w:left w:val="nil"/>
              <w:bottom w:val="single" w:sz="4" w:space="0" w:color="auto"/>
              <w:right w:val="single" w:sz="4" w:space="0" w:color="auto"/>
            </w:tcBorders>
            <w:shd w:val="clear" w:color="000000" w:fill="FFF2CC"/>
            <w:noWrap/>
            <w:vAlign w:val="bottom"/>
            <w:hideMark/>
          </w:tcPr>
          <w:p w14:paraId="39F65657" w14:textId="77777777" w:rsidR="00C84E51" w:rsidRPr="00B40EAD" w:rsidRDefault="00C84E51" w:rsidP="00B40EAD">
            <w:pPr>
              <w:keepNext/>
              <w:keepLines/>
              <w:spacing w:before="20" w:after="20"/>
              <w:ind w:right="72"/>
              <w:jc w:val="right"/>
              <w:rPr>
                <w:rFonts w:ascii="Times New Roman" w:eastAsia="Times New Roman" w:hAnsi="Times New Roman" w:cs="Times New Roman"/>
                <w:color w:val="000000"/>
                <w:sz w:val="20"/>
                <w:szCs w:val="20"/>
              </w:rPr>
            </w:pPr>
            <w:r w:rsidRPr="00B40EAD">
              <w:rPr>
                <w:rFonts w:ascii="Times New Roman" w:eastAsia="Times New Roman" w:hAnsi="Times New Roman" w:cs="Times New Roman"/>
                <w:color w:val="000000"/>
                <w:sz w:val="20"/>
                <w:szCs w:val="20"/>
              </w:rPr>
              <w:t> </w:t>
            </w:r>
          </w:p>
        </w:tc>
        <w:tc>
          <w:tcPr>
            <w:tcW w:w="1399" w:type="dxa"/>
            <w:tcBorders>
              <w:top w:val="nil"/>
              <w:left w:val="nil"/>
              <w:bottom w:val="single" w:sz="4" w:space="0" w:color="auto"/>
              <w:right w:val="single" w:sz="4" w:space="0" w:color="auto"/>
            </w:tcBorders>
            <w:shd w:val="clear" w:color="000000" w:fill="FFF2CC"/>
            <w:noWrap/>
            <w:vAlign w:val="bottom"/>
            <w:hideMark/>
          </w:tcPr>
          <w:p w14:paraId="3A5B28A3" w14:textId="77777777" w:rsidR="00C84E51" w:rsidRPr="00B40EAD" w:rsidRDefault="00C84E51" w:rsidP="00B40EAD">
            <w:pPr>
              <w:keepNext/>
              <w:keepLines/>
              <w:spacing w:before="20" w:after="20"/>
              <w:ind w:right="72"/>
              <w:jc w:val="right"/>
              <w:rPr>
                <w:rFonts w:ascii="Times New Roman" w:eastAsia="Times New Roman" w:hAnsi="Times New Roman" w:cs="Times New Roman"/>
                <w:color w:val="000000"/>
                <w:sz w:val="20"/>
                <w:szCs w:val="20"/>
              </w:rPr>
            </w:pPr>
            <w:r w:rsidRPr="00B40EAD">
              <w:rPr>
                <w:rFonts w:ascii="Times New Roman" w:eastAsia="Times New Roman" w:hAnsi="Times New Roman" w:cs="Times New Roman"/>
                <w:color w:val="000000"/>
                <w:sz w:val="20"/>
                <w:szCs w:val="20"/>
              </w:rPr>
              <w:t> </w:t>
            </w:r>
          </w:p>
        </w:tc>
        <w:tc>
          <w:tcPr>
            <w:tcW w:w="1260" w:type="dxa"/>
            <w:tcBorders>
              <w:top w:val="nil"/>
              <w:left w:val="nil"/>
              <w:bottom w:val="single" w:sz="4" w:space="0" w:color="auto"/>
              <w:right w:val="single" w:sz="4" w:space="0" w:color="auto"/>
            </w:tcBorders>
            <w:shd w:val="clear" w:color="000000" w:fill="FFF2CC"/>
            <w:noWrap/>
            <w:vAlign w:val="bottom"/>
            <w:hideMark/>
          </w:tcPr>
          <w:p w14:paraId="5632D7AB" w14:textId="77777777" w:rsidR="00C84E51" w:rsidRPr="00B40EAD" w:rsidRDefault="00C84E51" w:rsidP="00B40EAD">
            <w:pPr>
              <w:keepNext/>
              <w:keepLines/>
              <w:spacing w:before="20" w:after="20"/>
              <w:ind w:right="72"/>
              <w:jc w:val="right"/>
              <w:rPr>
                <w:rFonts w:ascii="Times New Roman" w:eastAsia="Times New Roman" w:hAnsi="Times New Roman" w:cs="Times New Roman"/>
                <w:color w:val="000000"/>
                <w:sz w:val="20"/>
                <w:szCs w:val="20"/>
              </w:rPr>
            </w:pPr>
            <w:r w:rsidRPr="00B40EAD">
              <w:rPr>
                <w:rFonts w:ascii="Times New Roman" w:eastAsia="Times New Roman" w:hAnsi="Times New Roman" w:cs="Times New Roman"/>
                <w:color w:val="000000"/>
                <w:sz w:val="20"/>
                <w:szCs w:val="20"/>
              </w:rPr>
              <w:t> </w:t>
            </w:r>
          </w:p>
        </w:tc>
      </w:tr>
      <w:tr w:rsidR="00C84E51" w:rsidRPr="00B40EAD" w14:paraId="4E38C76F" w14:textId="77777777" w:rsidTr="001E19BE">
        <w:trPr>
          <w:trHeight w:val="203"/>
        </w:trPr>
        <w:tc>
          <w:tcPr>
            <w:tcW w:w="461" w:type="dxa"/>
            <w:tcBorders>
              <w:top w:val="nil"/>
              <w:left w:val="single" w:sz="4" w:space="0" w:color="auto"/>
              <w:bottom w:val="single" w:sz="4" w:space="0" w:color="auto"/>
              <w:right w:val="single" w:sz="4" w:space="0" w:color="auto"/>
            </w:tcBorders>
            <w:shd w:val="clear" w:color="000000" w:fill="FCE4D6"/>
            <w:noWrap/>
            <w:vAlign w:val="bottom"/>
            <w:hideMark/>
          </w:tcPr>
          <w:p w14:paraId="51AA064B" w14:textId="77777777" w:rsidR="00C84E51" w:rsidRPr="00B40EAD" w:rsidRDefault="00C84E51" w:rsidP="00B40EAD">
            <w:pPr>
              <w:keepNext/>
              <w:keepLines/>
              <w:spacing w:after="0"/>
              <w:jc w:val="center"/>
              <w:rPr>
                <w:rFonts w:ascii="Times New Roman" w:eastAsia="Times New Roman" w:hAnsi="Times New Roman" w:cs="Times New Roman"/>
                <w:color w:val="000000"/>
                <w:sz w:val="20"/>
                <w:szCs w:val="20"/>
              </w:rPr>
            </w:pPr>
            <w:r w:rsidRPr="00B40EAD">
              <w:rPr>
                <w:rFonts w:ascii="Times New Roman" w:eastAsia="Times New Roman" w:hAnsi="Times New Roman" w:cs="Times New Roman"/>
                <w:color w:val="000000"/>
                <w:sz w:val="20"/>
                <w:szCs w:val="20"/>
              </w:rPr>
              <w:t>3</w:t>
            </w:r>
          </w:p>
        </w:tc>
        <w:tc>
          <w:tcPr>
            <w:tcW w:w="1861" w:type="dxa"/>
            <w:tcBorders>
              <w:top w:val="nil"/>
              <w:left w:val="nil"/>
              <w:bottom w:val="single" w:sz="4" w:space="0" w:color="auto"/>
              <w:right w:val="single" w:sz="4" w:space="0" w:color="auto"/>
            </w:tcBorders>
            <w:shd w:val="clear" w:color="000000" w:fill="FCE4D6"/>
            <w:noWrap/>
            <w:vAlign w:val="bottom"/>
            <w:hideMark/>
          </w:tcPr>
          <w:p w14:paraId="02C03E32" w14:textId="77777777" w:rsidR="00C84E51" w:rsidRPr="00B40EAD" w:rsidRDefault="00C84E51" w:rsidP="00B40EAD">
            <w:pPr>
              <w:keepNext/>
              <w:keepLines/>
              <w:spacing w:before="20" w:after="20"/>
              <w:rPr>
                <w:rFonts w:ascii="Times New Roman" w:eastAsia="Times New Roman" w:hAnsi="Times New Roman" w:cs="Times New Roman"/>
                <w:color w:val="000000"/>
                <w:sz w:val="20"/>
                <w:szCs w:val="20"/>
              </w:rPr>
            </w:pPr>
            <w:r w:rsidRPr="00B40EAD">
              <w:rPr>
                <w:rFonts w:ascii="Times New Roman" w:eastAsia="Times New Roman" w:hAnsi="Times New Roman" w:cs="Times New Roman"/>
                <w:color w:val="000000"/>
                <w:sz w:val="20"/>
                <w:szCs w:val="20"/>
              </w:rPr>
              <w:t>Phanghaeng</w:t>
            </w:r>
          </w:p>
        </w:tc>
        <w:tc>
          <w:tcPr>
            <w:tcW w:w="1453" w:type="dxa"/>
            <w:tcBorders>
              <w:top w:val="nil"/>
              <w:left w:val="nil"/>
              <w:bottom w:val="single" w:sz="4" w:space="0" w:color="auto"/>
              <w:right w:val="single" w:sz="4" w:space="0" w:color="auto"/>
            </w:tcBorders>
            <w:shd w:val="clear" w:color="000000" w:fill="FCE4D6"/>
            <w:noWrap/>
            <w:vAlign w:val="bottom"/>
            <w:hideMark/>
          </w:tcPr>
          <w:p w14:paraId="241EBA90" w14:textId="11F603EA" w:rsidR="00C84E51" w:rsidRPr="00B40EAD" w:rsidRDefault="00C84E51" w:rsidP="00B40EAD">
            <w:pPr>
              <w:keepNext/>
              <w:keepLines/>
              <w:spacing w:before="20" w:after="20"/>
              <w:ind w:right="72"/>
              <w:jc w:val="right"/>
              <w:rPr>
                <w:rFonts w:ascii="Times New Roman" w:eastAsia="Times New Roman" w:hAnsi="Times New Roman" w:cs="Times New Roman"/>
                <w:sz w:val="20"/>
                <w:szCs w:val="20"/>
              </w:rPr>
            </w:pPr>
            <w:r w:rsidRPr="00B40EAD">
              <w:rPr>
                <w:rFonts w:ascii="Times New Roman" w:eastAsia="Times New Roman" w:hAnsi="Times New Roman" w:cs="Times New Roman"/>
                <w:sz w:val="20"/>
                <w:szCs w:val="20"/>
              </w:rPr>
              <w:t xml:space="preserve">1,246,050 </w:t>
            </w:r>
          </w:p>
        </w:tc>
        <w:tc>
          <w:tcPr>
            <w:tcW w:w="1440" w:type="dxa"/>
            <w:tcBorders>
              <w:top w:val="nil"/>
              <w:left w:val="nil"/>
              <w:bottom w:val="single" w:sz="4" w:space="0" w:color="auto"/>
              <w:right w:val="single" w:sz="4" w:space="0" w:color="auto"/>
            </w:tcBorders>
            <w:shd w:val="clear" w:color="000000" w:fill="FCE4D6"/>
            <w:noWrap/>
            <w:vAlign w:val="bottom"/>
            <w:hideMark/>
          </w:tcPr>
          <w:p w14:paraId="49E7FB35" w14:textId="75A6B4C8" w:rsidR="00C84E51" w:rsidRPr="00B40EAD" w:rsidRDefault="00C84E51" w:rsidP="00B40EAD">
            <w:pPr>
              <w:keepNext/>
              <w:keepLines/>
              <w:spacing w:before="20" w:after="20"/>
              <w:ind w:right="72"/>
              <w:jc w:val="right"/>
              <w:rPr>
                <w:rFonts w:ascii="Times New Roman" w:eastAsia="Times New Roman" w:hAnsi="Times New Roman" w:cs="Times New Roman"/>
                <w:color w:val="000000"/>
                <w:sz w:val="20"/>
                <w:szCs w:val="20"/>
              </w:rPr>
            </w:pPr>
            <w:r w:rsidRPr="00B40EAD">
              <w:rPr>
                <w:rFonts w:ascii="Times New Roman" w:eastAsia="Times New Roman" w:hAnsi="Times New Roman" w:cs="Times New Roman"/>
                <w:color w:val="000000"/>
                <w:sz w:val="20"/>
                <w:szCs w:val="20"/>
              </w:rPr>
              <w:t xml:space="preserve">756,000 </w:t>
            </w:r>
          </w:p>
        </w:tc>
        <w:tc>
          <w:tcPr>
            <w:tcW w:w="1391" w:type="dxa"/>
            <w:tcBorders>
              <w:top w:val="nil"/>
              <w:left w:val="nil"/>
              <w:bottom w:val="single" w:sz="4" w:space="0" w:color="auto"/>
              <w:right w:val="single" w:sz="4" w:space="0" w:color="auto"/>
            </w:tcBorders>
            <w:shd w:val="clear" w:color="000000" w:fill="FFF2CC"/>
            <w:noWrap/>
            <w:vAlign w:val="bottom"/>
            <w:hideMark/>
          </w:tcPr>
          <w:p w14:paraId="639D0960" w14:textId="2600D3B1" w:rsidR="00C84E51" w:rsidRPr="00B40EAD" w:rsidRDefault="00C84E51" w:rsidP="00B40EAD">
            <w:pPr>
              <w:keepNext/>
              <w:keepLines/>
              <w:spacing w:before="20" w:after="20"/>
              <w:ind w:right="72"/>
              <w:jc w:val="right"/>
              <w:rPr>
                <w:rFonts w:ascii="Times New Roman" w:eastAsia="Times New Roman" w:hAnsi="Times New Roman" w:cs="Times New Roman"/>
                <w:color w:val="000000"/>
                <w:sz w:val="20"/>
                <w:szCs w:val="20"/>
              </w:rPr>
            </w:pPr>
            <w:r w:rsidRPr="00B40EAD">
              <w:rPr>
                <w:rFonts w:ascii="Times New Roman" w:eastAsia="Times New Roman" w:hAnsi="Times New Roman" w:cs="Times New Roman"/>
                <w:color w:val="000000"/>
                <w:sz w:val="20"/>
                <w:szCs w:val="20"/>
              </w:rPr>
              <w:t xml:space="preserve">1,600,000 </w:t>
            </w:r>
          </w:p>
        </w:tc>
        <w:tc>
          <w:tcPr>
            <w:tcW w:w="1399" w:type="dxa"/>
            <w:tcBorders>
              <w:top w:val="nil"/>
              <w:left w:val="nil"/>
              <w:bottom w:val="single" w:sz="4" w:space="0" w:color="auto"/>
              <w:right w:val="single" w:sz="4" w:space="0" w:color="auto"/>
            </w:tcBorders>
            <w:shd w:val="clear" w:color="000000" w:fill="FFF2CC"/>
            <w:noWrap/>
            <w:vAlign w:val="bottom"/>
            <w:hideMark/>
          </w:tcPr>
          <w:p w14:paraId="1A7DA203" w14:textId="77777777" w:rsidR="00C84E51" w:rsidRPr="00B40EAD" w:rsidRDefault="00C84E51" w:rsidP="00B40EAD">
            <w:pPr>
              <w:keepNext/>
              <w:keepLines/>
              <w:spacing w:before="20" w:after="20"/>
              <w:ind w:right="72"/>
              <w:jc w:val="right"/>
              <w:rPr>
                <w:rFonts w:ascii="Times New Roman" w:eastAsia="Times New Roman" w:hAnsi="Times New Roman" w:cs="Times New Roman"/>
                <w:color w:val="000000"/>
                <w:sz w:val="20"/>
                <w:szCs w:val="20"/>
              </w:rPr>
            </w:pPr>
            <w:r w:rsidRPr="00B40EAD">
              <w:rPr>
                <w:rFonts w:ascii="Times New Roman" w:eastAsia="Times New Roman" w:hAnsi="Times New Roman" w:cs="Times New Roman"/>
                <w:color w:val="000000"/>
                <w:sz w:val="20"/>
                <w:szCs w:val="20"/>
              </w:rPr>
              <w:t> </w:t>
            </w:r>
          </w:p>
        </w:tc>
        <w:tc>
          <w:tcPr>
            <w:tcW w:w="1260" w:type="dxa"/>
            <w:tcBorders>
              <w:top w:val="nil"/>
              <w:left w:val="nil"/>
              <w:bottom w:val="single" w:sz="4" w:space="0" w:color="auto"/>
              <w:right w:val="single" w:sz="4" w:space="0" w:color="auto"/>
            </w:tcBorders>
            <w:shd w:val="clear" w:color="000000" w:fill="FFF2CC"/>
            <w:noWrap/>
            <w:vAlign w:val="bottom"/>
            <w:hideMark/>
          </w:tcPr>
          <w:p w14:paraId="60BD0369" w14:textId="77777777" w:rsidR="00C84E51" w:rsidRPr="00B40EAD" w:rsidRDefault="00C84E51" w:rsidP="00B40EAD">
            <w:pPr>
              <w:keepNext/>
              <w:keepLines/>
              <w:spacing w:before="20" w:after="20"/>
              <w:ind w:right="72"/>
              <w:jc w:val="right"/>
              <w:rPr>
                <w:rFonts w:ascii="Times New Roman" w:eastAsia="Times New Roman" w:hAnsi="Times New Roman" w:cs="Times New Roman"/>
                <w:color w:val="000000"/>
                <w:sz w:val="20"/>
                <w:szCs w:val="20"/>
              </w:rPr>
            </w:pPr>
            <w:r w:rsidRPr="00B40EAD">
              <w:rPr>
                <w:rFonts w:ascii="Times New Roman" w:eastAsia="Times New Roman" w:hAnsi="Times New Roman" w:cs="Times New Roman"/>
                <w:color w:val="000000"/>
                <w:sz w:val="20"/>
                <w:szCs w:val="20"/>
              </w:rPr>
              <w:t> </w:t>
            </w:r>
          </w:p>
        </w:tc>
      </w:tr>
      <w:tr w:rsidR="00C84E51" w:rsidRPr="00B40EAD" w14:paraId="4225935B" w14:textId="77777777" w:rsidTr="001E19BE">
        <w:trPr>
          <w:trHeight w:val="203"/>
        </w:trPr>
        <w:tc>
          <w:tcPr>
            <w:tcW w:w="461" w:type="dxa"/>
            <w:tcBorders>
              <w:top w:val="nil"/>
              <w:left w:val="single" w:sz="4" w:space="0" w:color="auto"/>
              <w:bottom w:val="single" w:sz="4" w:space="0" w:color="auto"/>
              <w:right w:val="single" w:sz="4" w:space="0" w:color="auto"/>
            </w:tcBorders>
            <w:shd w:val="clear" w:color="000000" w:fill="FCE4D6"/>
            <w:noWrap/>
            <w:vAlign w:val="bottom"/>
            <w:hideMark/>
          </w:tcPr>
          <w:p w14:paraId="7347C390" w14:textId="77777777" w:rsidR="00C84E51" w:rsidRPr="00B40EAD" w:rsidRDefault="00C84E51" w:rsidP="00B40EAD">
            <w:pPr>
              <w:keepNext/>
              <w:keepLines/>
              <w:spacing w:after="0"/>
              <w:jc w:val="center"/>
              <w:rPr>
                <w:rFonts w:ascii="Times New Roman" w:eastAsia="Times New Roman" w:hAnsi="Times New Roman" w:cs="Times New Roman"/>
                <w:color w:val="000000"/>
                <w:sz w:val="20"/>
                <w:szCs w:val="20"/>
              </w:rPr>
            </w:pPr>
            <w:r w:rsidRPr="00B40EAD">
              <w:rPr>
                <w:rFonts w:ascii="Times New Roman" w:eastAsia="Times New Roman" w:hAnsi="Times New Roman" w:cs="Times New Roman"/>
                <w:color w:val="000000"/>
                <w:sz w:val="20"/>
                <w:szCs w:val="20"/>
              </w:rPr>
              <w:t>4</w:t>
            </w:r>
          </w:p>
        </w:tc>
        <w:tc>
          <w:tcPr>
            <w:tcW w:w="1861" w:type="dxa"/>
            <w:tcBorders>
              <w:top w:val="nil"/>
              <w:left w:val="nil"/>
              <w:bottom w:val="single" w:sz="4" w:space="0" w:color="auto"/>
              <w:right w:val="single" w:sz="4" w:space="0" w:color="auto"/>
            </w:tcBorders>
            <w:shd w:val="clear" w:color="000000" w:fill="FCE4D6"/>
            <w:noWrap/>
            <w:vAlign w:val="bottom"/>
            <w:hideMark/>
          </w:tcPr>
          <w:p w14:paraId="23266E24" w14:textId="77777777" w:rsidR="00C84E51" w:rsidRPr="00B40EAD" w:rsidRDefault="00C84E51" w:rsidP="00B40EAD">
            <w:pPr>
              <w:keepNext/>
              <w:keepLines/>
              <w:spacing w:before="20" w:after="20"/>
              <w:rPr>
                <w:rFonts w:ascii="Times New Roman" w:eastAsia="Times New Roman" w:hAnsi="Times New Roman" w:cs="Times New Roman"/>
                <w:color w:val="000000"/>
                <w:sz w:val="20"/>
                <w:szCs w:val="20"/>
              </w:rPr>
            </w:pPr>
            <w:r w:rsidRPr="00B40EAD">
              <w:rPr>
                <w:rFonts w:ascii="Times New Roman" w:eastAsia="Times New Roman" w:hAnsi="Times New Roman" w:cs="Times New Roman"/>
                <w:color w:val="000000"/>
                <w:sz w:val="20"/>
                <w:szCs w:val="20"/>
              </w:rPr>
              <w:t>Donglouang</w:t>
            </w:r>
          </w:p>
        </w:tc>
        <w:tc>
          <w:tcPr>
            <w:tcW w:w="1453" w:type="dxa"/>
            <w:tcBorders>
              <w:top w:val="nil"/>
              <w:left w:val="nil"/>
              <w:bottom w:val="single" w:sz="4" w:space="0" w:color="auto"/>
              <w:right w:val="single" w:sz="4" w:space="0" w:color="auto"/>
            </w:tcBorders>
            <w:shd w:val="clear" w:color="000000" w:fill="FCE4D6"/>
            <w:noWrap/>
            <w:vAlign w:val="bottom"/>
            <w:hideMark/>
          </w:tcPr>
          <w:p w14:paraId="145C1440" w14:textId="08C6032C" w:rsidR="00C84E51" w:rsidRPr="00B40EAD" w:rsidRDefault="00C84E51" w:rsidP="00B40EAD">
            <w:pPr>
              <w:keepNext/>
              <w:keepLines/>
              <w:spacing w:before="20" w:after="20"/>
              <w:ind w:right="72"/>
              <w:jc w:val="right"/>
              <w:rPr>
                <w:rFonts w:ascii="Times New Roman" w:eastAsia="Times New Roman" w:hAnsi="Times New Roman" w:cs="Times New Roman"/>
                <w:sz w:val="20"/>
                <w:szCs w:val="20"/>
              </w:rPr>
            </w:pPr>
            <w:r w:rsidRPr="00B40EAD">
              <w:rPr>
                <w:rFonts w:ascii="Times New Roman" w:eastAsia="Times New Roman" w:hAnsi="Times New Roman" w:cs="Times New Roman"/>
                <w:sz w:val="20"/>
                <w:szCs w:val="20"/>
              </w:rPr>
              <w:t xml:space="preserve">1,764,000 </w:t>
            </w:r>
          </w:p>
        </w:tc>
        <w:tc>
          <w:tcPr>
            <w:tcW w:w="1440" w:type="dxa"/>
            <w:tcBorders>
              <w:top w:val="nil"/>
              <w:left w:val="nil"/>
              <w:bottom w:val="single" w:sz="4" w:space="0" w:color="auto"/>
              <w:right w:val="single" w:sz="4" w:space="0" w:color="auto"/>
            </w:tcBorders>
            <w:shd w:val="clear" w:color="000000" w:fill="FCE4D6"/>
            <w:noWrap/>
            <w:vAlign w:val="bottom"/>
            <w:hideMark/>
          </w:tcPr>
          <w:p w14:paraId="2B81A56E" w14:textId="2F74689B" w:rsidR="00C84E51" w:rsidRPr="00B40EAD" w:rsidRDefault="00C84E51" w:rsidP="00B40EAD">
            <w:pPr>
              <w:keepNext/>
              <w:keepLines/>
              <w:spacing w:before="20" w:after="20"/>
              <w:ind w:right="72"/>
              <w:jc w:val="right"/>
              <w:rPr>
                <w:rFonts w:ascii="Times New Roman" w:eastAsia="Times New Roman" w:hAnsi="Times New Roman" w:cs="Times New Roman"/>
                <w:color w:val="000000"/>
                <w:sz w:val="20"/>
                <w:szCs w:val="20"/>
              </w:rPr>
            </w:pPr>
            <w:r w:rsidRPr="00B40EAD">
              <w:rPr>
                <w:rFonts w:ascii="Times New Roman" w:eastAsia="Times New Roman" w:hAnsi="Times New Roman" w:cs="Times New Roman"/>
                <w:color w:val="000000"/>
                <w:sz w:val="20"/>
                <w:szCs w:val="20"/>
              </w:rPr>
              <w:t xml:space="preserve">504,000 </w:t>
            </w:r>
          </w:p>
        </w:tc>
        <w:tc>
          <w:tcPr>
            <w:tcW w:w="1391" w:type="dxa"/>
            <w:tcBorders>
              <w:top w:val="nil"/>
              <w:left w:val="nil"/>
              <w:bottom w:val="single" w:sz="4" w:space="0" w:color="auto"/>
              <w:right w:val="single" w:sz="4" w:space="0" w:color="auto"/>
            </w:tcBorders>
            <w:shd w:val="clear" w:color="000000" w:fill="FFF2CC"/>
            <w:noWrap/>
            <w:vAlign w:val="bottom"/>
            <w:hideMark/>
          </w:tcPr>
          <w:p w14:paraId="27B4400F" w14:textId="77777777" w:rsidR="00C84E51" w:rsidRPr="00B40EAD" w:rsidRDefault="00C84E51" w:rsidP="00B40EAD">
            <w:pPr>
              <w:keepNext/>
              <w:keepLines/>
              <w:spacing w:before="20" w:after="20"/>
              <w:ind w:right="72"/>
              <w:jc w:val="right"/>
              <w:rPr>
                <w:rFonts w:ascii="Times New Roman" w:eastAsia="Times New Roman" w:hAnsi="Times New Roman" w:cs="Times New Roman"/>
                <w:color w:val="000000"/>
                <w:sz w:val="20"/>
                <w:szCs w:val="20"/>
              </w:rPr>
            </w:pPr>
            <w:r w:rsidRPr="00B40EAD">
              <w:rPr>
                <w:rFonts w:ascii="Times New Roman" w:eastAsia="Times New Roman" w:hAnsi="Times New Roman" w:cs="Times New Roman"/>
                <w:color w:val="000000"/>
                <w:sz w:val="20"/>
                <w:szCs w:val="20"/>
              </w:rPr>
              <w:t> </w:t>
            </w:r>
          </w:p>
        </w:tc>
        <w:tc>
          <w:tcPr>
            <w:tcW w:w="1399" w:type="dxa"/>
            <w:tcBorders>
              <w:top w:val="nil"/>
              <w:left w:val="nil"/>
              <w:bottom w:val="single" w:sz="4" w:space="0" w:color="auto"/>
              <w:right w:val="single" w:sz="4" w:space="0" w:color="auto"/>
            </w:tcBorders>
            <w:shd w:val="clear" w:color="000000" w:fill="FFF2CC"/>
            <w:noWrap/>
            <w:vAlign w:val="bottom"/>
            <w:hideMark/>
          </w:tcPr>
          <w:p w14:paraId="490A43C9" w14:textId="77777777" w:rsidR="00C84E51" w:rsidRPr="00B40EAD" w:rsidRDefault="00C84E51" w:rsidP="00B40EAD">
            <w:pPr>
              <w:keepNext/>
              <w:keepLines/>
              <w:spacing w:before="20" w:after="20"/>
              <w:ind w:right="72"/>
              <w:jc w:val="right"/>
              <w:rPr>
                <w:rFonts w:ascii="Times New Roman" w:eastAsia="Times New Roman" w:hAnsi="Times New Roman" w:cs="Times New Roman"/>
                <w:color w:val="000000"/>
                <w:sz w:val="20"/>
                <w:szCs w:val="20"/>
              </w:rPr>
            </w:pPr>
            <w:r w:rsidRPr="00B40EAD">
              <w:rPr>
                <w:rFonts w:ascii="Times New Roman" w:eastAsia="Times New Roman" w:hAnsi="Times New Roman" w:cs="Times New Roman"/>
                <w:color w:val="000000"/>
                <w:sz w:val="20"/>
                <w:szCs w:val="20"/>
              </w:rPr>
              <w:t> </w:t>
            </w:r>
          </w:p>
        </w:tc>
        <w:tc>
          <w:tcPr>
            <w:tcW w:w="1260" w:type="dxa"/>
            <w:tcBorders>
              <w:top w:val="nil"/>
              <w:left w:val="nil"/>
              <w:bottom w:val="single" w:sz="4" w:space="0" w:color="auto"/>
              <w:right w:val="single" w:sz="4" w:space="0" w:color="auto"/>
            </w:tcBorders>
            <w:shd w:val="clear" w:color="000000" w:fill="FFF2CC"/>
            <w:noWrap/>
            <w:vAlign w:val="bottom"/>
            <w:hideMark/>
          </w:tcPr>
          <w:p w14:paraId="29D742AC" w14:textId="77777777" w:rsidR="00C84E51" w:rsidRPr="00B40EAD" w:rsidRDefault="00C84E51" w:rsidP="00B40EAD">
            <w:pPr>
              <w:keepNext/>
              <w:keepLines/>
              <w:spacing w:before="20" w:after="20"/>
              <w:ind w:right="72"/>
              <w:jc w:val="right"/>
              <w:rPr>
                <w:rFonts w:ascii="Times New Roman" w:eastAsia="Times New Roman" w:hAnsi="Times New Roman" w:cs="Times New Roman"/>
                <w:color w:val="000000"/>
                <w:sz w:val="20"/>
                <w:szCs w:val="20"/>
              </w:rPr>
            </w:pPr>
            <w:r w:rsidRPr="00B40EAD">
              <w:rPr>
                <w:rFonts w:ascii="Times New Roman" w:eastAsia="Times New Roman" w:hAnsi="Times New Roman" w:cs="Times New Roman"/>
                <w:color w:val="000000"/>
                <w:sz w:val="20"/>
                <w:szCs w:val="20"/>
              </w:rPr>
              <w:t> </w:t>
            </w:r>
          </w:p>
        </w:tc>
      </w:tr>
      <w:tr w:rsidR="00C84E51" w:rsidRPr="00B40EAD" w14:paraId="1C025F6E" w14:textId="77777777" w:rsidTr="001E19BE">
        <w:trPr>
          <w:trHeight w:val="203"/>
        </w:trPr>
        <w:tc>
          <w:tcPr>
            <w:tcW w:w="461" w:type="dxa"/>
            <w:tcBorders>
              <w:top w:val="nil"/>
              <w:left w:val="single" w:sz="4" w:space="0" w:color="auto"/>
              <w:bottom w:val="single" w:sz="4" w:space="0" w:color="auto"/>
              <w:right w:val="single" w:sz="4" w:space="0" w:color="auto"/>
            </w:tcBorders>
            <w:shd w:val="clear" w:color="000000" w:fill="FCE4D6"/>
            <w:noWrap/>
            <w:vAlign w:val="bottom"/>
            <w:hideMark/>
          </w:tcPr>
          <w:p w14:paraId="3692DFDA" w14:textId="77777777" w:rsidR="00C84E51" w:rsidRPr="00B40EAD" w:rsidRDefault="00C84E51" w:rsidP="00B40EAD">
            <w:pPr>
              <w:keepNext/>
              <w:keepLines/>
              <w:spacing w:after="0"/>
              <w:jc w:val="center"/>
              <w:rPr>
                <w:rFonts w:ascii="Times New Roman" w:eastAsia="Times New Roman" w:hAnsi="Times New Roman" w:cs="Times New Roman"/>
                <w:color w:val="000000"/>
                <w:sz w:val="20"/>
                <w:szCs w:val="20"/>
              </w:rPr>
            </w:pPr>
            <w:r w:rsidRPr="00B40EAD">
              <w:rPr>
                <w:rFonts w:ascii="Times New Roman" w:eastAsia="Times New Roman" w:hAnsi="Times New Roman" w:cs="Times New Roman"/>
                <w:color w:val="000000"/>
                <w:sz w:val="20"/>
                <w:szCs w:val="20"/>
              </w:rPr>
              <w:t>5</w:t>
            </w:r>
          </w:p>
        </w:tc>
        <w:tc>
          <w:tcPr>
            <w:tcW w:w="1861" w:type="dxa"/>
            <w:tcBorders>
              <w:top w:val="nil"/>
              <w:left w:val="nil"/>
              <w:bottom w:val="single" w:sz="4" w:space="0" w:color="auto"/>
              <w:right w:val="single" w:sz="4" w:space="0" w:color="auto"/>
            </w:tcBorders>
            <w:shd w:val="clear" w:color="000000" w:fill="FCE4D6"/>
            <w:noWrap/>
            <w:vAlign w:val="bottom"/>
            <w:hideMark/>
          </w:tcPr>
          <w:p w14:paraId="3BA28736" w14:textId="77777777" w:rsidR="00C84E51" w:rsidRPr="00B40EAD" w:rsidRDefault="00C84E51" w:rsidP="00B40EAD">
            <w:pPr>
              <w:keepNext/>
              <w:keepLines/>
              <w:spacing w:before="20" w:after="20"/>
              <w:rPr>
                <w:rFonts w:ascii="Times New Roman" w:eastAsia="Times New Roman" w:hAnsi="Times New Roman" w:cs="Times New Roman"/>
                <w:color w:val="000000"/>
                <w:sz w:val="20"/>
                <w:szCs w:val="20"/>
              </w:rPr>
            </w:pPr>
            <w:r w:rsidRPr="00B40EAD">
              <w:rPr>
                <w:rFonts w:ascii="Times New Roman" w:eastAsia="Times New Roman" w:hAnsi="Times New Roman" w:cs="Times New Roman"/>
                <w:color w:val="000000"/>
                <w:sz w:val="20"/>
                <w:szCs w:val="20"/>
              </w:rPr>
              <w:t>Naxaythong-tai</w:t>
            </w:r>
          </w:p>
        </w:tc>
        <w:tc>
          <w:tcPr>
            <w:tcW w:w="1453" w:type="dxa"/>
            <w:tcBorders>
              <w:top w:val="nil"/>
              <w:left w:val="nil"/>
              <w:bottom w:val="single" w:sz="4" w:space="0" w:color="auto"/>
              <w:right w:val="single" w:sz="4" w:space="0" w:color="auto"/>
            </w:tcBorders>
            <w:shd w:val="clear" w:color="000000" w:fill="FCE4D6"/>
            <w:noWrap/>
            <w:vAlign w:val="bottom"/>
            <w:hideMark/>
          </w:tcPr>
          <w:p w14:paraId="6529F45D" w14:textId="1FDDCFF0" w:rsidR="00C84E51" w:rsidRPr="00B40EAD" w:rsidRDefault="00C84E51" w:rsidP="00B40EAD">
            <w:pPr>
              <w:keepNext/>
              <w:keepLines/>
              <w:spacing w:before="20" w:after="20"/>
              <w:ind w:right="72"/>
              <w:jc w:val="right"/>
              <w:rPr>
                <w:rFonts w:ascii="Times New Roman" w:eastAsia="Times New Roman" w:hAnsi="Times New Roman" w:cs="Times New Roman"/>
                <w:sz w:val="20"/>
                <w:szCs w:val="20"/>
              </w:rPr>
            </w:pPr>
            <w:r w:rsidRPr="00B40EAD">
              <w:rPr>
                <w:rFonts w:ascii="Times New Roman" w:eastAsia="Times New Roman" w:hAnsi="Times New Roman" w:cs="Times New Roman"/>
                <w:sz w:val="20"/>
                <w:szCs w:val="20"/>
              </w:rPr>
              <w:t xml:space="preserve">1,500,000 </w:t>
            </w:r>
          </w:p>
        </w:tc>
        <w:tc>
          <w:tcPr>
            <w:tcW w:w="1440" w:type="dxa"/>
            <w:tcBorders>
              <w:top w:val="nil"/>
              <w:left w:val="nil"/>
              <w:bottom w:val="single" w:sz="4" w:space="0" w:color="auto"/>
              <w:right w:val="single" w:sz="4" w:space="0" w:color="auto"/>
            </w:tcBorders>
            <w:shd w:val="clear" w:color="000000" w:fill="FCE4D6"/>
            <w:noWrap/>
            <w:vAlign w:val="bottom"/>
            <w:hideMark/>
          </w:tcPr>
          <w:p w14:paraId="15907425" w14:textId="1B7EE48F" w:rsidR="00C84E51" w:rsidRPr="00B40EAD" w:rsidRDefault="00C84E51" w:rsidP="00B40EAD">
            <w:pPr>
              <w:keepNext/>
              <w:keepLines/>
              <w:spacing w:before="20" w:after="20"/>
              <w:ind w:right="72"/>
              <w:jc w:val="right"/>
              <w:rPr>
                <w:rFonts w:ascii="Times New Roman" w:eastAsia="Times New Roman" w:hAnsi="Times New Roman" w:cs="Times New Roman"/>
                <w:color w:val="000000"/>
                <w:sz w:val="20"/>
                <w:szCs w:val="20"/>
              </w:rPr>
            </w:pPr>
            <w:r w:rsidRPr="00B40EAD">
              <w:rPr>
                <w:rFonts w:ascii="Times New Roman" w:eastAsia="Times New Roman" w:hAnsi="Times New Roman" w:cs="Times New Roman"/>
                <w:color w:val="000000"/>
                <w:sz w:val="20"/>
                <w:szCs w:val="20"/>
              </w:rPr>
              <w:t xml:space="preserve">224,280 </w:t>
            </w:r>
          </w:p>
        </w:tc>
        <w:tc>
          <w:tcPr>
            <w:tcW w:w="1391" w:type="dxa"/>
            <w:tcBorders>
              <w:top w:val="nil"/>
              <w:left w:val="nil"/>
              <w:bottom w:val="single" w:sz="4" w:space="0" w:color="auto"/>
              <w:right w:val="single" w:sz="4" w:space="0" w:color="auto"/>
            </w:tcBorders>
            <w:shd w:val="clear" w:color="000000" w:fill="FFF2CC"/>
            <w:noWrap/>
            <w:vAlign w:val="bottom"/>
            <w:hideMark/>
          </w:tcPr>
          <w:p w14:paraId="61C4798B" w14:textId="6E130887" w:rsidR="00C84E51" w:rsidRPr="00B40EAD" w:rsidRDefault="00C84E51" w:rsidP="00B40EAD">
            <w:pPr>
              <w:keepNext/>
              <w:keepLines/>
              <w:spacing w:before="20" w:after="20"/>
              <w:ind w:right="72"/>
              <w:jc w:val="right"/>
              <w:rPr>
                <w:rFonts w:ascii="Times New Roman" w:eastAsia="Times New Roman" w:hAnsi="Times New Roman" w:cs="Times New Roman"/>
                <w:color w:val="000000"/>
                <w:sz w:val="20"/>
                <w:szCs w:val="20"/>
              </w:rPr>
            </w:pPr>
            <w:r w:rsidRPr="00B40EAD">
              <w:rPr>
                <w:rFonts w:ascii="Times New Roman" w:eastAsia="Times New Roman" w:hAnsi="Times New Roman" w:cs="Times New Roman"/>
                <w:color w:val="000000"/>
                <w:sz w:val="20"/>
                <w:szCs w:val="20"/>
              </w:rPr>
              <w:t xml:space="preserve">1,250,000 </w:t>
            </w:r>
          </w:p>
        </w:tc>
        <w:tc>
          <w:tcPr>
            <w:tcW w:w="1399" w:type="dxa"/>
            <w:tcBorders>
              <w:top w:val="nil"/>
              <w:left w:val="nil"/>
              <w:bottom w:val="single" w:sz="4" w:space="0" w:color="auto"/>
              <w:right w:val="single" w:sz="4" w:space="0" w:color="auto"/>
            </w:tcBorders>
            <w:shd w:val="clear" w:color="000000" w:fill="FFF2CC"/>
            <w:noWrap/>
            <w:vAlign w:val="bottom"/>
            <w:hideMark/>
          </w:tcPr>
          <w:p w14:paraId="4977BBFC" w14:textId="6B3B274A" w:rsidR="00C84E51" w:rsidRPr="00B40EAD" w:rsidRDefault="00C84E51" w:rsidP="00B40EAD">
            <w:pPr>
              <w:keepNext/>
              <w:keepLines/>
              <w:spacing w:before="20" w:after="20"/>
              <w:ind w:right="72"/>
              <w:jc w:val="right"/>
              <w:rPr>
                <w:rFonts w:ascii="Times New Roman" w:eastAsia="Times New Roman" w:hAnsi="Times New Roman" w:cs="Times New Roman"/>
                <w:color w:val="000000"/>
                <w:sz w:val="20"/>
                <w:szCs w:val="20"/>
              </w:rPr>
            </w:pPr>
            <w:r w:rsidRPr="00B40EAD">
              <w:rPr>
                <w:rFonts w:ascii="Times New Roman" w:eastAsia="Times New Roman" w:hAnsi="Times New Roman" w:cs="Times New Roman"/>
                <w:color w:val="000000"/>
                <w:sz w:val="20"/>
                <w:szCs w:val="20"/>
              </w:rPr>
              <w:t xml:space="preserve">1,840,000 </w:t>
            </w:r>
          </w:p>
        </w:tc>
        <w:tc>
          <w:tcPr>
            <w:tcW w:w="1260" w:type="dxa"/>
            <w:tcBorders>
              <w:top w:val="nil"/>
              <w:left w:val="nil"/>
              <w:bottom w:val="single" w:sz="4" w:space="0" w:color="auto"/>
              <w:right w:val="single" w:sz="4" w:space="0" w:color="auto"/>
            </w:tcBorders>
            <w:shd w:val="clear" w:color="000000" w:fill="FFF2CC"/>
            <w:noWrap/>
            <w:vAlign w:val="bottom"/>
            <w:hideMark/>
          </w:tcPr>
          <w:p w14:paraId="1173A15E" w14:textId="77777777" w:rsidR="00C84E51" w:rsidRPr="00B40EAD" w:rsidRDefault="00C84E51" w:rsidP="00B40EAD">
            <w:pPr>
              <w:keepNext/>
              <w:keepLines/>
              <w:spacing w:before="20" w:after="20"/>
              <w:ind w:right="72"/>
              <w:jc w:val="right"/>
              <w:rPr>
                <w:rFonts w:ascii="Times New Roman" w:eastAsia="Times New Roman" w:hAnsi="Times New Roman" w:cs="Times New Roman"/>
                <w:color w:val="000000"/>
                <w:sz w:val="20"/>
                <w:szCs w:val="20"/>
              </w:rPr>
            </w:pPr>
            <w:r w:rsidRPr="00B40EAD">
              <w:rPr>
                <w:rFonts w:ascii="Times New Roman" w:eastAsia="Times New Roman" w:hAnsi="Times New Roman" w:cs="Times New Roman"/>
                <w:color w:val="000000"/>
                <w:sz w:val="20"/>
                <w:szCs w:val="20"/>
              </w:rPr>
              <w:t> </w:t>
            </w:r>
          </w:p>
        </w:tc>
      </w:tr>
      <w:tr w:rsidR="00C84E51" w:rsidRPr="00B40EAD" w14:paraId="64CD4E21" w14:textId="77777777" w:rsidTr="001E19BE">
        <w:trPr>
          <w:trHeight w:val="203"/>
        </w:trPr>
        <w:tc>
          <w:tcPr>
            <w:tcW w:w="461" w:type="dxa"/>
            <w:tcBorders>
              <w:top w:val="nil"/>
              <w:left w:val="single" w:sz="4" w:space="0" w:color="auto"/>
              <w:bottom w:val="single" w:sz="4" w:space="0" w:color="auto"/>
              <w:right w:val="single" w:sz="4" w:space="0" w:color="auto"/>
            </w:tcBorders>
            <w:shd w:val="clear" w:color="000000" w:fill="FCE4D6"/>
            <w:noWrap/>
            <w:vAlign w:val="bottom"/>
            <w:hideMark/>
          </w:tcPr>
          <w:p w14:paraId="2213AEFE" w14:textId="77777777" w:rsidR="00C84E51" w:rsidRPr="00B40EAD" w:rsidRDefault="00C84E51" w:rsidP="00B40EAD">
            <w:pPr>
              <w:keepNext/>
              <w:keepLines/>
              <w:spacing w:after="0"/>
              <w:jc w:val="center"/>
              <w:rPr>
                <w:rFonts w:ascii="Times New Roman" w:eastAsia="Times New Roman" w:hAnsi="Times New Roman" w:cs="Times New Roman"/>
                <w:color w:val="000000"/>
                <w:sz w:val="20"/>
                <w:szCs w:val="20"/>
              </w:rPr>
            </w:pPr>
            <w:r w:rsidRPr="00B40EAD">
              <w:rPr>
                <w:rFonts w:ascii="Times New Roman" w:eastAsia="Times New Roman" w:hAnsi="Times New Roman" w:cs="Times New Roman"/>
                <w:color w:val="000000"/>
                <w:sz w:val="20"/>
                <w:szCs w:val="20"/>
              </w:rPr>
              <w:t>6</w:t>
            </w:r>
          </w:p>
        </w:tc>
        <w:tc>
          <w:tcPr>
            <w:tcW w:w="1861" w:type="dxa"/>
            <w:tcBorders>
              <w:top w:val="nil"/>
              <w:left w:val="nil"/>
              <w:bottom w:val="single" w:sz="4" w:space="0" w:color="auto"/>
              <w:right w:val="single" w:sz="4" w:space="0" w:color="auto"/>
            </w:tcBorders>
            <w:shd w:val="clear" w:color="000000" w:fill="FCE4D6"/>
            <w:noWrap/>
            <w:vAlign w:val="bottom"/>
            <w:hideMark/>
          </w:tcPr>
          <w:p w14:paraId="682D0A4E" w14:textId="77777777" w:rsidR="00C84E51" w:rsidRPr="00B40EAD" w:rsidRDefault="00C84E51" w:rsidP="00B40EAD">
            <w:pPr>
              <w:keepNext/>
              <w:keepLines/>
              <w:spacing w:before="20" w:after="20"/>
              <w:rPr>
                <w:rFonts w:ascii="Times New Roman" w:eastAsia="Times New Roman" w:hAnsi="Times New Roman" w:cs="Times New Roman"/>
                <w:color w:val="000000"/>
                <w:sz w:val="20"/>
                <w:szCs w:val="20"/>
              </w:rPr>
            </w:pPr>
            <w:r w:rsidRPr="00B40EAD">
              <w:rPr>
                <w:rFonts w:ascii="Times New Roman" w:eastAsia="Times New Roman" w:hAnsi="Times New Roman" w:cs="Times New Roman"/>
                <w:color w:val="000000"/>
                <w:sz w:val="20"/>
                <w:szCs w:val="20"/>
              </w:rPr>
              <w:t>Naxaythong-kang</w:t>
            </w:r>
          </w:p>
        </w:tc>
        <w:tc>
          <w:tcPr>
            <w:tcW w:w="1453" w:type="dxa"/>
            <w:tcBorders>
              <w:top w:val="nil"/>
              <w:left w:val="nil"/>
              <w:bottom w:val="single" w:sz="4" w:space="0" w:color="auto"/>
              <w:right w:val="single" w:sz="4" w:space="0" w:color="auto"/>
            </w:tcBorders>
            <w:shd w:val="clear" w:color="000000" w:fill="FCE4D6"/>
            <w:noWrap/>
            <w:vAlign w:val="bottom"/>
            <w:hideMark/>
          </w:tcPr>
          <w:p w14:paraId="22F14FD8" w14:textId="575F32A6" w:rsidR="00C84E51" w:rsidRPr="00B40EAD" w:rsidRDefault="00C84E51" w:rsidP="00B40EAD">
            <w:pPr>
              <w:keepNext/>
              <w:keepLines/>
              <w:spacing w:before="20" w:after="20"/>
              <w:ind w:right="72"/>
              <w:jc w:val="right"/>
              <w:rPr>
                <w:rFonts w:ascii="Times New Roman" w:eastAsia="Times New Roman" w:hAnsi="Times New Roman" w:cs="Times New Roman"/>
                <w:sz w:val="20"/>
                <w:szCs w:val="20"/>
              </w:rPr>
            </w:pPr>
            <w:r w:rsidRPr="00B40EAD">
              <w:rPr>
                <w:rFonts w:ascii="Times New Roman" w:eastAsia="Times New Roman" w:hAnsi="Times New Roman" w:cs="Times New Roman"/>
                <w:sz w:val="20"/>
                <w:szCs w:val="20"/>
              </w:rPr>
              <w:t xml:space="preserve">1,500,000 </w:t>
            </w:r>
          </w:p>
        </w:tc>
        <w:tc>
          <w:tcPr>
            <w:tcW w:w="1440" w:type="dxa"/>
            <w:tcBorders>
              <w:top w:val="nil"/>
              <w:left w:val="nil"/>
              <w:bottom w:val="single" w:sz="4" w:space="0" w:color="auto"/>
              <w:right w:val="single" w:sz="4" w:space="0" w:color="auto"/>
            </w:tcBorders>
            <w:shd w:val="clear" w:color="000000" w:fill="FCE4D6"/>
            <w:noWrap/>
            <w:vAlign w:val="bottom"/>
            <w:hideMark/>
          </w:tcPr>
          <w:p w14:paraId="1E90CE76" w14:textId="7A26F260" w:rsidR="00C84E51" w:rsidRPr="00B40EAD" w:rsidRDefault="00C84E51" w:rsidP="00B40EAD">
            <w:pPr>
              <w:keepNext/>
              <w:keepLines/>
              <w:spacing w:before="20" w:after="20"/>
              <w:ind w:right="72"/>
              <w:jc w:val="right"/>
              <w:rPr>
                <w:rFonts w:ascii="Times New Roman" w:eastAsia="Times New Roman" w:hAnsi="Times New Roman" w:cs="Times New Roman"/>
                <w:color w:val="000000"/>
                <w:sz w:val="20"/>
                <w:szCs w:val="20"/>
              </w:rPr>
            </w:pPr>
            <w:r w:rsidRPr="00B40EAD">
              <w:rPr>
                <w:rFonts w:ascii="Times New Roman" w:eastAsia="Times New Roman" w:hAnsi="Times New Roman" w:cs="Times New Roman"/>
                <w:color w:val="000000"/>
                <w:sz w:val="20"/>
                <w:szCs w:val="20"/>
              </w:rPr>
              <w:t xml:space="preserve">378,000 </w:t>
            </w:r>
          </w:p>
        </w:tc>
        <w:tc>
          <w:tcPr>
            <w:tcW w:w="1391" w:type="dxa"/>
            <w:tcBorders>
              <w:top w:val="nil"/>
              <w:left w:val="nil"/>
              <w:bottom w:val="single" w:sz="4" w:space="0" w:color="auto"/>
              <w:right w:val="single" w:sz="4" w:space="0" w:color="auto"/>
            </w:tcBorders>
            <w:shd w:val="clear" w:color="000000" w:fill="FFF2CC"/>
            <w:noWrap/>
            <w:vAlign w:val="bottom"/>
            <w:hideMark/>
          </w:tcPr>
          <w:p w14:paraId="344D592A" w14:textId="77777777" w:rsidR="00C84E51" w:rsidRPr="00B40EAD" w:rsidRDefault="00C84E51" w:rsidP="00B40EAD">
            <w:pPr>
              <w:keepNext/>
              <w:keepLines/>
              <w:spacing w:before="20" w:after="20"/>
              <w:ind w:right="72"/>
              <w:jc w:val="right"/>
              <w:rPr>
                <w:rFonts w:ascii="Times New Roman" w:eastAsia="Times New Roman" w:hAnsi="Times New Roman" w:cs="Times New Roman"/>
                <w:color w:val="000000"/>
                <w:sz w:val="20"/>
                <w:szCs w:val="20"/>
              </w:rPr>
            </w:pPr>
            <w:r w:rsidRPr="00B40EAD">
              <w:rPr>
                <w:rFonts w:ascii="Times New Roman" w:eastAsia="Times New Roman" w:hAnsi="Times New Roman" w:cs="Times New Roman"/>
                <w:color w:val="000000"/>
                <w:sz w:val="20"/>
                <w:szCs w:val="20"/>
              </w:rPr>
              <w:t> </w:t>
            </w:r>
          </w:p>
        </w:tc>
        <w:tc>
          <w:tcPr>
            <w:tcW w:w="1399" w:type="dxa"/>
            <w:tcBorders>
              <w:top w:val="nil"/>
              <w:left w:val="nil"/>
              <w:bottom w:val="single" w:sz="4" w:space="0" w:color="auto"/>
              <w:right w:val="single" w:sz="4" w:space="0" w:color="auto"/>
            </w:tcBorders>
            <w:shd w:val="clear" w:color="000000" w:fill="FFF2CC"/>
            <w:noWrap/>
            <w:vAlign w:val="bottom"/>
            <w:hideMark/>
          </w:tcPr>
          <w:p w14:paraId="16626100" w14:textId="77777777" w:rsidR="00C84E51" w:rsidRPr="00B40EAD" w:rsidRDefault="00C84E51" w:rsidP="00B40EAD">
            <w:pPr>
              <w:keepNext/>
              <w:keepLines/>
              <w:spacing w:before="20" w:after="20"/>
              <w:ind w:right="72"/>
              <w:jc w:val="right"/>
              <w:rPr>
                <w:rFonts w:ascii="Times New Roman" w:eastAsia="Times New Roman" w:hAnsi="Times New Roman" w:cs="Times New Roman"/>
                <w:color w:val="000000"/>
                <w:sz w:val="20"/>
                <w:szCs w:val="20"/>
              </w:rPr>
            </w:pPr>
            <w:r w:rsidRPr="00B40EAD">
              <w:rPr>
                <w:rFonts w:ascii="Times New Roman" w:eastAsia="Times New Roman" w:hAnsi="Times New Roman" w:cs="Times New Roman"/>
                <w:color w:val="000000"/>
                <w:sz w:val="20"/>
                <w:szCs w:val="20"/>
              </w:rPr>
              <w:t> </w:t>
            </w:r>
          </w:p>
        </w:tc>
        <w:tc>
          <w:tcPr>
            <w:tcW w:w="1260" w:type="dxa"/>
            <w:tcBorders>
              <w:top w:val="nil"/>
              <w:left w:val="nil"/>
              <w:bottom w:val="single" w:sz="4" w:space="0" w:color="auto"/>
              <w:right w:val="single" w:sz="4" w:space="0" w:color="auto"/>
            </w:tcBorders>
            <w:shd w:val="clear" w:color="000000" w:fill="FFF2CC"/>
            <w:noWrap/>
            <w:vAlign w:val="bottom"/>
            <w:hideMark/>
          </w:tcPr>
          <w:p w14:paraId="572FEE14" w14:textId="2994682B" w:rsidR="00C84E51" w:rsidRPr="00B40EAD" w:rsidRDefault="00C84E51" w:rsidP="00B40EAD">
            <w:pPr>
              <w:keepNext/>
              <w:keepLines/>
              <w:spacing w:before="20" w:after="20"/>
              <w:ind w:right="72"/>
              <w:jc w:val="right"/>
              <w:rPr>
                <w:rFonts w:ascii="Times New Roman" w:eastAsia="Times New Roman" w:hAnsi="Times New Roman" w:cs="Times New Roman"/>
                <w:color w:val="000000"/>
                <w:sz w:val="20"/>
                <w:szCs w:val="20"/>
              </w:rPr>
            </w:pPr>
            <w:r w:rsidRPr="00B40EAD">
              <w:rPr>
                <w:rFonts w:ascii="Times New Roman" w:eastAsia="Times New Roman" w:hAnsi="Times New Roman" w:cs="Times New Roman"/>
                <w:color w:val="000000"/>
                <w:sz w:val="20"/>
                <w:szCs w:val="20"/>
              </w:rPr>
              <w:t xml:space="preserve">276,000 </w:t>
            </w:r>
          </w:p>
        </w:tc>
      </w:tr>
      <w:tr w:rsidR="00C84E51" w:rsidRPr="00B40EAD" w14:paraId="27FBA884" w14:textId="77777777" w:rsidTr="001E19BE">
        <w:trPr>
          <w:trHeight w:val="203"/>
        </w:trPr>
        <w:tc>
          <w:tcPr>
            <w:tcW w:w="461" w:type="dxa"/>
            <w:tcBorders>
              <w:top w:val="nil"/>
              <w:left w:val="single" w:sz="4" w:space="0" w:color="auto"/>
              <w:bottom w:val="single" w:sz="4" w:space="0" w:color="auto"/>
              <w:right w:val="single" w:sz="4" w:space="0" w:color="auto"/>
            </w:tcBorders>
            <w:shd w:val="clear" w:color="000000" w:fill="FCE4D6"/>
            <w:noWrap/>
            <w:vAlign w:val="bottom"/>
            <w:hideMark/>
          </w:tcPr>
          <w:p w14:paraId="333B322A" w14:textId="77777777" w:rsidR="00C84E51" w:rsidRPr="00B40EAD" w:rsidRDefault="00C84E51" w:rsidP="00B40EAD">
            <w:pPr>
              <w:keepNext/>
              <w:keepLines/>
              <w:spacing w:after="0"/>
              <w:jc w:val="center"/>
              <w:rPr>
                <w:rFonts w:ascii="Times New Roman" w:eastAsia="Times New Roman" w:hAnsi="Times New Roman" w:cs="Times New Roman"/>
                <w:color w:val="000000"/>
                <w:sz w:val="20"/>
                <w:szCs w:val="20"/>
              </w:rPr>
            </w:pPr>
            <w:r w:rsidRPr="00B40EAD">
              <w:rPr>
                <w:rFonts w:ascii="Times New Roman" w:eastAsia="Times New Roman" w:hAnsi="Times New Roman" w:cs="Times New Roman"/>
                <w:color w:val="000000"/>
                <w:sz w:val="20"/>
                <w:szCs w:val="20"/>
              </w:rPr>
              <w:t>7</w:t>
            </w:r>
          </w:p>
        </w:tc>
        <w:tc>
          <w:tcPr>
            <w:tcW w:w="1861" w:type="dxa"/>
            <w:tcBorders>
              <w:top w:val="nil"/>
              <w:left w:val="nil"/>
              <w:bottom w:val="single" w:sz="4" w:space="0" w:color="auto"/>
              <w:right w:val="single" w:sz="4" w:space="0" w:color="auto"/>
            </w:tcBorders>
            <w:shd w:val="clear" w:color="000000" w:fill="FCE4D6"/>
            <w:noWrap/>
            <w:vAlign w:val="bottom"/>
            <w:hideMark/>
          </w:tcPr>
          <w:p w14:paraId="01003780" w14:textId="77777777" w:rsidR="00C84E51" w:rsidRPr="00B40EAD" w:rsidRDefault="00C84E51" w:rsidP="00B40EAD">
            <w:pPr>
              <w:keepNext/>
              <w:keepLines/>
              <w:spacing w:before="20" w:after="20"/>
              <w:rPr>
                <w:rFonts w:ascii="Times New Roman" w:eastAsia="Times New Roman" w:hAnsi="Times New Roman" w:cs="Times New Roman"/>
                <w:color w:val="000000"/>
                <w:sz w:val="20"/>
                <w:szCs w:val="20"/>
              </w:rPr>
            </w:pPr>
            <w:r w:rsidRPr="00B40EAD">
              <w:rPr>
                <w:rFonts w:ascii="Times New Roman" w:eastAsia="Times New Roman" w:hAnsi="Times New Roman" w:cs="Times New Roman"/>
                <w:color w:val="000000"/>
                <w:sz w:val="20"/>
                <w:szCs w:val="20"/>
              </w:rPr>
              <w:t>Naxaythong-nua</w:t>
            </w:r>
          </w:p>
        </w:tc>
        <w:tc>
          <w:tcPr>
            <w:tcW w:w="1453" w:type="dxa"/>
            <w:tcBorders>
              <w:top w:val="nil"/>
              <w:left w:val="nil"/>
              <w:bottom w:val="single" w:sz="4" w:space="0" w:color="auto"/>
              <w:right w:val="single" w:sz="4" w:space="0" w:color="auto"/>
            </w:tcBorders>
            <w:shd w:val="clear" w:color="000000" w:fill="FCE4D6"/>
            <w:noWrap/>
            <w:vAlign w:val="bottom"/>
            <w:hideMark/>
          </w:tcPr>
          <w:p w14:paraId="005DCC7F" w14:textId="432D588B" w:rsidR="00C84E51" w:rsidRPr="00B40EAD" w:rsidRDefault="00C84E51" w:rsidP="00B40EAD">
            <w:pPr>
              <w:keepNext/>
              <w:keepLines/>
              <w:spacing w:before="20" w:after="20"/>
              <w:ind w:right="72"/>
              <w:jc w:val="right"/>
              <w:rPr>
                <w:rFonts w:ascii="Times New Roman" w:eastAsia="Times New Roman" w:hAnsi="Times New Roman" w:cs="Times New Roman"/>
                <w:sz w:val="20"/>
                <w:szCs w:val="20"/>
              </w:rPr>
            </w:pPr>
            <w:r w:rsidRPr="00B40EAD">
              <w:rPr>
                <w:rFonts w:ascii="Times New Roman" w:eastAsia="Times New Roman" w:hAnsi="Times New Roman" w:cs="Times New Roman"/>
                <w:sz w:val="20"/>
                <w:szCs w:val="20"/>
              </w:rPr>
              <w:t xml:space="preserve">1,500,000 </w:t>
            </w:r>
          </w:p>
        </w:tc>
        <w:tc>
          <w:tcPr>
            <w:tcW w:w="1440" w:type="dxa"/>
            <w:tcBorders>
              <w:top w:val="nil"/>
              <w:left w:val="nil"/>
              <w:bottom w:val="single" w:sz="4" w:space="0" w:color="auto"/>
              <w:right w:val="single" w:sz="4" w:space="0" w:color="auto"/>
            </w:tcBorders>
            <w:shd w:val="clear" w:color="000000" w:fill="FCE4D6"/>
            <w:noWrap/>
            <w:vAlign w:val="bottom"/>
            <w:hideMark/>
          </w:tcPr>
          <w:p w14:paraId="297AD0F2" w14:textId="544F1ED9" w:rsidR="00C84E51" w:rsidRPr="00B40EAD" w:rsidRDefault="00C84E51" w:rsidP="00B40EAD">
            <w:pPr>
              <w:keepNext/>
              <w:keepLines/>
              <w:spacing w:before="20" w:after="20"/>
              <w:ind w:right="72"/>
              <w:jc w:val="right"/>
              <w:rPr>
                <w:rFonts w:ascii="Times New Roman" w:eastAsia="Times New Roman" w:hAnsi="Times New Roman" w:cs="Times New Roman"/>
                <w:color w:val="000000"/>
                <w:sz w:val="20"/>
                <w:szCs w:val="20"/>
              </w:rPr>
            </w:pPr>
            <w:r w:rsidRPr="00B40EAD">
              <w:rPr>
                <w:rFonts w:ascii="Times New Roman" w:eastAsia="Times New Roman" w:hAnsi="Times New Roman" w:cs="Times New Roman"/>
                <w:color w:val="000000"/>
                <w:sz w:val="20"/>
                <w:szCs w:val="20"/>
              </w:rPr>
              <w:t xml:space="preserve">378,000 </w:t>
            </w:r>
          </w:p>
        </w:tc>
        <w:tc>
          <w:tcPr>
            <w:tcW w:w="1391" w:type="dxa"/>
            <w:tcBorders>
              <w:top w:val="nil"/>
              <w:left w:val="nil"/>
              <w:bottom w:val="single" w:sz="4" w:space="0" w:color="auto"/>
              <w:right w:val="single" w:sz="4" w:space="0" w:color="auto"/>
            </w:tcBorders>
            <w:shd w:val="clear" w:color="000000" w:fill="FFF2CC"/>
            <w:noWrap/>
            <w:vAlign w:val="bottom"/>
            <w:hideMark/>
          </w:tcPr>
          <w:p w14:paraId="67AEAAB7" w14:textId="7A5F4C03" w:rsidR="00C84E51" w:rsidRPr="00B40EAD" w:rsidRDefault="00C84E51" w:rsidP="00B40EAD">
            <w:pPr>
              <w:keepNext/>
              <w:keepLines/>
              <w:spacing w:before="20" w:after="20"/>
              <w:ind w:right="72"/>
              <w:jc w:val="right"/>
              <w:rPr>
                <w:rFonts w:ascii="Times New Roman" w:eastAsia="Times New Roman" w:hAnsi="Times New Roman" w:cs="Times New Roman"/>
                <w:color w:val="000000"/>
                <w:sz w:val="20"/>
                <w:szCs w:val="20"/>
              </w:rPr>
            </w:pPr>
            <w:r w:rsidRPr="00B40EAD">
              <w:rPr>
                <w:rFonts w:ascii="Times New Roman" w:eastAsia="Times New Roman" w:hAnsi="Times New Roman" w:cs="Times New Roman"/>
                <w:color w:val="000000"/>
                <w:sz w:val="20"/>
                <w:szCs w:val="20"/>
              </w:rPr>
              <w:t xml:space="preserve">1,600,000 </w:t>
            </w:r>
          </w:p>
        </w:tc>
        <w:tc>
          <w:tcPr>
            <w:tcW w:w="1399" w:type="dxa"/>
            <w:tcBorders>
              <w:top w:val="nil"/>
              <w:left w:val="nil"/>
              <w:bottom w:val="single" w:sz="4" w:space="0" w:color="auto"/>
              <w:right w:val="single" w:sz="4" w:space="0" w:color="auto"/>
            </w:tcBorders>
            <w:shd w:val="clear" w:color="000000" w:fill="FFF2CC"/>
            <w:noWrap/>
            <w:vAlign w:val="bottom"/>
            <w:hideMark/>
          </w:tcPr>
          <w:p w14:paraId="32D817E8" w14:textId="77777777" w:rsidR="00C84E51" w:rsidRPr="00B40EAD" w:rsidRDefault="00C84E51" w:rsidP="00B40EAD">
            <w:pPr>
              <w:keepNext/>
              <w:keepLines/>
              <w:spacing w:before="20" w:after="20"/>
              <w:ind w:right="72"/>
              <w:jc w:val="right"/>
              <w:rPr>
                <w:rFonts w:ascii="Times New Roman" w:eastAsia="Times New Roman" w:hAnsi="Times New Roman" w:cs="Times New Roman"/>
                <w:color w:val="000000"/>
                <w:sz w:val="20"/>
                <w:szCs w:val="20"/>
              </w:rPr>
            </w:pPr>
            <w:r w:rsidRPr="00B40EAD">
              <w:rPr>
                <w:rFonts w:ascii="Times New Roman" w:eastAsia="Times New Roman" w:hAnsi="Times New Roman" w:cs="Times New Roman"/>
                <w:color w:val="000000"/>
                <w:sz w:val="20"/>
                <w:szCs w:val="20"/>
              </w:rPr>
              <w:t> </w:t>
            </w:r>
          </w:p>
        </w:tc>
        <w:tc>
          <w:tcPr>
            <w:tcW w:w="1260" w:type="dxa"/>
            <w:tcBorders>
              <w:top w:val="nil"/>
              <w:left w:val="nil"/>
              <w:bottom w:val="single" w:sz="4" w:space="0" w:color="auto"/>
              <w:right w:val="single" w:sz="4" w:space="0" w:color="auto"/>
            </w:tcBorders>
            <w:shd w:val="clear" w:color="000000" w:fill="FFF2CC"/>
            <w:noWrap/>
            <w:vAlign w:val="bottom"/>
            <w:hideMark/>
          </w:tcPr>
          <w:p w14:paraId="2719E890" w14:textId="77777777" w:rsidR="00C84E51" w:rsidRPr="00B40EAD" w:rsidRDefault="00C84E51" w:rsidP="00B40EAD">
            <w:pPr>
              <w:keepNext/>
              <w:keepLines/>
              <w:spacing w:before="20" w:after="20"/>
              <w:ind w:right="72"/>
              <w:jc w:val="right"/>
              <w:rPr>
                <w:rFonts w:ascii="Times New Roman" w:eastAsia="Times New Roman" w:hAnsi="Times New Roman" w:cs="Times New Roman"/>
                <w:color w:val="000000"/>
                <w:sz w:val="20"/>
                <w:szCs w:val="20"/>
              </w:rPr>
            </w:pPr>
            <w:r w:rsidRPr="00B40EAD">
              <w:rPr>
                <w:rFonts w:ascii="Times New Roman" w:eastAsia="Times New Roman" w:hAnsi="Times New Roman" w:cs="Times New Roman"/>
                <w:color w:val="000000"/>
                <w:sz w:val="20"/>
                <w:szCs w:val="20"/>
              </w:rPr>
              <w:t> </w:t>
            </w:r>
          </w:p>
        </w:tc>
      </w:tr>
      <w:tr w:rsidR="00C84E51" w:rsidRPr="00B40EAD" w14:paraId="77F31EA6" w14:textId="77777777" w:rsidTr="001E19BE">
        <w:trPr>
          <w:trHeight w:val="203"/>
        </w:trPr>
        <w:tc>
          <w:tcPr>
            <w:tcW w:w="461" w:type="dxa"/>
            <w:tcBorders>
              <w:top w:val="nil"/>
              <w:left w:val="single" w:sz="4" w:space="0" w:color="auto"/>
              <w:bottom w:val="single" w:sz="4" w:space="0" w:color="auto"/>
              <w:right w:val="single" w:sz="4" w:space="0" w:color="auto"/>
            </w:tcBorders>
            <w:shd w:val="clear" w:color="000000" w:fill="FCE4D6"/>
            <w:noWrap/>
            <w:vAlign w:val="bottom"/>
            <w:hideMark/>
          </w:tcPr>
          <w:p w14:paraId="7C7C9F60" w14:textId="77777777" w:rsidR="00C84E51" w:rsidRPr="00B40EAD" w:rsidRDefault="00C84E51" w:rsidP="00B40EAD">
            <w:pPr>
              <w:keepNext/>
              <w:keepLines/>
              <w:spacing w:after="0"/>
              <w:jc w:val="center"/>
              <w:rPr>
                <w:rFonts w:ascii="Times New Roman" w:eastAsia="Times New Roman" w:hAnsi="Times New Roman" w:cs="Times New Roman"/>
                <w:color w:val="000000"/>
                <w:sz w:val="20"/>
                <w:szCs w:val="20"/>
              </w:rPr>
            </w:pPr>
            <w:r w:rsidRPr="00B40EAD">
              <w:rPr>
                <w:rFonts w:ascii="Times New Roman" w:eastAsia="Times New Roman" w:hAnsi="Times New Roman" w:cs="Times New Roman"/>
                <w:color w:val="000000"/>
                <w:sz w:val="20"/>
                <w:szCs w:val="20"/>
              </w:rPr>
              <w:t>8</w:t>
            </w:r>
          </w:p>
        </w:tc>
        <w:tc>
          <w:tcPr>
            <w:tcW w:w="1861" w:type="dxa"/>
            <w:tcBorders>
              <w:top w:val="nil"/>
              <w:left w:val="nil"/>
              <w:bottom w:val="single" w:sz="4" w:space="0" w:color="auto"/>
              <w:right w:val="single" w:sz="4" w:space="0" w:color="auto"/>
            </w:tcBorders>
            <w:shd w:val="clear" w:color="000000" w:fill="FCE4D6"/>
            <w:noWrap/>
            <w:vAlign w:val="bottom"/>
            <w:hideMark/>
          </w:tcPr>
          <w:p w14:paraId="53FB1465" w14:textId="77777777" w:rsidR="00C84E51" w:rsidRPr="00B40EAD" w:rsidRDefault="00C84E51" w:rsidP="00B40EAD">
            <w:pPr>
              <w:keepNext/>
              <w:keepLines/>
              <w:spacing w:before="20" w:after="20"/>
              <w:rPr>
                <w:rFonts w:ascii="Times New Roman" w:eastAsia="Times New Roman" w:hAnsi="Times New Roman" w:cs="Times New Roman"/>
                <w:color w:val="000000"/>
                <w:sz w:val="20"/>
                <w:szCs w:val="20"/>
              </w:rPr>
            </w:pPr>
            <w:r w:rsidRPr="00B40EAD">
              <w:rPr>
                <w:rFonts w:ascii="Times New Roman" w:eastAsia="Times New Roman" w:hAnsi="Times New Roman" w:cs="Times New Roman"/>
                <w:color w:val="000000"/>
                <w:sz w:val="20"/>
                <w:szCs w:val="20"/>
              </w:rPr>
              <w:t>Houaxang</w:t>
            </w:r>
          </w:p>
        </w:tc>
        <w:tc>
          <w:tcPr>
            <w:tcW w:w="1453" w:type="dxa"/>
            <w:tcBorders>
              <w:top w:val="nil"/>
              <w:left w:val="nil"/>
              <w:bottom w:val="single" w:sz="4" w:space="0" w:color="auto"/>
              <w:right w:val="single" w:sz="4" w:space="0" w:color="auto"/>
            </w:tcBorders>
            <w:shd w:val="clear" w:color="000000" w:fill="FCE4D6"/>
            <w:noWrap/>
            <w:vAlign w:val="bottom"/>
            <w:hideMark/>
          </w:tcPr>
          <w:p w14:paraId="624A3D88" w14:textId="34F3FF7C" w:rsidR="00C84E51" w:rsidRPr="00B40EAD" w:rsidRDefault="00C84E51" w:rsidP="00B40EAD">
            <w:pPr>
              <w:keepNext/>
              <w:keepLines/>
              <w:spacing w:before="20" w:after="20"/>
              <w:ind w:right="72"/>
              <w:jc w:val="right"/>
              <w:rPr>
                <w:rFonts w:ascii="Times New Roman" w:eastAsia="Times New Roman" w:hAnsi="Times New Roman" w:cs="Times New Roman"/>
                <w:sz w:val="20"/>
                <w:szCs w:val="20"/>
              </w:rPr>
            </w:pPr>
            <w:r w:rsidRPr="00B40EAD">
              <w:rPr>
                <w:rFonts w:ascii="Times New Roman" w:eastAsia="Times New Roman" w:hAnsi="Times New Roman" w:cs="Times New Roman"/>
                <w:sz w:val="20"/>
                <w:szCs w:val="20"/>
              </w:rPr>
              <w:t xml:space="preserve">1,008,000 </w:t>
            </w:r>
          </w:p>
        </w:tc>
        <w:tc>
          <w:tcPr>
            <w:tcW w:w="1440" w:type="dxa"/>
            <w:tcBorders>
              <w:top w:val="nil"/>
              <w:left w:val="nil"/>
              <w:bottom w:val="single" w:sz="4" w:space="0" w:color="auto"/>
              <w:right w:val="single" w:sz="4" w:space="0" w:color="auto"/>
            </w:tcBorders>
            <w:shd w:val="clear" w:color="000000" w:fill="FCE4D6"/>
            <w:noWrap/>
            <w:vAlign w:val="bottom"/>
            <w:hideMark/>
          </w:tcPr>
          <w:p w14:paraId="55277840" w14:textId="0F9CFD35" w:rsidR="00C84E51" w:rsidRPr="00B40EAD" w:rsidRDefault="00C84E51" w:rsidP="00B40EAD">
            <w:pPr>
              <w:keepNext/>
              <w:keepLines/>
              <w:spacing w:before="20" w:after="20"/>
              <w:ind w:right="72"/>
              <w:jc w:val="right"/>
              <w:rPr>
                <w:rFonts w:ascii="Times New Roman" w:eastAsia="Times New Roman" w:hAnsi="Times New Roman" w:cs="Times New Roman"/>
                <w:color w:val="000000"/>
                <w:sz w:val="20"/>
                <w:szCs w:val="20"/>
              </w:rPr>
            </w:pPr>
            <w:r w:rsidRPr="00B40EAD">
              <w:rPr>
                <w:rFonts w:ascii="Times New Roman" w:eastAsia="Times New Roman" w:hAnsi="Times New Roman" w:cs="Times New Roman"/>
                <w:color w:val="000000"/>
                <w:sz w:val="20"/>
                <w:szCs w:val="20"/>
              </w:rPr>
              <w:t xml:space="preserve">630,000 </w:t>
            </w:r>
          </w:p>
        </w:tc>
        <w:tc>
          <w:tcPr>
            <w:tcW w:w="1391" w:type="dxa"/>
            <w:tcBorders>
              <w:top w:val="nil"/>
              <w:left w:val="nil"/>
              <w:bottom w:val="single" w:sz="4" w:space="0" w:color="auto"/>
              <w:right w:val="single" w:sz="4" w:space="0" w:color="auto"/>
            </w:tcBorders>
            <w:shd w:val="clear" w:color="000000" w:fill="FFF2CC"/>
            <w:noWrap/>
            <w:vAlign w:val="bottom"/>
            <w:hideMark/>
          </w:tcPr>
          <w:p w14:paraId="663D1407" w14:textId="14AAA6D5" w:rsidR="00C84E51" w:rsidRPr="00B40EAD" w:rsidRDefault="00C84E51" w:rsidP="00B40EAD">
            <w:pPr>
              <w:keepNext/>
              <w:keepLines/>
              <w:spacing w:before="20" w:after="20"/>
              <w:ind w:right="72"/>
              <w:jc w:val="right"/>
              <w:rPr>
                <w:rFonts w:ascii="Times New Roman" w:eastAsia="Times New Roman" w:hAnsi="Times New Roman" w:cs="Times New Roman"/>
                <w:color w:val="000000"/>
                <w:sz w:val="20"/>
                <w:szCs w:val="20"/>
              </w:rPr>
            </w:pPr>
            <w:r w:rsidRPr="00B40EAD">
              <w:rPr>
                <w:rFonts w:ascii="Times New Roman" w:eastAsia="Times New Roman" w:hAnsi="Times New Roman" w:cs="Times New Roman"/>
                <w:color w:val="000000"/>
                <w:sz w:val="20"/>
                <w:szCs w:val="20"/>
              </w:rPr>
              <w:t xml:space="preserve">690,000 </w:t>
            </w:r>
          </w:p>
        </w:tc>
        <w:tc>
          <w:tcPr>
            <w:tcW w:w="1399" w:type="dxa"/>
            <w:tcBorders>
              <w:top w:val="nil"/>
              <w:left w:val="nil"/>
              <w:bottom w:val="single" w:sz="4" w:space="0" w:color="auto"/>
              <w:right w:val="single" w:sz="4" w:space="0" w:color="auto"/>
            </w:tcBorders>
            <w:shd w:val="clear" w:color="000000" w:fill="FFF2CC"/>
            <w:noWrap/>
            <w:vAlign w:val="bottom"/>
            <w:hideMark/>
          </w:tcPr>
          <w:p w14:paraId="50363625" w14:textId="71CF0547" w:rsidR="00C84E51" w:rsidRPr="00B40EAD" w:rsidRDefault="00C84E51" w:rsidP="00B40EAD">
            <w:pPr>
              <w:keepNext/>
              <w:keepLines/>
              <w:spacing w:before="20" w:after="20"/>
              <w:ind w:right="72"/>
              <w:jc w:val="right"/>
              <w:rPr>
                <w:rFonts w:ascii="Times New Roman" w:eastAsia="Times New Roman" w:hAnsi="Times New Roman" w:cs="Times New Roman"/>
                <w:color w:val="000000"/>
                <w:sz w:val="20"/>
                <w:szCs w:val="20"/>
              </w:rPr>
            </w:pPr>
            <w:r w:rsidRPr="00B40EAD">
              <w:rPr>
                <w:rFonts w:ascii="Times New Roman" w:eastAsia="Times New Roman" w:hAnsi="Times New Roman" w:cs="Times New Roman"/>
                <w:color w:val="000000"/>
                <w:sz w:val="20"/>
                <w:szCs w:val="20"/>
              </w:rPr>
              <w:t xml:space="preserve">460,000 </w:t>
            </w:r>
          </w:p>
        </w:tc>
        <w:tc>
          <w:tcPr>
            <w:tcW w:w="1260" w:type="dxa"/>
            <w:tcBorders>
              <w:top w:val="nil"/>
              <w:left w:val="nil"/>
              <w:bottom w:val="single" w:sz="4" w:space="0" w:color="auto"/>
              <w:right w:val="single" w:sz="4" w:space="0" w:color="auto"/>
            </w:tcBorders>
            <w:shd w:val="clear" w:color="000000" w:fill="FFF2CC"/>
            <w:noWrap/>
            <w:vAlign w:val="bottom"/>
            <w:hideMark/>
          </w:tcPr>
          <w:p w14:paraId="4AC80EF8" w14:textId="77777777" w:rsidR="00C84E51" w:rsidRPr="00B40EAD" w:rsidRDefault="00C84E51" w:rsidP="00B40EAD">
            <w:pPr>
              <w:keepNext/>
              <w:keepLines/>
              <w:spacing w:before="20" w:after="20"/>
              <w:ind w:right="72"/>
              <w:jc w:val="right"/>
              <w:rPr>
                <w:rFonts w:ascii="Times New Roman" w:eastAsia="Times New Roman" w:hAnsi="Times New Roman" w:cs="Times New Roman"/>
                <w:color w:val="000000"/>
                <w:sz w:val="20"/>
                <w:szCs w:val="20"/>
              </w:rPr>
            </w:pPr>
            <w:r w:rsidRPr="00B40EAD">
              <w:rPr>
                <w:rFonts w:ascii="Times New Roman" w:eastAsia="Times New Roman" w:hAnsi="Times New Roman" w:cs="Times New Roman"/>
                <w:color w:val="000000"/>
                <w:sz w:val="20"/>
                <w:szCs w:val="20"/>
              </w:rPr>
              <w:t> </w:t>
            </w:r>
          </w:p>
        </w:tc>
      </w:tr>
      <w:tr w:rsidR="00C84E51" w:rsidRPr="00B40EAD" w14:paraId="6E24595A" w14:textId="77777777" w:rsidTr="001E19BE">
        <w:trPr>
          <w:trHeight w:val="203"/>
        </w:trPr>
        <w:tc>
          <w:tcPr>
            <w:tcW w:w="461" w:type="dxa"/>
            <w:tcBorders>
              <w:top w:val="nil"/>
              <w:left w:val="single" w:sz="4" w:space="0" w:color="auto"/>
              <w:bottom w:val="single" w:sz="4" w:space="0" w:color="auto"/>
              <w:right w:val="single" w:sz="4" w:space="0" w:color="auto"/>
            </w:tcBorders>
            <w:shd w:val="clear" w:color="000000" w:fill="FCE4D6"/>
            <w:noWrap/>
            <w:vAlign w:val="bottom"/>
            <w:hideMark/>
          </w:tcPr>
          <w:p w14:paraId="44EBCF59" w14:textId="77777777" w:rsidR="00C84E51" w:rsidRPr="00B40EAD" w:rsidRDefault="00C84E51" w:rsidP="00B40EAD">
            <w:pPr>
              <w:keepNext/>
              <w:keepLines/>
              <w:spacing w:after="0"/>
              <w:jc w:val="center"/>
              <w:rPr>
                <w:rFonts w:ascii="Times New Roman" w:eastAsia="Times New Roman" w:hAnsi="Times New Roman" w:cs="Times New Roman"/>
                <w:color w:val="000000"/>
                <w:sz w:val="20"/>
                <w:szCs w:val="20"/>
              </w:rPr>
            </w:pPr>
            <w:r w:rsidRPr="00B40EAD">
              <w:rPr>
                <w:rFonts w:ascii="Times New Roman" w:eastAsia="Times New Roman" w:hAnsi="Times New Roman" w:cs="Times New Roman"/>
                <w:color w:val="000000"/>
                <w:sz w:val="20"/>
                <w:szCs w:val="20"/>
              </w:rPr>
              <w:t>9</w:t>
            </w:r>
          </w:p>
        </w:tc>
        <w:tc>
          <w:tcPr>
            <w:tcW w:w="1861" w:type="dxa"/>
            <w:tcBorders>
              <w:top w:val="nil"/>
              <w:left w:val="nil"/>
              <w:bottom w:val="single" w:sz="4" w:space="0" w:color="auto"/>
              <w:right w:val="single" w:sz="4" w:space="0" w:color="auto"/>
            </w:tcBorders>
            <w:shd w:val="clear" w:color="000000" w:fill="FCE4D6"/>
            <w:noWrap/>
            <w:vAlign w:val="bottom"/>
            <w:hideMark/>
          </w:tcPr>
          <w:p w14:paraId="257E6BB7" w14:textId="77777777" w:rsidR="00C84E51" w:rsidRPr="00B40EAD" w:rsidRDefault="00C84E51" w:rsidP="00B40EAD">
            <w:pPr>
              <w:keepNext/>
              <w:keepLines/>
              <w:spacing w:before="20" w:after="20"/>
              <w:rPr>
                <w:rFonts w:ascii="Times New Roman" w:eastAsia="Times New Roman" w:hAnsi="Times New Roman" w:cs="Times New Roman"/>
                <w:color w:val="000000"/>
                <w:sz w:val="20"/>
                <w:szCs w:val="20"/>
              </w:rPr>
            </w:pPr>
            <w:r w:rsidRPr="00B40EAD">
              <w:rPr>
                <w:rFonts w:ascii="Times New Roman" w:eastAsia="Times New Roman" w:hAnsi="Times New Roman" w:cs="Times New Roman"/>
                <w:color w:val="000000"/>
                <w:sz w:val="20"/>
                <w:szCs w:val="20"/>
              </w:rPr>
              <w:t>Houakhoua</w:t>
            </w:r>
          </w:p>
        </w:tc>
        <w:tc>
          <w:tcPr>
            <w:tcW w:w="1453" w:type="dxa"/>
            <w:tcBorders>
              <w:top w:val="nil"/>
              <w:left w:val="nil"/>
              <w:bottom w:val="single" w:sz="4" w:space="0" w:color="auto"/>
              <w:right w:val="single" w:sz="4" w:space="0" w:color="auto"/>
            </w:tcBorders>
            <w:shd w:val="clear" w:color="000000" w:fill="FCE4D6"/>
            <w:noWrap/>
            <w:vAlign w:val="bottom"/>
            <w:hideMark/>
          </w:tcPr>
          <w:p w14:paraId="7DF711E9" w14:textId="2E0A7512" w:rsidR="00C84E51" w:rsidRPr="00B40EAD" w:rsidRDefault="00C84E51" w:rsidP="00B40EAD">
            <w:pPr>
              <w:keepNext/>
              <w:keepLines/>
              <w:spacing w:before="20" w:after="20"/>
              <w:ind w:right="72"/>
              <w:jc w:val="right"/>
              <w:rPr>
                <w:rFonts w:ascii="Times New Roman" w:eastAsia="Times New Roman" w:hAnsi="Times New Roman" w:cs="Times New Roman"/>
                <w:sz w:val="20"/>
                <w:szCs w:val="20"/>
              </w:rPr>
            </w:pPr>
            <w:r w:rsidRPr="00B40EAD">
              <w:rPr>
                <w:rFonts w:ascii="Times New Roman" w:eastAsia="Times New Roman" w:hAnsi="Times New Roman" w:cs="Times New Roman"/>
                <w:sz w:val="20"/>
                <w:szCs w:val="20"/>
              </w:rPr>
              <w:t xml:space="preserve">1,090,909 </w:t>
            </w:r>
          </w:p>
        </w:tc>
        <w:tc>
          <w:tcPr>
            <w:tcW w:w="1440" w:type="dxa"/>
            <w:tcBorders>
              <w:top w:val="nil"/>
              <w:left w:val="nil"/>
              <w:bottom w:val="single" w:sz="4" w:space="0" w:color="auto"/>
              <w:right w:val="single" w:sz="4" w:space="0" w:color="auto"/>
            </w:tcBorders>
            <w:shd w:val="clear" w:color="000000" w:fill="FCE4D6"/>
            <w:noWrap/>
            <w:vAlign w:val="bottom"/>
            <w:hideMark/>
          </w:tcPr>
          <w:p w14:paraId="0A770DF6" w14:textId="623A0C2D" w:rsidR="00C84E51" w:rsidRPr="00B40EAD" w:rsidRDefault="00C84E51" w:rsidP="00B40EAD">
            <w:pPr>
              <w:keepNext/>
              <w:keepLines/>
              <w:spacing w:before="20" w:after="20"/>
              <w:ind w:right="72"/>
              <w:jc w:val="right"/>
              <w:rPr>
                <w:rFonts w:ascii="Times New Roman" w:eastAsia="Times New Roman" w:hAnsi="Times New Roman" w:cs="Times New Roman"/>
                <w:color w:val="000000"/>
                <w:sz w:val="20"/>
                <w:szCs w:val="20"/>
              </w:rPr>
            </w:pPr>
            <w:r w:rsidRPr="00B40EAD">
              <w:rPr>
                <w:rFonts w:ascii="Times New Roman" w:eastAsia="Times New Roman" w:hAnsi="Times New Roman" w:cs="Times New Roman"/>
                <w:color w:val="000000"/>
                <w:sz w:val="20"/>
                <w:szCs w:val="20"/>
              </w:rPr>
              <w:t xml:space="preserve">450,000 </w:t>
            </w:r>
          </w:p>
        </w:tc>
        <w:tc>
          <w:tcPr>
            <w:tcW w:w="1391" w:type="dxa"/>
            <w:tcBorders>
              <w:top w:val="nil"/>
              <w:left w:val="nil"/>
              <w:bottom w:val="single" w:sz="4" w:space="0" w:color="auto"/>
              <w:right w:val="single" w:sz="4" w:space="0" w:color="auto"/>
            </w:tcBorders>
            <w:shd w:val="clear" w:color="000000" w:fill="FFF2CC"/>
            <w:noWrap/>
            <w:vAlign w:val="bottom"/>
            <w:hideMark/>
          </w:tcPr>
          <w:p w14:paraId="145F42A7" w14:textId="67F215FA" w:rsidR="00C84E51" w:rsidRPr="00B40EAD" w:rsidRDefault="00C84E51" w:rsidP="00B40EAD">
            <w:pPr>
              <w:keepNext/>
              <w:keepLines/>
              <w:spacing w:before="20" w:after="20"/>
              <w:ind w:right="72"/>
              <w:jc w:val="right"/>
              <w:rPr>
                <w:rFonts w:ascii="Times New Roman" w:eastAsia="Times New Roman" w:hAnsi="Times New Roman" w:cs="Times New Roman"/>
                <w:color w:val="000000"/>
                <w:sz w:val="20"/>
                <w:szCs w:val="20"/>
              </w:rPr>
            </w:pPr>
            <w:r w:rsidRPr="00B40EAD">
              <w:rPr>
                <w:rFonts w:ascii="Times New Roman" w:eastAsia="Times New Roman" w:hAnsi="Times New Roman" w:cs="Times New Roman"/>
                <w:color w:val="000000"/>
                <w:sz w:val="20"/>
                <w:szCs w:val="20"/>
              </w:rPr>
              <w:t xml:space="preserve">1,600,000 </w:t>
            </w:r>
          </w:p>
        </w:tc>
        <w:tc>
          <w:tcPr>
            <w:tcW w:w="1399" w:type="dxa"/>
            <w:tcBorders>
              <w:top w:val="nil"/>
              <w:left w:val="nil"/>
              <w:bottom w:val="single" w:sz="4" w:space="0" w:color="auto"/>
              <w:right w:val="single" w:sz="4" w:space="0" w:color="auto"/>
            </w:tcBorders>
            <w:shd w:val="clear" w:color="000000" w:fill="FFF2CC"/>
            <w:noWrap/>
            <w:vAlign w:val="bottom"/>
            <w:hideMark/>
          </w:tcPr>
          <w:p w14:paraId="258CC18F" w14:textId="4D420CC8" w:rsidR="00C84E51" w:rsidRPr="00B40EAD" w:rsidRDefault="00C84E51" w:rsidP="00B40EAD">
            <w:pPr>
              <w:keepNext/>
              <w:keepLines/>
              <w:spacing w:before="20" w:after="20"/>
              <w:ind w:right="72"/>
              <w:jc w:val="right"/>
              <w:rPr>
                <w:rFonts w:ascii="Times New Roman" w:eastAsia="Times New Roman" w:hAnsi="Times New Roman" w:cs="Times New Roman"/>
                <w:color w:val="000000"/>
                <w:sz w:val="20"/>
                <w:szCs w:val="20"/>
              </w:rPr>
            </w:pPr>
            <w:r w:rsidRPr="00B40EAD">
              <w:rPr>
                <w:rFonts w:ascii="Times New Roman" w:eastAsia="Times New Roman" w:hAnsi="Times New Roman" w:cs="Times New Roman"/>
                <w:color w:val="000000"/>
                <w:sz w:val="20"/>
                <w:szCs w:val="20"/>
              </w:rPr>
              <w:t xml:space="preserve">1,600,000 </w:t>
            </w:r>
          </w:p>
        </w:tc>
        <w:tc>
          <w:tcPr>
            <w:tcW w:w="1260" w:type="dxa"/>
            <w:tcBorders>
              <w:top w:val="nil"/>
              <w:left w:val="nil"/>
              <w:bottom w:val="single" w:sz="4" w:space="0" w:color="auto"/>
              <w:right w:val="single" w:sz="4" w:space="0" w:color="auto"/>
            </w:tcBorders>
            <w:shd w:val="clear" w:color="000000" w:fill="FFF2CC"/>
            <w:noWrap/>
            <w:vAlign w:val="bottom"/>
            <w:hideMark/>
          </w:tcPr>
          <w:p w14:paraId="23EA49F7" w14:textId="77777777" w:rsidR="00C84E51" w:rsidRPr="00B40EAD" w:rsidRDefault="00C84E51" w:rsidP="00B40EAD">
            <w:pPr>
              <w:keepNext/>
              <w:keepLines/>
              <w:spacing w:before="20" w:after="20"/>
              <w:ind w:right="72"/>
              <w:jc w:val="right"/>
              <w:rPr>
                <w:rFonts w:ascii="Times New Roman" w:eastAsia="Times New Roman" w:hAnsi="Times New Roman" w:cs="Times New Roman"/>
                <w:color w:val="000000"/>
                <w:sz w:val="20"/>
                <w:szCs w:val="20"/>
              </w:rPr>
            </w:pPr>
            <w:r w:rsidRPr="00B40EAD">
              <w:rPr>
                <w:rFonts w:ascii="Times New Roman" w:eastAsia="Times New Roman" w:hAnsi="Times New Roman" w:cs="Times New Roman"/>
                <w:color w:val="000000"/>
                <w:sz w:val="20"/>
                <w:szCs w:val="20"/>
              </w:rPr>
              <w:t> </w:t>
            </w:r>
          </w:p>
        </w:tc>
      </w:tr>
      <w:tr w:rsidR="00C84E51" w:rsidRPr="00B40EAD" w14:paraId="1F4C496B" w14:textId="77777777" w:rsidTr="001E19BE">
        <w:trPr>
          <w:trHeight w:val="203"/>
        </w:trPr>
        <w:tc>
          <w:tcPr>
            <w:tcW w:w="461" w:type="dxa"/>
            <w:tcBorders>
              <w:top w:val="nil"/>
              <w:left w:val="single" w:sz="4" w:space="0" w:color="auto"/>
              <w:bottom w:val="single" w:sz="4" w:space="0" w:color="auto"/>
              <w:right w:val="single" w:sz="4" w:space="0" w:color="auto"/>
            </w:tcBorders>
            <w:shd w:val="clear" w:color="000000" w:fill="FCE4D6"/>
            <w:noWrap/>
            <w:vAlign w:val="bottom"/>
            <w:hideMark/>
          </w:tcPr>
          <w:p w14:paraId="0384BC9F" w14:textId="77777777" w:rsidR="00C84E51" w:rsidRPr="00B40EAD" w:rsidRDefault="00C84E51" w:rsidP="00B40EAD">
            <w:pPr>
              <w:keepNext/>
              <w:keepLines/>
              <w:spacing w:after="0"/>
              <w:jc w:val="center"/>
              <w:rPr>
                <w:rFonts w:ascii="Times New Roman" w:eastAsia="Times New Roman" w:hAnsi="Times New Roman" w:cs="Times New Roman"/>
                <w:color w:val="000000"/>
                <w:sz w:val="20"/>
                <w:szCs w:val="20"/>
              </w:rPr>
            </w:pPr>
            <w:r w:rsidRPr="00B40EAD">
              <w:rPr>
                <w:rFonts w:ascii="Times New Roman" w:eastAsia="Times New Roman" w:hAnsi="Times New Roman" w:cs="Times New Roman"/>
                <w:color w:val="000000"/>
                <w:sz w:val="20"/>
                <w:szCs w:val="20"/>
              </w:rPr>
              <w:t>10</w:t>
            </w:r>
          </w:p>
        </w:tc>
        <w:tc>
          <w:tcPr>
            <w:tcW w:w="1861" w:type="dxa"/>
            <w:tcBorders>
              <w:top w:val="nil"/>
              <w:left w:val="nil"/>
              <w:bottom w:val="single" w:sz="4" w:space="0" w:color="auto"/>
              <w:right w:val="single" w:sz="4" w:space="0" w:color="auto"/>
            </w:tcBorders>
            <w:shd w:val="clear" w:color="000000" w:fill="FCE4D6"/>
            <w:noWrap/>
            <w:vAlign w:val="bottom"/>
            <w:hideMark/>
          </w:tcPr>
          <w:p w14:paraId="1644DB08" w14:textId="77777777" w:rsidR="00C84E51" w:rsidRPr="00B40EAD" w:rsidRDefault="00C84E51" w:rsidP="00B40EAD">
            <w:pPr>
              <w:keepNext/>
              <w:keepLines/>
              <w:spacing w:before="20" w:after="20"/>
              <w:rPr>
                <w:rFonts w:ascii="Times New Roman" w:eastAsia="Times New Roman" w:hAnsi="Times New Roman" w:cs="Times New Roman"/>
                <w:color w:val="000000"/>
                <w:sz w:val="20"/>
                <w:szCs w:val="20"/>
              </w:rPr>
            </w:pPr>
            <w:r w:rsidRPr="00B40EAD">
              <w:rPr>
                <w:rFonts w:ascii="Times New Roman" w:eastAsia="Times New Roman" w:hAnsi="Times New Roman" w:cs="Times New Roman"/>
                <w:color w:val="000000"/>
                <w:sz w:val="20"/>
                <w:szCs w:val="20"/>
              </w:rPr>
              <w:t>Nongkhankhou</w:t>
            </w:r>
          </w:p>
        </w:tc>
        <w:tc>
          <w:tcPr>
            <w:tcW w:w="1453" w:type="dxa"/>
            <w:tcBorders>
              <w:top w:val="nil"/>
              <w:left w:val="nil"/>
              <w:bottom w:val="single" w:sz="4" w:space="0" w:color="auto"/>
              <w:right w:val="single" w:sz="4" w:space="0" w:color="auto"/>
            </w:tcBorders>
            <w:shd w:val="clear" w:color="000000" w:fill="FCE4D6"/>
            <w:noWrap/>
            <w:vAlign w:val="bottom"/>
            <w:hideMark/>
          </w:tcPr>
          <w:p w14:paraId="6A938F61" w14:textId="79F1433F" w:rsidR="00C84E51" w:rsidRPr="00B40EAD" w:rsidRDefault="00C84E51" w:rsidP="00B40EAD">
            <w:pPr>
              <w:keepNext/>
              <w:keepLines/>
              <w:spacing w:before="20" w:after="20"/>
              <w:ind w:right="72"/>
              <w:jc w:val="right"/>
              <w:rPr>
                <w:rFonts w:ascii="Times New Roman" w:eastAsia="Times New Roman" w:hAnsi="Times New Roman" w:cs="Times New Roman"/>
                <w:sz w:val="20"/>
                <w:szCs w:val="20"/>
              </w:rPr>
            </w:pPr>
            <w:r w:rsidRPr="00B40EAD">
              <w:rPr>
                <w:rFonts w:ascii="Times New Roman" w:eastAsia="Times New Roman" w:hAnsi="Times New Roman" w:cs="Times New Roman"/>
                <w:sz w:val="20"/>
                <w:szCs w:val="20"/>
              </w:rPr>
              <w:t xml:space="preserve">504,000 </w:t>
            </w:r>
          </w:p>
        </w:tc>
        <w:tc>
          <w:tcPr>
            <w:tcW w:w="1440" w:type="dxa"/>
            <w:tcBorders>
              <w:top w:val="nil"/>
              <w:left w:val="nil"/>
              <w:bottom w:val="single" w:sz="4" w:space="0" w:color="auto"/>
              <w:right w:val="single" w:sz="4" w:space="0" w:color="auto"/>
            </w:tcBorders>
            <w:shd w:val="clear" w:color="000000" w:fill="FCE4D6"/>
            <w:noWrap/>
            <w:vAlign w:val="bottom"/>
            <w:hideMark/>
          </w:tcPr>
          <w:p w14:paraId="39F07566" w14:textId="37ADCBFC" w:rsidR="00C84E51" w:rsidRPr="00B40EAD" w:rsidRDefault="00C84E51" w:rsidP="00B40EAD">
            <w:pPr>
              <w:keepNext/>
              <w:keepLines/>
              <w:spacing w:before="20" w:after="20"/>
              <w:ind w:right="72"/>
              <w:jc w:val="right"/>
              <w:rPr>
                <w:rFonts w:ascii="Times New Roman" w:eastAsia="Times New Roman" w:hAnsi="Times New Roman" w:cs="Times New Roman"/>
                <w:color w:val="000000"/>
                <w:sz w:val="20"/>
                <w:szCs w:val="20"/>
              </w:rPr>
            </w:pPr>
            <w:r w:rsidRPr="00B40EAD">
              <w:rPr>
                <w:rFonts w:ascii="Times New Roman" w:eastAsia="Times New Roman" w:hAnsi="Times New Roman" w:cs="Times New Roman"/>
                <w:color w:val="000000"/>
                <w:sz w:val="20"/>
                <w:szCs w:val="20"/>
              </w:rPr>
              <w:t xml:space="preserve">252,000 </w:t>
            </w:r>
          </w:p>
        </w:tc>
        <w:tc>
          <w:tcPr>
            <w:tcW w:w="1391" w:type="dxa"/>
            <w:tcBorders>
              <w:top w:val="nil"/>
              <w:left w:val="nil"/>
              <w:bottom w:val="single" w:sz="4" w:space="0" w:color="auto"/>
              <w:right w:val="single" w:sz="4" w:space="0" w:color="auto"/>
            </w:tcBorders>
            <w:shd w:val="clear" w:color="000000" w:fill="FFF2CC"/>
            <w:noWrap/>
            <w:vAlign w:val="bottom"/>
            <w:hideMark/>
          </w:tcPr>
          <w:p w14:paraId="58D498E1" w14:textId="21776561" w:rsidR="00C84E51" w:rsidRPr="00B40EAD" w:rsidRDefault="00C84E51" w:rsidP="00B40EAD">
            <w:pPr>
              <w:keepNext/>
              <w:keepLines/>
              <w:spacing w:before="20" w:after="20"/>
              <w:ind w:right="72"/>
              <w:jc w:val="right"/>
              <w:rPr>
                <w:rFonts w:ascii="Times New Roman" w:eastAsia="Times New Roman" w:hAnsi="Times New Roman" w:cs="Times New Roman"/>
                <w:color w:val="000000"/>
                <w:sz w:val="20"/>
                <w:szCs w:val="20"/>
              </w:rPr>
            </w:pPr>
            <w:r w:rsidRPr="00B40EAD">
              <w:rPr>
                <w:rFonts w:ascii="Times New Roman" w:eastAsia="Times New Roman" w:hAnsi="Times New Roman" w:cs="Times New Roman"/>
                <w:color w:val="000000"/>
                <w:sz w:val="20"/>
                <w:szCs w:val="20"/>
              </w:rPr>
              <w:t xml:space="preserve">460,000 </w:t>
            </w:r>
          </w:p>
        </w:tc>
        <w:tc>
          <w:tcPr>
            <w:tcW w:w="1399" w:type="dxa"/>
            <w:tcBorders>
              <w:top w:val="nil"/>
              <w:left w:val="nil"/>
              <w:bottom w:val="single" w:sz="4" w:space="0" w:color="auto"/>
              <w:right w:val="single" w:sz="4" w:space="0" w:color="auto"/>
            </w:tcBorders>
            <w:shd w:val="clear" w:color="000000" w:fill="FFF2CC"/>
            <w:noWrap/>
            <w:vAlign w:val="bottom"/>
            <w:hideMark/>
          </w:tcPr>
          <w:p w14:paraId="6EF9CCDF" w14:textId="7C79041D" w:rsidR="00C84E51" w:rsidRPr="00B40EAD" w:rsidRDefault="00C84E51" w:rsidP="00B40EAD">
            <w:pPr>
              <w:keepNext/>
              <w:keepLines/>
              <w:spacing w:before="20" w:after="20"/>
              <w:ind w:right="72"/>
              <w:jc w:val="right"/>
              <w:rPr>
                <w:rFonts w:ascii="Times New Roman" w:eastAsia="Times New Roman" w:hAnsi="Times New Roman" w:cs="Times New Roman"/>
                <w:color w:val="000000"/>
                <w:sz w:val="20"/>
                <w:szCs w:val="20"/>
              </w:rPr>
            </w:pPr>
            <w:r w:rsidRPr="00B40EAD">
              <w:rPr>
                <w:rFonts w:ascii="Times New Roman" w:eastAsia="Times New Roman" w:hAnsi="Times New Roman" w:cs="Times New Roman"/>
                <w:color w:val="000000"/>
                <w:sz w:val="20"/>
                <w:szCs w:val="20"/>
              </w:rPr>
              <w:t xml:space="preserve">1,600,000 </w:t>
            </w:r>
          </w:p>
        </w:tc>
        <w:tc>
          <w:tcPr>
            <w:tcW w:w="1260" w:type="dxa"/>
            <w:tcBorders>
              <w:top w:val="nil"/>
              <w:left w:val="nil"/>
              <w:bottom w:val="single" w:sz="4" w:space="0" w:color="auto"/>
              <w:right w:val="single" w:sz="4" w:space="0" w:color="auto"/>
            </w:tcBorders>
            <w:shd w:val="clear" w:color="000000" w:fill="FFF2CC"/>
            <w:noWrap/>
            <w:vAlign w:val="bottom"/>
            <w:hideMark/>
          </w:tcPr>
          <w:p w14:paraId="00357EC0" w14:textId="77777777" w:rsidR="00C84E51" w:rsidRPr="00B40EAD" w:rsidRDefault="00C84E51" w:rsidP="00B40EAD">
            <w:pPr>
              <w:keepNext/>
              <w:keepLines/>
              <w:spacing w:before="20" w:after="20"/>
              <w:ind w:right="72"/>
              <w:jc w:val="right"/>
              <w:rPr>
                <w:rFonts w:ascii="Times New Roman" w:eastAsia="Times New Roman" w:hAnsi="Times New Roman" w:cs="Times New Roman"/>
                <w:color w:val="000000"/>
                <w:sz w:val="20"/>
                <w:szCs w:val="20"/>
              </w:rPr>
            </w:pPr>
            <w:r w:rsidRPr="00B40EAD">
              <w:rPr>
                <w:rFonts w:ascii="Times New Roman" w:eastAsia="Times New Roman" w:hAnsi="Times New Roman" w:cs="Times New Roman"/>
                <w:color w:val="000000"/>
                <w:sz w:val="20"/>
                <w:szCs w:val="20"/>
              </w:rPr>
              <w:t> </w:t>
            </w:r>
          </w:p>
        </w:tc>
      </w:tr>
      <w:tr w:rsidR="00C84E51" w:rsidRPr="00B40EAD" w14:paraId="346E89EF" w14:textId="77777777" w:rsidTr="001E19BE">
        <w:trPr>
          <w:trHeight w:val="203"/>
        </w:trPr>
        <w:tc>
          <w:tcPr>
            <w:tcW w:w="461" w:type="dxa"/>
            <w:tcBorders>
              <w:top w:val="nil"/>
              <w:left w:val="single" w:sz="4" w:space="0" w:color="auto"/>
              <w:bottom w:val="single" w:sz="4" w:space="0" w:color="auto"/>
              <w:right w:val="single" w:sz="4" w:space="0" w:color="auto"/>
            </w:tcBorders>
            <w:shd w:val="clear" w:color="000000" w:fill="FCE4D6"/>
            <w:noWrap/>
            <w:vAlign w:val="bottom"/>
            <w:hideMark/>
          </w:tcPr>
          <w:p w14:paraId="4CA95428" w14:textId="77777777" w:rsidR="00C84E51" w:rsidRPr="00B40EAD" w:rsidRDefault="00C84E51" w:rsidP="00B40EAD">
            <w:pPr>
              <w:keepNext/>
              <w:keepLines/>
              <w:spacing w:after="0"/>
              <w:jc w:val="center"/>
              <w:rPr>
                <w:rFonts w:ascii="Times New Roman" w:eastAsia="Times New Roman" w:hAnsi="Times New Roman" w:cs="Times New Roman"/>
                <w:color w:val="000000"/>
                <w:sz w:val="20"/>
                <w:szCs w:val="20"/>
              </w:rPr>
            </w:pPr>
            <w:r w:rsidRPr="00B40EAD">
              <w:rPr>
                <w:rFonts w:ascii="Times New Roman" w:eastAsia="Times New Roman" w:hAnsi="Times New Roman" w:cs="Times New Roman"/>
                <w:color w:val="000000"/>
                <w:sz w:val="20"/>
                <w:szCs w:val="20"/>
              </w:rPr>
              <w:t>11</w:t>
            </w:r>
          </w:p>
        </w:tc>
        <w:tc>
          <w:tcPr>
            <w:tcW w:w="1861" w:type="dxa"/>
            <w:tcBorders>
              <w:top w:val="nil"/>
              <w:left w:val="nil"/>
              <w:bottom w:val="single" w:sz="4" w:space="0" w:color="auto"/>
              <w:right w:val="single" w:sz="4" w:space="0" w:color="auto"/>
            </w:tcBorders>
            <w:shd w:val="clear" w:color="000000" w:fill="FCE4D6"/>
            <w:noWrap/>
            <w:vAlign w:val="bottom"/>
            <w:hideMark/>
          </w:tcPr>
          <w:p w14:paraId="170E52EF" w14:textId="77777777" w:rsidR="00C84E51" w:rsidRPr="00B40EAD" w:rsidRDefault="00C84E51" w:rsidP="00B40EAD">
            <w:pPr>
              <w:keepNext/>
              <w:keepLines/>
              <w:spacing w:before="20" w:after="20"/>
              <w:rPr>
                <w:rFonts w:ascii="Times New Roman" w:eastAsia="Times New Roman" w:hAnsi="Times New Roman" w:cs="Times New Roman"/>
                <w:color w:val="000000"/>
                <w:sz w:val="20"/>
                <w:szCs w:val="20"/>
              </w:rPr>
            </w:pPr>
            <w:r w:rsidRPr="00B40EAD">
              <w:rPr>
                <w:rFonts w:ascii="Times New Roman" w:eastAsia="Times New Roman" w:hAnsi="Times New Roman" w:cs="Times New Roman"/>
                <w:color w:val="000000"/>
                <w:sz w:val="20"/>
                <w:szCs w:val="20"/>
              </w:rPr>
              <w:t>Ilai-tai</w:t>
            </w:r>
          </w:p>
        </w:tc>
        <w:tc>
          <w:tcPr>
            <w:tcW w:w="1453" w:type="dxa"/>
            <w:tcBorders>
              <w:top w:val="nil"/>
              <w:left w:val="nil"/>
              <w:bottom w:val="single" w:sz="4" w:space="0" w:color="auto"/>
              <w:right w:val="single" w:sz="4" w:space="0" w:color="auto"/>
            </w:tcBorders>
            <w:shd w:val="clear" w:color="000000" w:fill="FCE4D6"/>
            <w:noWrap/>
            <w:vAlign w:val="bottom"/>
            <w:hideMark/>
          </w:tcPr>
          <w:p w14:paraId="1B904A7B" w14:textId="499FD07C" w:rsidR="00C84E51" w:rsidRPr="00B40EAD" w:rsidRDefault="00C84E51" w:rsidP="00B40EAD">
            <w:pPr>
              <w:keepNext/>
              <w:keepLines/>
              <w:spacing w:before="20" w:after="20"/>
              <w:ind w:right="72"/>
              <w:jc w:val="right"/>
              <w:rPr>
                <w:rFonts w:ascii="Times New Roman" w:eastAsia="Times New Roman" w:hAnsi="Times New Roman" w:cs="Times New Roman"/>
                <w:sz w:val="20"/>
                <w:szCs w:val="20"/>
              </w:rPr>
            </w:pPr>
            <w:r w:rsidRPr="00B40EAD">
              <w:rPr>
                <w:rFonts w:ascii="Times New Roman" w:eastAsia="Times New Roman" w:hAnsi="Times New Roman" w:cs="Times New Roman"/>
                <w:sz w:val="20"/>
                <w:szCs w:val="20"/>
              </w:rPr>
              <w:t xml:space="preserve">504,000 </w:t>
            </w:r>
          </w:p>
        </w:tc>
        <w:tc>
          <w:tcPr>
            <w:tcW w:w="1440" w:type="dxa"/>
            <w:tcBorders>
              <w:top w:val="nil"/>
              <w:left w:val="nil"/>
              <w:bottom w:val="single" w:sz="4" w:space="0" w:color="auto"/>
              <w:right w:val="single" w:sz="4" w:space="0" w:color="auto"/>
            </w:tcBorders>
            <w:shd w:val="clear" w:color="000000" w:fill="FCE4D6"/>
            <w:noWrap/>
            <w:vAlign w:val="bottom"/>
            <w:hideMark/>
          </w:tcPr>
          <w:p w14:paraId="0986183E" w14:textId="130DF9F2" w:rsidR="00C84E51" w:rsidRPr="00B40EAD" w:rsidRDefault="00C84E51" w:rsidP="00B40EAD">
            <w:pPr>
              <w:keepNext/>
              <w:keepLines/>
              <w:spacing w:before="20" w:after="20"/>
              <w:ind w:right="72"/>
              <w:jc w:val="right"/>
              <w:rPr>
                <w:rFonts w:ascii="Times New Roman" w:eastAsia="Times New Roman" w:hAnsi="Times New Roman" w:cs="Times New Roman"/>
                <w:color w:val="000000"/>
                <w:sz w:val="20"/>
                <w:szCs w:val="20"/>
              </w:rPr>
            </w:pPr>
            <w:r w:rsidRPr="00B40EAD">
              <w:rPr>
                <w:rFonts w:ascii="Times New Roman" w:eastAsia="Times New Roman" w:hAnsi="Times New Roman" w:cs="Times New Roman"/>
                <w:color w:val="000000"/>
                <w:sz w:val="20"/>
                <w:szCs w:val="20"/>
              </w:rPr>
              <w:t xml:space="preserve">252,000 </w:t>
            </w:r>
          </w:p>
        </w:tc>
        <w:tc>
          <w:tcPr>
            <w:tcW w:w="1391" w:type="dxa"/>
            <w:tcBorders>
              <w:top w:val="nil"/>
              <w:left w:val="nil"/>
              <w:bottom w:val="single" w:sz="4" w:space="0" w:color="auto"/>
              <w:right w:val="single" w:sz="4" w:space="0" w:color="auto"/>
            </w:tcBorders>
            <w:shd w:val="clear" w:color="000000" w:fill="FFF2CC"/>
            <w:noWrap/>
            <w:vAlign w:val="bottom"/>
            <w:hideMark/>
          </w:tcPr>
          <w:p w14:paraId="785CC7E7" w14:textId="77777777" w:rsidR="00C84E51" w:rsidRPr="00B40EAD" w:rsidRDefault="00C84E51" w:rsidP="00B40EAD">
            <w:pPr>
              <w:keepNext/>
              <w:keepLines/>
              <w:spacing w:before="20" w:after="20"/>
              <w:ind w:right="72"/>
              <w:jc w:val="right"/>
              <w:rPr>
                <w:rFonts w:ascii="Times New Roman" w:eastAsia="Times New Roman" w:hAnsi="Times New Roman" w:cs="Times New Roman"/>
                <w:color w:val="000000"/>
                <w:sz w:val="20"/>
                <w:szCs w:val="20"/>
              </w:rPr>
            </w:pPr>
            <w:r w:rsidRPr="00B40EAD">
              <w:rPr>
                <w:rFonts w:ascii="Times New Roman" w:eastAsia="Times New Roman" w:hAnsi="Times New Roman" w:cs="Times New Roman"/>
                <w:color w:val="000000"/>
                <w:sz w:val="20"/>
                <w:szCs w:val="20"/>
              </w:rPr>
              <w:t> </w:t>
            </w:r>
          </w:p>
        </w:tc>
        <w:tc>
          <w:tcPr>
            <w:tcW w:w="1399" w:type="dxa"/>
            <w:tcBorders>
              <w:top w:val="nil"/>
              <w:left w:val="nil"/>
              <w:bottom w:val="single" w:sz="4" w:space="0" w:color="auto"/>
              <w:right w:val="single" w:sz="4" w:space="0" w:color="auto"/>
            </w:tcBorders>
            <w:shd w:val="clear" w:color="000000" w:fill="FFF2CC"/>
            <w:noWrap/>
            <w:vAlign w:val="bottom"/>
            <w:hideMark/>
          </w:tcPr>
          <w:p w14:paraId="1A6DF0C4" w14:textId="77777777" w:rsidR="00C84E51" w:rsidRPr="00B40EAD" w:rsidRDefault="00C84E51" w:rsidP="00B40EAD">
            <w:pPr>
              <w:keepNext/>
              <w:keepLines/>
              <w:spacing w:before="20" w:after="20"/>
              <w:ind w:right="72"/>
              <w:jc w:val="right"/>
              <w:rPr>
                <w:rFonts w:ascii="Times New Roman" w:eastAsia="Times New Roman" w:hAnsi="Times New Roman" w:cs="Times New Roman"/>
                <w:color w:val="000000"/>
                <w:sz w:val="20"/>
                <w:szCs w:val="20"/>
              </w:rPr>
            </w:pPr>
            <w:r w:rsidRPr="00B40EAD">
              <w:rPr>
                <w:rFonts w:ascii="Times New Roman" w:eastAsia="Times New Roman" w:hAnsi="Times New Roman" w:cs="Times New Roman"/>
                <w:color w:val="000000"/>
                <w:sz w:val="20"/>
                <w:szCs w:val="20"/>
              </w:rPr>
              <w:t> </w:t>
            </w:r>
          </w:p>
        </w:tc>
        <w:tc>
          <w:tcPr>
            <w:tcW w:w="1260" w:type="dxa"/>
            <w:tcBorders>
              <w:top w:val="nil"/>
              <w:left w:val="nil"/>
              <w:bottom w:val="single" w:sz="4" w:space="0" w:color="auto"/>
              <w:right w:val="single" w:sz="4" w:space="0" w:color="auto"/>
            </w:tcBorders>
            <w:shd w:val="clear" w:color="000000" w:fill="FFF2CC"/>
            <w:noWrap/>
            <w:vAlign w:val="bottom"/>
            <w:hideMark/>
          </w:tcPr>
          <w:p w14:paraId="06BA4ED2" w14:textId="77777777" w:rsidR="00C84E51" w:rsidRPr="00B40EAD" w:rsidRDefault="00C84E51" w:rsidP="00B40EAD">
            <w:pPr>
              <w:keepNext/>
              <w:keepLines/>
              <w:spacing w:before="20" w:after="20"/>
              <w:ind w:right="72"/>
              <w:jc w:val="right"/>
              <w:rPr>
                <w:rFonts w:ascii="Times New Roman" w:eastAsia="Times New Roman" w:hAnsi="Times New Roman" w:cs="Times New Roman"/>
                <w:color w:val="000000"/>
                <w:sz w:val="20"/>
                <w:szCs w:val="20"/>
              </w:rPr>
            </w:pPr>
            <w:r w:rsidRPr="00B40EAD">
              <w:rPr>
                <w:rFonts w:ascii="Times New Roman" w:eastAsia="Times New Roman" w:hAnsi="Times New Roman" w:cs="Times New Roman"/>
                <w:color w:val="000000"/>
                <w:sz w:val="20"/>
                <w:szCs w:val="20"/>
              </w:rPr>
              <w:t> </w:t>
            </w:r>
          </w:p>
        </w:tc>
      </w:tr>
      <w:tr w:rsidR="00C84E51" w:rsidRPr="00B40EAD" w14:paraId="5DB998A7" w14:textId="77777777" w:rsidTr="001E19BE">
        <w:trPr>
          <w:trHeight w:val="203"/>
        </w:trPr>
        <w:tc>
          <w:tcPr>
            <w:tcW w:w="461" w:type="dxa"/>
            <w:tcBorders>
              <w:top w:val="nil"/>
              <w:left w:val="single" w:sz="4" w:space="0" w:color="auto"/>
              <w:bottom w:val="single" w:sz="4" w:space="0" w:color="auto"/>
              <w:right w:val="single" w:sz="4" w:space="0" w:color="auto"/>
            </w:tcBorders>
            <w:shd w:val="clear" w:color="000000" w:fill="FCE4D6"/>
            <w:noWrap/>
            <w:vAlign w:val="bottom"/>
            <w:hideMark/>
          </w:tcPr>
          <w:p w14:paraId="0FAE5FC8" w14:textId="77777777" w:rsidR="00C84E51" w:rsidRPr="00B40EAD" w:rsidRDefault="00C84E51" w:rsidP="00B40EAD">
            <w:pPr>
              <w:keepNext/>
              <w:keepLines/>
              <w:spacing w:after="0"/>
              <w:jc w:val="center"/>
              <w:rPr>
                <w:rFonts w:ascii="Times New Roman" w:eastAsia="Times New Roman" w:hAnsi="Times New Roman" w:cs="Times New Roman"/>
                <w:color w:val="000000"/>
                <w:sz w:val="20"/>
                <w:szCs w:val="20"/>
              </w:rPr>
            </w:pPr>
            <w:r w:rsidRPr="00B40EAD">
              <w:rPr>
                <w:rFonts w:ascii="Times New Roman" w:eastAsia="Times New Roman" w:hAnsi="Times New Roman" w:cs="Times New Roman"/>
                <w:color w:val="000000"/>
                <w:sz w:val="20"/>
                <w:szCs w:val="20"/>
              </w:rPr>
              <w:t>12</w:t>
            </w:r>
          </w:p>
        </w:tc>
        <w:tc>
          <w:tcPr>
            <w:tcW w:w="1861" w:type="dxa"/>
            <w:tcBorders>
              <w:top w:val="nil"/>
              <w:left w:val="nil"/>
              <w:bottom w:val="single" w:sz="4" w:space="0" w:color="auto"/>
              <w:right w:val="single" w:sz="4" w:space="0" w:color="auto"/>
            </w:tcBorders>
            <w:shd w:val="clear" w:color="000000" w:fill="FCE4D6"/>
            <w:noWrap/>
            <w:vAlign w:val="bottom"/>
            <w:hideMark/>
          </w:tcPr>
          <w:p w14:paraId="2F9D39D9" w14:textId="77777777" w:rsidR="00C84E51" w:rsidRPr="00B40EAD" w:rsidRDefault="00C84E51" w:rsidP="00B40EAD">
            <w:pPr>
              <w:keepNext/>
              <w:keepLines/>
              <w:spacing w:before="20" w:after="20"/>
              <w:rPr>
                <w:rFonts w:ascii="Times New Roman" w:eastAsia="Times New Roman" w:hAnsi="Times New Roman" w:cs="Times New Roman"/>
                <w:color w:val="000000"/>
                <w:sz w:val="20"/>
                <w:szCs w:val="20"/>
              </w:rPr>
            </w:pPr>
            <w:r w:rsidRPr="00B40EAD">
              <w:rPr>
                <w:rFonts w:ascii="Times New Roman" w:eastAsia="Times New Roman" w:hAnsi="Times New Roman" w:cs="Times New Roman"/>
                <w:color w:val="000000"/>
                <w:sz w:val="20"/>
                <w:szCs w:val="20"/>
              </w:rPr>
              <w:t>Ilai-nua</w:t>
            </w:r>
          </w:p>
        </w:tc>
        <w:tc>
          <w:tcPr>
            <w:tcW w:w="1453" w:type="dxa"/>
            <w:tcBorders>
              <w:top w:val="nil"/>
              <w:left w:val="nil"/>
              <w:bottom w:val="single" w:sz="4" w:space="0" w:color="auto"/>
              <w:right w:val="single" w:sz="4" w:space="0" w:color="auto"/>
            </w:tcBorders>
            <w:shd w:val="clear" w:color="000000" w:fill="FCE4D6"/>
            <w:noWrap/>
            <w:vAlign w:val="bottom"/>
            <w:hideMark/>
          </w:tcPr>
          <w:p w14:paraId="3DC10A88" w14:textId="1A3A64AD" w:rsidR="00C84E51" w:rsidRPr="00B40EAD" w:rsidRDefault="00C84E51" w:rsidP="00B40EAD">
            <w:pPr>
              <w:keepNext/>
              <w:keepLines/>
              <w:spacing w:before="20" w:after="20"/>
              <w:ind w:right="72"/>
              <w:jc w:val="right"/>
              <w:rPr>
                <w:rFonts w:ascii="Times New Roman" w:eastAsia="Times New Roman" w:hAnsi="Times New Roman" w:cs="Times New Roman"/>
                <w:sz w:val="20"/>
                <w:szCs w:val="20"/>
              </w:rPr>
            </w:pPr>
            <w:r w:rsidRPr="00B40EAD">
              <w:rPr>
                <w:rFonts w:ascii="Times New Roman" w:eastAsia="Times New Roman" w:hAnsi="Times New Roman" w:cs="Times New Roman"/>
                <w:sz w:val="20"/>
                <w:szCs w:val="20"/>
              </w:rPr>
              <w:t xml:space="preserve">504,000 </w:t>
            </w:r>
          </w:p>
        </w:tc>
        <w:tc>
          <w:tcPr>
            <w:tcW w:w="1440" w:type="dxa"/>
            <w:tcBorders>
              <w:top w:val="nil"/>
              <w:left w:val="nil"/>
              <w:bottom w:val="single" w:sz="4" w:space="0" w:color="auto"/>
              <w:right w:val="single" w:sz="4" w:space="0" w:color="auto"/>
            </w:tcBorders>
            <w:shd w:val="clear" w:color="000000" w:fill="FCE4D6"/>
            <w:noWrap/>
            <w:vAlign w:val="bottom"/>
            <w:hideMark/>
          </w:tcPr>
          <w:p w14:paraId="31BDCEEF" w14:textId="4D34F752" w:rsidR="00C84E51" w:rsidRPr="00B40EAD" w:rsidRDefault="00C84E51" w:rsidP="00B40EAD">
            <w:pPr>
              <w:keepNext/>
              <w:keepLines/>
              <w:spacing w:before="20" w:after="20"/>
              <w:ind w:right="72"/>
              <w:jc w:val="right"/>
              <w:rPr>
                <w:rFonts w:ascii="Times New Roman" w:eastAsia="Times New Roman" w:hAnsi="Times New Roman" w:cs="Times New Roman"/>
                <w:color w:val="000000"/>
                <w:sz w:val="20"/>
                <w:szCs w:val="20"/>
              </w:rPr>
            </w:pPr>
            <w:r w:rsidRPr="00B40EAD">
              <w:rPr>
                <w:rFonts w:ascii="Times New Roman" w:eastAsia="Times New Roman" w:hAnsi="Times New Roman" w:cs="Times New Roman"/>
                <w:color w:val="000000"/>
                <w:sz w:val="20"/>
                <w:szCs w:val="20"/>
              </w:rPr>
              <w:t xml:space="preserve">252,000 </w:t>
            </w:r>
          </w:p>
        </w:tc>
        <w:tc>
          <w:tcPr>
            <w:tcW w:w="1391" w:type="dxa"/>
            <w:tcBorders>
              <w:top w:val="nil"/>
              <w:left w:val="nil"/>
              <w:bottom w:val="single" w:sz="4" w:space="0" w:color="auto"/>
              <w:right w:val="single" w:sz="4" w:space="0" w:color="auto"/>
            </w:tcBorders>
            <w:shd w:val="clear" w:color="000000" w:fill="FFF2CC"/>
            <w:noWrap/>
            <w:vAlign w:val="bottom"/>
            <w:hideMark/>
          </w:tcPr>
          <w:p w14:paraId="59B88442" w14:textId="77777777" w:rsidR="00C84E51" w:rsidRPr="00B40EAD" w:rsidRDefault="00C84E51" w:rsidP="00B40EAD">
            <w:pPr>
              <w:keepNext/>
              <w:keepLines/>
              <w:spacing w:before="20" w:after="20"/>
              <w:ind w:right="72"/>
              <w:jc w:val="right"/>
              <w:rPr>
                <w:rFonts w:ascii="Times New Roman" w:eastAsia="Times New Roman" w:hAnsi="Times New Roman" w:cs="Times New Roman"/>
                <w:color w:val="000000"/>
                <w:sz w:val="20"/>
                <w:szCs w:val="20"/>
              </w:rPr>
            </w:pPr>
            <w:r w:rsidRPr="00B40EAD">
              <w:rPr>
                <w:rFonts w:ascii="Times New Roman" w:eastAsia="Times New Roman" w:hAnsi="Times New Roman" w:cs="Times New Roman"/>
                <w:color w:val="000000"/>
                <w:sz w:val="20"/>
                <w:szCs w:val="20"/>
              </w:rPr>
              <w:t> </w:t>
            </w:r>
          </w:p>
        </w:tc>
        <w:tc>
          <w:tcPr>
            <w:tcW w:w="1399" w:type="dxa"/>
            <w:tcBorders>
              <w:top w:val="nil"/>
              <w:left w:val="nil"/>
              <w:bottom w:val="single" w:sz="4" w:space="0" w:color="auto"/>
              <w:right w:val="single" w:sz="4" w:space="0" w:color="auto"/>
            </w:tcBorders>
            <w:shd w:val="clear" w:color="000000" w:fill="FFF2CC"/>
            <w:noWrap/>
            <w:vAlign w:val="bottom"/>
            <w:hideMark/>
          </w:tcPr>
          <w:p w14:paraId="16B6C53A" w14:textId="77777777" w:rsidR="00C84E51" w:rsidRPr="00B40EAD" w:rsidRDefault="00C84E51" w:rsidP="00B40EAD">
            <w:pPr>
              <w:keepNext/>
              <w:keepLines/>
              <w:spacing w:before="20" w:after="20"/>
              <w:ind w:right="72"/>
              <w:jc w:val="right"/>
              <w:rPr>
                <w:rFonts w:ascii="Times New Roman" w:eastAsia="Times New Roman" w:hAnsi="Times New Roman" w:cs="Times New Roman"/>
                <w:color w:val="000000"/>
                <w:sz w:val="20"/>
                <w:szCs w:val="20"/>
              </w:rPr>
            </w:pPr>
            <w:r w:rsidRPr="00B40EAD">
              <w:rPr>
                <w:rFonts w:ascii="Times New Roman" w:eastAsia="Times New Roman" w:hAnsi="Times New Roman" w:cs="Times New Roman"/>
                <w:color w:val="000000"/>
                <w:sz w:val="20"/>
                <w:szCs w:val="20"/>
              </w:rPr>
              <w:t> </w:t>
            </w:r>
          </w:p>
        </w:tc>
        <w:tc>
          <w:tcPr>
            <w:tcW w:w="1260" w:type="dxa"/>
            <w:tcBorders>
              <w:top w:val="nil"/>
              <w:left w:val="nil"/>
              <w:bottom w:val="single" w:sz="4" w:space="0" w:color="auto"/>
              <w:right w:val="single" w:sz="4" w:space="0" w:color="auto"/>
            </w:tcBorders>
            <w:shd w:val="clear" w:color="000000" w:fill="FFF2CC"/>
            <w:noWrap/>
            <w:vAlign w:val="bottom"/>
            <w:hideMark/>
          </w:tcPr>
          <w:p w14:paraId="7CB8EF19" w14:textId="77777777" w:rsidR="00C84E51" w:rsidRPr="00B40EAD" w:rsidRDefault="00C84E51" w:rsidP="00B40EAD">
            <w:pPr>
              <w:keepNext/>
              <w:keepLines/>
              <w:spacing w:before="20" w:after="20"/>
              <w:ind w:right="72"/>
              <w:jc w:val="right"/>
              <w:rPr>
                <w:rFonts w:ascii="Times New Roman" w:eastAsia="Times New Roman" w:hAnsi="Times New Roman" w:cs="Times New Roman"/>
                <w:color w:val="000000"/>
                <w:sz w:val="20"/>
                <w:szCs w:val="20"/>
              </w:rPr>
            </w:pPr>
            <w:r w:rsidRPr="00B40EAD">
              <w:rPr>
                <w:rFonts w:ascii="Times New Roman" w:eastAsia="Times New Roman" w:hAnsi="Times New Roman" w:cs="Times New Roman"/>
                <w:color w:val="000000"/>
                <w:sz w:val="20"/>
                <w:szCs w:val="20"/>
              </w:rPr>
              <w:t> </w:t>
            </w:r>
          </w:p>
        </w:tc>
      </w:tr>
      <w:tr w:rsidR="00C84E51" w:rsidRPr="00B40EAD" w14:paraId="3C66A927" w14:textId="77777777" w:rsidTr="001E19BE">
        <w:trPr>
          <w:trHeight w:val="203"/>
        </w:trPr>
        <w:tc>
          <w:tcPr>
            <w:tcW w:w="461" w:type="dxa"/>
            <w:tcBorders>
              <w:top w:val="nil"/>
              <w:left w:val="single" w:sz="4" w:space="0" w:color="auto"/>
              <w:bottom w:val="single" w:sz="4" w:space="0" w:color="auto"/>
              <w:right w:val="single" w:sz="4" w:space="0" w:color="auto"/>
            </w:tcBorders>
            <w:shd w:val="clear" w:color="000000" w:fill="FCE4D6"/>
            <w:noWrap/>
            <w:vAlign w:val="bottom"/>
            <w:hideMark/>
          </w:tcPr>
          <w:p w14:paraId="34222133" w14:textId="77777777" w:rsidR="00C84E51" w:rsidRPr="00B40EAD" w:rsidRDefault="00C84E51" w:rsidP="00B40EAD">
            <w:pPr>
              <w:keepNext/>
              <w:keepLines/>
              <w:spacing w:after="0"/>
              <w:jc w:val="center"/>
              <w:rPr>
                <w:rFonts w:ascii="Times New Roman" w:eastAsia="Times New Roman" w:hAnsi="Times New Roman" w:cs="Times New Roman"/>
                <w:color w:val="000000"/>
                <w:sz w:val="20"/>
                <w:szCs w:val="20"/>
              </w:rPr>
            </w:pPr>
            <w:r w:rsidRPr="00B40EAD">
              <w:rPr>
                <w:rFonts w:ascii="Times New Roman" w:eastAsia="Times New Roman" w:hAnsi="Times New Roman" w:cs="Times New Roman"/>
                <w:color w:val="000000"/>
                <w:sz w:val="20"/>
                <w:szCs w:val="20"/>
              </w:rPr>
              <w:t>13</w:t>
            </w:r>
          </w:p>
        </w:tc>
        <w:tc>
          <w:tcPr>
            <w:tcW w:w="1861" w:type="dxa"/>
            <w:tcBorders>
              <w:top w:val="nil"/>
              <w:left w:val="nil"/>
              <w:bottom w:val="single" w:sz="4" w:space="0" w:color="auto"/>
              <w:right w:val="single" w:sz="4" w:space="0" w:color="auto"/>
            </w:tcBorders>
            <w:shd w:val="clear" w:color="000000" w:fill="FCE4D6"/>
            <w:noWrap/>
            <w:vAlign w:val="bottom"/>
            <w:hideMark/>
          </w:tcPr>
          <w:p w14:paraId="1C6075E6" w14:textId="77777777" w:rsidR="00C84E51" w:rsidRPr="00B40EAD" w:rsidRDefault="00C84E51" w:rsidP="00B40EAD">
            <w:pPr>
              <w:keepNext/>
              <w:keepLines/>
              <w:spacing w:before="20" w:after="20"/>
              <w:rPr>
                <w:rFonts w:ascii="Times New Roman" w:eastAsia="Times New Roman" w:hAnsi="Times New Roman" w:cs="Times New Roman"/>
                <w:color w:val="000000"/>
                <w:sz w:val="20"/>
                <w:szCs w:val="20"/>
              </w:rPr>
            </w:pPr>
            <w:r w:rsidRPr="00B40EAD">
              <w:rPr>
                <w:rFonts w:ascii="Times New Roman" w:eastAsia="Times New Roman" w:hAnsi="Times New Roman" w:cs="Times New Roman"/>
                <w:color w:val="000000"/>
                <w:sz w:val="20"/>
                <w:szCs w:val="20"/>
              </w:rPr>
              <w:t>Houay Namyen</w:t>
            </w:r>
          </w:p>
        </w:tc>
        <w:tc>
          <w:tcPr>
            <w:tcW w:w="1453" w:type="dxa"/>
            <w:tcBorders>
              <w:top w:val="nil"/>
              <w:left w:val="nil"/>
              <w:bottom w:val="single" w:sz="4" w:space="0" w:color="auto"/>
              <w:right w:val="single" w:sz="4" w:space="0" w:color="auto"/>
            </w:tcBorders>
            <w:shd w:val="clear" w:color="000000" w:fill="FCE4D6"/>
            <w:noWrap/>
            <w:vAlign w:val="bottom"/>
            <w:hideMark/>
          </w:tcPr>
          <w:p w14:paraId="3B97C043" w14:textId="0400E0A8" w:rsidR="00C84E51" w:rsidRPr="00B40EAD" w:rsidRDefault="00C84E51" w:rsidP="00B40EAD">
            <w:pPr>
              <w:keepNext/>
              <w:keepLines/>
              <w:spacing w:before="20" w:after="20"/>
              <w:ind w:right="72"/>
              <w:jc w:val="right"/>
              <w:rPr>
                <w:rFonts w:ascii="Times New Roman" w:eastAsia="Times New Roman" w:hAnsi="Times New Roman" w:cs="Times New Roman"/>
                <w:sz w:val="20"/>
                <w:szCs w:val="20"/>
              </w:rPr>
            </w:pPr>
            <w:r w:rsidRPr="00B40EAD">
              <w:rPr>
                <w:rFonts w:ascii="Times New Roman" w:eastAsia="Times New Roman" w:hAnsi="Times New Roman" w:cs="Times New Roman"/>
                <w:sz w:val="20"/>
                <w:szCs w:val="20"/>
              </w:rPr>
              <w:t xml:space="preserve">504,000 </w:t>
            </w:r>
          </w:p>
        </w:tc>
        <w:tc>
          <w:tcPr>
            <w:tcW w:w="1440" w:type="dxa"/>
            <w:tcBorders>
              <w:top w:val="nil"/>
              <w:left w:val="nil"/>
              <w:bottom w:val="single" w:sz="4" w:space="0" w:color="auto"/>
              <w:right w:val="single" w:sz="4" w:space="0" w:color="auto"/>
            </w:tcBorders>
            <w:shd w:val="clear" w:color="000000" w:fill="FCE4D6"/>
            <w:noWrap/>
            <w:vAlign w:val="bottom"/>
            <w:hideMark/>
          </w:tcPr>
          <w:p w14:paraId="47B79DA9" w14:textId="30B734AB" w:rsidR="00C84E51" w:rsidRPr="00B40EAD" w:rsidRDefault="00C84E51" w:rsidP="00B40EAD">
            <w:pPr>
              <w:keepNext/>
              <w:keepLines/>
              <w:spacing w:before="20" w:after="20"/>
              <w:ind w:right="72"/>
              <w:jc w:val="right"/>
              <w:rPr>
                <w:rFonts w:ascii="Times New Roman" w:eastAsia="Times New Roman" w:hAnsi="Times New Roman" w:cs="Times New Roman"/>
                <w:color w:val="000000"/>
                <w:sz w:val="20"/>
                <w:szCs w:val="20"/>
              </w:rPr>
            </w:pPr>
            <w:r w:rsidRPr="00B40EAD">
              <w:rPr>
                <w:rFonts w:ascii="Times New Roman" w:eastAsia="Times New Roman" w:hAnsi="Times New Roman" w:cs="Times New Roman"/>
                <w:color w:val="000000"/>
                <w:sz w:val="20"/>
                <w:szCs w:val="20"/>
              </w:rPr>
              <w:t xml:space="preserve">252,000 </w:t>
            </w:r>
          </w:p>
        </w:tc>
        <w:tc>
          <w:tcPr>
            <w:tcW w:w="1391" w:type="dxa"/>
            <w:tcBorders>
              <w:top w:val="nil"/>
              <w:left w:val="nil"/>
              <w:bottom w:val="single" w:sz="4" w:space="0" w:color="auto"/>
              <w:right w:val="single" w:sz="4" w:space="0" w:color="auto"/>
            </w:tcBorders>
            <w:shd w:val="clear" w:color="000000" w:fill="FFF2CC"/>
            <w:noWrap/>
            <w:vAlign w:val="bottom"/>
            <w:hideMark/>
          </w:tcPr>
          <w:p w14:paraId="6A2835A2" w14:textId="7F6C6154" w:rsidR="00C84E51" w:rsidRPr="00B40EAD" w:rsidRDefault="00C84E51" w:rsidP="00B40EAD">
            <w:pPr>
              <w:keepNext/>
              <w:keepLines/>
              <w:spacing w:before="20" w:after="20"/>
              <w:ind w:right="72"/>
              <w:jc w:val="right"/>
              <w:rPr>
                <w:rFonts w:ascii="Times New Roman" w:eastAsia="Times New Roman" w:hAnsi="Times New Roman" w:cs="Times New Roman"/>
                <w:color w:val="000000"/>
                <w:sz w:val="20"/>
                <w:szCs w:val="20"/>
              </w:rPr>
            </w:pPr>
            <w:r w:rsidRPr="00B40EAD">
              <w:rPr>
                <w:rFonts w:ascii="Times New Roman" w:eastAsia="Times New Roman" w:hAnsi="Times New Roman" w:cs="Times New Roman"/>
                <w:color w:val="000000"/>
                <w:sz w:val="20"/>
                <w:szCs w:val="20"/>
              </w:rPr>
              <w:t xml:space="preserve">322,000 </w:t>
            </w:r>
          </w:p>
        </w:tc>
        <w:tc>
          <w:tcPr>
            <w:tcW w:w="1399" w:type="dxa"/>
            <w:tcBorders>
              <w:top w:val="nil"/>
              <w:left w:val="nil"/>
              <w:bottom w:val="single" w:sz="4" w:space="0" w:color="auto"/>
              <w:right w:val="single" w:sz="4" w:space="0" w:color="auto"/>
            </w:tcBorders>
            <w:shd w:val="clear" w:color="000000" w:fill="FFF2CC"/>
            <w:noWrap/>
            <w:vAlign w:val="bottom"/>
            <w:hideMark/>
          </w:tcPr>
          <w:p w14:paraId="239E6E81" w14:textId="77777777" w:rsidR="00C84E51" w:rsidRPr="00B40EAD" w:rsidRDefault="00C84E51" w:rsidP="00B40EAD">
            <w:pPr>
              <w:keepNext/>
              <w:keepLines/>
              <w:spacing w:before="20" w:after="20"/>
              <w:ind w:right="72"/>
              <w:jc w:val="right"/>
              <w:rPr>
                <w:rFonts w:ascii="Times New Roman" w:eastAsia="Times New Roman" w:hAnsi="Times New Roman" w:cs="Times New Roman"/>
                <w:color w:val="000000"/>
                <w:sz w:val="20"/>
                <w:szCs w:val="20"/>
              </w:rPr>
            </w:pPr>
            <w:r w:rsidRPr="00B40EAD">
              <w:rPr>
                <w:rFonts w:ascii="Times New Roman" w:eastAsia="Times New Roman" w:hAnsi="Times New Roman" w:cs="Times New Roman"/>
                <w:color w:val="000000"/>
                <w:sz w:val="20"/>
                <w:szCs w:val="20"/>
              </w:rPr>
              <w:t> </w:t>
            </w:r>
          </w:p>
        </w:tc>
        <w:tc>
          <w:tcPr>
            <w:tcW w:w="1260" w:type="dxa"/>
            <w:tcBorders>
              <w:top w:val="nil"/>
              <w:left w:val="nil"/>
              <w:bottom w:val="single" w:sz="4" w:space="0" w:color="auto"/>
              <w:right w:val="single" w:sz="4" w:space="0" w:color="auto"/>
            </w:tcBorders>
            <w:shd w:val="clear" w:color="000000" w:fill="FFF2CC"/>
            <w:noWrap/>
            <w:vAlign w:val="bottom"/>
            <w:hideMark/>
          </w:tcPr>
          <w:p w14:paraId="10021EDC" w14:textId="77777777" w:rsidR="00C84E51" w:rsidRPr="00B40EAD" w:rsidRDefault="00C84E51" w:rsidP="00B40EAD">
            <w:pPr>
              <w:keepNext/>
              <w:keepLines/>
              <w:spacing w:before="20" w:after="20"/>
              <w:ind w:right="72"/>
              <w:jc w:val="right"/>
              <w:rPr>
                <w:rFonts w:ascii="Times New Roman" w:eastAsia="Times New Roman" w:hAnsi="Times New Roman" w:cs="Times New Roman"/>
                <w:color w:val="000000"/>
                <w:sz w:val="20"/>
                <w:szCs w:val="20"/>
              </w:rPr>
            </w:pPr>
            <w:r w:rsidRPr="00B40EAD">
              <w:rPr>
                <w:rFonts w:ascii="Times New Roman" w:eastAsia="Times New Roman" w:hAnsi="Times New Roman" w:cs="Times New Roman"/>
                <w:color w:val="000000"/>
                <w:sz w:val="20"/>
                <w:szCs w:val="20"/>
              </w:rPr>
              <w:t> </w:t>
            </w:r>
          </w:p>
        </w:tc>
      </w:tr>
      <w:tr w:rsidR="00C84E51" w:rsidRPr="00B40EAD" w14:paraId="7B3FE19A" w14:textId="77777777" w:rsidTr="001E19BE">
        <w:trPr>
          <w:trHeight w:val="203"/>
        </w:trPr>
        <w:tc>
          <w:tcPr>
            <w:tcW w:w="461" w:type="dxa"/>
            <w:tcBorders>
              <w:top w:val="nil"/>
              <w:left w:val="single" w:sz="4" w:space="0" w:color="auto"/>
              <w:bottom w:val="single" w:sz="4" w:space="0" w:color="auto"/>
              <w:right w:val="single" w:sz="4" w:space="0" w:color="auto"/>
            </w:tcBorders>
            <w:shd w:val="clear" w:color="000000" w:fill="FCE4D6"/>
            <w:noWrap/>
            <w:vAlign w:val="bottom"/>
            <w:hideMark/>
          </w:tcPr>
          <w:p w14:paraId="4973FEBB" w14:textId="77777777" w:rsidR="00C84E51" w:rsidRPr="00B40EAD" w:rsidRDefault="00C84E51" w:rsidP="00B40EAD">
            <w:pPr>
              <w:keepNext/>
              <w:keepLines/>
              <w:spacing w:after="0"/>
              <w:jc w:val="center"/>
              <w:rPr>
                <w:rFonts w:ascii="Times New Roman" w:eastAsia="Times New Roman" w:hAnsi="Times New Roman" w:cs="Times New Roman"/>
                <w:color w:val="000000"/>
                <w:sz w:val="20"/>
                <w:szCs w:val="20"/>
              </w:rPr>
            </w:pPr>
            <w:r w:rsidRPr="00B40EAD">
              <w:rPr>
                <w:rFonts w:ascii="Times New Roman" w:eastAsia="Times New Roman" w:hAnsi="Times New Roman" w:cs="Times New Roman"/>
                <w:color w:val="000000"/>
                <w:sz w:val="20"/>
                <w:szCs w:val="20"/>
              </w:rPr>
              <w:t>14</w:t>
            </w:r>
          </w:p>
        </w:tc>
        <w:tc>
          <w:tcPr>
            <w:tcW w:w="1861" w:type="dxa"/>
            <w:tcBorders>
              <w:top w:val="nil"/>
              <w:left w:val="nil"/>
              <w:bottom w:val="single" w:sz="4" w:space="0" w:color="auto"/>
              <w:right w:val="single" w:sz="4" w:space="0" w:color="auto"/>
            </w:tcBorders>
            <w:shd w:val="clear" w:color="000000" w:fill="FCE4D6"/>
            <w:noWrap/>
            <w:vAlign w:val="bottom"/>
            <w:hideMark/>
          </w:tcPr>
          <w:p w14:paraId="0200234E" w14:textId="77777777" w:rsidR="00C84E51" w:rsidRPr="00B40EAD" w:rsidRDefault="00C84E51" w:rsidP="00B40EAD">
            <w:pPr>
              <w:keepNext/>
              <w:keepLines/>
              <w:spacing w:before="20" w:after="20"/>
              <w:rPr>
                <w:rFonts w:ascii="Times New Roman" w:eastAsia="Times New Roman" w:hAnsi="Times New Roman" w:cs="Times New Roman"/>
                <w:color w:val="000000"/>
                <w:sz w:val="20"/>
                <w:szCs w:val="20"/>
              </w:rPr>
            </w:pPr>
            <w:r w:rsidRPr="00B40EAD">
              <w:rPr>
                <w:rFonts w:ascii="Times New Roman" w:eastAsia="Times New Roman" w:hAnsi="Times New Roman" w:cs="Times New Roman"/>
                <w:color w:val="000000"/>
                <w:sz w:val="20"/>
                <w:szCs w:val="20"/>
              </w:rPr>
              <w:t>Chaengsavang</w:t>
            </w:r>
          </w:p>
        </w:tc>
        <w:tc>
          <w:tcPr>
            <w:tcW w:w="1453" w:type="dxa"/>
            <w:tcBorders>
              <w:top w:val="nil"/>
              <w:left w:val="nil"/>
              <w:bottom w:val="single" w:sz="4" w:space="0" w:color="auto"/>
              <w:right w:val="single" w:sz="4" w:space="0" w:color="auto"/>
            </w:tcBorders>
            <w:shd w:val="clear" w:color="000000" w:fill="FCE4D6"/>
            <w:noWrap/>
            <w:vAlign w:val="bottom"/>
            <w:hideMark/>
          </w:tcPr>
          <w:p w14:paraId="5A5712DE" w14:textId="7BDED237" w:rsidR="00C84E51" w:rsidRPr="00B40EAD" w:rsidRDefault="00C84E51" w:rsidP="00B40EAD">
            <w:pPr>
              <w:keepNext/>
              <w:keepLines/>
              <w:spacing w:before="20" w:after="20"/>
              <w:ind w:right="72"/>
              <w:jc w:val="right"/>
              <w:rPr>
                <w:rFonts w:ascii="Times New Roman" w:eastAsia="Times New Roman" w:hAnsi="Times New Roman" w:cs="Times New Roman"/>
                <w:sz w:val="20"/>
                <w:szCs w:val="20"/>
              </w:rPr>
            </w:pPr>
            <w:r w:rsidRPr="00B40EAD">
              <w:rPr>
                <w:rFonts w:ascii="Times New Roman" w:eastAsia="Times New Roman" w:hAnsi="Times New Roman" w:cs="Times New Roman"/>
                <w:sz w:val="20"/>
                <w:szCs w:val="20"/>
              </w:rPr>
              <w:t xml:space="preserve">504,000 </w:t>
            </w:r>
          </w:p>
        </w:tc>
        <w:tc>
          <w:tcPr>
            <w:tcW w:w="1440" w:type="dxa"/>
            <w:tcBorders>
              <w:top w:val="nil"/>
              <w:left w:val="nil"/>
              <w:bottom w:val="single" w:sz="4" w:space="0" w:color="auto"/>
              <w:right w:val="single" w:sz="4" w:space="0" w:color="auto"/>
            </w:tcBorders>
            <w:shd w:val="clear" w:color="000000" w:fill="FCE4D6"/>
            <w:noWrap/>
            <w:vAlign w:val="bottom"/>
            <w:hideMark/>
          </w:tcPr>
          <w:p w14:paraId="597BBCF2" w14:textId="2E338E2E" w:rsidR="00C84E51" w:rsidRPr="00B40EAD" w:rsidRDefault="00C84E51" w:rsidP="00B40EAD">
            <w:pPr>
              <w:keepNext/>
              <w:keepLines/>
              <w:spacing w:before="20" w:after="20"/>
              <w:ind w:right="72"/>
              <w:jc w:val="right"/>
              <w:rPr>
                <w:rFonts w:ascii="Times New Roman" w:eastAsia="Times New Roman" w:hAnsi="Times New Roman" w:cs="Times New Roman"/>
                <w:color w:val="000000"/>
                <w:sz w:val="20"/>
                <w:szCs w:val="20"/>
              </w:rPr>
            </w:pPr>
            <w:r w:rsidRPr="00B40EAD">
              <w:rPr>
                <w:rFonts w:ascii="Times New Roman" w:eastAsia="Times New Roman" w:hAnsi="Times New Roman" w:cs="Times New Roman"/>
                <w:color w:val="000000"/>
                <w:sz w:val="20"/>
                <w:szCs w:val="20"/>
              </w:rPr>
              <w:t xml:space="preserve">378,000 </w:t>
            </w:r>
          </w:p>
        </w:tc>
        <w:tc>
          <w:tcPr>
            <w:tcW w:w="1391" w:type="dxa"/>
            <w:tcBorders>
              <w:top w:val="nil"/>
              <w:left w:val="nil"/>
              <w:bottom w:val="single" w:sz="4" w:space="0" w:color="auto"/>
              <w:right w:val="single" w:sz="4" w:space="0" w:color="auto"/>
            </w:tcBorders>
            <w:shd w:val="clear" w:color="000000" w:fill="FFF2CC"/>
            <w:noWrap/>
            <w:vAlign w:val="bottom"/>
            <w:hideMark/>
          </w:tcPr>
          <w:p w14:paraId="7B0C68C7" w14:textId="77777777" w:rsidR="00C84E51" w:rsidRPr="00B40EAD" w:rsidRDefault="00C84E51" w:rsidP="00B40EAD">
            <w:pPr>
              <w:keepNext/>
              <w:keepLines/>
              <w:spacing w:before="20" w:after="20"/>
              <w:ind w:right="72"/>
              <w:jc w:val="right"/>
              <w:rPr>
                <w:rFonts w:ascii="Times New Roman" w:eastAsia="Times New Roman" w:hAnsi="Times New Roman" w:cs="Times New Roman"/>
                <w:color w:val="000000"/>
                <w:sz w:val="20"/>
                <w:szCs w:val="20"/>
              </w:rPr>
            </w:pPr>
            <w:r w:rsidRPr="00B40EAD">
              <w:rPr>
                <w:rFonts w:ascii="Times New Roman" w:eastAsia="Times New Roman" w:hAnsi="Times New Roman" w:cs="Times New Roman"/>
                <w:color w:val="000000"/>
                <w:sz w:val="20"/>
                <w:szCs w:val="20"/>
              </w:rPr>
              <w:t> </w:t>
            </w:r>
          </w:p>
        </w:tc>
        <w:tc>
          <w:tcPr>
            <w:tcW w:w="1399" w:type="dxa"/>
            <w:tcBorders>
              <w:top w:val="nil"/>
              <w:left w:val="nil"/>
              <w:bottom w:val="single" w:sz="4" w:space="0" w:color="auto"/>
              <w:right w:val="single" w:sz="4" w:space="0" w:color="auto"/>
            </w:tcBorders>
            <w:shd w:val="clear" w:color="000000" w:fill="FFF2CC"/>
            <w:noWrap/>
            <w:vAlign w:val="bottom"/>
            <w:hideMark/>
          </w:tcPr>
          <w:p w14:paraId="261C8478" w14:textId="77777777" w:rsidR="00C84E51" w:rsidRPr="00B40EAD" w:rsidRDefault="00C84E51" w:rsidP="00B40EAD">
            <w:pPr>
              <w:keepNext/>
              <w:keepLines/>
              <w:spacing w:before="20" w:after="20"/>
              <w:ind w:right="72"/>
              <w:jc w:val="right"/>
              <w:rPr>
                <w:rFonts w:ascii="Times New Roman" w:eastAsia="Times New Roman" w:hAnsi="Times New Roman" w:cs="Times New Roman"/>
                <w:color w:val="000000"/>
                <w:sz w:val="20"/>
                <w:szCs w:val="20"/>
              </w:rPr>
            </w:pPr>
            <w:r w:rsidRPr="00B40EAD">
              <w:rPr>
                <w:rFonts w:ascii="Times New Roman" w:eastAsia="Times New Roman" w:hAnsi="Times New Roman" w:cs="Times New Roman"/>
                <w:color w:val="000000"/>
                <w:sz w:val="20"/>
                <w:szCs w:val="20"/>
              </w:rPr>
              <w:t> </w:t>
            </w:r>
          </w:p>
        </w:tc>
        <w:tc>
          <w:tcPr>
            <w:tcW w:w="1260" w:type="dxa"/>
            <w:tcBorders>
              <w:top w:val="nil"/>
              <w:left w:val="nil"/>
              <w:bottom w:val="single" w:sz="4" w:space="0" w:color="auto"/>
              <w:right w:val="single" w:sz="4" w:space="0" w:color="auto"/>
            </w:tcBorders>
            <w:shd w:val="clear" w:color="000000" w:fill="FFF2CC"/>
            <w:noWrap/>
            <w:vAlign w:val="bottom"/>
            <w:hideMark/>
          </w:tcPr>
          <w:p w14:paraId="2F12B1E8" w14:textId="77777777" w:rsidR="00C84E51" w:rsidRPr="00B40EAD" w:rsidRDefault="00C84E51" w:rsidP="00B40EAD">
            <w:pPr>
              <w:keepNext/>
              <w:keepLines/>
              <w:spacing w:before="20" w:after="20"/>
              <w:ind w:right="72"/>
              <w:jc w:val="right"/>
              <w:rPr>
                <w:rFonts w:ascii="Times New Roman" w:eastAsia="Times New Roman" w:hAnsi="Times New Roman" w:cs="Times New Roman"/>
                <w:color w:val="000000"/>
                <w:sz w:val="20"/>
                <w:szCs w:val="20"/>
              </w:rPr>
            </w:pPr>
            <w:r w:rsidRPr="00B40EAD">
              <w:rPr>
                <w:rFonts w:ascii="Times New Roman" w:eastAsia="Times New Roman" w:hAnsi="Times New Roman" w:cs="Times New Roman"/>
                <w:color w:val="000000"/>
                <w:sz w:val="20"/>
                <w:szCs w:val="20"/>
              </w:rPr>
              <w:t> </w:t>
            </w:r>
          </w:p>
        </w:tc>
      </w:tr>
      <w:tr w:rsidR="00C84E51" w:rsidRPr="00B40EAD" w14:paraId="43658AE7" w14:textId="77777777" w:rsidTr="001E19BE">
        <w:trPr>
          <w:trHeight w:val="203"/>
        </w:trPr>
        <w:tc>
          <w:tcPr>
            <w:tcW w:w="461" w:type="dxa"/>
            <w:tcBorders>
              <w:top w:val="nil"/>
              <w:left w:val="single" w:sz="4" w:space="0" w:color="auto"/>
              <w:bottom w:val="single" w:sz="4" w:space="0" w:color="auto"/>
              <w:right w:val="single" w:sz="4" w:space="0" w:color="auto"/>
            </w:tcBorders>
            <w:shd w:val="clear" w:color="000000" w:fill="FCE4D6"/>
            <w:noWrap/>
            <w:vAlign w:val="bottom"/>
            <w:hideMark/>
          </w:tcPr>
          <w:p w14:paraId="5CBEC65B" w14:textId="77777777" w:rsidR="00C84E51" w:rsidRPr="00B40EAD" w:rsidRDefault="00C84E51" w:rsidP="00B40EAD">
            <w:pPr>
              <w:keepNext/>
              <w:keepLines/>
              <w:spacing w:after="0"/>
              <w:jc w:val="center"/>
              <w:rPr>
                <w:rFonts w:ascii="Times New Roman" w:eastAsia="Times New Roman" w:hAnsi="Times New Roman" w:cs="Times New Roman"/>
                <w:color w:val="000000"/>
                <w:sz w:val="20"/>
                <w:szCs w:val="20"/>
              </w:rPr>
            </w:pPr>
            <w:r w:rsidRPr="00B40EAD">
              <w:rPr>
                <w:rFonts w:ascii="Times New Roman" w:eastAsia="Times New Roman" w:hAnsi="Times New Roman" w:cs="Times New Roman"/>
                <w:color w:val="000000"/>
                <w:sz w:val="20"/>
                <w:szCs w:val="20"/>
              </w:rPr>
              <w:t>15</w:t>
            </w:r>
          </w:p>
        </w:tc>
        <w:tc>
          <w:tcPr>
            <w:tcW w:w="1861" w:type="dxa"/>
            <w:tcBorders>
              <w:top w:val="nil"/>
              <w:left w:val="nil"/>
              <w:bottom w:val="single" w:sz="4" w:space="0" w:color="auto"/>
              <w:right w:val="single" w:sz="4" w:space="0" w:color="auto"/>
            </w:tcBorders>
            <w:shd w:val="clear" w:color="000000" w:fill="FCE4D6"/>
            <w:noWrap/>
            <w:vAlign w:val="bottom"/>
            <w:hideMark/>
          </w:tcPr>
          <w:p w14:paraId="1DCC832D" w14:textId="77777777" w:rsidR="00C84E51" w:rsidRPr="00B40EAD" w:rsidRDefault="00C84E51" w:rsidP="00B40EAD">
            <w:pPr>
              <w:keepNext/>
              <w:keepLines/>
              <w:spacing w:before="20" w:after="20"/>
              <w:rPr>
                <w:rFonts w:ascii="Times New Roman" w:eastAsia="Times New Roman" w:hAnsi="Times New Roman" w:cs="Times New Roman"/>
                <w:color w:val="000000"/>
                <w:sz w:val="20"/>
                <w:szCs w:val="20"/>
              </w:rPr>
            </w:pPr>
            <w:r w:rsidRPr="00B40EAD">
              <w:rPr>
                <w:rFonts w:ascii="Times New Roman" w:eastAsia="Times New Roman" w:hAnsi="Times New Roman" w:cs="Times New Roman"/>
                <w:color w:val="000000"/>
                <w:sz w:val="20"/>
                <w:szCs w:val="20"/>
              </w:rPr>
              <w:t>Songkhouakangsaen</w:t>
            </w:r>
          </w:p>
        </w:tc>
        <w:tc>
          <w:tcPr>
            <w:tcW w:w="1453" w:type="dxa"/>
            <w:tcBorders>
              <w:top w:val="nil"/>
              <w:left w:val="nil"/>
              <w:bottom w:val="single" w:sz="4" w:space="0" w:color="auto"/>
              <w:right w:val="single" w:sz="4" w:space="0" w:color="auto"/>
            </w:tcBorders>
            <w:shd w:val="clear" w:color="000000" w:fill="FCE4D6"/>
            <w:noWrap/>
            <w:vAlign w:val="bottom"/>
            <w:hideMark/>
          </w:tcPr>
          <w:p w14:paraId="49D12153" w14:textId="0AE23A7A" w:rsidR="00C84E51" w:rsidRPr="00B40EAD" w:rsidRDefault="00C84E51" w:rsidP="00B40EAD">
            <w:pPr>
              <w:keepNext/>
              <w:keepLines/>
              <w:spacing w:before="20" w:after="20"/>
              <w:ind w:right="72"/>
              <w:jc w:val="right"/>
              <w:rPr>
                <w:rFonts w:ascii="Times New Roman" w:eastAsia="Times New Roman" w:hAnsi="Times New Roman" w:cs="Times New Roman"/>
                <w:sz w:val="20"/>
                <w:szCs w:val="20"/>
              </w:rPr>
            </w:pPr>
            <w:r w:rsidRPr="00B40EAD">
              <w:rPr>
                <w:rFonts w:ascii="Times New Roman" w:eastAsia="Times New Roman" w:hAnsi="Times New Roman" w:cs="Times New Roman"/>
                <w:sz w:val="20"/>
                <w:szCs w:val="20"/>
              </w:rPr>
              <w:t xml:space="preserve">453,600 </w:t>
            </w:r>
          </w:p>
        </w:tc>
        <w:tc>
          <w:tcPr>
            <w:tcW w:w="1440" w:type="dxa"/>
            <w:tcBorders>
              <w:top w:val="nil"/>
              <w:left w:val="nil"/>
              <w:bottom w:val="single" w:sz="4" w:space="0" w:color="auto"/>
              <w:right w:val="single" w:sz="4" w:space="0" w:color="auto"/>
            </w:tcBorders>
            <w:shd w:val="clear" w:color="000000" w:fill="FCE4D6"/>
            <w:noWrap/>
            <w:vAlign w:val="bottom"/>
            <w:hideMark/>
          </w:tcPr>
          <w:p w14:paraId="76F84E08" w14:textId="23EA23E7" w:rsidR="00C84E51" w:rsidRPr="00B40EAD" w:rsidRDefault="00C84E51" w:rsidP="00B40EAD">
            <w:pPr>
              <w:keepNext/>
              <w:keepLines/>
              <w:spacing w:before="20" w:after="20"/>
              <w:ind w:right="72"/>
              <w:jc w:val="right"/>
              <w:rPr>
                <w:rFonts w:ascii="Times New Roman" w:eastAsia="Times New Roman" w:hAnsi="Times New Roman" w:cs="Times New Roman"/>
                <w:color w:val="000000"/>
                <w:sz w:val="20"/>
                <w:szCs w:val="20"/>
              </w:rPr>
            </w:pPr>
            <w:r w:rsidRPr="00B40EAD">
              <w:rPr>
                <w:rFonts w:ascii="Times New Roman" w:eastAsia="Times New Roman" w:hAnsi="Times New Roman" w:cs="Times New Roman"/>
                <w:color w:val="000000"/>
                <w:sz w:val="20"/>
                <w:szCs w:val="20"/>
              </w:rPr>
              <w:t xml:space="preserve">252,000 </w:t>
            </w:r>
          </w:p>
        </w:tc>
        <w:tc>
          <w:tcPr>
            <w:tcW w:w="1391" w:type="dxa"/>
            <w:tcBorders>
              <w:top w:val="nil"/>
              <w:left w:val="nil"/>
              <w:bottom w:val="single" w:sz="4" w:space="0" w:color="auto"/>
              <w:right w:val="single" w:sz="4" w:space="0" w:color="auto"/>
            </w:tcBorders>
            <w:shd w:val="clear" w:color="000000" w:fill="FFF2CC"/>
            <w:noWrap/>
            <w:vAlign w:val="bottom"/>
            <w:hideMark/>
          </w:tcPr>
          <w:p w14:paraId="2ED683CA" w14:textId="687016A1" w:rsidR="00C84E51" w:rsidRPr="00B40EAD" w:rsidRDefault="00C84E51" w:rsidP="00B40EAD">
            <w:pPr>
              <w:keepNext/>
              <w:keepLines/>
              <w:spacing w:before="20" w:after="20"/>
              <w:ind w:right="72"/>
              <w:jc w:val="right"/>
              <w:rPr>
                <w:rFonts w:ascii="Times New Roman" w:eastAsia="Times New Roman" w:hAnsi="Times New Roman" w:cs="Times New Roman"/>
                <w:color w:val="000000"/>
                <w:sz w:val="20"/>
                <w:szCs w:val="20"/>
              </w:rPr>
            </w:pPr>
            <w:r w:rsidRPr="00B40EAD">
              <w:rPr>
                <w:rFonts w:ascii="Times New Roman" w:eastAsia="Times New Roman" w:hAnsi="Times New Roman" w:cs="Times New Roman"/>
                <w:color w:val="000000"/>
                <w:sz w:val="20"/>
                <w:szCs w:val="20"/>
              </w:rPr>
              <w:t xml:space="preserve">230,000 </w:t>
            </w:r>
          </w:p>
        </w:tc>
        <w:tc>
          <w:tcPr>
            <w:tcW w:w="1399" w:type="dxa"/>
            <w:tcBorders>
              <w:top w:val="nil"/>
              <w:left w:val="nil"/>
              <w:bottom w:val="single" w:sz="4" w:space="0" w:color="auto"/>
              <w:right w:val="single" w:sz="4" w:space="0" w:color="auto"/>
            </w:tcBorders>
            <w:shd w:val="clear" w:color="000000" w:fill="FFF2CC"/>
            <w:noWrap/>
            <w:vAlign w:val="bottom"/>
            <w:hideMark/>
          </w:tcPr>
          <w:p w14:paraId="768AB206" w14:textId="77777777" w:rsidR="00C84E51" w:rsidRPr="00B40EAD" w:rsidRDefault="00C84E51" w:rsidP="00B40EAD">
            <w:pPr>
              <w:keepNext/>
              <w:keepLines/>
              <w:spacing w:before="20" w:after="20"/>
              <w:ind w:right="72"/>
              <w:jc w:val="right"/>
              <w:rPr>
                <w:rFonts w:ascii="Times New Roman" w:eastAsia="Times New Roman" w:hAnsi="Times New Roman" w:cs="Times New Roman"/>
                <w:color w:val="000000"/>
                <w:sz w:val="20"/>
                <w:szCs w:val="20"/>
              </w:rPr>
            </w:pPr>
            <w:r w:rsidRPr="00B40EAD">
              <w:rPr>
                <w:rFonts w:ascii="Times New Roman" w:eastAsia="Times New Roman" w:hAnsi="Times New Roman" w:cs="Times New Roman"/>
                <w:color w:val="000000"/>
                <w:sz w:val="20"/>
                <w:szCs w:val="20"/>
              </w:rPr>
              <w:t> </w:t>
            </w:r>
          </w:p>
        </w:tc>
        <w:tc>
          <w:tcPr>
            <w:tcW w:w="1260" w:type="dxa"/>
            <w:tcBorders>
              <w:top w:val="nil"/>
              <w:left w:val="nil"/>
              <w:bottom w:val="single" w:sz="4" w:space="0" w:color="auto"/>
              <w:right w:val="single" w:sz="4" w:space="0" w:color="auto"/>
            </w:tcBorders>
            <w:shd w:val="clear" w:color="000000" w:fill="FFF2CC"/>
            <w:noWrap/>
            <w:vAlign w:val="bottom"/>
            <w:hideMark/>
          </w:tcPr>
          <w:p w14:paraId="41DC819F" w14:textId="77777777" w:rsidR="00C84E51" w:rsidRPr="00B40EAD" w:rsidRDefault="00C84E51" w:rsidP="00B40EAD">
            <w:pPr>
              <w:keepNext/>
              <w:keepLines/>
              <w:spacing w:before="20" w:after="20"/>
              <w:ind w:right="72"/>
              <w:jc w:val="right"/>
              <w:rPr>
                <w:rFonts w:ascii="Times New Roman" w:eastAsia="Times New Roman" w:hAnsi="Times New Roman" w:cs="Times New Roman"/>
                <w:color w:val="000000"/>
                <w:sz w:val="20"/>
                <w:szCs w:val="20"/>
              </w:rPr>
            </w:pPr>
            <w:r w:rsidRPr="00B40EAD">
              <w:rPr>
                <w:rFonts w:ascii="Times New Roman" w:eastAsia="Times New Roman" w:hAnsi="Times New Roman" w:cs="Times New Roman"/>
                <w:color w:val="000000"/>
                <w:sz w:val="20"/>
                <w:szCs w:val="20"/>
              </w:rPr>
              <w:t> </w:t>
            </w:r>
          </w:p>
        </w:tc>
      </w:tr>
      <w:tr w:rsidR="00C84E51" w:rsidRPr="00B40EAD" w14:paraId="3822C6AC" w14:textId="77777777" w:rsidTr="001E19BE">
        <w:trPr>
          <w:trHeight w:val="203"/>
        </w:trPr>
        <w:tc>
          <w:tcPr>
            <w:tcW w:w="461" w:type="dxa"/>
            <w:tcBorders>
              <w:top w:val="nil"/>
              <w:left w:val="single" w:sz="4" w:space="0" w:color="auto"/>
              <w:bottom w:val="single" w:sz="4" w:space="0" w:color="auto"/>
              <w:right w:val="single" w:sz="4" w:space="0" w:color="auto"/>
            </w:tcBorders>
            <w:shd w:val="clear" w:color="000000" w:fill="FCE4D6"/>
            <w:noWrap/>
            <w:vAlign w:val="bottom"/>
            <w:hideMark/>
          </w:tcPr>
          <w:p w14:paraId="298E871A" w14:textId="77777777" w:rsidR="00C84E51" w:rsidRPr="00B40EAD" w:rsidRDefault="00C84E51" w:rsidP="00B40EAD">
            <w:pPr>
              <w:keepNext/>
              <w:keepLines/>
              <w:spacing w:after="0"/>
              <w:jc w:val="center"/>
              <w:rPr>
                <w:rFonts w:ascii="Times New Roman" w:eastAsia="Times New Roman" w:hAnsi="Times New Roman" w:cs="Times New Roman"/>
                <w:color w:val="000000"/>
                <w:sz w:val="20"/>
                <w:szCs w:val="20"/>
              </w:rPr>
            </w:pPr>
            <w:r w:rsidRPr="00B40EAD">
              <w:rPr>
                <w:rFonts w:ascii="Times New Roman" w:eastAsia="Times New Roman" w:hAnsi="Times New Roman" w:cs="Times New Roman"/>
                <w:color w:val="000000"/>
                <w:sz w:val="20"/>
                <w:szCs w:val="20"/>
              </w:rPr>
              <w:t>16</w:t>
            </w:r>
          </w:p>
        </w:tc>
        <w:tc>
          <w:tcPr>
            <w:tcW w:w="1861" w:type="dxa"/>
            <w:tcBorders>
              <w:top w:val="nil"/>
              <w:left w:val="nil"/>
              <w:bottom w:val="single" w:sz="4" w:space="0" w:color="auto"/>
              <w:right w:val="single" w:sz="4" w:space="0" w:color="auto"/>
            </w:tcBorders>
            <w:shd w:val="clear" w:color="000000" w:fill="FCE4D6"/>
            <w:noWrap/>
            <w:vAlign w:val="bottom"/>
            <w:hideMark/>
          </w:tcPr>
          <w:p w14:paraId="5BE1B959" w14:textId="77777777" w:rsidR="00C84E51" w:rsidRPr="00B40EAD" w:rsidRDefault="00C84E51" w:rsidP="00B40EAD">
            <w:pPr>
              <w:keepNext/>
              <w:keepLines/>
              <w:spacing w:before="20" w:after="20"/>
              <w:rPr>
                <w:rFonts w:ascii="Times New Roman" w:eastAsia="Times New Roman" w:hAnsi="Times New Roman" w:cs="Times New Roman"/>
                <w:color w:val="000000"/>
                <w:sz w:val="20"/>
                <w:szCs w:val="20"/>
              </w:rPr>
            </w:pPr>
            <w:r w:rsidRPr="00B40EAD">
              <w:rPr>
                <w:rFonts w:ascii="Times New Roman" w:eastAsia="Times New Roman" w:hAnsi="Times New Roman" w:cs="Times New Roman"/>
                <w:color w:val="000000"/>
                <w:sz w:val="20"/>
                <w:szCs w:val="20"/>
              </w:rPr>
              <w:t>Songpuay-tai</w:t>
            </w:r>
          </w:p>
        </w:tc>
        <w:tc>
          <w:tcPr>
            <w:tcW w:w="1453" w:type="dxa"/>
            <w:tcBorders>
              <w:top w:val="nil"/>
              <w:left w:val="nil"/>
              <w:bottom w:val="single" w:sz="4" w:space="0" w:color="auto"/>
              <w:right w:val="single" w:sz="4" w:space="0" w:color="auto"/>
            </w:tcBorders>
            <w:shd w:val="clear" w:color="000000" w:fill="FCE4D6"/>
            <w:noWrap/>
            <w:vAlign w:val="bottom"/>
            <w:hideMark/>
          </w:tcPr>
          <w:p w14:paraId="7D90816A" w14:textId="2F2103CB" w:rsidR="00C84E51" w:rsidRPr="00B40EAD" w:rsidRDefault="00C84E51" w:rsidP="00B40EAD">
            <w:pPr>
              <w:keepNext/>
              <w:keepLines/>
              <w:spacing w:before="20" w:after="20"/>
              <w:ind w:right="72"/>
              <w:jc w:val="right"/>
              <w:rPr>
                <w:rFonts w:ascii="Times New Roman" w:eastAsia="Times New Roman" w:hAnsi="Times New Roman" w:cs="Times New Roman"/>
                <w:sz w:val="20"/>
                <w:szCs w:val="20"/>
              </w:rPr>
            </w:pPr>
            <w:r w:rsidRPr="00B40EAD">
              <w:rPr>
                <w:rFonts w:ascii="Times New Roman" w:eastAsia="Times New Roman" w:hAnsi="Times New Roman" w:cs="Times New Roman"/>
                <w:sz w:val="20"/>
                <w:szCs w:val="20"/>
              </w:rPr>
              <w:t xml:space="preserve">504,000 </w:t>
            </w:r>
          </w:p>
        </w:tc>
        <w:tc>
          <w:tcPr>
            <w:tcW w:w="1440" w:type="dxa"/>
            <w:tcBorders>
              <w:top w:val="nil"/>
              <w:left w:val="nil"/>
              <w:bottom w:val="single" w:sz="4" w:space="0" w:color="auto"/>
              <w:right w:val="single" w:sz="4" w:space="0" w:color="auto"/>
            </w:tcBorders>
            <w:shd w:val="clear" w:color="000000" w:fill="FCE4D6"/>
            <w:noWrap/>
            <w:vAlign w:val="bottom"/>
            <w:hideMark/>
          </w:tcPr>
          <w:p w14:paraId="2BC1C9E7" w14:textId="00CED41A" w:rsidR="00C84E51" w:rsidRPr="00B40EAD" w:rsidRDefault="00C84E51" w:rsidP="00B40EAD">
            <w:pPr>
              <w:keepNext/>
              <w:keepLines/>
              <w:spacing w:before="20" w:after="20"/>
              <w:ind w:right="72"/>
              <w:jc w:val="right"/>
              <w:rPr>
                <w:rFonts w:ascii="Times New Roman" w:eastAsia="Times New Roman" w:hAnsi="Times New Roman" w:cs="Times New Roman"/>
                <w:color w:val="000000"/>
                <w:sz w:val="20"/>
                <w:szCs w:val="20"/>
              </w:rPr>
            </w:pPr>
            <w:r w:rsidRPr="00B40EAD">
              <w:rPr>
                <w:rFonts w:ascii="Times New Roman" w:eastAsia="Times New Roman" w:hAnsi="Times New Roman" w:cs="Times New Roman"/>
                <w:color w:val="000000"/>
                <w:sz w:val="20"/>
                <w:szCs w:val="20"/>
              </w:rPr>
              <w:t xml:space="preserve">252,000 </w:t>
            </w:r>
          </w:p>
        </w:tc>
        <w:tc>
          <w:tcPr>
            <w:tcW w:w="1391" w:type="dxa"/>
            <w:tcBorders>
              <w:top w:val="nil"/>
              <w:left w:val="nil"/>
              <w:bottom w:val="single" w:sz="4" w:space="0" w:color="auto"/>
              <w:right w:val="single" w:sz="4" w:space="0" w:color="auto"/>
            </w:tcBorders>
            <w:shd w:val="clear" w:color="000000" w:fill="FFF2CC"/>
            <w:noWrap/>
            <w:vAlign w:val="bottom"/>
            <w:hideMark/>
          </w:tcPr>
          <w:p w14:paraId="446B6947" w14:textId="77777777" w:rsidR="00C84E51" w:rsidRPr="00B40EAD" w:rsidRDefault="00C84E51" w:rsidP="00B40EAD">
            <w:pPr>
              <w:keepNext/>
              <w:keepLines/>
              <w:spacing w:before="20" w:after="20"/>
              <w:ind w:right="72"/>
              <w:jc w:val="right"/>
              <w:rPr>
                <w:rFonts w:ascii="Times New Roman" w:eastAsia="Times New Roman" w:hAnsi="Times New Roman" w:cs="Times New Roman"/>
                <w:color w:val="000000"/>
                <w:sz w:val="20"/>
                <w:szCs w:val="20"/>
              </w:rPr>
            </w:pPr>
            <w:r w:rsidRPr="00B40EAD">
              <w:rPr>
                <w:rFonts w:ascii="Times New Roman" w:eastAsia="Times New Roman" w:hAnsi="Times New Roman" w:cs="Times New Roman"/>
                <w:color w:val="000000"/>
                <w:sz w:val="20"/>
                <w:szCs w:val="20"/>
              </w:rPr>
              <w:t> </w:t>
            </w:r>
          </w:p>
        </w:tc>
        <w:tc>
          <w:tcPr>
            <w:tcW w:w="1399" w:type="dxa"/>
            <w:tcBorders>
              <w:top w:val="nil"/>
              <w:left w:val="nil"/>
              <w:bottom w:val="single" w:sz="4" w:space="0" w:color="auto"/>
              <w:right w:val="single" w:sz="4" w:space="0" w:color="auto"/>
            </w:tcBorders>
            <w:shd w:val="clear" w:color="000000" w:fill="FFF2CC"/>
            <w:noWrap/>
            <w:vAlign w:val="bottom"/>
            <w:hideMark/>
          </w:tcPr>
          <w:p w14:paraId="67B291C5" w14:textId="77777777" w:rsidR="00C84E51" w:rsidRPr="00B40EAD" w:rsidRDefault="00C84E51" w:rsidP="00B40EAD">
            <w:pPr>
              <w:keepNext/>
              <w:keepLines/>
              <w:spacing w:before="20" w:after="20"/>
              <w:ind w:right="72"/>
              <w:jc w:val="right"/>
              <w:rPr>
                <w:rFonts w:ascii="Times New Roman" w:eastAsia="Times New Roman" w:hAnsi="Times New Roman" w:cs="Times New Roman"/>
                <w:color w:val="000000"/>
                <w:sz w:val="20"/>
                <w:szCs w:val="20"/>
              </w:rPr>
            </w:pPr>
            <w:r w:rsidRPr="00B40EAD">
              <w:rPr>
                <w:rFonts w:ascii="Times New Roman" w:eastAsia="Times New Roman" w:hAnsi="Times New Roman" w:cs="Times New Roman"/>
                <w:color w:val="000000"/>
                <w:sz w:val="20"/>
                <w:szCs w:val="20"/>
              </w:rPr>
              <w:t> </w:t>
            </w:r>
          </w:p>
        </w:tc>
        <w:tc>
          <w:tcPr>
            <w:tcW w:w="1260" w:type="dxa"/>
            <w:tcBorders>
              <w:top w:val="nil"/>
              <w:left w:val="nil"/>
              <w:bottom w:val="single" w:sz="4" w:space="0" w:color="auto"/>
              <w:right w:val="single" w:sz="4" w:space="0" w:color="auto"/>
            </w:tcBorders>
            <w:shd w:val="clear" w:color="000000" w:fill="FFF2CC"/>
            <w:noWrap/>
            <w:vAlign w:val="bottom"/>
            <w:hideMark/>
          </w:tcPr>
          <w:p w14:paraId="488F2F9F" w14:textId="77777777" w:rsidR="00C84E51" w:rsidRPr="00B40EAD" w:rsidRDefault="00C84E51" w:rsidP="00B40EAD">
            <w:pPr>
              <w:keepNext/>
              <w:keepLines/>
              <w:spacing w:before="20" w:after="20"/>
              <w:ind w:right="72"/>
              <w:jc w:val="right"/>
              <w:rPr>
                <w:rFonts w:ascii="Times New Roman" w:eastAsia="Times New Roman" w:hAnsi="Times New Roman" w:cs="Times New Roman"/>
                <w:color w:val="000000"/>
                <w:sz w:val="20"/>
                <w:szCs w:val="20"/>
              </w:rPr>
            </w:pPr>
            <w:r w:rsidRPr="00B40EAD">
              <w:rPr>
                <w:rFonts w:ascii="Times New Roman" w:eastAsia="Times New Roman" w:hAnsi="Times New Roman" w:cs="Times New Roman"/>
                <w:color w:val="000000"/>
                <w:sz w:val="20"/>
                <w:szCs w:val="20"/>
              </w:rPr>
              <w:t> </w:t>
            </w:r>
          </w:p>
        </w:tc>
      </w:tr>
      <w:tr w:rsidR="00C84E51" w:rsidRPr="00B40EAD" w14:paraId="5F568AE6" w14:textId="77777777" w:rsidTr="001E19BE">
        <w:trPr>
          <w:trHeight w:val="203"/>
        </w:trPr>
        <w:tc>
          <w:tcPr>
            <w:tcW w:w="461" w:type="dxa"/>
            <w:tcBorders>
              <w:top w:val="nil"/>
              <w:left w:val="single" w:sz="4" w:space="0" w:color="auto"/>
              <w:bottom w:val="single" w:sz="4" w:space="0" w:color="auto"/>
              <w:right w:val="single" w:sz="4" w:space="0" w:color="auto"/>
            </w:tcBorders>
            <w:shd w:val="clear" w:color="000000" w:fill="FCE4D6"/>
            <w:noWrap/>
            <w:vAlign w:val="bottom"/>
            <w:hideMark/>
          </w:tcPr>
          <w:p w14:paraId="292C7B25" w14:textId="77777777" w:rsidR="00C84E51" w:rsidRPr="00B40EAD" w:rsidRDefault="00C84E51" w:rsidP="00B40EAD">
            <w:pPr>
              <w:keepNext/>
              <w:keepLines/>
              <w:spacing w:after="0"/>
              <w:jc w:val="center"/>
              <w:rPr>
                <w:rFonts w:ascii="Times New Roman" w:eastAsia="Times New Roman" w:hAnsi="Times New Roman" w:cs="Times New Roman"/>
                <w:color w:val="000000"/>
                <w:sz w:val="20"/>
                <w:szCs w:val="20"/>
              </w:rPr>
            </w:pPr>
            <w:r w:rsidRPr="00B40EAD">
              <w:rPr>
                <w:rFonts w:ascii="Times New Roman" w:eastAsia="Times New Roman" w:hAnsi="Times New Roman" w:cs="Times New Roman"/>
                <w:color w:val="000000"/>
                <w:sz w:val="20"/>
                <w:szCs w:val="20"/>
              </w:rPr>
              <w:t>17</w:t>
            </w:r>
          </w:p>
        </w:tc>
        <w:tc>
          <w:tcPr>
            <w:tcW w:w="1861" w:type="dxa"/>
            <w:tcBorders>
              <w:top w:val="nil"/>
              <w:left w:val="nil"/>
              <w:bottom w:val="single" w:sz="4" w:space="0" w:color="auto"/>
              <w:right w:val="single" w:sz="4" w:space="0" w:color="auto"/>
            </w:tcBorders>
            <w:shd w:val="clear" w:color="000000" w:fill="FCE4D6"/>
            <w:noWrap/>
            <w:vAlign w:val="bottom"/>
            <w:hideMark/>
          </w:tcPr>
          <w:p w14:paraId="2A7CF8EF" w14:textId="77777777" w:rsidR="00C84E51" w:rsidRPr="00B40EAD" w:rsidRDefault="00C84E51" w:rsidP="00B40EAD">
            <w:pPr>
              <w:keepNext/>
              <w:keepLines/>
              <w:spacing w:before="20" w:after="20"/>
              <w:rPr>
                <w:rFonts w:ascii="Times New Roman" w:eastAsia="Times New Roman" w:hAnsi="Times New Roman" w:cs="Times New Roman"/>
                <w:color w:val="000000"/>
                <w:sz w:val="20"/>
                <w:szCs w:val="20"/>
              </w:rPr>
            </w:pPr>
            <w:r w:rsidRPr="00B40EAD">
              <w:rPr>
                <w:rFonts w:ascii="Times New Roman" w:eastAsia="Times New Roman" w:hAnsi="Times New Roman" w:cs="Times New Roman"/>
                <w:color w:val="000000"/>
                <w:sz w:val="20"/>
                <w:szCs w:val="20"/>
              </w:rPr>
              <w:t>Songpuay-nua</w:t>
            </w:r>
          </w:p>
        </w:tc>
        <w:tc>
          <w:tcPr>
            <w:tcW w:w="1453" w:type="dxa"/>
            <w:tcBorders>
              <w:top w:val="nil"/>
              <w:left w:val="nil"/>
              <w:bottom w:val="single" w:sz="4" w:space="0" w:color="auto"/>
              <w:right w:val="single" w:sz="4" w:space="0" w:color="auto"/>
            </w:tcBorders>
            <w:shd w:val="clear" w:color="000000" w:fill="FCE4D6"/>
            <w:noWrap/>
            <w:vAlign w:val="bottom"/>
            <w:hideMark/>
          </w:tcPr>
          <w:p w14:paraId="1766AF09" w14:textId="19ABA444" w:rsidR="00C84E51" w:rsidRPr="00B40EAD" w:rsidRDefault="00C84E51" w:rsidP="00B40EAD">
            <w:pPr>
              <w:keepNext/>
              <w:keepLines/>
              <w:spacing w:before="20" w:after="20"/>
              <w:ind w:right="72"/>
              <w:jc w:val="right"/>
              <w:rPr>
                <w:rFonts w:ascii="Times New Roman" w:eastAsia="Times New Roman" w:hAnsi="Times New Roman" w:cs="Times New Roman"/>
                <w:sz w:val="20"/>
                <w:szCs w:val="20"/>
              </w:rPr>
            </w:pPr>
            <w:r w:rsidRPr="00B40EAD">
              <w:rPr>
                <w:rFonts w:ascii="Times New Roman" w:eastAsia="Times New Roman" w:hAnsi="Times New Roman" w:cs="Times New Roman"/>
                <w:sz w:val="20"/>
                <w:szCs w:val="20"/>
              </w:rPr>
              <w:t xml:space="preserve">378,000 </w:t>
            </w:r>
          </w:p>
        </w:tc>
        <w:tc>
          <w:tcPr>
            <w:tcW w:w="1440" w:type="dxa"/>
            <w:tcBorders>
              <w:top w:val="nil"/>
              <w:left w:val="nil"/>
              <w:bottom w:val="single" w:sz="4" w:space="0" w:color="auto"/>
              <w:right w:val="single" w:sz="4" w:space="0" w:color="auto"/>
            </w:tcBorders>
            <w:shd w:val="clear" w:color="000000" w:fill="FCE4D6"/>
            <w:noWrap/>
            <w:vAlign w:val="bottom"/>
            <w:hideMark/>
          </w:tcPr>
          <w:p w14:paraId="5955A750" w14:textId="68C98EBB" w:rsidR="00C84E51" w:rsidRPr="00B40EAD" w:rsidRDefault="00C84E51" w:rsidP="00B40EAD">
            <w:pPr>
              <w:keepNext/>
              <w:keepLines/>
              <w:spacing w:before="20" w:after="20"/>
              <w:ind w:right="72"/>
              <w:jc w:val="right"/>
              <w:rPr>
                <w:rFonts w:ascii="Times New Roman" w:eastAsia="Times New Roman" w:hAnsi="Times New Roman" w:cs="Times New Roman"/>
                <w:color w:val="000000"/>
                <w:sz w:val="20"/>
                <w:szCs w:val="20"/>
              </w:rPr>
            </w:pPr>
            <w:r w:rsidRPr="00B40EAD">
              <w:rPr>
                <w:rFonts w:ascii="Times New Roman" w:eastAsia="Times New Roman" w:hAnsi="Times New Roman" w:cs="Times New Roman"/>
                <w:color w:val="000000"/>
                <w:sz w:val="20"/>
                <w:szCs w:val="20"/>
              </w:rPr>
              <w:t xml:space="preserve">201,600 </w:t>
            </w:r>
          </w:p>
        </w:tc>
        <w:tc>
          <w:tcPr>
            <w:tcW w:w="1391" w:type="dxa"/>
            <w:tcBorders>
              <w:top w:val="nil"/>
              <w:left w:val="nil"/>
              <w:bottom w:val="single" w:sz="4" w:space="0" w:color="auto"/>
              <w:right w:val="single" w:sz="4" w:space="0" w:color="auto"/>
            </w:tcBorders>
            <w:shd w:val="clear" w:color="000000" w:fill="FFF2CC"/>
            <w:noWrap/>
            <w:vAlign w:val="bottom"/>
            <w:hideMark/>
          </w:tcPr>
          <w:p w14:paraId="460086FF" w14:textId="77777777" w:rsidR="00C84E51" w:rsidRPr="00B40EAD" w:rsidRDefault="00C84E51" w:rsidP="00B40EAD">
            <w:pPr>
              <w:keepNext/>
              <w:keepLines/>
              <w:spacing w:before="20" w:after="20"/>
              <w:ind w:right="72"/>
              <w:jc w:val="right"/>
              <w:rPr>
                <w:rFonts w:ascii="Times New Roman" w:eastAsia="Times New Roman" w:hAnsi="Times New Roman" w:cs="Times New Roman"/>
                <w:color w:val="000000"/>
                <w:sz w:val="20"/>
                <w:szCs w:val="20"/>
              </w:rPr>
            </w:pPr>
            <w:r w:rsidRPr="00B40EAD">
              <w:rPr>
                <w:rFonts w:ascii="Times New Roman" w:eastAsia="Times New Roman" w:hAnsi="Times New Roman" w:cs="Times New Roman"/>
                <w:color w:val="000000"/>
                <w:sz w:val="20"/>
                <w:szCs w:val="20"/>
              </w:rPr>
              <w:t> </w:t>
            </w:r>
          </w:p>
        </w:tc>
        <w:tc>
          <w:tcPr>
            <w:tcW w:w="1399" w:type="dxa"/>
            <w:tcBorders>
              <w:top w:val="nil"/>
              <w:left w:val="nil"/>
              <w:bottom w:val="single" w:sz="4" w:space="0" w:color="auto"/>
              <w:right w:val="single" w:sz="4" w:space="0" w:color="auto"/>
            </w:tcBorders>
            <w:shd w:val="clear" w:color="000000" w:fill="FFF2CC"/>
            <w:noWrap/>
            <w:vAlign w:val="bottom"/>
            <w:hideMark/>
          </w:tcPr>
          <w:p w14:paraId="1D47C3CC" w14:textId="77777777" w:rsidR="00C84E51" w:rsidRPr="00B40EAD" w:rsidRDefault="00C84E51" w:rsidP="00B40EAD">
            <w:pPr>
              <w:keepNext/>
              <w:keepLines/>
              <w:spacing w:before="20" w:after="20"/>
              <w:ind w:right="72"/>
              <w:jc w:val="right"/>
              <w:rPr>
                <w:rFonts w:ascii="Times New Roman" w:eastAsia="Times New Roman" w:hAnsi="Times New Roman" w:cs="Times New Roman"/>
                <w:color w:val="000000"/>
                <w:sz w:val="20"/>
                <w:szCs w:val="20"/>
              </w:rPr>
            </w:pPr>
            <w:r w:rsidRPr="00B40EAD">
              <w:rPr>
                <w:rFonts w:ascii="Times New Roman" w:eastAsia="Times New Roman" w:hAnsi="Times New Roman" w:cs="Times New Roman"/>
                <w:color w:val="000000"/>
                <w:sz w:val="20"/>
                <w:szCs w:val="20"/>
              </w:rPr>
              <w:t> </w:t>
            </w:r>
          </w:p>
        </w:tc>
        <w:tc>
          <w:tcPr>
            <w:tcW w:w="1260" w:type="dxa"/>
            <w:tcBorders>
              <w:top w:val="nil"/>
              <w:left w:val="nil"/>
              <w:bottom w:val="single" w:sz="4" w:space="0" w:color="auto"/>
              <w:right w:val="single" w:sz="4" w:space="0" w:color="auto"/>
            </w:tcBorders>
            <w:shd w:val="clear" w:color="000000" w:fill="FFF2CC"/>
            <w:noWrap/>
            <w:vAlign w:val="bottom"/>
            <w:hideMark/>
          </w:tcPr>
          <w:p w14:paraId="652F36CF" w14:textId="77777777" w:rsidR="00C84E51" w:rsidRPr="00B40EAD" w:rsidRDefault="00C84E51" w:rsidP="00B40EAD">
            <w:pPr>
              <w:keepNext/>
              <w:keepLines/>
              <w:spacing w:before="20" w:after="20"/>
              <w:ind w:right="72"/>
              <w:jc w:val="right"/>
              <w:rPr>
                <w:rFonts w:ascii="Times New Roman" w:eastAsia="Times New Roman" w:hAnsi="Times New Roman" w:cs="Times New Roman"/>
                <w:color w:val="000000"/>
                <w:sz w:val="20"/>
                <w:szCs w:val="20"/>
              </w:rPr>
            </w:pPr>
            <w:r w:rsidRPr="00B40EAD">
              <w:rPr>
                <w:rFonts w:ascii="Times New Roman" w:eastAsia="Times New Roman" w:hAnsi="Times New Roman" w:cs="Times New Roman"/>
                <w:color w:val="000000"/>
                <w:sz w:val="20"/>
                <w:szCs w:val="20"/>
              </w:rPr>
              <w:t> </w:t>
            </w:r>
          </w:p>
        </w:tc>
      </w:tr>
      <w:tr w:rsidR="00C84E51" w:rsidRPr="00B40EAD" w14:paraId="2691A80E" w14:textId="77777777" w:rsidTr="001E19BE">
        <w:trPr>
          <w:trHeight w:val="203"/>
        </w:trPr>
        <w:tc>
          <w:tcPr>
            <w:tcW w:w="461" w:type="dxa"/>
            <w:tcBorders>
              <w:top w:val="nil"/>
              <w:left w:val="single" w:sz="4" w:space="0" w:color="auto"/>
              <w:bottom w:val="single" w:sz="4" w:space="0" w:color="auto"/>
              <w:right w:val="single" w:sz="4" w:space="0" w:color="auto"/>
            </w:tcBorders>
            <w:shd w:val="clear" w:color="000000" w:fill="FCE4D6"/>
            <w:noWrap/>
            <w:vAlign w:val="bottom"/>
            <w:hideMark/>
          </w:tcPr>
          <w:p w14:paraId="161B8262" w14:textId="77777777" w:rsidR="00C84E51" w:rsidRPr="00B40EAD" w:rsidRDefault="00C84E51" w:rsidP="00B40EAD">
            <w:pPr>
              <w:keepNext/>
              <w:keepLines/>
              <w:spacing w:after="0"/>
              <w:jc w:val="center"/>
              <w:rPr>
                <w:rFonts w:ascii="Times New Roman" w:eastAsia="Times New Roman" w:hAnsi="Times New Roman" w:cs="Times New Roman"/>
                <w:color w:val="000000"/>
                <w:sz w:val="20"/>
                <w:szCs w:val="20"/>
              </w:rPr>
            </w:pPr>
            <w:r w:rsidRPr="00B40EAD">
              <w:rPr>
                <w:rFonts w:ascii="Times New Roman" w:eastAsia="Times New Roman" w:hAnsi="Times New Roman" w:cs="Times New Roman"/>
                <w:color w:val="000000"/>
                <w:sz w:val="20"/>
                <w:szCs w:val="20"/>
              </w:rPr>
              <w:t>18</w:t>
            </w:r>
          </w:p>
        </w:tc>
        <w:tc>
          <w:tcPr>
            <w:tcW w:w="1861" w:type="dxa"/>
            <w:tcBorders>
              <w:top w:val="nil"/>
              <w:left w:val="nil"/>
              <w:bottom w:val="single" w:sz="4" w:space="0" w:color="auto"/>
              <w:right w:val="single" w:sz="4" w:space="0" w:color="auto"/>
            </w:tcBorders>
            <w:shd w:val="clear" w:color="000000" w:fill="FCE4D6"/>
            <w:noWrap/>
            <w:vAlign w:val="bottom"/>
            <w:hideMark/>
          </w:tcPr>
          <w:p w14:paraId="3865A180" w14:textId="77777777" w:rsidR="00C84E51" w:rsidRPr="00B40EAD" w:rsidRDefault="00C84E51" w:rsidP="00B40EAD">
            <w:pPr>
              <w:keepNext/>
              <w:keepLines/>
              <w:spacing w:before="20" w:after="20"/>
              <w:rPr>
                <w:rFonts w:ascii="Times New Roman" w:eastAsia="Times New Roman" w:hAnsi="Times New Roman" w:cs="Times New Roman"/>
                <w:color w:val="000000"/>
                <w:sz w:val="20"/>
                <w:szCs w:val="20"/>
              </w:rPr>
            </w:pPr>
            <w:r w:rsidRPr="00B40EAD">
              <w:rPr>
                <w:rFonts w:ascii="Times New Roman" w:eastAsia="Times New Roman" w:hAnsi="Times New Roman" w:cs="Times New Roman"/>
                <w:color w:val="000000"/>
                <w:sz w:val="20"/>
                <w:szCs w:val="20"/>
              </w:rPr>
              <w:t>Phonkham</w:t>
            </w:r>
          </w:p>
        </w:tc>
        <w:tc>
          <w:tcPr>
            <w:tcW w:w="1453" w:type="dxa"/>
            <w:tcBorders>
              <w:top w:val="nil"/>
              <w:left w:val="nil"/>
              <w:bottom w:val="single" w:sz="4" w:space="0" w:color="auto"/>
              <w:right w:val="single" w:sz="4" w:space="0" w:color="auto"/>
            </w:tcBorders>
            <w:shd w:val="clear" w:color="000000" w:fill="FCE4D6"/>
            <w:noWrap/>
            <w:vAlign w:val="bottom"/>
            <w:hideMark/>
          </w:tcPr>
          <w:p w14:paraId="2DF1724F" w14:textId="177592F6" w:rsidR="00C84E51" w:rsidRPr="00B40EAD" w:rsidRDefault="00C84E51" w:rsidP="00B40EAD">
            <w:pPr>
              <w:keepNext/>
              <w:keepLines/>
              <w:spacing w:before="20" w:after="20"/>
              <w:ind w:right="72"/>
              <w:jc w:val="right"/>
              <w:rPr>
                <w:rFonts w:ascii="Times New Roman" w:eastAsia="Times New Roman" w:hAnsi="Times New Roman" w:cs="Times New Roman"/>
                <w:sz w:val="20"/>
                <w:szCs w:val="20"/>
              </w:rPr>
            </w:pPr>
            <w:r w:rsidRPr="00B40EAD">
              <w:rPr>
                <w:rFonts w:ascii="Times New Roman" w:eastAsia="Times New Roman" w:hAnsi="Times New Roman" w:cs="Times New Roman"/>
                <w:sz w:val="20"/>
                <w:szCs w:val="20"/>
              </w:rPr>
              <w:t xml:space="preserve">504,000 </w:t>
            </w:r>
          </w:p>
        </w:tc>
        <w:tc>
          <w:tcPr>
            <w:tcW w:w="1440" w:type="dxa"/>
            <w:tcBorders>
              <w:top w:val="nil"/>
              <w:left w:val="nil"/>
              <w:bottom w:val="single" w:sz="4" w:space="0" w:color="auto"/>
              <w:right w:val="single" w:sz="4" w:space="0" w:color="auto"/>
            </w:tcBorders>
            <w:shd w:val="clear" w:color="000000" w:fill="FCE4D6"/>
            <w:noWrap/>
            <w:vAlign w:val="bottom"/>
            <w:hideMark/>
          </w:tcPr>
          <w:p w14:paraId="22BB0D21" w14:textId="14939C45" w:rsidR="00C84E51" w:rsidRPr="00B40EAD" w:rsidRDefault="00C84E51" w:rsidP="00B40EAD">
            <w:pPr>
              <w:keepNext/>
              <w:keepLines/>
              <w:spacing w:before="20" w:after="20"/>
              <w:ind w:right="72"/>
              <w:jc w:val="right"/>
              <w:rPr>
                <w:rFonts w:ascii="Times New Roman" w:eastAsia="Times New Roman" w:hAnsi="Times New Roman" w:cs="Times New Roman"/>
                <w:color w:val="000000"/>
                <w:sz w:val="20"/>
                <w:szCs w:val="20"/>
              </w:rPr>
            </w:pPr>
            <w:r w:rsidRPr="00B40EAD">
              <w:rPr>
                <w:rFonts w:ascii="Times New Roman" w:eastAsia="Times New Roman" w:hAnsi="Times New Roman" w:cs="Times New Roman"/>
                <w:color w:val="000000"/>
                <w:sz w:val="20"/>
                <w:szCs w:val="20"/>
              </w:rPr>
              <w:t xml:space="preserve">201,600 </w:t>
            </w:r>
          </w:p>
        </w:tc>
        <w:tc>
          <w:tcPr>
            <w:tcW w:w="1391" w:type="dxa"/>
            <w:tcBorders>
              <w:top w:val="nil"/>
              <w:left w:val="nil"/>
              <w:bottom w:val="single" w:sz="4" w:space="0" w:color="auto"/>
              <w:right w:val="single" w:sz="4" w:space="0" w:color="auto"/>
            </w:tcBorders>
            <w:shd w:val="clear" w:color="000000" w:fill="FFF2CC"/>
            <w:noWrap/>
            <w:vAlign w:val="bottom"/>
            <w:hideMark/>
          </w:tcPr>
          <w:p w14:paraId="7CF368F3" w14:textId="7DDEBFAE" w:rsidR="00C84E51" w:rsidRPr="00B40EAD" w:rsidRDefault="00C84E51" w:rsidP="00B40EAD">
            <w:pPr>
              <w:keepNext/>
              <w:keepLines/>
              <w:spacing w:before="20" w:after="20"/>
              <w:ind w:right="72"/>
              <w:jc w:val="right"/>
              <w:rPr>
                <w:rFonts w:ascii="Times New Roman" w:eastAsia="Times New Roman" w:hAnsi="Times New Roman" w:cs="Times New Roman"/>
                <w:color w:val="000000"/>
                <w:sz w:val="20"/>
                <w:szCs w:val="20"/>
              </w:rPr>
            </w:pPr>
            <w:r w:rsidRPr="00B40EAD">
              <w:rPr>
                <w:rFonts w:ascii="Times New Roman" w:eastAsia="Times New Roman" w:hAnsi="Times New Roman" w:cs="Times New Roman"/>
                <w:color w:val="000000"/>
                <w:sz w:val="20"/>
                <w:szCs w:val="20"/>
              </w:rPr>
              <w:t xml:space="preserve">230,000 </w:t>
            </w:r>
          </w:p>
        </w:tc>
        <w:tc>
          <w:tcPr>
            <w:tcW w:w="1399" w:type="dxa"/>
            <w:tcBorders>
              <w:top w:val="nil"/>
              <w:left w:val="nil"/>
              <w:bottom w:val="single" w:sz="4" w:space="0" w:color="auto"/>
              <w:right w:val="single" w:sz="4" w:space="0" w:color="auto"/>
            </w:tcBorders>
            <w:shd w:val="clear" w:color="000000" w:fill="FFF2CC"/>
            <w:noWrap/>
            <w:vAlign w:val="bottom"/>
            <w:hideMark/>
          </w:tcPr>
          <w:p w14:paraId="210E3ACD" w14:textId="77777777" w:rsidR="00C84E51" w:rsidRPr="00B40EAD" w:rsidRDefault="00C84E51" w:rsidP="00B40EAD">
            <w:pPr>
              <w:keepNext/>
              <w:keepLines/>
              <w:spacing w:before="20" w:after="20"/>
              <w:ind w:right="72"/>
              <w:jc w:val="right"/>
              <w:rPr>
                <w:rFonts w:ascii="Times New Roman" w:eastAsia="Times New Roman" w:hAnsi="Times New Roman" w:cs="Times New Roman"/>
                <w:color w:val="000000"/>
                <w:sz w:val="20"/>
                <w:szCs w:val="20"/>
              </w:rPr>
            </w:pPr>
            <w:r w:rsidRPr="00B40EAD">
              <w:rPr>
                <w:rFonts w:ascii="Times New Roman" w:eastAsia="Times New Roman" w:hAnsi="Times New Roman" w:cs="Times New Roman"/>
                <w:color w:val="000000"/>
                <w:sz w:val="20"/>
                <w:szCs w:val="20"/>
              </w:rPr>
              <w:t> </w:t>
            </w:r>
          </w:p>
        </w:tc>
        <w:tc>
          <w:tcPr>
            <w:tcW w:w="1260" w:type="dxa"/>
            <w:tcBorders>
              <w:top w:val="nil"/>
              <w:left w:val="nil"/>
              <w:bottom w:val="single" w:sz="4" w:space="0" w:color="auto"/>
              <w:right w:val="single" w:sz="4" w:space="0" w:color="auto"/>
            </w:tcBorders>
            <w:shd w:val="clear" w:color="000000" w:fill="FFF2CC"/>
            <w:noWrap/>
            <w:vAlign w:val="bottom"/>
            <w:hideMark/>
          </w:tcPr>
          <w:p w14:paraId="39F27C27" w14:textId="77777777" w:rsidR="00C84E51" w:rsidRPr="00B40EAD" w:rsidRDefault="00C84E51" w:rsidP="00B40EAD">
            <w:pPr>
              <w:keepNext/>
              <w:keepLines/>
              <w:spacing w:before="20" w:after="20"/>
              <w:ind w:right="72"/>
              <w:jc w:val="right"/>
              <w:rPr>
                <w:rFonts w:ascii="Times New Roman" w:eastAsia="Times New Roman" w:hAnsi="Times New Roman" w:cs="Times New Roman"/>
                <w:color w:val="000000"/>
                <w:sz w:val="20"/>
                <w:szCs w:val="20"/>
              </w:rPr>
            </w:pPr>
            <w:r w:rsidRPr="00B40EAD">
              <w:rPr>
                <w:rFonts w:ascii="Times New Roman" w:eastAsia="Times New Roman" w:hAnsi="Times New Roman" w:cs="Times New Roman"/>
                <w:color w:val="000000"/>
                <w:sz w:val="20"/>
                <w:szCs w:val="20"/>
              </w:rPr>
              <w:t> </w:t>
            </w:r>
          </w:p>
        </w:tc>
      </w:tr>
      <w:tr w:rsidR="00C84E51" w:rsidRPr="00B40EAD" w14:paraId="1263F0EC" w14:textId="77777777" w:rsidTr="001E19BE">
        <w:trPr>
          <w:trHeight w:val="203"/>
        </w:trPr>
        <w:tc>
          <w:tcPr>
            <w:tcW w:w="461" w:type="dxa"/>
            <w:tcBorders>
              <w:top w:val="nil"/>
              <w:left w:val="single" w:sz="4" w:space="0" w:color="auto"/>
              <w:bottom w:val="single" w:sz="4" w:space="0" w:color="auto"/>
              <w:right w:val="single" w:sz="4" w:space="0" w:color="auto"/>
            </w:tcBorders>
            <w:shd w:val="clear" w:color="000000" w:fill="FCE4D6"/>
            <w:noWrap/>
            <w:vAlign w:val="bottom"/>
            <w:hideMark/>
          </w:tcPr>
          <w:p w14:paraId="3CE8EA4B" w14:textId="77777777" w:rsidR="00C84E51" w:rsidRPr="00B40EAD" w:rsidRDefault="00C84E51" w:rsidP="00B40EAD">
            <w:pPr>
              <w:keepNext/>
              <w:keepLines/>
              <w:spacing w:after="0"/>
              <w:jc w:val="center"/>
              <w:rPr>
                <w:rFonts w:ascii="Times New Roman" w:eastAsia="Times New Roman" w:hAnsi="Times New Roman" w:cs="Times New Roman"/>
                <w:color w:val="000000"/>
                <w:sz w:val="20"/>
                <w:szCs w:val="20"/>
              </w:rPr>
            </w:pPr>
            <w:r w:rsidRPr="00B40EAD">
              <w:rPr>
                <w:rFonts w:ascii="Times New Roman" w:eastAsia="Times New Roman" w:hAnsi="Times New Roman" w:cs="Times New Roman"/>
                <w:color w:val="000000"/>
                <w:sz w:val="20"/>
                <w:szCs w:val="20"/>
              </w:rPr>
              <w:t>19</w:t>
            </w:r>
          </w:p>
        </w:tc>
        <w:tc>
          <w:tcPr>
            <w:tcW w:w="1861" w:type="dxa"/>
            <w:tcBorders>
              <w:top w:val="nil"/>
              <w:left w:val="nil"/>
              <w:bottom w:val="single" w:sz="4" w:space="0" w:color="auto"/>
              <w:right w:val="single" w:sz="4" w:space="0" w:color="auto"/>
            </w:tcBorders>
            <w:shd w:val="clear" w:color="000000" w:fill="FCE4D6"/>
            <w:noWrap/>
            <w:vAlign w:val="bottom"/>
            <w:hideMark/>
          </w:tcPr>
          <w:p w14:paraId="4E71047B" w14:textId="77777777" w:rsidR="00C84E51" w:rsidRPr="00B40EAD" w:rsidRDefault="00C84E51" w:rsidP="00B40EAD">
            <w:pPr>
              <w:keepNext/>
              <w:keepLines/>
              <w:spacing w:before="20" w:after="20"/>
              <w:rPr>
                <w:rFonts w:ascii="Times New Roman" w:eastAsia="Times New Roman" w:hAnsi="Times New Roman" w:cs="Times New Roman"/>
                <w:color w:val="000000"/>
                <w:sz w:val="20"/>
                <w:szCs w:val="20"/>
              </w:rPr>
            </w:pPr>
            <w:r w:rsidRPr="00B40EAD">
              <w:rPr>
                <w:rFonts w:ascii="Times New Roman" w:eastAsia="Times New Roman" w:hAnsi="Times New Roman" w:cs="Times New Roman"/>
                <w:color w:val="000000"/>
                <w:sz w:val="20"/>
                <w:szCs w:val="20"/>
              </w:rPr>
              <w:t>Nakha</w:t>
            </w:r>
          </w:p>
        </w:tc>
        <w:tc>
          <w:tcPr>
            <w:tcW w:w="1453" w:type="dxa"/>
            <w:tcBorders>
              <w:top w:val="nil"/>
              <w:left w:val="nil"/>
              <w:bottom w:val="single" w:sz="4" w:space="0" w:color="auto"/>
              <w:right w:val="single" w:sz="4" w:space="0" w:color="auto"/>
            </w:tcBorders>
            <w:shd w:val="clear" w:color="000000" w:fill="FCE4D6"/>
            <w:noWrap/>
            <w:vAlign w:val="bottom"/>
            <w:hideMark/>
          </w:tcPr>
          <w:p w14:paraId="60C5B63A" w14:textId="656C7463" w:rsidR="00C84E51" w:rsidRPr="00B40EAD" w:rsidRDefault="00C84E51" w:rsidP="00B40EAD">
            <w:pPr>
              <w:keepNext/>
              <w:keepLines/>
              <w:spacing w:before="20" w:after="20"/>
              <w:ind w:right="72"/>
              <w:jc w:val="right"/>
              <w:rPr>
                <w:rFonts w:ascii="Times New Roman" w:eastAsia="Times New Roman" w:hAnsi="Times New Roman" w:cs="Times New Roman"/>
                <w:sz w:val="20"/>
                <w:szCs w:val="20"/>
              </w:rPr>
            </w:pPr>
            <w:r w:rsidRPr="00B40EAD">
              <w:rPr>
                <w:rFonts w:ascii="Times New Roman" w:eastAsia="Times New Roman" w:hAnsi="Times New Roman" w:cs="Times New Roman"/>
                <w:sz w:val="20"/>
                <w:szCs w:val="20"/>
              </w:rPr>
              <w:t xml:space="preserve">453,600 </w:t>
            </w:r>
          </w:p>
        </w:tc>
        <w:tc>
          <w:tcPr>
            <w:tcW w:w="1440" w:type="dxa"/>
            <w:tcBorders>
              <w:top w:val="nil"/>
              <w:left w:val="nil"/>
              <w:bottom w:val="single" w:sz="4" w:space="0" w:color="auto"/>
              <w:right w:val="single" w:sz="4" w:space="0" w:color="auto"/>
            </w:tcBorders>
            <w:shd w:val="clear" w:color="000000" w:fill="FCE4D6"/>
            <w:noWrap/>
            <w:vAlign w:val="bottom"/>
            <w:hideMark/>
          </w:tcPr>
          <w:p w14:paraId="1BECBD38" w14:textId="0CB9F5AD" w:rsidR="00C84E51" w:rsidRPr="00B40EAD" w:rsidRDefault="00C84E51" w:rsidP="00B40EAD">
            <w:pPr>
              <w:keepNext/>
              <w:keepLines/>
              <w:spacing w:before="20" w:after="20"/>
              <w:ind w:right="72"/>
              <w:jc w:val="right"/>
              <w:rPr>
                <w:rFonts w:ascii="Times New Roman" w:eastAsia="Times New Roman" w:hAnsi="Times New Roman" w:cs="Times New Roman"/>
                <w:color w:val="000000"/>
                <w:sz w:val="20"/>
                <w:szCs w:val="20"/>
              </w:rPr>
            </w:pPr>
            <w:r w:rsidRPr="00B40EAD">
              <w:rPr>
                <w:rFonts w:ascii="Times New Roman" w:eastAsia="Times New Roman" w:hAnsi="Times New Roman" w:cs="Times New Roman"/>
                <w:color w:val="000000"/>
                <w:sz w:val="20"/>
                <w:szCs w:val="20"/>
              </w:rPr>
              <w:t xml:space="preserve">201,600 </w:t>
            </w:r>
          </w:p>
        </w:tc>
        <w:tc>
          <w:tcPr>
            <w:tcW w:w="1391" w:type="dxa"/>
            <w:tcBorders>
              <w:top w:val="nil"/>
              <w:left w:val="nil"/>
              <w:bottom w:val="single" w:sz="4" w:space="0" w:color="auto"/>
              <w:right w:val="single" w:sz="4" w:space="0" w:color="auto"/>
            </w:tcBorders>
            <w:shd w:val="clear" w:color="000000" w:fill="FFF2CC"/>
            <w:noWrap/>
            <w:vAlign w:val="bottom"/>
            <w:hideMark/>
          </w:tcPr>
          <w:p w14:paraId="6423C144" w14:textId="77777777" w:rsidR="00C84E51" w:rsidRPr="00B40EAD" w:rsidRDefault="00C84E51" w:rsidP="00B40EAD">
            <w:pPr>
              <w:keepNext/>
              <w:keepLines/>
              <w:spacing w:before="20" w:after="20"/>
              <w:ind w:right="72"/>
              <w:jc w:val="right"/>
              <w:rPr>
                <w:rFonts w:ascii="Times New Roman" w:eastAsia="Times New Roman" w:hAnsi="Times New Roman" w:cs="Times New Roman"/>
                <w:color w:val="000000"/>
                <w:sz w:val="20"/>
                <w:szCs w:val="20"/>
              </w:rPr>
            </w:pPr>
            <w:r w:rsidRPr="00B40EAD">
              <w:rPr>
                <w:rFonts w:ascii="Times New Roman" w:eastAsia="Times New Roman" w:hAnsi="Times New Roman" w:cs="Times New Roman"/>
                <w:color w:val="000000"/>
                <w:sz w:val="20"/>
                <w:szCs w:val="20"/>
              </w:rPr>
              <w:t> </w:t>
            </w:r>
          </w:p>
        </w:tc>
        <w:tc>
          <w:tcPr>
            <w:tcW w:w="1399" w:type="dxa"/>
            <w:tcBorders>
              <w:top w:val="nil"/>
              <w:left w:val="nil"/>
              <w:bottom w:val="single" w:sz="4" w:space="0" w:color="auto"/>
              <w:right w:val="single" w:sz="4" w:space="0" w:color="auto"/>
            </w:tcBorders>
            <w:shd w:val="clear" w:color="000000" w:fill="FFF2CC"/>
            <w:noWrap/>
            <w:vAlign w:val="bottom"/>
            <w:hideMark/>
          </w:tcPr>
          <w:p w14:paraId="4ABA492F" w14:textId="77777777" w:rsidR="00C84E51" w:rsidRPr="00B40EAD" w:rsidRDefault="00C84E51" w:rsidP="00B40EAD">
            <w:pPr>
              <w:keepNext/>
              <w:keepLines/>
              <w:spacing w:before="20" w:after="20"/>
              <w:ind w:right="72"/>
              <w:jc w:val="right"/>
              <w:rPr>
                <w:rFonts w:ascii="Times New Roman" w:eastAsia="Times New Roman" w:hAnsi="Times New Roman" w:cs="Times New Roman"/>
                <w:color w:val="000000"/>
                <w:sz w:val="20"/>
                <w:szCs w:val="20"/>
              </w:rPr>
            </w:pPr>
            <w:r w:rsidRPr="00B40EAD">
              <w:rPr>
                <w:rFonts w:ascii="Times New Roman" w:eastAsia="Times New Roman" w:hAnsi="Times New Roman" w:cs="Times New Roman"/>
                <w:color w:val="000000"/>
                <w:sz w:val="20"/>
                <w:szCs w:val="20"/>
              </w:rPr>
              <w:t> </w:t>
            </w:r>
          </w:p>
        </w:tc>
        <w:tc>
          <w:tcPr>
            <w:tcW w:w="1260" w:type="dxa"/>
            <w:tcBorders>
              <w:top w:val="nil"/>
              <w:left w:val="nil"/>
              <w:bottom w:val="single" w:sz="4" w:space="0" w:color="auto"/>
              <w:right w:val="single" w:sz="4" w:space="0" w:color="auto"/>
            </w:tcBorders>
            <w:shd w:val="clear" w:color="000000" w:fill="FFF2CC"/>
            <w:noWrap/>
            <w:vAlign w:val="bottom"/>
            <w:hideMark/>
          </w:tcPr>
          <w:p w14:paraId="67967719" w14:textId="77777777" w:rsidR="00C84E51" w:rsidRPr="00B40EAD" w:rsidRDefault="00C84E51" w:rsidP="00B40EAD">
            <w:pPr>
              <w:keepNext/>
              <w:keepLines/>
              <w:spacing w:before="20" w:after="20"/>
              <w:ind w:right="72"/>
              <w:jc w:val="right"/>
              <w:rPr>
                <w:rFonts w:ascii="Times New Roman" w:eastAsia="Times New Roman" w:hAnsi="Times New Roman" w:cs="Times New Roman"/>
                <w:color w:val="000000"/>
                <w:sz w:val="20"/>
                <w:szCs w:val="20"/>
              </w:rPr>
            </w:pPr>
            <w:r w:rsidRPr="00B40EAD">
              <w:rPr>
                <w:rFonts w:ascii="Times New Roman" w:eastAsia="Times New Roman" w:hAnsi="Times New Roman" w:cs="Times New Roman"/>
                <w:color w:val="000000"/>
                <w:sz w:val="20"/>
                <w:szCs w:val="20"/>
              </w:rPr>
              <w:t> </w:t>
            </w:r>
          </w:p>
        </w:tc>
      </w:tr>
      <w:tr w:rsidR="00C84E51" w:rsidRPr="00B40EAD" w14:paraId="4F1D8F9B" w14:textId="77777777" w:rsidTr="001E19BE">
        <w:trPr>
          <w:trHeight w:val="203"/>
        </w:trPr>
        <w:tc>
          <w:tcPr>
            <w:tcW w:w="461" w:type="dxa"/>
            <w:tcBorders>
              <w:top w:val="nil"/>
              <w:left w:val="single" w:sz="4" w:space="0" w:color="auto"/>
              <w:bottom w:val="single" w:sz="4" w:space="0" w:color="auto"/>
              <w:right w:val="single" w:sz="4" w:space="0" w:color="auto"/>
            </w:tcBorders>
            <w:shd w:val="clear" w:color="000000" w:fill="FCE4D6"/>
            <w:noWrap/>
            <w:vAlign w:val="bottom"/>
            <w:hideMark/>
          </w:tcPr>
          <w:p w14:paraId="1F1E445C" w14:textId="77777777" w:rsidR="00C84E51" w:rsidRPr="00B40EAD" w:rsidRDefault="00C84E51" w:rsidP="00B40EAD">
            <w:pPr>
              <w:keepNext/>
              <w:keepLines/>
              <w:spacing w:after="0"/>
              <w:jc w:val="center"/>
              <w:rPr>
                <w:rFonts w:ascii="Times New Roman" w:eastAsia="Times New Roman" w:hAnsi="Times New Roman" w:cs="Times New Roman"/>
                <w:color w:val="000000"/>
                <w:sz w:val="20"/>
                <w:szCs w:val="20"/>
              </w:rPr>
            </w:pPr>
            <w:r w:rsidRPr="00B40EAD">
              <w:rPr>
                <w:rFonts w:ascii="Times New Roman" w:eastAsia="Times New Roman" w:hAnsi="Times New Roman" w:cs="Times New Roman"/>
                <w:color w:val="000000"/>
                <w:sz w:val="20"/>
                <w:szCs w:val="20"/>
              </w:rPr>
              <w:t>20</w:t>
            </w:r>
          </w:p>
        </w:tc>
        <w:tc>
          <w:tcPr>
            <w:tcW w:w="1861" w:type="dxa"/>
            <w:tcBorders>
              <w:top w:val="nil"/>
              <w:left w:val="nil"/>
              <w:bottom w:val="single" w:sz="4" w:space="0" w:color="auto"/>
              <w:right w:val="single" w:sz="4" w:space="0" w:color="auto"/>
            </w:tcBorders>
            <w:shd w:val="clear" w:color="000000" w:fill="FCE4D6"/>
            <w:noWrap/>
            <w:vAlign w:val="bottom"/>
            <w:hideMark/>
          </w:tcPr>
          <w:p w14:paraId="673140DB" w14:textId="77777777" w:rsidR="00C84E51" w:rsidRPr="00B40EAD" w:rsidRDefault="00C84E51" w:rsidP="00B40EAD">
            <w:pPr>
              <w:keepNext/>
              <w:keepLines/>
              <w:spacing w:before="20" w:after="20"/>
              <w:rPr>
                <w:rFonts w:ascii="Times New Roman" w:eastAsia="Times New Roman" w:hAnsi="Times New Roman" w:cs="Times New Roman"/>
                <w:color w:val="000000"/>
                <w:sz w:val="20"/>
                <w:szCs w:val="20"/>
              </w:rPr>
            </w:pPr>
            <w:r w:rsidRPr="00B40EAD">
              <w:rPr>
                <w:rFonts w:ascii="Times New Roman" w:eastAsia="Times New Roman" w:hAnsi="Times New Roman" w:cs="Times New Roman"/>
                <w:color w:val="000000"/>
                <w:sz w:val="20"/>
                <w:szCs w:val="20"/>
              </w:rPr>
              <w:t>Phonmouang</w:t>
            </w:r>
          </w:p>
        </w:tc>
        <w:tc>
          <w:tcPr>
            <w:tcW w:w="1453" w:type="dxa"/>
            <w:tcBorders>
              <w:top w:val="nil"/>
              <w:left w:val="nil"/>
              <w:bottom w:val="single" w:sz="4" w:space="0" w:color="auto"/>
              <w:right w:val="single" w:sz="4" w:space="0" w:color="auto"/>
            </w:tcBorders>
            <w:shd w:val="clear" w:color="000000" w:fill="FCE4D6"/>
            <w:noWrap/>
            <w:vAlign w:val="bottom"/>
            <w:hideMark/>
          </w:tcPr>
          <w:p w14:paraId="6791FDAE" w14:textId="55129D0D" w:rsidR="00C84E51" w:rsidRPr="00B40EAD" w:rsidRDefault="00C84E51" w:rsidP="00B40EAD">
            <w:pPr>
              <w:keepNext/>
              <w:keepLines/>
              <w:spacing w:before="20" w:after="20"/>
              <w:ind w:right="72"/>
              <w:jc w:val="right"/>
              <w:rPr>
                <w:rFonts w:ascii="Times New Roman" w:eastAsia="Times New Roman" w:hAnsi="Times New Roman" w:cs="Times New Roman"/>
                <w:sz w:val="20"/>
                <w:szCs w:val="20"/>
              </w:rPr>
            </w:pPr>
            <w:r w:rsidRPr="00B40EAD">
              <w:rPr>
                <w:rFonts w:ascii="Times New Roman" w:eastAsia="Times New Roman" w:hAnsi="Times New Roman" w:cs="Times New Roman"/>
                <w:sz w:val="20"/>
                <w:szCs w:val="20"/>
              </w:rPr>
              <w:t xml:space="preserve">252,000 </w:t>
            </w:r>
          </w:p>
        </w:tc>
        <w:tc>
          <w:tcPr>
            <w:tcW w:w="1440" w:type="dxa"/>
            <w:tcBorders>
              <w:top w:val="nil"/>
              <w:left w:val="nil"/>
              <w:bottom w:val="single" w:sz="4" w:space="0" w:color="auto"/>
              <w:right w:val="single" w:sz="4" w:space="0" w:color="auto"/>
            </w:tcBorders>
            <w:shd w:val="clear" w:color="000000" w:fill="FCE4D6"/>
            <w:noWrap/>
            <w:vAlign w:val="bottom"/>
            <w:hideMark/>
          </w:tcPr>
          <w:p w14:paraId="66BDDA2B" w14:textId="461FE632" w:rsidR="00C84E51" w:rsidRPr="00B40EAD" w:rsidRDefault="00C84E51" w:rsidP="00B40EAD">
            <w:pPr>
              <w:keepNext/>
              <w:keepLines/>
              <w:spacing w:before="20" w:after="20"/>
              <w:ind w:right="72"/>
              <w:jc w:val="right"/>
              <w:rPr>
                <w:rFonts w:ascii="Times New Roman" w:eastAsia="Times New Roman" w:hAnsi="Times New Roman" w:cs="Times New Roman"/>
                <w:color w:val="000000"/>
                <w:sz w:val="20"/>
                <w:szCs w:val="20"/>
              </w:rPr>
            </w:pPr>
            <w:r w:rsidRPr="00B40EAD">
              <w:rPr>
                <w:rFonts w:ascii="Times New Roman" w:eastAsia="Times New Roman" w:hAnsi="Times New Roman" w:cs="Times New Roman"/>
                <w:color w:val="000000"/>
                <w:sz w:val="20"/>
                <w:szCs w:val="20"/>
              </w:rPr>
              <w:t xml:space="preserve">176,400 </w:t>
            </w:r>
          </w:p>
        </w:tc>
        <w:tc>
          <w:tcPr>
            <w:tcW w:w="1391" w:type="dxa"/>
            <w:tcBorders>
              <w:top w:val="nil"/>
              <w:left w:val="nil"/>
              <w:bottom w:val="single" w:sz="4" w:space="0" w:color="auto"/>
              <w:right w:val="single" w:sz="4" w:space="0" w:color="auto"/>
            </w:tcBorders>
            <w:shd w:val="clear" w:color="000000" w:fill="FFF2CC"/>
            <w:noWrap/>
            <w:vAlign w:val="bottom"/>
            <w:hideMark/>
          </w:tcPr>
          <w:p w14:paraId="1C679B49" w14:textId="50CEEA46" w:rsidR="00C84E51" w:rsidRPr="00B40EAD" w:rsidRDefault="00C84E51" w:rsidP="00B40EAD">
            <w:pPr>
              <w:keepNext/>
              <w:keepLines/>
              <w:spacing w:before="20" w:after="20"/>
              <w:ind w:right="72"/>
              <w:jc w:val="right"/>
              <w:rPr>
                <w:rFonts w:ascii="Times New Roman" w:eastAsia="Times New Roman" w:hAnsi="Times New Roman" w:cs="Times New Roman"/>
                <w:color w:val="000000"/>
                <w:sz w:val="20"/>
                <w:szCs w:val="20"/>
              </w:rPr>
            </w:pPr>
            <w:r w:rsidRPr="00B40EAD">
              <w:rPr>
                <w:rFonts w:ascii="Times New Roman" w:eastAsia="Times New Roman" w:hAnsi="Times New Roman" w:cs="Times New Roman"/>
                <w:color w:val="000000"/>
                <w:sz w:val="20"/>
                <w:szCs w:val="20"/>
              </w:rPr>
              <w:t xml:space="preserve">280,000 </w:t>
            </w:r>
          </w:p>
        </w:tc>
        <w:tc>
          <w:tcPr>
            <w:tcW w:w="1399" w:type="dxa"/>
            <w:tcBorders>
              <w:top w:val="nil"/>
              <w:left w:val="nil"/>
              <w:bottom w:val="single" w:sz="4" w:space="0" w:color="auto"/>
              <w:right w:val="single" w:sz="4" w:space="0" w:color="auto"/>
            </w:tcBorders>
            <w:shd w:val="clear" w:color="000000" w:fill="FFF2CC"/>
            <w:noWrap/>
            <w:vAlign w:val="bottom"/>
            <w:hideMark/>
          </w:tcPr>
          <w:p w14:paraId="4DBCF611" w14:textId="77777777" w:rsidR="00C84E51" w:rsidRPr="00B40EAD" w:rsidRDefault="00C84E51" w:rsidP="00B40EAD">
            <w:pPr>
              <w:keepNext/>
              <w:keepLines/>
              <w:spacing w:before="20" w:after="20"/>
              <w:ind w:right="72"/>
              <w:jc w:val="right"/>
              <w:rPr>
                <w:rFonts w:ascii="Times New Roman" w:eastAsia="Times New Roman" w:hAnsi="Times New Roman" w:cs="Times New Roman"/>
                <w:color w:val="000000"/>
                <w:sz w:val="20"/>
                <w:szCs w:val="20"/>
              </w:rPr>
            </w:pPr>
            <w:r w:rsidRPr="00B40EAD">
              <w:rPr>
                <w:rFonts w:ascii="Times New Roman" w:eastAsia="Times New Roman" w:hAnsi="Times New Roman" w:cs="Times New Roman"/>
                <w:color w:val="000000"/>
                <w:sz w:val="20"/>
                <w:szCs w:val="20"/>
              </w:rPr>
              <w:t> </w:t>
            </w:r>
          </w:p>
        </w:tc>
        <w:tc>
          <w:tcPr>
            <w:tcW w:w="1260" w:type="dxa"/>
            <w:tcBorders>
              <w:top w:val="nil"/>
              <w:left w:val="nil"/>
              <w:bottom w:val="single" w:sz="4" w:space="0" w:color="auto"/>
              <w:right w:val="single" w:sz="4" w:space="0" w:color="auto"/>
            </w:tcBorders>
            <w:shd w:val="clear" w:color="000000" w:fill="FFF2CC"/>
            <w:noWrap/>
            <w:vAlign w:val="bottom"/>
            <w:hideMark/>
          </w:tcPr>
          <w:p w14:paraId="6538CD01" w14:textId="77777777" w:rsidR="00C84E51" w:rsidRPr="00B40EAD" w:rsidRDefault="00C84E51" w:rsidP="00B40EAD">
            <w:pPr>
              <w:keepNext/>
              <w:keepLines/>
              <w:spacing w:before="20" w:after="20"/>
              <w:ind w:right="72"/>
              <w:jc w:val="right"/>
              <w:rPr>
                <w:rFonts w:ascii="Times New Roman" w:eastAsia="Times New Roman" w:hAnsi="Times New Roman" w:cs="Times New Roman"/>
                <w:color w:val="000000"/>
                <w:sz w:val="20"/>
                <w:szCs w:val="20"/>
              </w:rPr>
            </w:pPr>
            <w:r w:rsidRPr="00B40EAD">
              <w:rPr>
                <w:rFonts w:ascii="Times New Roman" w:eastAsia="Times New Roman" w:hAnsi="Times New Roman" w:cs="Times New Roman"/>
                <w:color w:val="000000"/>
                <w:sz w:val="20"/>
                <w:szCs w:val="20"/>
              </w:rPr>
              <w:t> </w:t>
            </w:r>
          </w:p>
        </w:tc>
      </w:tr>
      <w:tr w:rsidR="00C84E51" w:rsidRPr="00B40EAD" w14:paraId="5499EEFA" w14:textId="77777777" w:rsidTr="001E19BE">
        <w:trPr>
          <w:trHeight w:val="203"/>
        </w:trPr>
        <w:tc>
          <w:tcPr>
            <w:tcW w:w="461" w:type="dxa"/>
            <w:tcBorders>
              <w:top w:val="nil"/>
              <w:left w:val="single" w:sz="4" w:space="0" w:color="auto"/>
              <w:bottom w:val="single" w:sz="4" w:space="0" w:color="auto"/>
              <w:right w:val="single" w:sz="4" w:space="0" w:color="auto"/>
            </w:tcBorders>
            <w:shd w:val="clear" w:color="000000" w:fill="FCE4D6"/>
            <w:noWrap/>
            <w:vAlign w:val="bottom"/>
            <w:hideMark/>
          </w:tcPr>
          <w:p w14:paraId="3C1B0AE5" w14:textId="77777777" w:rsidR="00C84E51" w:rsidRPr="00B40EAD" w:rsidRDefault="00C84E51" w:rsidP="00B40EAD">
            <w:pPr>
              <w:keepNext/>
              <w:keepLines/>
              <w:spacing w:after="0"/>
              <w:jc w:val="center"/>
              <w:rPr>
                <w:rFonts w:ascii="Times New Roman" w:eastAsia="Times New Roman" w:hAnsi="Times New Roman" w:cs="Times New Roman"/>
                <w:color w:val="000000"/>
                <w:sz w:val="20"/>
                <w:szCs w:val="20"/>
              </w:rPr>
            </w:pPr>
            <w:r w:rsidRPr="00B40EAD">
              <w:rPr>
                <w:rFonts w:ascii="Times New Roman" w:eastAsia="Times New Roman" w:hAnsi="Times New Roman" w:cs="Times New Roman"/>
                <w:color w:val="000000"/>
                <w:sz w:val="20"/>
                <w:szCs w:val="20"/>
              </w:rPr>
              <w:t>21</w:t>
            </w:r>
          </w:p>
        </w:tc>
        <w:tc>
          <w:tcPr>
            <w:tcW w:w="1861" w:type="dxa"/>
            <w:tcBorders>
              <w:top w:val="nil"/>
              <w:left w:val="nil"/>
              <w:bottom w:val="single" w:sz="4" w:space="0" w:color="auto"/>
              <w:right w:val="single" w:sz="4" w:space="0" w:color="auto"/>
            </w:tcBorders>
            <w:shd w:val="clear" w:color="000000" w:fill="FCE4D6"/>
            <w:noWrap/>
            <w:vAlign w:val="bottom"/>
            <w:hideMark/>
          </w:tcPr>
          <w:p w14:paraId="747DC802" w14:textId="77777777" w:rsidR="00C84E51" w:rsidRPr="00B40EAD" w:rsidRDefault="00C84E51" w:rsidP="00B40EAD">
            <w:pPr>
              <w:keepNext/>
              <w:keepLines/>
              <w:spacing w:before="20" w:after="20"/>
              <w:rPr>
                <w:rFonts w:ascii="Times New Roman" w:eastAsia="Times New Roman" w:hAnsi="Times New Roman" w:cs="Times New Roman"/>
                <w:color w:val="000000"/>
                <w:sz w:val="20"/>
                <w:szCs w:val="20"/>
              </w:rPr>
            </w:pPr>
            <w:r w:rsidRPr="00B40EAD">
              <w:rPr>
                <w:rFonts w:ascii="Times New Roman" w:eastAsia="Times New Roman" w:hAnsi="Times New Roman" w:cs="Times New Roman"/>
                <w:color w:val="000000"/>
                <w:sz w:val="20"/>
                <w:szCs w:val="20"/>
              </w:rPr>
              <w:t>Nanga</w:t>
            </w:r>
          </w:p>
        </w:tc>
        <w:tc>
          <w:tcPr>
            <w:tcW w:w="1453" w:type="dxa"/>
            <w:tcBorders>
              <w:top w:val="nil"/>
              <w:left w:val="nil"/>
              <w:bottom w:val="single" w:sz="4" w:space="0" w:color="auto"/>
              <w:right w:val="single" w:sz="4" w:space="0" w:color="auto"/>
            </w:tcBorders>
            <w:shd w:val="clear" w:color="000000" w:fill="FCE4D6"/>
            <w:noWrap/>
            <w:vAlign w:val="bottom"/>
            <w:hideMark/>
          </w:tcPr>
          <w:p w14:paraId="186EE63F" w14:textId="2CFE5EAA" w:rsidR="00C84E51" w:rsidRPr="00B40EAD" w:rsidRDefault="00C84E51" w:rsidP="00B40EAD">
            <w:pPr>
              <w:keepNext/>
              <w:keepLines/>
              <w:spacing w:before="20" w:after="20"/>
              <w:ind w:right="72"/>
              <w:jc w:val="right"/>
              <w:rPr>
                <w:rFonts w:ascii="Times New Roman" w:eastAsia="Times New Roman" w:hAnsi="Times New Roman" w:cs="Times New Roman"/>
                <w:sz w:val="20"/>
                <w:szCs w:val="20"/>
              </w:rPr>
            </w:pPr>
            <w:r w:rsidRPr="00B40EAD">
              <w:rPr>
                <w:rFonts w:ascii="Times New Roman" w:eastAsia="Times New Roman" w:hAnsi="Times New Roman" w:cs="Times New Roman"/>
                <w:sz w:val="20"/>
                <w:szCs w:val="20"/>
              </w:rPr>
              <w:t xml:space="preserve">378,000 </w:t>
            </w:r>
          </w:p>
        </w:tc>
        <w:tc>
          <w:tcPr>
            <w:tcW w:w="1440" w:type="dxa"/>
            <w:tcBorders>
              <w:top w:val="nil"/>
              <w:left w:val="nil"/>
              <w:bottom w:val="single" w:sz="4" w:space="0" w:color="auto"/>
              <w:right w:val="single" w:sz="4" w:space="0" w:color="auto"/>
            </w:tcBorders>
            <w:shd w:val="clear" w:color="000000" w:fill="FCE4D6"/>
            <w:noWrap/>
            <w:vAlign w:val="bottom"/>
            <w:hideMark/>
          </w:tcPr>
          <w:p w14:paraId="7183B98E" w14:textId="3582746E" w:rsidR="00C84E51" w:rsidRPr="00B40EAD" w:rsidRDefault="00C84E51" w:rsidP="00B40EAD">
            <w:pPr>
              <w:keepNext/>
              <w:keepLines/>
              <w:spacing w:before="20" w:after="20"/>
              <w:ind w:right="72"/>
              <w:jc w:val="right"/>
              <w:rPr>
                <w:rFonts w:ascii="Times New Roman" w:eastAsia="Times New Roman" w:hAnsi="Times New Roman" w:cs="Times New Roman"/>
                <w:color w:val="000000"/>
                <w:sz w:val="20"/>
                <w:szCs w:val="20"/>
              </w:rPr>
            </w:pPr>
            <w:r w:rsidRPr="00B40EAD">
              <w:rPr>
                <w:rFonts w:ascii="Times New Roman" w:eastAsia="Times New Roman" w:hAnsi="Times New Roman" w:cs="Times New Roman"/>
                <w:color w:val="000000"/>
                <w:sz w:val="20"/>
                <w:szCs w:val="20"/>
              </w:rPr>
              <w:t xml:space="preserve">176,400 </w:t>
            </w:r>
          </w:p>
        </w:tc>
        <w:tc>
          <w:tcPr>
            <w:tcW w:w="1391" w:type="dxa"/>
            <w:tcBorders>
              <w:top w:val="nil"/>
              <w:left w:val="nil"/>
              <w:bottom w:val="single" w:sz="4" w:space="0" w:color="auto"/>
              <w:right w:val="single" w:sz="4" w:space="0" w:color="auto"/>
            </w:tcBorders>
            <w:shd w:val="clear" w:color="000000" w:fill="FFF2CC"/>
            <w:noWrap/>
            <w:vAlign w:val="bottom"/>
            <w:hideMark/>
          </w:tcPr>
          <w:p w14:paraId="65725F0A" w14:textId="68B95D2D" w:rsidR="00C84E51" w:rsidRPr="00B40EAD" w:rsidRDefault="00C84E51" w:rsidP="00B40EAD">
            <w:pPr>
              <w:keepNext/>
              <w:keepLines/>
              <w:spacing w:before="20" w:after="20"/>
              <w:ind w:right="72"/>
              <w:jc w:val="right"/>
              <w:rPr>
                <w:rFonts w:ascii="Times New Roman" w:eastAsia="Times New Roman" w:hAnsi="Times New Roman" w:cs="Times New Roman"/>
                <w:color w:val="000000"/>
                <w:sz w:val="20"/>
                <w:szCs w:val="20"/>
              </w:rPr>
            </w:pPr>
            <w:r w:rsidRPr="00B40EAD">
              <w:rPr>
                <w:rFonts w:ascii="Times New Roman" w:eastAsia="Times New Roman" w:hAnsi="Times New Roman" w:cs="Times New Roman"/>
                <w:color w:val="000000"/>
                <w:sz w:val="20"/>
                <w:szCs w:val="20"/>
              </w:rPr>
              <w:t xml:space="preserve">280,000 </w:t>
            </w:r>
          </w:p>
        </w:tc>
        <w:tc>
          <w:tcPr>
            <w:tcW w:w="1399" w:type="dxa"/>
            <w:tcBorders>
              <w:top w:val="nil"/>
              <w:left w:val="nil"/>
              <w:bottom w:val="single" w:sz="4" w:space="0" w:color="auto"/>
              <w:right w:val="single" w:sz="4" w:space="0" w:color="auto"/>
            </w:tcBorders>
            <w:shd w:val="clear" w:color="000000" w:fill="FFF2CC"/>
            <w:noWrap/>
            <w:vAlign w:val="bottom"/>
            <w:hideMark/>
          </w:tcPr>
          <w:p w14:paraId="6FB4F68B" w14:textId="77777777" w:rsidR="00C84E51" w:rsidRPr="00B40EAD" w:rsidRDefault="00C84E51" w:rsidP="00B40EAD">
            <w:pPr>
              <w:keepNext/>
              <w:keepLines/>
              <w:spacing w:before="20" w:after="20"/>
              <w:ind w:right="72"/>
              <w:jc w:val="right"/>
              <w:rPr>
                <w:rFonts w:ascii="Times New Roman" w:eastAsia="Times New Roman" w:hAnsi="Times New Roman" w:cs="Times New Roman"/>
                <w:color w:val="000000"/>
                <w:sz w:val="20"/>
                <w:szCs w:val="20"/>
              </w:rPr>
            </w:pPr>
            <w:r w:rsidRPr="00B40EAD">
              <w:rPr>
                <w:rFonts w:ascii="Times New Roman" w:eastAsia="Times New Roman" w:hAnsi="Times New Roman" w:cs="Times New Roman"/>
                <w:color w:val="000000"/>
                <w:sz w:val="20"/>
                <w:szCs w:val="20"/>
              </w:rPr>
              <w:t> </w:t>
            </w:r>
          </w:p>
        </w:tc>
        <w:tc>
          <w:tcPr>
            <w:tcW w:w="1260" w:type="dxa"/>
            <w:tcBorders>
              <w:top w:val="nil"/>
              <w:left w:val="nil"/>
              <w:bottom w:val="single" w:sz="4" w:space="0" w:color="auto"/>
              <w:right w:val="single" w:sz="4" w:space="0" w:color="auto"/>
            </w:tcBorders>
            <w:shd w:val="clear" w:color="000000" w:fill="FFF2CC"/>
            <w:noWrap/>
            <w:vAlign w:val="bottom"/>
            <w:hideMark/>
          </w:tcPr>
          <w:p w14:paraId="0C6332A1" w14:textId="77777777" w:rsidR="00C84E51" w:rsidRPr="00B40EAD" w:rsidRDefault="00C84E51" w:rsidP="00B40EAD">
            <w:pPr>
              <w:keepNext/>
              <w:keepLines/>
              <w:spacing w:before="20" w:after="20"/>
              <w:ind w:right="72"/>
              <w:jc w:val="right"/>
              <w:rPr>
                <w:rFonts w:ascii="Times New Roman" w:eastAsia="Times New Roman" w:hAnsi="Times New Roman" w:cs="Times New Roman"/>
                <w:color w:val="000000"/>
                <w:sz w:val="20"/>
                <w:szCs w:val="20"/>
              </w:rPr>
            </w:pPr>
            <w:r w:rsidRPr="00B40EAD">
              <w:rPr>
                <w:rFonts w:ascii="Times New Roman" w:eastAsia="Times New Roman" w:hAnsi="Times New Roman" w:cs="Times New Roman"/>
                <w:color w:val="000000"/>
                <w:sz w:val="20"/>
                <w:szCs w:val="20"/>
              </w:rPr>
              <w:t> </w:t>
            </w:r>
          </w:p>
        </w:tc>
      </w:tr>
      <w:tr w:rsidR="00C84E51" w:rsidRPr="00B40EAD" w14:paraId="3C775D33" w14:textId="77777777" w:rsidTr="001E19BE">
        <w:trPr>
          <w:trHeight w:val="203"/>
        </w:trPr>
        <w:tc>
          <w:tcPr>
            <w:tcW w:w="461" w:type="dxa"/>
            <w:tcBorders>
              <w:top w:val="nil"/>
              <w:left w:val="single" w:sz="4" w:space="0" w:color="auto"/>
              <w:bottom w:val="single" w:sz="4" w:space="0" w:color="auto"/>
              <w:right w:val="single" w:sz="4" w:space="0" w:color="auto"/>
            </w:tcBorders>
            <w:shd w:val="clear" w:color="000000" w:fill="FCE4D6"/>
            <w:noWrap/>
            <w:vAlign w:val="bottom"/>
            <w:hideMark/>
          </w:tcPr>
          <w:p w14:paraId="3071D845" w14:textId="77777777" w:rsidR="00C84E51" w:rsidRPr="00B40EAD" w:rsidRDefault="00C84E51" w:rsidP="00B40EAD">
            <w:pPr>
              <w:keepNext/>
              <w:keepLines/>
              <w:spacing w:after="0"/>
              <w:jc w:val="center"/>
              <w:rPr>
                <w:rFonts w:ascii="Times New Roman" w:eastAsia="Times New Roman" w:hAnsi="Times New Roman" w:cs="Times New Roman"/>
                <w:color w:val="000000"/>
                <w:sz w:val="20"/>
                <w:szCs w:val="20"/>
              </w:rPr>
            </w:pPr>
            <w:r w:rsidRPr="00B40EAD">
              <w:rPr>
                <w:rFonts w:ascii="Times New Roman" w:eastAsia="Times New Roman" w:hAnsi="Times New Roman" w:cs="Times New Roman"/>
                <w:color w:val="000000"/>
                <w:sz w:val="20"/>
                <w:szCs w:val="20"/>
              </w:rPr>
              <w:t>22</w:t>
            </w:r>
          </w:p>
        </w:tc>
        <w:tc>
          <w:tcPr>
            <w:tcW w:w="1861" w:type="dxa"/>
            <w:tcBorders>
              <w:top w:val="nil"/>
              <w:left w:val="nil"/>
              <w:bottom w:val="single" w:sz="4" w:space="0" w:color="auto"/>
              <w:right w:val="single" w:sz="4" w:space="0" w:color="auto"/>
            </w:tcBorders>
            <w:shd w:val="clear" w:color="000000" w:fill="FCE4D6"/>
            <w:noWrap/>
            <w:vAlign w:val="bottom"/>
            <w:hideMark/>
          </w:tcPr>
          <w:p w14:paraId="1A8294AD" w14:textId="77777777" w:rsidR="00C84E51" w:rsidRPr="00B40EAD" w:rsidRDefault="00C84E51" w:rsidP="00B40EAD">
            <w:pPr>
              <w:keepNext/>
              <w:keepLines/>
              <w:spacing w:before="20" w:after="20"/>
              <w:rPr>
                <w:rFonts w:ascii="Times New Roman" w:eastAsia="Times New Roman" w:hAnsi="Times New Roman" w:cs="Times New Roman"/>
                <w:color w:val="000000"/>
                <w:sz w:val="20"/>
                <w:szCs w:val="20"/>
              </w:rPr>
            </w:pPr>
            <w:r w:rsidRPr="00B40EAD">
              <w:rPr>
                <w:rFonts w:ascii="Times New Roman" w:eastAsia="Times New Roman" w:hAnsi="Times New Roman" w:cs="Times New Roman"/>
                <w:color w:val="000000"/>
                <w:sz w:val="20"/>
                <w:szCs w:val="20"/>
              </w:rPr>
              <w:t>Boua</w:t>
            </w:r>
          </w:p>
        </w:tc>
        <w:tc>
          <w:tcPr>
            <w:tcW w:w="1453" w:type="dxa"/>
            <w:tcBorders>
              <w:top w:val="nil"/>
              <w:left w:val="nil"/>
              <w:bottom w:val="single" w:sz="4" w:space="0" w:color="auto"/>
              <w:right w:val="single" w:sz="4" w:space="0" w:color="auto"/>
            </w:tcBorders>
            <w:shd w:val="clear" w:color="000000" w:fill="FCE4D6"/>
            <w:noWrap/>
            <w:vAlign w:val="bottom"/>
            <w:hideMark/>
          </w:tcPr>
          <w:p w14:paraId="1E8E80E0" w14:textId="2A38708C" w:rsidR="00C84E51" w:rsidRPr="00B40EAD" w:rsidRDefault="00C84E51" w:rsidP="00B40EAD">
            <w:pPr>
              <w:keepNext/>
              <w:keepLines/>
              <w:spacing w:before="20" w:after="20"/>
              <w:ind w:right="72"/>
              <w:jc w:val="right"/>
              <w:rPr>
                <w:rFonts w:ascii="Times New Roman" w:eastAsia="Times New Roman" w:hAnsi="Times New Roman" w:cs="Times New Roman"/>
                <w:sz w:val="20"/>
                <w:szCs w:val="20"/>
              </w:rPr>
            </w:pPr>
            <w:r w:rsidRPr="00B40EAD">
              <w:rPr>
                <w:rFonts w:ascii="Times New Roman" w:eastAsia="Times New Roman" w:hAnsi="Times New Roman" w:cs="Times New Roman"/>
                <w:sz w:val="20"/>
                <w:szCs w:val="20"/>
              </w:rPr>
              <w:t xml:space="preserve">378,000 </w:t>
            </w:r>
          </w:p>
        </w:tc>
        <w:tc>
          <w:tcPr>
            <w:tcW w:w="1440" w:type="dxa"/>
            <w:tcBorders>
              <w:top w:val="nil"/>
              <w:left w:val="nil"/>
              <w:bottom w:val="single" w:sz="4" w:space="0" w:color="auto"/>
              <w:right w:val="single" w:sz="4" w:space="0" w:color="auto"/>
            </w:tcBorders>
            <w:shd w:val="clear" w:color="000000" w:fill="FCE4D6"/>
            <w:noWrap/>
            <w:vAlign w:val="bottom"/>
            <w:hideMark/>
          </w:tcPr>
          <w:p w14:paraId="5BF2C48D" w14:textId="52428599" w:rsidR="00C84E51" w:rsidRPr="00B40EAD" w:rsidRDefault="00C84E51" w:rsidP="00B40EAD">
            <w:pPr>
              <w:keepNext/>
              <w:keepLines/>
              <w:spacing w:before="20" w:after="20"/>
              <w:ind w:right="72"/>
              <w:jc w:val="right"/>
              <w:rPr>
                <w:rFonts w:ascii="Times New Roman" w:eastAsia="Times New Roman" w:hAnsi="Times New Roman" w:cs="Times New Roman"/>
                <w:color w:val="000000"/>
                <w:sz w:val="20"/>
                <w:szCs w:val="20"/>
              </w:rPr>
            </w:pPr>
            <w:r w:rsidRPr="00B40EAD">
              <w:rPr>
                <w:rFonts w:ascii="Times New Roman" w:eastAsia="Times New Roman" w:hAnsi="Times New Roman" w:cs="Times New Roman"/>
                <w:color w:val="000000"/>
                <w:sz w:val="20"/>
                <w:szCs w:val="20"/>
              </w:rPr>
              <w:t xml:space="preserve">176,400 </w:t>
            </w:r>
          </w:p>
        </w:tc>
        <w:tc>
          <w:tcPr>
            <w:tcW w:w="1391" w:type="dxa"/>
            <w:tcBorders>
              <w:top w:val="nil"/>
              <w:left w:val="nil"/>
              <w:bottom w:val="single" w:sz="4" w:space="0" w:color="auto"/>
              <w:right w:val="single" w:sz="4" w:space="0" w:color="auto"/>
            </w:tcBorders>
            <w:shd w:val="clear" w:color="000000" w:fill="FFF2CC"/>
            <w:noWrap/>
            <w:vAlign w:val="bottom"/>
            <w:hideMark/>
          </w:tcPr>
          <w:p w14:paraId="0B6B3163" w14:textId="5D0C1725" w:rsidR="00C84E51" w:rsidRPr="00B40EAD" w:rsidRDefault="00C84E51" w:rsidP="00B40EAD">
            <w:pPr>
              <w:keepNext/>
              <w:keepLines/>
              <w:spacing w:before="20" w:after="20"/>
              <w:ind w:right="72"/>
              <w:jc w:val="right"/>
              <w:rPr>
                <w:rFonts w:ascii="Times New Roman" w:eastAsia="Times New Roman" w:hAnsi="Times New Roman" w:cs="Times New Roman"/>
                <w:color w:val="000000"/>
                <w:sz w:val="20"/>
                <w:szCs w:val="20"/>
              </w:rPr>
            </w:pPr>
            <w:r w:rsidRPr="00B40EAD">
              <w:rPr>
                <w:rFonts w:ascii="Times New Roman" w:eastAsia="Times New Roman" w:hAnsi="Times New Roman" w:cs="Times New Roman"/>
                <w:color w:val="000000"/>
                <w:sz w:val="20"/>
                <w:szCs w:val="20"/>
              </w:rPr>
              <w:t xml:space="preserve">460,000 </w:t>
            </w:r>
          </w:p>
        </w:tc>
        <w:tc>
          <w:tcPr>
            <w:tcW w:w="1399" w:type="dxa"/>
            <w:tcBorders>
              <w:top w:val="nil"/>
              <w:left w:val="nil"/>
              <w:bottom w:val="single" w:sz="4" w:space="0" w:color="auto"/>
              <w:right w:val="single" w:sz="4" w:space="0" w:color="auto"/>
            </w:tcBorders>
            <w:shd w:val="clear" w:color="000000" w:fill="FFF2CC"/>
            <w:noWrap/>
            <w:vAlign w:val="bottom"/>
            <w:hideMark/>
          </w:tcPr>
          <w:p w14:paraId="2A52667A" w14:textId="77777777" w:rsidR="00C84E51" w:rsidRPr="00B40EAD" w:rsidRDefault="00C84E51" w:rsidP="00B40EAD">
            <w:pPr>
              <w:keepNext/>
              <w:keepLines/>
              <w:spacing w:before="20" w:after="20"/>
              <w:ind w:right="72"/>
              <w:jc w:val="right"/>
              <w:rPr>
                <w:rFonts w:ascii="Times New Roman" w:eastAsia="Times New Roman" w:hAnsi="Times New Roman" w:cs="Times New Roman"/>
                <w:color w:val="000000"/>
                <w:sz w:val="20"/>
                <w:szCs w:val="20"/>
              </w:rPr>
            </w:pPr>
            <w:r w:rsidRPr="00B40EAD">
              <w:rPr>
                <w:rFonts w:ascii="Times New Roman" w:eastAsia="Times New Roman" w:hAnsi="Times New Roman" w:cs="Times New Roman"/>
                <w:color w:val="000000"/>
                <w:sz w:val="20"/>
                <w:szCs w:val="20"/>
              </w:rPr>
              <w:t> </w:t>
            </w:r>
          </w:p>
        </w:tc>
        <w:tc>
          <w:tcPr>
            <w:tcW w:w="1260" w:type="dxa"/>
            <w:tcBorders>
              <w:top w:val="nil"/>
              <w:left w:val="nil"/>
              <w:bottom w:val="single" w:sz="4" w:space="0" w:color="auto"/>
              <w:right w:val="single" w:sz="4" w:space="0" w:color="auto"/>
            </w:tcBorders>
            <w:shd w:val="clear" w:color="000000" w:fill="FFF2CC"/>
            <w:noWrap/>
            <w:vAlign w:val="bottom"/>
            <w:hideMark/>
          </w:tcPr>
          <w:p w14:paraId="3632230C" w14:textId="77777777" w:rsidR="00C84E51" w:rsidRPr="00B40EAD" w:rsidRDefault="00C84E51" w:rsidP="00B40EAD">
            <w:pPr>
              <w:keepNext/>
              <w:keepLines/>
              <w:spacing w:before="20" w:after="20"/>
              <w:ind w:right="72"/>
              <w:jc w:val="right"/>
              <w:rPr>
                <w:rFonts w:ascii="Times New Roman" w:eastAsia="Times New Roman" w:hAnsi="Times New Roman" w:cs="Times New Roman"/>
                <w:color w:val="000000"/>
                <w:sz w:val="20"/>
                <w:szCs w:val="20"/>
              </w:rPr>
            </w:pPr>
            <w:r w:rsidRPr="00B40EAD">
              <w:rPr>
                <w:rFonts w:ascii="Times New Roman" w:eastAsia="Times New Roman" w:hAnsi="Times New Roman" w:cs="Times New Roman"/>
                <w:color w:val="000000"/>
                <w:sz w:val="20"/>
                <w:szCs w:val="20"/>
              </w:rPr>
              <w:t> </w:t>
            </w:r>
          </w:p>
        </w:tc>
      </w:tr>
      <w:tr w:rsidR="00C84E51" w:rsidRPr="00B40EAD" w14:paraId="42C6B9B4" w14:textId="77777777" w:rsidTr="001E19BE">
        <w:trPr>
          <w:trHeight w:val="203"/>
        </w:trPr>
        <w:tc>
          <w:tcPr>
            <w:tcW w:w="461" w:type="dxa"/>
            <w:tcBorders>
              <w:top w:val="nil"/>
              <w:left w:val="single" w:sz="4" w:space="0" w:color="auto"/>
              <w:bottom w:val="single" w:sz="4" w:space="0" w:color="auto"/>
              <w:right w:val="single" w:sz="4" w:space="0" w:color="auto"/>
            </w:tcBorders>
            <w:shd w:val="clear" w:color="000000" w:fill="FCE4D6"/>
            <w:noWrap/>
            <w:vAlign w:val="bottom"/>
            <w:hideMark/>
          </w:tcPr>
          <w:p w14:paraId="4A3F3F33" w14:textId="77777777" w:rsidR="00C84E51" w:rsidRPr="00B40EAD" w:rsidRDefault="00C84E51" w:rsidP="00B40EAD">
            <w:pPr>
              <w:keepNext/>
              <w:keepLines/>
              <w:spacing w:after="0"/>
              <w:jc w:val="center"/>
              <w:rPr>
                <w:rFonts w:ascii="Times New Roman" w:eastAsia="Times New Roman" w:hAnsi="Times New Roman" w:cs="Times New Roman"/>
                <w:color w:val="000000"/>
                <w:sz w:val="20"/>
                <w:szCs w:val="20"/>
              </w:rPr>
            </w:pPr>
            <w:r w:rsidRPr="00B40EAD">
              <w:rPr>
                <w:rFonts w:ascii="Times New Roman" w:eastAsia="Times New Roman" w:hAnsi="Times New Roman" w:cs="Times New Roman"/>
                <w:color w:val="000000"/>
                <w:sz w:val="20"/>
                <w:szCs w:val="20"/>
              </w:rPr>
              <w:t>23</w:t>
            </w:r>
          </w:p>
        </w:tc>
        <w:tc>
          <w:tcPr>
            <w:tcW w:w="1861" w:type="dxa"/>
            <w:tcBorders>
              <w:top w:val="nil"/>
              <w:left w:val="nil"/>
              <w:bottom w:val="single" w:sz="4" w:space="0" w:color="auto"/>
              <w:right w:val="single" w:sz="4" w:space="0" w:color="auto"/>
            </w:tcBorders>
            <w:shd w:val="clear" w:color="000000" w:fill="FCE4D6"/>
            <w:noWrap/>
            <w:vAlign w:val="bottom"/>
            <w:hideMark/>
          </w:tcPr>
          <w:p w14:paraId="776860EA" w14:textId="77777777" w:rsidR="00C84E51" w:rsidRPr="00B40EAD" w:rsidRDefault="00C84E51" w:rsidP="00B40EAD">
            <w:pPr>
              <w:keepNext/>
              <w:keepLines/>
              <w:spacing w:before="20" w:after="20"/>
              <w:rPr>
                <w:rFonts w:ascii="Times New Roman" w:eastAsia="Times New Roman" w:hAnsi="Times New Roman" w:cs="Times New Roman"/>
                <w:color w:val="000000"/>
                <w:sz w:val="20"/>
                <w:szCs w:val="20"/>
              </w:rPr>
            </w:pPr>
            <w:r w:rsidRPr="00B40EAD">
              <w:rPr>
                <w:rFonts w:ascii="Times New Roman" w:eastAsia="Times New Roman" w:hAnsi="Times New Roman" w:cs="Times New Roman"/>
                <w:color w:val="000000"/>
                <w:sz w:val="20"/>
                <w:szCs w:val="20"/>
              </w:rPr>
              <w:t>Nongsa</w:t>
            </w:r>
          </w:p>
        </w:tc>
        <w:tc>
          <w:tcPr>
            <w:tcW w:w="1453" w:type="dxa"/>
            <w:tcBorders>
              <w:top w:val="nil"/>
              <w:left w:val="nil"/>
              <w:bottom w:val="single" w:sz="4" w:space="0" w:color="auto"/>
              <w:right w:val="single" w:sz="4" w:space="0" w:color="auto"/>
            </w:tcBorders>
            <w:shd w:val="clear" w:color="000000" w:fill="FCE4D6"/>
            <w:noWrap/>
            <w:vAlign w:val="bottom"/>
            <w:hideMark/>
          </w:tcPr>
          <w:p w14:paraId="7A5AE598" w14:textId="33E0DB1B" w:rsidR="00C84E51" w:rsidRPr="00B40EAD" w:rsidRDefault="00C84E51" w:rsidP="00B40EAD">
            <w:pPr>
              <w:keepNext/>
              <w:keepLines/>
              <w:spacing w:before="20" w:after="20"/>
              <w:ind w:right="72"/>
              <w:jc w:val="right"/>
              <w:rPr>
                <w:rFonts w:ascii="Times New Roman" w:eastAsia="Times New Roman" w:hAnsi="Times New Roman" w:cs="Times New Roman"/>
                <w:sz w:val="20"/>
                <w:szCs w:val="20"/>
              </w:rPr>
            </w:pPr>
            <w:r w:rsidRPr="00B40EAD">
              <w:rPr>
                <w:rFonts w:ascii="Times New Roman" w:eastAsia="Times New Roman" w:hAnsi="Times New Roman" w:cs="Times New Roman"/>
                <w:sz w:val="20"/>
                <w:szCs w:val="20"/>
              </w:rPr>
              <w:t xml:space="preserve">378,000 </w:t>
            </w:r>
          </w:p>
        </w:tc>
        <w:tc>
          <w:tcPr>
            <w:tcW w:w="1440" w:type="dxa"/>
            <w:tcBorders>
              <w:top w:val="nil"/>
              <w:left w:val="nil"/>
              <w:bottom w:val="single" w:sz="4" w:space="0" w:color="auto"/>
              <w:right w:val="single" w:sz="4" w:space="0" w:color="auto"/>
            </w:tcBorders>
            <w:shd w:val="clear" w:color="000000" w:fill="FCE4D6"/>
            <w:noWrap/>
            <w:vAlign w:val="bottom"/>
            <w:hideMark/>
          </w:tcPr>
          <w:p w14:paraId="0C26EA57" w14:textId="54426D87" w:rsidR="00C84E51" w:rsidRPr="00B40EAD" w:rsidRDefault="00C84E51" w:rsidP="00B40EAD">
            <w:pPr>
              <w:keepNext/>
              <w:keepLines/>
              <w:spacing w:before="20" w:after="20"/>
              <w:ind w:right="72"/>
              <w:jc w:val="right"/>
              <w:rPr>
                <w:rFonts w:ascii="Times New Roman" w:eastAsia="Times New Roman" w:hAnsi="Times New Roman" w:cs="Times New Roman"/>
                <w:color w:val="000000"/>
                <w:sz w:val="20"/>
                <w:szCs w:val="20"/>
              </w:rPr>
            </w:pPr>
            <w:r w:rsidRPr="00B40EAD">
              <w:rPr>
                <w:rFonts w:ascii="Times New Roman" w:eastAsia="Times New Roman" w:hAnsi="Times New Roman" w:cs="Times New Roman"/>
                <w:color w:val="000000"/>
                <w:sz w:val="20"/>
                <w:szCs w:val="20"/>
              </w:rPr>
              <w:t xml:space="preserve">176,400 </w:t>
            </w:r>
          </w:p>
        </w:tc>
        <w:tc>
          <w:tcPr>
            <w:tcW w:w="1391" w:type="dxa"/>
            <w:tcBorders>
              <w:top w:val="nil"/>
              <w:left w:val="nil"/>
              <w:bottom w:val="single" w:sz="4" w:space="0" w:color="auto"/>
              <w:right w:val="single" w:sz="4" w:space="0" w:color="auto"/>
            </w:tcBorders>
            <w:shd w:val="clear" w:color="000000" w:fill="FFF2CC"/>
            <w:noWrap/>
            <w:vAlign w:val="bottom"/>
            <w:hideMark/>
          </w:tcPr>
          <w:p w14:paraId="4BF8B14B" w14:textId="77777777" w:rsidR="00C84E51" w:rsidRPr="00B40EAD" w:rsidRDefault="00C84E51" w:rsidP="00B40EAD">
            <w:pPr>
              <w:keepNext/>
              <w:keepLines/>
              <w:spacing w:before="20" w:after="20"/>
              <w:ind w:right="72"/>
              <w:jc w:val="right"/>
              <w:rPr>
                <w:rFonts w:ascii="Times New Roman" w:eastAsia="Times New Roman" w:hAnsi="Times New Roman" w:cs="Times New Roman"/>
                <w:color w:val="000000"/>
                <w:sz w:val="20"/>
                <w:szCs w:val="20"/>
              </w:rPr>
            </w:pPr>
            <w:r w:rsidRPr="00B40EAD">
              <w:rPr>
                <w:rFonts w:ascii="Times New Roman" w:eastAsia="Times New Roman" w:hAnsi="Times New Roman" w:cs="Times New Roman"/>
                <w:color w:val="000000"/>
                <w:sz w:val="20"/>
                <w:szCs w:val="20"/>
              </w:rPr>
              <w:t> </w:t>
            </w:r>
          </w:p>
        </w:tc>
        <w:tc>
          <w:tcPr>
            <w:tcW w:w="1399" w:type="dxa"/>
            <w:tcBorders>
              <w:top w:val="nil"/>
              <w:left w:val="nil"/>
              <w:bottom w:val="single" w:sz="4" w:space="0" w:color="auto"/>
              <w:right w:val="single" w:sz="4" w:space="0" w:color="auto"/>
            </w:tcBorders>
            <w:shd w:val="clear" w:color="000000" w:fill="FFF2CC"/>
            <w:noWrap/>
            <w:vAlign w:val="bottom"/>
            <w:hideMark/>
          </w:tcPr>
          <w:p w14:paraId="1EB67219" w14:textId="77777777" w:rsidR="00C84E51" w:rsidRPr="00B40EAD" w:rsidRDefault="00C84E51" w:rsidP="00B40EAD">
            <w:pPr>
              <w:keepNext/>
              <w:keepLines/>
              <w:spacing w:before="20" w:after="20"/>
              <w:ind w:right="72"/>
              <w:jc w:val="right"/>
              <w:rPr>
                <w:rFonts w:ascii="Times New Roman" w:eastAsia="Times New Roman" w:hAnsi="Times New Roman" w:cs="Times New Roman"/>
                <w:color w:val="000000"/>
                <w:sz w:val="20"/>
                <w:szCs w:val="20"/>
              </w:rPr>
            </w:pPr>
            <w:r w:rsidRPr="00B40EAD">
              <w:rPr>
                <w:rFonts w:ascii="Times New Roman" w:eastAsia="Times New Roman" w:hAnsi="Times New Roman" w:cs="Times New Roman"/>
                <w:color w:val="000000"/>
                <w:sz w:val="20"/>
                <w:szCs w:val="20"/>
              </w:rPr>
              <w:t> </w:t>
            </w:r>
          </w:p>
        </w:tc>
        <w:tc>
          <w:tcPr>
            <w:tcW w:w="1260" w:type="dxa"/>
            <w:tcBorders>
              <w:top w:val="nil"/>
              <w:left w:val="nil"/>
              <w:bottom w:val="single" w:sz="4" w:space="0" w:color="auto"/>
              <w:right w:val="single" w:sz="4" w:space="0" w:color="auto"/>
            </w:tcBorders>
            <w:shd w:val="clear" w:color="000000" w:fill="FFF2CC"/>
            <w:noWrap/>
            <w:vAlign w:val="bottom"/>
            <w:hideMark/>
          </w:tcPr>
          <w:p w14:paraId="5843F97B" w14:textId="77777777" w:rsidR="00C84E51" w:rsidRPr="00B40EAD" w:rsidRDefault="00C84E51" w:rsidP="00B40EAD">
            <w:pPr>
              <w:keepNext/>
              <w:keepLines/>
              <w:spacing w:before="20" w:after="20"/>
              <w:ind w:right="72"/>
              <w:jc w:val="right"/>
              <w:rPr>
                <w:rFonts w:ascii="Times New Roman" w:eastAsia="Times New Roman" w:hAnsi="Times New Roman" w:cs="Times New Roman"/>
                <w:color w:val="000000"/>
                <w:sz w:val="20"/>
                <w:szCs w:val="20"/>
              </w:rPr>
            </w:pPr>
            <w:r w:rsidRPr="00B40EAD">
              <w:rPr>
                <w:rFonts w:ascii="Times New Roman" w:eastAsia="Times New Roman" w:hAnsi="Times New Roman" w:cs="Times New Roman"/>
                <w:color w:val="000000"/>
                <w:sz w:val="20"/>
                <w:szCs w:val="20"/>
              </w:rPr>
              <w:t> </w:t>
            </w:r>
          </w:p>
        </w:tc>
      </w:tr>
      <w:tr w:rsidR="00C84E51" w:rsidRPr="00B40EAD" w14:paraId="60053E02" w14:textId="77777777" w:rsidTr="001E19BE">
        <w:trPr>
          <w:trHeight w:val="203"/>
        </w:trPr>
        <w:tc>
          <w:tcPr>
            <w:tcW w:w="461" w:type="dxa"/>
            <w:tcBorders>
              <w:top w:val="nil"/>
              <w:left w:val="single" w:sz="4" w:space="0" w:color="auto"/>
              <w:bottom w:val="single" w:sz="4" w:space="0" w:color="auto"/>
              <w:right w:val="single" w:sz="4" w:space="0" w:color="auto"/>
            </w:tcBorders>
            <w:shd w:val="clear" w:color="000000" w:fill="FCE4D6"/>
            <w:noWrap/>
            <w:vAlign w:val="bottom"/>
            <w:hideMark/>
          </w:tcPr>
          <w:p w14:paraId="5CCEF5F2" w14:textId="77777777" w:rsidR="00C84E51" w:rsidRPr="00B40EAD" w:rsidRDefault="00C84E51" w:rsidP="00B40EAD">
            <w:pPr>
              <w:keepNext/>
              <w:keepLines/>
              <w:spacing w:after="0"/>
              <w:jc w:val="center"/>
              <w:rPr>
                <w:rFonts w:ascii="Times New Roman" w:eastAsia="Times New Roman" w:hAnsi="Times New Roman" w:cs="Times New Roman"/>
                <w:color w:val="000000"/>
                <w:sz w:val="20"/>
                <w:szCs w:val="20"/>
              </w:rPr>
            </w:pPr>
            <w:r w:rsidRPr="00B40EAD">
              <w:rPr>
                <w:rFonts w:ascii="Times New Roman" w:eastAsia="Times New Roman" w:hAnsi="Times New Roman" w:cs="Times New Roman"/>
                <w:color w:val="000000"/>
                <w:sz w:val="20"/>
                <w:szCs w:val="20"/>
              </w:rPr>
              <w:t>24</w:t>
            </w:r>
          </w:p>
        </w:tc>
        <w:tc>
          <w:tcPr>
            <w:tcW w:w="1861" w:type="dxa"/>
            <w:tcBorders>
              <w:top w:val="nil"/>
              <w:left w:val="nil"/>
              <w:bottom w:val="single" w:sz="4" w:space="0" w:color="auto"/>
              <w:right w:val="single" w:sz="4" w:space="0" w:color="auto"/>
            </w:tcBorders>
            <w:shd w:val="clear" w:color="000000" w:fill="FCE4D6"/>
            <w:noWrap/>
            <w:vAlign w:val="bottom"/>
            <w:hideMark/>
          </w:tcPr>
          <w:p w14:paraId="0ABE30AA" w14:textId="77777777" w:rsidR="00C84E51" w:rsidRPr="00B40EAD" w:rsidRDefault="00C84E51" w:rsidP="00B40EAD">
            <w:pPr>
              <w:keepNext/>
              <w:keepLines/>
              <w:spacing w:before="20" w:after="20"/>
              <w:rPr>
                <w:rFonts w:ascii="Times New Roman" w:eastAsia="Times New Roman" w:hAnsi="Times New Roman" w:cs="Times New Roman"/>
                <w:color w:val="000000"/>
                <w:sz w:val="20"/>
                <w:szCs w:val="20"/>
              </w:rPr>
            </w:pPr>
            <w:r w:rsidRPr="00B40EAD">
              <w:rPr>
                <w:rFonts w:ascii="Times New Roman" w:eastAsia="Times New Roman" w:hAnsi="Times New Roman" w:cs="Times New Roman"/>
                <w:color w:val="000000"/>
                <w:sz w:val="20"/>
                <w:szCs w:val="20"/>
              </w:rPr>
              <w:t>Nadi</w:t>
            </w:r>
          </w:p>
        </w:tc>
        <w:tc>
          <w:tcPr>
            <w:tcW w:w="1453" w:type="dxa"/>
            <w:tcBorders>
              <w:top w:val="nil"/>
              <w:left w:val="nil"/>
              <w:bottom w:val="single" w:sz="4" w:space="0" w:color="auto"/>
              <w:right w:val="single" w:sz="4" w:space="0" w:color="auto"/>
            </w:tcBorders>
            <w:shd w:val="clear" w:color="000000" w:fill="FCE4D6"/>
            <w:noWrap/>
            <w:vAlign w:val="bottom"/>
            <w:hideMark/>
          </w:tcPr>
          <w:p w14:paraId="3D5DA4E0" w14:textId="1370C244" w:rsidR="00C84E51" w:rsidRPr="00B40EAD" w:rsidRDefault="00C84E51" w:rsidP="00B40EAD">
            <w:pPr>
              <w:keepNext/>
              <w:keepLines/>
              <w:spacing w:before="20" w:after="20"/>
              <w:ind w:right="72"/>
              <w:jc w:val="right"/>
              <w:rPr>
                <w:rFonts w:ascii="Times New Roman" w:eastAsia="Times New Roman" w:hAnsi="Times New Roman" w:cs="Times New Roman"/>
                <w:sz w:val="20"/>
                <w:szCs w:val="20"/>
              </w:rPr>
            </w:pPr>
            <w:r w:rsidRPr="00B40EAD">
              <w:rPr>
                <w:rFonts w:ascii="Times New Roman" w:eastAsia="Times New Roman" w:hAnsi="Times New Roman" w:cs="Times New Roman"/>
                <w:sz w:val="20"/>
                <w:szCs w:val="20"/>
              </w:rPr>
              <w:t xml:space="preserve">504,000 </w:t>
            </w:r>
          </w:p>
        </w:tc>
        <w:tc>
          <w:tcPr>
            <w:tcW w:w="1440" w:type="dxa"/>
            <w:tcBorders>
              <w:top w:val="nil"/>
              <w:left w:val="nil"/>
              <w:bottom w:val="single" w:sz="4" w:space="0" w:color="auto"/>
              <w:right w:val="single" w:sz="4" w:space="0" w:color="auto"/>
            </w:tcBorders>
            <w:shd w:val="clear" w:color="000000" w:fill="FCE4D6"/>
            <w:noWrap/>
            <w:vAlign w:val="bottom"/>
            <w:hideMark/>
          </w:tcPr>
          <w:p w14:paraId="4C8B0B47" w14:textId="67D96598" w:rsidR="00C84E51" w:rsidRPr="00B40EAD" w:rsidRDefault="00C84E51" w:rsidP="00B40EAD">
            <w:pPr>
              <w:keepNext/>
              <w:keepLines/>
              <w:spacing w:before="20" w:after="20"/>
              <w:ind w:right="72"/>
              <w:jc w:val="right"/>
              <w:rPr>
                <w:rFonts w:ascii="Times New Roman" w:eastAsia="Times New Roman" w:hAnsi="Times New Roman" w:cs="Times New Roman"/>
                <w:color w:val="000000"/>
                <w:sz w:val="20"/>
                <w:szCs w:val="20"/>
              </w:rPr>
            </w:pPr>
            <w:r w:rsidRPr="00B40EAD">
              <w:rPr>
                <w:rFonts w:ascii="Times New Roman" w:eastAsia="Times New Roman" w:hAnsi="Times New Roman" w:cs="Times New Roman"/>
                <w:color w:val="000000"/>
                <w:sz w:val="20"/>
                <w:szCs w:val="20"/>
              </w:rPr>
              <w:t xml:space="preserve">252,000 </w:t>
            </w:r>
          </w:p>
        </w:tc>
        <w:tc>
          <w:tcPr>
            <w:tcW w:w="1391" w:type="dxa"/>
            <w:tcBorders>
              <w:top w:val="nil"/>
              <w:left w:val="nil"/>
              <w:bottom w:val="single" w:sz="4" w:space="0" w:color="auto"/>
              <w:right w:val="single" w:sz="4" w:space="0" w:color="auto"/>
            </w:tcBorders>
            <w:shd w:val="clear" w:color="000000" w:fill="FFF2CC"/>
            <w:noWrap/>
            <w:vAlign w:val="bottom"/>
            <w:hideMark/>
          </w:tcPr>
          <w:p w14:paraId="0D3C7DD6" w14:textId="77777777" w:rsidR="00C84E51" w:rsidRPr="00B40EAD" w:rsidRDefault="00C84E51" w:rsidP="00B40EAD">
            <w:pPr>
              <w:keepNext/>
              <w:keepLines/>
              <w:spacing w:before="20" w:after="20"/>
              <w:ind w:right="72"/>
              <w:jc w:val="right"/>
              <w:rPr>
                <w:rFonts w:ascii="Times New Roman" w:eastAsia="Times New Roman" w:hAnsi="Times New Roman" w:cs="Times New Roman"/>
                <w:color w:val="000000"/>
                <w:sz w:val="20"/>
                <w:szCs w:val="20"/>
              </w:rPr>
            </w:pPr>
            <w:r w:rsidRPr="00B40EAD">
              <w:rPr>
                <w:rFonts w:ascii="Times New Roman" w:eastAsia="Times New Roman" w:hAnsi="Times New Roman" w:cs="Times New Roman"/>
                <w:color w:val="000000"/>
                <w:sz w:val="20"/>
                <w:szCs w:val="20"/>
              </w:rPr>
              <w:t> </w:t>
            </w:r>
          </w:p>
        </w:tc>
        <w:tc>
          <w:tcPr>
            <w:tcW w:w="1399" w:type="dxa"/>
            <w:tcBorders>
              <w:top w:val="nil"/>
              <w:left w:val="nil"/>
              <w:bottom w:val="single" w:sz="4" w:space="0" w:color="auto"/>
              <w:right w:val="single" w:sz="4" w:space="0" w:color="auto"/>
            </w:tcBorders>
            <w:shd w:val="clear" w:color="000000" w:fill="FFF2CC"/>
            <w:noWrap/>
            <w:vAlign w:val="bottom"/>
            <w:hideMark/>
          </w:tcPr>
          <w:p w14:paraId="64B42274" w14:textId="77777777" w:rsidR="00C84E51" w:rsidRPr="00B40EAD" w:rsidRDefault="00C84E51" w:rsidP="00B40EAD">
            <w:pPr>
              <w:keepNext/>
              <w:keepLines/>
              <w:spacing w:before="20" w:after="20"/>
              <w:ind w:right="72"/>
              <w:jc w:val="right"/>
              <w:rPr>
                <w:rFonts w:ascii="Times New Roman" w:eastAsia="Times New Roman" w:hAnsi="Times New Roman" w:cs="Times New Roman"/>
                <w:color w:val="000000"/>
                <w:sz w:val="20"/>
                <w:szCs w:val="20"/>
              </w:rPr>
            </w:pPr>
            <w:r w:rsidRPr="00B40EAD">
              <w:rPr>
                <w:rFonts w:ascii="Times New Roman" w:eastAsia="Times New Roman" w:hAnsi="Times New Roman" w:cs="Times New Roman"/>
                <w:color w:val="000000"/>
                <w:sz w:val="20"/>
                <w:szCs w:val="20"/>
              </w:rPr>
              <w:t> </w:t>
            </w:r>
          </w:p>
        </w:tc>
        <w:tc>
          <w:tcPr>
            <w:tcW w:w="1260" w:type="dxa"/>
            <w:tcBorders>
              <w:top w:val="nil"/>
              <w:left w:val="nil"/>
              <w:bottom w:val="single" w:sz="4" w:space="0" w:color="auto"/>
              <w:right w:val="single" w:sz="4" w:space="0" w:color="auto"/>
            </w:tcBorders>
            <w:shd w:val="clear" w:color="000000" w:fill="FFF2CC"/>
            <w:noWrap/>
            <w:vAlign w:val="bottom"/>
            <w:hideMark/>
          </w:tcPr>
          <w:p w14:paraId="6D9AA051" w14:textId="77777777" w:rsidR="00C84E51" w:rsidRPr="00B40EAD" w:rsidRDefault="00C84E51" w:rsidP="00B40EAD">
            <w:pPr>
              <w:keepNext/>
              <w:keepLines/>
              <w:spacing w:before="20" w:after="20"/>
              <w:ind w:right="72"/>
              <w:jc w:val="right"/>
              <w:rPr>
                <w:rFonts w:ascii="Times New Roman" w:eastAsia="Times New Roman" w:hAnsi="Times New Roman" w:cs="Times New Roman"/>
                <w:color w:val="000000"/>
                <w:sz w:val="20"/>
                <w:szCs w:val="20"/>
              </w:rPr>
            </w:pPr>
            <w:r w:rsidRPr="00B40EAD">
              <w:rPr>
                <w:rFonts w:ascii="Times New Roman" w:eastAsia="Times New Roman" w:hAnsi="Times New Roman" w:cs="Times New Roman"/>
                <w:color w:val="000000"/>
                <w:sz w:val="20"/>
                <w:szCs w:val="20"/>
              </w:rPr>
              <w:t> </w:t>
            </w:r>
          </w:p>
        </w:tc>
      </w:tr>
    </w:tbl>
    <w:p w14:paraId="1D052D65" w14:textId="77777777" w:rsidR="00C84E51" w:rsidRPr="00B40EAD" w:rsidRDefault="00C84E51" w:rsidP="00B40EAD">
      <w:pPr>
        <w:rPr>
          <w:rFonts w:eastAsia="MS Mincho"/>
        </w:rPr>
      </w:pPr>
    </w:p>
    <w:tbl>
      <w:tblPr>
        <w:tblW w:w="9265" w:type="dxa"/>
        <w:tblLook w:val="04A0" w:firstRow="1" w:lastRow="0" w:firstColumn="1" w:lastColumn="0" w:noHBand="0" w:noVBand="1"/>
      </w:tblPr>
      <w:tblGrid>
        <w:gridCol w:w="461"/>
        <w:gridCol w:w="1784"/>
        <w:gridCol w:w="1413"/>
        <w:gridCol w:w="1467"/>
        <w:gridCol w:w="1440"/>
        <w:gridCol w:w="1350"/>
        <w:gridCol w:w="1350"/>
      </w:tblGrid>
      <w:tr w:rsidR="00427FCC" w:rsidRPr="00B40EAD" w14:paraId="5C0D109F" w14:textId="77777777" w:rsidTr="001E19BE">
        <w:trPr>
          <w:trHeight w:val="503"/>
        </w:trPr>
        <w:tc>
          <w:tcPr>
            <w:tcW w:w="5125" w:type="dxa"/>
            <w:gridSpan w:val="4"/>
            <w:tcBorders>
              <w:top w:val="single" w:sz="4" w:space="0" w:color="auto"/>
              <w:left w:val="single" w:sz="4" w:space="0" w:color="auto"/>
              <w:bottom w:val="single" w:sz="4" w:space="0" w:color="auto"/>
              <w:right w:val="single" w:sz="4" w:space="0" w:color="auto"/>
            </w:tcBorders>
            <w:shd w:val="clear" w:color="000000" w:fill="FCE4D6"/>
            <w:vAlign w:val="center"/>
            <w:hideMark/>
          </w:tcPr>
          <w:p w14:paraId="231DF893" w14:textId="08373BE5" w:rsidR="00427FCC" w:rsidRPr="00B40EAD" w:rsidRDefault="00427FCC" w:rsidP="00B40EAD">
            <w:pPr>
              <w:keepNext/>
              <w:keepLines/>
              <w:spacing w:before="20" w:after="20"/>
              <w:jc w:val="center"/>
              <w:rPr>
                <w:rFonts w:ascii="Times New Roman" w:eastAsia="Times New Roman" w:hAnsi="Times New Roman" w:cs="Times New Roman"/>
                <w:b/>
                <w:bCs/>
                <w:color w:val="000000"/>
                <w:sz w:val="20"/>
                <w:szCs w:val="20"/>
              </w:rPr>
            </w:pPr>
            <w:r w:rsidRPr="00B40EAD">
              <w:rPr>
                <w:rFonts w:ascii="Times New Roman" w:eastAsia="Times New Roman" w:hAnsi="Times New Roman" w:cs="Times New Roman"/>
                <w:b/>
                <w:bCs/>
                <w:color w:val="000000"/>
                <w:sz w:val="20"/>
                <w:szCs w:val="20"/>
              </w:rPr>
              <w:lastRenderedPageBreak/>
              <w:t>Phonhong District Land Value in August-November 2017 along NH13 North</w:t>
            </w:r>
          </w:p>
        </w:tc>
        <w:tc>
          <w:tcPr>
            <w:tcW w:w="4140" w:type="dxa"/>
            <w:gridSpan w:val="3"/>
            <w:tcBorders>
              <w:top w:val="single" w:sz="4" w:space="0" w:color="auto"/>
              <w:left w:val="nil"/>
              <w:bottom w:val="single" w:sz="4" w:space="0" w:color="auto"/>
              <w:right w:val="single" w:sz="4" w:space="0" w:color="auto"/>
            </w:tcBorders>
            <w:shd w:val="clear" w:color="000000" w:fill="FFF2CC"/>
            <w:vAlign w:val="center"/>
            <w:hideMark/>
          </w:tcPr>
          <w:p w14:paraId="4FD5E708" w14:textId="4A017ADC" w:rsidR="00427FCC" w:rsidRPr="00B40EAD" w:rsidRDefault="00427FCC" w:rsidP="00B40EAD">
            <w:pPr>
              <w:keepNext/>
              <w:keepLines/>
              <w:spacing w:before="20" w:after="20"/>
              <w:jc w:val="center"/>
              <w:rPr>
                <w:rFonts w:ascii="Times New Roman" w:eastAsia="Times New Roman" w:hAnsi="Times New Roman" w:cs="Times New Roman"/>
                <w:b/>
                <w:bCs/>
                <w:color w:val="000000"/>
                <w:sz w:val="20"/>
                <w:szCs w:val="20"/>
              </w:rPr>
            </w:pPr>
            <w:r w:rsidRPr="00B40EAD">
              <w:rPr>
                <w:rFonts w:ascii="Times New Roman" w:eastAsia="Times New Roman" w:hAnsi="Times New Roman" w:cs="Times New Roman"/>
                <w:b/>
                <w:bCs/>
                <w:color w:val="000000"/>
                <w:sz w:val="20"/>
                <w:szCs w:val="20"/>
              </w:rPr>
              <w:t xml:space="preserve">"Updated Information on Land Acquisition and Estimation of Compensation Costs" October 2016 </w:t>
            </w:r>
          </w:p>
        </w:tc>
      </w:tr>
      <w:tr w:rsidR="00427FCC" w:rsidRPr="00B40EAD" w14:paraId="3CE98AEA" w14:textId="77777777" w:rsidTr="001E19BE">
        <w:trPr>
          <w:trHeight w:val="405"/>
        </w:trPr>
        <w:tc>
          <w:tcPr>
            <w:tcW w:w="461" w:type="dxa"/>
            <w:tcBorders>
              <w:top w:val="nil"/>
              <w:left w:val="single" w:sz="4" w:space="0" w:color="auto"/>
              <w:bottom w:val="single" w:sz="4" w:space="0" w:color="auto"/>
              <w:right w:val="single" w:sz="4" w:space="0" w:color="auto"/>
            </w:tcBorders>
            <w:shd w:val="clear" w:color="000000" w:fill="FCE4D6"/>
            <w:noWrap/>
            <w:vAlign w:val="center"/>
            <w:hideMark/>
          </w:tcPr>
          <w:p w14:paraId="7C43811E" w14:textId="77777777" w:rsidR="00427FCC" w:rsidRPr="00B40EAD" w:rsidRDefault="00427FCC" w:rsidP="00B40EAD">
            <w:pPr>
              <w:keepNext/>
              <w:keepLines/>
              <w:spacing w:before="20" w:after="20"/>
              <w:jc w:val="center"/>
              <w:rPr>
                <w:rFonts w:ascii="Times New Roman" w:eastAsia="Times New Roman" w:hAnsi="Times New Roman" w:cs="Times New Roman"/>
                <w:b/>
                <w:bCs/>
                <w:color w:val="000000"/>
                <w:sz w:val="20"/>
                <w:szCs w:val="20"/>
              </w:rPr>
            </w:pPr>
            <w:r w:rsidRPr="00B40EAD">
              <w:rPr>
                <w:rFonts w:ascii="Times New Roman" w:eastAsia="Times New Roman" w:hAnsi="Times New Roman" w:cs="Times New Roman"/>
                <w:b/>
                <w:bCs/>
                <w:color w:val="000000"/>
                <w:sz w:val="20"/>
                <w:szCs w:val="20"/>
              </w:rPr>
              <w:t>No</w:t>
            </w:r>
          </w:p>
        </w:tc>
        <w:tc>
          <w:tcPr>
            <w:tcW w:w="1784" w:type="dxa"/>
            <w:tcBorders>
              <w:top w:val="nil"/>
              <w:left w:val="nil"/>
              <w:bottom w:val="single" w:sz="4" w:space="0" w:color="auto"/>
              <w:right w:val="single" w:sz="4" w:space="0" w:color="auto"/>
            </w:tcBorders>
            <w:shd w:val="clear" w:color="000000" w:fill="FCE4D6"/>
            <w:noWrap/>
            <w:vAlign w:val="center"/>
            <w:hideMark/>
          </w:tcPr>
          <w:p w14:paraId="44BD688A" w14:textId="77777777" w:rsidR="00427FCC" w:rsidRPr="00B40EAD" w:rsidRDefault="00427FCC" w:rsidP="00B40EAD">
            <w:pPr>
              <w:keepNext/>
              <w:keepLines/>
              <w:spacing w:before="20" w:after="20"/>
              <w:jc w:val="center"/>
              <w:rPr>
                <w:rFonts w:ascii="Times New Roman" w:eastAsia="Times New Roman" w:hAnsi="Times New Roman" w:cs="Times New Roman"/>
                <w:b/>
                <w:bCs/>
                <w:color w:val="000000"/>
                <w:sz w:val="20"/>
                <w:szCs w:val="20"/>
              </w:rPr>
            </w:pPr>
            <w:r w:rsidRPr="00B40EAD">
              <w:rPr>
                <w:rFonts w:ascii="Times New Roman" w:eastAsia="Times New Roman" w:hAnsi="Times New Roman" w:cs="Times New Roman"/>
                <w:b/>
                <w:bCs/>
                <w:color w:val="000000"/>
                <w:sz w:val="20"/>
                <w:szCs w:val="20"/>
              </w:rPr>
              <w:t>Name of Village</w:t>
            </w:r>
          </w:p>
        </w:tc>
        <w:tc>
          <w:tcPr>
            <w:tcW w:w="1413" w:type="dxa"/>
            <w:tcBorders>
              <w:top w:val="nil"/>
              <w:left w:val="nil"/>
              <w:bottom w:val="single" w:sz="4" w:space="0" w:color="auto"/>
              <w:right w:val="single" w:sz="4" w:space="0" w:color="auto"/>
            </w:tcBorders>
            <w:shd w:val="clear" w:color="000000" w:fill="FCE4D6"/>
            <w:vAlign w:val="center"/>
            <w:hideMark/>
          </w:tcPr>
          <w:p w14:paraId="31604DBA" w14:textId="77777777" w:rsidR="00427FCC" w:rsidRPr="00B40EAD" w:rsidRDefault="00427FCC" w:rsidP="00B40EAD">
            <w:pPr>
              <w:keepNext/>
              <w:keepLines/>
              <w:spacing w:before="20" w:after="20"/>
              <w:jc w:val="center"/>
              <w:rPr>
                <w:rFonts w:ascii="Times New Roman" w:eastAsia="Times New Roman" w:hAnsi="Times New Roman" w:cs="Times New Roman"/>
                <w:b/>
                <w:bCs/>
                <w:sz w:val="20"/>
                <w:szCs w:val="20"/>
              </w:rPr>
            </w:pPr>
            <w:r w:rsidRPr="00B40EAD">
              <w:rPr>
                <w:rFonts w:ascii="Times New Roman" w:eastAsia="Times New Roman" w:hAnsi="Times New Roman" w:cs="Times New Roman"/>
                <w:b/>
                <w:bCs/>
                <w:sz w:val="20"/>
                <w:szCs w:val="20"/>
              </w:rPr>
              <w:t>Constructed Land</w:t>
            </w:r>
          </w:p>
        </w:tc>
        <w:tc>
          <w:tcPr>
            <w:tcW w:w="1467" w:type="dxa"/>
            <w:tcBorders>
              <w:top w:val="nil"/>
              <w:left w:val="nil"/>
              <w:bottom w:val="single" w:sz="4" w:space="0" w:color="auto"/>
              <w:right w:val="single" w:sz="4" w:space="0" w:color="auto"/>
            </w:tcBorders>
            <w:shd w:val="clear" w:color="000000" w:fill="FCE4D6"/>
            <w:noWrap/>
            <w:vAlign w:val="center"/>
            <w:hideMark/>
          </w:tcPr>
          <w:p w14:paraId="56929902" w14:textId="2CF8EE07" w:rsidR="00427FCC" w:rsidRPr="00B40EAD" w:rsidRDefault="00427FCC" w:rsidP="00B40EAD">
            <w:pPr>
              <w:keepNext/>
              <w:keepLines/>
              <w:spacing w:before="20" w:after="20"/>
              <w:jc w:val="center"/>
              <w:rPr>
                <w:rFonts w:ascii="Times New Roman" w:eastAsia="Times New Roman" w:hAnsi="Times New Roman" w:cs="Times New Roman"/>
                <w:b/>
                <w:bCs/>
                <w:color w:val="000000"/>
                <w:sz w:val="20"/>
                <w:szCs w:val="20"/>
              </w:rPr>
            </w:pPr>
            <w:r w:rsidRPr="00B40EAD">
              <w:rPr>
                <w:rFonts w:ascii="Times New Roman" w:eastAsia="Times New Roman" w:hAnsi="Times New Roman" w:cs="Times New Roman"/>
                <w:b/>
                <w:bCs/>
                <w:color w:val="000000"/>
                <w:sz w:val="20"/>
                <w:szCs w:val="20"/>
              </w:rPr>
              <w:t>Paddy Field</w:t>
            </w:r>
          </w:p>
        </w:tc>
        <w:tc>
          <w:tcPr>
            <w:tcW w:w="2790" w:type="dxa"/>
            <w:gridSpan w:val="2"/>
            <w:tcBorders>
              <w:top w:val="single" w:sz="4" w:space="0" w:color="auto"/>
              <w:left w:val="nil"/>
              <w:bottom w:val="single" w:sz="4" w:space="0" w:color="auto"/>
              <w:right w:val="single" w:sz="4" w:space="0" w:color="000000"/>
            </w:tcBorders>
            <w:shd w:val="clear" w:color="000000" w:fill="FFF2CC"/>
            <w:noWrap/>
            <w:vAlign w:val="center"/>
            <w:hideMark/>
          </w:tcPr>
          <w:p w14:paraId="5104C3A8" w14:textId="5C401DB2" w:rsidR="00427FCC" w:rsidRPr="00B40EAD" w:rsidRDefault="00427FCC" w:rsidP="00B40EAD">
            <w:pPr>
              <w:keepNext/>
              <w:keepLines/>
              <w:spacing w:before="20" w:after="20"/>
              <w:jc w:val="center"/>
              <w:rPr>
                <w:rFonts w:ascii="Times New Roman" w:eastAsia="Times New Roman" w:hAnsi="Times New Roman" w:cs="Times New Roman"/>
                <w:b/>
                <w:bCs/>
                <w:color w:val="000000"/>
                <w:sz w:val="20"/>
                <w:szCs w:val="20"/>
              </w:rPr>
            </w:pPr>
            <w:r w:rsidRPr="00B40EAD">
              <w:rPr>
                <w:rFonts w:ascii="Times New Roman" w:eastAsia="Times New Roman" w:hAnsi="Times New Roman" w:cs="Times New Roman"/>
                <w:b/>
                <w:bCs/>
                <w:color w:val="000000"/>
                <w:sz w:val="20"/>
                <w:szCs w:val="20"/>
              </w:rPr>
              <w:t>Residential &amp; Business Land</w:t>
            </w:r>
          </w:p>
        </w:tc>
        <w:tc>
          <w:tcPr>
            <w:tcW w:w="1350" w:type="dxa"/>
            <w:tcBorders>
              <w:top w:val="nil"/>
              <w:left w:val="nil"/>
              <w:bottom w:val="single" w:sz="4" w:space="0" w:color="auto"/>
              <w:right w:val="single" w:sz="4" w:space="0" w:color="auto"/>
            </w:tcBorders>
            <w:shd w:val="clear" w:color="000000" w:fill="FFF2CC"/>
            <w:noWrap/>
            <w:vAlign w:val="center"/>
            <w:hideMark/>
          </w:tcPr>
          <w:p w14:paraId="3ED2ED61" w14:textId="22C02310" w:rsidR="00427FCC" w:rsidRPr="00B40EAD" w:rsidRDefault="00427FCC" w:rsidP="00B40EAD">
            <w:pPr>
              <w:keepNext/>
              <w:keepLines/>
              <w:spacing w:before="20" w:after="20"/>
              <w:jc w:val="center"/>
              <w:rPr>
                <w:rFonts w:ascii="Times New Roman" w:eastAsia="Times New Roman" w:hAnsi="Times New Roman" w:cs="Times New Roman"/>
                <w:b/>
                <w:bCs/>
                <w:color w:val="000000"/>
                <w:sz w:val="20"/>
                <w:szCs w:val="20"/>
              </w:rPr>
            </w:pPr>
            <w:r w:rsidRPr="00B40EAD">
              <w:rPr>
                <w:rFonts w:ascii="Times New Roman" w:eastAsia="Times New Roman" w:hAnsi="Times New Roman" w:cs="Times New Roman"/>
                <w:b/>
                <w:bCs/>
                <w:color w:val="000000"/>
                <w:sz w:val="20"/>
                <w:szCs w:val="20"/>
              </w:rPr>
              <w:t>Paddy Field</w:t>
            </w:r>
          </w:p>
        </w:tc>
      </w:tr>
      <w:tr w:rsidR="00427FCC" w:rsidRPr="00B40EAD" w14:paraId="24606920" w14:textId="77777777" w:rsidTr="001E19BE">
        <w:trPr>
          <w:trHeight w:val="265"/>
        </w:trPr>
        <w:tc>
          <w:tcPr>
            <w:tcW w:w="461" w:type="dxa"/>
            <w:tcBorders>
              <w:top w:val="single" w:sz="4" w:space="0" w:color="auto"/>
              <w:left w:val="single" w:sz="4" w:space="0" w:color="auto"/>
              <w:bottom w:val="double" w:sz="6" w:space="0" w:color="auto"/>
              <w:right w:val="single" w:sz="4" w:space="0" w:color="auto"/>
            </w:tcBorders>
            <w:shd w:val="clear" w:color="000000" w:fill="FCE4D6"/>
            <w:noWrap/>
            <w:vAlign w:val="center"/>
            <w:hideMark/>
          </w:tcPr>
          <w:p w14:paraId="66830354" w14:textId="77777777" w:rsidR="00427FCC" w:rsidRPr="00B40EAD" w:rsidRDefault="00427FCC" w:rsidP="00B40EAD">
            <w:pPr>
              <w:keepNext/>
              <w:keepLines/>
              <w:spacing w:before="20" w:after="20"/>
              <w:jc w:val="center"/>
              <w:rPr>
                <w:rFonts w:ascii="Times New Roman" w:eastAsia="Times New Roman" w:hAnsi="Times New Roman" w:cs="Times New Roman"/>
                <w:b/>
                <w:bCs/>
                <w:color w:val="000000"/>
                <w:sz w:val="20"/>
                <w:szCs w:val="20"/>
              </w:rPr>
            </w:pPr>
            <w:r w:rsidRPr="00B40EAD">
              <w:rPr>
                <w:rFonts w:ascii="Times New Roman" w:eastAsia="Times New Roman" w:hAnsi="Times New Roman" w:cs="Times New Roman"/>
                <w:b/>
                <w:bCs/>
                <w:color w:val="000000"/>
                <w:sz w:val="20"/>
                <w:szCs w:val="20"/>
              </w:rPr>
              <w:t> </w:t>
            </w:r>
          </w:p>
        </w:tc>
        <w:tc>
          <w:tcPr>
            <w:tcW w:w="1784" w:type="dxa"/>
            <w:tcBorders>
              <w:top w:val="single" w:sz="4" w:space="0" w:color="auto"/>
              <w:left w:val="nil"/>
              <w:bottom w:val="double" w:sz="6" w:space="0" w:color="auto"/>
              <w:right w:val="single" w:sz="4" w:space="0" w:color="auto"/>
            </w:tcBorders>
            <w:shd w:val="clear" w:color="000000" w:fill="FCE4D6"/>
            <w:noWrap/>
            <w:vAlign w:val="center"/>
            <w:hideMark/>
          </w:tcPr>
          <w:p w14:paraId="4B23A2EE" w14:textId="77777777" w:rsidR="00427FCC" w:rsidRPr="00B40EAD" w:rsidRDefault="00427FCC" w:rsidP="00B40EAD">
            <w:pPr>
              <w:keepNext/>
              <w:keepLines/>
              <w:spacing w:before="20" w:after="20"/>
              <w:jc w:val="center"/>
              <w:rPr>
                <w:rFonts w:ascii="Times New Roman" w:eastAsia="Times New Roman" w:hAnsi="Times New Roman" w:cs="Times New Roman"/>
                <w:b/>
                <w:bCs/>
                <w:color w:val="000000"/>
                <w:sz w:val="20"/>
                <w:szCs w:val="20"/>
              </w:rPr>
            </w:pPr>
            <w:r w:rsidRPr="00B40EAD">
              <w:rPr>
                <w:rFonts w:ascii="Times New Roman" w:eastAsia="Times New Roman" w:hAnsi="Times New Roman" w:cs="Times New Roman"/>
                <w:b/>
                <w:bCs/>
                <w:color w:val="000000"/>
                <w:sz w:val="20"/>
                <w:szCs w:val="20"/>
              </w:rPr>
              <w:t> </w:t>
            </w:r>
          </w:p>
        </w:tc>
        <w:tc>
          <w:tcPr>
            <w:tcW w:w="1413" w:type="dxa"/>
            <w:tcBorders>
              <w:top w:val="single" w:sz="4" w:space="0" w:color="auto"/>
              <w:left w:val="nil"/>
              <w:bottom w:val="double" w:sz="6" w:space="0" w:color="auto"/>
              <w:right w:val="single" w:sz="4" w:space="0" w:color="auto"/>
            </w:tcBorders>
            <w:shd w:val="clear" w:color="000000" w:fill="FCE4D6"/>
            <w:vAlign w:val="center"/>
            <w:hideMark/>
          </w:tcPr>
          <w:p w14:paraId="312E5024" w14:textId="5475518D" w:rsidR="00427FCC" w:rsidRPr="00B40EAD" w:rsidRDefault="00427FCC" w:rsidP="00B40EAD">
            <w:pPr>
              <w:keepNext/>
              <w:keepLines/>
              <w:spacing w:before="20" w:after="20"/>
              <w:jc w:val="center"/>
              <w:rPr>
                <w:rFonts w:ascii="Times New Roman" w:eastAsia="Times New Roman" w:hAnsi="Times New Roman" w:cs="Times New Roman"/>
                <w:b/>
                <w:bCs/>
                <w:sz w:val="20"/>
                <w:szCs w:val="20"/>
              </w:rPr>
            </w:pPr>
            <w:r w:rsidRPr="00B40EAD">
              <w:rPr>
                <w:rFonts w:ascii="Times New Roman" w:eastAsia="Times New Roman" w:hAnsi="Times New Roman" w:cs="Times New Roman"/>
                <w:b/>
                <w:bCs/>
                <w:sz w:val="20"/>
                <w:szCs w:val="20"/>
              </w:rPr>
              <w:t xml:space="preserve">Kip/m2 </w:t>
            </w:r>
          </w:p>
        </w:tc>
        <w:tc>
          <w:tcPr>
            <w:tcW w:w="1467" w:type="dxa"/>
            <w:tcBorders>
              <w:top w:val="single" w:sz="4" w:space="0" w:color="auto"/>
              <w:left w:val="nil"/>
              <w:bottom w:val="double" w:sz="6" w:space="0" w:color="auto"/>
              <w:right w:val="single" w:sz="4" w:space="0" w:color="auto"/>
            </w:tcBorders>
            <w:shd w:val="clear" w:color="000000" w:fill="FCE4D6"/>
            <w:vAlign w:val="center"/>
            <w:hideMark/>
          </w:tcPr>
          <w:p w14:paraId="58C53A16" w14:textId="33C68330" w:rsidR="00427FCC" w:rsidRPr="00B40EAD" w:rsidRDefault="00427FCC" w:rsidP="00B40EAD">
            <w:pPr>
              <w:keepNext/>
              <w:keepLines/>
              <w:spacing w:before="20" w:after="20"/>
              <w:jc w:val="center"/>
              <w:rPr>
                <w:rFonts w:ascii="Times New Roman" w:eastAsia="Times New Roman" w:hAnsi="Times New Roman" w:cs="Times New Roman"/>
                <w:b/>
                <w:bCs/>
                <w:color w:val="000000"/>
                <w:sz w:val="20"/>
                <w:szCs w:val="20"/>
              </w:rPr>
            </w:pPr>
            <w:r w:rsidRPr="00B40EAD">
              <w:rPr>
                <w:rFonts w:ascii="Times New Roman" w:eastAsia="Times New Roman" w:hAnsi="Times New Roman" w:cs="Times New Roman"/>
                <w:b/>
                <w:bCs/>
                <w:color w:val="000000"/>
                <w:sz w:val="20"/>
                <w:szCs w:val="20"/>
              </w:rPr>
              <w:t xml:space="preserve">Kip/m2 </w:t>
            </w:r>
          </w:p>
        </w:tc>
        <w:tc>
          <w:tcPr>
            <w:tcW w:w="1440" w:type="dxa"/>
            <w:tcBorders>
              <w:top w:val="single" w:sz="4" w:space="0" w:color="auto"/>
              <w:left w:val="nil"/>
              <w:bottom w:val="double" w:sz="6" w:space="0" w:color="auto"/>
              <w:right w:val="single" w:sz="4" w:space="0" w:color="auto"/>
            </w:tcBorders>
            <w:shd w:val="clear" w:color="000000" w:fill="FFF2CC"/>
            <w:noWrap/>
            <w:vAlign w:val="center"/>
            <w:hideMark/>
          </w:tcPr>
          <w:p w14:paraId="215242FF" w14:textId="61A390AB" w:rsidR="00427FCC" w:rsidRPr="00B40EAD" w:rsidRDefault="00427FCC" w:rsidP="00B40EAD">
            <w:pPr>
              <w:keepNext/>
              <w:keepLines/>
              <w:spacing w:before="20" w:after="20"/>
              <w:jc w:val="center"/>
              <w:rPr>
                <w:rFonts w:ascii="Times New Roman" w:eastAsia="Times New Roman" w:hAnsi="Times New Roman" w:cs="Times New Roman"/>
                <w:b/>
                <w:bCs/>
                <w:color w:val="000000"/>
                <w:sz w:val="20"/>
                <w:szCs w:val="20"/>
              </w:rPr>
            </w:pPr>
            <w:r w:rsidRPr="00B40EAD">
              <w:rPr>
                <w:rFonts w:ascii="Times New Roman" w:eastAsia="Times New Roman" w:hAnsi="Times New Roman" w:cs="Times New Roman"/>
                <w:b/>
                <w:bCs/>
                <w:color w:val="000000"/>
                <w:sz w:val="20"/>
                <w:szCs w:val="20"/>
              </w:rPr>
              <w:t xml:space="preserve">Kip/m2 </w:t>
            </w:r>
          </w:p>
        </w:tc>
        <w:tc>
          <w:tcPr>
            <w:tcW w:w="1350" w:type="dxa"/>
            <w:tcBorders>
              <w:top w:val="single" w:sz="4" w:space="0" w:color="auto"/>
              <w:left w:val="nil"/>
              <w:bottom w:val="double" w:sz="6" w:space="0" w:color="auto"/>
              <w:right w:val="single" w:sz="4" w:space="0" w:color="auto"/>
            </w:tcBorders>
            <w:shd w:val="clear" w:color="000000" w:fill="FFF2CC"/>
            <w:noWrap/>
            <w:vAlign w:val="center"/>
            <w:hideMark/>
          </w:tcPr>
          <w:p w14:paraId="6BE104C7" w14:textId="5AF1CDDB" w:rsidR="00427FCC" w:rsidRPr="00B40EAD" w:rsidRDefault="00427FCC" w:rsidP="00B40EAD">
            <w:pPr>
              <w:keepNext/>
              <w:keepLines/>
              <w:spacing w:before="20" w:after="20"/>
              <w:jc w:val="center"/>
              <w:rPr>
                <w:rFonts w:ascii="Times New Roman" w:eastAsia="Times New Roman" w:hAnsi="Times New Roman" w:cs="Times New Roman"/>
                <w:b/>
                <w:bCs/>
                <w:color w:val="000000"/>
                <w:sz w:val="20"/>
                <w:szCs w:val="20"/>
              </w:rPr>
            </w:pPr>
            <w:r w:rsidRPr="00B40EAD">
              <w:rPr>
                <w:rFonts w:ascii="Times New Roman" w:eastAsia="Times New Roman" w:hAnsi="Times New Roman" w:cs="Times New Roman"/>
                <w:b/>
                <w:bCs/>
                <w:color w:val="000000"/>
                <w:sz w:val="20"/>
                <w:szCs w:val="20"/>
              </w:rPr>
              <w:t xml:space="preserve">Kip/m2 </w:t>
            </w:r>
          </w:p>
        </w:tc>
        <w:tc>
          <w:tcPr>
            <w:tcW w:w="1350" w:type="dxa"/>
            <w:tcBorders>
              <w:top w:val="single" w:sz="4" w:space="0" w:color="auto"/>
              <w:left w:val="nil"/>
              <w:bottom w:val="double" w:sz="6" w:space="0" w:color="auto"/>
              <w:right w:val="single" w:sz="4" w:space="0" w:color="auto"/>
            </w:tcBorders>
            <w:shd w:val="clear" w:color="000000" w:fill="FFF2CC"/>
            <w:noWrap/>
            <w:vAlign w:val="center"/>
            <w:hideMark/>
          </w:tcPr>
          <w:p w14:paraId="328145D2" w14:textId="09732D51" w:rsidR="00427FCC" w:rsidRPr="00B40EAD" w:rsidRDefault="00427FCC" w:rsidP="00B40EAD">
            <w:pPr>
              <w:keepNext/>
              <w:keepLines/>
              <w:spacing w:before="20" w:after="20"/>
              <w:jc w:val="center"/>
              <w:rPr>
                <w:rFonts w:ascii="Times New Roman" w:eastAsia="Times New Roman" w:hAnsi="Times New Roman" w:cs="Times New Roman"/>
                <w:b/>
                <w:bCs/>
                <w:color w:val="000000"/>
                <w:sz w:val="20"/>
                <w:szCs w:val="20"/>
              </w:rPr>
            </w:pPr>
            <w:r w:rsidRPr="00B40EAD">
              <w:rPr>
                <w:rFonts w:ascii="Times New Roman" w:eastAsia="Times New Roman" w:hAnsi="Times New Roman" w:cs="Times New Roman"/>
                <w:b/>
                <w:bCs/>
                <w:color w:val="000000"/>
                <w:sz w:val="20"/>
                <w:szCs w:val="20"/>
              </w:rPr>
              <w:t xml:space="preserve">Kip/m2 </w:t>
            </w:r>
          </w:p>
        </w:tc>
      </w:tr>
      <w:tr w:rsidR="00427FCC" w:rsidRPr="00B40EAD" w14:paraId="34CDC401" w14:textId="77777777" w:rsidTr="001E19BE">
        <w:trPr>
          <w:trHeight w:val="210"/>
        </w:trPr>
        <w:tc>
          <w:tcPr>
            <w:tcW w:w="461" w:type="dxa"/>
            <w:tcBorders>
              <w:top w:val="nil"/>
              <w:left w:val="single" w:sz="4" w:space="0" w:color="auto"/>
              <w:bottom w:val="single" w:sz="4" w:space="0" w:color="auto"/>
              <w:right w:val="single" w:sz="4" w:space="0" w:color="auto"/>
            </w:tcBorders>
            <w:shd w:val="clear" w:color="000000" w:fill="FCE4D6"/>
            <w:noWrap/>
            <w:vAlign w:val="bottom"/>
            <w:hideMark/>
          </w:tcPr>
          <w:p w14:paraId="21ADB051" w14:textId="77777777" w:rsidR="00427FCC" w:rsidRPr="00B40EAD" w:rsidRDefault="00427FCC" w:rsidP="00B40EAD">
            <w:pPr>
              <w:keepNext/>
              <w:keepLines/>
              <w:spacing w:before="20" w:after="20"/>
              <w:jc w:val="center"/>
              <w:rPr>
                <w:rFonts w:ascii="Times New Roman" w:eastAsia="Times New Roman" w:hAnsi="Times New Roman" w:cs="Times New Roman"/>
                <w:color w:val="000000"/>
                <w:sz w:val="20"/>
                <w:szCs w:val="20"/>
              </w:rPr>
            </w:pPr>
            <w:r w:rsidRPr="00B40EAD">
              <w:rPr>
                <w:rFonts w:ascii="Times New Roman" w:eastAsia="Times New Roman" w:hAnsi="Times New Roman" w:cs="Times New Roman"/>
                <w:color w:val="000000"/>
                <w:sz w:val="20"/>
                <w:szCs w:val="20"/>
              </w:rPr>
              <w:t>1</w:t>
            </w:r>
          </w:p>
        </w:tc>
        <w:tc>
          <w:tcPr>
            <w:tcW w:w="1784" w:type="dxa"/>
            <w:tcBorders>
              <w:top w:val="nil"/>
              <w:left w:val="nil"/>
              <w:bottom w:val="single" w:sz="4" w:space="0" w:color="auto"/>
              <w:right w:val="single" w:sz="4" w:space="0" w:color="auto"/>
            </w:tcBorders>
            <w:shd w:val="clear" w:color="000000" w:fill="FCE4D6"/>
            <w:noWrap/>
            <w:vAlign w:val="bottom"/>
            <w:hideMark/>
          </w:tcPr>
          <w:p w14:paraId="1F51D60A" w14:textId="77777777" w:rsidR="00427FCC" w:rsidRPr="00B40EAD" w:rsidRDefault="00427FCC" w:rsidP="00B40EAD">
            <w:pPr>
              <w:keepNext/>
              <w:keepLines/>
              <w:spacing w:before="20" w:after="20"/>
              <w:rPr>
                <w:rFonts w:ascii="Times New Roman" w:eastAsia="Times New Roman" w:hAnsi="Times New Roman" w:cs="Times New Roman"/>
                <w:color w:val="000000"/>
                <w:sz w:val="20"/>
                <w:szCs w:val="20"/>
              </w:rPr>
            </w:pPr>
            <w:r w:rsidRPr="00B40EAD">
              <w:rPr>
                <w:rFonts w:ascii="Times New Roman" w:eastAsia="Times New Roman" w:hAnsi="Times New Roman" w:cs="Times New Roman"/>
                <w:color w:val="000000"/>
                <w:sz w:val="20"/>
                <w:szCs w:val="20"/>
              </w:rPr>
              <w:t>Sivilai</w:t>
            </w:r>
          </w:p>
        </w:tc>
        <w:tc>
          <w:tcPr>
            <w:tcW w:w="1413" w:type="dxa"/>
            <w:tcBorders>
              <w:top w:val="nil"/>
              <w:left w:val="nil"/>
              <w:bottom w:val="single" w:sz="4" w:space="0" w:color="auto"/>
              <w:right w:val="single" w:sz="4" w:space="0" w:color="auto"/>
            </w:tcBorders>
            <w:shd w:val="clear" w:color="000000" w:fill="FCE4D6"/>
            <w:noWrap/>
            <w:vAlign w:val="bottom"/>
            <w:hideMark/>
          </w:tcPr>
          <w:p w14:paraId="218D0378" w14:textId="229E3F57" w:rsidR="00427FCC" w:rsidRPr="00B40EAD" w:rsidRDefault="00427FCC" w:rsidP="00B40EAD">
            <w:pPr>
              <w:keepNext/>
              <w:keepLines/>
              <w:spacing w:before="20" w:after="20"/>
              <w:ind w:right="45"/>
              <w:jc w:val="right"/>
              <w:rPr>
                <w:rFonts w:ascii="Times New Roman" w:eastAsia="Times New Roman" w:hAnsi="Times New Roman" w:cs="Times New Roman"/>
                <w:sz w:val="20"/>
                <w:szCs w:val="20"/>
              </w:rPr>
            </w:pPr>
            <w:r w:rsidRPr="00B40EAD">
              <w:rPr>
                <w:rFonts w:ascii="Times New Roman" w:eastAsia="Times New Roman" w:hAnsi="Times New Roman" w:cs="Times New Roman"/>
                <w:sz w:val="20"/>
                <w:szCs w:val="20"/>
              </w:rPr>
              <w:t xml:space="preserve">378,000 </w:t>
            </w:r>
          </w:p>
        </w:tc>
        <w:tc>
          <w:tcPr>
            <w:tcW w:w="1467" w:type="dxa"/>
            <w:tcBorders>
              <w:top w:val="nil"/>
              <w:left w:val="nil"/>
              <w:bottom w:val="single" w:sz="4" w:space="0" w:color="auto"/>
              <w:right w:val="single" w:sz="4" w:space="0" w:color="auto"/>
            </w:tcBorders>
            <w:shd w:val="clear" w:color="000000" w:fill="FCE4D6"/>
            <w:noWrap/>
            <w:vAlign w:val="bottom"/>
            <w:hideMark/>
          </w:tcPr>
          <w:p w14:paraId="39CAD129" w14:textId="2BF0A7F3" w:rsidR="00427FCC" w:rsidRPr="00B40EAD" w:rsidRDefault="00427FCC" w:rsidP="00B40EAD">
            <w:pPr>
              <w:keepNext/>
              <w:keepLines/>
              <w:spacing w:before="20" w:after="20"/>
              <w:ind w:right="45"/>
              <w:jc w:val="right"/>
              <w:rPr>
                <w:rFonts w:ascii="Times New Roman" w:eastAsia="Times New Roman" w:hAnsi="Times New Roman" w:cs="Times New Roman"/>
                <w:color w:val="000000"/>
                <w:sz w:val="20"/>
                <w:szCs w:val="20"/>
              </w:rPr>
            </w:pPr>
            <w:r w:rsidRPr="00B40EAD">
              <w:rPr>
                <w:rFonts w:ascii="Times New Roman" w:eastAsia="Times New Roman" w:hAnsi="Times New Roman" w:cs="Times New Roman"/>
                <w:color w:val="000000"/>
                <w:sz w:val="20"/>
                <w:szCs w:val="20"/>
              </w:rPr>
              <w:t xml:space="preserve">201,600 </w:t>
            </w:r>
          </w:p>
        </w:tc>
        <w:tc>
          <w:tcPr>
            <w:tcW w:w="1440" w:type="dxa"/>
            <w:tcBorders>
              <w:top w:val="nil"/>
              <w:left w:val="nil"/>
              <w:bottom w:val="single" w:sz="4" w:space="0" w:color="auto"/>
              <w:right w:val="single" w:sz="4" w:space="0" w:color="auto"/>
            </w:tcBorders>
            <w:shd w:val="clear" w:color="000000" w:fill="FFF2CC"/>
            <w:noWrap/>
            <w:vAlign w:val="bottom"/>
            <w:hideMark/>
          </w:tcPr>
          <w:p w14:paraId="34C6DF12" w14:textId="77777777" w:rsidR="00427FCC" w:rsidRPr="00B40EAD" w:rsidRDefault="00427FCC" w:rsidP="00B40EAD">
            <w:pPr>
              <w:keepNext/>
              <w:keepLines/>
              <w:spacing w:before="20" w:after="20"/>
              <w:ind w:right="45"/>
              <w:jc w:val="right"/>
              <w:rPr>
                <w:rFonts w:ascii="Times New Roman" w:eastAsia="Times New Roman" w:hAnsi="Times New Roman" w:cs="Times New Roman"/>
                <w:color w:val="000000"/>
                <w:sz w:val="20"/>
                <w:szCs w:val="20"/>
              </w:rPr>
            </w:pPr>
            <w:r w:rsidRPr="00B40EAD">
              <w:rPr>
                <w:rFonts w:ascii="Times New Roman" w:eastAsia="Times New Roman" w:hAnsi="Times New Roman" w:cs="Times New Roman"/>
                <w:color w:val="000000"/>
                <w:sz w:val="20"/>
                <w:szCs w:val="20"/>
              </w:rPr>
              <w:t> </w:t>
            </w:r>
          </w:p>
        </w:tc>
        <w:tc>
          <w:tcPr>
            <w:tcW w:w="1350" w:type="dxa"/>
            <w:tcBorders>
              <w:top w:val="nil"/>
              <w:left w:val="nil"/>
              <w:bottom w:val="single" w:sz="4" w:space="0" w:color="auto"/>
              <w:right w:val="single" w:sz="4" w:space="0" w:color="auto"/>
            </w:tcBorders>
            <w:shd w:val="clear" w:color="000000" w:fill="FFF2CC"/>
            <w:noWrap/>
            <w:vAlign w:val="bottom"/>
            <w:hideMark/>
          </w:tcPr>
          <w:p w14:paraId="4C6892D3" w14:textId="77777777" w:rsidR="00427FCC" w:rsidRPr="00B40EAD" w:rsidRDefault="00427FCC" w:rsidP="00B40EAD">
            <w:pPr>
              <w:keepNext/>
              <w:keepLines/>
              <w:spacing w:before="20" w:after="20"/>
              <w:ind w:right="45"/>
              <w:jc w:val="right"/>
              <w:rPr>
                <w:rFonts w:ascii="Times New Roman" w:eastAsia="Times New Roman" w:hAnsi="Times New Roman" w:cs="Times New Roman"/>
                <w:color w:val="000000"/>
                <w:sz w:val="20"/>
                <w:szCs w:val="20"/>
              </w:rPr>
            </w:pPr>
            <w:r w:rsidRPr="00B40EAD">
              <w:rPr>
                <w:rFonts w:ascii="Times New Roman" w:eastAsia="Times New Roman" w:hAnsi="Times New Roman" w:cs="Times New Roman"/>
                <w:color w:val="000000"/>
                <w:sz w:val="20"/>
                <w:szCs w:val="20"/>
              </w:rPr>
              <w:t> </w:t>
            </w:r>
          </w:p>
        </w:tc>
        <w:tc>
          <w:tcPr>
            <w:tcW w:w="1350" w:type="dxa"/>
            <w:tcBorders>
              <w:top w:val="nil"/>
              <w:left w:val="nil"/>
              <w:bottom w:val="single" w:sz="4" w:space="0" w:color="auto"/>
              <w:right w:val="single" w:sz="4" w:space="0" w:color="auto"/>
            </w:tcBorders>
            <w:shd w:val="clear" w:color="000000" w:fill="FFF2CC"/>
            <w:noWrap/>
            <w:vAlign w:val="bottom"/>
            <w:hideMark/>
          </w:tcPr>
          <w:p w14:paraId="62D587F6" w14:textId="77777777" w:rsidR="00427FCC" w:rsidRPr="00B40EAD" w:rsidRDefault="00427FCC" w:rsidP="00B40EAD">
            <w:pPr>
              <w:keepNext/>
              <w:keepLines/>
              <w:spacing w:before="20" w:after="20"/>
              <w:ind w:right="45"/>
              <w:jc w:val="right"/>
              <w:rPr>
                <w:rFonts w:ascii="Times New Roman" w:eastAsia="Times New Roman" w:hAnsi="Times New Roman" w:cs="Times New Roman"/>
                <w:color w:val="000000"/>
                <w:sz w:val="20"/>
                <w:szCs w:val="20"/>
              </w:rPr>
            </w:pPr>
            <w:r w:rsidRPr="00B40EAD">
              <w:rPr>
                <w:rFonts w:ascii="Times New Roman" w:eastAsia="Times New Roman" w:hAnsi="Times New Roman" w:cs="Times New Roman"/>
                <w:color w:val="000000"/>
                <w:sz w:val="20"/>
                <w:szCs w:val="20"/>
              </w:rPr>
              <w:t> </w:t>
            </w:r>
          </w:p>
        </w:tc>
      </w:tr>
      <w:tr w:rsidR="00427FCC" w:rsidRPr="00B40EAD" w14:paraId="6903E4FF" w14:textId="77777777" w:rsidTr="001E19BE">
        <w:trPr>
          <w:trHeight w:val="203"/>
        </w:trPr>
        <w:tc>
          <w:tcPr>
            <w:tcW w:w="461" w:type="dxa"/>
            <w:tcBorders>
              <w:top w:val="nil"/>
              <w:left w:val="single" w:sz="4" w:space="0" w:color="auto"/>
              <w:bottom w:val="single" w:sz="4" w:space="0" w:color="auto"/>
              <w:right w:val="single" w:sz="4" w:space="0" w:color="auto"/>
            </w:tcBorders>
            <w:shd w:val="clear" w:color="000000" w:fill="FCE4D6"/>
            <w:noWrap/>
            <w:vAlign w:val="bottom"/>
            <w:hideMark/>
          </w:tcPr>
          <w:p w14:paraId="54E539D2" w14:textId="77777777" w:rsidR="00427FCC" w:rsidRPr="00B40EAD" w:rsidRDefault="00427FCC" w:rsidP="00B40EAD">
            <w:pPr>
              <w:keepNext/>
              <w:keepLines/>
              <w:spacing w:before="20" w:after="20"/>
              <w:jc w:val="center"/>
              <w:rPr>
                <w:rFonts w:ascii="Times New Roman" w:eastAsia="Times New Roman" w:hAnsi="Times New Roman" w:cs="Times New Roman"/>
                <w:color w:val="000000"/>
                <w:sz w:val="20"/>
                <w:szCs w:val="20"/>
              </w:rPr>
            </w:pPr>
            <w:r w:rsidRPr="00B40EAD">
              <w:rPr>
                <w:rFonts w:ascii="Times New Roman" w:eastAsia="Times New Roman" w:hAnsi="Times New Roman" w:cs="Times New Roman"/>
                <w:color w:val="000000"/>
                <w:sz w:val="20"/>
                <w:szCs w:val="20"/>
              </w:rPr>
              <w:t>2</w:t>
            </w:r>
          </w:p>
        </w:tc>
        <w:tc>
          <w:tcPr>
            <w:tcW w:w="1784" w:type="dxa"/>
            <w:tcBorders>
              <w:top w:val="nil"/>
              <w:left w:val="nil"/>
              <w:bottom w:val="single" w:sz="4" w:space="0" w:color="auto"/>
              <w:right w:val="single" w:sz="4" w:space="0" w:color="auto"/>
            </w:tcBorders>
            <w:shd w:val="clear" w:color="000000" w:fill="FCE4D6"/>
            <w:noWrap/>
            <w:vAlign w:val="bottom"/>
            <w:hideMark/>
          </w:tcPr>
          <w:p w14:paraId="78E816DC" w14:textId="77777777" w:rsidR="00427FCC" w:rsidRPr="00B40EAD" w:rsidRDefault="00427FCC" w:rsidP="00B40EAD">
            <w:pPr>
              <w:keepNext/>
              <w:keepLines/>
              <w:spacing w:before="20" w:after="20"/>
              <w:rPr>
                <w:rFonts w:ascii="Times New Roman" w:eastAsia="Times New Roman" w:hAnsi="Times New Roman" w:cs="Times New Roman"/>
                <w:color w:val="000000"/>
                <w:sz w:val="20"/>
                <w:szCs w:val="20"/>
              </w:rPr>
            </w:pPr>
            <w:r w:rsidRPr="00B40EAD">
              <w:rPr>
                <w:rFonts w:ascii="Times New Roman" w:eastAsia="Times New Roman" w:hAnsi="Times New Roman" w:cs="Times New Roman"/>
                <w:color w:val="000000"/>
                <w:sz w:val="20"/>
                <w:szCs w:val="20"/>
              </w:rPr>
              <w:t>Mai</w:t>
            </w:r>
          </w:p>
        </w:tc>
        <w:tc>
          <w:tcPr>
            <w:tcW w:w="1413" w:type="dxa"/>
            <w:tcBorders>
              <w:top w:val="nil"/>
              <w:left w:val="nil"/>
              <w:bottom w:val="single" w:sz="4" w:space="0" w:color="auto"/>
              <w:right w:val="single" w:sz="4" w:space="0" w:color="auto"/>
            </w:tcBorders>
            <w:shd w:val="clear" w:color="000000" w:fill="FCE4D6"/>
            <w:noWrap/>
            <w:vAlign w:val="bottom"/>
            <w:hideMark/>
          </w:tcPr>
          <w:p w14:paraId="7AC1F380" w14:textId="4A67E9B9" w:rsidR="00427FCC" w:rsidRPr="00B40EAD" w:rsidRDefault="00427FCC" w:rsidP="00B40EAD">
            <w:pPr>
              <w:keepNext/>
              <w:keepLines/>
              <w:spacing w:before="20" w:after="20"/>
              <w:ind w:right="45"/>
              <w:jc w:val="right"/>
              <w:rPr>
                <w:rFonts w:ascii="Times New Roman" w:eastAsia="Times New Roman" w:hAnsi="Times New Roman" w:cs="Times New Roman"/>
                <w:sz w:val="20"/>
                <w:szCs w:val="20"/>
              </w:rPr>
            </w:pPr>
            <w:r w:rsidRPr="00B40EAD">
              <w:rPr>
                <w:rFonts w:ascii="Times New Roman" w:eastAsia="Times New Roman" w:hAnsi="Times New Roman" w:cs="Times New Roman"/>
                <w:sz w:val="20"/>
                <w:szCs w:val="20"/>
              </w:rPr>
              <w:t xml:space="preserve">623,762 </w:t>
            </w:r>
          </w:p>
        </w:tc>
        <w:tc>
          <w:tcPr>
            <w:tcW w:w="1467" w:type="dxa"/>
            <w:tcBorders>
              <w:top w:val="nil"/>
              <w:left w:val="nil"/>
              <w:bottom w:val="single" w:sz="4" w:space="0" w:color="auto"/>
              <w:right w:val="single" w:sz="4" w:space="0" w:color="auto"/>
            </w:tcBorders>
            <w:shd w:val="clear" w:color="000000" w:fill="FCE4D6"/>
            <w:noWrap/>
            <w:vAlign w:val="bottom"/>
            <w:hideMark/>
          </w:tcPr>
          <w:p w14:paraId="7DA75FD2" w14:textId="0F7E2CE3" w:rsidR="00427FCC" w:rsidRPr="00B40EAD" w:rsidRDefault="00427FCC" w:rsidP="00B40EAD">
            <w:pPr>
              <w:keepNext/>
              <w:keepLines/>
              <w:spacing w:before="20" w:after="20"/>
              <w:ind w:right="45"/>
              <w:jc w:val="right"/>
              <w:rPr>
                <w:rFonts w:ascii="Times New Roman" w:eastAsia="Times New Roman" w:hAnsi="Times New Roman" w:cs="Times New Roman"/>
                <w:color w:val="000000"/>
                <w:sz w:val="20"/>
                <w:szCs w:val="20"/>
              </w:rPr>
            </w:pPr>
            <w:r w:rsidRPr="00B40EAD">
              <w:rPr>
                <w:rFonts w:ascii="Times New Roman" w:eastAsia="Times New Roman" w:hAnsi="Times New Roman" w:cs="Times New Roman"/>
                <w:color w:val="000000"/>
                <w:sz w:val="20"/>
                <w:szCs w:val="20"/>
              </w:rPr>
              <w:t xml:space="preserve">201,600 </w:t>
            </w:r>
          </w:p>
        </w:tc>
        <w:tc>
          <w:tcPr>
            <w:tcW w:w="1440" w:type="dxa"/>
            <w:tcBorders>
              <w:top w:val="nil"/>
              <w:left w:val="nil"/>
              <w:bottom w:val="single" w:sz="4" w:space="0" w:color="auto"/>
              <w:right w:val="single" w:sz="4" w:space="0" w:color="auto"/>
            </w:tcBorders>
            <w:shd w:val="clear" w:color="000000" w:fill="FFF2CC"/>
            <w:noWrap/>
            <w:vAlign w:val="bottom"/>
            <w:hideMark/>
          </w:tcPr>
          <w:p w14:paraId="1913F1E7" w14:textId="768CA94C" w:rsidR="00427FCC" w:rsidRPr="00B40EAD" w:rsidRDefault="00427FCC" w:rsidP="00B40EAD">
            <w:pPr>
              <w:keepNext/>
              <w:keepLines/>
              <w:spacing w:before="20" w:after="20"/>
              <w:ind w:right="45"/>
              <w:jc w:val="right"/>
              <w:rPr>
                <w:rFonts w:ascii="Times New Roman" w:eastAsia="Times New Roman" w:hAnsi="Times New Roman" w:cs="Times New Roman"/>
                <w:color w:val="000000"/>
                <w:sz w:val="20"/>
                <w:szCs w:val="20"/>
              </w:rPr>
            </w:pPr>
            <w:r w:rsidRPr="00B40EAD">
              <w:rPr>
                <w:rFonts w:ascii="Times New Roman" w:eastAsia="Times New Roman" w:hAnsi="Times New Roman" w:cs="Times New Roman"/>
                <w:color w:val="000000"/>
                <w:sz w:val="20"/>
                <w:szCs w:val="20"/>
              </w:rPr>
              <w:t xml:space="preserve">187,500 </w:t>
            </w:r>
          </w:p>
        </w:tc>
        <w:tc>
          <w:tcPr>
            <w:tcW w:w="1350" w:type="dxa"/>
            <w:tcBorders>
              <w:top w:val="nil"/>
              <w:left w:val="nil"/>
              <w:bottom w:val="single" w:sz="4" w:space="0" w:color="auto"/>
              <w:right w:val="single" w:sz="4" w:space="0" w:color="auto"/>
            </w:tcBorders>
            <w:shd w:val="clear" w:color="000000" w:fill="FFF2CC"/>
            <w:noWrap/>
            <w:vAlign w:val="bottom"/>
            <w:hideMark/>
          </w:tcPr>
          <w:p w14:paraId="2D33F313" w14:textId="77777777" w:rsidR="00427FCC" w:rsidRPr="00B40EAD" w:rsidRDefault="00427FCC" w:rsidP="00B40EAD">
            <w:pPr>
              <w:keepNext/>
              <w:keepLines/>
              <w:spacing w:before="20" w:after="20"/>
              <w:ind w:right="45"/>
              <w:jc w:val="right"/>
              <w:rPr>
                <w:rFonts w:ascii="Times New Roman" w:eastAsia="Times New Roman" w:hAnsi="Times New Roman" w:cs="Times New Roman"/>
                <w:color w:val="000000"/>
                <w:sz w:val="20"/>
                <w:szCs w:val="20"/>
              </w:rPr>
            </w:pPr>
            <w:r w:rsidRPr="00B40EAD">
              <w:rPr>
                <w:rFonts w:ascii="Times New Roman" w:eastAsia="Times New Roman" w:hAnsi="Times New Roman" w:cs="Times New Roman"/>
                <w:color w:val="000000"/>
                <w:sz w:val="20"/>
                <w:szCs w:val="20"/>
              </w:rPr>
              <w:t> </w:t>
            </w:r>
          </w:p>
        </w:tc>
        <w:tc>
          <w:tcPr>
            <w:tcW w:w="1350" w:type="dxa"/>
            <w:tcBorders>
              <w:top w:val="nil"/>
              <w:left w:val="nil"/>
              <w:bottom w:val="single" w:sz="4" w:space="0" w:color="auto"/>
              <w:right w:val="single" w:sz="4" w:space="0" w:color="auto"/>
            </w:tcBorders>
            <w:shd w:val="clear" w:color="000000" w:fill="FFF2CC"/>
            <w:noWrap/>
            <w:vAlign w:val="bottom"/>
            <w:hideMark/>
          </w:tcPr>
          <w:p w14:paraId="3D00F6AB" w14:textId="77777777" w:rsidR="00427FCC" w:rsidRPr="00B40EAD" w:rsidRDefault="00427FCC" w:rsidP="00B40EAD">
            <w:pPr>
              <w:keepNext/>
              <w:keepLines/>
              <w:spacing w:before="20" w:after="20"/>
              <w:ind w:right="45"/>
              <w:jc w:val="right"/>
              <w:rPr>
                <w:rFonts w:ascii="Times New Roman" w:eastAsia="Times New Roman" w:hAnsi="Times New Roman" w:cs="Times New Roman"/>
                <w:color w:val="000000"/>
                <w:sz w:val="20"/>
                <w:szCs w:val="20"/>
              </w:rPr>
            </w:pPr>
            <w:r w:rsidRPr="00B40EAD">
              <w:rPr>
                <w:rFonts w:ascii="Times New Roman" w:eastAsia="Times New Roman" w:hAnsi="Times New Roman" w:cs="Times New Roman"/>
                <w:color w:val="000000"/>
                <w:sz w:val="20"/>
                <w:szCs w:val="20"/>
              </w:rPr>
              <w:t> </w:t>
            </w:r>
          </w:p>
        </w:tc>
      </w:tr>
      <w:tr w:rsidR="00427FCC" w:rsidRPr="00B40EAD" w14:paraId="0821EF40" w14:textId="77777777" w:rsidTr="001E19BE">
        <w:trPr>
          <w:trHeight w:val="203"/>
        </w:trPr>
        <w:tc>
          <w:tcPr>
            <w:tcW w:w="461" w:type="dxa"/>
            <w:tcBorders>
              <w:top w:val="nil"/>
              <w:left w:val="single" w:sz="4" w:space="0" w:color="auto"/>
              <w:bottom w:val="single" w:sz="4" w:space="0" w:color="auto"/>
              <w:right w:val="single" w:sz="4" w:space="0" w:color="auto"/>
            </w:tcBorders>
            <w:shd w:val="clear" w:color="000000" w:fill="FCE4D6"/>
            <w:noWrap/>
            <w:vAlign w:val="bottom"/>
            <w:hideMark/>
          </w:tcPr>
          <w:p w14:paraId="5574F389" w14:textId="77777777" w:rsidR="00427FCC" w:rsidRPr="00B40EAD" w:rsidRDefault="00427FCC" w:rsidP="00B40EAD">
            <w:pPr>
              <w:keepNext/>
              <w:keepLines/>
              <w:spacing w:before="20" w:after="20"/>
              <w:jc w:val="center"/>
              <w:rPr>
                <w:rFonts w:ascii="Times New Roman" w:eastAsia="Times New Roman" w:hAnsi="Times New Roman" w:cs="Times New Roman"/>
                <w:color w:val="000000"/>
                <w:sz w:val="20"/>
                <w:szCs w:val="20"/>
              </w:rPr>
            </w:pPr>
            <w:r w:rsidRPr="00B40EAD">
              <w:rPr>
                <w:rFonts w:ascii="Times New Roman" w:eastAsia="Times New Roman" w:hAnsi="Times New Roman" w:cs="Times New Roman"/>
                <w:color w:val="000000"/>
                <w:sz w:val="20"/>
                <w:szCs w:val="20"/>
              </w:rPr>
              <w:t>3</w:t>
            </w:r>
          </w:p>
        </w:tc>
        <w:tc>
          <w:tcPr>
            <w:tcW w:w="1784" w:type="dxa"/>
            <w:tcBorders>
              <w:top w:val="nil"/>
              <w:left w:val="nil"/>
              <w:bottom w:val="single" w:sz="4" w:space="0" w:color="auto"/>
              <w:right w:val="single" w:sz="4" w:space="0" w:color="auto"/>
            </w:tcBorders>
            <w:shd w:val="clear" w:color="000000" w:fill="FCE4D6"/>
            <w:noWrap/>
            <w:vAlign w:val="bottom"/>
            <w:hideMark/>
          </w:tcPr>
          <w:p w14:paraId="02AFB400" w14:textId="77777777" w:rsidR="00427FCC" w:rsidRPr="00B40EAD" w:rsidRDefault="00427FCC" w:rsidP="00B40EAD">
            <w:pPr>
              <w:keepNext/>
              <w:keepLines/>
              <w:spacing w:before="20" w:after="20"/>
              <w:rPr>
                <w:rFonts w:ascii="Times New Roman" w:eastAsia="Times New Roman" w:hAnsi="Times New Roman" w:cs="Times New Roman"/>
                <w:color w:val="000000"/>
                <w:sz w:val="20"/>
                <w:szCs w:val="20"/>
              </w:rPr>
            </w:pPr>
            <w:r w:rsidRPr="00B40EAD">
              <w:rPr>
                <w:rFonts w:ascii="Times New Roman" w:eastAsia="Times New Roman" w:hAnsi="Times New Roman" w:cs="Times New Roman"/>
                <w:color w:val="000000"/>
                <w:sz w:val="20"/>
                <w:szCs w:val="20"/>
              </w:rPr>
              <w:t>Phonxai-tai</w:t>
            </w:r>
          </w:p>
        </w:tc>
        <w:tc>
          <w:tcPr>
            <w:tcW w:w="1413" w:type="dxa"/>
            <w:tcBorders>
              <w:top w:val="nil"/>
              <w:left w:val="nil"/>
              <w:bottom w:val="single" w:sz="4" w:space="0" w:color="auto"/>
              <w:right w:val="single" w:sz="4" w:space="0" w:color="auto"/>
            </w:tcBorders>
            <w:shd w:val="clear" w:color="000000" w:fill="FCE4D6"/>
            <w:noWrap/>
            <w:vAlign w:val="bottom"/>
            <w:hideMark/>
          </w:tcPr>
          <w:p w14:paraId="299926B0" w14:textId="0D47C897" w:rsidR="00427FCC" w:rsidRPr="00B40EAD" w:rsidRDefault="00427FCC" w:rsidP="00B40EAD">
            <w:pPr>
              <w:keepNext/>
              <w:keepLines/>
              <w:spacing w:before="20" w:after="20"/>
              <w:ind w:right="45"/>
              <w:jc w:val="right"/>
              <w:rPr>
                <w:rFonts w:ascii="Times New Roman" w:eastAsia="Times New Roman" w:hAnsi="Times New Roman" w:cs="Times New Roman"/>
                <w:sz w:val="20"/>
                <w:szCs w:val="20"/>
              </w:rPr>
            </w:pPr>
            <w:r w:rsidRPr="00B40EAD">
              <w:rPr>
                <w:rFonts w:ascii="Times New Roman" w:eastAsia="Times New Roman" w:hAnsi="Times New Roman" w:cs="Times New Roman"/>
                <w:sz w:val="20"/>
                <w:szCs w:val="20"/>
              </w:rPr>
              <w:t xml:space="preserve">504,000 </w:t>
            </w:r>
          </w:p>
        </w:tc>
        <w:tc>
          <w:tcPr>
            <w:tcW w:w="1467" w:type="dxa"/>
            <w:tcBorders>
              <w:top w:val="nil"/>
              <w:left w:val="nil"/>
              <w:bottom w:val="single" w:sz="4" w:space="0" w:color="auto"/>
              <w:right w:val="single" w:sz="4" w:space="0" w:color="auto"/>
            </w:tcBorders>
            <w:shd w:val="clear" w:color="000000" w:fill="FCE4D6"/>
            <w:noWrap/>
            <w:vAlign w:val="bottom"/>
            <w:hideMark/>
          </w:tcPr>
          <w:p w14:paraId="736DFABD" w14:textId="15E705A0" w:rsidR="00427FCC" w:rsidRPr="00B40EAD" w:rsidRDefault="00427FCC" w:rsidP="00B40EAD">
            <w:pPr>
              <w:keepNext/>
              <w:keepLines/>
              <w:spacing w:before="20" w:after="20"/>
              <w:ind w:right="45"/>
              <w:jc w:val="right"/>
              <w:rPr>
                <w:rFonts w:ascii="Times New Roman" w:eastAsia="Times New Roman" w:hAnsi="Times New Roman" w:cs="Times New Roman"/>
                <w:color w:val="000000"/>
                <w:sz w:val="20"/>
                <w:szCs w:val="20"/>
              </w:rPr>
            </w:pPr>
            <w:r w:rsidRPr="00B40EAD">
              <w:rPr>
                <w:rFonts w:ascii="Times New Roman" w:eastAsia="Times New Roman" w:hAnsi="Times New Roman" w:cs="Times New Roman"/>
                <w:color w:val="000000"/>
                <w:sz w:val="20"/>
                <w:szCs w:val="20"/>
              </w:rPr>
              <w:t xml:space="preserve">378,000 </w:t>
            </w:r>
          </w:p>
        </w:tc>
        <w:tc>
          <w:tcPr>
            <w:tcW w:w="1440" w:type="dxa"/>
            <w:tcBorders>
              <w:top w:val="nil"/>
              <w:left w:val="nil"/>
              <w:bottom w:val="single" w:sz="4" w:space="0" w:color="auto"/>
              <w:right w:val="single" w:sz="4" w:space="0" w:color="auto"/>
            </w:tcBorders>
            <w:shd w:val="clear" w:color="000000" w:fill="FFF2CC"/>
            <w:noWrap/>
            <w:vAlign w:val="bottom"/>
            <w:hideMark/>
          </w:tcPr>
          <w:p w14:paraId="5D391C78" w14:textId="77777777" w:rsidR="00427FCC" w:rsidRPr="00B40EAD" w:rsidRDefault="00427FCC" w:rsidP="00B40EAD">
            <w:pPr>
              <w:keepNext/>
              <w:keepLines/>
              <w:spacing w:before="20" w:after="20"/>
              <w:ind w:right="45"/>
              <w:jc w:val="right"/>
              <w:rPr>
                <w:rFonts w:ascii="Times New Roman" w:eastAsia="Times New Roman" w:hAnsi="Times New Roman" w:cs="Times New Roman"/>
                <w:color w:val="000000"/>
                <w:sz w:val="20"/>
                <w:szCs w:val="20"/>
              </w:rPr>
            </w:pPr>
            <w:r w:rsidRPr="00B40EAD">
              <w:rPr>
                <w:rFonts w:ascii="Times New Roman" w:eastAsia="Times New Roman" w:hAnsi="Times New Roman" w:cs="Times New Roman"/>
                <w:color w:val="000000"/>
                <w:sz w:val="20"/>
                <w:szCs w:val="20"/>
              </w:rPr>
              <w:t> </w:t>
            </w:r>
          </w:p>
        </w:tc>
        <w:tc>
          <w:tcPr>
            <w:tcW w:w="1350" w:type="dxa"/>
            <w:tcBorders>
              <w:top w:val="nil"/>
              <w:left w:val="nil"/>
              <w:bottom w:val="single" w:sz="4" w:space="0" w:color="auto"/>
              <w:right w:val="single" w:sz="4" w:space="0" w:color="auto"/>
            </w:tcBorders>
            <w:shd w:val="clear" w:color="000000" w:fill="FFF2CC"/>
            <w:noWrap/>
            <w:vAlign w:val="bottom"/>
            <w:hideMark/>
          </w:tcPr>
          <w:p w14:paraId="73061283" w14:textId="77777777" w:rsidR="00427FCC" w:rsidRPr="00B40EAD" w:rsidRDefault="00427FCC" w:rsidP="00B40EAD">
            <w:pPr>
              <w:keepNext/>
              <w:keepLines/>
              <w:spacing w:before="20" w:after="20"/>
              <w:ind w:right="45"/>
              <w:jc w:val="right"/>
              <w:rPr>
                <w:rFonts w:ascii="Times New Roman" w:eastAsia="Times New Roman" w:hAnsi="Times New Roman" w:cs="Times New Roman"/>
                <w:color w:val="000000"/>
                <w:sz w:val="20"/>
                <w:szCs w:val="20"/>
              </w:rPr>
            </w:pPr>
            <w:r w:rsidRPr="00B40EAD">
              <w:rPr>
                <w:rFonts w:ascii="Times New Roman" w:eastAsia="Times New Roman" w:hAnsi="Times New Roman" w:cs="Times New Roman"/>
                <w:color w:val="000000"/>
                <w:sz w:val="20"/>
                <w:szCs w:val="20"/>
              </w:rPr>
              <w:t> </w:t>
            </w:r>
          </w:p>
        </w:tc>
        <w:tc>
          <w:tcPr>
            <w:tcW w:w="1350" w:type="dxa"/>
            <w:tcBorders>
              <w:top w:val="nil"/>
              <w:left w:val="nil"/>
              <w:bottom w:val="single" w:sz="4" w:space="0" w:color="auto"/>
              <w:right w:val="single" w:sz="4" w:space="0" w:color="auto"/>
            </w:tcBorders>
            <w:shd w:val="clear" w:color="000000" w:fill="FFF2CC"/>
            <w:noWrap/>
            <w:vAlign w:val="bottom"/>
            <w:hideMark/>
          </w:tcPr>
          <w:p w14:paraId="4B013382" w14:textId="77777777" w:rsidR="00427FCC" w:rsidRPr="00B40EAD" w:rsidRDefault="00427FCC" w:rsidP="00B40EAD">
            <w:pPr>
              <w:keepNext/>
              <w:keepLines/>
              <w:spacing w:before="20" w:after="20"/>
              <w:ind w:right="45"/>
              <w:jc w:val="right"/>
              <w:rPr>
                <w:rFonts w:ascii="Times New Roman" w:eastAsia="Times New Roman" w:hAnsi="Times New Roman" w:cs="Times New Roman"/>
                <w:color w:val="000000"/>
                <w:sz w:val="20"/>
                <w:szCs w:val="20"/>
              </w:rPr>
            </w:pPr>
            <w:r w:rsidRPr="00B40EAD">
              <w:rPr>
                <w:rFonts w:ascii="Times New Roman" w:eastAsia="Times New Roman" w:hAnsi="Times New Roman" w:cs="Times New Roman"/>
                <w:color w:val="000000"/>
                <w:sz w:val="20"/>
                <w:szCs w:val="20"/>
              </w:rPr>
              <w:t> </w:t>
            </w:r>
          </w:p>
        </w:tc>
      </w:tr>
      <w:tr w:rsidR="00427FCC" w:rsidRPr="00B40EAD" w14:paraId="0E1F9FA4" w14:textId="77777777" w:rsidTr="001E19BE">
        <w:trPr>
          <w:trHeight w:val="203"/>
        </w:trPr>
        <w:tc>
          <w:tcPr>
            <w:tcW w:w="461" w:type="dxa"/>
            <w:tcBorders>
              <w:top w:val="nil"/>
              <w:left w:val="single" w:sz="4" w:space="0" w:color="auto"/>
              <w:bottom w:val="single" w:sz="4" w:space="0" w:color="auto"/>
              <w:right w:val="single" w:sz="4" w:space="0" w:color="auto"/>
            </w:tcBorders>
            <w:shd w:val="clear" w:color="000000" w:fill="FCE4D6"/>
            <w:noWrap/>
            <w:vAlign w:val="bottom"/>
            <w:hideMark/>
          </w:tcPr>
          <w:p w14:paraId="18E428BE" w14:textId="77777777" w:rsidR="00427FCC" w:rsidRPr="00B40EAD" w:rsidRDefault="00427FCC" w:rsidP="00B40EAD">
            <w:pPr>
              <w:keepNext/>
              <w:keepLines/>
              <w:spacing w:before="20" w:after="20"/>
              <w:jc w:val="center"/>
              <w:rPr>
                <w:rFonts w:ascii="Times New Roman" w:eastAsia="Times New Roman" w:hAnsi="Times New Roman" w:cs="Times New Roman"/>
                <w:color w:val="000000"/>
                <w:sz w:val="20"/>
                <w:szCs w:val="20"/>
              </w:rPr>
            </w:pPr>
            <w:r w:rsidRPr="00B40EAD">
              <w:rPr>
                <w:rFonts w:ascii="Times New Roman" w:eastAsia="Times New Roman" w:hAnsi="Times New Roman" w:cs="Times New Roman"/>
                <w:color w:val="000000"/>
                <w:sz w:val="20"/>
                <w:szCs w:val="20"/>
              </w:rPr>
              <w:t>4</w:t>
            </w:r>
          </w:p>
        </w:tc>
        <w:tc>
          <w:tcPr>
            <w:tcW w:w="1784" w:type="dxa"/>
            <w:tcBorders>
              <w:top w:val="nil"/>
              <w:left w:val="nil"/>
              <w:bottom w:val="single" w:sz="4" w:space="0" w:color="auto"/>
              <w:right w:val="single" w:sz="4" w:space="0" w:color="auto"/>
            </w:tcBorders>
            <w:shd w:val="clear" w:color="000000" w:fill="FCE4D6"/>
            <w:noWrap/>
            <w:vAlign w:val="bottom"/>
            <w:hideMark/>
          </w:tcPr>
          <w:p w14:paraId="03FBC73C" w14:textId="77777777" w:rsidR="00427FCC" w:rsidRPr="00B40EAD" w:rsidRDefault="00427FCC" w:rsidP="00B40EAD">
            <w:pPr>
              <w:keepNext/>
              <w:keepLines/>
              <w:spacing w:before="20" w:after="20"/>
              <w:rPr>
                <w:rFonts w:ascii="Times New Roman" w:eastAsia="Times New Roman" w:hAnsi="Times New Roman" w:cs="Times New Roman"/>
                <w:color w:val="000000"/>
                <w:sz w:val="20"/>
                <w:szCs w:val="20"/>
              </w:rPr>
            </w:pPr>
            <w:r w:rsidRPr="00B40EAD">
              <w:rPr>
                <w:rFonts w:ascii="Times New Roman" w:eastAsia="Times New Roman" w:hAnsi="Times New Roman" w:cs="Times New Roman"/>
                <w:color w:val="000000"/>
                <w:sz w:val="20"/>
                <w:szCs w:val="20"/>
              </w:rPr>
              <w:t>Taothan</w:t>
            </w:r>
          </w:p>
        </w:tc>
        <w:tc>
          <w:tcPr>
            <w:tcW w:w="1413" w:type="dxa"/>
            <w:tcBorders>
              <w:top w:val="nil"/>
              <w:left w:val="nil"/>
              <w:bottom w:val="single" w:sz="4" w:space="0" w:color="auto"/>
              <w:right w:val="single" w:sz="4" w:space="0" w:color="auto"/>
            </w:tcBorders>
            <w:shd w:val="clear" w:color="000000" w:fill="FCE4D6"/>
            <w:noWrap/>
            <w:vAlign w:val="bottom"/>
            <w:hideMark/>
          </w:tcPr>
          <w:p w14:paraId="6D1703D7" w14:textId="5ACF8A83" w:rsidR="00427FCC" w:rsidRPr="00B40EAD" w:rsidRDefault="00427FCC" w:rsidP="00B40EAD">
            <w:pPr>
              <w:keepNext/>
              <w:keepLines/>
              <w:spacing w:before="20" w:after="20"/>
              <w:ind w:right="45"/>
              <w:jc w:val="right"/>
              <w:rPr>
                <w:rFonts w:ascii="Times New Roman" w:eastAsia="Times New Roman" w:hAnsi="Times New Roman" w:cs="Times New Roman"/>
                <w:sz w:val="20"/>
                <w:szCs w:val="20"/>
              </w:rPr>
            </w:pPr>
            <w:r w:rsidRPr="00B40EAD">
              <w:rPr>
                <w:rFonts w:ascii="Times New Roman" w:eastAsia="Times New Roman" w:hAnsi="Times New Roman" w:cs="Times New Roman"/>
                <w:sz w:val="20"/>
                <w:szCs w:val="20"/>
              </w:rPr>
              <w:t xml:space="preserve">504,000 </w:t>
            </w:r>
          </w:p>
        </w:tc>
        <w:tc>
          <w:tcPr>
            <w:tcW w:w="1467" w:type="dxa"/>
            <w:tcBorders>
              <w:top w:val="nil"/>
              <w:left w:val="nil"/>
              <w:bottom w:val="single" w:sz="4" w:space="0" w:color="auto"/>
              <w:right w:val="single" w:sz="4" w:space="0" w:color="auto"/>
            </w:tcBorders>
            <w:shd w:val="clear" w:color="000000" w:fill="FCE4D6"/>
            <w:noWrap/>
            <w:vAlign w:val="bottom"/>
            <w:hideMark/>
          </w:tcPr>
          <w:p w14:paraId="26FB2E0B" w14:textId="6701B70D" w:rsidR="00427FCC" w:rsidRPr="00B40EAD" w:rsidRDefault="00427FCC" w:rsidP="00B40EAD">
            <w:pPr>
              <w:keepNext/>
              <w:keepLines/>
              <w:spacing w:before="20" w:after="20"/>
              <w:ind w:right="45"/>
              <w:jc w:val="right"/>
              <w:rPr>
                <w:rFonts w:ascii="Times New Roman" w:eastAsia="Times New Roman" w:hAnsi="Times New Roman" w:cs="Times New Roman"/>
                <w:color w:val="000000"/>
                <w:sz w:val="20"/>
                <w:szCs w:val="20"/>
              </w:rPr>
            </w:pPr>
            <w:r w:rsidRPr="00B40EAD">
              <w:rPr>
                <w:rFonts w:ascii="Times New Roman" w:eastAsia="Times New Roman" w:hAnsi="Times New Roman" w:cs="Times New Roman"/>
                <w:color w:val="000000"/>
                <w:sz w:val="20"/>
                <w:szCs w:val="20"/>
              </w:rPr>
              <w:t xml:space="preserve">176,400 </w:t>
            </w:r>
          </w:p>
        </w:tc>
        <w:tc>
          <w:tcPr>
            <w:tcW w:w="1440" w:type="dxa"/>
            <w:tcBorders>
              <w:top w:val="nil"/>
              <w:left w:val="nil"/>
              <w:bottom w:val="single" w:sz="4" w:space="0" w:color="auto"/>
              <w:right w:val="single" w:sz="4" w:space="0" w:color="auto"/>
            </w:tcBorders>
            <w:shd w:val="clear" w:color="000000" w:fill="FFF2CC"/>
            <w:noWrap/>
            <w:vAlign w:val="bottom"/>
            <w:hideMark/>
          </w:tcPr>
          <w:p w14:paraId="0D2214DF" w14:textId="77777777" w:rsidR="00427FCC" w:rsidRPr="00B40EAD" w:rsidRDefault="00427FCC" w:rsidP="00B40EAD">
            <w:pPr>
              <w:keepNext/>
              <w:keepLines/>
              <w:spacing w:before="20" w:after="20"/>
              <w:ind w:right="45"/>
              <w:jc w:val="right"/>
              <w:rPr>
                <w:rFonts w:ascii="Times New Roman" w:eastAsia="Times New Roman" w:hAnsi="Times New Roman" w:cs="Times New Roman"/>
                <w:color w:val="000000"/>
                <w:sz w:val="20"/>
                <w:szCs w:val="20"/>
              </w:rPr>
            </w:pPr>
            <w:r w:rsidRPr="00B40EAD">
              <w:rPr>
                <w:rFonts w:ascii="Times New Roman" w:eastAsia="Times New Roman" w:hAnsi="Times New Roman" w:cs="Times New Roman"/>
                <w:color w:val="000000"/>
                <w:sz w:val="20"/>
                <w:szCs w:val="20"/>
              </w:rPr>
              <w:t> </w:t>
            </w:r>
          </w:p>
        </w:tc>
        <w:tc>
          <w:tcPr>
            <w:tcW w:w="1350" w:type="dxa"/>
            <w:tcBorders>
              <w:top w:val="nil"/>
              <w:left w:val="nil"/>
              <w:bottom w:val="single" w:sz="4" w:space="0" w:color="auto"/>
              <w:right w:val="single" w:sz="4" w:space="0" w:color="auto"/>
            </w:tcBorders>
            <w:shd w:val="clear" w:color="000000" w:fill="FFF2CC"/>
            <w:noWrap/>
            <w:vAlign w:val="bottom"/>
            <w:hideMark/>
          </w:tcPr>
          <w:p w14:paraId="6F875D51" w14:textId="77777777" w:rsidR="00427FCC" w:rsidRPr="00B40EAD" w:rsidRDefault="00427FCC" w:rsidP="00B40EAD">
            <w:pPr>
              <w:keepNext/>
              <w:keepLines/>
              <w:spacing w:before="20" w:after="20"/>
              <w:ind w:right="45"/>
              <w:jc w:val="right"/>
              <w:rPr>
                <w:rFonts w:ascii="Times New Roman" w:eastAsia="Times New Roman" w:hAnsi="Times New Roman" w:cs="Times New Roman"/>
                <w:color w:val="000000"/>
                <w:sz w:val="20"/>
                <w:szCs w:val="20"/>
              </w:rPr>
            </w:pPr>
            <w:r w:rsidRPr="00B40EAD">
              <w:rPr>
                <w:rFonts w:ascii="Times New Roman" w:eastAsia="Times New Roman" w:hAnsi="Times New Roman" w:cs="Times New Roman"/>
                <w:color w:val="000000"/>
                <w:sz w:val="20"/>
                <w:szCs w:val="20"/>
              </w:rPr>
              <w:t> </w:t>
            </w:r>
          </w:p>
        </w:tc>
        <w:tc>
          <w:tcPr>
            <w:tcW w:w="1350" w:type="dxa"/>
            <w:tcBorders>
              <w:top w:val="nil"/>
              <w:left w:val="nil"/>
              <w:bottom w:val="single" w:sz="4" w:space="0" w:color="auto"/>
              <w:right w:val="single" w:sz="4" w:space="0" w:color="auto"/>
            </w:tcBorders>
            <w:shd w:val="clear" w:color="000000" w:fill="FFF2CC"/>
            <w:noWrap/>
            <w:vAlign w:val="bottom"/>
            <w:hideMark/>
          </w:tcPr>
          <w:p w14:paraId="3713D002" w14:textId="77777777" w:rsidR="00427FCC" w:rsidRPr="00B40EAD" w:rsidRDefault="00427FCC" w:rsidP="00B40EAD">
            <w:pPr>
              <w:keepNext/>
              <w:keepLines/>
              <w:spacing w:before="20" w:after="20"/>
              <w:ind w:right="45"/>
              <w:jc w:val="right"/>
              <w:rPr>
                <w:rFonts w:ascii="Times New Roman" w:eastAsia="Times New Roman" w:hAnsi="Times New Roman" w:cs="Times New Roman"/>
                <w:color w:val="000000"/>
                <w:sz w:val="20"/>
                <w:szCs w:val="20"/>
              </w:rPr>
            </w:pPr>
            <w:r w:rsidRPr="00B40EAD">
              <w:rPr>
                <w:rFonts w:ascii="Times New Roman" w:eastAsia="Times New Roman" w:hAnsi="Times New Roman" w:cs="Times New Roman"/>
                <w:color w:val="000000"/>
                <w:sz w:val="20"/>
                <w:szCs w:val="20"/>
              </w:rPr>
              <w:t> </w:t>
            </w:r>
          </w:p>
        </w:tc>
      </w:tr>
      <w:tr w:rsidR="00427FCC" w:rsidRPr="00B40EAD" w14:paraId="42CB8263" w14:textId="77777777" w:rsidTr="001E19BE">
        <w:trPr>
          <w:trHeight w:val="203"/>
        </w:trPr>
        <w:tc>
          <w:tcPr>
            <w:tcW w:w="461" w:type="dxa"/>
            <w:tcBorders>
              <w:top w:val="nil"/>
              <w:left w:val="single" w:sz="4" w:space="0" w:color="auto"/>
              <w:bottom w:val="single" w:sz="4" w:space="0" w:color="auto"/>
              <w:right w:val="single" w:sz="4" w:space="0" w:color="auto"/>
            </w:tcBorders>
            <w:shd w:val="clear" w:color="000000" w:fill="FCE4D6"/>
            <w:noWrap/>
            <w:vAlign w:val="bottom"/>
            <w:hideMark/>
          </w:tcPr>
          <w:p w14:paraId="6E3C11EB" w14:textId="77777777" w:rsidR="00427FCC" w:rsidRPr="00B40EAD" w:rsidRDefault="00427FCC" w:rsidP="00B40EAD">
            <w:pPr>
              <w:keepNext/>
              <w:keepLines/>
              <w:spacing w:before="20" w:after="20"/>
              <w:jc w:val="center"/>
              <w:rPr>
                <w:rFonts w:ascii="Times New Roman" w:eastAsia="Times New Roman" w:hAnsi="Times New Roman" w:cs="Times New Roman"/>
                <w:color w:val="000000"/>
                <w:sz w:val="20"/>
                <w:szCs w:val="20"/>
              </w:rPr>
            </w:pPr>
            <w:r w:rsidRPr="00B40EAD">
              <w:rPr>
                <w:rFonts w:ascii="Times New Roman" w:eastAsia="Times New Roman" w:hAnsi="Times New Roman" w:cs="Times New Roman"/>
                <w:color w:val="000000"/>
                <w:sz w:val="20"/>
                <w:szCs w:val="20"/>
              </w:rPr>
              <w:t>5</w:t>
            </w:r>
          </w:p>
        </w:tc>
        <w:tc>
          <w:tcPr>
            <w:tcW w:w="1784" w:type="dxa"/>
            <w:tcBorders>
              <w:top w:val="nil"/>
              <w:left w:val="nil"/>
              <w:bottom w:val="single" w:sz="4" w:space="0" w:color="auto"/>
              <w:right w:val="single" w:sz="4" w:space="0" w:color="auto"/>
            </w:tcBorders>
            <w:shd w:val="clear" w:color="000000" w:fill="FCE4D6"/>
            <w:noWrap/>
            <w:vAlign w:val="bottom"/>
            <w:hideMark/>
          </w:tcPr>
          <w:p w14:paraId="11885F2F" w14:textId="77777777" w:rsidR="00427FCC" w:rsidRPr="00B40EAD" w:rsidRDefault="00427FCC" w:rsidP="00B40EAD">
            <w:pPr>
              <w:keepNext/>
              <w:keepLines/>
              <w:spacing w:before="20" w:after="20"/>
              <w:rPr>
                <w:rFonts w:ascii="Times New Roman" w:eastAsia="Times New Roman" w:hAnsi="Times New Roman" w:cs="Times New Roman"/>
                <w:color w:val="000000"/>
                <w:sz w:val="20"/>
                <w:szCs w:val="20"/>
              </w:rPr>
            </w:pPr>
            <w:r w:rsidRPr="00B40EAD">
              <w:rPr>
                <w:rFonts w:ascii="Times New Roman" w:eastAsia="Times New Roman" w:hAnsi="Times New Roman" w:cs="Times New Roman"/>
                <w:color w:val="000000"/>
                <w:sz w:val="20"/>
                <w:szCs w:val="20"/>
              </w:rPr>
              <w:t>Nalao</w:t>
            </w:r>
          </w:p>
        </w:tc>
        <w:tc>
          <w:tcPr>
            <w:tcW w:w="1413" w:type="dxa"/>
            <w:tcBorders>
              <w:top w:val="nil"/>
              <w:left w:val="nil"/>
              <w:bottom w:val="single" w:sz="4" w:space="0" w:color="auto"/>
              <w:right w:val="single" w:sz="4" w:space="0" w:color="auto"/>
            </w:tcBorders>
            <w:shd w:val="clear" w:color="000000" w:fill="FCE4D6"/>
            <w:noWrap/>
            <w:vAlign w:val="bottom"/>
            <w:hideMark/>
          </w:tcPr>
          <w:p w14:paraId="37B83676" w14:textId="47D86A67" w:rsidR="00427FCC" w:rsidRPr="00B40EAD" w:rsidRDefault="00427FCC" w:rsidP="00B40EAD">
            <w:pPr>
              <w:keepNext/>
              <w:keepLines/>
              <w:spacing w:before="20" w:after="20"/>
              <w:ind w:right="45"/>
              <w:jc w:val="right"/>
              <w:rPr>
                <w:rFonts w:ascii="Times New Roman" w:eastAsia="Times New Roman" w:hAnsi="Times New Roman" w:cs="Times New Roman"/>
                <w:sz w:val="20"/>
                <w:szCs w:val="20"/>
              </w:rPr>
            </w:pPr>
            <w:r w:rsidRPr="00B40EAD">
              <w:rPr>
                <w:rFonts w:ascii="Times New Roman" w:eastAsia="Times New Roman" w:hAnsi="Times New Roman" w:cs="Times New Roman"/>
                <w:sz w:val="20"/>
                <w:szCs w:val="20"/>
              </w:rPr>
              <w:t xml:space="preserve">504,000 </w:t>
            </w:r>
          </w:p>
        </w:tc>
        <w:tc>
          <w:tcPr>
            <w:tcW w:w="1467" w:type="dxa"/>
            <w:tcBorders>
              <w:top w:val="nil"/>
              <w:left w:val="nil"/>
              <w:bottom w:val="single" w:sz="4" w:space="0" w:color="auto"/>
              <w:right w:val="single" w:sz="4" w:space="0" w:color="auto"/>
            </w:tcBorders>
            <w:shd w:val="clear" w:color="000000" w:fill="FCE4D6"/>
            <w:noWrap/>
            <w:vAlign w:val="bottom"/>
            <w:hideMark/>
          </w:tcPr>
          <w:p w14:paraId="310E2309" w14:textId="5476D4D9" w:rsidR="00427FCC" w:rsidRPr="00B40EAD" w:rsidRDefault="00427FCC" w:rsidP="00B40EAD">
            <w:pPr>
              <w:keepNext/>
              <w:keepLines/>
              <w:spacing w:before="20" w:after="20"/>
              <w:ind w:right="45"/>
              <w:jc w:val="right"/>
              <w:rPr>
                <w:rFonts w:ascii="Times New Roman" w:eastAsia="Times New Roman" w:hAnsi="Times New Roman" w:cs="Times New Roman"/>
                <w:color w:val="000000"/>
                <w:sz w:val="20"/>
                <w:szCs w:val="20"/>
              </w:rPr>
            </w:pPr>
            <w:r w:rsidRPr="00B40EAD">
              <w:rPr>
                <w:rFonts w:ascii="Times New Roman" w:eastAsia="Times New Roman" w:hAnsi="Times New Roman" w:cs="Times New Roman"/>
                <w:color w:val="000000"/>
                <w:sz w:val="20"/>
                <w:szCs w:val="20"/>
              </w:rPr>
              <w:t xml:space="preserve">252,000 </w:t>
            </w:r>
          </w:p>
        </w:tc>
        <w:tc>
          <w:tcPr>
            <w:tcW w:w="1440" w:type="dxa"/>
            <w:tcBorders>
              <w:top w:val="nil"/>
              <w:left w:val="nil"/>
              <w:bottom w:val="single" w:sz="4" w:space="0" w:color="auto"/>
              <w:right w:val="single" w:sz="4" w:space="0" w:color="auto"/>
            </w:tcBorders>
            <w:shd w:val="clear" w:color="000000" w:fill="FFF2CC"/>
            <w:noWrap/>
            <w:vAlign w:val="bottom"/>
            <w:hideMark/>
          </w:tcPr>
          <w:p w14:paraId="0662E5C4" w14:textId="77777777" w:rsidR="00427FCC" w:rsidRPr="00B40EAD" w:rsidRDefault="00427FCC" w:rsidP="00B40EAD">
            <w:pPr>
              <w:keepNext/>
              <w:keepLines/>
              <w:spacing w:before="20" w:after="20"/>
              <w:ind w:right="45"/>
              <w:jc w:val="right"/>
              <w:rPr>
                <w:rFonts w:ascii="Times New Roman" w:eastAsia="Times New Roman" w:hAnsi="Times New Roman" w:cs="Times New Roman"/>
                <w:color w:val="000000"/>
                <w:sz w:val="20"/>
                <w:szCs w:val="20"/>
              </w:rPr>
            </w:pPr>
            <w:r w:rsidRPr="00B40EAD">
              <w:rPr>
                <w:rFonts w:ascii="Times New Roman" w:eastAsia="Times New Roman" w:hAnsi="Times New Roman" w:cs="Times New Roman"/>
                <w:color w:val="000000"/>
                <w:sz w:val="20"/>
                <w:szCs w:val="20"/>
              </w:rPr>
              <w:t> </w:t>
            </w:r>
          </w:p>
        </w:tc>
        <w:tc>
          <w:tcPr>
            <w:tcW w:w="1350" w:type="dxa"/>
            <w:tcBorders>
              <w:top w:val="nil"/>
              <w:left w:val="nil"/>
              <w:bottom w:val="single" w:sz="4" w:space="0" w:color="auto"/>
              <w:right w:val="single" w:sz="4" w:space="0" w:color="auto"/>
            </w:tcBorders>
            <w:shd w:val="clear" w:color="000000" w:fill="FFF2CC"/>
            <w:noWrap/>
            <w:vAlign w:val="bottom"/>
            <w:hideMark/>
          </w:tcPr>
          <w:p w14:paraId="1B154D59" w14:textId="77777777" w:rsidR="00427FCC" w:rsidRPr="00B40EAD" w:rsidRDefault="00427FCC" w:rsidP="00B40EAD">
            <w:pPr>
              <w:keepNext/>
              <w:keepLines/>
              <w:spacing w:before="20" w:after="20"/>
              <w:ind w:right="45"/>
              <w:jc w:val="right"/>
              <w:rPr>
                <w:rFonts w:ascii="Times New Roman" w:eastAsia="Times New Roman" w:hAnsi="Times New Roman" w:cs="Times New Roman"/>
                <w:color w:val="000000"/>
                <w:sz w:val="20"/>
                <w:szCs w:val="20"/>
              </w:rPr>
            </w:pPr>
            <w:r w:rsidRPr="00B40EAD">
              <w:rPr>
                <w:rFonts w:ascii="Times New Roman" w:eastAsia="Times New Roman" w:hAnsi="Times New Roman" w:cs="Times New Roman"/>
                <w:color w:val="000000"/>
                <w:sz w:val="20"/>
                <w:szCs w:val="20"/>
              </w:rPr>
              <w:t> </w:t>
            </w:r>
          </w:p>
        </w:tc>
        <w:tc>
          <w:tcPr>
            <w:tcW w:w="1350" w:type="dxa"/>
            <w:tcBorders>
              <w:top w:val="nil"/>
              <w:left w:val="nil"/>
              <w:bottom w:val="single" w:sz="4" w:space="0" w:color="auto"/>
              <w:right w:val="single" w:sz="4" w:space="0" w:color="auto"/>
            </w:tcBorders>
            <w:shd w:val="clear" w:color="000000" w:fill="FFF2CC"/>
            <w:noWrap/>
            <w:vAlign w:val="bottom"/>
            <w:hideMark/>
          </w:tcPr>
          <w:p w14:paraId="1B450B34" w14:textId="77777777" w:rsidR="00427FCC" w:rsidRPr="00B40EAD" w:rsidRDefault="00427FCC" w:rsidP="00B40EAD">
            <w:pPr>
              <w:keepNext/>
              <w:keepLines/>
              <w:spacing w:before="20" w:after="20"/>
              <w:ind w:right="45"/>
              <w:jc w:val="right"/>
              <w:rPr>
                <w:rFonts w:ascii="Times New Roman" w:eastAsia="Times New Roman" w:hAnsi="Times New Roman" w:cs="Times New Roman"/>
                <w:color w:val="000000"/>
                <w:sz w:val="20"/>
                <w:szCs w:val="20"/>
              </w:rPr>
            </w:pPr>
            <w:r w:rsidRPr="00B40EAD">
              <w:rPr>
                <w:rFonts w:ascii="Times New Roman" w:eastAsia="Times New Roman" w:hAnsi="Times New Roman" w:cs="Times New Roman"/>
                <w:color w:val="000000"/>
                <w:sz w:val="20"/>
                <w:szCs w:val="20"/>
              </w:rPr>
              <w:t> </w:t>
            </w:r>
          </w:p>
        </w:tc>
      </w:tr>
      <w:tr w:rsidR="00427FCC" w:rsidRPr="00B40EAD" w14:paraId="68107AE2" w14:textId="77777777" w:rsidTr="001E19BE">
        <w:trPr>
          <w:trHeight w:val="203"/>
        </w:trPr>
        <w:tc>
          <w:tcPr>
            <w:tcW w:w="461" w:type="dxa"/>
            <w:tcBorders>
              <w:top w:val="nil"/>
              <w:left w:val="single" w:sz="4" w:space="0" w:color="auto"/>
              <w:bottom w:val="single" w:sz="4" w:space="0" w:color="auto"/>
              <w:right w:val="single" w:sz="4" w:space="0" w:color="auto"/>
            </w:tcBorders>
            <w:shd w:val="clear" w:color="000000" w:fill="FCE4D6"/>
            <w:noWrap/>
            <w:vAlign w:val="bottom"/>
            <w:hideMark/>
          </w:tcPr>
          <w:p w14:paraId="1455E829" w14:textId="77777777" w:rsidR="00427FCC" w:rsidRPr="00B40EAD" w:rsidRDefault="00427FCC" w:rsidP="00B40EAD">
            <w:pPr>
              <w:keepNext/>
              <w:keepLines/>
              <w:spacing w:before="20" w:after="20"/>
              <w:jc w:val="center"/>
              <w:rPr>
                <w:rFonts w:ascii="Times New Roman" w:eastAsia="Times New Roman" w:hAnsi="Times New Roman" w:cs="Times New Roman"/>
                <w:color w:val="000000"/>
                <w:sz w:val="20"/>
                <w:szCs w:val="20"/>
              </w:rPr>
            </w:pPr>
            <w:r w:rsidRPr="00B40EAD">
              <w:rPr>
                <w:rFonts w:ascii="Times New Roman" w:eastAsia="Times New Roman" w:hAnsi="Times New Roman" w:cs="Times New Roman"/>
                <w:color w:val="000000"/>
                <w:sz w:val="20"/>
                <w:szCs w:val="20"/>
              </w:rPr>
              <w:t>6</w:t>
            </w:r>
          </w:p>
        </w:tc>
        <w:tc>
          <w:tcPr>
            <w:tcW w:w="1784" w:type="dxa"/>
            <w:tcBorders>
              <w:top w:val="nil"/>
              <w:left w:val="nil"/>
              <w:bottom w:val="single" w:sz="4" w:space="0" w:color="auto"/>
              <w:right w:val="single" w:sz="4" w:space="0" w:color="auto"/>
            </w:tcBorders>
            <w:shd w:val="clear" w:color="000000" w:fill="FCE4D6"/>
            <w:noWrap/>
            <w:vAlign w:val="bottom"/>
            <w:hideMark/>
          </w:tcPr>
          <w:p w14:paraId="3EB8185A" w14:textId="77777777" w:rsidR="00427FCC" w:rsidRPr="00B40EAD" w:rsidRDefault="00427FCC" w:rsidP="00B40EAD">
            <w:pPr>
              <w:keepNext/>
              <w:keepLines/>
              <w:spacing w:before="20" w:after="20"/>
              <w:rPr>
                <w:rFonts w:ascii="Times New Roman" w:eastAsia="Times New Roman" w:hAnsi="Times New Roman" w:cs="Times New Roman"/>
                <w:color w:val="000000"/>
                <w:sz w:val="20"/>
                <w:szCs w:val="20"/>
              </w:rPr>
            </w:pPr>
            <w:r w:rsidRPr="00B40EAD">
              <w:rPr>
                <w:rFonts w:ascii="Times New Roman" w:eastAsia="Times New Roman" w:hAnsi="Times New Roman" w:cs="Times New Roman"/>
                <w:color w:val="000000"/>
                <w:sz w:val="20"/>
                <w:szCs w:val="20"/>
              </w:rPr>
              <w:t>Lak 52</w:t>
            </w:r>
          </w:p>
        </w:tc>
        <w:tc>
          <w:tcPr>
            <w:tcW w:w="1413" w:type="dxa"/>
            <w:tcBorders>
              <w:top w:val="nil"/>
              <w:left w:val="nil"/>
              <w:bottom w:val="single" w:sz="4" w:space="0" w:color="auto"/>
              <w:right w:val="single" w:sz="4" w:space="0" w:color="auto"/>
            </w:tcBorders>
            <w:shd w:val="clear" w:color="000000" w:fill="FCE4D6"/>
            <w:noWrap/>
            <w:vAlign w:val="bottom"/>
            <w:hideMark/>
          </w:tcPr>
          <w:p w14:paraId="378B1C06" w14:textId="6DD06418" w:rsidR="00427FCC" w:rsidRPr="00B40EAD" w:rsidRDefault="00427FCC" w:rsidP="00B40EAD">
            <w:pPr>
              <w:keepNext/>
              <w:keepLines/>
              <w:spacing w:before="20" w:after="20"/>
              <w:ind w:right="45"/>
              <w:jc w:val="right"/>
              <w:rPr>
                <w:rFonts w:ascii="Times New Roman" w:eastAsia="Times New Roman" w:hAnsi="Times New Roman" w:cs="Times New Roman"/>
                <w:sz w:val="20"/>
                <w:szCs w:val="20"/>
              </w:rPr>
            </w:pPr>
            <w:r w:rsidRPr="00B40EAD">
              <w:rPr>
                <w:rFonts w:ascii="Times New Roman" w:eastAsia="Times New Roman" w:hAnsi="Times New Roman" w:cs="Times New Roman"/>
                <w:sz w:val="20"/>
                <w:szCs w:val="20"/>
              </w:rPr>
              <w:t xml:space="preserve">1,661,400 </w:t>
            </w:r>
          </w:p>
        </w:tc>
        <w:tc>
          <w:tcPr>
            <w:tcW w:w="1467" w:type="dxa"/>
            <w:tcBorders>
              <w:top w:val="nil"/>
              <w:left w:val="nil"/>
              <w:bottom w:val="single" w:sz="4" w:space="0" w:color="auto"/>
              <w:right w:val="single" w:sz="4" w:space="0" w:color="auto"/>
            </w:tcBorders>
            <w:shd w:val="clear" w:color="000000" w:fill="FCE4D6"/>
            <w:noWrap/>
            <w:vAlign w:val="bottom"/>
            <w:hideMark/>
          </w:tcPr>
          <w:p w14:paraId="6EBED829" w14:textId="6E9CCFB2" w:rsidR="00427FCC" w:rsidRPr="00B40EAD" w:rsidRDefault="00427FCC" w:rsidP="00B40EAD">
            <w:pPr>
              <w:keepNext/>
              <w:keepLines/>
              <w:spacing w:before="20" w:after="20"/>
              <w:ind w:right="45"/>
              <w:jc w:val="right"/>
              <w:rPr>
                <w:rFonts w:ascii="Times New Roman" w:eastAsia="Times New Roman" w:hAnsi="Times New Roman" w:cs="Times New Roman"/>
                <w:color w:val="000000"/>
                <w:sz w:val="20"/>
                <w:szCs w:val="20"/>
              </w:rPr>
            </w:pPr>
            <w:r w:rsidRPr="00B40EAD">
              <w:rPr>
                <w:rFonts w:ascii="Times New Roman" w:eastAsia="Times New Roman" w:hAnsi="Times New Roman" w:cs="Times New Roman"/>
                <w:color w:val="000000"/>
                <w:sz w:val="20"/>
                <w:szCs w:val="20"/>
              </w:rPr>
              <w:t xml:space="preserve">504,000 </w:t>
            </w:r>
          </w:p>
        </w:tc>
        <w:tc>
          <w:tcPr>
            <w:tcW w:w="1440" w:type="dxa"/>
            <w:tcBorders>
              <w:top w:val="nil"/>
              <w:left w:val="nil"/>
              <w:bottom w:val="single" w:sz="4" w:space="0" w:color="auto"/>
              <w:right w:val="single" w:sz="4" w:space="0" w:color="auto"/>
            </w:tcBorders>
            <w:shd w:val="clear" w:color="000000" w:fill="FFF2CC"/>
            <w:noWrap/>
            <w:vAlign w:val="bottom"/>
            <w:hideMark/>
          </w:tcPr>
          <w:p w14:paraId="2A778FC3" w14:textId="10D8DDEC" w:rsidR="00427FCC" w:rsidRPr="00B40EAD" w:rsidRDefault="00427FCC" w:rsidP="00B40EAD">
            <w:pPr>
              <w:keepNext/>
              <w:keepLines/>
              <w:spacing w:before="20" w:after="20"/>
              <w:ind w:right="45"/>
              <w:jc w:val="right"/>
              <w:rPr>
                <w:rFonts w:ascii="Times New Roman" w:eastAsia="Times New Roman" w:hAnsi="Times New Roman" w:cs="Times New Roman"/>
                <w:color w:val="000000"/>
                <w:sz w:val="20"/>
                <w:szCs w:val="20"/>
              </w:rPr>
            </w:pPr>
            <w:r w:rsidRPr="00B40EAD">
              <w:rPr>
                <w:rFonts w:ascii="Times New Roman" w:eastAsia="Times New Roman" w:hAnsi="Times New Roman" w:cs="Times New Roman"/>
                <w:color w:val="000000"/>
                <w:sz w:val="20"/>
                <w:szCs w:val="20"/>
              </w:rPr>
              <w:t xml:space="preserve">800,000 </w:t>
            </w:r>
          </w:p>
        </w:tc>
        <w:tc>
          <w:tcPr>
            <w:tcW w:w="1350" w:type="dxa"/>
            <w:tcBorders>
              <w:top w:val="nil"/>
              <w:left w:val="nil"/>
              <w:bottom w:val="single" w:sz="4" w:space="0" w:color="auto"/>
              <w:right w:val="single" w:sz="4" w:space="0" w:color="auto"/>
            </w:tcBorders>
            <w:shd w:val="clear" w:color="000000" w:fill="FFF2CC"/>
            <w:noWrap/>
            <w:vAlign w:val="bottom"/>
            <w:hideMark/>
          </w:tcPr>
          <w:p w14:paraId="47D2F0D9" w14:textId="77777777" w:rsidR="00427FCC" w:rsidRPr="00B40EAD" w:rsidRDefault="00427FCC" w:rsidP="00B40EAD">
            <w:pPr>
              <w:keepNext/>
              <w:keepLines/>
              <w:spacing w:before="20" w:after="20"/>
              <w:ind w:right="45"/>
              <w:jc w:val="right"/>
              <w:rPr>
                <w:rFonts w:ascii="Times New Roman" w:eastAsia="Times New Roman" w:hAnsi="Times New Roman" w:cs="Times New Roman"/>
                <w:color w:val="000000"/>
                <w:sz w:val="20"/>
                <w:szCs w:val="20"/>
              </w:rPr>
            </w:pPr>
            <w:r w:rsidRPr="00B40EAD">
              <w:rPr>
                <w:rFonts w:ascii="Times New Roman" w:eastAsia="Times New Roman" w:hAnsi="Times New Roman" w:cs="Times New Roman"/>
                <w:color w:val="000000"/>
                <w:sz w:val="20"/>
                <w:szCs w:val="20"/>
              </w:rPr>
              <w:t> </w:t>
            </w:r>
          </w:p>
        </w:tc>
        <w:tc>
          <w:tcPr>
            <w:tcW w:w="1350" w:type="dxa"/>
            <w:tcBorders>
              <w:top w:val="nil"/>
              <w:left w:val="nil"/>
              <w:bottom w:val="single" w:sz="4" w:space="0" w:color="auto"/>
              <w:right w:val="single" w:sz="4" w:space="0" w:color="auto"/>
            </w:tcBorders>
            <w:shd w:val="clear" w:color="000000" w:fill="FFF2CC"/>
            <w:noWrap/>
            <w:vAlign w:val="bottom"/>
            <w:hideMark/>
          </w:tcPr>
          <w:p w14:paraId="026E99D7" w14:textId="77777777" w:rsidR="00427FCC" w:rsidRPr="00B40EAD" w:rsidRDefault="00427FCC" w:rsidP="00B40EAD">
            <w:pPr>
              <w:keepNext/>
              <w:keepLines/>
              <w:spacing w:before="20" w:after="20"/>
              <w:ind w:right="45"/>
              <w:jc w:val="right"/>
              <w:rPr>
                <w:rFonts w:ascii="Times New Roman" w:eastAsia="Times New Roman" w:hAnsi="Times New Roman" w:cs="Times New Roman"/>
                <w:color w:val="000000"/>
                <w:sz w:val="20"/>
                <w:szCs w:val="20"/>
              </w:rPr>
            </w:pPr>
            <w:r w:rsidRPr="00B40EAD">
              <w:rPr>
                <w:rFonts w:ascii="Times New Roman" w:eastAsia="Times New Roman" w:hAnsi="Times New Roman" w:cs="Times New Roman"/>
                <w:color w:val="000000"/>
                <w:sz w:val="20"/>
                <w:szCs w:val="20"/>
              </w:rPr>
              <w:t> </w:t>
            </w:r>
          </w:p>
        </w:tc>
      </w:tr>
      <w:tr w:rsidR="00427FCC" w:rsidRPr="00B40EAD" w14:paraId="6A0490EA" w14:textId="77777777" w:rsidTr="001E19BE">
        <w:trPr>
          <w:trHeight w:val="203"/>
        </w:trPr>
        <w:tc>
          <w:tcPr>
            <w:tcW w:w="461" w:type="dxa"/>
            <w:tcBorders>
              <w:top w:val="nil"/>
              <w:left w:val="single" w:sz="4" w:space="0" w:color="auto"/>
              <w:bottom w:val="single" w:sz="4" w:space="0" w:color="auto"/>
              <w:right w:val="single" w:sz="4" w:space="0" w:color="auto"/>
            </w:tcBorders>
            <w:shd w:val="clear" w:color="000000" w:fill="FCE4D6"/>
            <w:noWrap/>
            <w:vAlign w:val="bottom"/>
            <w:hideMark/>
          </w:tcPr>
          <w:p w14:paraId="5B472FA1" w14:textId="77777777" w:rsidR="00427FCC" w:rsidRPr="00B40EAD" w:rsidRDefault="00427FCC" w:rsidP="00B40EAD">
            <w:pPr>
              <w:keepNext/>
              <w:keepLines/>
              <w:spacing w:before="20" w:after="20"/>
              <w:jc w:val="center"/>
              <w:rPr>
                <w:rFonts w:ascii="Times New Roman" w:eastAsia="Times New Roman" w:hAnsi="Times New Roman" w:cs="Times New Roman"/>
                <w:color w:val="000000"/>
                <w:sz w:val="20"/>
                <w:szCs w:val="20"/>
              </w:rPr>
            </w:pPr>
            <w:r w:rsidRPr="00B40EAD">
              <w:rPr>
                <w:rFonts w:ascii="Times New Roman" w:eastAsia="Times New Roman" w:hAnsi="Times New Roman" w:cs="Times New Roman"/>
                <w:color w:val="000000"/>
                <w:sz w:val="20"/>
                <w:szCs w:val="20"/>
              </w:rPr>
              <w:t>7</w:t>
            </w:r>
          </w:p>
        </w:tc>
        <w:tc>
          <w:tcPr>
            <w:tcW w:w="1784" w:type="dxa"/>
            <w:tcBorders>
              <w:top w:val="nil"/>
              <w:left w:val="nil"/>
              <w:bottom w:val="single" w:sz="4" w:space="0" w:color="auto"/>
              <w:right w:val="single" w:sz="4" w:space="0" w:color="auto"/>
            </w:tcBorders>
            <w:shd w:val="clear" w:color="000000" w:fill="FCE4D6"/>
            <w:noWrap/>
            <w:vAlign w:val="bottom"/>
            <w:hideMark/>
          </w:tcPr>
          <w:p w14:paraId="54FB2A2C" w14:textId="77777777" w:rsidR="00427FCC" w:rsidRPr="00B40EAD" w:rsidRDefault="00427FCC" w:rsidP="00B40EAD">
            <w:pPr>
              <w:keepNext/>
              <w:keepLines/>
              <w:spacing w:before="20" w:after="20"/>
              <w:rPr>
                <w:rFonts w:ascii="Times New Roman" w:eastAsia="Times New Roman" w:hAnsi="Times New Roman" w:cs="Times New Roman"/>
                <w:color w:val="000000"/>
                <w:sz w:val="20"/>
                <w:szCs w:val="20"/>
              </w:rPr>
            </w:pPr>
            <w:r w:rsidRPr="00B40EAD">
              <w:rPr>
                <w:rFonts w:ascii="Times New Roman" w:eastAsia="Times New Roman" w:hAnsi="Times New Roman" w:cs="Times New Roman"/>
                <w:color w:val="000000"/>
                <w:sz w:val="20"/>
                <w:szCs w:val="20"/>
              </w:rPr>
              <w:t>Nongnak</w:t>
            </w:r>
          </w:p>
        </w:tc>
        <w:tc>
          <w:tcPr>
            <w:tcW w:w="1413" w:type="dxa"/>
            <w:tcBorders>
              <w:top w:val="nil"/>
              <w:left w:val="nil"/>
              <w:bottom w:val="single" w:sz="4" w:space="0" w:color="auto"/>
              <w:right w:val="single" w:sz="4" w:space="0" w:color="auto"/>
            </w:tcBorders>
            <w:shd w:val="clear" w:color="000000" w:fill="FCE4D6"/>
            <w:noWrap/>
            <w:vAlign w:val="bottom"/>
            <w:hideMark/>
          </w:tcPr>
          <w:p w14:paraId="428DCF66" w14:textId="6AC65CC1" w:rsidR="00427FCC" w:rsidRPr="00B40EAD" w:rsidRDefault="00427FCC" w:rsidP="00B40EAD">
            <w:pPr>
              <w:keepNext/>
              <w:keepLines/>
              <w:spacing w:before="20" w:after="20"/>
              <w:ind w:right="45"/>
              <w:jc w:val="right"/>
              <w:rPr>
                <w:rFonts w:ascii="Times New Roman" w:eastAsia="Times New Roman" w:hAnsi="Times New Roman" w:cs="Times New Roman"/>
                <w:sz w:val="20"/>
                <w:szCs w:val="20"/>
              </w:rPr>
            </w:pPr>
            <w:r w:rsidRPr="00B40EAD">
              <w:rPr>
                <w:rFonts w:ascii="Times New Roman" w:eastAsia="Times New Roman" w:hAnsi="Times New Roman" w:cs="Times New Roman"/>
                <w:sz w:val="20"/>
                <w:szCs w:val="20"/>
              </w:rPr>
              <w:t xml:space="preserve">504,000 </w:t>
            </w:r>
          </w:p>
        </w:tc>
        <w:tc>
          <w:tcPr>
            <w:tcW w:w="1467" w:type="dxa"/>
            <w:tcBorders>
              <w:top w:val="nil"/>
              <w:left w:val="nil"/>
              <w:bottom w:val="single" w:sz="4" w:space="0" w:color="auto"/>
              <w:right w:val="single" w:sz="4" w:space="0" w:color="auto"/>
            </w:tcBorders>
            <w:shd w:val="clear" w:color="000000" w:fill="FCE4D6"/>
            <w:noWrap/>
            <w:vAlign w:val="bottom"/>
            <w:hideMark/>
          </w:tcPr>
          <w:p w14:paraId="555A47BB" w14:textId="56E156E4" w:rsidR="00427FCC" w:rsidRPr="00B40EAD" w:rsidRDefault="00427FCC" w:rsidP="00B40EAD">
            <w:pPr>
              <w:keepNext/>
              <w:keepLines/>
              <w:spacing w:before="20" w:after="20"/>
              <w:ind w:right="45"/>
              <w:jc w:val="right"/>
              <w:rPr>
                <w:rFonts w:ascii="Times New Roman" w:eastAsia="Times New Roman" w:hAnsi="Times New Roman" w:cs="Times New Roman"/>
                <w:color w:val="000000"/>
                <w:sz w:val="20"/>
                <w:szCs w:val="20"/>
              </w:rPr>
            </w:pPr>
            <w:r w:rsidRPr="00B40EAD">
              <w:rPr>
                <w:rFonts w:ascii="Times New Roman" w:eastAsia="Times New Roman" w:hAnsi="Times New Roman" w:cs="Times New Roman"/>
                <w:color w:val="000000"/>
                <w:sz w:val="20"/>
                <w:szCs w:val="20"/>
              </w:rPr>
              <w:t xml:space="preserve">252,000 </w:t>
            </w:r>
          </w:p>
        </w:tc>
        <w:tc>
          <w:tcPr>
            <w:tcW w:w="1440" w:type="dxa"/>
            <w:tcBorders>
              <w:top w:val="nil"/>
              <w:left w:val="nil"/>
              <w:bottom w:val="single" w:sz="4" w:space="0" w:color="auto"/>
              <w:right w:val="single" w:sz="4" w:space="0" w:color="auto"/>
            </w:tcBorders>
            <w:shd w:val="clear" w:color="000000" w:fill="FFF2CC"/>
            <w:noWrap/>
            <w:vAlign w:val="bottom"/>
            <w:hideMark/>
          </w:tcPr>
          <w:p w14:paraId="037EBC4F" w14:textId="1DCF4F8F" w:rsidR="00427FCC" w:rsidRPr="00B40EAD" w:rsidRDefault="00427FCC" w:rsidP="00B40EAD">
            <w:pPr>
              <w:keepNext/>
              <w:keepLines/>
              <w:spacing w:before="20" w:after="20"/>
              <w:ind w:right="45"/>
              <w:jc w:val="right"/>
              <w:rPr>
                <w:rFonts w:ascii="Times New Roman" w:eastAsia="Times New Roman" w:hAnsi="Times New Roman" w:cs="Times New Roman"/>
                <w:color w:val="000000"/>
                <w:sz w:val="20"/>
                <w:szCs w:val="20"/>
              </w:rPr>
            </w:pPr>
            <w:r w:rsidRPr="00B40EAD">
              <w:rPr>
                <w:rFonts w:ascii="Times New Roman" w:eastAsia="Times New Roman" w:hAnsi="Times New Roman" w:cs="Times New Roman"/>
                <w:color w:val="000000"/>
                <w:sz w:val="20"/>
                <w:szCs w:val="20"/>
              </w:rPr>
              <w:t xml:space="preserve">125,000 </w:t>
            </w:r>
          </w:p>
        </w:tc>
        <w:tc>
          <w:tcPr>
            <w:tcW w:w="1350" w:type="dxa"/>
            <w:tcBorders>
              <w:top w:val="nil"/>
              <w:left w:val="nil"/>
              <w:bottom w:val="single" w:sz="4" w:space="0" w:color="auto"/>
              <w:right w:val="single" w:sz="4" w:space="0" w:color="auto"/>
            </w:tcBorders>
            <w:shd w:val="clear" w:color="000000" w:fill="FFF2CC"/>
            <w:noWrap/>
            <w:vAlign w:val="bottom"/>
            <w:hideMark/>
          </w:tcPr>
          <w:p w14:paraId="300AE157" w14:textId="77777777" w:rsidR="00427FCC" w:rsidRPr="00B40EAD" w:rsidRDefault="00427FCC" w:rsidP="00B40EAD">
            <w:pPr>
              <w:keepNext/>
              <w:keepLines/>
              <w:spacing w:before="20" w:after="20"/>
              <w:ind w:right="45"/>
              <w:jc w:val="right"/>
              <w:rPr>
                <w:rFonts w:ascii="Times New Roman" w:eastAsia="Times New Roman" w:hAnsi="Times New Roman" w:cs="Times New Roman"/>
                <w:color w:val="000000"/>
                <w:sz w:val="20"/>
                <w:szCs w:val="20"/>
              </w:rPr>
            </w:pPr>
            <w:r w:rsidRPr="00B40EAD">
              <w:rPr>
                <w:rFonts w:ascii="Times New Roman" w:eastAsia="Times New Roman" w:hAnsi="Times New Roman" w:cs="Times New Roman"/>
                <w:color w:val="000000"/>
                <w:sz w:val="20"/>
                <w:szCs w:val="20"/>
              </w:rPr>
              <w:t> </w:t>
            </w:r>
          </w:p>
        </w:tc>
        <w:tc>
          <w:tcPr>
            <w:tcW w:w="1350" w:type="dxa"/>
            <w:tcBorders>
              <w:top w:val="nil"/>
              <w:left w:val="nil"/>
              <w:bottom w:val="single" w:sz="4" w:space="0" w:color="auto"/>
              <w:right w:val="single" w:sz="4" w:space="0" w:color="auto"/>
            </w:tcBorders>
            <w:shd w:val="clear" w:color="000000" w:fill="FFF2CC"/>
            <w:noWrap/>
            <w:vAlign w:val="bottom"/>
            <w:hideMark/>
          </w:tcPr>
          <w:p w14:paraId="2C739AC0" w14:textId="352BD58D" w:rsidR="00427FCC" w:rsidRPr="00B40EAD" w:rsidRDefault="00427FCC" w:rsidP="00B40EAD">
            <w:pPr>
              <w:keepNext/>
              <w:keepLines/>
              <w:spacing w:before="20" w:after="20"/>
              <w:ind w:right="45"/>
              <w:jc w:val="right"/>
              <w:rPr>
                <w:rFonts w:ascii="Times New Roman" w:eastAsia="Times New Roman" w:hAnsi="Times New Roman" w:cs="Times New Roman"/>
                <w:color w:val="000000"/>
                <w:sz w:val="20"/>
                <w:szCs w:val="20"/>
              </w:rPr>
            </w:pPr>
            <w:r w:rsidRPr="00B40EAD">
              <w:rPr>
                <w:rFonts w:ascii="Times New Roman" w:eastAsia="Times New Roman" w:hAnsi="Times New Roman" w:cs="Times New Roman"/>
                <w:color w:val="000000"/>
                <w:sz w:val="20"/>
                <w:szCs w:val="20"/>
              </w:rPr>
              <w:t xml:space="preserve">125,000 </w:t>
            </w:r>
          </w:p>
        </w:tc>
      </w:tr>
      <w:tr w:rsidR="00427FCC" w:rsidRPr="00B40EAD" w14:paraId="75DBB280" w14:textId="77777777" w:rsidTr="001E19BE">
        <w:trPr>
          <w:trHeight w:val="203"/>
        </w:trPr>
        <w:tc>
          <w:tcPr>
            <w:tcW w:w="461" w:type="dxa"/>
            <w:tcBorders>
              <w:top w:val="nil"/>
              <w:left w:val="single" w:sz="4" w:space="0" w:color="auto"/>
              <w:bottom w:val="single" w:sz="4" w:space="0" w:color="auto"/>
              <w:right w:val="single" w:sz="4" w:space="0" w:color="auto"/>
            </w:tcBorders>
            <w:shd w:val="clear" w:color="000000" w:fill="FCE4D6"/>
            <w:noWrap/>
            <w:vAlign w:val="bottom"/>
            <w:hideMark/>
          </w:tcPr>
          <w:p w14:paraId="4C3840B1" w14:textId="77777777" w:rsidR="00427FCC" w:rsidRPr="00B40EAD" w:rsidRDefault="00427FCC" w:rsidP="00B40EAD">
            <w:pPr>
              <w:keepNext/>
              <w:keepLines/>
              <w:spacing w:before="20" w:after="20"/>
              <w:jc w:val="center"/>
              <w:rPr>
                <w:rFonts w:ascii="Times New Roman" w:eastAsia="Times New Roman" w:hAnsi="Times New Roman" w:cs="Times New Roman"/>
                <w:color w:val="000000"/>
                <w:sz w:val="20"/>
                <w:szCs w:val="20"/>
              </w:rPr>
            </w:pPr>
            <w:r w:rsidRPr="00B40EAD">
              <w:rPr>
                <w:rFonts w:ascii="Times New Roman" w:eastAsia="Times New Roman" w:hAnsi="Times New Roman" w:cs="Times New Roman"/>
                <w:color w:val="000000"/>
                <w:sz w:val="20"/>
                <w:szCs w:val="20"/>
              </w:rPr>
              <w:t>8</w:t>
            </w:r>
          </w:p>
        </w:tc>
        <w:tc>
          <w:tcPr>
            <w:tcW w:w="1784" w:type="dxa"/>
            <w:tcBorders>
              <w:top w:val="nil"/>
              <w:left w:val="nil"/>
              <w:bottom w:val="single" w:sz="4" w:space="0" w:color="auto"/>
              <w:right w:val="single" w:sz="4" w:space="0" w:color="auto"/>
            </w:tcBorders>
            <w:shd w:val="clear" w:color="000000" w:fill="FCE4D6"/>
            <w:noWrap/>
            <w:vAlign w:val="bottom"/>
            <w:hideMark/>
          </w:tcPr>
          <w:p w14:paraId="25169E6B" w14:textId="77777777" w:rsidR="00427FCC" w:rsidRPr="00B40EAD" w:rsidRDefault="00427FCC" w:rsidP="00B40EAD">
            <w:pPr>
              <w:keepNext/>
              <w:keepLines/>
              <w:spacing w:before="20" w:after="20"/>
              <w:rPr>
                <w:rFonts w:ascii="Times New Roman" w:eastAsia="Times New Roman" w:hAnsi="Times New Roman" w:cs="Times New Roman"/>
                <w:color w:val="000000"/>
                <w:sz w:val="20"/>
                <w:szCs w:val="20"/>
              </w:rPr>
            </w:pPr>
            <w:r w:rsidRPr="00B40EAD">
              <w:rPr>
                <w:rFonts w:ascii="Times New Roman" w:eastAsia="Times New Roman" w:hAnsi="Times New Roman" w:cs="Times New Roman"/>
                <w:color w:val="000000"/>
                <w:sz w:val="20"/>
                <w:szCs w:val="20"/>
              </w:rPr>
              <w:t>Phonkham-tai</w:t>
            </w:r>
          </w:p>
        </w:tc>
        <w:tc>
          <w:tcPr>
            <w:tcW w:w="1413" w:type="dxa"/>
            <w:tcBorders>
              <w:top w:val="nil"/>
              <w:left w:val="nil"/>
              <w:bottom w:val="single" w:sz="4" w:space="0" w:color="auto"/>
              <w:right w:val="single" w:sz="4" w:space="0" w:color="auto"/>
            </w:tcBorders>
            <w:shd w:val="clear" w:color="000000" w:fill="FCE4D6"/>
            <w:noWrap/>
            <w:vAlign w:val="bottom"/>
            <w:hideMark/>
          </w:tcPr>
          <w:p w14:paraId="6FC839B9" w14:textId="6DAC4954" w:rsidR="00427FCC" w:rsidRPr="00B40EAD" w:rsidRDefault="00427FCC" w:rsidP="00B40EAD">
            <w:pPr>
              <w:keepNext/>
              <w:keepLines/>
              <w:spacing w:before="20" w:after="20"/>
              <w:ind w:right="45"/>
              <w:jc w:val="right"/>
              <w:rPr>
                <w:rFonts w:ascii="Times New Roman" w:eastAsia="Times New Roman" w:hAnsi="Times New Roman" w:cs="Times New Roman"/>
                <w:sz w:val="20"/>
                <w:szCs w:val="20"/>
              </w:rPr>
            </w:pPr>
            <w:r w:rsidRPr="00B40EAD">
              <w:rPr>
                <w:rFonts w:ascii="Times New Roman" w:eastAsia="Times New Roman" w:hAnsi="Times New Roman" w:cs="Times New Roman"/>
                <w:sz w:val="20"/>
                <w:szCs w:val="20"/>
              </w:rPr>
              <w:t xml:space="preserve">1,661,400 </w:t>
            </w:r>
          </w:p>
        </w:tc>
        <w:tc>
          <w:tcPr>
            <w:tcW w:w="1467" w:type="dxa"/>
            <w:tcBorders>
              <w:top w:val="nil"/>
              <w:left w:val="nil"/>
              <w:bottom w:val="single" w:sz="4" w:space="0" w:color="auto"/>
              <w:right w:val="single" w:sz="4" w:space="0" w:color="auto"/>
            </w:tcBorders>
            <w:shd w:val="clear" w:color="000000" w:fill="FCE4D6"/>
            <w:noWrap/>
            <w:vAlign w:val="bottom"/>
            <w:hideMark/>
          </w:tcPr>
          <w:p w14:paraId="6F5B59A7" w14:textId="058603D2" w:rsidR="00427FCC" w:rsidRPr="00B40EAD" w:rsidRDefault="00427FCC" w:rsidP="00B40EAD">
            <w:pPr>
              <w:keepNext/>
              <w:keepLines/>
              <w:spacing w:before="20" w:after="20"/>
              <w:ind w:right="45"/>
              <w:jc w:val="right"/>
              <w:rPr>
                <w:rFonts w:ascii="Times New Roman" w:eastAsia="Times New Roman" w:hAnsi="Times New Roman" w:cs="Times New Roman"/>
                <w:color w:val="000000"/>
                <w:sz w:val="20"/>
                <w:szCs w:val="20"/>
              </w:rPr>
            </w:pPr>
            <w:r w:rsidRPr="00B40EAD">
              <w:rPr>
                <w:rFonts w:ascii="Times New Roman" w:eastAsia="Times New Roman" w:hAnsi="Times New Roman" w:cs="Times New Roman"/>
                <w:color w:val="000000"/>
                <w:sz w:val="20"/>
                <w:szCs w:val="20"/>
              </w:rPr>
              <w:t xml:space="preserve">378,000 </w:t>
            </w:r>
          </w:p>
        </w:tc>
        <w:tc>
          <w:tcPr>
            <w:tcW w:w="1440" w:type="dxa"/>
            <w:tcBorders>
              <w:top w:val="nil"/>
              <w:left w:val="nil"/>
              <w:bottom w:val="single" w:sz="4" w:space="0" w:color="auto"/>
              <w:right w:val="single" w:sz="4" w:space="0" w:color="auto"/>
            </w:tcBorders>
            <w:shd w:val="clear" w:color="000000" w:fill="FFF2CC"/>
            <w:noWrap/>
            <w:vAlign w:val="bottom"/>
            <w:hideMark/>
          </w:tcPr>
          <w:p w14:paraId="1E8B47CB" w14:textId="77777777" w:rsidR="00427FCC" w:rsidRPr="00B40EAD" w:rsidRDefault="00427FCC" w:rsidP="00B40EAD">
            <w:pPr>
              <w:keepNext/>
              <w:keepLines/>
              <w:spacing w:before="20" w:after="20"/>
              <w:ind w:right="45"/>
              <w:jc w:val="right"/>
              <w:rPr>
                <w:rFonts w:ascii="Times New Roman" w:eastAsia="Times New Roman" w:hAnsi="Times New Roman" w:cs="Times New Roman"/>
                <w:color w:val="000000"/>
                <w:sz w:val="20"/>
                <w:szCs w:val="20"/>
              </w:rPr>
            </w:pPr>
            <w:r w:rsidRPr="00B40EAD">
              <w:rPr>
                <w:rFonts w:ascii="Times New Roman" w:eastAsia="Times New Roman" w:hAnsi="Times New Roman" w:cs="Times New Roman"/>
                <w:color w:val="000000"/>
                <w:sz w:val="20"/>
                <w:szCs w:val="20"/>
              </w:rPr>
              <w:t> </w:t>
            </w:r>
          </w:p>
        </w:tc>
        <w:tc>
          <w:tcPr>
            <w:tcW w:w="1350" w:type="dxa"/>
            <w:tcBorders>
              <w:top w:val="nil"/>
              <w:left w:val="nil"/>
              <w:bottom w:val="single" w:sz="4" w:space="0" w:color="auto"/>
              <w:right w:val="single" w:sz="4" w:space="0" w:color="auto"/>
            </w:tcBorders>
            <w:shd w:val="clear" w:color="000000" w:fill="FFF2CC"/>
            <w:noWrap/>
            <w:vAlign w:val="bottom"/>
            <w:hideMark/>
          </w:tcPr>
          <w:p w14:paraId="604DEE6B" w14:textId="77777777" w:rsidR="00427FCC" w:rsidRPr="00B40EAD" w:rsidRDefault="00427FCC" w:rsidP="00B40EAD">
            <w:pPr>
              <w:keepNext/>
              <w:keepLines/>
              <w:spacing w:before="20" w:after="20"/>
              <w:ind w:right="45"/>
              <w:jc w:val="right"/>
              <w:rPr>
                <w:rFonts w:ascii="Times New Roman" w:eastAsia="Times New Roman" w:hAnsi="Times New Roman" w:cs="Times New Roman"/>
                <w:color w:val="000000"/>
                <w:sz w:val="20"/>
                <w:szCs w:val="20"/>
              </w:rPr>
            </w:pPr>
            <w:r w:rsidRPr="00B40EAD">
              <w:rPr>
                <w:rFonts w:ascii="Times New Roman" w:eastAsia="Times New Roman" w:hAnsi="Times New Roman" w:cs="Times New Roman"/>
                <w:color w:val="000000"/>
                <w:sz w:val="20"/>
                <w:szCs w:val="20"/>
              </w:rPr>
              <w:t> </w:t>
            </w:r>
          </w:p>
        </w:tc>
        <w:tc>
          <w:tcPr>
            <w:tcW w:w="1350" w:type="dxa"/>
            <w:tcBorders>
              <w:top w:val="nil"/>
              <w:left w:val="nil"/>
              <w:bottom w:val="single" w:sz="4" w:space="0" w:color="auto"/>
              <w:right w:val="single" w:sz="4" w:space="0" w:color="auto"/>
            </w:tcBorders>
            <w:shd w:val="clear" w:color="000000" w:fill="FFF2CC"/>
            <w:noWrap/>
            <w:vAlign w:val="bottom"/>
            <w:hideMark/>
          </w:tcPr>
          <w:p w14:paraId="28C05723" w14:textId="77777777" w:rsidR="00427FCC" w:rsidRPr="00B40EAD" w:rsidRDefault="00427FCC" w:rsidP="00B40EAD">
            <w:pPr>
              <w:keepNext/>
              <w:keepLines/>
              <w:spacing w:before="20" w:after="20"/>
              <w:ind w:right="45"/>
              <w:jc w:val="right"/>
              <w:rPr>
                <w:rFonts w:ascii="Times New Roman" w:eastAsia="Times New Roman" w:hAnsi="Times New Roman" w:cs="Times New Roman"/>
                <w:color w:val="000000"/>
                <w:sz w:val="20"/>
                <w:szCs w:val="20"/>
              </w:rPr>
            </w:pPr>
            <w:r w:rsidRPr="00B40EAD">
              <w:rPr>
                <w:rFonts w:ascii="Times New Roman" w:eastAsia="Times New Roman" w:hAnsi="Times New Roman" w:cs="Times New Roman"/>
                <w:color w:val="000000"/>
                <w:sz w:val="20"/>
                <w:szCs w:val="20"/>
              </w:rPr>
              <w:t> </w:t>
            </w:r>
          </w:p>
        </w:tc>
      </w:tr>
      <w:tr w:rsidR="00427FCC" w:rsidRPr="00B40EAD" w14:paraId="3602CF6E" w14:textId="77777777" w:rsidTr="001E19BE">
        <w:trPr>
          <w:trHeight w:val="203"/>
        </w:trPr>
        <w:tc>
          <w:tcPr>
            <w:tcW w:w="461" w:type="dxa"/>
            <w:tcBorders>
              <w:top w:val="nil"/>
              <w:left w:val="single" w:sz="4" w:space="0" w:color="auto"/>
              <w:bottom w:val="single" w:sz="4" w:space="0" w:color="auto"/>
              <w:right w:val="single" w:sz="4" w:space="0" w:color="auto"/>
            </w:tcBorders>
            <w:shd w:val="clear" w:color="000000" w:fill="FCE4D6"/>
            <w:noWrap/>
            <w:vAlign w:val="bottom"/>
            <w:hideMark/>
          </w:tcPr>
          <w:p w14:paraId="085BE212" w14:textId="77777777" w:rsidR="00427FCC" w:rsidRPr="00B40EAD" w:rsidRDefault="00427FCC" w:rsidP="00B40EAD">
            <w:pPr>
              <w:keepNext/>
              <w:keepLines/>
              <w:spacing w:before="20" w:after="20"/>
              <w:jc w:val="center"/>
              <w:rPr>
                <w:rFonts w:ascii="Times New Roman" w:eastAsia="Times New Roman" w:hAnsi="Times New Roman" w:cs="Times New Roman"/>
                <w:color w:val="000000"/>
                <w:sz w:val="20"/>
                <w:szCs w:val="20"/>
              </w:rPr>
            </w:pPr>
            <w:r w:rsidRPr="00B40EAD">
              <w:rPr>
                <w:rFonts w:ascii="Times New Roman" w:eastAsia="Times New Roman" w:hAnsi="Times New Roman" w:cs="Times New Roman"/>
                <w:color w:val="000000"/>
                <w:sz w:val="20"/>
                <w:szCs w:val="20"/>
              </w:rPr>
              <w:t>9</w:t>
            </w:r>
          </w:p>
        </w:tc>
        <w:tc>
          <w:tcPr>
            <w:tcW w:w="1784" w:type="dxa"/>
            <w:tcBorders>
              <w:top w:val="nil"/>
              <w:left w:val="nil"/>
              <w:bottom w:val="single" w:sz="4" w:space="0" w:color="auto"/>
              <w:right w:val="single" w:sz="4" w:space="0" w:color="auto"/>
            </w:tcBorders>
            <w:shd w:val="clear" w:color="000000" w:fill="FCE4D6"/>
            <w:noWrap/>
            <w:vAlign w:val="bottom"/>
            <w:hideMark/>
          </w:tcPr>
          <w:p w14:paraId="47FC92E6" w14:textId="77777777" w:rsidR="00427FCC" w:rsidRPr="00B40EAD" w:rsidRDefault="00427FCC" w:rsidP="00B40EAD">
            <w:pPr>
              <w:keepNext/>
              <w:keepLines/>
              <w:spacing w:before="20" w:after="20"/>
              <w:rPr>
                <w:rFonts w:ascii="Times New Roman" w:eastAsia="Times New Roman" w:hAnsi="Times New Roman" w:cs="Times New Roman"/>
                <w:color w:val="000000"/>
                <w:sz w:val="20"/>
                <w:szCs w:val="20"/>
              </w:rPr>
            </w:pPr>
            <w:r w:rsidRPr="00B40EAD">
              <w:rPr>
                <w:rFonts w:ascii="Times New Roman" w:eastAsia="Times New Roman" w:hAnsi="Times New Roman" w:cs="Times New Roman"/>
                <w:color w:val="000000"/>
                <w:sz w:val="20"/>
                <w:szCs w:val="20"/>
              </w:rPr>
              <w:t>Phonkham-nua</w:t>
            </w:r>
          </w:p>
        </w:tc>
        <w:tc>
          <w:tcPr>
            <w:tcW w:w="1413" w:type="dxa"/>
            <w:tcBorders>
              <w:top w:val="nil"/>
              <w:left w:val="nil"/>
              <w:bottom w:val="single" w:sz="4" w:space="0" w:color="auto"/>
              <w:right w:val="single" w:sz="4" w:space="0" w:color="auto"/>
            </w:tcBorders>
            <w:shd w:val="clear" w:color="000000" w:fill="FCE4D6"/>
            <w:noWrap/>
            <w:vAlign w:val="bottom"/>
            <w:hideMark/>
          </w:tcPr>
          <w:p w14:paraId="3F9C4A89" w14:textId="014D3CC6" w:rsidR="00427FCC" w:rsidRPr="00B40EAD" w:rsidRDefault="00427FCC" w:rsidP="00B40EAD">
            <w:pPr>
              <w:keepNext/>
              <w:keepLines/>
              <w:spacing w:before="20" w:after="20"/>
              <w:ind w:right="45"/>
              <w:jc w:val="right"/>
              <w:rPr>
                <w:rFonts w:ascii="Times New Roman" w:eastAsia="Times New Roman" w:hAnsi="Times New Roman" w:cs="Times New Roman"/>
                <w:sz w:val="20"/>
                <w:szCs w:val="20"/>
              </w:rPr>
            </w:pPr>
            <w:r w:rsidRPr="00B40EAD">
              <w:rPr>
                <w:rFonts w:ascii="Times New Roman" w:eastAsia="Times New Roman" w:hAnsi="Times New Roman" w:cs="Times New Roman"/>
                <w:sz w:val="20"/>
                <w:szCs w:val="20"/>
              </w:rPr>
              <w:t xml:space="preserve">1,661,400 </w:t>
            </w:r>
          </w:p>
        </w:tc>
        <w:tc>
          <w:tcPr>
            <w:tcW w:w="1467" w:type="dxa"/>
            <w:tcBorders>
              <w:top w:val="nil"/>
              <w:left w:val="nil"/>
              <w:bottom w:val="single" w:sz="4" w:space="0" w:color="auto"/>
              <w:right w:val="single" w:sz="4" w:space="0" w:color="auto"/>
            </w:tcBorders>
            <w:shd w:val="clear" w:color="000000" w:fill="FCE4D6"/>
            <w:noWrap/>
            <w:vAlign w:val="bottom"/>
            <w:hideMark/>
          </w:tcPr>
          <w:p w14:paraId="69E44076" w14:textId="0B213539" w:rsidR="00427FCC" w:rsidRPr="00B40EAD" w:rsidRDefault="00427FCC" w:rsidP="00B40EAD">
            <w:pPr>
              <w:keepNext/>
              <w:keepLines/>
              <w:spacing w:before="20" w:after="20"/>
              <w:ind w:right="45"/>
              <w:jc w:val="right"/>
              <w:rPr>
                <w:rFonts w:ascii="Times New Roman" w:eastAsia="Times New Roman" w:hAnsi="Times New Roman" w:cs="Times New Roman"/>
                <w:color w:val="000000"/>
                <w:sz w:val="20"/>
                <w:szCs w:val="20"/>
              </w:rPr>
            </w:pPr>
            <w:r w:rsidRPr="00B40EAD">
              <w:rPr>
                <w:rFonts w:ascii="Times New Roman" w:eastAsia="Times New Roman" w:hAnsi="Times New Roman" w:cs="Times New Roman"/>
                <w:color w:val="000000"/>
                <w:sz w:val="20"/>
                <w:szCs w:val="20"/>
              </w:rPr>
              <w:t xml:space="preserve">378,000 </w:t>
            </w:r>
          </w:p>
        </w:tc>
        <w:tc>
          <w:tcPr>
            <w:tcW w:w="1440" w:type="dxa"/>
            <w:tcBorders>
              <w:top w:val="nil"/>
              <w:left w:val="nil"/>
              <w:bottom w:val="single" w:sz="4" w:space="0" w:color="auto"/>
              <w:right w:val="single" w:sz="4" w:space="0" w:color="auto"/>
            </w:tcBorders>
            <w:shd w:val="clear" w:color="000000" w:fill="FFF2CC"/>
            <w:noWrap/>
            <w:vAlign w:val="bottom"/>
            <w:hideMark/>
          </w:tcPr>
          <w:p w14:paraId="7489CEC6" w14:textId="14039584" w:rsidR="00427FCC" w:rsidRPr="00B40EAD" w:rsidRDefault="00427FCC" w:rsidP="00B40EAD">
            <w:pPr>
              <w:keepNext/>
              <w:keepLines/>
              <w:spacing w:before="20" w:after="20"/>
              <w:ind w:right="45"/>
              <w:jc w:val="right"/>
              <w:rPr>
                <w:rFonts w:ascii="Times New Roman" w:eastAsia="Times New Roman" w:hAnsi="Times New Roman" w:cs="Times New Roman"/>
                <w:color w:val="000000"/>
                <w:sz w:val="20"/>
                <w:szCs w:val="20"/>
              </w:rPr>
            </w:pPr>
            <w:r w:rsidRPr="00B40EAD">
              <w:rPr>
                <w:rFonts w:ascii="Times New Roman" w:eastAsia="Times New Roman" w:hAnsi="Times New Roman" w:cs="Times New Roman"/>
                <w:color w:val="000000"/>
                <w:sz w:val="20"/>
                <w:szCs w:val="20"/>
              </w:rPr>
              <w:t xml:space="preserve">431,250 </w:t>
            </w:r>
          </w:p>
        </w:tc>
        <w:tc>
          <w:tcPr>
            <w:tcW w:w="1350" w:type="dxa"/>
            <w:tcBorders>
              <w:top w:val="nil"/>
              <w:left w:val="nil"/>
              <w:bottom w:val="single" w:sz="4" w:space="0" w:color="auto"/>
              <w:right w:val="single" w:sz="4" w:space="0" w:color="auto"/>
            </w:tcBorders>
            <w:shd w:val="clear" w:color="000000" w:fill="FFF2CC"/>
            <w:noWrap/>
            <w:vAlign w:val="bottom"/>
            <w:hideMark/>
          </w:tcPr>
          <w:p w14:paraId="65CE6EF3" w14:textId="77777777" w:rsidR="00427FCC" w:rsidRPr="00B40EAD" w:rsidRDefault="00427FCC" w:rsidP="00B40EAD">
            <w:pPr>
              <w:keepNext/>
              <w:keepLines/>
              <w:spacing w:before="20" w:after="20"/>
              <w:ind w:right="45"/>
              <w:jc w:val="right"/>
              <w:rPr>
                <w:rFonts w:ascii="Times New Roman" w:eastAsia="Times New Roman" w:hAnsi="Times New Roman" w:cs="Times New Roman"/>
                <w:color w:val="000000"/>
                <w:sz w:val="20"/>
                <w:szCs w:val="20"/>
              </w:rPr>
            </w:pPr>
            <w:r w:rsidRPr="00B40EAD">
              <w:rPr>
                <w:rFonts w:ascii="Times New Roman" w:eastAsia="Times New Roman" w:hAnsi="Times New Roman" w:cs="Times New Roman"/>
                <w:color w:val="000000"/>
                <w:sz w:val="20"/>
                <w:szCs w:val="20"/>
              </w:rPr>
              <w:t> </w:t>
            </w:r>
          </w:p>
        </w:tc>
        <w:tc>
          <w:tcPr>
            <w:tcW w:w="1350" w:type="dxa"/>
            <w:tcBorders>
              <w:top w:val="nil"/>
              <w:left w:val="nil"/>
              <w:bottom w:val="single" w:sz="4" w:space="0" w:color="auto"/>
              <w:right w:val="single" w:sz="4" w:space="0" w:color="auto"/>
            </w:tcBorders>
            <w:shd w:val="clear" w:color="000000" w:fill="FFF2CC"/>
            <w:noWrap/>
            <w:vAlign w:val="bottom"/>
            <w:hideMark/>
          </w:tcPr>
          <w:p w14:paraId="3B834535" w14:textId="77777777" w:rsidR="00427FCC" w:rsidRPr="00B40EAD" w:rsidRDefault="00427FCC" w:rsidP="00B40EAD">
            <w:pPr>
              <w:keepNext/>
              <w:keepLines/>
              <w:spacing w:before="20" w:after="20"/>
              <w:ind w:right="45"/>
              <w:jc w:val="right"/>
              <w:rPr>
                <w:rFonts w:ascii="Times New Roman" w:eastAsia="Times New Roman" w:hAnsi="Times New Roman" w:cs="Times New Roman"/>
                <w:color w:val="000000"/>
                <w:sz w:val="20"/>
                <w:szCs w:val="20"/>
              </w:rPr>
            </w:pPr>
            <w:r w:rsidRPr="00B40EAD">
              <w:rPr>
                <w:rFonts w:ascii="Times New Roman" w:eastAsia="Times New Roman" w:hAnsi="Times New Roman" w:cs="Times New Roman"/>
                <w:color w:val="000000"/>
                <w:sz w:val="20"/>
                <w:szCs w:val="20"/>
              </w:rPr>
              <w:t> </w:t>
            </w:r>
          </w:p>
        </w:tc>
      </w:tr>
      <w:tr w:rsidR="00427FCC" w:rsidRPr="00B40EAD" w14:paraId="2D285C2B" w14:textId="77777777" w:rsidTr="001E19BE">
        <w:trPr>
          <w:trHeight w:val="203"/>
        </w:trPr>
        <w:tc>
          <w:tcPr>
            <w:tcW w:w="461" w:type="dxa"/>
            <w:tcBorders>
              <w:top w:val="nil"/>
              <w:left w:val="single" w:sz="4" w:space="0" w:color="auto"/>
              <w:bottom w:val="single" w:sz="4" w:space="0" w:color="auto"/>
              <w:right w:val="single" w:sz="4" w:space="0" w:color="auto"/>
            </w:tcBorders>
            <w:shd w:val="clear" w:color="000000" w:fill="FCE4D6"/>
            <w:noWrap/>
            <w:vAlign w:val="bottom"/>
            <w:hideMark/>
          </w:tcPr>
          <w:p w14:paraId="24DC8C40" w14:textId="77777777" w:rsidR="00427FCC" w:rsidRPr="00B40EAD" w:rsidRDefault="00427FCC" w:rsidP="00B40EAD">
            <w:pPr>
              <w:keepNext/>
              <w:keepLines/>
              <w:spacing w:before="20" w:after="20"/>
              <w:jc w:val="center"/>
              <w:rPr>
                <w:rFonts w:ascii="Times New Roman" w:eastAsia="Times New Roman" w:hAnsi="Times New Roman" w:cs="Times New Roman"/>
                <w:color w:val="000000"/>
                <w:sz w:val="20"/>
                <w:szCs w:val="20"/>
              </w:rPr>
            </w:pPr>
            <w:r w:rsidRPr="00B40EAD">
              <w:rPr>
                <w:rFonts w:ascii="Times New Roman" w:eastAsia="Times New Roman" w:hAnsi="Times New Roman" w:cs="Times New Roman"/>
                <w:color w:val="000000"/>
                <w:sz w:val="20"/>
                <w:szCs w:val="20"/>
              </w:rPr>
              <w:t>10</w:t>
            </w:r>
          </w:p>
        </w:tc>
        <w:tc>
          <w:tcPr>
            <w:tcW w:w="1784" w:type="dxa"/>
            <w:tcBorders>
              <w:top w:val="nil"/>
              <w:left w:val="nil"/>
              <w:bottom w:val="single" w:sz="4" w:space="0" w:color="auto"/>
              <w:right w:val="single" w:sz="4" w:space="0" w:color="auto"/>
            </w:tcBorders>
            <w:shd w:val="clear" w:color="000000" w:fill="FCE4D6"/>
            <w:noWrap/>
            <w:vAlign w:val="bottom"/>
            <w:hideMark/>
          </w:tcPr>
          <w:p w14:paraId="3BFD2C32" w14:textId="77777777" w:rsidR="00427FCC" w:rsidRPr="00B40EAD" w:rsidRDefault="00427FCC" w:rsidP="00B40EAD">
            <w:pPr>
              <w:keepNext/>
              <w:keepLines/>
              <w:spacing w:before="20" w:after="20"/>
              <w:rPr>
                <w:rFonts w:ascii="Times New Roman" w:eastAsia="Times New Roman" w:hAnsi="Times New Roman" w:cs="Times New Roman"/>
                <w:color w:val="000000"/>
                <w:sz w:val="20"/>
                <w:szCs w:val="20"/>
              </w:rPr>
            </w:pPr>
            <w:r w:rsidRPr="00B40EAD">
              <w:rPr>
                <w:rFonts w:ascii="Times New Roman" w:eastAsia="Times New Roman" w:hAnsi="Times New Roman" w:cs="Times New Roman"/>
                <w:color w:val="000000"/>
                <w:sz w:val="20"/>
                <w:szCs w:val="20"/>
              </w:rPr>
              <w:t>Hongluay</w:t>
            </w:r>
          </w:p>
        </w:tc>
        <w:tc>
          <w:tcPr>
            <w:tcW w:w="1413" w:type="dxa"/>
            <w:tcBorders>
              <w:top w:val="nil"/>
              <w:left w:val="nil"/>
              <w:bottom w:val="single" w:sz="4" w:space="0" w:color="auto"/>
              <w:right w:val="single" w:sz="4" w:space="0" w:color="auto"/>
            </w:tcBorders>
            <w:shd w:val="clear" w:color="000000" w:fill="FCE4D6"/>
            <w:noWrap/>
            <w:vAlign w:val="bottom"/>
            <w:hideMark/>
          </w:tcPr>
          <w:p w14:paraId="7A9555CC" w14:textId="688BA4B5" w:rsidR="00427FCC" w:rsidRPr="00B40EAD" w:rsidRDefault="00427FCC" w:rsidP="00B40EAD">
            <w:pPr>
              <w:keepNext/>
              <w:keepLines/>
              <w:spacing w:before="20" w:after="20"/>
              <w:ind w:right="45"/>
              <w:jc w:val="right"/>
              <w:rPr>
                <w:rFonts w:ascii="Times New Roman" w:eastAsia="Times New Roman" w:hAnsi="Times New Roman" w:cs="Times New Roman"/>
                <w:sz w:val="20"/>
                <w:szCs w:val="20"/>
              </w:rPr>
            </w:pPr>
            <w:r w:rsidRPr="00B40EAD">
              <w:rPr>
                <w:rFonts w:ascii="Times New Roman" w:eastAsia="Times New Roman" w:hAnsi="Times New Roman" w:cs="Times New Roman"/>
                <w:sz w:val="20"/>
                <w:szCs w:val="20"/>
              </w:rPr>
              <w:t xml:space="preserve">458,182 </w:t>
            </w:r>
          </w:p>
        </w:tc>
        <w:tc>
          <w:tcPr>
            <w:tcW w:w="1467" w:type="dxa"/>
            <w:tcBorders>
              <w:top w:val="nil"/>
              <w:left w:val="nil"/>
              <w:bottom w:val="single" w:sz="4" w:space="0" w:color="auto"/>
              <w:right w:val="single" w:sz="4" w:space="0" w:color="auto"/>
            </w:tcBorders>
            <w:shd w:val="clear" w:color="000000" w:fill="FCE4D6"/>
            <w:noWrap/>
            <w:vAlign w:val="bottom"/>
            <w:hideMark/>
          </w:tcPr>
          <w:p w14:paraId="4E0978EE" w14:textId="503A9B57" w:rsidR="00427FCC" w:rsidRPr="00B40EAD" w:rsidRDefault="00427FCC" w:rsidP="00B40EAD">
            <w:pPr>
              <w:keepNext/>
              <w:keepLines/>
              <w:spacing w:before="20" w:after="20"/>
              <w:ind w:right="45"/>
              <w:jc w:val="right"/>
              <w:rPr>
                <w:rFonts w:ascii="Times New Roman" w:eastAsia="Times New Roman" w:hAnsi="Times New Roman" w:cs="Times New Roman"/>
                <w:color w:val="000000"/>
                <w:sz w:val="20"/>
                <w:szCs w:val="20"/>
              </w:rPr>
            </w:pPr>
            <w:r w:rsidRPr="00B40EAD">
              <w:rPr>
                <w:rFonts w:ascii="Times New Roman" w:eastAsia="Times New Roman" w:hAnsi="Times New Roman" w:cs="Times New Roman"/>
                <w:color w:val="000000"/>
                <w:sz w:val="20"/>
                <w:szCs w:val="20"/>
              </w:rPr>
              <w:t xml:space="preserve">176,400 </w:t>
            </w:r>
          </w:p>
        </w:tc>
        <w:tc>
          <w:tcPr>
            <w:tcW w:w="1440" w:type="dxa"/>
            <w:tcBorders>
              <w:top w:val="nil"/>
              <w:left w:val="nil"/>
              <w:bottom w:val="single" w:sz="4" w:space="0" w:color="auto"/>
              <w:right w:val="single" w:sz="4" w:space="0" w:color="auto"/>
            </w:tcBorders>
            <w:shd w:val="clear" w:color="000000" w:fill="FFF2CC"/>
            <w:noWrap/>
            <w:vAlign w:val="bottom"/>
            <w:hideMark/>
          </w:tcPr>
          <w:p w14:paraId="5C712C2F" w14:textId="73664A32" w:rsidR="00427FCC" w:rsidRPr="00B40EAD" w:rsidRDefault="00427FCC" w:rsidP="00B40EAD">
            <w:pPr>
              <w:keepNext/>
              <w:keepLines/>
              <w:spacing w:before="20" w:after="20"/>
              <w:ind w:right="45"/>
              <w:jc w:val="right"/>
              <w:rPr>
                <w:rFonts w:ascii="Times New Roman" w:eastAsia="Times New Roman" w:hAnsi="Times New Roman" w:cs="Times New Roman"/>
                <w:color w:val="000000"/>
                <w:sz w:val="20"/>
                <w:szCs w:val="20"/>
              </w:rPr>
            </w:pPr>
            <w:r w:rsidRPr="00B40EAD">
              <w:rPr>
                <w:rFonts w:ascii="Times New Roman" w:eastAsia="Times New Roman" w:hAnsi="Times New Roman" w:cs="Times New Roman"/>
                <w:color w:val="000000"/>
                <w:sz w:val="20"/>
                <w:szCs w:val="20"/>
              </w:rPr>
              <w:t xml:space="preserve">50,000 </w:t>
            </w:r>
          </w:p>
        </w:tc>
        <w:tc>
          <w:tcPr>
            <w:tcW w:w="1350" w:type="dxa"/>
            <w:tcBorders>
              <w:top w:val="nil"/>
              <w:left w:val="nil"/>
              <w:bottom w:val="single" w:sz="4" w:space="0" w:color="auto"/>
              <w:right w:val="single" w:sz="4" w:space="0" w:color="auto"/>
            </w:tcBorders>
            <w:shd w:val="clear" w:color="000000" w:fill="FFF2CC"/>
            <w:noWrap/>
            <w:vAlign w:val="bottom"/>
            <w:hideMark/>
          </w:tcPr>
          <w:p w14:paraId="7CB8EC39" w14:textId="77777777" w:rsidR="00427FCC" w:rsidRPr="00B40EAD" w:rsidRDefault="00427FCC" w:rsidP="00B40EAD">
            <w:pPr>
              <w:keepNext/>
              <w:keepLines/>
              <w:spacing w:before="20" w:after="20"/>
              <w:ind w:right="45"/>
              <w:jc w:val="right"/>
              <w:rPr>
                <w:rFonts w:ascii="Times New Roman" w:eastAsia="Times New Roman" w:hAnsi="Times New Roman" w:cs="Times New Roman"/>
                <w:color w:val="000000"/>
                <w:sz w:val="20"/>
                <w:szCs w:val="20"/>
              </w:rPr>
            </w:pPr>
            <w:r w:rsidRPr="00B40EAD">
              <w:rPr>
                <w:rFonts w:ascii="Times New Roman" w:eastAsia="Times New Roman" w:hAnsi="Times New Roman" w:cs="Times New Roman"/>
                <w:color w:val="000000"/>
                <w:sz w:val="20"/>
                <w:szCs w:val="20"/>
              </w:rPr>
              <w:t> </w:t>
            </w:r>
          </w:p>
        </w:tc>
        <w:tc>
          <w:tcPr>
            <w:tcW w:w="1350" w:type="dxa"/>
            <w:tcBorders>
              <w:top w:val="nil"/>
              <w:left w:val="nil"/>
              <w:bottom w:val="single" w:sz="4" w:space="0" w:color="auto"/>
              <w:right w:val="single" w:sz="4" w:space="0" w:color="auto"/>
            </w:tcBorders>
            <w:shd w:val="clear" w:color="000000" w:fill="FFF2CC"/>
            <w:noWrap/>
            <w:vAlign w:val="bottom"/>
            <w:hideMark/>
          </w:tcPr>
          <w:p w14:paraId="5D4B4F26" w14:textId="77777777" w:rsidR="00427FCC" w:rsidRPr="00B40EAD" w:rsidRDefault="00427FCC" w:rsidP="00B40EAD">
            <w:pPr>
              <w:keepNext/>
              <w:keepLines/>
              <w:spacing w:before="20" w:after="20"/>
              <w:ind w:right="45"/>
              <w:jc w:val="right"/>
              <w:rPr>
                <w:rFonts w:ascii="Times New Roman" w:eastAsia="Times New Roman" w:hAnsi="Times New Roman" w:cs="Times New Roman"/>
                <w:color w:val="000000"/>
                <w:sz w:val="20"/>
                <w:szCs w:val="20"/>
              </w:rPr>
            </w:pPr>
            <w:r w:rsidRPr="00B40EAD">
              <w:rPr>
                <w:rFonts w:ascii="Times New Roman" w:eastAsia="Times New Roman" w:hAnsi="Times New Roman" w:cs="Times New Roman"/>
                <w:color w:val="000000"/>
                <w:sz w:val="20"/>
                <w:szCs w:val="20"/>
              </w:rPr>
              <w:t> </w:t>
            </w:r>
          </w:p>
        </w:tc>
      </w:tr>
      <w:tr w:rsidR="00427FCC" w:rsidRPr="00B40EAD" w14:paraId="06A00DC3" w14:textId="77777777" w:rsidTr="001E19BE">
        <w:trPr>
          <w:trHeight w:val="203"/>
        </w:trPr>
        <w:tc>
          <w:tcPr>
            <w:tcW w:w="461" w:type="dxa"/>
            <w:tcBorders>
              <w:top w:val="nil"/>
              <w:left w:val="single" w:sz="4" w:space="0" w:color="auto"/>
              <w:bottom w:val="single" w:sz="4" w:space="0" w:color="auto"/>
              <w:right w:val="single" w:sz="4" w:space="0" w:color="auto"/>
            </w:tcBorders>
            <w:shd w:val="clear" w:color="000000" w:fill="FCE4D6"/>
            <w:noWrap/>
            <w:vAlign w:val="bottom"/>
            <w:hideMark/>
          </w:tcPr>
          <w:p w14:paraId="00649EAA" w14:textId="77777777" w:rsidR="00427FCC" w:rsidRPr="00B40EAD" w:rsidRDefault="00427FCC" w:rsidP="00B40EAD">
            <w:pPr>
              <w:keepNext/>
              <w:keepLines/>
              <w:spacing w:before="20" w:after="20"/>
              <w:jc w:val="center"/>
              <w:rPr>
                <w:rFonts w:ascii="Times New Roman" w:eastAsia="Times New Roman" w:hAnsi="Times New Roman" w:cs="Times New Roman"/>
                <w:color w:val="000000"/>
                <w:sz w:val="20"/>
                <w:szCs w:val="20"/>
              </w:rPr>
            </w:pPr>
            <w:r w:rsidRPr="00B40EAD">
              <w:rPr>
                <w:rFonts w:ascii="Times New Roman" w:eastAsia="Times New Roman" w:hAnsi="Times New Roman" w:cs="Times New Roman"/>
                <w:color w:val="000000"/>
                <w:sz w:val="20"/>
                <w:szCs w:val="20"/>
              </w:rPr>
              <w:t>11</w:t>
            </w:r>
          </w:p>
        </w:tc>
        <w:tc>
          <w:tcPr>
            <w:tcW w:w="1784" w:type="dxa"/>
            <w:tcBorders>
              <w:top w:val="nil"/>
              <w:left w:val="nil"/>
              <w:bottom w:val="single" w:sz="4" w:space="0" w:color="auto"/>
              <w:right w:val="single" w:sz="4" w:space="0" w:color="auto"/>
            </w:tcBorders>
            <w:shd w:val="clear" w:color="000000" w:fill="FCE4D6"/>
            <w:noWrap/>
            <w:vAlign w:val="bottom"/>
            <w:hideMark/>
          </w:tcPr>
          <w:p w14:paraId="2F278659" w14:textId="77777777" w:rsidR="00427FCC" w:rsidRPr="00B40EAD" w:rsidRDefault="00427FCC" w:rsidP="00B40EAD">
            <w:pPr>
              <w:keepNext/>
              <w:keepLines/>
              <w:spacing w:before="20" w:after="20"/>
              <w:rPr>
                <w:rFonts w:ascii="Times New Roman" w:eastAsia="Times New Roman" w:hAnsi="Times New Roman" w:cs="Times New Roman"/>
                <w:color w:val="000000"/>
                <w:sz w:val="20"/>
                <w:szCs w:val="20"/>
              </w:rPr>
            </w:pPr>
            <w:r w:rsidRPr="00B40EAD">
              <w:rPr>
                <w:rFonts w:ascii="Times New Roman" w:eastAsia="Times New Roman" w:hAnsi="Times New Roman" w:cs="Times New Roman"/>
                <w:color w:val="000000"/>
                <w:sz w:val="20"/>
                <w:szCs w:val="20"/>
              </w:rPr>
              <w:t>Naborn</w:t>
            </w:r>
          </w:p>
        </w:tc>
        <w:tc>
          <w:tcPr>
            <w:tcW w:w="1413" w:type="dxa"/>
            <w:tcBorders>
              <w:top w:val="nil"/>
              <w:left w:val="nil"/>
              <w:bottom w:val="single" w:sz="4" w:space="0" w:color="auto"/>
              <w:right w:val="single" w:sz="4" w:space="0" w:color="auto"/>
            </w:tcBorders>
            <w:shd w:val="clear" w:color="000000" w:fill="FCE4D6"/>
            <w:noWrap/>
            <w:vAlign w:val="bottom"/>
            <w:hideMark/>
          </w:tcPr>
          <w:p w14:paraId="1A59CCB8" w14:textId="36394817" w:rsidR="00427FCC" w:rsidRPr="00B40EAD" w:rsidRDefault="00427FCC" w:rsidP="00B40EAD">
            <w:pPr>
              <w:keepNext/>
              <w:keepLines/>
              <w:spacing w:before="20" w:after="20"/>
              <w:ind w:right="45"/>
              <w:jc w:val="right"/>
              <w:rPr>
                <w:rFonts w:ascii="Times New Roman" w:eastAsia="Times New Roman" w:hAnsi="Times New Roman" w:cs="Times New Roman"/>
                <w:sz w:val="20"/>
                <w:szCs w:val="20"/>
              </w:rPr>
            </w:pPr>
            <w:r w:rsidRPr="00B40EAD">
              <w:rPr>
                <w:rFonts w:ascii="Times New Roman" w:eastAsia="Times New Roman" w:hAnsi="Times New Roman" w:cs="Times New Roman"/>
                <w:sz w:val="20"/>
                <w:szCs w:val="20"/>
              </w:rPr>
              <w:t xml:space="preserve">378,000 </w:t>
            </w:r>
          </w:p>
        </w:tc>
        <w:tc>
          <w:tcPr>
            <w:tcW w:w="1467" w:type="dxa"/>
            <w:tcBorders>
              <w:top w:val="nil"/>
              <w:left w:val="nil"/>
              <w:bottom w:val="single" w:sz="4" w:space="0" w:color="auto"/>
              <w:right w:val="single" w:sz="4" w:space="0" w:color="auto"/>
            </w:tcBorders>
            <w:shd w:val="clear" w:color="000000" w:fill="FCE4D6"/>
            <w:noWrap/>
            <w:vAlign w:val="bottom"/>
            <w:hideMark/>
          </w:tcPr>
          <w:p w14:paraId="020F5C2E" w14:textId="4E8F71CC" w:rsidR="00427FCC" w:rsidRPr="00B40EAD" w:rsidRDefault="00427FCC" w:rsidP="00B40EAD">
            <w:pPr>
              <w:keepNext/>
              <w:keepLines/>
              <w:spacing w:before="20" w:after="20"/>
              <w:ind w:right="45"/>
              <w:jc w:val="right"/>
              <w:rPr>
                <w:rFonts w:ascii="Times New Roman" w:eastAsia="Times New Roman" w:hAnsi="Times New Roman" w:cs="Times New Roman"/>
                <w:color w:val="000000"/>
                <w:sz w:val="20"/>
                <w:szCs w:val="20"/>
              </w:rPr>
            </w:pPr>
            <w:r w:rsidRPr="00B40EAD">
              <w:rPr>
                <w:rFonts w:ascii="Times New Roman" w:eastAsia="Times New Roman" w:hAnsi="Times New Roman" w:cs="Times New Roman"/>
                <w:color w:val="000000"/>
                <w:sz w:val="20"/>
                <w:szCs w:val="20"/>
              </w:rPr>
              <w:t xml:space="preserve">176,400 </w:t>
            </w:r>
          </w:p>
        </w:tc>
        <w:tc>
          <w:tcPr>
            <w:tcW w:w="1440" w:type="dxa"/>
            <w:tcBorders>
              <w:top w:val="nil"/>
              <w:left w:val="nil"/>
              <w:bottom w:val="single" w:sz="4" w:space="0" w:color="auto"/>
              <w:right w:val="single" w:sz="4" w:space="0" w:color="auto"/>
            </w:tcBorders>
            <w:shd w:val="clear" w:color="000000" w:fill="FFF2CC"/>
            <w:noWrap/>
            <w:vAlign w:val="bottom"/>
            <w:hideMark/>
          </w:tcPr>
          <w:p w14:paraId="22500011" w14:textId="700D77F9" w:rsidR="00427FCC" w:rsidRPr="00B40EAD" w:rsidRDefault="00427FCC" w:rsidP="00B40EAD">
            <w:pPr>
              <w:keepNext/>
              <w:keepLines/>
              <w:spacing w:before="20" w:after="20"/>
              <w:ind w:right="45"/>
              <w:jc w:val="right"/>
              <w:rPr>
                <w:rFonts w:ascii="Times New Roman" w:eastAsia="Times New Roman" w:hAnsi="Times New Roman" w:cs="Times New Roman"/>
                <w:color w:val="000000"/>
                <w:sz w:val="20"/>
                <w:szCs w:val="20"/>
              </w:rPr>
            </w:pPr>
            <w:r w:rsidRPr="00B40EAD">
              <w:rPr>
                <w:rFonts w:ascii="Times New Roman" w:eastAsia="Times New Roman" w:hAnsi="Times New Roman" w:cs="Times New Roman"/>
                <w:color w:val="000000"/>
                <w:sz w:val="20"/>
                <w:szCs w:val="20"/>
              </w:rPr>
              <w:t xml:space="preserve">345,000 </w:t>
            </w:r>
          </w:p>
        </w:tc>
        <w:tc>
          <w:tcPr>
            <w:tcW w:w="1350" w:type="dxa"/>
            <w:tcBorders>
              <w:top w:val="nil"/>
              <w:left w:val="nil"/>
              <w:bottom w:val="single" w:sz="4" w:space="0" w:color="auto"/>
              <w:right w:val="single" w:sz="4" w:space="0" w:color="auto"/>
            </w:tcBorders>
            <w:shd w:val="clear" w:color="000000" w:fill="FFF2CC"/>
            <w:noWrap/>
            <w:vAlign w:val="bottom"/>
            <w:hideMark/>
          </w:tcPr>
          <w:p w14:paraId="721F5E39" w14:textId="77777777" w:rsidR="00427FCC" w:rsidRPr="00B40EAD" w:rsidRDefault="00427FCC" w:rsidP="00B40EAD">
            <w:pPr>
              <w:keepNext/>
              <w:keepLines/>
              <w:spacing w:before="20" w:after="20"/>
              <w:ind w:right="45"/>
              <w:jc w:val="right"/>
              <w:rPr>
                <w:rFonts w:ascii="Times New Roman" w:eastAsia="Times New Roman" w:hAnsi="Times New Roman" w:cs="Times New Roman"/>
                <w:color w:val="000000"/>
                <w:sz w:val="20"/>
                <w:szCs w:val="20"/>
              </w:rPr>
            </w:pPr>
            <w:r w:rsidRPr="00B40EAD">
              <w:rPr>
                <w:rFonts w:ascii="Times New Roman" w:eastAsia="Times New Roman" w:hAnsi="Times New Roman" w:cs="Times New Roman"/>
                <w:color w:val="000000"/>
                <w:sz w:val="20"/>
                <w:szCs w:val="20"/>
              </w:rPr>
              <w:t> </w:t>
            </w:r>
          </w:p>
        </w:tc>
        <w:tc>
          <w:tcPr>
            <w:tcW w:w="1350" w:type="dxa"/>
            <w:tcBorders>
              <w:top w:val="nil"/>
              <w:left w:val="nil"/>
              <w:bottom w:val="single" w:sz="4" w:space="0" w:color="auto"/>
              <w:right w:val="single" w:sz="4" w:space="0" w:color="auto"/>
            </w:tcBorders>
            <w:shd w:val="clear" w:color="000000" w:fill="FFF2CC"/>
            <w:noWrap/>
            <w:vAlign w:val="bottom"/>
            <w:hideMark/>
          </w:tcPr>
          <w:p w14:paraId="386E9D94" w14:textId="77777777" w:rsidR="00427FCC" w:rsidRPr="00B40EAD" w:rsidRDefault="00427FCC" w:rsidP="00B40EAD">
            <w:pPr>
              <w:keepNext/>
              <w:keepLines/>
              <w:spacing w:before="20" w:after="20"/>
              <w:ind w:right="45"/>
              <w:jc w:val="right"/>
              <w:rPr>
                <w:rFonts w:ascii="Times New Roman" w:eastAsia="Times New Roman" w:hAnsi="Times New Roman" w:cs="Times New Roman"/>
                <w:color w:val="000000"/>
                <w:sz w:val="20"/>
                <w:szCs w:val="20"/>
              </w:rPr>
            </w:pPr>
            <w:r w:rsidRPr="00B40EAD">
              <w:rPr>
                <w:rFonts w:ascii="Times New Roman" w:eastAsia="Times New Roman" w:hAnsi="Times New Roman" w:cs="Times New Roman"/>
                <w:color w:val="000000"/>
                <w:sz w:val="20"/>
                <w:szCs w:val="20"/>
              </w:rPr>
              <w:t> </w:t>
            </w:r>
          </w:p>
        </w:tc>
      </w:tr>
      <w:tr w:rsidR="00427FCC" w:rsidRPr="00B40EAD" w14:paraId="171D31CB" w14:textId="77777777" w:rsidTr="001E19BE">
        <w:trPr>
          <w:trHeight w:val="203"/>
        </w:trPr>
        <w:tc>
          <w:tcPr>
            <w:tcW w:w="461" w:type="dxa"/>
            <w:tcBorders>
              <w:top w:val="nil"/>
              <w:left w:val="single" w:sz="4" w:space="0" w:color="auto"/>
              <w:bottom w:val="single" w:sz="4" w:space="0" w:color="auto"/>
              <w:right w:val="single" w:sz="4" w:space="0" w:color="auto"/>
            </w:tcBorders>
            <w:shd w:val="clear" w:color="000000" w:fill="FCE4D6"/>
            <w:noWrap/>
            <w:vAlign w:val="bottom"/>
            <w:hideMark/>
          </w:tcPr>
          <w:p w14:paraId="453CA0E5" w14:textId="77777777" w:rsidR="00427FCC" w:rsidRPr="00B40EAD" w:rsidRDefault="00427FCC" w:rsidP="00B40EAD">
            <w:pPr>
              <w:keepNext/>
              <w:keepLines/>
              <w:spacing w:before="20" w:after="20"/>
              <w:jc w:val="center"/>
              <w:rPr>
                <w:rFonts w:ascii="Times New Roman" w:eastAsia="Times New Roman" w:hAnsi="Times New Roman" w:cs="Times New Roman"/>
                <w:color w:val="000000"/>
                <w:sz w:val="20"/>
                <w:szCs w:val="20"/>
              </w:rPr>
            </w:pPr>
            <w:r w:rsidRPr="00B40EAD">
              <w:rPr>
                <w:rFonts w:ascii="Times New Roman" w:eastAsia="Times New Roman" w:hAnsi="Times New Roman" w:cs="Times New Roman"/>
                <w:color w:val="000000"/>
                <w:sz w:val="20"/>
                <w:szCs w:val="20"/>
              </w:rPr>
              <w:t>12</w:t>
            </w:r>
          </w:p>
        </w:tc>
        <w:tc>
          <w:tcPr>
            <w:tcW w:w="1784" w:type="dxa"/>
            <w:tcBorders>
              <w:top w:val="nil"/>
              <w:left w:val="nil"/>
              <w:bottom w:val="single" w:sz="4" w:space="0" w:color="auto"/>
              <w:right w:val="single" w:sz="4" w:space="0" w:color="auto"/>
            </w:tcBorders>
            <w:shd w:val="clear" w:color="000000" w:fill="FCE4D6"/>
            <w:noWrap/>
            <w:vAlign w:val="bottom"/>
            <w:hideMark/>
          </w:tcPr>
          <w:p w14:paraId="41F54DBA" w14:textId="77777777" w:rsidR="00427FCC" w:rsidRPr="00B40EAD" w:rsidRDefault="00427FCC" w:rsidP="00B40EAD">
            <w:pPr>
              <w:keepNext/>
              <w:keepLines/>
              <w:spacing w:before="20" w:after="20"/>
              <w:rPr>
                <w:rFonts w:ascii="Times New Roman" w:eastAsia="Times New Roman" w:hAnsi="Times New Roman" w:cs="Times New Roman"/>
                <w:color w:val="000000"/>
                <w:sz w:val="20"/>
                <w:szCs w:val="20"/>
              </w:rPr>
            </w:pPr>
            <w:r w:rsidRPr="00B40EAD">
              <w:rPr>
                <w:rFonts w:ascii="Times New Roman" w:eastAsia="Times New Roman" w:hAnsi="Times New Roman" w:cs="Times New Roman"/>
                <w:color w:val="000000"/>
                <w:sz w:val="20"/>
                <w:szCs w:val="20"/>
              </w:rPr>
              <w:t>Vangmon</w:t>
            </w:r>
          </w:p>
        </w:tc>
        <w:tc>
          <w:tcPr>
            <w:tcW w:w="1413" w:type="dxa"/>
            <w:tcBorders>
              <w:top w:val="nil"/>
              <w:left w:val="nil"/>
              <w:bottom w:val="single" w:sz="4" w:space="0" w:color="auto"/>
              <w:right w:val="single" w:sz="4" w:space="0" w:color="auto"/>
            </w:tcBorders>
            <w:shd w:val="clear" w:color="000000" w:fill="FCE4D6"/>
            <w:noWrap/>
            <w:vAlign w:val="bottom"/>
            <w:hideMark/>
          </w:tcPr>
          <w:p w14:paraId="7AB3BEEB" w14:textId="4FC075A1" w:rsidR="00427FCC" w:rsidRPr="00B40EAD" w:rsidRDefault="00427FCC" w:rsidP="00B40EAD">
            <w:pPr>
              <w:keepNext/>
              <w:keepLines/>
              <w:spacing w:before="20" w:after="20"/>
              <w:ind w:right="45"/>
              <w:jc w:val="right"/>
              <w:rPr>
                <w:rFonts w:ascii="Times New Roman" w:eastAsia="Times New Roman" w:hAnsi="Times New Roman" w:cs="Times New Roman"/>
                <w:sz w:val="20"/>
                <w:szCs w:val="20"/>
              </w:rPr>
            </w:pPr>
            <w:r w:rsidRPr="00B40EAD">
              <w:rPr>
                <w:rFonts w:ascii="Times New Roman" w:eastAsia="Times New Roman" w:hAnsi="Times New Roman" w:cs="Times New Roman"/>
                <w:sz w:val="20"/>
                <w:szCs w:val="20"/>
              </w:rPr>
              <w:t xml:space="preserve">630,000 </w:t>
            </w:r>
          </w:p>
        </w:tc>
        <w:tc>
          <w:tcPr>
            <w:tcW w:w="1467" w:type="dxa"/>
            <w:tcBorders>
              <w:top w:val="nil"/>
              <w:left w:val="nil"/>
              <w:bottom w:val="single" w:sz="4" w:space="0" w:color="auto"/>
              <w:right w:val="single" w:sz="4" w:space="0" w:color="auto"/>
            </w:tcBorders>
            <w:shd w:val="clear" w:color="000000" w:fill="FCE4D6"/>
            <w:noWrap/>
            <w:vAlign w:val="bottom"/>
            <w:hideMark/>
          </w:tcPr>
          <w:p w14:paraId="5CB04238" w14:textId="256D8A2A" w:rsidR="00427FCC" w:rsidRPr="00B40EAD" w:rsidRDefault="00427FCC" w:rsidP="00B40EAD">
            <w:pPr>
              <w:keepNext/>
              <w:keepLines/>
              <w:spacing w:before="20" w:after="20"/>
              <w:ind w:right="45"/>
              <w:jc w:val="right"/>
              <w:rPr>
                <w:rFonts w:ascii="Times New Roman" w:eastAsia="Times New Roman" w:hAnsi="Times New Roman" w:cs="Times New Roman"/>
                <w:color w:val="000000"/>
                <w:sz w:val="20"/>
                <w:szCs w:val="20"/>
              </w:rPr>
            </w:pPr>
            <w:r w:rsidRPr="00B40EAD">
              <w:rPr>
                <w:rFonts w:ascii="Times New Roman" w:eastAsia="Times New Roman" w:hAnsi="Times New Roman" w:cs="Times New Roman"/>
                <w:color w:val="000000"/>
                <w:sz w:val="20"/>
                <w:szCs w:val="20"/>
              </w:rPr>
              <w:t xml:space="preserve">176,400 </w:t>
            </w:r>
          </w:p>
        </w:tc>
        <w:tc>
          <w:tcPr>
            <w:tcW w:w="1440" w:type="dxa"/>
            <w:tcBorders>
              <w:top w:val="nil"/>
              <w:left w:val="nil"/>
              <w:bottom w:val="single" w:sz="4" w:space="0" w:color="auto"/>
              <w:right w:val="single" w:sz="4" w:space="0" w:color="auto"/>
            </w:tcBorders>
            <w:shd w:val="clear" w:color="000000" w:fill="FFF2CC"/>
            <w:noWrap/>
            <w:vAlign w:val="bottom"/>
            <w:hideMark/>
          </w:tcPr>
          <w:p w14:paraId="70E93A21" w14:textId="765A3D94" w:rsidR="00427FCC" w:rsidRPr="00B40EAD" w:rsidRDefault="00427FCC" w:rsidP="00B40EAD">
            <w:pPr>
              <w:keepNext/>
              <w:keepLines/>
              <w:spacing w:before="20" w:after="20"/>
              <w:ind w:right="45"/>
              <w:jc w:val="right"/>
              <w:rPr>
                <w:rFonts w:ascii="Times New Roman" w:eastAsia="Times New Roman" w:hAnsi="Times New Roman" w:cs="Times New Roman"/>
                <w:color w:val="000000"/>
                <w:sz w:val="20"/>
                <w:szCs w:val="20"/>
              </w:rPr>
            </w:pPr>
            <w:r w:rsidRPr="00B40EAD">
              <w:rPr>
                <w:rFonts w:ascii="Times New Roman" w:eastAsia="Times New Roman" w:hAnsi="Times New Roman" w:cs="Times New Roman"/>
                <w:color w:val="000000"/>
                <w:sz w:val="20"/>
                <w:szCs w:val="20"/>
              </w:rPr>
              <w:t xml:space="preserve">287,500 </w:t>
            </w:r>
          </w:p>
        </w:tc>
        <w:tc>
          <w:tcPr>
            <w:tcW w:w="1350" w:type="dxa"/>
            <w:tcBorders>
              <w:top w:val="nil"/>
              <w:left w:val="nil"/>
              <w:bottom w:val="single" w:sz="4" w:space="0" w:color="auto"/>
              <w:right w:val="single" w:sz="4" w:space="0" w:color="auto"/>
            </w:tcBorders>
            <w:shd w:val="clear" w:color="000000" w:fill="FFF2CC"/>
            <w:noWrap/>
            <w:vAlign w:val="bottom"/>
            <w:hideMark/>
          </w:tcPr>
          <w:p w14:paraId="3E67F162" w14:textId="77777777" w:rsidR="00427FCC" w:rsidRPr="00B40EAD" w:rsidRDefault="00427FCC" w:rsidP="00B40EAD">
            <w:pPr>
              <w:keepNext/>
              <w:keepLines/>
              <w:spacing w:before="20" w:after="20"/>
              <w:ind w:right="45"/>
              <w:jc w:val="right"/>
              <w:rPr>
                <w:rFonts w:ascii="Times New Roman" w:eastAsia="Times New Roman" w:hAnsi="Times New Roman" w:cs="Times New Roman"/>
                <w:color w:val="000000"/>
                <w:sz w:val="20"/>
                <w:szCs w:val="20"/>
              </w:rPr>
            </w:pPr>
            <w:r w:rsidRPr="00B40EAD">
              <w:rPr>
                <w:rFonts w:ascii="Times New Roman" w:eastAsia="Times New Roman" w:hAnsi="Times New Roman" w:cs="Times New Roman"/>
                <w:color w:val="000000"/>
                <w:sz w:val="20"/>
                <w:szCs w:val="20"/>
              </w:rPr>
              <w:t> </w:t>
            </w:r>
          </w:p>
        </w:tc>
        <w:tc>
          <w:tcPr>
            <w:tcW w:w="1350" w:type="dxa"/>
            <w:tcBorders>
              <w:top w:val="nil"/>
              <w:left w:val="nil"/>
              <w:bottom w:val="single" w:sz="4" w:space="0" w:color="auto"/>
              <w:right w:val="single" w:sz="4" w:space="0" w:color="auto"/>
            </w:tcBorders>
            <w:shd w:val="clear" w:color="000000" w:fill="FFF2CC"/>
            <w:noWrap/>
            <w:vAlign w:val="bottom"/>
            <w:hideMark/>
          </w:tcPr>
          <w:p w14:paraId="34A41DEF" w14:textId="77777777" w:rsidR="00427FCC" w:rsidRPr="00B40EAD" w:rsidRDefault="00427FCC" w:rsidP="00B40EAD">
            <w:pPr>
              <w:keepNext/>
              <w:keepLines/>
              <w:spacing w:before="20" w:after="20"/>
              <w:ind w:right="45"/>
              <w:jc w:val="right"/>
              <w:rPr>
                <w:rFonts w:ascii="Times New Roman" w:eastAsia="Times New Roman" w:hAnsi="Times New Roman" w:cs="Times New Roman"/>
                <w:color w:val="000000"/>
                <w:sz w:val="20"/>
                <w:szCs w:val="20"/>
              </w:rPr>
            </w:pPr>
            <w:r w:rsidRPr="00B40EAD">
              <w:rPr>
                <w:rFonts w:ascii="Times New Roman" w:eastAsia="Times New Roman" w:hAnsi="Times New Roman" w:cs="Times New Roman"/>
                <w:color w:val="000000"/>
                <w:sz w:val="20"/>
                <w:szCs w:val="20"/>
              </w:rPr>
              <w:t> </w:t>
            </w:r>
          </w:p>
        </w:tc>
      </w:tr>
      <w:tr w:rsidR="00427FCC" w:rsidRPr="00B40EAD" w14:paraId="46074178" w14:textId="77777777" w:rsidTr="001E19BE">
        <w:trPr>
          <w:trHeight w:val="203"/>
        </w:trPr>
        <w:tc>
          <w:tcPr>
            <w:tcW w:w="461" w:type="dxa"/>
            <w:tcBorders>
              <w:top w:val="nil"/>
              <w:left w:val="single" w:sz="4" w:space="0" w:color="auto"/>
              <w:bottom w:val="single" w:sz="4" w:space="0" w:color="auto"/>
              <w:right w:val="single" w:sz="4" w:space="0" w:color="auto"/>
            </w:tcBorders>
            <w:shd w:val="clear" w:color="000000" w:fill="FCE4D6"/>
            <w:noWrap/>
            <w:vAlign w:val="bottom"/>
            <w:hideMark/>
          </w:tcPr>
          <w:p w14:paraId="560BF5A9" w14:textId="77777777" w:rsidR="00427FCC" w:rsidRPr="00B40EAD" w:rsidRDefault="00427FCC" w:rsidP="00B40EAD">
            <w:pPr>
              <w:keepNext/>
              <w:keepLines/>
              <w:spacing w:before="20" w:after="20"/>
              <w:jc w:val="center"/>
              <w:rPr>
                <w:rFonts w:ascii="Times New Roman" w:eastAsia="Times New Roman" w:hAnsi="Times New Roman" w:cs="Times New Roman"/>
                <w:color w:val="000000"/>
                <w:sz w:val="20"/>
                <w:szCs w:val="20"/>
              </w:rPr>
            </w:pPr>
            <w:r w:rsidRPr="00B40EAD">
              <w:rPr>
                <w:rFonts w:ascii="Times New Roman" w:eastAsia="Times New Roman" w:hAnsi="Times New Roman" w:cs="Times New Roman"/>
                <w:color w:val="000000"/>
                <w:sz w:val="20"/>
                <w:szCs w:val="20"/>
              </w:rPr>
              <w:t>13</w:t>
            </w:r>
          </w:p>
        </w:tc>
        <w:tc>
          <w:tcPr>
            <w:tcW w:w="1784" w:type="dxa"/>
            <w:tcBorders>
              <w:top w:val="nil"/>
              <w:left w:val="nil"/>
              <w:bottom w:val="single" w:sz="4" w:space="0" w:color="auto"/>
              <w:right w:val="single" w:sz="4" w:space="0" w:color="auto"/>
            </w:tcBorders>
            <w:shd w:val="clear" w:color="000000" w:fill="FCE4D6"/>
            <w:noWrap/>
            <w:vAlign w:val="bottom"/>
            <w:hideMark/>
          </w:tcPr>
          <w:p w14:paraId="23DC4816" w14:textId="77777777" w:rsidR="00427FCC" w:rsidRPr="00B40EAD" w:rsidRDefault="00427FCC" w:rsidP="00B40EAD">
            <w:pPr>
              <w:keepNext/>
              <w:keepLines/>
              <w:spacing w:before="20" w:after="20"/>
              <w:rPr>
                <w:rFonts w:ascii="Times New Roman" w:eastAsia="Times New Roman" w:hAnsi="Times New Roman" w:cs="Times New Roman"/>
                <w:color w:val="000000"/>
                <w:sz w:val="20"/>
                <w:szCs w:val="20"/>
              </w:rPr>
            </w:pPr>
            <w:r w:rsidRPr="00B40EAD">
              <w:rPr>
                <w:rFonts w:ascii="Times New Roman" w:eastAsia="Times New Roman" w:hAnsi="Times New Roman" w:cs="Times New Roman"/>
                <w:color w:val="000000"/>
                <w:sz w:val="20"/>
                <w:szCs w:val="20"/>
              </w:rPr>
              <w:t>Saka - Phonnyang</w:t>
            </w:r>
          </w:p>
        </w:tc>
        <w:tc>
          <w:tcPr>
            <w:tcW w:w="1413" w:type="dxa"/>
            <w:tcBorders>
              <w:top w:val="nil"/>
              <w:left w:val="nil"/>
              <w:bottom w:val="single" w:sz="4" w:space="0" w:color="auto"/>
              <w:right w:val="single" w:sz="4" w:space="0" w:color="auto"/>
            </w:tcBorders>
            <w:shd w:val="clear" w:color="000000" w:fill="FCE4D6"/>
            <w:noWrap/>
            <w:vAlign w:val="bottom"/>
            <w:hideMark/>
          </w:tcPr>
          <w:p w14:paraId="54C638DA" w14:textId="7EF94C2D" w:rsidR="00427FCC" w:rsidRPr="00B40EAD" w:rsidRDefault="00427FCC" w:rsidP="00B40EAD">
            <w:pPr>
              <w:keepNext/>
              <w:keepLines/>
              <w:spacing w:before="20" w:after="20"/>
              <w:ind w:right="45"/>
              <w:jc w:val="right"/>
              <w:rPr>
                <w:rFonts w:ascii="Times New Roman" w:eastAsia="Times New Roman" w:hAnsi="Times New Roman" w:cs="Times New Roman"/>
                <w:sz w:val="20"/>
                <w:szCs w:val="20"/>
              </w:rPr>
            </w:pPr>
            <w:r w:rsidRPr="00B40EAD">
              <w:rPr>
                <w:rFonts w:ascii="Times New Roman" w:eastAsia="Times New Roman" w:hAnsi="Times New Roman" w:cs="Times New Roman"/>
                <w:sz w:val="20"/>
                <w:szCs w:val="20"/>
              </w:rPr>
              <w:t xml:space="preserve">630,000 </w:t>
            </w:r>
          </w:p>
        </w:tc>
        <w:tc>
          <w:tcPr>
            <w:tcW w:w="1467" w:type="dxa"/>
            <w:tcBorders>
              <w:top w:val="nil"/>
              <w:left w:val="nil"/>
              <w:bottom w:val="single" w:sz="4" w:space="0" w:color="auto"/>
              <w:right w:val="single" w:sz="4" w:space="0" w:color="auto"/>
            </w:tcBorders>
            <w:shd w:val="clear" w:color="000000" w:fill="FCE4D6"/>
            <w:noWrap/>
            <w:vAlign w:val="bottom"/>
            <w:hideMark/>
          </w:tcPr>
          <w:p w14:paraId="537FDA43" w14:textId="400DD7C8" w:rsidR="00427FCC" w:rsidRPr="00B40EAD" w:rsidRDefault="00427FCC" w:rsidP="00B40EAD">
            <w:pPr>
              <w:keepNext/>
              <w:keepLines/>
              <w:spacing w:before="20" w:after="20"/>
              <w:ind w:right="45"/>
              <w:jc w:val="right"/>
              <w:rPr>
                <w:rFonts w:ascii="Times New Roman" w:eastAsia="Times New Roman" w:hAnsi="Times New Roman" w:cs="Times New Roman"/>
                <w:color w:val="000000"/>
                <w:sz w:val="20"/>
                <w:szCs w:val="20"/>
              </w:rPr>
            </w:pPr>
            <w:r w:rsidRPr="00B40EAD">
              <w:rPr>
                <w:rFonts w:ascii="Times New Roman" w:eastAsia="Times New Roman" w:hAnsi="Times New Roman" w:cs="Times New Roman"/>
                <w:color w:val="000000"/>
                <w:sz w:val="20"/>
                <w:szCs w:val="20"/>
              </w:rPr>
              <w:t xml:space="preserve">176,400 </w:t>
            </w:r>
          </w:p>
        </w:tc>
        <w:tc>
          <w:tcPr>
            <w:tcW w:w="1440" w:type="dxa"/>
            <w:tcBorders>
              <w:top w:val="nil"/>
              <w:left w:val="nil"/>
              <w:bottom w:val="single" w:sz="4" w:space="0" w:color="auto"/>
              <w:right w:val="single" w:sz="4" w:space="0" w:color="auto"/>
            </w:tcBorders>
            <w:shd w:val="clear" w:color="000000" w:fill="FFF2CC"/>
            <w:noWrap/>
            <w:vAlign w:val="bottom"/>
            <w:hideMark/>
          </w:tcPr>
          <w:p w14:paraId="6AE518B9" w14:textId="77777777" w:rsidR="00427FCC" w:rsidRPr="00B40EAD" w:rsidRDefault="00427FCC" w:rsidP="00B40EAD">
            <w:pPr>
              <w:keepNext/>
              <w:keepLines/>
              <w:spacing w:before="20" w:after="20"/>
              <w:ind w:right="45"/>
              <w:jc w:val="right"/>
              <w:rPr>
                <w:rFonts w:ascii="Times New Roman" w:eastAsia="Times New Roman" w:hAnsi="Times New Roman" w:cs="Times New Roman"/>
                <w:color w:val="000000"/>
                <w:sz w:val="20"/>
                <w:szCs w:val="20"/>
              </w:rPr>
            </w:pPr>
            <w:r w:rsidRPr="00B40EAD">
              <w:rPr>
                <w:rFonts w:ascii="Times New Roman" w:eastAsia="Times New Roman" w:hAnsi="Times New Roman" w:cs="Times New Roman"/>
                <w:color w:val="000000"/>
                <w:sz w:val="20"/>
                <w:szCs w:val="20"/>
              </w:rPr>
              <w:t> </w:t>
            </w:r>
          </w:p>
        </w:tc>
        <w:tc>
          <w:tcPr>
            <w:tcW w:w="1350" w:type="dxa"/>
            <w:tcBorders>
              <w:top w:val="nil"/>
              <w:left w:val="nil"/>
              <w:bottom w:val="single" w:sz="4" w:space="0" w:color="auto"/>
              <w:right w:val="single" w:sz="4" w:space="0" w:color="auto"/>
            </w:tcBorders>
            <w:shd w:val="clear" w:color="000000" w:fill="FFF2CC"/>
            <w:noWrap/>
            <w:vAlign w:val="bottom"/>
            <w:hideMark/>
          </w:tcPr>
          <w:p w14:paraId="71F26FFC" w14:textId="77777777" w:rsidR="00427FCC" w:rsidRPr="00B40EAD" w:rsidRDefault="00427FCC" w:rsidP="00B40EAD">
            <w:pPr>
              <w:keepNext/>
              <w:keepLines/>
              <w:spacing w:before="20" w:after="20"/>
              <w:ind w:right="45"/>
              <w:jc w:val="right"/>
              <w:rPr>
                <w:rFonts w:ascii="Times New Roman" w:eastAsia="Times New Roman" w:hAnsi="Times New Roman" w:cs="Times New Roman"/>
                <w:color w:val="000000"/>
                <w:sz w:val="20"/>
                <w:szCs w:val="20"/>
              </w:rPr>
            </w:pPr>
            <w:r w:rsidRPr="00B40EAD">
              <w:rPr>
                <w:rFonts w:ascii="Times New Roman" w:eastAsia="Times New Roman" w:hAnsi="Times New Roman" w:cs="Times New Roman"/>
                <w:color w:val="000000"/>
                <w:sz w:val="20"/>
                <w:szCs w:val="20"/>
              </w:rPr>
              <w:t> </w:t>
            </w:r>
          </w:p>
        </w:tc>
        <w:tc>
          <w:tcPr>
            <w:tcW w:w="1350" w:type="dxa"/>
            <w:tcBorders>
              <w:top w:val="nil"/>
              <w:left w:val="nil"/>
              <w:bottom w:val="single" w:sz="4" w:space="0" w:color="auto"/>
              <w:right w:val="single" w:sz="4" w:space="0" w:color="auto"/>
            </w:tcBorders>
            <w:shd w:val="clear" w:color="000000" w:fill="FFF2CC"/>
            <w:noWrap/>
            <w:vAlign w:val="bottom"/>
            <w:hideMark/>
          </w:tcPr>
          <w:p w14:paraId="7CBEFD45" w14:textId="77777777" w:rsidR="00427FCC" w:rsidRPr="00B40EAD" w:rsidRDefault="00427FCC" w:rsidP="00B40EAD">
            <w:pPr>
              <w:keepNext/>
              <w:keepLines/>
              <w:spacing w:before="20" w:after="20"/>
              <w:ind w:right="45"/>
              <w:jc w:val="right"/>
              <w:rPr>
                <w:rFonts w:ascii="Times New Roman" w:eastAsia="Times New Roman" w:hAnsi="Times New Roman" w:cs="Times New Roman"/>
                <w:color w:val="000000"/>
                <w:sz w:val="20"/>
                <w:szCs w:val="20"/>
              </w:rPr>
            </w:pPr>
            <w:r w:rsidRPr="00B40EAD">
              <w:rPr>
                <w:rFonts w:ascii="Times New Roman" w:eastAsia="Times New Roman" w:hAnsi="Times New Roman" w:cs="Times New Roman"/>
                <w:color w:val="000000"/>
                <w:sz w:val="20"/>
                <w:szCs w:val="20"/>
              </w:rPr>
              <w:t> </w:t>
            </w:r>
          </w:p>
        </w:tc>
      </w:tr>
      <w:tr w:rsidR="00427FCC" w:rsidRPr="00B40EAD" w14:paraId="1AAF7183" w14:textId="77777777" w:rsidTr="001E19BE">
        <w:trPr>
          <w:trHeight w:val="203"/>
        </w:trPr>
        <w:tc>
          <w:tcPr>
            <w:tcW w:w="461" w:type="dxa"/>
            <w:tcBorders>
              <w:top w:val="nil"/>
              <w:left w:val="single" w:sz="4" w:space="0" w:color="auto"/>
              <w:bottom w:val="single" w:sz="4" w:space="0" w:color="auto"/>
              <w:right w:val="single" w:sz="4" w:space="0" w:color="auto"/>
            </w:tcBorders>
            <w:shd w:val="clear" w:color="000000" w:fill="FCE4D6"/>
            <w:noWrap/>
            <w:vAlign w:val="bottom"/>
            <w:hideMark/>
          </w:tcPr>
          <w:p w14:paraId="1F6766BF" w14:textId="77777777" w:rsidR="00427FCC" w:rsidRPr="00B40EAD" w:rsidRDefault="00427FCC" w:rsidP="00B40EAD">
            <w:pPr>
              <w:keepNext/>
              <w:keepLines/>
              <w:spacing w:before="20" w:after="20"/>
              <w:jc w:val="center"/>
              <w:rPr>
                <w:rFonts w:ascii="Times New Roman" w:eastAsia="Times New Roman" w:hAnsi="Times New Roman" w:cs="Times New Roman"/>
                <w:color w:val="000000"/>
                <w:sz w:val="20"/>
                <w:szCs w:val="20"/>
              </w:rPr>
            </w:pPr>
            <w:r w:rsidRPr="00B40EAD">
              <w:rPr>
                <w:rFonts w:ascii="Times New Roman" w:eastAsia="Times New Roman" w:hAnsi="Times New Roman" w:cs="Times New Roman"/>
                <w:color w:val="000000"/>
                <w:sz w:val="20"/>
                <w:szCs w:val="20"/>
              </w:rPr>
              <w:t>14</w:t>
            </w:r>
          </w:p>
        </w:tc>
        <w:tc>
          <w:tcPr>
            <w:tcW w:w="1784" w:type="dxa"/>
            <w:tcBorders>
              <w:top w:val="nil"/>
              <w:left w:val="nil"/>
              <w:bottom w:val="single" w:sz="4" w:space="0" w:color="auto"/>
              <w:right w:val="single" w:sz="4" w:space="0" w:color="auto"/>
            </w:tcBorders>
            <w:shd w:val="clear" w:color="000000" w:fill="FCE4D6"/>
            <w:noWrap/>
            <w:vAlign w:val="bottom"/>
            <w:hideMark/>
          </w:tcPr>
          <w:p w14:paraId="5CDD722B" w14:textId="77777777" w:rsidR="00427FCC" w:rsidRPr="00B40EAD" w:rsidRDefault="00427FCC" w:rsidP="00B40EAD">
            <w:pPr>
              <w:keepNext/>
              <w:keepLines/>
              <w:spacing w:before="20" w:after="20"/>
              <w:rPr>
                <w:rFonts w:ascii="Times New Roman" w:eastAsia="Times New Roman" w:hAnsi="Times New Roman" w:cs="Times New Roman"/>
                <w:color w:val="000000"/>
                <w:sz w:val="20"/>
                <w:szCs w:val="20"/>
              </w:rPr>
            </w:pPr>
            <w:r w:rsidRPr="00B40EAD">
              <w:rPr>
                <w:rFonts w:ascii="Times New Roman" w:eastAsia="Times New Roman" w:hAnsi="Times New Roman" w:cs="Times New Roman"/>
                <w:color w:val="000000"/>
                <w:sz w:val="20"/>
                <w:szCs w:val="20"/>
              </w:rPr>
              <w:t>Phonsavang</w:t>
            </w:r>
          </w:p>
        </w:tc>
        <w:tc>
          <w:tcPr>
            <w:tcW w:w="1413" w:type="dxa"/>
            <w:tcBorders>
              <w:top w:val="nil"/>
              <w:left w:val="nil"/>
              <w:bottom w:val="single" w:sz="4" w:space="0" w:color="auto"/>
              <w:right w:val="single" w:sz="4" w:space="0" w:color="auto"/>
            </w:tcBorders>
            <w:shd w:val="clear" w:color="000000" w:fill="FCE4D6"/>
            <w:noWrap/>
            <w:vAlign w:val="bottom"/>
            <w:hideMark/>
          </w:tcPr>
          <w:p w14:paraId="3671D215" w14:textId="3CEC4C77" w:rsidR="00427FCC" w:rsidRPr="00B40EAD" w:rsidRDefault="00427FCC" w:rsidP="00B40EAD">
            <w:pPr>
              <w:keepNext/>
              <w:keepLines/>
              <w:spacing w:before="20" w:after="20"/>
              <w:ind w:right="45"/>
              <w:jc w:val="right"/>
              <w:rPr>
                <w:rFonts w:ascii="Times New Roman" w:eastAsia="Times New Roman" w:hAnsi="Times New Roman" w:cs="Times New Roman"/>
                <w:sz w:val="20"/>
                <w:szCs w:val="20"/>
              </w:rPr>
            </w:pPr>
            <w:r w:rsidRPr="00B40EAD">
              <w:rPr>
                <w:rFonts w:ascii="Times New Roman" w:eastAsia="Times New Roman" w:hAnsi="Times New Roman" w:cs="Times New Roman"/>
                <w:sz w:val="20"/>
                <w:szCs w:val="20"/>
              </w:rPr>
              <w:t xml:space="preserve">504,000 </w:t>
            </w:r>
          </w:p>
        </w:tc>
        <w:tc>
          <w:tcPr>
            <w:tcW w:w="1467" w:type="dxa"/>
            <w:tcBorders>
              <w:top w:val="nil"/>
              <w:left w:val="nil"/>
              <w:bottom w:val="single" w:sz="4" w:space="0" w:color="auto"/>
              <w:right w:val="single" w:sz="4" w:space="0" w:color="auto"/>
            </w:tcBorders>
            <w:shd w:val="clear" w:color="000000" w:fill="FCE4D6"/>
            <w:noWrap/>
            <w:vAlign w:val="bottom"/>
            <w:hideMark/>
          </w:tcPr>
          <w:p w14:paraId="47955023" w14:textId="6E1BEB9F" w:rsidR="00427FCC" w:rsidRPr="00B40EAD" w:rsidRDefault="00427FCC" w:rsidP="00B40EAD">
            <w:pPr>
              <w:keepNext/>
              <w:keepLines/>
              <w:spacing w:before="20" w:after="20"/>
              <w:ind w:right="45"/>
              <w:jc w:val="right"/>
              <w:rPr>
                <w:rFonts w:ascii="Times New Roman" w:eastAsia="Times New Roman" w:hAnsi="Times New Roman" w:cs="Times New Roman"/>
                <w:color w:val="000000"/>
                <w:sz w:val="20"/>
                <w:szCs w:val="20"/>
              </w:rPr>
            </w:pPr>
            <w:r w:rsidRPr="00B40EAD">
              <w:rPr>
                <w:rFonts w:ascii="Times New Roman" w:eastAsia="Times New Roman" w:hAnsi="Times New Roman" w:cs="Times New Roman"/>
                <w:color w:val="000000"/>
                <w:sz w:val="20"/>
                <w:szCs w:val="20"/>
              </w:rPr>
              <w:t xml:space="preserve">126,000 </w:t>
            </w:r>
          </w:p>
        </w:tc>
        <w:tc>
          <w:tcPr>
            <w:tcW w:w="1440" w:type="dxa"/>
            <w:tcBorders>
              <w:top w:val="nil"/>
              <w:left w:val="nil"/>
              <w:bottom w:val="single" w:sz="4" w:space="0" w:color="auto"/>
              <w:right w:val="single" w:sz="4" w:space="0" w:color="auto"/>
            </w:tcBorders>
            <w:shd w:val="clear" w:color="000000" w:fill="FFF2CC"/>
            <w:noWrap/>
            <w:vAlign w:val="bottom"/>
            <w:hideMark/>
          </w:tcPr>
          <w:p w14:paraId="463026C1" w14:textId="402B160B" w:rsidR="00427FCC" w:rsidRPr="00B40EAD" w:rsidRDefault="00427FCC" w:rsidP="00B40EAD">
            <w:pPr>
              <w:keepNext/>
              <w:keepLines/>
              <w:spacing w:before="20" w:after="20"/>
              <w:ind w:right="45"/>
              <w:jc w:val="right"/>
              <w:rPr>
                <w:rFonts w:ascii="Times New Roman" w:eastAsia="Times New Roman" w:hAnsi="Times New Roman" w:cs="Times New Roman"/>
                <w:color w:val="000000"/>
                <w:sz w:val="20"/>
                <w:szCs w:val="20"/>
              </w:rPr>
            </w:pPr>
            <w:r w:rsidRPr="00B40EAD">
              <w:rPr>
                <w:rFonts w:ascii="Times New Roman" w:eastAsia="Times New Roman" w:hAnsi="Times New Roman" w:cs="Times New Roman"/>
                <w:color w:val="000000"/>
                <w:sz w:val="20"/>
                <w:szCs w:val="20"/>
              </w:rPr>
              <w:t xml:space="preserve">230,000 </w:t>
            </w:r>
          </w:p>
        </w:tc>
        <w:tc>
          <w:tcPr>
            <w:tcW w:w="1350" w:type="dxa"/>
            <w:tcBorders>
              <w:top w:val="nil"/>
              <w:left w:val="nil"/>
              <w:bottom w:val="single" w:sz="4" w:space="0" w:color="auto"/>
              <w:right w:val="single" w:sz="4" w:space="0" w:color="auto"/>
            </w:tcBorders>
            <w:shd w:val="clear" w:color="000000" w:fill="FFF2CC"/>
            <w:noWrap/>
            <w:vAlign w:val="bottom"/>
            <w:hideMark/>
          </w:tcPr>
          <w:p w14:paraId="404BA45D" w14:textId="77777777" w:rsidR="00427FCC" w:rsidRPr="00B40EAD" w:rsidRDefault="00427FCC" w:rsidP="00B40EAD">
            <w:pPr>
              <w:keepNext/>
              <w:keepLines/>
              <w:spacing w:before="20" w:after="20"/>
              <w:ind w:right="45"/>
              <w:jc w:val="right"/>
              <w:rPr>
                <w:rFonts w:ascii="Times New Roman" w:eastAsia="Times New Roman" w:hAnsi="Times New Roman" w:cs="Times New Roman"/>
                <w:color w:val="000000"/>
                <w:sz w:val="20"/>
                <w:szCs w:val="20"/>
              </w:rPr>
            </w:pPr>
            <w:r w:rsidRPr="00B40EAD">
              <w:rPr>
                <w:rFonts w:ascii="Times New Roman" w:eastAsia="Times New Roman" w:hAnsi="Times New Roman" w:cs="Times New Roman"/>
                <w:color w:val="000000"/>
                <w:sz w:val="20"/>
                <w:szCs w:val="20"/>
              </w:rPr>
              <w:t> </w:t>
            </w:r>
          </w:p>
        </w:tc>
        <w:tc>
          <w:tcPr>
            <w:tcW w:w="1350" w:type="dxa"/>
            <w:tcBorders>
              <w:top w:val="nil"/>
              <w:left w:val="nil"/>
              <w:bottom w:val="single" w:sz="4" w:space="0" w:color="auto"/>
              <w:right w:val="single" w:sz="4" w:space="0" w:color="auto"/>
            </w:tcBorders>
            <w:shd w:val="clear" w:color="000000" w:fill="FFF2CC"/>
            <w:noWrap/>
            <w:vAlign w:val="bottom"/>
            <w:hideMark/>
          </w:tcPr>
          <w:p w14:paraId="30ED4CFE" w14:textId="77777777" w:rsidR="00427FCC" w:rsidRPr="00B40EAD" w:rsidRDefault="00427FCC" w:rsidP="00B40EAD">
            <w:pPr>
              <w:keepNext/>
              <w:keepLines/>
              <w:spacing w:before="20" w:after="20"/>
              <w:ind w:right="45"/>
              <w:jc w:val="right"/>
              <w:rPr>
                <w:rFonts w:ascii="Times New Roman" w:eastAsia="Times New Roman" w:hAnsi="Times New Roman" w:cs="Times New Roman"/>
                <w:color w:val="000000"/>
                <w:sz w:val="20"/>
                <w:szCs w:val="20"/>
              </w:rPr>
            </w:pPr>
            <w:r w:rsidRPr="00B40EAD">
              <w:rPr>
                <w:rFonts w:ascii="Times New Roman" w:eastAsia="Times New Roman" w:hAnsi="Times New Roman" w:cs="Times New Roman"/>
                <w:color w:val="000000"/>
                <w:sz w:val="20"/>
                <w:szCs w:val="20"/>
              </w:rPr>
              <w:t> </w:t>
            </w:r>
          </w:p>
        </w:tc>
      </w:tr>
      <w:tr w:rsidR="00427FCC" w:rsidRPr="00B40EAD" w14:paraId="3527244D" w14:textId="77777777" w:rsidTr="001E19BE">
        <w:trPr>
          <w:trHeight w:val="203"/>
        </w:trPr>
        <w:tc>
          <w:tcPr>
            <w:tcW w:w="461" w:type="dxa"/>
            <w:tcBorders>
              <w:top w:val="nil"/>
              <w:left w:val="single" w:sz="4" w:space="0" w:color="auto"/>
              <w:bottom w:val="single" w:sz="4" w:space="0" w:color="auto"/>
              <w:right w:val="single" w:sz="4" w:space="0" w:color="auto"/>
            </w:tcBorders>
            <w:shd w:val="clear" w:color="000000" w:fill="FCE4D6"/>
            <w:noWrap/>
            <w:vAlign w:val="bottom"/>
            <w:hideMark/>
          </w:tcPr>
          <w:p w14:paraId="57A25BC5" w14:textId="77777777" w:rsidR="00427FCC" w:rsidRPr="00B40EAD" w:rsidRDefault="00427FCC" w:rsidP="00B40EAD">
            <w:pPr>
              <w:keepNext/>
              <w:keepLines/>
              <w:spacing w:before="20" w:after="20"/>
              <w:jc w:val="center"/>
              <w:rPr>
                <w:rFonts w:ascii="Times New Roman" w:eastAsia="Times New Roman" w:hAnsi="Times New Roman" w:cs="Times New Roman"/>
                <w:color w:val="000000"/>
                <w:sz w:val="20"/>
                <w:szCs w:val="20"/>
              </w:rPr>
            </w:pPr>
            <w:r w:rsidRPr="00B40EAD">
              <w:rPr>
                <w:rFonts w:ascii="Times New Roman" w:eastAsia="Times New Roman" w:hAnsi="Times New Roman" w:cs="Times New Roman"/>
                <w:color w:val="000000"/>
                <w:sz w:val="20"/>
                <w:szCs w:val="20"/>
              </w:rPr>
              <w:t>15</w:t>
            </w:r>
          </w:p>
        </w:tc>
        <w:tc>
          <w:tcPr>
            <w:tcW w:w="1784" w:type="dxa"/>
            <w:tcBorders>
              <w:top w:val="nil"/>
              <w:left w:val="nil"/>
              <w:bottom w:val="single" w:sz="4" w:space="0" w:color="auto"/>
              <w:right w:val="single" w:sz="4" w:space="0" w:color="auto"/>
            </w:tcBorders>
            <w:shd w:val="clear" w:color="000000" w:fill="FCE4D6"/>
            <w:noWrap/>
            <w:vAlign w:val="bottom"/>
            <w:hideMark/>
          </w:tcPr>
          <w:p w14:paraId="0AA782B7" w14:textId="77777777" w:rsidR="00427FCC" w:rsidRPr="00B40EAD" w:rsidRDefault="00427FCC" w:rsidP="00B40EAD">
            <w:pPr>
              <w:keepNext/>
              <w:keepLines/>
              <w:spacing w:before="20" w:after="20"/>
              <w:rPr>
                <w:rFonts w:ascii="Times New Roman" w:eastAsia="Times New Roman" w:hAnsi="Times New Roman" w:cs="Times New Roman"/>
                <w:color w:val="000000"/>
                <w:sz w:val="20"/>
                <w:szCs w:val="20"/>
              </w:rPr>
            </w:pPr>
            <w:r w:rsidRPr="00B40EAD">
              <w:rPr>
                <w:rFonts w:ascii="Times New Roman" w:eastAsia="Times New Roman" w:hAnsi="Times New Roman" w:cs="Times New Roman"/>
                <w:color w:val="000000"/>
                <w:sz w:val="20"/>
                <w:szCs w:val="20"/>
              </w:rPr>
              <w:t>Phonngeun</w:t>
            </w:r>
          </w:p>
        </w:tc>
        <w:tc>
          <w:tcPr>
            <w:tcW w:w="1413" w:type="dxa"/>
            <w:tcBorders>
              <w:top w:val="nil"/>
              <w:left w:val="nil"/>
              <w:bottom w:val="single" w:sz="4" w:space="0" w:color="auto"/>
              <w:right w:val="single" w:sz="4" w:space="0" w:color="auto"/>
            </w:tcBorders>
            <w:shd w:val="clear" w:color="000000" w:fill="FCE4D6"/>
            <w:noWrap/>
            <w:vAlign w:val="bottom"/>
            <w:hideMark/>
          </w:tcPr>
          <w:p w14:paraId="574E5A68" w14:textId="503E3D48" w:rsidR="00427FCC" w:rsidRPr="00B40EAD" w:rsidRDefault="00427FCC" w:rsidP="00B40EAD">
            <w:pPr>
              <w:keepNext/>
              <w:keepLines/>
              <w:spacing w:before="20" w:after="20"/>
              <w:ind w:right="45"/>
              <w:jc w:val="right"/>
              <w:rPr>
                <w:rFonts w:ascii="Times New Roman" w:eastAsia="Times New Roman" w:hAnsi="Times New Roman" w:cs="Times New Roman"/>
                <w:sz w:val="20"/>
                <w:szCs w:val="20"/>
              </w:rPr>
            </w:pPr>
            <w:r w:rsidRPr="00B40EAD">
              <w:rPr>
                <w:rFonts w:ascii="Times New Roman" w:eastAsia="Times New Roman" w:hAnsi="Times New Roman" w:cs="Times New Roman"/>
                <w:sz w:val="20"/>
                <w:szCs w:val="20"/>
              </w:rPr>
              <w:t xml:space="preserve">504,000 </w:t>
            </w:r>
          </w:p>
        </w:tc>
        <w:tc>
          <w:tcPr>
            <w:tcW w:w="1467" w:type="dxa"/>
            <w:tcBorders>
              <w:top w:val="nil"/>
              <w:left w:val="nil"/>
              <w:bottom w:val="single" w:sz="4" w:space="0" w:color="auto"/>
              <w:right w:val="single" w:sz="4" w:space="0" w:color="auto"/>
            </w:tcBorders>
            <w:shd w:val="clear" w:color="000000" w:fill="FCE4D6"/>
            <w:noWrap/>
            <w:vAlign w:val="bottom"/>
            <w:hideMark/>
          </w:tcPr>
          <w:p w14:paraId="73EF1CE6" w14:textId="4FF97165" w:rsidR="00427FCC" w:rsidRPr="00B40EAD" w:rsidRDefault="00427FCC" w:rsidP="00B40EAD">
            <w:pPr>
              <w:keepNext/>
              <w:keepLines/>
              <w:spacing w:before="20" w:after="20"/>
              <w:ind w:right="45"/>
              <w:jc w:val="right"/>
              <w:rPr>
                <w:rFonts w:ascii="Times New Roman" w:eastAsia="Times New Roman" w:hAnsi="Times New Roman" w:cs="Times New Roman"/>
                <w:color w:val="000000"/>
                <w:sz w:val="20"/>
                <w:szCs w:val="20"/>
              </w:rPr>
            </w:pPr>
            <w:r w:rsidRPr="00B40EAD">
              <w:rPr>
                <w:rFonts w:ascii="Times New Roman" w:eastAsia="Times New Roman" w:hAnsi="Times New Roman" w:cs="Times New Roman"/>
                <w:color w:val="000000"/>
                <w:sz w:val="20"/>
                <w:szCs w:val="20"/>
              </w:rPr>
              <w:t xml:space="preserve">126,000 </w:t>
            </w:r>
          </w:p>
        </w:tc>
        <w:tc>
          <w:tcPr>
            <w:tcW w:w="1440" w:type="dxa"/>
            <w:tcBorders>
              <w:top w:val="nil"/>
              <w:left w:val="nil"/>
              <w:bottom w:val="single" w:sz="4" w:space="0" w:color="auto"/>
              <w:right w:val="single" w:sz="4" w:space="0" w:color="auto"/>
            </w:tcBorders>
            <w:shd w:val="clear" w:color="000000" w:fill="FFF2CC"/>
            <w:noWrap/>
            <w:vAlign w:val="bottom"/>
            <w:hideMark/>
          </w:tcPr>
          <w:p w14:paraId="37348A95" w14:textId="77777777" w:rsidR="00427FCC" w:rsidRPr="00B40EAD" w:rsidRDefault="00427FCC" w:rsidP="00B40EAD">
            <w:pPr>
              <w:keepNext/>
              <w:keepLines/>
              <w:spacing w:before="20" w:after="20"/>
              <w:ind w:right="45"/>
              <w:jc w:val="right"/>
              <w:rPr>
                <w:rFonts w:ascii="Times New Roman" w:eastAsia="Times New Roman" w:hAnsi="Times New Roman" w:cs="Times New Roman"/>
                <w:color w:val="000000"/>
                <w:sz w:val="20"/>
                <w:szCs w:val="20"/>
              </w:rPr>
            </w:pPr>
            <w:r w:rsidRPr="00B40EAD">
              <w:rPr>
                <w:rFonts w:ascii="Times New Roman" w:eastAsia="Times New Roman" w:hAnsi="Times New Roman" w:cs="Times New Roman"/>
                <w:color w:val="000000"/>
                <w:sz w:val="20"/>
                <w:szCs w:val="20"/>
              </w:rPr>
              <w:t> </w:t>
            </w:r>
          </w:p>
        </w:tc>
        <w:tc>
          <w:tcPr>
            <w:tcW w:w="1350" w:type="dxa"/>
            <w:tcBorders>
              <w:top w:val="nil"/>
              <w:left w:val="nil"/>
              <w:bottom w:val="single" w:sz="4" w:space="0" w:color="auto"/>
              <w:right w:val="single" w:sz="4" w:space="0" w:color="auto"/>
            </w:tcBorders>
            <w:shd w:val="clear" w:color="000000" w:fill="FFF2CC"/>
            <w:noWrap/>
            <w:vAlign w:val="bottom"/>
            <w:hideMark/>
          </w:tcPr>
          <w:p w14:paraId="75B546AD" w14:textId="77777777" w:rsidR="00427FCC" w:rsidRPr="00B40EAD" w:rsidRDefault="00427FCC" w:rsidP="00B40EAD">
            <w:pPr>
              <w:keepNext/>
              <w:keepLines/>
              <w:spacing w:before="20" w:after="20"/>
              <w:ind w:right="45"/>
              <w:jc w:val="right"/>
              <w:rPr>
                <w:rFonts w:ascii="Times New Roman" w:eastAsia="Times New Roman" w:hAnsi="Times New Roman" w:cs="Times New Roman"/>
                <w:color w:val="000000"/>
                <w:sz w:val="20"/>
                <w:szCs w:val="20"/>
              </w:rPr>
            </w:pPr>
            <w:r w:rsidRPr="00B40EAD">
              <w:rPr>
                <w:rFonts w:ascii="Times New Roman" w:eastAsia="Times New Roman" w:hAnsi="Times New Roman" w:cs="Times New Roman"/>
                <w:color w:val="000000"/>
                <w:sz w:val="20"/>
                <w:szCs w:val="20"/>
              </w:rPr>
              <w:t> </w:t>
            </w:r>
          </w:p>
        </w:tc>
        <w:tc>
          <w:tcPr>
            <w:tcW w:w="1350" w:type="dxa"/>
            <w:tcBorders>
              <w:top w:val="nil"/>
              <w:left w:val="nil"/>
              <w:bottom w:val="single" w:sz="4" w:space="0" w:color="auto"/>
              <w:right w:val="single" w:sz="4" w:space="0" w:color="auto"/>
            </w:tcBorders>
            <w:shd w:val="clear" w:color="000000" w:fill="FFF2CC"/>
            <w:noWrap/>
            <w:vAlign w:val="bottom"/>
            <w:hideMark/>
          </w:tcPr>
          <w:p w14:paraId="46653ECD" w14:textId="77777777" w:rsidR="00427FCC" w:rsidRPr="00B40EAD" w:rsidRDefault="00427FCC" w:rsidP="00B40EAD">
            <w:pPr>
              <w:keepNext/>
              <w:keepLines/>
              <w:spacing w:before="20" w:after="20"/>
              <w:ind w:right="45"/>
              <w:jc w:val="right"/>
              <w:rPr>
                <w:rFonts w:ascii="Times New Roman" w:eastAsia="Times New Roman" w:hAnsi="Times New Roman" w:cs="Times New Roman"/>
                <w:color w:val="000000"/>
                <w:sz w:val="20"/>
                <w:szCs w:val="20"/>
              </w:rPr>
            </w:pPr>
            <w:r w:rsidRPr="00B40EAD">
              <w:rPr>
                <w:rFonts w:ascii="Times New Roman" w:eastAsia="Times New Roman" w:hAnsi="Times New Roman" w:cs="Times New Roman"/>
                <w:color w:val="000000"/>
                <w:sz w:val="20"/>
                <w:szCs w:val="20"/>
              </w:rPr>
              <w:t> </w:t>
            </w:r>
          </w:p>
        </w:tc>
      </w:tr>
      <w:tr w:rsidR="00427FCC" w:rsidRPr="00B40EAD" w14:paraId="36042E64" w14:textId="77777777" w:rsidTr="001E19BE">
        <w:trPr>
          <w:trHeight w:val="203"/>
        </w:trPr>
        <w:tc>
          <w:tcPr>
            <w:tcW w:w="461" w:type="dxa"/>
            <w:tcBorders>
              <w:top w:val="nil"/>
              <w:left w:val="single" w:sz="4" w:space="0" w:color="auto"/>
              <w:bottom w:val="single" w:sz="4" w:space="0" w:color="auto"/>
              <w:right w:val="single" w:sz="4" w:space="0" w:color="auto"/>
            </w:tcBorders>
            <w:shd w:val="clear" w:color="000000" w:fill="FCE4D6"/>
            <w:noWrap/>
            <w:vAlign w:val="bottom"/>
            <w:hideMark/>
          </w:tcPr>
          <w:p w14:paraId="39A8720B" w14:textId="77777777" w:rsidR="00427FCC" w:rsidRPr="00B40EAD" w:rsidRDefault="00427FCC" w:rsidP="00B40EAD">
            <w:pPr>
              <w:keepNext/>
              <w:keepLines/>
              <w:spacing w:before="20" w:after="20"/>
              <w:jc w:val="center"/>
              <w:rPr>
                <w:rFonts w:ascii="Times New Roman" w:eastAsia="Times New Roman" w:hAnsi="Times New Roman" w:cs="Times New Roman"/>
                <w:color w:val="000000"/>
                <w:sz w:val="20"/>
                <w:szCs w:val="20"/>
              </w:rPr>
            </w:pPr>
            <w:r w:rsidRPr="00B40EAD">
              <w:rPr>
                <w:rFonts w:ascii="Times New Roman" w:eastAsia="Times New Roman" w:hAnsi="Times New Roman" w:cs="Times New Roman"/>
                <w:color w:val="000000"/>
                <w:sz w:val="20"/>
                <w:szCs w:val="20"/>
              </w:rPr>
              <w:t>16</w:t>
            </w:r>
          </w:p>
        </w:tc>
        <w:tc>
          <w:tcPr>
            <w:tcW w:w="1784" w:type="dxa"/>
            <w:tcBorders>
              <w:top w:val="nil"/>
              <w:left w:val="nil"/>
              <w:bottom w:val="single" w:sz="4" w:space="0" w:color="auto"/>
              <w:right w:val="single" w:sz="4" w:space="0" w:color="auto"/>
            </w:tcBorders>
            <w:shd w:val="clear" w:color="000000" w:fill="FCE4D6"/>
            <w:noWrap/>
            <w:vAlign w:val="bottom"/>
            <w:hideMark/>
          </w:tcPr>
          <w:p w14:paraId="0E2BE232" w14:textId="77777777" w:rsidR="00427FCC" w:rsidRPr="00B40EAD" w:rsidRDefault="00427FCC" w:rsidP="00B40EAD">
            <w:pPr>
              <w:keepNext/>
              <w:keepLines/>
              <w:spacing w:before="20" w:after="20"/>
              <w:rPr>
                <w:rFonts w:ascii="Times New Roman" w:eastAsia="Times New Roman" w:hAnsi="Times New Roman" w:cs="Times New Roman"/>
                <w:color w:val="000000"/>
                <w:sz w:val="20"/>
                <w:szCs w:val="20"/>
              </w:rPr>
            </w:pPr>
            <w:r w:rsidRPr="00B40EAD">
              <w:rPr>
                <w:rFonts w:ascii="Times New Roman" w:eastAsia="Times New Roman" w:hAnsi="Times New Roman" w:cs="Times New Roman"/>
                <w:color w:val="000000"/>
                <w:sz w:val="20"/>
                <w:szCs w:val="20"/>
              </w:rPr>
              <w:t>Houaython</w:t>
            </w:r>
          </w:p>
        </w:tc>
        <w:tc>
          <w:tcPr>
            <w:tcW w:w="1413" w:type="dxa"/>
            <w:tcBorders>
              <w:top w:val="nil"/>
              <w:left w:val="nil"/>
              <w:bottom w:val="single" w:sz="4" w:space="0" w:color="auto"/>
              <w:right w:val="single" w:sz="4" w:space="0" w:color="auto"/>
            </w:tcBorders>
            <w:shd w:val="clear" w:color="000000" w:fill="FCE4D6"/>
            <w:noWrap/>
            <w:vAlign w:val="bottom"/>
            <w:hideMark/>
          </w:tcPr>
          <w:p w14:paraId="4491559B" w14:textId="7EC1DB01" w:rsidR="00427FCC" w:rsidRPr="00B40EAD" w:rsidRDefault="00427FCC" w:rsidP="00B40EAD">
            <w:pPr>
              <w:keepNext/>
              <w:keepLines/>
              <w:spacing w:before="20" w:after="20"/>
              <w:ind w:right="45"/>
              <w:jc w:val="right"/>
              <w:rPr>
                <w:rFonts w:ascii="Times New Roman" w:eastAsia="Times New Roman" w:hAnsi="Times New Roman" w:cs="Times New Roman"/>
                <w:sz w:val="20"/>
                <w:szCs w:val="20"/>
              </w:rPr>
            </w:pPr>
            <w:r w:rsidRPr="00B40EAD">
              <w:rPr>
                <w:rFonts w:ascii="Times New Roman" w:eastAsia="Times New Roman" w:hAnsi="Times New Roman" w:cs="Times New Roman"/>
                <w:sz w:val="20"/>
                <w:szCs w:val="20"/>
              </w:rPr>
              <w:t xml:space="preserve">201,600 </w:t>
            </w:r>
          </w:p>
        </w:tc>
        <w:tc>
          <w:tcPr>
            <w:tcW w:w="1467" w:type="dxa"/>
            <w:tcBorders>
              <w:top w:val="nil"/>
              <w:left w:val="nil"/>
              <w:bottom w:val="single" w:sz="4" w:space="0" w:color="auto"/>
              <w:right w:val="single" w:sz="4" w:space="0" w:color="auto"/>
            </w:tcBorders>
            <w:shd w:val="clear" w:color="000000" w:fill="FCE4D6"/>
            <w:noWrap/>
            <w:vAlign w:val="bottom"/>
            <w:hideMark/>
          </w:tcPr>
          <w:p w14:paraId="168DF30D" w14:textId="2F8021E2" w:rsidR="00427FCC" w:rsidRPr="00B40EAD" w:rsidRDefault="00427FCC" w:rsidP="00B40EAD">
            <w:pPr>
              <w:keepNext/>
              <w:keepLines/>
              <w:spacing w:before="20" w:after="20"/>
              <w:ind w:right="45"/>
              <w:jc w:val="right"/>
              <w:rPr>
                <w:rFonts w:ascii="Times New Roman" w:eastAsia="Times New Roman" w:hAnsi="Times New Roman" w:cs="Times New Roman"/>
                <w:color w:val="000000"/>
                <w:sz w:val="20"/>
                <w:szCs w:val="20"/>
              </w:rPr>
            </w:pPr>
            <w:r w:rsidRPr="00B40EAD">
              <w:rPr>
                <w:rFonts w:ascii="Times New Roman" w:eastAsia="Times New Roman" w:hAnsi="Times New Roman" w:cs="Times New Roman"/>
                <w:color w:val="000000"/>
                <w:sz w:val="20"/>
                <w:szCs w:val="20"/>
              </w:rPr>
              <w:t xml:space="preserve">75,600 </w:t>
            </w:r>
          </w:p>
        </w:tc>
        <w:tc>
          <w:tcPr>
            <w:tcW w:w="1440" w:type="dxa"/>
            <w:tcBorders>
              <w:top w:val="nil"/>
              <w:left w:val="nil"/>
              <w:bottom w:val="single" w:sz="4" w:space="0" w:color="auto"/>
              <w:right w:val="single" w:sz="4" w:space="0" w:color="auto"/>
            </w:tcBorders>
            <w:shd w:val="clear" w:color="000000" w:fill="FFF2CC"/>
            <w:noWrap/>
            <w:vAlign w:val="bottom"/>
            <w:hideMark/>
          </w:tcPr>
          <w:p w14:paraId="5EB20819" w14:textId="61A0AE0C" w:rsidR="00427FCC" w:rsidRPr="00B40EAD" w:rsidRDefault="00427FCC" w:rsidP="00B40EAD">
            <w:pPr>
              <w:keepNext/>
              <w:keepLines/>
              <w:spacing w:before="20" w:after="20"/>
              <w:ind w:right="45"/>
              <w:jc w:val="right"/>
              <w:rPr>
                <w:rFonts w:ascii="Times New Roman" w:eastAsia="Times New Roman" w:hAnsi="Times New Roman" w:cs="Times New Roman"/>
                <w:color w:val="000000"/>
                <w:sz w:val="20"/>
                <w:szCs w:val="20"/>
              </w:rPr>
            </w:pPr>
            <w:r w:rsidRPr="00B40EAD">
              <w:rPr>
                <w:rFonts w:ascii="Times New Roman" w:eastAsia="Times New Roman" w:hAnsi="Times New Roman" w:cs="Times New Roman"/>
                <w:color w:val="000000"/>
                <w:sz w:val="20"/>
                <w:szCs w:val="20"/>
              </w:rPr>
              <w:t xml:space="preserve">115,000 </w:t>
            </w:r>
          </w:p>
        </w:tc>
        <w:tc>
          <w:tcPr>
            <w:tcW w:w="1350" w:type="dxa"/>
            <w:tcBorders>
              <w:top w:val="nil"/>
              <w:left w:val="nil"/>
              <w:bottom w:val="single" w:sz="4" w:space="0" w:color="auto"/>
              <w:right w:val="single" w:sz="4" w:space="0" w:color="auto"/>
            </w:tcBorders>
            <w:shd w:val="clear" w:color="000000" w:fill="FFF2CC"/>
            <w:noWrap/>
            <w:vAlign w:val="bottom"/>
            <w:hideMark/>
          </w:tcPr>
          <w:p w14:paraId="6EED80C5" w14:textId="77777777" w:rsidR="00427FCC" w:rsidRPr="00B40EAD" w:rsidRDefault="00427FCC" w:rsidP="00B40EAD">
            <w:pPr>
              <w:keepNext/>
              <w:keepLines/>
              <w:spacing w:before="20" w:after="20"/>
              <w:ind w:right="45"/>
              <w:jc w:val="right"/>
              <w:rPr>
                <w:rFonts w:ascii="Times New Roman" w:eastAsia="Times New Roman" w:hAnsi="Times New Roman" w:cs="Times New Roman"/>
                <w:color w:val="000000"/>
                <w:sz w:val="20"/>
                <w:szCs w:val="20"/>
              </w:rPr>
            </w:pPr>
            <w:r w:rsidRPr="00B40EAD">
              <w:rPr>
                <w:rFonts w:ascii="Times New Roman" w:eastAsia="Times New Roman" w:hAnsi="Times New Roman" w:cs="Times New Roman"/>
                <w:color w:val="000000"/>
                <w:sz w:val="20"/>
                <w:szCs w:val="20"/>
              </w:rPr>
              <w:t> </w:t>
            </w:r>
          </w:p>
        </w:tc>
        <w:tc>
          <w:tcPr>
            <w:tcW w:w="1350" w:type="dxa"/>
            <w:tcBorders>
              <w:top w:val="nil"/>
              <w:left w:val="nil"/>
              <w:bottom w:val="single" w:sz="4" w:space="0" w:color="auto"/>
              <w:right w:val="single" w:sz="4" w:space="0" w:color="auto"/>
            </w:tcBorders>
            <w:shd w:val="clear" w:color="000000" w:fill="FFF2CC"/>
            <w:noWrap/>
            <w:vAlign w:val="bottom"/>
            <w:hideMark/>
          </w:tcPr>
          <w:p w14:paraId="2871EFAB" w14:textId="77777777" w:rsidR="00427FCC" w:rsidRPr="00B40EAD" w:rsidRDefault="00427FCC" w:rsidP="00B40EAD">
            <w:pPr>
              <w:keepNext/>
              <w:keepLines/>
              <w:spacing w:before="20" w:after="20"/>
              <w:ind w:right="45"/>
              <w:jc w:val="right"/>
              <w:rPr>
                <w:rFonts w:ascii="Times New Roman" w:eastAsia="Times New Roman" w:hAnsi="Times New Roman" w:cs="Times New Roman"/>
                <w:color w:val="000000"/>
                <w:sz w:val="20"/>
                <w:szCs w:val="20"/>
              </w:rPr>
            </w:pPr>
            <w:r w:rsidRPr="00B40EAD">
              <w:rPr>
                <w:rFonts w:ascii="Times New Roman" w:eastAsia="Times New Roman" w:hAnsi="Times New Roman" w:cs="Times New Roman"/>
                <w:color w:val="000000"/>
                <w:sz w:val="20"/>
                <w:szCs w:val="20"/>
              </w:rPr>
              <w:t> </w:t>
            </w:r>
          </w:p>
        </w:tc>
      </w:tr>
      <w:tr w:rsidR="00427FCC" w:rsidRPr="00B40EAD" w14:paraId="4272CDD3" w14:textId="77777777" w:rsidTr="001E19BE">
        <w:trPr>
          <w:trHeight w:val="203"/>
        </w:trPr>
        <w:tc>
          <w:tcPr>
            <w:tcW w:w="461" w:type="dxa"/>
            <w:tcBorders>
              <w:top w:val="nil"/>
              <w:left w:val="single" w:sz="4" w:space="0" w:color="auto"/>
              <w:bottom w:val="single" w:sz="4" w:space="0" w:color="auto"/>
              <w:right w:val="single" w:sz="4" w:space="0" w:color="auto"/>
            </w:tcBorders>
            <w:shd w:val="clear" w:color="000000" w:fill="FCE4D6"/>
            <w:noWrap/>
            <w:vAlign w:val="bottom"/>
            <w:hideMark/>
          </w:tcPr>
          <w:p w14:paraId="59747FCE" w14:textId="77777777" w:rsidR="00427FCC" w:rsidRPr="00B40EAD" w:rsidRDefault="00427FCC" w:rsidP="00B40EAD">
            <w:pPr>
              <w:keepNext/>
              <w:keepLines/>
              <w:spacing w:before="20" w:after="20"/>
              <w:jc w:val="center"/>
              <w:rPr>
                <w:rFonts w:ascii="Times New Roman" w:eastAsia="Times New Roman" w:hAnsi="Times New Roman" w:cs="Times New Roman"/>
                <w:color w:val="000000"/>
                <w:sz w:val="20"/>
                <w:szCs w:val="20"/>
              </w:rPr>
            </w:pPr>
            <w:r w:rsidRPr="00B40EAD">
              <w:rPr>
                <w:rFonts w:ascii="Times New Roman" w:eastAsia="Times New Roman" w:hAnsi="Times New Roman" w:cs="Times New Roman"/>
                <w:color w:val="000000"/>
                <w:sz w:val="20"/>
                <w:szCs w:val="20"/>
              </w:rPr>
              <w:t>17</w:t>
            </w:r>
          </w:p>
        </w:tc>
        <w:tc>
          <w:tcPr>
            <w:tcW w:w="1784" w:type="dxa"/>
            <w:tcBorders>
              <w:top w:val="nil"/>
              <w:left w:val="nil"/>
              <w:bottom w:val="single" w:sz="4" w:space="0" w:color="auto"/>
              <w:right w:val="single" w:sz="4" w:space="0" w:color="auto"/>
            </w:tcBorders>
            <w:shd w:val="clear" w:color="000000" w:fill="FCE4D6"/>
            <w:noWrap/>
            <w:vAlign w:val="bottom"/>
            <w:hideMark/>
          </w:tcPr>
          <w:p w14:paraId="6557D4A1" w14:textId="77777777" w:rsidR="00427FCC" w:rsidRPr="00B40EAD" w:rsidRDefault="00427FCC" w:rsidP="00B40EAD">
            <w:pPr>
              <w:keepNext/>
              <w:keepLines/>
              <w:spacing w:before="20" w:after="20"/>
              <w:rPr>
                <w:rFonts w:ascii="Times New Roman" w:eastAsia="Times New Roman" w:hAnsi="Times New Roman" w:cs="Times New Roman"/>
                <w:color w:val="000000"/>
                <w:sz w:val="20"/>
                <w:szCs w:val="20"/>
              </w:rPr>
            </w:pPr>
            <w:r w:rsidRPr="00B40EAD">
              <w:rPr>
                <w:rFonts w:ascii="Times New Roman" w:eastAsia="Times New Roman" w:hAnsi="Times New Roman" w:cs="Times New Roman"/>
                <w:color w:val="000000"/>
                <w:sz w:val="20"/>
                <w:szCs w:val="20"/>
              </w:rPr>
              <w:t>Namchaeng</w:t>
            </w:r>
          </w:p>
        </w:tc>
        <w:tc>
          <w:tcPr>
            <w:tcW w:w="1413" w:type="dxa"/>
            <w:tcBorders>
              <w:top w:val="nil"/>
              <w:left w:val="nil"/>
              <w:bottom w:val="single" w:sz="4" w:space="0" w:color="auto"/>
              <w:right w:val="single" w:sz="4" w:space="0" w:color="auto"/>
            </w:tcBorders>
            <w:shd w:val="clear" w:color="000000" w:fill="FCE4D6"/>
            <w:noWrap/>
            <w:vAlign w:val="bottom"/>
            <w:hideMark/>
          </w:tcPr>
          <w:p w14:paraId="758519AC" w14:textId="6DFBAC1F" w:rsidR="00427FCC" w:rsidRPr="00B40EAD" w:rsidRDefault="00427FCC" w:rsidP="00B40EAD">
            <w:pPr>
              <w:keepNext/>
              <w:keepLines/>
              <w:spacing w:before="20" w:after="20"/>
              <w:ind w:right="45"/>
              <w:jc w:val="right"/>
              <w:rPr>
                <w:rFonts w:ascii="Times New Roman" w:eastAsia="Times New Roman" w:hAnsi="Times New Roman" w:cs="Times New Roman"/>
                <w:sz w:val="20"/>
                <w:szCs w:val="20"/>
              </w:rPr>
            </w:pPr>
            <w:r w:rsidRPr="00B40EAD">
              <w:rPr>
                <w:rFonts w:ascii="Times New Roman" w:eastAsia="Times New Roman" w:hAnsi="Times New Roman" w:cs="Times New Roman"/>
                <w:sz w:val="20"/>
                <w:szCs w:val="20"/>
              </w:rPr>
              <w:t xml:space="preserve">180,000 </w:t>
            </w:r>
          </w:p>
        </w:tc>
        <w:tc>
          <w:tcPr>
            <w:tcW w:w="1467" w:type="dxa"/>
            <w:tcBorders>
              <w:top w:val="nil"/>
              <w:left w:val="nil"/>
              <w:bottom w:val="single" w:sz="4" w:space="0" w:color="auto"/>
              <w:right w:val="single" w:sz="4" w:space="0" w:color="auto"/>
            </w:tcBorders>
            <w:shd w:val="clear" w:color="000000" w:fill="FCE4D6"/>
            <w:noWrap/>
            <w:vAlign w:val="bottom"/>
            <w:hideMark/>
          </w:tcPr>
          <w:p w14:paraId="0E36DEFD" w14:textId="6C41DF1E" w:rsidR="00427FCC" w:rsidRPr="00B40EAD" w:rsidRDefault="00427FCC" w:rsidP="00B40EAD">
            <w:pPr>
              <w:keepNext/>
              <w:keepLines/>
              <w:spacing w:before="20" w:after="20"/>
              <w:ind w:right="45"/>
              <w:jc w:val="right"/>
              <w:rPr>
                <w:rFonts w:ascii="Times New Roman" w:eastAsia="Times New Roman" w:hAnsi="Times New Roman" w:cs="Times New Roman"/>
                <w:color w:val="000000"/>
                <w:sz w:val="20"/>
                <w:szCs w:val="20"/>
              </w:rPr>
            </w:pPr>
            <w:r w:rsidRPr="00B40EAD">
              <w:rPr>
                <w:rFonts w:ascii="Times New Roman" w:eastAsia="Times New Roman" w:hAnsi="Times New Roman" w:cs="Times New Roman"/>
                <w:color w:val="000000"/>
                <w:sz w:val="20"/>
                <w:szCs w:val="20"/>
              </w:rPr>
              <w:t xml:space="preserve">75,600 </w:t>
            </w:r>
          </w:p>
        </w:tc>
        <w:tc>
          <w:tcPr>
            <w:tcW w:w="1440" w:type="dxa"/>
            <w:tcBorders>
              <w:top w:val="nil"/>
              <w:left w:val="nil"/>
              <w:bottom w:val="single" w:sz="4" w:space="0" w:color="auto"/>
              <w:right w:val="single" w:sz="4" w:space="0" w:color="auto"/>
            </w:tcBorders>
            <w:shd w:val="clear" w:color="000000" w:fill="FFF2CC"/>
            <w:noWrap/>
            <w:vAlign w:val="bottom"/>
            <w:hideMark/>
          </w:tcPr>
          <w:p w14:paraId="6A153AFE" w14:textId="77777777" w:rsidR="00427FCC" w:rsidRPr="00B40EAD" w:rsidRDefault="00427FCC" w:rsidP="00B40EAD">
            <w:pPr>
              <w:keepNext/>
              <w:keepLines/>
              <w:spacing w:before="20" w:after="20"/>
              <w:ind w:right="45"/>
              <w:jc w:val="right"/>
              <w:rPr>
                <w:rFonts w:ascii="Times New Roman" w:eastAsia="Times New Roman" w:hAnsi="Times New Roman" w:cs="Times New Roman"/>
                <w:color w:val="000000"/>
                <w:sz w:val="20"/>
                <w:szCs w:val="20"/>
              </w:rPr>
            </w:pPr>
            <w:r w:rsidRPr="00B40EAD">
              <w:rPr>
                <w:rFonts w:ascii="Times New Roman" w:eastAsia="Times New Roman" w:hAnsi="Times New Roman" w:cs="Times New Roman"/>
                <w:color w:val="000000"/>
                <w:sz w:val="20"/>
                <w:szCs w:val="20"/>
              </w:rPr>
              <w:t> </w:t>
            </w:r>
          </w:p>
        </w:tc>
        <w:tc>
          <w:tcPr>
            <w:tcW w:w="1350" w:type="dxa"/>
            <w:tcBorders>
              <w:top w:val="nil"/>
              <w:left w:val="nil"/>
              <w:bottom w:val="single" w:sz="4" w:space="0" w:color="auto"/>
              <w:right w:val="single" w:sz="4" w:space="0" w:color="auto"/>
            </w:tcBorders>
            <w:shd w:val="clear" w:color="000000" w:fill="FFF2CC"/>
            <w:noWrap/>
            <w:vAlign w:val="bottom"/>
            <w:hideMark/>
          </w:tcPr>
          <w:p w14:paraId="4B850D1F" w14:textId="77777777" w:rsidR="00427FCC" w:rsidRPr="00B40EAD" w:rsidRDefault="00427FCC" w:rsidP="00B40EAD">
            <w:pPr>
              <w:keepNext/>
              <w:keepLines/>
              <w:spacing w:before="20" w:after="20"/>
              <w:ind w:right="45"/>
              <w:jc w:val="right"/>
              <w:rPr>
                <w:rFonts w:ascii="Times New Roman" w:eastAsia="Times New Roman" w:hAnsi="Times New Roman" w:cs="Times New Roman"/>
                <w:color w:val="000000"/>
                <w:sz w:val="20"/>
                <w:szCs w:val="20"/>
              </w:rPr>
            </w:pPr>
            <w:r w:rsidRPr="00B40EAD">
              <w:rPr>
                <w:rFonts w:ascii="Times New Roman" w:eastAsia="Times New Roman" w:hAnsi="Times New Roman" w:cs="Times New Roman"/>
                <w:color w:val="000000"/>
                <w:sz w:val="20"/>
                <w:szCs w:val="20"/>
              </w:rPr>
              <w:t> </w:t>
            </w:r>
          </w:p>
        </w:tc>
        <w:tc>
          <w:tcPr>
            <w:tcW w:w="1350" w:type="dxa"/>
            <w:tcBorders>
              <w:top w:val="nil"/>
              <w:left w:val="nil"/>
              <w:bottom w:val="single" w:sz="4" w:space="0" w:color="auto"/>
              <w:right w:val="single" w:sz="4" w:space="0" w:color="auto"/>
            </w:tcBorders>
            <w:shd w:val="clear" w:color="000000" w:fill="FFF2CC"/>
            <w:noWrap/>
            <w:vAlign w:val="bottom"/>
            <w:hideMark/>
          </w:tcPr>
          <w:p w14:paraId="4A5538DA" w14:textId="77777777" w:rsidR="00427FCC" w:rsidRPr="00B40EAD" w:rsidRDefault="00427FCC" w:rsidP="00B40EAD">
            <w:pPr>
              <w:keepNext/>
              <w:keepLines/>
              <w:spacing w:before="20" w:after="20"/>
              <w:ind w:right="45"/>
              <w:jc w:val="right"/>
              <w:rPr>
                <w:rFonts w:ascii="Times New Roman" w:eastAsia="Times New Roman" w:hAnsi="Times New Roman" w:cs="Times New Roman"/>
                <w:color w:val="000000"/>
                <w:sz w:val="20"/>
                <w:szCs w:val="20"/>
              </w:rPr>
            </w:pPr>
            <w:r w:rsidRPr="00B40EAD">
              <w:rPr>
                <w:rFonts w:ascii="Times New Roman" w:eastAsia="Times New Roman" w:hAnsi="Times New Roman" w:cs="Times New Roman"/>
                <w:color w:val="000000"/>
                <w:sz w:val="20"/>
                <w:szCs w:val="20"/>
              </w:rPr>
              <w:t> </w:t>
            </w:r>
          </w:p>
        </w:tc>
      </w:tr>
      <w:tr w:rsidR="00427FCC" w:rsidRPr="00B40EAD" w14:paraId="46DEFD7E" w14:textId="77777777" w:rsidTr="001E19BE">
        <w:trPr>
          <w:trHeight w:val="203"/>
        </w:trPr>
        <w:tc>
          <w:tcPr>
            <w:tcW w:w="461" w:type="dxa"/>
            <w:tcBorders>
              <w:top w:val="nil"/>
              <w:left w:val="single" w:sz="4" w:space="0" w:color="auto"/>
              <w:bottom w:val="single" w:sz="4" w:space="0" w:color="auto"/>
              <w:right w:val="single" w:sz="4" w:space="0" w:color="auto"/>
            </w:tcBorders>
            <w:shd w:val="clear" w:color="000000" w:fill="FCE4D6"/>
            <w:noWrap/>
            <w:vAlign w:val="bottom"/>
            <w:hideMark/>
          </w:tcPr>
          <w:p w14:paraId="494EEE32" w14:textId="77777777" w:rsidR="00427FCC" w:rsidRPr="00B40EAD" w:rsidRDefault="00427FCC" w:rsidP="00B40EAD">
            <w:pPr>
              <w:keepNext/>
              <w:keepLines/>
              <w:spacing w:before="20" w:after="20"/>
              <w:jc w:val="center"/>
              <w:rPr>
                <w:rFonts w:ascii="Times New Roman" w:eastAsia="Times New Roman" w:hAnsi="Times New Roman" w:cs="Times New Roman"/>
                <w:color w:val="000000"/>
                <w:sz w:val="20"/>
                <w:szCs w:val="20"/>
              </w:rPr>
            </w:pPr>
            <w:r w:rsidRPr="00B40EAD">
              <w:rPr>
                <w:rFonts w:ascii="Times New Roman" w:eastAsia="Times New Roman" w:hAnsi="Times New Roman" w:cs="Times New Roman"/>
                <w:color w:val="000000"/>
                <w:sz w:val="20"/>
                <w:szCs w:val="20"/>
              </w:rPr>
              <w:t>18</w:t>
            </w:r>
          </w:p>
        </w:tc>
        <w:tc>
          <w:tcPr>
            <w:tcW w:w="1784" w:type="dxa"/>
            <w:tcBorders>
              <w:top w:val="nil"/>
              <w:left w:val="nil"/>
              <w:bottom w:val="single" w:sz="4" w:space="0" w:color="auto"/>
              <w:right w:val="single" w:sz="4" w:space="0" w:color="auto"/>
            </w:tcBorders>
            <w:shd w:val="clear" w:color="000000" w:fill="FCE4D6"/>
            <w:noWrap/>
            <w:vAlign w:val="bottom"/>
            <w:hideMark/>
          </w:tcPr>
          <w:p w14:paraId="7414C622" w14:textId="77777777" w:rsidR="00427FCC" w:rsidRPr="00B40EAD" w:rsidRDefault="00427FCC" w:rsidP="00B40EAD">
            <w:pPr>
              <w:keepNext/>
              <w:keepLines/>
              <w:spacing w:before="20" w:after="20"/>
              <w:rPr>
                <w:rFonts w:ascii="Times New Roman" w:eastAsia="Times New Roman" w:hAnsi="Times New Roman" w:cs="Times New Roman"/>
                <w:color w:val="000000"/>
                <w:sz w:val="20"/>
                <w:szCs w:val="20"/>
              </w:rPr>
            </w:pPr>
            <w:r w:rsidRPr="00B40EAD">
              <w:rPr>
                <w:rFonts w:ascii="Times New Roman" w:eastAsia="Times New Roman" w:hAnsi="Times New Roman" w:cs="Times New Roman"/>
                <w:color w:val="000000"/>
                <w:sz w:val="20"/>
                <w:szCs w:val="20"/>
              </w:rPr>
              <w:t>Phonsi-tai</w:t>
            </w:r>
          </w:p>
        </w:tc>
        <w:tc>
          <w:tcPr>
            <w:tcW w:w="1413" w:type="dxa"/>
            <w:tcBorders>
              <w:top w:val="nil"/>
              <w:left w:val="nil"/>
              <w:bottom w:val="single" w:sz="4" w:space="0" w:color="auto"/>
              <w:right w:val="single" w:sz="4" w:space="0" w:color="auto"/>
            </w:tcBorders>
            <w:shd w:val="clear" w:color="000000" w:fill="FCE4D6"/>
            <w:noWrap/>
            <w:vAlign w:val="bottom"/>
            <w:hideMark/>
          </w:tcPr>
          <w:p w14:paraId="5C01FB9D" w14:textId="6B071DB7" w:rsidR="00427FCC" w:rsidRPr="00B40EAD" w:rsidRDefault="00427FCC" w:rsidP="00B40EAD">
            <w:pPr>
              <w:keepNext/>
              <w:keepLines/>
              <w:spacing w:before="20" w:after="20"/>
              <w:ind w:right="45"/>
              <w:jc w:val="right"/>
              <w:rPr>
                <w:rFonts w:ascii="Times New Roman" w:eastAsia="Times New Roman" w:hAnsi="Times New Roman" w:cs="Times New Roman"/>
                <w:sz w:val="20"/>
                <w:szCs w:val="20"/>
              </w:rPr>
            </w:pPr>
            <w:r w:rsidRPr="00B40EAD">
              <w:rPr>
                <w:rFonts w:ascii="Times New Roman" w:eastAsia="Times New Roman" w:hAnsi="Times New Roman" w:cs="Times New Roman"/>
                <w:sz w:val="20"/>
                <w:szCs w:val="20"/>
              </w:rPr>
              <w:t xml:space="preserve">378,000 </w:t>
            </w:r>
          </w:p>
        </w:tc>
        <w:tc>
          <w:tcPr>
            <w:tcW w:w="1467" w:type="dxa"/>
            <w:tcBorders>
              <w:top w:val="nil"/>
              <w:left w:val="nil"/>
              <w:bottom w:val="single" w:sz="4" w:space="0" w:color="auto"/>
              <w:right w:val="single" w:sz="4" w:space="0" w:color="auto"/>
            </w:tcBorders>
            <w:shd w:val="clear" w:color="000000" w:fill="FCE4D6"/>
            <w:noWrap/>
            <w:vAlign w:val="bottom"/>
            <w:hideMark/>
          </w:tcPr>
          <w:p w14:paraId="531E9A37" w14:textId="36197D28" w:rsidR="00427FCC" w:rsidRPr="00B40EAD" w:rsidRDefault="00427FCC" w:rsidP="00B40EAD">
            <w:pPr>
              <w:keepNext/>
              <w:keepLines/>
              <w:spacing w:before="20" w:after="20"/>
              <w:ind w:right="45"/>
              <w:jc w:val="right"/>
              <w:rPr>
                <w:rFonts w:ascii="Times New Roman" w:eastAsia="Times New Roman" w:hAnsi="Times New Roman" w:cs="Times New Roman"/>
                <w:color w:val="000000"/>
                <w:sz w:val="20"/>
                <w:szCs w:val="20"/>
              </w:rPr>
            </w:pPr>
            <w:r w:rsidRPr="00B40EAD">
              <w:rPr>
                <w:rFonts w:ascii="Times New Roman" w:eastAsia="Times New Roman" w:hAnsi="Times New Roman" w:cs="Times New Roman"/>
                <w:color w:val="000000"/>
                <w:sz w:val="20"/>
                <w:szCs w:val="20"/>
              </w:rPr>
              <w:t xml:space="preserve">75,600 </w:t>
            </w:r>
          </w:p>
        </w:tc>
        <w:tc>
          <w:tcPr>
            <w:tcW w:w="1440" w:type="dxa"/>
            <w:tcBorders>
              <w:top w:val="nil"/>
              <w:left w:val="nil"/>
              <w:bottom w:val="single" w:sz="4" w:space="0" w:color="auto"/>
              <w:right w:val="single" w:sz="4" w:space="0" w:color="auto"/>
            </w:tcBorders>
            <w:shd w:val="clear" w:color="000000" w:fill="FFF2CC"/>
            <w:noWrap/>
            <w:vAlign w:val="bottom"/>
            <w:hideMark/>
          </w:tcPr>
          <w:p w14:paraId="580F0433" w14:textId="0AE339BB" w:rsidR="00427FCC" w:rsidRPr="00B40EAD" w:rsidRDefault="00427FCC" w:rsidP="00B40EAD">
            <w:pPr>
              <w:keepNext/>
              <w:keepLines/>
              <w:spacing w:before="20" w:after="20"/>
              <w:ind w:right="45"/>
              <w:jc w:val="right"/>
              <w:rPr>
                <w:rFonts w:ascii="Times New Roman" w:eastAsia="Times New Roman" w:hAnsi="Times New Roman" w:cs="Times New Roman"/>
                <w:color w:val="000000"/>
                <w:sz w:val="20"/>
                <w:szCs w:val="20"/>
              </w:rPr>
            </w:pPr>
            <w:r w:rsidRPr="00B40EAD">
              <w:rPr>
                <w:rFonts w:ascii="Times New Roman" w:eastAsia="Times New Roman" w:hAnsi="Times New Roman" w:cs="Times New Roman"/>
                <w:color w:val="000000"/>
                <w:sz w:val="20"/>
                <w:szCs w:val="20"/>
              </w:rPr>
              <w:t xml:space="preserve">345,000 </w:t>
            </w:r>
          </w:p>
        </w:tc>
        <w:tc>
          <w:tcPr>
            <w:tcW w:w="1350" w:type="dxa"/>
            <w:tcBorders>
              <w:top w:val="nil"/>
              <w:left w:val="nil"/>
              <w:bottom w:val="single" w:sz="4" w:space="0" w:color="auto"/>
              <w:right w:val="single" w:sz="4" w:space="0" w:color="auto"/>
            </w:tcBorders>
            <w:shd w:val="clear" w:color="000000" w:fill="FFF2CC"/>
            <w:noWrap/>
            <w:vAlign w:val="bottom"/>
            <w:hideMark/>
          </w:tcPr>
          <w:p w14:paraId="5320F8A9" w14:textId="77777777" w:rsidR="00427FCC" w:rsidRPr="00B40EAD" w:rsidRDefault="00427FCC" w:rsidP="00B40EAD">
            <w:pPr>
              <w:keepNext/>
              <w:keepLines/>
              <w:spacing w:before="20" w:after="20"/>
              <w:ind w:right="45"/>
              <w:jc w:val="right"/>
              <w:rPr>
                <w:rFonts w:ascii="Times New Roman" w:eastAsia="Times New Roman" w:hAnsi="Times New Roman" w:cs="Times New Roman"/>
                <w:color w:val="000000"/>
                <w:sz w:val="20"/>
                <w:szCs w:val="20"/>
              </w:rPr>
            </w:pPr>
            <w:r w:rsidRPr="00B40EAD">
              <w:rPr>
                <w:rFonts w:ascii="Times New Roman" w:eastAsia="Times New Roman" w:hAnsi="Times New Roman" w:cs="Times New Roman"/>
                <w:color w:val="000000"/>
                <w:sz w:val="20"/>
                <w:szCs w:val="20"/>
              </w:rPr>
              <w:t> </w:t>
            </w:r>
          </w:p>
        </w:tc>
        <w:tc>
          <w:tcPr>
            <w:tcW w:w="1350" w:type="dxa"/>
            <w:tcBorders>
              <w:top w:val="nil"/>
              <w:left w:val="nil"/>
              <w:bottom w:val="single" w:sz="4" w:space="0" w:color="auto"/>
              <w:right w:val="single" w:sz="4" w:space="0" w:color="auto"/>
            </w:tcBorders>
            <w:shd w:val="clear" w:color="000000" w:fill="FFF2CC"/>
            <w:noWrap/>
            <w:vAlign w:val="bottom"/>
            <w:hideMark/>
          </w:tcPr>
          <w:p w14:paraId="32F046F5" w14:textId="77777777" w:rsidR="00427FCC" w:rsidRPr="00B40EAD" w:rsidRDefault="00427FCC" w:rsidP="00B40EAD">
            <w:pPr>
              <w:keepNext/>
              <w:keepLines/>
              <w:spacing w:before="20" w:after="20"/>
              <w:ind w:right="45"/>
              <w:jc w:val="right"/>
              <w:rPr>
                <w:rFonts w:ascii="Times New Roman" w:eastAsia="Times New Roman" w:hAnsi="Times New Roman" w:cs="Times New Roman"/>
                <w:color w:val="000000"/>
                <w:sz w:val="20"/>
                <w:szCs w:val="20"/>
              </w:rPr>
            </w:pPr>
            <w:r w:rsidRPr="00B40EAD">
              <w:rPr>
                <w:rFonts w:ascii="Times New Roman" w:eastAsia="Times New Roman" w:hAnsi="Times New Roman" w:cs="Times New Roman"/>
                <w:color w:val="000000"/>
                <w:sz w:val="20"/>
                <w:szCs w:val="20"/>
              </w:rPr>
              <w:t> </w:t>
            </w:r>
          </w:p>
        </w:tc>
      </w:tr>
      <w:tr w:rsidR="00427FCC" w:rsidRPr="00B40EAD" w14:paraId="7A4564CF" w14:textId="77777777" w:rsidTr="001E19BE">
        <w:trPr>
          <w:trHeight w:val="203"/>
        </w:trPr>
        <w:tc>
          <w:tcPr>
            <w:tcW w:w="461" w:type="dxa"/>
            <w:tcBorders>
              <w:top w:val="nil"/>
              <w:left w:val="single" w:sz="4" w:space="0" w:color="auto"/>
              <w:bottom w:val="single" w:sz="4" w:space="0" w:color="auto"/>
              <w:right w:val="single" w:sz="4" w:space="0" w:color="auto"/>
            </w:tcBorders>
            <w:shd w:val="clear" w:color="000000" w:fill="FCE4D6"/>
            <w:noWrap/>
            <w:vAlign w:val="bottom"/>
            <w:hideMark/>
          </w:tcPr>
          <w:p w14:paraId="73AFB877" w14:textId="77777777" w:rsidR="00427FCC" w:rsidRPr="00B40EAD" w:rsidRDefault="00427FCC" w:rsidP="00B40EAD">
            <w:pPr>
              <w:keepNext/>
              <w:keepLines/>
              <w:spacing w:before="20" w:after="20"/>
              <w:jc w:val="center"/>
              <w:rPr>
                <w:rFonts w:ascii="Times New Roman" w:eastAsia="Times New Roman" w:hAnsi="Times New Roman" w:cs="Times New Roman"/>
                <w:color w:val="000000"/>
                <w:sz w:val="20"/>
                <w:szCs w:val="20"/>
              </w:rPr>
            </w:pPr>
            <w:r w:rsidRPr="00B40EAD">
              <w:rPr>
                <w:rFonts w:ascii="Times New Roman" w:eastAsia="Times New Roman" w:hAnsi="Times New Roman" w:cs="Times New Roman"/>
                <w:color w:val="000000"/>
                <w:sz w:val="20"/>
                <w:szCs w:val="20"/>
              </w:rPr>
              <w:t>19</w:t>
            </w:r>
          </w:p>
        </w:tc>
        <w:tc>
          <w:tcPr>
            <w:tcW w:w="1784" w:type="dxa"/>
            <w:tcBorders>
              <w:top w:val="nil"/>
              <w:left w:val="nil"/>
              <w:bottom w:val="single" w:sz="4" w:space="0" w:color="auto"/>
              <w:right w:val="single" w:sz="4" w:space="0" w:color="auto"/>
            </w:tcBorders>
            <w:shd w:val="clear" w:color="000000" w:fill="FCE4D6"/>
            <w:noWrap/>
            <w:vAlign w:val="bottom"/>
            <w:hideMark/>
          </w:tcPr>
          <w:p w14:paraId="3744AA70" w14:textId="77777777" w:rsidR="00427FCC" w:rsidRPr="00B40EAD" w:rsidRDefault="00427FCC" w:rsidP="00B40EAD">
            <w:pPr>
              <w:keepNext/>
              <w:keepLines/>
              <w:spacing w:before="20" w:after="20"/>
              <w:rPr>
                <w:rFonts w:ascii="Times New Roman" w:eastAsia="Times New Roman" w:hAnsi="Times New Roman" w:cs="Times New Roman"/>
                <w:color w:val="000000"/>
                <w:sz w:val="20"/>
                <w:szCs w:val="20"/>
              </w:rPr>
            </w:pPr>
            <w:r w:rsidRPr="00B40EAD">
              <w:rPr>
                <w:rFonts w:ascii="Times New Roman" w:eastAsia="Times New Roman" w:hAnsi="Times New Roman" w:cs="Times New Roman"/>
                <w:color w:val="000000"/>
                <w:sz w:val="20"/>
                <w:szCs w:val="20"/>
              </w:rPr>
              <w:t>Namlin</w:t>
            </w:r>
          </w:p>
        </w:tc>
        <w:tc>
          <w:tcPr>
            <w:tcW w:w="1413" w:type="dxa"/>
            <w:tcBorders>
              <w:top w:val="nil"/>
              <w:left w:val="nil"/>
              <w:bottom w:val="single" w:sz="4" w:space="0" w:color="auto"/>
              <w:right w:val="single" w:sz="4" w:space="0" w:color="auto"/>
            </w:tcBorders>
            <w:shd w:val="clear" w:color="000000" w:fill="FCE4D6"/>
            <w:noWrap/>
            <w:vAlign w:val="bottom"/>
            <w:hideMark/>
          </w:tcPr>
          <w:p w14:paraId="604B523E" w14:textId="0B0BEA72" w:rsidR="00427FCC" w:rsidRPr="00B40EAD" w:rsidRDefault="00427FCC" w:rsidP="00B40EAD">
            <w:pPr>
              <w:keepNext/>
              <w:keepLines/>
              <w:spacing w:before="20" w:after="20"/>
              <w:ind w:right="45"/>
              <w:jc w:val="right"/>
              <w:rPr>
                <w:rFonts w:ascii="Times New Roman" w:eastAsia="Times New Roman" w:hAnsi="Times New Roman" w:cs="Times New Roman"/>
                <w:sz w:val="20"/>
                <w:szCs w:val="20"/>
              </w:rPr>
            </w:pPr>
            <w:r w:rsidRPr="00B40EAD">
              <w:rPr>
                <w:rFonts w:ascii="Times New Roman" w:eastAsia="Times New Roman" w:hAnsi="Times New Roman" w:cs="Times New Roman"/>
                <w:sz w:val="20"/>
                <w:szCs w:val="20"/>
              </w:rPr>
              <w:t xml:space="preserve">504,000 </w:t>
            </w:r>
          </w:p>
        </w:tc>
        <w:tc>
          <w:tcPr>
            <w:tcW w:w="1467" w:type="dxa"/>
            <w:tcBorders>
              <w:top w:val="nil"/>
              <w:left w:val="nil"/>
              <w:bottom w:val="single" w:sz="4" w:space="0" w:color="auto"/>
              <w:right w:val="single" w:sz="4" w:space="0" w:color="auto"/>
            </w:tcBorders>
            <w:shd w:val="clear" w:color="000000" w:fill="FCE4D6"/>
            <w:noWrap/>
            <w:vAlign w:val="bottom"/>
            <w:hideMark/>
          </w:tcPr>
          <w:p w14:paraId="449F0045" w14:textId="4A2A7860" w:rsidR="00427FCC" w:rsidRPr="00B40EAD" w:rsidRDefault="00427FCC" w:rsidP="00B40EAD">
            <w:pPr>
              <w:keepNext/>
              <w:keepLines/>
              <w:spacing w:before="20" w:after="20"/>
              <w:ind w:right="45"/>
              <w:jc w:val="right"/>
              <w:rPr>
                <w:rFonts w:ascii="Times New Roman" w:eastAsia="Times New Roman" w:hAnsi="Times New Roman" w:cs="Times New Roman"/>
                <w:color w:val="000000"/>
                <w:sz w:val="20"/>
                <w:szCs w:val="20"/>
              </w:rPr>
            </w:pPr>
            <w:r w:rsidRPr="00B40EAD">
              <w:rPr>
                <w:rFonts w:ascii="Times New Roman" w:eastAsia="Times New Roman" w:hAnsi="Times New Roman" w:cs="Times New Roman"/>
                <w:color w:val="000000"/>
                <w:sz w:val="20"/>
                <w:szCs w:val="20"/>
              </w:rPr>
              <w:t xml:space="preserve">126,000 </w:t>
            </w:r>
          </w:p>
        </w:tc>
        <w:tc>
          <w:tcPr>
            <w:tcW w:w="1440" w:type="dxa"/>
            <w:tcBorders>
              <w:top w:val="nil"/>
              <w:left w:val="nil"/>
              <w:bottom w:val="single" w:sz="4" w:space="0" w:color="auto"/>
              <w:right w:val="single" w:sz="4" w:space="0" w:color="auto"/>
            </w:tcBorders>
            <w:shd w:val="clear" w:color="000000" w:fill="FFF2CC"/>
            <w:noWrap/>
            <w:vAlign w:val="bottom"/>
            <w:hideMark/>
          </w:tcPr>
          <w:p w14:paraId="22DA388D" w14:textId="77777777" w:rsidR="00427FCC" w:rsidRPr="00B40EAD" w:rsidRDefault="00427FCC" w:rsidP="00B40EAD">
            <w:pPr>
              <w:keepNext/>
              <w:keepLines/>
              <w:spacing w:before="20" w:after="20"/>
              <w:ind w:right="45"/>
              <w:jc w:val="right"/>
              <w:rPr>
                <w:rFonts w:ascii="Times New Roman" w:eastAsia="Times New Roman" w:hAnsi="Times New Roman" w:cs="Times New Roman"/>
                <w:color w:val="000000"/>
                <w:sz w:val="20"/>
                <w:szCs w:val="20"/>
              </w:rPr>
            </w:pPr>
            <w:r w:rsidRPr="00B40EAD">
              <w:rPr>
                <w:rFonts w:ascii="Times New Roman" w:eastAsia="Times New Roman" w:hAnsi="Times New Roman" w:cs="Times New Roman"/>
                <w:color w:val="000000"/>
                <w:sz w:val="20"/>
                <w:szCs w:val="20"/>
              </w:rPr>
              <w:t> </w:t>
            </w:r>
          </w:p>
        </w:tc>
        <w:tc>
          <w:tcPr>
            <w:tcW w:w="1350" w:type="dxa"/>
            <w:tcBorders>
              <w:top w:val="nil"/>
              <w:left w:val="nil"/>
              <w:bottom w:val="single" w:sz="4" w:space="0" w:color="auto"/>
              <w:right w:val="single" w:sz="4" w:space="0" w:color="auto"/>
            </w:tcBorders>
            <w:shd w:val="clear" w:color="000000" w:fill="FFF2CC"/>
            <w:noWrap/>
            <w:vAlign w:val="bottom"/>
            <w:hideMark/>
          </w:tcPr>
          <w:p w14:paraId="28B838C3" w14:textId="77777777" w:rsidR="00427FCC" w:rsidRPr="00B40EAD" w:rsidRDefault="00427FCC" w:rsidP="00B40EAD">
            <w:pPr>
              <w:keepNext/>
              <w:keepLines/>
              <w:spacing w:before="20" w:after="20"/>
              <w:ind w:right="45"/>
              <w:jc w:val="right"/>
              <w:rPr>
                <w:rFonts w:ascii="Times New Roman" w:eastAsia="Times New Roman" w:hAnsi="Times New Roman" w:cs="Times New Roman"/>
                <w:color w:val="000000"/>
                <w:sz w:val="20"/>
                <w:szCs w:val="20"/>
              </w:rPr>
            </w:pPr>
            <w:r w:rsidRPr="00B40EAD">
              <w:rPr>
                <w:rFonts w:ascii="Times New Roman" w:eastAsia="Times New Roman" w:hAnsi="Times New Roman" w:cs="Times New Roman"/>
                <w:color w:val="000000"/>
                <w:sz w:val="20"/>
                <w:szCs w:val="20"/>
              </w:rPr>
              <w:t> </w:t>
            </w:r>
          </w:p>
        </w:tc>
        <w:tc>
          <w:tcPr>
            <w:tcW w:w="1350" w:type="dxa"/>
            <w:tcBorders>
              <w:top w:val="nil"/>
              <w:left w:val="nil"/>
              <w:bottom w:val="single" w:sz="4" w:space="0" w:color="auto"/>
              <w:right w:val="single" w:sz="4" w:space="0" w:color="auto"/>
            </w:tcBorders>
            <w:shd w:val="clear" w:color="000000" w:fill="FFF2CC"/>
            <w:noWrap/>
            <w:vAlign w:val="bottom"/>
            <w:hideMark/>
          </w:tcPr>
          <w:p w14:paraId="3E666BE1" w14:textId="77777777" w:rsidR="00427FCC" w:rsidRPr="00B40EAD" w:rsidRDefault="00427FCC" w:rsidP="00B40EAD">
            <w:pPr>
              <w:keepNext/>
              <w:keepLines/>
              <w:spacing w:before="20" w:after="20"/>
              <w:ind w:right="45"/>
              <w:jc w:val="right"/>
              <w:rPr>
                <w:rFonts w:ascii="Times New Roman" w:eastAsia="Times New Roman" w:hAnsi="Times New Roman" w:cs="Times New Roman"/>
                <w:color w:val="000000"/>
                <w:sz w:val="20"/>
                <w:szCs w:val="20"/>
              </w:rPr>
            </w:pPr>
            <w:r w:rsidRPr="00B40EAD">
              <w:rPr>
                <w:rFonts w:ascii="Times New Roman" w:eastAsia="Times New Roman" w:hAnsi="Times New Roman" w:cs="Times New Roman"/>
                <w:color w:val="000000"/>
                <w:sz w:val="20"/>
                <w:szCs w:val="20"/>
              </w:rPr>
              <w:t> </w:t>
            </w:r>
          </w:p>
        </w:tc>
      </w:tr>
      <w:tr w:rsidR="00427FCC" w:rsidRPr="00B40EAD" w14:paraId="60D01754" w14:textId="77777777" w:rsidTr="001E19BE">
        <w:trPr>
          <w:trHeight w:val="203"/>
        </w:trPr>
        <w:tc>
          <w:tcPr>
            <w:tcW w:w="461" w:type="dxa"/>
            <w:tcBorders>
              <w:top w:val="nil"/>
              <w:left w:val="single" w:sz="4" w:space="0" w:color="auto"/>
              <w:bottom w:val="single" w:sz="4" w:space="0" w:color="auto"/>
              <w:right w:val="single" w:sz="4" w:space="0" w:color="auto"/>
            </w:tcBorders>
            <w:shd w:val="clear" w:color="000000" w:fill="FCE4D6"/>
            <w:noWrap/>
            <w:vAlign w:val="bottom"/>
            <w:hideMark/>
          </w:tcPr>
          <w:p w14:paraId="533963BE" w14:textId="77777777" w:rsidR="00427FCC" w:rsidRPr="00B40EAD" w:rsidRDefault="00427FCC" w:rsidP="00B40EAD">
            <w:pPr>
              <w:keepNext/>
              <w:keepLines/>
              <w:spacing w:before="20" w:after="20"/>
              <w:jc w:val="center"/>
              <w:rPr>
                <w:rFonts w:ascii="Times New Roman" w:eastAsia="Times New Roman" w:hAnsi="Times New Roman" w:cs="Times New Roman"/>
                <w:color w:val="000000"/>
                <w:sz w:val="20"/>
                <w:szCs w:val="20"/>
              </w:rPr>
            </w:pPr>
            <w:r w:rsidRPr="00B40EAD">
              <w:rPr>
                <w:rFonts w:ascii="Times New Roman" w:eastAsia="Times New Roman" w:hAnsi="Times New Roman" w:cs="Times New Roman"/>
                <w:color w:val="000000"/>
                <w:sz w:val="20"/>
                <w:szCs w:val="20"/>
              </w:rPr>
              <w:t>20</w:t>
            </w:r>
          </w:p>
        </w:tc>
        <w:tc>
          <w:tcPr>
            <w:tcW w:w="1784" w:type="dxa"/>
            <w:tcBorders>
              <w:top w:val="nil"/>
              <w:left w:val="nil"/>
              <w:bottom w:val="single" w:sz="4" w:space="0" w:color="auto"/>
              <w:right w:val="single" w:sz="4" w:space="0" w:color="auto"/>
            </w:tcBorders>
            <w:shd w:val="clear" w:color="000000" w:fill="FCE4D6"/>
            <w:noWrap/>
            <w:vAlign w:val="bottom"/>
            <w:hideMark/>
          </w:tcPr>
          <w:p w14:paraId="5BB44451" w14:textId="77777777" w:rsidR="00427FCC" w:rsidRPr="00B40EAD" w:rsidRDefault="00427FCC" w:rsidP="00B40EAD">
            <w:pPr>
              <w:keepNext/>
              <w:keepLines/>
              <w:spacing w:before="20" w:after="20"/>
              <w:rPr>
                <w:rFonts w:ascii="Times New Roman" w:eastAsia="Times New Roman" w:hAnsi="Times New Roman" w:cs="Times New Roman"/>
                <w:color w:val="000000"/>
                <w:sz w:val="20"/>
                <w:szCs w:val="20"/>
              </w:rPr>
            </w:pPr>
            <w:r w:rsidRPr="00B40EAD">
              <w:rPr>
                <w:rFonts w:ascii="Times New Roman" w:eastAsia="Times New Roman" w:hAnsi="Times New Roman" w:cs="Times New Roman"/>
                <w:color w:val="000000"/>
                <w:sz w:val="20"/>
                <w:szCs w:val="20"/>
              </w:rPr>
              <w:t>Phonhong</w:t>
            </w:r>
          </w:p>
        </w:tc>
        <w:tc>
          <w:tcPr>
            <w:tcW w:w="1413" w:type="dxa"/>
            <w:tcBorders>
              <w:top w:val="nil"/>
              <w:left w:val="nil"/>
              <w:bottom w:val="single" w:sz="4" w:space="0" w:color="auto"/>
              <w:right w:val="single" w:sz="4" w:space="0" w:color="auto"/>
            </w:tcBorders>
            <w:shd w:val="clear" w:color="000000" w:fill="FCE4D6"/>
            <w:noWrap/>
            <w:vAlign w:val="bottom"/>
            <w:hideMark/>
          </w:tcPr>
          <w:p w14:paraId="2DADBE87" w14:textId="632DDFB8" w:rsidR="00427FCC" w:rsidRPr="00B40EAD" w:rsidRDefault="00427FCC" w:rsidP="00B40EAD">
            <w:pPr>
              <w:keepNext/>
              <w:keepLines/>
              <w:spacing w:before="20" w:after="20"/>
              <w:ind w:right="45"/>
              <w:jc w:val="right"/>
              <w:rPr>
                <w:rFonts w:ascii="Times New Roman" w:eastAsia="Times New Roman" w:hAnsi="Times New Roman" w:cs="Times New Roman"/>
                <w:sz w:val="20"/>
                <w:szCs w:val="20"/>
              </w:rPr>
            </w:pPr>
            <w:r w:rsidRPr="00B40EAD">
              <w:rPr>
                <w:rFonts w:ascii="Times New Roman" w:eastAsia="Times New Roman" w:hAnsi="Times New Roman" w:cs="Times New Roman"/>
                <w:sz w:val="20"/>
                <w:szCs w:val="20"/>
              </w:rPr>
              <w:t xml:space="preserve">1,008,000 </w:t>
            </w:r>
          </w:p>
        </w:tc>
        <w:tc>
          <w:tcPr>
            <w:tcW w:w="1467" w:type="dxa"/>
            <w:tcBorders>
              <w:top w:val="nil"/>
              <w:left w:val="nil"/>
              <w:bottom w:val="single" w:sz="4" w:space="0" w:color="auto"/>
              <w:right w:val="single" w:sz="4" w:space="0" w:color="auto"/>
            </w:tcBorders>
            <w:shd w:val="clear" w:color="000000" w:fill="FCE4D6"/>
            <w:noWrap/>
            <w:vAlign w:val="bottom"/>
            <w:hideMark/>
          </w:tcPr>
          <w:p w14:paraId="7D73187B" w14:textId="5A58D29D" w:rsidR="00427FCC" w:rsidRPr="00B40EAD" w:rsidRDefault="00427FCC" w:rsidP="00B40EAD">
            <w:pPr>
              <w:keepNext/>
              <w:keepLines/>
              <w:spacing w:before="20" w:after="20"/>
              <w:ind w:right="45"/>
              <w:jc w:val="right"/>
              <w:rPr>
                <w:rFonts w:ascii="Times New Roman" w:eastAsia="Times New Roman" w:hAnsi="Times New Roman" w:cs="Times New Roman"/>
                <w:color w:val="000000"/>
                <w:sz w:val="20"/>
                <w:szCs w:val="20"/>
              </w:rPr>
            </w:pPr>
            <w:r w:rsidRPr="00B40EAD">
              <w:rPr>
                <w:rFonts w:ascii="Times New Roman" w:eastAsia="Times New Roman" w:hAnsi="Times New Roman" w:cs="Times New Roman"/>
                <w:color w:val="000000"/>
                <w:sz w:val="20"/>
                <w:szCs w:val="20"/>
              </w:rPr>
              <w:t xml:space="preserve">378,000 </w:t>
            </w:r>
          </w:p>
        </w:tc>
        <w:tc>
          <w:tcPr>
            <w:tcW w:w="1440" w:type="dxa"/>
            <w:tcBorders>
              <w:top w:val="nil"/>
              <w:left w:val="nil"/>
              <w:bottom w:val="single" w:sz="4" w:space="0" w:color="auto"/>
              <w:right w:val="single" w:sz="4" w:space="0" w:color="auto"/>
            </w:tcBorders>
            <w:shd w:val="clear" w:color="000000" w:fill="FFF2CC"/>
            <w:noWrap/>
            <w:vAlign w:val="bottom"/>
            <w:hideMark/>
          </w:tcPr>
          <w:p w14:paraId="437F25E9" w14:textId="1C94C5C7" w:rsidR="00427FCC" w:rsidRPr="00B40EAD" w:rsidRDefault="00427FCC" w:rsidP="00B40EAD">
            <w:pPr>
              <w:keepNext/>
              <w:keepLines/>
              <w:spacing w:before="20" w:after="20"/>
              <w:ind w:right="45"/>
              <w:jc w:val="right"/>
              <w:rPr>
                <w:rFonts w:ascii="Times New Roman" w:eastAsia="Times New Roman" w:hAnsi="Times New Roman" w:cs="Times New Roman"/>
                <w:color w:val="000000"/>
                <w:sz w:val="20"/>
                <w:szCs w:val="20"/>
              </w:rPr>
            </w:pPr>
            <w:r w:rsidRPr="00B40EAD">
              <w:rPr>
                <w:rFonts w:ascii="Times New Roman" w:eastAsia="Times New Roman" w:hAnsi="Times New Roman" w:cs="Times New Roman"/>
                <w:color w:val="000000"/>
                <w:sz w:val="20"/>
                <w:szCs w:val="20"/>
              </w:rPr>
              <w:t xml:space="preserve">690,000 </w:t>
            </w:r>
          </w:p>
        </w:tc>
        <w:tc>
          <w:tcPr>
            <w:tcW w:w="1350" w:type="dxa"/>
            <w:tcBorders>
              <w:top w:val="nil"/>
              <w:left w:val="nil"/>
              <w:bottom w:val="single" w:sz="4" w:space="0" w:color="auto"/>
              <w:right w:val="single" w:sz="4" w:space="0" w:color="auto"/>
            </w:tcBorders>
            <w:shd w:val="clear" w:color="000000" w:fill="FFF2CC"/>
            <w:noWrap/>
            <w:vAlign w:val="bottom"/>
            <w:hideMark/>
          </w:tcPr>
          <w:p w14:paraId="7FDE45F7" w14:textId="77777777" w:rsidR="00427FCC" w:rsidRPr="00B40EAD" w:rsidRDefault="00427FCC" w:rsidP="00B40EAD">
            <w:pPr>
              <w:keepNext/>
              <w:keepLines/>
              <w:spacing w:before="20" w:after="20"/>
              <w:ind w:right="45"/>
              <w:jc w:val="right"/>
              <w:rPr>
                <w:rFonts w:ascii="Times New Roman" w:eastAsia="Times New Roman" w:hAnsi="Times New Roman" w:cs="Times New Roman"/>
                <w:color w:val="000000"/>
                <w:sz w:val="20"/>
                <w:szCs w:val="20"/>
              </w:rPr>
            </w:pPr>
            <w:r w:rsidRPr="00B40EAD">
              <w:rPr>
                <w:rFonts w:ascii="Times New Roman" w:eastAsia="Times New Roman" w:hAnsi="Times New Roman" w:cs="Times New Roman"/>
                <w:color w:val="000000"/>
                <w:sz w:val="20"/>
                <w:szCs w:val="20"/>
              </w:rPr>
              <w:t> </w:t>
            </w:r>
          </w:p>
        </w:tc>
        <w:tc>
          <w:tcPr>
            <w:tcW w:w="1350" w:type="dxa"/>
            <w:tcBorders>
              <w:top w:val="nil"/>
              <w:left w:val="nil"/>
              <w:bottom w:val="single" w:sz="4" w:space="0" w:color="auto"/>
              <w:right w:val="single" w:sz="4" w:space="0" w:color="auto"/>
            </w:tcBorders>
            <w:shd w:val="clear" w:color="000000" w:fill="FFF2CC"/>
            <w:noWrap/>
            <w:vAlign w:val="bottom"/>
            <w:hideMark/>
          </w:tcPr>
          <w:p w14:paraId="0D2F0B45" w14:textId="77777777" w:rsidR="00427FCC" w:rsidRPr="00B40EAD" w:rsidRDefault="00427FCC" w:rsidP="00B40EAD">
            <w:pPr>
              <w:keepNext/>
              <w:keepLines/>
              <w:spacing w:before="20" w:after="20"/>
              <w:ind w:right="45"/>
              <w:jc w:val="right"/>
              <w:rPr>
                <w:rFonts w:ascii="Times New Roman" w:eastAsia="Times New Roman" w:hAnsi="Times New Roman" w:cs="Times New Roman"/>
                <w:color w:val="000000"/>
                <w:sz w:val="20"/>
                <w:szCs w:val="20"/>
              </w:rPr>
            </w:pPr>
            <w:r w:rsidRPr="00B40EAD">
              <w:rPr>
                <w:rFonts w:ascii="Times New Roman" w:eastAsia="Times New Roman" w:hAnsi="Times New Roman" w:cs="Times New Roman"/>
                <w:color w:val="000000"/>
                <w:sz w:val="20"/>
                <w:szCs w:val="20"/>
              </w:rPr>
              <w:t> </w:t>
            </w:r>
          </w:p>
        </w:tc>
      </w:tr>
    </w:tbl>
    <w:p w14:paraId="6AAB4E69" w14:textId="77777777" w:rsidR="00C84E51" w:rsidRPr="00B40EAD" w:rsidRDefault="00C84E51" w:rsidP="00B40EAD">
      <w:pPr>
        <w:rPr>
          <w:rFonts w:eastAsia="MS Mincho"/>
        </w:rPr>
      </w:pPr>
    </w:p>
    <w:p w14:paraId="4C896116" w14:textId="3B561A3E" w:rsidR="002815EB" w:rsidRPr="00B40EAD" w:rsidRDefault="002815EB" w:rsidP="00B40EAD">
      <w:pPr>
        <w:pStyle w:val="ListParagraph"/>
        <w:numPr>
          <w:ilvl w:val="0"/>
          <w:numId w:val="2"/>
        </w:numPr>
        <w:ind w:left="0" w:firstLine="0"/>
        <w:contextualSpacing w:val="0"/>
      </w:pPr>
      <w:r w:rsidRPr="00B40EAD">
        <w:t>Furthermore, the Government is discussing the compensation rates for the railway along National Highway 13 North per province</w:t>
      </w:r>
      <w:r w:rsidRPr="00B40EAD">
        <w:rPr>
          <w:b/>
        </w:rPr>
        <w:t>. Table 2</w:t>
      </w:r>
      <w:r w:rsidRPr="00B40EAD">
        <w:t xml:space="preserve"> presents land price </w:t>
      </w:r>
      <w:r w:rsidR="00BF02F1" w:rsidRPr="00B40EAD">
        <w:t xml:space="preserve">near village access roads </w:t>
      </w:r>
      <w:r w:rsidRPr="00B40EAD">
        <w:t xml:space="preserve">for Naxaythong </w:t>
      </w:r>
      <w:r w:rsidR="001E19BE" w:rsidRPr="00B40EAD">
        <w:t>D</w:t>
      </w:r>
      <w:r w:rsidRPr="00B40EAD">
        <w:t>istrict in V</w:t>
      </w:r>
      <w:r w:rsidR="00C03454" w:rsidRPr="00B40EAD">
        <w:t>ientiane Capital and Vientiane P</w:t>
      </w:r>
      <w:r w:rsidRPr="00B40EAD">
        <w:t>rovince.</w:t>
      </w:r>
      <w:r w:rsidR="00DA0F3D" w:rsidRPr="00B40EAD">
        <w:t xml:space="preserve"> </w:t>
      </w:r>
      <w:r w:rsidR="00BF02F1" w:rsidRPr="00B40EAD">
        <w:t>These land location</w:t>
      </w:r>
      <w:r w:rsidR="009638DB" w:rsidRPr="00B40EAD">
        <w:t>s</w:t>
      </w:r>
      <w:r w:rsidR="00BF02F1" w:rsidRPr="00B40EAD">
        <w:t xml:space="preserve"> </w:t>
      </w:r>
      <w:r w:rsidR="007C5F65" w:rsidRPr="00B40EAD">
        <w:t xml:space="preserve">proposed for the railway </w:t>
      </w:r>
      <w:r w:rsidR="00BC1BD0" w:rsidRPr="00B40EAD">
        <w:t xml:space="preserve">are less attractive and </w:t>
      </w:r>
      <w:r w:rsidR="009638DB" w:rsidRPr="00B40EAD">
        <w:t xml:space="preserve">don’t </w:t>
      </w:r>
      <w:r w:rsidR="00BC1BD0" w:rsidRPr="00B40EAD">
        <w:t>benefit</w:t>
      </w:r>
      <w:r w:rsidR="007C5F65" w:rsidRPr="00B40EAD">
        <w:t xml:space="preserve"> from</w:t>
      </w:r>
      <w:r w:rsidR="00BC1BD0" w:rsidRPr="00B40EAD">
        <w:t xml:space="preserve"> existing access roads provided</w:t>
      </w:r>
      <w:r w:rsidR="009638DB" w:rsidRPr="00B40EAD">
        <w:t xml:space="preserve"> </w:t>
      </w:r>
      <w:r w:rsidR="009B5BFF" w:rsidRPr="00B40EAD">
        <w:t xml:space="preserve">by the </w:t>
      </w:r>
      <w:r w:rsidR="00BF02F1" w:rsidRPr="00B40EAD">
        <w:t>NR13N.</w:t>
      </w:r>
      <w:r w:rsidR="009638DB" w:rsidRPr="00B40EAD">
        <w:t xml:space="preserve"> Therefore, not </w:t>
      </w:r>
      <w:r w:rsidR="00BC1BD0" w:rsidRPr="00B40EAD">
        <w:t>a good basis to establish land valuation</w:t>
      </w:r>
      <w:r w:rsidR="009638DB" w:rsidRPr="00B40EAD">
        <w:t>.</w:t>
      </w:r>
    </w:p>
    <w:tbl>
      <w:tblPr>
        <w:tblStyle w:val="TableGrid1"/>
        <w:tblW w:w="0" w:type="auto"/>
        <w:tblLook w:val="04A0" w:firstRow="1" w:lastRow="0" w:firstColumn="1" w:lastColumn="0" w:noHBand="0" w:noVBand="1"/>
      </w:tblPr>
      <w:tblGrid>
        <w:gridCol w:w="2258"/>
        <w:gridCol w:w="1967"/>
        <w:gridCol w:w="1980"/>
        <w:gridCol w:w="1710"/>
      </w:tblGrid>
      <w:tr w:rsidR="00C03454" w:rsidRPr="0056361D" w14:paraId="494E5BEC" w14:textId="77777777" w:rsidTr="001E19BE">
        <w:tc>
          <w:tcPr>
            <w:tcW w:w="2258" w:type="dxa"/>
          </w:tcPr>
          <w:p w14:paraId="4D5E5AF7" w14:textId="3C59727F" w:rsidR="00C03454" w:rsidRPr="0056361D" w:rsidRDefault="001E19BE" w:rsidP="00B40EAD">
            <w:pPr>
              <w:keepNext/>
              <w:keepLines/>
              <w:spacing w:before="40" w:after="40"/>
              <w:rPr>
                <w:rFonts w:ascii="Arial" w:hAnsi="Arial" w:cs="Arial"/>
                <w:b/>
                <w:sz w:val="20"/>
                <w:szCs w:val="20"/>
              </w:rPr>
            </w:pPr>
            <w:r w:rsidRPr="0056361D">
              <w:rPr>
                <w:rFonts w:ascii="Arial" w:hAnsi="Arial" w:cs="Arial"/>
                <w:b/>
                <w:sz w:val="20"/>
                <w:szCs w:val="20"/>
              </w:rPr>
              <w:t>Location</w:t>
            </w:r>
          </w:p>
        </w:tc>
        <w:tc>
          <w:tcPr>
            <w:tcW w:w="1967" w:type="dxa"/>
          </w:tcPr>
          <w:p w14:paraId="37D484A1" w14:textId="77777777" w:rsidR="00C03454" w:rsidRPr="0056361D" w:rsidRDefault="00C03454" w:rsidP="00B40EAD">
            <w:pPr>
              <w:keepNext/>
              <w:keepLines/>
              <w:spacing w:before="40" w:after="40"/>
              <w:jc w:val="right"/>
              <w:rPr>
                <w:rFonts w:ascii="Arial" w:hAnsi="Arial" w:cs="Arial"/>
                <w:b/>
                <w:bCs/>
                <w:sz w:val="20"/>
                <w:szCs w:val="20"/>
              </w:rPr>
            </w:pPr>
            <w:r w:rsidRPr="0056361D">
              <w:rPr>
                <w:rFonts w:ascii="Arial" w:hAnsi="Arial" w:cs="Arial"/>
                <w:b/>
                <w:bCs/>
                <w:sz w:val="20"/>
                <w:szCs w:val="20"/>
              </w:rPr>
              <w:t>Constructed Land</w:t>
            </w:r>
          </w:p>
        </w:tc>
        <w:tc>
          <w:tcPr>
            <w:tcW w:w="1980" w:type="dxa"/>
          </w:tcPr>
          <w:p w14:paraId="6EF0F897" w14:textId="073CFFEC" w:rsidR="00C03454" w:rsidRPr="0056361D" w:rsidRDefault="00C03454" w:rsidP="00B40EAD">
            <w:pPr>
              <w:keepNext/>
              <w:keepLines/>
              <w:spacing w:before="40" w:after="40"/>
              <w:jc w:val="right"/>
              <w:rPr>
                <w:rFonts w:ascii="Arial" w:hAnsi="Arial" w:cs="Arial"/>
                <w:b/>
                <w:bCs/>
                <w:sz w:val="20"/>
                <w:szCs w:val="20"/>
              </w:rPr>
            </w:pPr>
            <w:r w:rsidRPr="0056361D">
              <w:rPr>
                <w:rFonts w:ascii="Arial" w:hAnsi="Arial" w:cs="Arial"/>
                <w:b/>
                <w:bCs/>
                <w:sz w:val="20"/>
                <w:szCs w:val="20"/>
              </w:rPr>
              <w:t xml:space="preserve">Agriculture </w:t>
            </w:r>
            <w:r w:rsidR="001E19BE" w:rsidRPr="0056361D">
              <w:rPr>
                <w:rFonts w:ascii="Arial" w:hAnsi="Arial" w:cs="Arial"/>
                <w:b/>
                <w:bCs/>
                <w:sz w:val="20"/>
                <w:szCs w:val="20"/>
              </w:rPr>
              <w:t>L</w:t>
            </w:r>
            <w:r w:rsidRPr="0056361D">
              <w:rPr>
                <w:rFonts w:ascii="Arial" w:hAnsi="Arial" w:cs="Arial"/>
                <w:b/>
                <w:bCs/>
                <w:sz w:val="20"/>
                <w:szCs w:val="20"/>
              </w:rPr>
              <w:t>and</w:t>
            </w:r>
          </w:p>
        </w:tc>
        <w:tc>
          <w:tcPr>
            <w:tcW w:w="1710" w:type="dxa"/>
          </w:tcPr>
          <w:p w14:paraId="2D7DAC79" w14:textId="4A32BEC6" w:rsidR="00C03454" w:rsidRPr="0056361D" w:rsidRDefault="00C03454" w:rsidP="00B40EAD">
            <w:pPr>
              <w:keepNext/>
              <w:keepLines/>
              <w:spacing w:before="40" w:after="40"/>
              <w:jc w:val="right"/>
              <w:rPr>
                <w:rFonts w:ascii="Arial" w:hAnsi="Arial" w:cs="Arial"/>
                <w:b/>
                <w:bCs/>
                <w:sz w:val="20"/>
                <w:szCs w:val="20"/>
              </w:rPr>
            </w:pPr>
            <w:r w:rsidRPr="0056361D">
              <w:rPr>
                <w:rFonts w:ascii="Arial" w:hAnsi="Arial" w:cs="Arial"/>
                <w:b/>
                <w:bCs/>
                <w:sz w:val="20"/>
                <w:szCs w:val="20"/>
              </w:rPr>
              <w:t xml:space="preserve">Paddy </w:t>
            </w:r>
            <w:r w:rsidR="001E19BE" w:rsidRPr="0056361D">
              <w:rPr>
                <w:rFonts w:ascii="Arial" w:hAnsi="Arial" w:cs="Arial"/>
                <w:b/>
                <w:bCs/>
                <w:sz w:val="20"/>
                <w:szCs w:val="20"/>
              </w:rPr>
              <w:t>F</w:t>
            </w:r>
            <w:r w:rsidRPr="0056361D">
              <w:rPr>
                <w:rFonts w:ascii="Arial" w:hAnsi="Arial" w:cs="Arial"/>
                <w:b/>
                <w:bCs/>
                <w:sz w:val="20"/>
                <w:szCs w:val="20"/>
              </w:rPr>
              <w:t>ield</w:t>
            </w:r>
          </w:p>
        </w:tc>
      </w:tr>
      <w:tr w:rsidR="00C03454" w:rsidRPr="0056361D" w14:paraId="5F0973AB" w14:textId="77777777" w:rsidTr="001E19BE">
        <w:tc>
          <w:tcPr>
            <w:tcW w:w="2258" w:type="dxa"/>
          </w:tcPr>
          <w:p w14:paraId="5E294EE4" w14:textId="77777777" w:rsidR="00C03454" w:rsidRPr="0056361D" w:rsidRDefault="00C03454" w:rsidP="00B40EAD">
            <w:pPr>
              <w:keepNext/>
              <w:keepLines/>
              <w:spacing w:before="40" w:after="40"/>
              <w:rPr>
                <w:rFonts w:ascii="Arial" w:hAnsi="Arial" w:cs="Arial"/>
                <w:sz w:val="20"/>
                <w:szCs w:val="20"/>
              </w:rPr>
            </w:pPr>
            <w:r w:rsidRPr="0056361D">
              <w:rPr>
                <w:rFonts w:ascii="Arial" w:hAnsi="Arial" w:cs="Arial"/>
                <w:sz w:val="20"/>
                <w:szCs w:val="20"/>
              </w:rPr>
              <w:t>Naxaythong District</w:t>
            </w:r>
          </w:p>
        </w:tc>
        <w:tc>
          <w:tcPr>
            <w:tcW w:w="1967" w:type="dxa"/>
          </w:tcPr>
          <w:p w14:paraId="71C458B7" w14:textId="77777777" w:rsidR="00C03454" w:rsidRPr="0056361D" w:rsidRDefault="00C03454" w:rsidP="00B40EAD">
            <w:pPr>
              <w:keepNext/>
              <w:keepLines/>
              <w:spacing w:before="40" w:after="40"/>
              <w:jc w:val="right"/>
              <w:rPr>
                <w:rFonts w:ascii="Arial" w:hAnsi="Arial" w:cs="Arial"/>
                <w:sz w:val="20"/>
                <w:szCs w:val="20"/>
              </w:rPr>
            </w:pPr>
            <w:r w:rsidRPr="0056361D">
              <w:rPr>
                <w:rFonts w:ascii="Arial" w:hAnsi="Arial" w:cs="Arial"/>
                <w:sz w:val="20"/>
                <w:szCs w:val="20"/>
              </w:rPr>
              <w:t>690,000</w:t>
            </w:r>
          </w:p>
        </w:tc>
        <w:tc>
          <w:tcPr>
            <w:tcW w:w="1980" w:type="dxa"/>
          </w:tcPr>
          <w:p w14:paraId="148C6729" w14:textId="77777777" w:rsidR="00C03454" w:rsidRPr="0056361D" w:rsidRDefault="00C03454" w:rsidP="00B40EAD">
            <w:pPr>
              <w:keepNext/>
              <w:keepLines/>
              <w:spacing w:before="40" w:after="40"/>
              <w:jc w:val="right"/>
              <w:rPr>
                <w:rFonts w:ascii="Arial" w:hAnsi="Arial" w:cs="Arial"/>
                <w:sz w:val="20"/>
                <w:szCs w:val="20"/>
              </w:rPr>
            </w:pPr>
            <w:r w:rsidRPr="0056361D">
              <w:rPr>
                <w:rFonts w:ascii="Arial" w:hAnsi="Arial" w:cs="Arial"/>
                <w:sz w:val="20"/>
                <w:szCs w:val="20"/>
              </w:rPr>
              <w:t>60,000</w:t>
            </w:r>
          </w:p>
        </w:tc>
        <w:tc>
          <w:tcPr>
            <w:tcW w:w="1710" w:type="dxa"/>
          </w:tcPr>
          <w:p w14:paraId="695E3AFA" w14:textId="77777777" w:rsidR="00C03454" w:rsidRPr="0056361D" w:rsidRDefault="00C03454" w:rsidP="00B40EAD">
            <w:pPr>
              <w:keepNext/>
              <w:keepLines/>
              <w:spacing w:before="40" w:after="40"/>
              <w:jc w:val="right"/>
              <w:rPr>
                <w:rFonts w:ascii="Arial" w:hAnsi="Arial" w:cs="Arial"/>
                <w:sz w:val="20"/>
                <w:szCs w:val="20"/>
              </w:rPr>
            </w:pPr>
            <w:r w:rsidRPr="0056361D">
              <w:rPr>
                <w:rFonts w:ascii="Arial" w:hAnsi="Arial" w:cs="Arial"/>
                <w:sz w:val="20"/>
                <w:szCs w:val="20"/>
              </w:rPr>
              <w:t>137,000</w:t>
            </w:r>
          </w:p>
        </w:tc>
      </w:tr>
      <w:tr w:rsidR="00C03454" w:rsidRPr="0056361D" w14:paraId="680BBB39" w14:textId="77777777" w:rsidTr="001E19BE">
        <w:tc>
          <w:tcPr>
            <w:tcW w:w="2258" w:type="dxa"/>
          </w:tcPr>
          <w:p w14:paraId="08A741B7" w14:textId="77777777" w:rsidR="00C03454" w:rsidRPr="0056361D" w:rsidRDefault="00C03454" w:rsidP="00B40EAD">
            <w:pPr>
              <w:keepNext/>
              <w:keepLines/>
              <w:spacing w:before="40" w:after="40"/>
              <w:rPr>
                <w:rFonts w:ascii="Arial" w:hAnsi="Arial" w:cs="Arial"/>
                <w:sz w:val="20"/>
                <w:szCs w:val="20"/>
              </w:rPr>
            </w:pPr>
            <w:r w:rsidRPr="0056361D">
              <w:rPr>
                <w:rFonts w:ascii="Arial" w:hAnsi="Arial" w:cs="Arial"/>
                <w:sz w:val="20"/>
                <w:szCs w:val="20"/>
              </w:rPr>
              <w:t>Vientiane Province</w:t>
            </w:r>
          </w:p>
        </w:tc>
        <w:tc>
          <w:tcPr>
            <w:tcW w:w="1967" w:type="dxa"/>
          </w:tcPr>
          <w:p w14:paraId="1390ADC0" w14:textId="77777777" w:rsidR="00C03454" w:rsidRPr="0056361D" w:rsidRDefault="00C03454" w:rsidP="00B40EAD">
            <w:pPr>
              <w:keepNext/>
              <w:keepLines/>
              <w:spacing w:before="40" w:after="40"/>
              <w:jc w:val="right"/>
              <w:rPr>
                <w:rFonts w:ascii="Arial" w:hAnsi="Arial" w:cs="Arial"/>
                <w:sz w:val="20"/>
                <w:szCs w:val="20"/>
              </w:rPr>
            </w:pPr>
            <w:r w:rsidRPr="0056361D">
              <w:rPr>
                <w:rFonts w:ascii="Arial" w:hAnsi="Arial" w:cs="Arial"/>
                <w:sz w:val="20"/>
                <w:szCs w:val="20"/>
              </w:rPr>
              <w:t>250,000</w:t>
            </w:r>
          </w:p>
        </w:tc>
        <w:tc>
          <w:tcPr>
            <w:tcW w:w="1980" w:type="dxa"/>
          </w:tcPr>
          <w:p w14:paraId="30664EEE" w14:textId="77777777" w:rsidR="00C03454" w:rsidRPr="0056361D" w:rsidRDefault="00C03454" w:rsidP="00B40EAD">
            <w:pPr>
              <w:keepNext/>
              <w:keepLines/>
              <w:spacing w:before="40" w:after="40"/>
              <w:jc w:val="right"/>
              <w:rPr>
                <w:rFonts w:ascii="Arial" w:hAnsi="Arial" w:cs="Arial"/>
                <w:sz w:val="20"/>
                <w:szCs w:val="20"/>
              </w:rPr>
            </w:pPr>
            <w:r w:rsidRPr="0056361D">
              <w:rPr>
                <w:rFonts w:ascii="Arial" w:hAnsi="Arial" w:cs="Arial"/>
                <w:sz w:val="20"/>
                <w:szCs w:val="20"/>
              </w:rPr>
              <w:t>25,000</w:t>
            </w:r>
          </w:p>
        </w:tc>
        <w:tc>
          <w:tcPr>
            <w:tcW w:w="1710" w:type="dxa"/>
          </w:tcPr>
          <w:p w14:paraId="5FEED26E" w14:textId="77777777" w:rsidR="00C03454" w:rsidRPr="0056361D" w:rsidRDefault="00C03454" w:rsidP="00B40EAD">
            <w:pPr>
              <w:keepNext/>
              <w:keepLines/>
              <w:spacing w:before="40" w:after="40"/>
              <w:jc w:val="right"/>
              <w:rPr>
                <w:rFonts w:ascii="Arial" w:hAnsi="Arial" w:cs="Arial"/>
                <w:sz w:val="20"/>
                <w:szCs w:val="20"/>
              </w:rPr>
            </w:pPr>
            <w:r w:rsidRPr="0056361D">
              <w:rPr>
                <w:rFonts w:ascii="Arial" w:hAnsi="Arial" w:cs="Arial"/>
                <w:sz w:val="20"/>
                <w:szCs w:val="20"/>
              </w:rPr>
              <w:t>25,000</w:t>
            </w:r>
          </w:p>
        </w:tc>
      </w:tr>
    </w:tbl>
    <w:p w14:paraId="251A5DD0" w14:textId="77777777" w:rsidR="0063121E" w:rsidRPr="00B40EAD" w:rsidRDefault="0063121E" w:rsidP="00B40EAD"/>
    <w:p w14:paraId="7F8DC1CF" w14:textId="77777777" w:rsidR="0063121E" w:rsidRPr="00B40EAD" w:rsidRDefault="00C03454" w:rsidP="00B40EAD">
      <w:pPr>
        <w:pStyle w:val="Heading3"/>
        <w:spacing w:before="0" w:after="240"/>
        <w:rPr>
          <w:rFonts w:cs="Arial"/>
          <w:b/>
        </w:rPr>
      </w:pPr>
      <w:bookmarkStart w:id="136" w:name="_Toc500207829"/>
      <w:r w:rsidRPr="00B40EAD">
        <w:rPr>
          <w:rFonts w:cs="Arial"/>
          <w:b/>
        </w:rPr>
        <w:t>Loss of Houses and Related Structures</w:t>
      </w:r>
      <w:bookmarkEnd w:id="136"/>
    </w:p>
    <w:p w14:paraId="7C512CD0" w14:textId="32554DF3" w:rsidR="00C03454" w:rsidRPr="00B40EAD" w:rsidRDefault="00C03454" w:rsidP="00B40EAD">
      <w:pPr>
        <w:pStyle w:val="ListParagraph"/>
        <w:numPr>
          <w:ilvl w:val="0"/>
          <w:numId w:val="2"/>
        </w:numPr>
        <w:ind w:left="0" w:firstLine="0"/>
        <w:contextualSpacing w:val="0"/>
      </w:pPr>
      <w:r w:rsidRPr="00B40EAD">
        <w:t xml:space="preserve">The cost estimates </w:t>
      </w:r>
      <w:r w:rsidR="001E19BE" w:rsidRPr="00B40EAD">
        <w:rPr>
          <w:rFonts w:eastAsia="Calibri"/>
        </w:rPr>
        <w:t>for the loss of structures were calculated based on the actual costs of construction of these structures at the current market price without depreciation or deductions for salvaged building materials. A bill of quantities approach is used to determine the unit cost if structures. For a 1.5m high masonry wall, for example, the actual cost of materials (lean concrete, ground beam, bricks, mortar and rendering) and the labor for the construction were calculated to obtain the replacement cost of a similar structure affected</w:t>
      </w:r>
      <w:r w:rsidRPr="00B40EAD">
        <w:t>.</w:t>
      </w:r>
    </w:p>
    <w:p w14:paraId="51312943" w14:textId="6EC57105" w:rsidR="00C03454" w:rsidRPr="00B40EAD" w:rsidRDefault="00C03454" w:rsidP="00B40EAD">
      <w:pPr>
        <w:pStyle w:val="ListParagraph"/>
        <w:numPr>
          <w:ilvl w:val="0"/>
          <w:numId w:val="2"/>
        </w:numPr>
        <w:ind w:left="0" w:firstLine="0"/>
        <w:contextualSpacing w:val="0"/>
      </w:pPr>
      <w:r w:rsidRPr="00B40EAD">
        <w:t>Similar calculations were made for other types of structures including buildings of different construction materials and all hard landscaping, including garden borders and paved driveways</w:t>
      </w:r>
      <w:r w:rsidR="009B5BFF" w:rsidRPr="00B40EAD">
        <w:t xml:space="preserve"> (s</w:t>
      </w:r>
      <w:r w:rsidRPr="00B40EAD">
        <w:t xml:space="preserve">ee </w:t>
      </w:r>
      <w:r w:rsidRPr="00B40EAD">
        <w:rPr>
          <w:bCs/>
        </w:rPr>
        <w:t>Annex</w:t>
      </w:r>
      <w:r w:rsidR="009B5BFF" w:rsidRPr="00B40EAD">
        <w:rPr>
          <w:bCs/>
        </w:rPr>
        <w:t xml:space="preserve"> </w:t>
      </w:r>
      <w:r w:rsidR="00772EBF" w:rsidRPr="00B40EAD">
        <w:rPr>
          <w:bCs/>
        </w:rPr>
        <w:t>8</w:t>
      </w:r>
      <w:r w:rsidR="009B5BFF" w:rsidRPr="00B40EAD">
        <w:rPr>
          <w:bCs/>
        </w:rPr>
        <w:t>)</w:t>
      </w:r>
      <w:r w:rsidRPr="00B40EAD">
        <w:rPr>
          <w:bCs/>
        </w:rPr>
        <w:t>.</w:t>
      </w:r>
    </w:p>
    <w:p w14:paraId="6608D95D" w14:textId="77777777" w:rsidR="00614989" w:rsidRPr="00B40EAD" w:rsidRDefault="00C03454" w:rsidP="00B40EAD">
      <w:pPr>
        <w:pStyle w:val="Heading3"/>
        <w:spacing w:before="0" w:after="240"/>
        <w:rPr>
          <w:rFonts w:cs="Arial"/>
          <w:b/>
        </w:rPr>
      </w:pPr>
      <w:bookmarkStart w:id="137" w:name="_Toc500207830"/>
      <w:r w:rsidRPr="00B40EAD">
        <w:rPr>
          <w:rFonts w:cs="Arial"/>
          <w:b/>
        </w:rPr>
        <w:lastRenderedPageBreak/>
        <w:t>Loss of Income</w:t>
      </w:r>
      <w:bookmarkEnd w:id="137"/>
    </w:p>
    <w:p w14:paraId="7C879F72" w14:textId="69915B50" w:rsidR="00C03454" w:rsidRPr="00B40EAD" w:rsidRDefault="00C03454" w:rsidP="00B40EAD">
      <w:pPr>
        <w:pStyle w:val="ListParagraph"/>
        <w:numPr>
          <w:ilvl w:val="0"/>
          <w:numId w:val="2"/>
        </w:numPr>
        <w:ind w:left="0" w:firstLine="0"/>
        <w:contextualSpacing w:val="0"/>
      </w:pPr>
      <w:r w:rsidRPr="00B40EAD">
        <w:t xml:space="preserve">The businesses and shops along the Project road will experience access disturbance during the construction work. They will be compensated with the temporary access facilities based on the size of the access. For </w:t>
      </w:r>
      <w:r w:rsidR="00327A47" w:rsidRPr="00B40EAD">
        <w:t>instance,</w:t>
      </w:r>
      <w:r w:rsidRPr="00B40EAD">
        <w:t xml:space="preserve"> businesses that need vehicle access such as gas station will have different access compensation cost from the shops or offices that have walking access. The estimated average cost used for compensation of temporary loss of access is 300 USD per business.</w:t>
      </w:r>
      <w:r w:rsidR="00231D34" w:rsidRPr="00B40EAD">
        <w:t xml:space="preserve"> This sum would be used to construct temporary access bridges for PAHs</w:t>
      </w:r>
      <w:r w:rsidR="0004694F" w:rsidRPr="00B40EAD">
        <w:t>, and would be included in the contract cost</w:t>
      </w:r>
      <w:r w:rsidR="00231D34" w:rsidRPr="00B40EAD">
        <w:t>.</w:t>
      </w:r>
    </w:p>
    <w:p w14:paraId="79FCD05F" w14:textId="1B713976" w:rsidR="00614989" w:rsidRPr="00B40EAD" w:rsidRDefault="00C03454" w:rsidP="00B40EAD">
      <w:pPr>
        <w:pStyle w:val="ListParagraph"/>
        <w:numPr>
          <w:ilvl w:val="0"/>
          <w:numId w:val="2"/>
        </w:numPr>
        <w:ind w:left="0" w:firstLine="0"/>
        <w:contextualSpacing w:val="0"/>
      </w:pPr>
      <w:r w:rsidRPr="00B40EAD">
        <w:t xml:space="preserve">During the construction work, the shops or kiosks that sell food and small restaurants will be temporary affected, the compensation cost will be calculated based on the </w:t>
      </w:r>
      <w:r w:rsidR="001533DD" w:rsidRPr="00B40EAD">
        <w:t>3</w:t>
      </w:r>
      <w:r w:rsidR="00327A47" w:rsidRPr="00B40EAD">
        <w:t>-month</w:t>
      </w:r>
      <w:r w:rsidRPr="00B40EAD">
        <w:t xml:space="preserve"> profit of each business. The average figures used in this R</w:t>
      </w:r>
      <w:r w:rsidR="00190AB8" w:rsidRPr="00B40EAD">
        <w:t>AP</w:t>
      </w:r>
      <w:r w:rsidRPr="00B40EAD">
        <w:t xml:space="preserve"> is the median profit of 192 affected food shops which was 5</w:t>
      </w:r>
      <w:r w:rsidR="001533DD" w:rsidRPr="00B40EAD">
        <w:t>,</w:t>
      </w:r>
      <w:r w:rsidRPr="00B40EAD">
        <w:t>8</w:t>
      </w:r>
      <w:r w:rsidR="001533DD" w:rsidRPr="00B40EAD">
        <w:t>0</w:t>
      </w:r>
      <w:r w:rsidRPr="00B40EAD">
        <w:t>0,000 Kip per month.</w:t>
      </w:r>
      <w:r w:rsidR="00614989" w:rsidRPr="00B40EAD">
        <w:t xml:space="preserve"> </w:t>
      </w:r>
    </w:p>
    <w:p w14:paraId="72D2C55E" w14:textId="77777777" w:rsidR="00C03454" w:rsidRPr="00B40EAD" w:rsidRDefault="00C03454" w:rsidP="00B40EAD">
      <w:pPr>
        <w:pStyle w:val="Heading2"/>
        <w:spacing w:before="0" w:after="240"/>
        <w:rPr>
          <w:rFonts w:ascii="Arial" w:hAnsi="Arial" w:cs="Arial"/>
          <w:b/>
          <w:color w:val="auto"/>
          <w:sz w:val="22"/>
          <w:szCs w:val="22"/>
        </w:rPr>
      </w:pPr>
      <w:bookmarkStart w:id="138" w:name="_Toc500207831"/>
      <w:r w:rsidRPr="00B40EAD">
        <w:rPr>
          <w:rFonts w:ascii="Arial" w:hAnsi="Arial" w:cs="Arial"/>
          <w:b/>
          <w:color w:val="auto"/>
          <w:sz w:val="22"/>
          <w:szCs w:val="22"/>
        </w:rPr>
        <w:t>Source and Flow of Funds</w:t>
      </w:r>
      <w:bookmarkEnd w:id="138"/>
    </w:p>
    <w:p w14:paraId="1AEAA6E7" w14:textId="19634EB1" w:rsidR="00C03454" w:rsidRPr="00B40EAD" w:rsidRDefault="00C03454" w:rsidP="00B40EAD">
      <w:pPr>
        <w:pStyle w:val="ListParagraph"/>
        <w:numPr>
          <w:ilvl w:val="0"/>
          <w:numId w:val="2"/>
        </w:numPr>
        <w:ind w:left="0" w:firstLine="0"/>
        <w:contextualSpacing w:val="0"/>
      </w:pPr>
      <w:r w:rsidRPr="00B40EAD">
        <w:t>The budget section of the R</w:t>
      </w:r>
      <w:r w:rsidR="00763CED" w:rsidRPr="00B40EAD">
        <w:t>A</w:t>
      </w:r>
      <w:r w:rsidRPr="00B40EAD">
        <w:t>P is required to describe the flow of funds for compensation payments</w:t>
      </w:r>
      <w:r w:rsidR="00190AB8" w:rsidRPr="00B40EAD">
        <w:t xml:space="preserve"> and the source is provided under the Road Maintenance Fund</w:t>
      </w:r>
      <w:r w:rsidRPr="00B40EAD">
        <w:t>.</w:t>
      </w:r>
    </w:p>
    <w:p w14:paraId="3711BA38" w14:textId="77777777" w:rsidR="00C03454" w:rsidRPr="00B40EAD" w:rsidRDefault="00C03454" w:rsidP="00B40EAD">
      <w:pPr>
        <w:pStyle w:val="ListParagraph"/>
        <w:numPr>
          <w:ilvl w:val="0"/>
          <w:numId w:val="2"/>
        </w:numPr>
        <w:ind w:left="0" w:firstLine="0"/>
        <w:contextualSpacing w:val="0"/>
      </w:pPr>
      <w:r w:rsidRPr="00B40EAD">
        <w:t>As part of the counterpart contribution, the Government (MPWT) will be responsible for providing the budget for the compensation of the affected assets and income associated with the Project.</w:t>
      </w:r>
    </w:p>
    <w:p w14:paraId="3E21C911" w14:textId="77777777" w:rsidR="00C03454" w:rsidRPr="00B40EAD" w:rsidRDefault="00C03454" w:rsidP="00B40EAD">
      <w:pPr>
        <w:pStyle w:val="ListParagraph"/>
        <w:numPr>
          <w:ilvl w:val="0"/>
          <w:numId w:val="2"/>
        </w:numPr>
        <w:ind w:left="0" w:firstLine="0"/>
        <w:contextualSpacing w:val="0"/>
      </w:pPr>
      <w:r w:rsidRPr="00B40EAD">
        <w:t>Based on the institutional arrangements for implementation (refer to Section 12), the finalized budget will be approved by Government and released to MPWT who will transfer the funds for compensation and assistance to the project bank account held by DOR/PMU. The PMU will release the funds to the PRC which will pay the compensation awards to the APs being witnessed by VRC members.</w:t>
      </w:r>
    </w:p>
    <w:p w14:paraId="312B5909" w14:textId="77777777" w:rsidR="00C03454" w:rsidRPr="00B40EAD" w:rsidRDefault="00C03454" w:rsidP="00B40EAD">
      <w:pPr>
        <w:pStyle w:val="ListParagraph"/>
        <w:numPr>
          <w:ilvl w:val="0"/>
          <w:numId w:val="2"/>
        </w:numPr>
        <w:ind w:left="0" w:firstLine="0"/>
        <w:contextualSpacing w:val="0"/>
      </w:pPr>
      <w:r w:rsidRPr="00B40EAD">
        <w:t>The process for recording payments will include:</w:t>
      </w:r>
    </w:p>
    <w:p w14:paraId="67036929" w14:textId="77777777" w:rsidR="00C03454" w:rsidRPr="00B40EAD" w:rsidRDefault="00C03454" w:rsidP="00B40EAD">
      <w:pPr>
        <w:numPr>
          <w:ilvl w:val="0"/>
          <w:numId w:val="16"/>
        </w:numPr>
        <w:tabs>
          <w:tab w:val="left" w:pos="920"/>
        </w:tabs>
        <w:spacing w:after="0" w:line="247" w:lineRule="auto"/>
        <w:jc w:val="left"/>
        <w:rPr>
          <w:rFonts w:eastAsia="Arial"/>
        </w:rPr>
      </w:pPr>
      <w:r w:rsidRPr="00B40EAD">
        <w:rPr>
          <w:rFonts w:eastAsia="Arial"/>
        </w:rPr>
        <w:t>Agreement to the compensation award (copies signed by PRC and VRC representatives, PMU representative, and the AP and to be held by each of them);</w:t>
      </w:r>
    </w:p>
    <w:p w14:paraId="08E64142" w14:textId="77777777" w:rsidR="00C03454" w:rsidRPr="00B40EAD" w:rsidRDefault="00C03454" w:rsidP="00B40EAD">
      <w:pPr>
        <w:numPr>
          <w:ilvl w:val="0"/>
          <w:numId w:val="16"/>
        </w:numPr>
        <w:tabs>
          <w:tab w:val="left" w:pos="920"/>
        </w:tabs>
        <w:spacing w:after="0" w:line="247" w:lineRule="auto"/>
        <w:jc w:val="left"/>
        <w:rPr>
          <w:rFonts w:eastAsia="Arial"/>
        </w:rPr>
      </w:pPr>
      <w:r w:rsidRPr="00B40EAD">
        <w:rPr>
          <w:rFonts w:eastAsia="Arial"/>
        </w:rPr>
        <w:t>Notification to VRCs and APs of when the awards/payments will be made and the dates they need to go to the PRC office to collect their compensation payment;</w:t>
      </w:r>
    </w:p>
    <w:p w14:paraId="04624205" w14:textId="77777777" w:rsidR="00C03454" w:rsidRPr="00B40EAD" w:rsidRDefault="00C03454" w:rsidP="00B40EAD">
      <w:pPr>
        <w:numPr>
          <w:ilvl w:val="0"/>
          <w:numId w:val="16"/>
        </w:numPr>
        <w:tabs>
          <w:tab w:val="left" w:pos="920"/>
        </w:tabs>
        <w:spacing w:after="0" w:line="247" w:lineRule="auto"/>
        <w:jc w:val="left"/>
        <w:rPr>
          <w:rFonts w:eastAsia="Arial"/>
        </w:rPr>
      </w:pPr>
      <w:r w:rsidRPr="00B40EAD">
        <w:rPr>
          <w:rFonts w:eastAsia="Arial"/>
        </w:rPr>
        <w:t>Offer of the compensation award and compensation amount being received by the AP (on proof of identification and witnessed by two VRC members), copies of which will be signed by PRC and VRC representatives, PMU representative, and the AP and the receipts held by each of them.</w:t>
      </w:r>
    </w:p>
    <w:p w14:paraId="488B6067" w14:textId="77777777" w:rsidR="00C03454" w:rsidRPr="00B40EAD" w:rsidRDefault="00C03454" w:rsidP="00B40EAD">
      <w:pPr>
        <w:tabs>
          <w:tab w:val="left" w:pos="920"/>
        </w:tabs>
        <w:spacing w:after="0" w:line="247" w:lineRule="auto"/>
        <w:jc w:val="left"/>
        <w:rPr>
          <w:rFonts w:eastAsia="Arial"/>
        </w:rPr>
      </w:pPr>
    </w:p>
    <w:p w14:paraId="25FE3E2A" w14:textId="77777777" w:rsidR="00C03454" w:rsidRPr="00B40EAD" w:rsidRDefault="00C03454" w:rsidP="00B40EAD">
      <w:pPr>
        <w:pStyle w:val="ListParagraph"/>
        <w:numPr>
          <w:ilvl w:val="0"/>
          <w:numId w:val="2"/>
        </w:numPr>
        <w:ind w:left="0" w:firstLine="0"/>
        <w:contextualSpacing w:val="0"/>
      </w:pPr>
      <w:r w:rsidRPr="00B40EAD">
        <w:t>The process and recording of the compensation awards will be the subject of monitoring.</w:t>
      </w:r>
    </w:p>
    <w:p w14:paraId="25A39692" w14:textId="77777777" w:rsidR="00614989" w:rsidRPr="00B40EAD" w:rsidRDefault="00C03454" w:rsidP="00B40EAD">
      <w:pPr>
        <w:pStyle w:val="Heading2"/>
        <w:spacing w:before="0" w:after="240"/>
        <w:rPr>
          <w:rFonts w:ascii="Arial" w:hAnsi="Arial" w:cs="Arial"/>
          <w:b/>
          <w:color w:val="auto"/>
          <w:sz w:val="22"/>
          <w:szCs w:val="22"/>
        </w:rPr>
      </w:pPr>
      <w:bookmarkStart w:id="139" w:name="_Toc500207832"/>
      <w:r w:rsidRPr="00B40EAD">
        <w:rPr>
          <w:rFonts w:ascii="Arial" w:hAnsi="Arial" w:cs="Arial"/>
          <w:b/>
          <w:color w:val="auto"/>
          <w:sz w:val="22"/>
          <w:szCs w:val="22"/>
        </w:rPr>
        <w:t>Estimated Cost for Compensation and Assistance</w:t>
      </w:r>
      <w:bookmarkEnd w:id="139"/>
      <w:r w:rsidR="00614989" w:rsidRPr="00B40EAD">
        <w:rPr>
          <w:rFonts w:ascii="Arial" w:hAnsi="Arial" w:cs="Arial"/>
          <w:b/>
          <w:color w:val="auto"/>
          <w:sz w:val="22"/>
          <w:szCs w:val="22"/>
        </w:rPr>
        <w:t xml:space="preserve"> </w:t>
      </w:r>
    </w:p>
    <w:p w14:paraId="0FD41331" w14:textId="55EA5E4D" w:rsidR="00C03454" w:rsidRPr="00B40EAD" w:rsidRDefault="00C03454" w:rsidP="00B40EAD">
      <w:pPr>
        <w:pStyle w:val="ListParagraph"/>
        <w:numPr>
          <w:ilvl w:val="0"/>
          <w:numId w:val="2"/>
        </w:numPr>
        <w:ind w:left="0" w:firstLine="0"/>
        <w:contextualSpacing w:val="0"/>
      </w:pPr>
      <w:r w:rsidRPr="00B40EAD">
        <w:t xml:space="preserve">The estimated cost of compensating for the land, structures and trees is </w:t>
      </w:r>
      <w:r w:rsidR="005E7F4B" w:rsidRPr="00B40EAD">
        <w:t>US</w:t>
      </w:r>
      <w:r w:rsidRPr="00B40EAD">
        <w:t>$1</w:t>
      </w:r>
      <w:r w:rsidR="003872AB" w:rsidRPr="00B40EAD">
        <w:t>9</w:t>
      </w:r>
      <w:r w:rsidRPr="00B40EAD">
        <w:t>,</w:t>
      </w:r>
      <w:r w:rsidR="003872AB" w:rsidRPr="00B40EAD">
        <w:t>184</w:t>
      </w:r>
      <w:r w:rsidRPr="00B40EAD">
        <w:t>,</w:t>
      </w:r>
      <w:r w:rsidR="003872AB" w:rsidRPr="00B40EAD">
        <w:t>12</w:t>
      </w:r>
      <w:r w:rsidR="005E7F4B" w:rsidRPr="00B40EAD">
        <w:t>3</w:t>
      </w:r>
      <w:r w:rsidRPr="00B40EAD">
        <w:t xml:space="preserve"> (</w:t>
      </w:r>
      <w:r w:rsidR="00817865" w:rsidRPr="00B40EAD">
        <w:t>159</w:t>
      </w:r>
      <w:r w:rsidRPr="00B40EAD">
        <w:t>,</w:t>
      </w:r>
      <w:r w:rsidR="00817865" w:rsidRPr="00B40EAD">
        <w:t>362</w:t>
      </w:r>
      <w:r w:rsidR="005E7F4B" w:rsidRPr="00B40EAD">
        <w:t>.</w:t>
      </w:r>
      <w:r w:rsidR="00817865" w:rsidRPr="00B40EAD">
        <w:t>51</w:t>
      </w:r>
      <w:r w:rsidRPr="00B40EAD">
        <w:t xml:space="preserve"> M </w:t>
      </w:r>
      <w:r w:rsidR="00BF540A" w:rsidRPr="00B40EAD">
        <w:t>Kip</w:t>
      </w:r>
      <w:r w:rsidRPr="00B40EAD">
        <w:t xml:space="preserve">). </w:t>
      </w:r>
    </w:p>
    <w:p w14:paraId="55F10276" w14:textId="4A95D2A3" w:rsidR="00C03454" w:rsidRPr="00B40EAD" w:rsidRDefault="00C03454" w:rsidP="00B40EAD">
      <w:pPr>
        <w:pStyle w:val="ListParagraph"/>
        <w:numPr>
          <w:ilvl w:val="0"/>
          <w:numId w:val="2"/>
        </w:numPr>
        <w:ind w:left="0" w:firstLine="0"/>
        <w:contextualSpacing w:val="0"/>
      </w:pPr>
      <w:r w:rsidRPr="00B40EAD">
        <w:t>Based on the provisions of Decree 84</w:t>
      </w:r>
      <w:r w:rsidR="00817865" w:rsidRPr="00B40EAD">
        <w:t xml:space="preserve"> and the World Bank’s policy</w:t>
      </w:r>
      <w:r w:rsidRPr="00B40EAD">
        <w:t xml:space="preserve">, the relocation/disturbance allowance for </w:t>
      </w:r>
      <w:r w:rsidR="00147C70" w:rsidRPr="00B40EAD">
        <w:t>8</w:t>
      </w:r>
      <w:r w:rsidRPr="00B40EAD">
        <w:t xml:space="preserve"> relocating AHs $1,000/AH for the moving of household effects or salvaged materials with the total amount of $1</w:t>
      </w:r>
      <w:r w:rsidR="00BC1BD0" w:rsidRPr="00B40EAD">
        <w:t>1</w:t>
      </w:r>
      <w:r w:rsidRPr="00B40EAD">
        <w:t xml:space="preserve">,000; </w:t>
      </w:r>
      <w:r w:rsidR="00817865" w:rsidRPr="00B40EAD">
        <w:t>The estimation is based on the cost of renting vehicles, labor cost for moving and transitional costs (insurance for transport of goods, re-establishing utility connection, temporary rental accommodation.</w:t>
      </w:r>
      <w:r w:rsidR="00147C70" w:rsidRPr="00B40EAD">
        <w:t xml:space="preserve"> In </w:t>
      </w:r>
      <w:r w:rsidR="00367F27" w:rsidRPr="00B40EAD">
        <w:t>addition,</w:t>
      </w:r>
      <w:r w:rsidR="00147C70" w:rsidRPr="00B40EAD">
        <w:t xml:space="preserve"> these </w:t>
      </w:r>
      <w:r w:rsidR="00147C70" w:rsidRPr="00B40EAD">
        <w:lastRenderedPageBreak/>
        <w:t>8 relocating households will also receive cash compensation equivalent to a 16 kg of rice per person in the household at the current market price value.</w:t>
      </w:r>
    </w:p>
    <w:p w14:paraId="19F84388" w14:textId="47072BE7" w:rsidR="00C03454" w:rsidRPr="00B40EAD" w:rsidRDefault="00C03454" w:rsidP="00B40EAD">
      <w:pPr>
        <w:pStyle w:val="ListParagraph"/>
        <w:numPr>
          <w:ilvl w:val="0"/>
          <w:numId w:val="2"/>
        </w:numPr>
        <w:ind w:left="0" w:firstLine="0"/>
        <w:contextualSpacing w:val="0"/>
      </w:pPr>
      <w:r w:rsidRPr="00B40EAD">
        <w:t>The cost for compensation of temporary loss of access to 1,469 businesses and shops during construction work is $300 per business with the total amount of $440,700</w:t>
      </w:r>
      <w:r w:rsidR="005E7F4B" w:rsidRPr="00B40EAD">
        <w:t xml:space="preserve"> to facilitate businesses operations</w:t>
      </w:r>
      <w:r w:rsidRPr="00B40EAD">
        <w:t>.</w:t>
      </w:r>
      <w:r w:rsidR="00817865" w:rsidRPr="00B40EAD">
        <w:t xml:space="preserve"> This cost </w:t>
      </w:r>
      <w:r w:rsidR="00712312" w:rsidRPr="00B40EAD">
        <w:t>to be covered by the contractor.</w:t>
      </w:r>
    </w:p>
    <w:p w14:paraId="41610CBB" w14:textId="78685453" w:rsidR="00147C70" w:rsidRPr="00B40EAD" w:rsidRDefault="00C03454" w:rsidP="00B40EAD">
      <w:pPr>
        <w:pStyle w:val="ListParagraph"/>
        <w:numPr>
          <w:ilvl w:val="0"/>
          <w:numId w:val="2"/>
        </w:numPr>
        <w:ind w:left="0" w:firstLine="0"/>
        <w:contextualSpacing w:val="0"/>
      </w:pPr>
      <w:r w:rsidRPr="00B40EAD">
        <w:t>Cost for temporary affected 192 food shops and restaurants based on the median income of 5</w:t>
      </w:r>
      <w:r w:rsidR="00480B91" w:rsidRPr="00B40EAD">
        <w:t>,</w:t>
      </w:r>
      <w:r w:rsidRPr="00B40EAD">
        <w:t>8</w:t>
      </w:r>
      <w:r w:rsidR="00480B91" w:rsidRPr="00B40EAD">
        <w:t>0</w:t>
      </w:r>
      <w:r w:rsidRPr="00B40EAD">
        <w:t>0,000 Kip per month per unit with the total amount of $</w:t>
      </w:r>
      <w:r w:rsidR="00150265" w:rsidRPr="00B40EAD">
        <w:t>403,200</w:t>
      </w:r>
      <w:r w:rsidRPr="00B40EAD">
        <w:t>.</w:t>
      </w:r>
      <w:r w:rsidR="00F46734">
        <w:t xml:space="preserve"> </w:t>
      </w:r>
      <w:r w:rsidR="00147C70" w:rsidRPr="00B40EAD">
        <w:t xml:space="preserve">The calculation of net profit for each food shop was calculated based on the average month gross income deduct the monthly investment costs of each individual food shop. The monthly investment costs include the expenses for buying raw materials and ingredients for food preparation, labor cost, water, gas, electricity costs and income tax. </w:t>
      </w:r>
      <w:r w:rsidR="00367F27" w:rsidRPr="00B40EAD">
        <w:t>Thus,</w:t>
      </w:r>
      <w:r w:rsidR="00147C70" w:rsidRPr="00B40EAD">
        <w:t xml:space="preserve"> the average gross income for selling food for temporary affected 192 food shops was calculated based on the median net income of the affected food shops which was about 5,800,000 Kip per month. This is an indicative cost that may be reduced after the final DMS and calculation of the actual affected households that cannot open their businesses during civil work.</w:t>
      </w:r>
    </w:p>
    <w:p w14:paraId="0E121ACA" w14:textId="52EC9B30" w:rsidR="00C03454" w:rsidRPr="00B40EAD" w:rsidRDefault="00C03454" w:rsidP="00B40EAD">
      <w:pPr>
        <w:pStyle w:val="ListParagraph"/>
        <w:numPr>
          <w:ilvl w:val="0"/>
          <w:numId w:val="2"/>
        </w:numPr>
        <w:ind w:left="0" w:firstLine="0"/>
        <w:contextualSpacing w:val="0"/>
        <w:rPr>
          <w:bCs/>
        </w:rPr>
      </w:pPr>
      <w:r w:rsidRPr="00B40EAD">
        <w:t>Including administration charges (cost of updating and implementing the R</w:t>
      </w:r>
      <w:r w:rsidR="00763CED" w:rsidRPr="00B40EAD">
        <w:t>A</w:t>
      </w:r>
      <w:r w:rsidRPr="00B40EAD">
        <w:t xml:space="preserve">P) of </w:t>
      </w:r>
      <w:r w:rsidR="005E7F4B" w:rsidRPr="00B40EAD">
        <w:t>5</w:t>
      </w:r>
      <w:r w:rsidRPr="00B40EAD">
        <w:t xml:space="preserve">% and a </w:t>
      </w:r>
      <w:r w:rsidR="005E7F4B" w:rsidRPr="00B40EAD">
        <w:t>5</w:t>
      </w:r>
      <w:r w:rsidRPr="00B40EAD">
        <w:t>% contingency, the total estimate of the R</w:t>
      </w:r>
      <w:r w:rsidR="00763CED" w:rsidRPr="00B40EAD">
        <w:t>A</w:t>
      </w:r>
      <w:r w:rsidRPr="00B40EAD">
        <w:t xml:space="preserve">P for the Project is </w:t>
      </w:r>
      <w:r w:rsidR="005E7F4B" w:rsidRPr="00B40EAD">
        <w:t>US</w:t>
      </w:r>
      <w:r w:rsidRPr="00B40EAD">
        <w:t>$</w:t>
      </w:r>
      <w:r w:rsidR="005E7F4B" w:rsidRPr="00B40EAD">
        <w:t>22,0</w:t>
      </w:r>
      <w:r w:rsidR="00367F27" w:rsidRPr="00B40EAD">
        <w:t>39</w:t>
      </w:r>
      <w:r w:rsidR="005E7F4B" w:rsidRPr="00B40EAD">
        <w:t>,</w:t>
      </w:r>
      <w:r w:rsidR="00367F27" w:rsidRPr="00B40EAD">
        <w:t>626</w:t>
      </w:r>
      <w:r w:rsidRPr="00B40EAD">
        <w:t xml:space="preserve"> (18</w:t>
      </w:r>
      <w:r w:rsidR="005E7F4B" w:rsidRPr="00B40EAD">
        <w:t>3</w:t>
      </w:r>
      <w:r w:rsidRPr="00B40EAD">
        <w:t>,</w:t>
      </w:r>
      <w:r w:rsidR="00367F27" w:rsidRPr="00B40EAD">
        <w:t>083</w:t>
      </w:r>
      <w:r w:rsidR="005E7F4B" w:rsidRPr="00B40EAD">
        <w:t>.</w:t>
      </w:r>
      <w:r w:rsidR="00367F27" w:rsidRPr="00B40EAD">
        <w:t>17</w:t>
      </w:r>
      <w:r w:rsidRPr="00B40EAD">
        <w:t xml:space="preserve"> M </w:t>
      </w:r>
      <w:r w:rsidR="00BF540A" w:rsidRPr="00B40EAD">
        <w:t>Kip</w:t>
      </w:r>
      <w:r w:rsidRPr="00B40EAD">
        <w:t xml:space="preserve">) as shown in </w:t>
      </w:r>
      <w:r w:rsidRPr="00B40EAD">
        <w:rPr>
          <w:b/>
        </w:rPr>
        <w:fldChar w:fldCharType="begin"/>
      </w:r>
      <w:r w:rsidRPr="00B40EAD">
        <w:rPr>
          <w:b/>
        </w:rPr>
        <w:instrText xml:space="preserve"> REF _Ref498345067 \h  \* MERGEFORMAT </w:instrText>
      </w:r>
      <w:r w:rsidRPr="00B40EAD">
        <w:rPr>
          <w:b/>
        </w:rPr>
      </w:r>
      <w:r w:rsidRPr="00B40EAD">
        <w:rPr>
          <w:b/>
        </w:rPr>
        <w:fldChar w:fldCharType="separate"/>
      </w:r>
      <w:r w:rsidR="00C2559B" w:rsidRPr="00B40EAD">
        <w:rPr>
          <w:b/>
        </w:rPr>
        <w:t>Table 15</w:t>
      </w:r>
      <w:r w:rsidR="00C2559B" w:rsidRPr="00B40EAD">
        <w:rPr>
          <w:b/>
        </w:rPr>
        <w:noBreakHyphen/>
        <w:t>2</w:t>
      </w:r>
      <w:r w:rsidRPr="00B40EAD">
        <w:rPr>
          <w:b/>
        </w:rPr>
        <w:fldChar w:fldCharType="end"/>
      </w:r>
      <w:r w:rsidRPr="00B40EAD">
        <w:t xml:space="preserve">. A detailed breakdown is provided in </w:t>
      </w:r>
      <w:r w:rsidRPr="00B40EAD">
        <w:rPr>
          <w:b/>
        </w:rPr>
        <w:fldChar w:fldCharType="begin"/>
      </w:r>
      <w:r w:rsidRPr="00B40EAD">
        <w:rPr>
          <w:b/>
        </w:rPr>
        <w:instrText xml:space="preserve"> REF _Ref498345082 \h  \* MERGEFORMAT </w:instrText>
      </w:r>
      <w:r w:rsidRPr="00B40EAD">
        <w:rPr>
          <w:b/>
        </w:rPr>
      </w:r>
      <w:r w:rsidRPr="00B40EAD">
        <w:rPr>
          <w:b/>
        </w:rPr>
        <w:fldChar w:fldCharType="separate"/>
      </w:r>
      <w:r w:rsidR="00C2559B" w:rsidRPr="00B40EAD">
        <w:rPr>
          <w:b/>
        </w:rPr>
        <w:t>Table 15</w:t>
      </w:r>
      <w:r w:rsidR="00C2559B" w:rsidRPr="00B40EAD">
        <w:rPr>
          <w:b/>
        </w:rPr>
        <w:noBreakHyphen/>
        <w:t>3</w:t>
      </w:r>
      <w:r w:rsidRPr="00B40EAD">
        <w:rPr>
          <w:b/>
        </w:rPr>
        <w:fldChar w:fldCharType="end"/>
      </w:r>
      <w:r w:rsidR="00147C70" w:rsidRPr="00B40EAD">
        <w:rPr>
          <w:b/>
        </w:rPr>
        <w:t xml:space="preserve"> </w:t>
      </w:r>
      <w:r w:rsidR="00147C70" w:rsidRPr="00B40EAD">
        <w:rPr>
          <w:bCs/>
        </w:rPr>
        <w:t xml:space="preserve">with a summary in </w:t>
      </w:r>
      <w:r w:rsidR="00147C70" w:rsidRPr="00B40EAD">
        <w:rPr>
          <w:b/>
        </w:rPr>
        <w:fldChar w:fldCharType="begin"/>
      </w:r>
      <w:r w:rsidR="00147C70" w:rsidRPr="00B40EAD">
        <w:rPr>
          <w:b/>
        </w:rPr>
        <w:instrText xml:space="preserve"> REF _Ref500790529 \h  \* MERGEFORMAT </w:instrText>
      </w:r>
      <w:r w:rsidR="00147C70" w:rsidRPr="00B40EAD">
        <w:rPr>
          <w:b/>
        </w:rPr>
      </w:r>
      <w:r w:rsidR="00147C70" w:rsidRPr="00B40EAD">
        <w:rPr>
          <w:b/>
        </w:rPr>
        <w:fldChar w:fldCharType="separate"/>
      </w:r>
      <w:r w:rsidR="00147C70" w:rsidRPr="00B40EAD">
        <w:rPr>
          <w:b/>
        </w:rPr>
        <w:t xml:space="preserve">Table </w:t>
      </w:r>
      <w:r w:rsidR="00147C70" w:rsidRPr="00B40EAD">
        <w:rPr>
          <w:b/>
          <w:noProof/>
        </w:rPr>
        <w:t>15</w:t>
      </w:r>
      <w:r w:rsidR="00147C70" w:rsidRPr="00B40EAD">
        <w:rPr>
          <w:b/>
        </w:rPr>
        <w:noBreakHyphen/>
      </w:r>
      <w:r w:rsidR="00147C70" w:rsidRPr="00B40EAD">
        <w:rPr>
          <w:b/>
          <w:noProof/>
        </w:rPr>
        <w:t>4</w:t>
      </w:r>
      <w:r w:rsidR="00147C70" w:rsidRPr="00B40EAD">
        <w:rPr>
          <w:b/>
        </w:rPr>
        <w:fldChar w:fldCharType="end"/>
      </w:r>
      <w:r w:rsidRPr="00B40EAD">
        <w:rPr>
          <w:bCs/>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7"/>
      </w:tblGrid>
      <w:tr w:rsidR="00C03454" w:rsidRPr="00B40EAD" w14:paraId="2199828B" w14:textId="77777777" w:rsidTr="005E7F4B">
        <w:tc>
          <w:tcPr>
            <w:tcW w:w="9027" w:type="dxa"/>
          </w:tcPr>
          <w:p w14:paraId="28E2D887" w14:textId="30C8C228" w:rsidR="00C03454" w:rsidRPr="00B40EAD" w:rsidRDefault="00C03454" w:rsidP="0056361D">
            <w:pPr>
              <w:keepNext/>
              <w:spacing w:after="120"/>
              <w:jc w:val="left"/>
            </w:pPr>
            <w:bookmarkStart w:id="140" w:name="_Ref498345067"/>
            <w:bookmarkStart w:id="141" w:name="_Toc500792068"/>
            <w:bookmarkStart w:id="142" w:name="_Toc505197471"/>
            <w:r w:rsidRPr="00B40EAD">
              <w:rPr>
                <w:rFonts w:eastAsia="MS Mincho"/>
                <w:b/>
              </w:rPr>
              <w:t xml:space="preserve">Table </w:t>
            </w:r>
            <w:r w:rsidR="00027E8B">
              <w:rPr>
                <w:rFonts w:eastAsia="MS Mincho"/>
                <w:b/>
              </w:rPr>
              <w:fldChar w:fldCharType="begin"/>
            </w:r>
            <w:r w:rsidR="00027E8B">
              <w:rPr>
                <w:rFonts w:eastAsia="MS Mincho"/>
                <w:b/>
              </w:rPr>
              <w:instrText xml:space="preserve"> STYLEREF 1 \s </w:instrText>
            </w:r>
            <w:r w:rsidR="00027E8B">
              <w:rPr>
                <w:rFonts w:eastAsia="MS Mincho"/>
                <w:b/>
              </w:rPr>
              <w:fldChar w:fldCharType="separate"/>
            </w:r>
            <w:r w:rsidR="00027E8B">
              <w:rPr>
                <w:rFonts w:eastAsia="MS Mincho"/>
                <w:b/>
                <w:noProof/>
              </w:rPr>
              <w:t>16</w:t>
            </w:r>
            <w:r w:rsidR="00027E8B">
              <w:rPr>
                <w:rFonts w:eastAsia="MS Mincho"/>
                <w:b/>
              </w:rPr>
              <w:fldChar w:fldCharType="end"/>
            </w:r>
            <w:r w:rsidR="00027E8B">
              <w:rPr>
                <w:rFonts w:eastAsia="MS Mincho"/>
                <w:b/>
              </w:rPr>
              <w:noBreakHyphen/>
            </w:r>
            <w:r w:rsidR="00027E8B">
              <w:rPr>
                <w:rFonts w:eastAsia="MS Mincho"/>
                <w:b/>
              </w:rPr>
              <w:fldChar w:fldCharType="begin"/>
            </w:r>
            <w:r w:rsidR="00027E8B">
              <w:rPr>
                <w:rFonts w:eastAsia="MS Mincho"/>
                <w:b/>
              </w:rPr>
              <w:instrText xml:space="preserve"> SEQ Table \* ARABIC \s 1 </w:instrText>
            </w:r>
            <w:r w:rsidR="00027E8B">
              <w:rPr>
                <w:rFonts w:eastAsia="MS Mincho"/>
                <w:b/>
              </w:rPr>
              <w:fldChar w:fldCharType="separate"/>
            </w:r>
            <w:r w:rsidR="00027E8B">
              <w:rPr>
                <w:rFonts w:eastAsia="MS Mincho"/>
                <w:b/>
                <w:noProof/>
              </w:rPr>
              <w:t>2</w:t>
            </w:r>
            <w:r w:rsidR="00027E8B">
              <w:rPr>
                <w:rFonts w:eastAsia="MS Mincho"/>
                <w:b/>
              </w:rPr>
              <w:fldChar w:fldCharType="end"/>
            </w:r>
            <w:bookmarkEnd w:id="140"/>
            <w:r w:rsidRPr="00B40EAD">
              <w:rPr>
                <w:rFonts w:eastAsia="MS Mincho"/>
                <w:b/>
              </w:rPr>
              <w:t xml:space="preserve">: </w:t>
            </w:r>
            <w:r w:rsidR="00E006DE" w:rsidRPr="00B40EAD">
              <w:rPr>
                <w:rFonts w:eastAsia="MS Mincho"/>
                <w:b/>
              </w:rPr>
              <w:t xml:space="preserve">Summary </w:t>
            </w:r>
            <w:r w:rsidRPr="00B40EAD">
              <w:rPr>
                <w:rFonts w:eastAsia="MS Mincho"/>
                <w:b/>
              </w:rPr>
              <w:t>Involuntary Resettlement Mitigation Costs</w:t>
            </w:r>
            <w:bookmarkEnd w:id="141"/>
            <w:bookmarkEnd w:id="142"/>
          </w:p>
        </w:tc>
      </w:tr>
    </w:tbl>
    <w:tbl>
      <w:tblPr>
        <w:tblW w:w="8120" w:type="dxa"/>
        <w:tblInd w:w="-5" w:type="dxa"/>
        <w:tblLook w:val="04A0" w:firstRow="1" w:lastRow="0" w:firstColumn="1" w:lastColumn="0" w:noHBand="0" w:noVBand="1"/>
      </w:tblPr>
      <w:tblGrid>
        <w:gridCol w:w="4720"/>
        <w:gridCol w:w="1700"/>
        <w:gridCol w:w="1700"/>
      </w:tblGrid>
      <w:tr w:rsidR="00D86321" w:rsidRPr="00B40EAD" w14:paraId="3E8204C8" w14:textId="77777777" w:rsidTr="00D86321">
        <w:trPr>
          <w:trHeight w:val="330"/>
        </w:trPr>
        <w:tc>
          <w:tcPr>
            <w:tcW w:w="4720" w:type="dxa"/>
            <w:tcBorders>
              <w:top w:val="single" w:sz="4" w:space="0" w:color="auto"/>
              <w:left w:val="single" w:sz="4" w:space="0" w:color="auto"/>
              <w:bottom w:val="single" w:sz="4" w:space="0" w:color="auto"/>
              <w:right w:val="single" w:sz="4" w:space="0" w:color="auto"/>
            </w:tcBorders>
            <w:shd w:val="clear" w:color="000000" w:fill="E2EFDA"/>
            <w:vAlign w:val="center"/>
            <w:hideMark/>
          </w:tcPr>
          <w:p w14:paraId="5D8B6345" w14:textId="77777777" w:rsidR="00D86321" w:rsidRPr="00B40EAD" w:rsidRDefault="00D86321" w:rsidP="00B40EAD">
            <w:pPr>
              <w:spacing w:after="0"/>
              <w:jc w:val="left"/>
              <w:rPr>
                <w:rFonts w:ascii="Times New Roman" w:eastAsia="Times New Roman" w:hAnsi="Times New Roman" w:cs="Times New Roman"/>
                <w:b/>
                <w:bCs/>
                <w:color w:val="000000"/>
                <w:sz w:val="20"/>
                <w:szCs w:val="20"/>
                <w:lang w:bidi="lo-LA"/>
              </w:rPr>
            </w:pPr>
            <w:bookmarkStart w:id="143" w:name="_Ref498345082"/>
            <w:bookmarkStart w:id="144" w:name="_Toc500792069"/>
            <w:r w:rsidRPr="00B40EAD">
              <w:rPr>
                <w:rFonts w:ascii="Times New Roman" w:eastAsia="Times New Roman" w:hAnsi="Times New Roman" w:cs="Times New Roman"/>
                <w:b/>
                <w:bCs/>
                <w:color w:val="000000"/>
                <w:sz w:val="20"/>
                <w:szCs w:val="20"/>
                <w:lang w:bidi="lo-LA"/>
              </w:rPr>
              <w:t>Summary</w:t>
            </w:r>
          </w:p>
        </w:tc>
        <w:tc>
          <w:tcPr>
            <w:tcW w:w="1700" w:type="dxa"/>
            <w:tcBorders>
              <w:top w:val="single" w:sz="4" w:space="0" w:color="auto"/>
              <w:left w:val="nil"/>
              <w:bottom w:val="single" w:sz="4" w:space="0" w:color="auto"/>
              <w:right w:val="single" w:sz="4" w:space="0" w:color="auto"/>
            </w:tcBorders>
            <w:shd w:val="clear" w:color="000000" w:fill="E2EFDA"/>
            <w:vAlign w:val="center"/>
            <w:hideMark/>
          </w:tcPr>
          <w:p w14:paraId="476C2B80" w14:textId="77777777" w:rsidR="00D86321" w:rsidRPr="00B40EAD" w:rsidRDefault="00D86321" w:rsidP="0056361D">
            <w:pPr>
              <w:spacing w:after="0"/>
              <w:ind w:right="102"/>
              <w:jc w:val="center"/>
              <w:rPr>
                <w:rFonts w:ascii="Times New Roman" w:eastAsia="Times New Roman" w:hAnsi="Times New Roman" w:cs="Times New Roman"/>
                <w:b/>
                <w:bCs/>
                <w:color w:val="000000"/>
                <w:sz w:val="20"/>
                <w:szCs w:val="20"/>
                <w:lang w:bidi="lo-LA"/>
              </w:rPr>
            </w:pPr>
            <w:r w:rsidRPr="00B40EAD">
              <w:rPr>
                <w:rFonts w:ascii="Times New Roman" w:eastAsia="Times New Roman" w:hAnsi="Times New Roman" w:cs="Times New Roman"/>
                <w:b/>
                <w:bCs/>
                <w:color w:val="000000"/>
                <w:sz w:val="20"/>
                <w:szCs w:val="20"/>
                <w:lang w:bidi="lo-LA"/>
              </w:rPr>
              <w:t>US$ (000)</w:t>
            </w:r>
          </w:p>
        </w:tc>
        <w:tc>
          <w:tcPr>
            <w:tcW w:w="1700" w:type="dxa"/>
            <w:tcBorders>
              <w:top w:val="single" w:sz="4" w:space="0" w:color="auto"/>
              <w:left w:val="nil"/>
              <w:bottom w:val="single" w:sz="4" w:space="0" w:color="auto"/>
              <w:right w:val="single" w:sz="4" w:space="0" w:color="auto"/>
            </w:tcBorders>
            <w:shd w:val="clear" w:color="000000" w:fill="E2EFDA"/>
            <w:vAlign w:val="center"/>
            <w:hideMark/>
          </w:tcPr>
          <w:p w14:paraId="1BCDBABF" w14:textId="77777777" w:rsidR="00D86321" w:rsidRPr="00B40EAD" w:rsidRDefault="00D86321" w:rsidP="0056361D">
            <w:pPr>
              <w:spacing w:after="0"/>
              <w:ind w:right="102"/>
              <w:jc w:val="center"/>
              <w:rPr>
                <w:rFonts w:ascii="Times New Roman" w:eastAsia="Times New Roman" w:hAnsi="Times New Roman" w:cs="Times New Roman"/>
                <w:b/>
                <w:bCs/>
                <w:color w:val="000000"/>
                <w:sz w:val="20"/>
                <w:szCs w:val="20"/>
                <w:lang w:bidi="lo-LA"/>
              </w:rPr>
            </w:pPr>
            <w:r w:rsidRPr="00B40EAD">
              <w:rPr>
                <w:rFonts w:ascii="Times New Roman" w:eastAsia="Times New Roman" w:hAnsi="Times New Roman" w:cs="Times New Roman"/>
                <w:b/>
                <w:bCs/>
                <w:color w:val="000000"/>
                <w:sz w:val="20"/>
                <w:szCs w:val="20"/>
                <w:lang w:bidi="lo-LA"/>
              </w:rPr>
              <w:t>Kip (million)</w:t>
            </w:r>
          </w:p>
        </w:tc>
      </w:tr>
      <w:tr w:rsidR="00D86321" w:rsidRPr="00B40EAD" w14:paraId="353B7551" w14:textId="77777777" w:rsidTr="00D86321">
        <w:trPr>
          <w:trHeight w:val="270"/>
        </w:trPr>
        <w:tc>
          <w:tcPr>
            <w:tcW w:w="4720" w:type="dxa"/>
            <w:tcBorders>
              <w:top w:val="nil"/>
              <w:left w:val="single" w:sz="4" w:space="0" w:color="auto"/>
              <w:bottom w:val="single" w:sz="4" w:space="0" w:color="auto"/>
              <w:right w:val="single" w:sz="4" w:space="0" w:color="auto"/>
            </w:tcBorders>
            <w:shd w:val="clear" w:color="auto" w:fill="auto"/>
            <w:vAlign w:val="center"/>
            <w:hideMark/>
          </w:tcPr>
          <w:p w14:paraId="1CFE4CDE" w14:textId="77777777" w:rsidR="00D86321" w:rsidRPr="00B40EAD" w:rsidRDefault="00D86321" w:rsidP="00B40EAD">
            <w:pPr>
              <w:spacing w:after="0"/>
              <w:jc w:val="left"/>
              <w:rPr>
                <w:rFonts w:ascii="Times New Roman" w:eastAsia="Times New Roman" w:hAnsi="Times New Roman" w:cs="Times New Roman"/>
                <w:b/>
                <w:bCs/>
                <w:color w:val="000000"/>
                <w:sz w:val="20"/>
                <w:szCs w:val="20"/>
                <w:lang w:bidi="lo-LA"/>
              </w:rPr>
            </w:pPr>
            <w:r w:rsidRPr="00B40EAD">
              <w:rPr>
                <w:rFonts w:ascii="Times New Roman" w:eastAsia="Times New Roman" w:hAnsi="Times New Roman" w:cs="Times New Roman"/>
                <w:b/>
                <w:bCs/>
                <w:color w:val="000000"/>
                <w:sz w:val="20"/>
                <w:szCs w:val="20"/>
                <w:lang w:bidi="lo-LA"/>
              </w:rPr>
              <w:t>Naxaythong</w:t>
            </w:r>
          </w:p>
        </w:tc>
        <w:tc>
          <w:tcPr>
            <w:tcW w:w="1700" w:type="dxa"/>
            <w:tcBorders>
              <w:top w:val="nil"/>
              <w:left w:val="nil"/>
              <w:bottom w:val="single" w:sz="4" w:space="0" w:color="auto"/>
              <w:right w:val="single" w:sz="4" w:space="0" w:color="auto"/>
            </w:tcBorders>
            <w:shd w:val="clear" w:color="auto" w:fill="auto"/>
            <w:vAlign w:val="center"/>
            <w:hideMark/>
          </w:tcPr>
          <w:p w14:paraId="62D79CD0" w14:textId="77777777" w:rsidR="00D86321" w:rsidRPr="00B40EAD" w:rsidRDefault="00D86321" w:rsidP="0056361D">
            <w:pPr>
              <w:spacing w:after="0"/>
              <w:ind w:right="102"/>
              <w:jc w:val="right"/>
              <w:rPr>
                <w:rFonts w:ascii="Times New Roman" w:eastAsia="Times New Roman" w:hAnsi="Times New Roman" w:cs="Times New Roman"/>
                <w:b/>
                <w:bCs/>
                <w:color w:val="000000"/>
                <w:sz w:val="20"/>
                <w:szCs w:val="20"/>
                <w:lang w:bidi="lo-LA"/>
              </w:rPr>
            </w:pPr>
            <w:r w:rsidRPr="00B40EAD">
              <w:rPr>
                <w:rFonts w:ascii="Times New Roman" w:eastAsia="Times New Roman" w:hAnsi="Times New Roman" w:cs="Times New Roman"/>
                <w:b/>
                <w:bCs/>
                <w:color w:val="000000"/>
                <w:sz w:val="20"/>
                <w:szCs w:val="20"/>
                <w:lang w:bidi="lo-LA"/>
              </w:rPr>
              <w:t> </w:t>
            </w:r>
          </w:p>
        </w:tc>
        <w:tc>
          <w:tcPr>
            <w:tcW w:w="1700" w:type="dxa"/>
            <w:tcBorders>
              <w:top w:val="nil"/>
              <w:left w:val="nil"/>
              <w:bottom w:val="single" w:sz="4" w:space="0" w:color="auto"/>
              <w:right w:val="single" w:sz="4" w:space="0" w:color="auto"/>
            </w:tcBorders>
            <w:shd w:val="clear" w:color="auto" w:fill="auto"/>
            <w:vAlign w:val="center"/>
            <w:hideMark/>
          </w:tcPr>
          <w:p w14:paraId="04A7D24D" w14:textId="77777777" w:rsidR="00D86321" w:rsidRPr="00B40EAD" w:rsidRDefault="00D86321" w:rsidP="0056361D">
            <w:pPr>
              <w:spacing w:after="0"/>
              <w:ind w:right="102"/>
              <w:jc w:val="right"/>
              <w:rPr>
                <w:rFonts w:ascii="Times New Roman" w:eastAsia="Times New Roman" w:hAnsi="Times New Roman" w:cs="Times New Roman"/>
                <w:b/>
                <w:bCs/>
                <w:color w:val="000000"/>
                <w:sz w:val="20"/>
                <w:szCs w:val="20"/>
                <w:lang w:bidi="lo-LA"/>
              </w:rPr>
            </w:pPr>
            <w:r w:rsidRPr="00B40EAD">
              <w:rPr>
                <w:rFonts w:ascii="Times New Roman" w:eastAsia="Times New Roman" w:hAnsi="Times New Roman" w:cs="Times New Roman"/>
                <w:b/>
                <w:bCs/>
                <w:color w:val="000000"/>
                <w:sz w:val="20"/>
                <w:szCs w:val="20"/>
                <w:lang w:bidi="lo-LA"/>
              </w:rPr>
              <w:t> </w:t>
            </w:r>
          </w:p>
        </w:tc>
      </w:tr>
      <w:tr w:rsidR="00D86321" w:rsidRPr="00B40EAD" w14:paraId="3541914A" w14:textId="77777777" w:rsidTr="00D86321">
        <w:trPr>
          <w:trHeight w:val="285"/>
        </w:trPr>
        <w:tc>
          <w:tcPr>
            <w:tcW w:w="4720" w:type="dxa"/>
            <w:tcBorders>
              <w:top w:val="nil"/>
              <w:left w:val="single" w:sz="4" w:space="0" w:color="auto"/>
              <w:bottom w:val="single" w:sz="4" w:space="0" w:color="auto"/>
              <w:right w:val="single" w:sz="4" w:space="0" w:color="auto"/>
            </w:tcBorders>
            <w:shd w:val="clear" w:color="auto" w:fill="auto"/>
            <w:vAlign w:val="center"/>
            <w:hideMark/>
          </w:tcPr>
          <w:p w14:paraId="451077BF" w14:textId="77777777" w:rsidR="00D86321" w:rsidRPr="00B40EAD" w:rsidRDefault="00D86321" w:rsidP="00B40EAD">
            <w:pPr>
              <w:spacing w:after="0"/>
              <w:jc w:val="left"/>
              <w:rPr>
                <w:rFonts w:ascii="Times New Roman" w:eastAsia="Times New Roman" w:hAnsi="Times New Roman" w:cs="Times New Roman"/>
                <w:color w:val="000000"/>
                <w:sz w:val="20"/>
                <w:szCs w:val="20"/>
                <w:lang w:bidi="lo-LA"/>
              </w:rPr>
            </w:pPr>
            <w:r w:rsidRPr="00B40EAD">
              <w:rPr>
                <w:rFonts w:ascii="Times New Roman" w:eastAsia="Times New Roman" w:hAnsi="Times New Roman" w:cs="Times New Roman"/>
                <w:color w:val="000000"/>
                <w:sz w:val="20"/>
                <w:szCs w:val="20"/>
                <w:lang w:bidi="lo-LA"/>
              </w:rPr>
              <w:t>Land</w:t>
            </w:r>
          </w:p>
        </w:tc>
        <w:tc>
          <w:tcPr>
            <w:tcW w:w="1700" w:type="dxa"/>
            <w:tcBorders>
              <w:top w:val="nil"/>
              <w:left w:val="nil"/>
              <w:bottom w:val="single" w:sz="4" w:space="0" w:color="auto"/>
              <w:right w:val="single" w:sz="4" w:space="0" w:color="auto"/>
            </w:tcBorders>
            <w:shd w:val="clear" w:color="auto" w:fill="auto"/>
            <w:vAlign w:val="center"/>
            <w:hideMark/>
          </w:tcPr>
          <w:p w14:paraId="23CEB3A1" w14:textId="09F0CDC9" w:rsidR="00D86321" w:rsidRPr="00B40EAD" w:rsidRDefault="00D86321" w:rsidP="0056361D">
            <w:pPr>
              <w:spacing w:after="0"/>
              <w:ind w:right="102"/>
              <w:jc w:val="right"/>
              <w:rPr>
                <w:rFonts w:ascii="Times New Roman" w:eastAsia="Times New Roman" w:hAnsi="Times New Roman" w:cs="Times New Roman"/>
                <w:color w:val="000000"/>
                <w:sz w:val="20"/>
                <w:szCs w:val="20"/>
                <w:lang w:bidi="lo-LA"/>
              </w:rPr>
            </w:pPr>
            <w:r w:rsidRPr="00B40EAD">
              <w:rPr>
                <w:rFonts w:ascii="Times New Roman" w:eastAsia="Times New Roman" w:hAnsi="Times New Roman" w:cs="Times New Roman"/>
                <w:color w:val="000000"/>
                <w:sz w:val="20"/>
                <w:szCs w:val="20"/>
                <w:lang w:bidi="lo-LA"/>
              </w:rPr>
              <w:t xml:space="preserve">12,983.23 </w:t>
            </w:r>
          </w:p>
        </w:tc>
        <w:tc>
          <w:tcPr>
            <w:tcW w:w="1700" w:type="dxa"/>
            <w:tcBorders>
              <w:top w:val="nil"/>
              <w:left w:val="nil"/>
              <w:bottom w:val="single" w:sz="4" w:space="0" w:color="auto"/>
              <w:right w:val="single" w:sz="4" w:space="0" w:color="auto"/>
            </w:tcBorders>
            <w:shd w:val="clear" w:color="auto" w:fill="auto"/>
            <w:vAlign w:val="center"/>
            <w:hideMark/>
          </w:tcPr>
          <w:p w14:paraId="4BCDE7C7" w14:textId="0D17A113" w:rsidR="00D86321" w:rsidRPr="00B40EAD" w:rsidRDefault="00D86321" w:rsidP="0056361D">
            <w:pPr>
              <w:spacing w:after="0"/>
              <w:ind w:right="102"/>
              <w:jc w:val="right"/>
              <w:rPr>
                <w:rFonts w:ascii="Times New Roman" w:eastAsia="Times New Roman" w:hAnsi="Times New Roman" w:cs="Times New Roman"/>
                <w:color w:val="000000"/>
                <w:sz w:val="20"/>
                <w:szCs w:val="20"/>
                <w:lang w:bidi="lo-LA"/>
              </w:rPr>
            </w:pPr>
            <w:r w:rsidRPr="00B40EAD">
              <w:rPr>
                <w:rFonts w:ascii="Times New Roman" w:eastAsia="Times New Roman" w:hAnsi="Times New Roman" w:cs="Times New Roman"/>
                <w:color w:val="000000"/>
                <w:sz w:val="20"/>
                <w:szCs w:val="20"/>
                <w:lang w:bidi="lo-LA"/>
              </w:rPr>
              <w:t xml:space="preserve">107,851.68 </w:t>
            </w:r>
          </w:p>
        </w:tc>
      </w:tr>
      <w:tr w:rsidR="00D86321" w:rsidRPr="00B40EAD" w14:paraId="1EEDC0AD" w14:textId="77777777" w:rsidTr="00D86321">
        <w:trPr>
          <w:trHeight w:val="285"/>
        </w:trPr>
        <w:tc>
          <w:tcPr>
            <w:tcW w:w="4720" w:type="dxa"/>
            <w:tcBorders>
              <w:top w:val="nil"/>
              <w:left w:val="single" w:sz="4" w:space="0" w:color="auto"/>
              <w:bottom w:val="single" w:sz="4" w:space="0" w:color="auto"/>
              <w:right w:val="single" w:sz="4" w:space="0" w:color="auto"/>
            </w:tcBorders>
            <w:shd w:val="clear" w:color="auto" w:fill="auto"/>
            <w:vAlign w:val="center"/>
            <w:hideMark/>
          </w:tcPr>
          <w:p w14:paraId="2F6F8F1D" w14:textId="77777777" w:rsidR="00D86321" w:rsidRPr="00B40EAD" w:rsidRDefault="00D86321" w:rsidP="00B40EAD">
            <w:pPr>
              <w:spacing w:after="0"/>
              <w:jc w:val="left"/>
              <w:rPr>
                <w:rFonts w:ascii="Times New Roman" w:eastAsia="Times New Roman" w:hAnsi="Times New Roman" w:cs="Times New Roman"/>
                <w:color w:val="000000"/>
                <w:sz w:val="20"/>
                <w:szCs w:val="20"/>
                <w:lang w:bidi="lo-LA"/>
              </w:rPr>
            </w:pPr>
            <w:r w:rsidRPr="00B40EAD">
              <w:rPr>
                <w:rFonts w:ascii="Times New Roman" w:eastAsia="Times New Roman" w:hAnsi="Times New Roman" w:cs="Times New Roman"/>
                <w:color w:val="000000"/>
                <w:sz w:val="20"/>
                <w:szCs w:val="20"/>
                <w:lang w:bidi="lo-LA"/>
              </w:rPr>
              <w:t>Structures</w:t>
            </w:r>
          </w:p>
        </w:tc>
        <w:tc>
          <w:tcPr>
            <w:tcW w:w="1700" w:type="dxa"/>
            <w:tcBorders>
              <w:top w:val="nil"/>
              <w:left w:val="nil"/>
              <w:bottom w:val="single" w:sz="4" w:space="0" w:color="auto"/>
              <w:right w:val="single" w:sz="4" w:space="0" w:color="auto"/>
            </w:tcBorders>
            <w:shd w:val="clear" w:color="auto" w:fill="auto"/>
            <w:vAlign w:val="center"/>
            <w:hideMark/>
          </w:tcPr>
          <w:p w14:paraId="65D20D18" w14:textId="65E139F9" w:rsidR="00D86321" w:rsidRPr="00B40EAD" w:rsidRDefault="00D86321" w:rsidP="0056361D">
            <w:pPr>
              <w:spacing w:after="0"/>
              <w:ind w:right="102"/>
              <w:jc w:val="right"/>
              <w:rPr>
                <w:rFonts w:ascii="Times New Roman" w:eastAsia="Times New Roman" w:hAnsi="Times New Roman" w:cs="Times New Roman"/>
                <w:color w:val="000000"/>
                <w:sz w:val="20"/>
                <w:szCs w:val="20"/>
                <w:lang w:bidi="lo-LA"/>
              </w:rPr>
            </w:pPr>
            <w:r w:rsidRPr="00B40EAD">
              <w:rPr>
                <w:rFonts w:ascii="Times New Roman" w:eastAsia="Times New Roman" w:hAnsi="Times New Roman" w:cs="Times New Roman"/>
                <w:color w:val="000000"/>
                <w:sz w:val="20"/>
                <w:szCs w:val="20"/>
                <w:lang w:bidi="lo-LA"/>
              </w:rPr>
              <w:t xml:space="preserve">4,981.60 </w:t>
            </w:r>
          </w:p>
        </w:tc>
        <w:tc>
          <w:tcPr>
            <w:tcW w:w="1700" w:type="dxa"/>
            <w:tcBorders>
              <w:top w:val="nil"/>
              <w:left w:val="nil"/>
              <w:bottom w:val="single" w:sz="4" w:space="0" w:color="auto"/>
              <w:right w:val="single" w:sz="4" w:space="0" w:color="auto"/>
            </w:tcBorders>
            <w:shd w:val="clear" w:color="auto" w:fill="auto"/>
            <w:vAlign w:val="center"/>
            <w:hideMark/>
          </w:tcPr>
          <w:p w14:paraId="464D4F73" w14:textId="5F85CBF3" w:rsidR="00D86321" w:rsidRPr="00B40EAD" w:rsidRDefault="00D86321" w:rsidP="0056361D">
            <w:pPr>
              <w:spacing w:after="0"/>
              <w:ind w:right="102"/>
              <w:jc w:val="right"/>
              <w:rPr>
                <w:rFonts w:ascii="Times New Roman" w:eastAsia="Times New Roman" w:hAnsi="Times New Roman" w:cs="Times New Roman"/>
                <w:color w:val="000000"/>
                <w:sz w:val="20"/>
                <w:szCs w:val="20"/>
                <w:lang w:bidi="lo-LA"/>
              </w:rPr>
            </w:pPr>
            <w:r w:rsidRPr="00B40EAD">
              <w:rPr>
                <w:rFonts w:ascii="Times New Roman" w:eastAsia="Times New Roman" w:hAnsi="Times New Roman" w:cs="Times New Roman"/>
                <w:color w:val="000000"/>
                <w:sz w:val="20"/>
                <w:szCs w:val="20"/>
                <w:lang w:bidi="lo-LA"/>
              </w:rPr>
              <w:t xml:space="preserve">41,382.12 </w:t>
            </w:r>
          </w:p>
        </w:tc>
      </w:tr>
      <w:tr w:rsidR="00D86321" w:rsidRPr="00B40EAD" w14:paraId="00537C95" w14:textId="77777777" w:rsidTr="00D86321">
        <w:trPr>
          <w:trHeight w:val="285"/>
        </w:trPr>
        <w:tc>
          <w:tcPr>
            <w:tcW w:w="4720" w:type="dxa"/>
            <w:tcBorders>
              <w:top w:val="nil"/>
              <w:left w:val="single" w:sz="4" w:space="0" w:color="auto"/>
              <w:bottom w:val="single" w:sz="4" w:space="0" w:color="auto"/>
              <w:right w:val="single" w:sz="4" w:space="0" w:color="auto"/>
            </w:tcBorders>
            <w:shd w:val="clear" w:color="auto" w:fill="auto"/>
            <w:vAlign w:val="center"/>
            <w:hideMark/>
          </w:tcPr>
          <w:p w14:paraId="220574C8" w14:textId="77777777" w:rsidR="00D86321" w:rsidRPr="00B40EAD" w:rsidRDefault="00D86321" w:rsidP="00B40EAD">
            <w:pPr>
              <w:spacing w:after="0"/>
              <w:jc w:val="left"/>
              <w:rPr>
                <w:rFonts w:ascii="Times New Roman" w:eastAsia="Times New Roman" w:hAnsi="Times New Roman" w:cs="Times New Roman"/>
                <w:color w:val="000000"/>
                <w:sz w:val="20"/>
                <w:szCs w:val="20"/>
                <w:lang w:bidi="lo-LA"/>
              </w:rPr>
            </w:pPr>
            <w:r w:rsidRPr="00B40EAD">
              <w:rPr>
                <w:rFonts w:ascii="Times New Roman" w:eastAsia="Times New Roman" w:hAnsi="Times New Roman" w:cs="Times New Roman"/>
                <w:color w:val="000000"/>
                <w:sz w:val="20"/>
                <w:szCs w:val="20"/>
                <w:lang w:bidi="lo-LA"/>
              </w:rPr>
              <w:t>Trees</w:t>
            </w:r>
          </w:p>
        </w:tc>
        <w:tc>
          <w:tcPr>
            <w:tcW w:w="1700" w:type="dxa"/>
            <w:tcBorders>
              <w:top w:val="nil"/>
              <w:left w:val="nil"/>
              <w:bottom w:val="single" w:sz="4" w:space="0" w:color="auto"/>
              <w:right w:val="single" w:sz="4" w:space="0" w:color="auto"/>
            </w:tcBorders>
            <w:shd w:val="clear" w:color="auto" w:fill="auto"/>
            <w:vAlign w:val="center"/>
            <w:hideMark/>
          </w:tcPr>
          <w:p w14:paraId="465DDE85" w14:textId="10CE1F7E" w:rsidR="00D86321" w:rsidRPr="00B40EAD" w:rsidRDefault="00D86321" w:rsidP="0056361D">
            <w:pPr>
              <w:spacing w:after="0"/>
              <w:ind w:right="102"/>
              <w:jc w:val="right"/>
              <w:rPr>
                <w:rFonts w:ascii="Times New Roman" w:eastAsia="Times New Roman" w:hAnsi="Times New Roman" w:cs="Times New Roman"/>
                <w:color w:val="000000"/>
                <w:sz w:val="20"/>
                <w:szCs w:val="20"/>
                <w:lang w:bidi="lo-LA"/>
              </w:rPr>
            </w:pPr>
            <w:r w:rsidRPr="00B40EAD">
              <w:rPr>
                <w:rFonts w:ascii="Times New Roman" w:eastAsia="Times New Roman" w:hAnsi="Times New Roman" w:cs="Times New Roman"/>
                <w:color w:val="000000"/>
                <w:sz w:val="20"/>
                <w:szCs w:val="20"/>
                <w:lang w:bidi="lo-LA"/>
              </w:rPr>
              <w:t xml:space="preserve">52.57 </w:t>
            </w:r>
          </w:p>
        </w:tc>
        <w:tc>
          <w:tcPr>
            <w:tcW w:w="1700" w:type="dxa"/>
            <w:tcBorders>
              <w:top w:val="nil"/>
              <w:left w:val="nil"/>
              <w:bottom w:val="single" w:sz="4" w:space="0" w:color="auto"/>
              <w:right w:val="single" w:sz="4" w:space="0" w:color="auto"/>
            </w:tcBorders>
            <w:shd w:val="clear" w:color="auto" w:fill="auto"/>
            <w:vAlign w:val="center"/>
            <w:hideMark/>
          </w:tcPr>
          <w:p w14:paraId="1A2E6132" w14:textId="024EEB15" w:rsidR="00D86321" w:rsidRPr="00B40EAD" w:rsidRDefault="00D86321" w:rsidP="0056361D">
            <w:pPr>
              <w:spacing w:after="0"/>
              <w:ind w:right="102"/>
              <w:jc w:val="right"/>
              <w:rPr>
                <w:rFonts w:ascii="Times New Roman" w:eastAsia="Times New Roman" w:hAnsi="Times New Roman" w:cs="Times New Roman"/>
                <w:color w:val="000000"/>
                <w:sz w:val="20"/>
                <w:szCs w:val="20"/>
                <w:lang w:bidi="lo-LA"/>
              </w:rPr>
            </w:pPr>
            <w:r w:rsidRPr="00B40EAD">
              <w:rPr>
                <w:rFonts w:ascii="Times New Roman" w:eastAsia="Times New Roman" w:hAnsi="Times New Roman" w:cs="Times New Roman"/>
                <w:color w:val="000000"/>
                <w:sz w:val="20"/>
                <w:szCs w:val="20"/>
                <w:lang w:bidi="lo-LA"/>
              </w:rPr>
              <w:t xml:space="preserve">436.71 </w:t>
            </w:r>
          </w:p>
        </w:tc>
      </w:tr>
      <w:tr w:rsidR="00D86321" w:rsidRPr="00B40EAD" w14:paraId="4F7A0064" w14:textId="77777777" w:rsidTr="00D86321">
        <w:trPr>
          <w:trHeight w:val="285"/>
        </w:trPr>
        <w:tc>
          <w:tcPr>
            <w:tcW w:w="4720" w:type="dxa"/>
            <w:tcBorders>
              <w:top w:val="nil"/>
              <w:left w:val="single" w:sz="4" w:space="0" w:color="auto"/>
              <w:bottom w:val="single" w:sz="4" w:space="0" w:color="auto"/>
              <w:right w:val="single" w:sz="4" w:space="0" w:color="auto"/>
            </w:tcBorders>
            <w:shd w:val="clear" w:color="auto" w:fill="auto"/>
            <w:vAlign w:val="center"/>
            <w:hideMark/>
          </w:tcPr>
          <w:p w14:paraId="1DDF0333" w14:textId="77777777" w:rsidR="00D86321" w:rsidRPr="00B40EAD" w:rsidRDefault="00D86321" w:rsidP="00B40EAD">
            <w:pPr>
              <w:spacing w:after="0"/>
              <w:jc w:val="left"/>
              <w:rPr>
                <w:rFonts w:ascii="Times New Roman" w:eastAsia="Times New Roman" w:hAnsi="Times New Roman" w:cs="Times New Roman"/>
                <w:b/>
                <w:bCs/>
                <w:color w:val="000000"/>
                <w:sz w:val="20"/>
                <w:szCs w:val="20"/>
                <w:lang w:bidi="lo-LA"/>
              </w:rPr>
            </w:pPr>
            <w:r w:rsidRPr="00B40EAD">
              <w:rPr>
                <w:rFonts w:ascii="Times New Roman" w:eastAsia="Times New Roman" w:hAnsi="Times New Roman" w:cs="Times New Roman"/>
                <w:b/>
                <w:bCs/>
                <w:color w:val="000000"/>
                <w:sz w:val="20"/>
                <w:szCs w:val="20"/>
                <w:lang w:bidi="lo-LA"/>
              </w:rPr>
              <w:t>Compensation costs (land and structures)</w:t>
            </w:r>
          </w:p>
        </w:tc>
        <w:tc>
          <w:tcPr>
            <w:tcW w:w="1700" w:type="dxa"/>
            <w:tcBorders>
              <w:top w:val="nil"/>
              <w:left w:val="nil"/>
              <w:bottom w:val="single" w:sz="4" w:space="0" w:color="auto"/>
              <w:right w:val="single" w:sz="4" w:space="0" w:color="auto"/>
            </w:tcBorders>
            <w:shd w:val="clear" w:color="auto" w:fill="auto"/>
            <w:vAlign w:val="center"/>
            <w:hideMark/>
          </w:tcPr>
          <w:p w14:paraId="0F8A6F4F" w14:textId="46D05EE7" w:rsidR="00D86321" w:rsidRPr="00B40EAD" w:rsidRDefault="00D86321" w:rsidP="0056361D">
            <w:pPr>
              <w:spacing w:after="0"/>
              <w:ind w:right="102"/>
              <w:jc w:val="right"/>
              <w:rPr>
                <w:rFonts w:ascii="Times New Roman" w:eastAsia="Times New Roman" w:hAnsi="Times New Roman" w:cs="Times New Roman"/>
                <w:b/>
                <w:bCs/>
                <w:color w:val="000000"/>
                <w:sz w:val="20"/>
                <w:szCs w:val="20"/>
                <w:lang w:bidi="lo-LA"/>
              </w:rPr>
            </w:pPr>
            <w:r w:rsidRPr="00B40EAD">
              <w:rPr>
                <w:rFonts w:ascii="Times New Roman" w:eastAsia="Times New Roman" w:hAnsi="Times New Roman" w:cs="Times New Roman"/>
                <w:b/>
                <w:bCs/>
                <w:color w:val="000000"/>
                <w:sz w:val="20"/>
                <w:szCs w:val="20"/>
                <w:lang w:bidi="lo-LA"/>
              </w:rPr>
              <w:t xml:space="preserve">18,017.40 </w:t>
            </w:r>
          </w:p>
        </w:tc>
        <w:tc>
          <w:tcPr>
            <w:tcW w:w="1700" w:type="dxa"/>
            <w:tcBorders>
              <w:top w:val="nil"/>
              <w:left w:val="nil"/>
              <w:bottom w:val="single" w:sz="4" w:space="0" w:color="auto"/>
              <w:right w:val="single" w:sz="4" w:space="0" w:color="auto"/>
            </w:tcBorders>
            <w:shd w:val="clear" w:color="auto" w:fill="auto"/>
            <w:vAlign w:val="center"/>
            <w:hideMark/>
          </w:tcPr>
          <w:p w14:paraId="4CDCD8E7" w14:textId="3E973155" w:rsidR="00D86321" w:rsidRPr="00B40EAD" w:rsidRDefault="00D86321" w:rsidP="0056361D">
            <w:pPr>
              <w:spacing w:after="0"/>
              <w:ind w:right="102"/>
              <w:jc w:val="right"/>
              <w:rPr>
                <w:rFonts w:ascii="Times New Roman" w:eastAsia="Times New Roman" w:hAnsi="Times New Roman" w:cs="Times New Roman"/>
                <w:b/>
                <w:bCs/>
                <w:color w:val="000000"/>
                <w:sz w:val="20"/>
                <w:szCs w:val="20"/>
                <w:lang w:bidi="lo-LA"/>
              </w:rPr>
            </w:pPr>
            <w:r w:rsidRPr="00B40EAD">
              <w:rPr>
                <w:rFonts w:ascii="Times New Roman" w:eastAsia="Times New Roman" w:hAnsi="Times New Roman" w:cs="Times New Roman"/>
                <w:b/>
                <w:bCs/>
                <w:color w:val="000000"/>
                <w:sz w:val="20"/>
                <w:szCs w:val="20"/>
                <w:lang w:bidi="lo-LA"/>
              </w:rPr>
              <w:t xml:space="preserve">149,670.51 </w:t>
            </w:r>
          </w:p>
        </w:tc>
      </w:tr>
      <w:tr w:rsidR="00D86321" w:rsidRPr="00B40EAD" w14:paraId="5B12DDFF" w14:textId="77777777" w:rsidTr="00D86321">
        <w:trPr>
          <w:trHeight w:val="285"/>
        </w:trPr>
        <w:tc>
          <w:tcPr>
            <w:tcW w:w="4720" w:type="dxa"/>
            <w:tcBorders>
              <w:top w:val="nil"/>
              <w:left w:val="single" w:sz="4" w:space="0" w:color="auto"/>
              <w:bottom w:val="single" w:sz="4" w:space="0" w:color="auto"/>
              <w:right w:val="single" w:sz="4" w:space="0" w:color="auto"/>
            </w:tcBorders>
            <w:shd w:val="clear" w:color="auto" w:fill="auto"/>
            <w:vAlign w:val="center"/>
            <w:hideMark/>
          </w:tcPr>
          <w:p w14:paraId="166DDA71" w14:textId="77777777" w:rsidR="00D86321" w:rsidRPr="00B40EAD" w:rsidRDefault="00D86321" w:rsidP="00B40EAD">
            <w:pPr>
              <w:spacing w:after="0"/>
              <w:jc w:val="left"/>
              <w:rPr>
                <w:rFonts w:ascii="Times New Roman" w:eastAsia="Times New Roman" w:hAnsi="Times New Roman" w:cs="Times New Roman"/>
                <w:color w:val="000000"/>
                <w:sz w:val="20"/>
                <w:szCs w:val="20"/>
                <w:lang w:bidi="lo-LA"/>
              </w:rPr>
            </w:pPr>
            <w:r w:rsidRPr="00B40EAD">
              <w:rPr>
                <w:rFonts w:ascii="Times New Roman" w:eastAsia="Times New Roman" w:hAnsi="Times New Roman" w:cs="Times New Roman"/>
                <w:color w:val="000000"/>
                <w:sz w:val="20"/>
                <w:szCs w:val="20"/>
                <w:lang w:bidi="lo-LA"/>
              </w:rPr>
              <w:t>Livelihood restoration + allowances</w:t>
            </w:r>
          </w:p>
        </w:tc>
        <w:tc>
          <w:tcPr>
            <w:tcW w:w="1700" w:type="dxa"/>
            <w:tcBorders>
              <w:top w:val="nil"/>
              <w:left w:val="nil"/>
              <w:bottom w:val="single" w:sz="4" w:space="0" w:color="auto"/>
              <w:right w:val="single" w:sz="4" w:space="0" w:color="auto"/>
            </w:tcBorders>
            <w:shd w:val="clear" w:color="auto" w:fill="auto"/>
            <w:vAlign w:val="center"/>
            <w:hideMark/>
          </w:tcPr>
          <w:p w14:paraId="0F61D9ED" w14:textId="788CE2DA" w:rsidR="00D86321" w:rsidRPr="00B40EAD" w:rsidRDefault="00D86321" w:rsidP="0056361D">
            <w:pPr>
              <w:spacing w:after="0"/>
              <w:ind w:right="102"/>
              <w:jc w:val="right"/>
              <w:rPr>
                <w:rFonts w:ascii="Times New Roman" w:eastAsia="Times New Roman" w:hAnsi="Times New Roman" w:cs="Times New Roman"/>
                <w:color w:val="000000"/>
                <w:sz w:val="20"/>
                <w:szCs w:val="20"/>
                <w:lang w:bidi="lo-LA"/>
              </w:rPr>
            </w:pPr>
            <w:r w:rsidRPr="00B40EAD">
              <w:rPr>
                <w:rFonts w:ascii="Times New Roman" w:eastAsia="Times New Roman" w:hAnsi="Times New Roman" w:cs="Times New Roman"/>
                <w:color w:val="000000"/>
                <w:sz w:val="20"/>
                <w:szCs w:val="20"/>
                <w:lang w:bidi="lo-LA"/>
              </w:rPr>
              <w:t xml:space="preserve">519.80 </w:t>
            </w:r>
          </w:p>
        </w:tc>
        <w:tc>
          <w:tcPr>
            <w:tcW w:w="1700" w:type="dxa"/>
            <w:tcBorders>
              <w:top w:val="nil"/>
              <w:left w:val="nil"/>
              <w:bottom w:val="single" w:sz="4" w:space="0" w:color="auto"/>
              <w:right w:val="single" w:sz="4" w:space="0" w:color="auto"/>
            </w:tcBorders>
            <w:shd w:val="clear" w:color="auto" w:fill="auto"/>
            <w:vAlign w:val="center"/>
            <w:hideMark/>
          </w:tcPr>
          <w:p w14:paraId="37F20767" w14:textId="1A3E469A" w:rsidR="00D86321" w:rsidRPr="00B40EAD" w:rsidRDefault="00D86321" w:rsidP="0056361D">
            <w:pPr>
              <w:spacing w:after="0"/>
              <w:ind w:right="102"/>
              <w:jc w:val="right"/>
              <w:rPr>
                <w:rFonts w:ascii="Times New Roman" w:eastAsia="Times New Roman" w:hAnsi="Times New Roman" w:cs="Times New Roman"/>
                <w:color w:val="000000"/>
                <w:sz w:val="20"/>
                <w:szCs w:val="20"/>
                <w:lang w:bidi="lo-LA"/>
              </w:rPr>
            </w:pPr>
            <w:r w:rsidRPr="00B40EAD">
              <w:rPr>
                <w:rFonts w:ascii="Times New Roman" w:eastAsia="Times New Roman" w:hAnsi="Times New Roman" w:cs="Times New Roman"/>
                <w:color w:val="000000"/>
                <w:sz w:val="20"/>
                <w:szCs w:val="20"/>
                <w:lang w:bidi="lo-LA"/>
              </w:rPr>
              <w:t xml:space="preserve">4,318 </w:t>
            </w:r>
          </w:p>
        </w:tc>
      </w:tr>
      <w:tr w:rsidR="00D86321" w:rsidRPr="00B40EAD" w14:paraId="450A646C" w14:textId="77777777" w:rsidTr="00D86321">
        <w:trPr>
          <w:trHeight w:val="285"/>
        </w:trPr>
        <w:tc>
          <w:tcPr>
            <w:tcW w:w="4720" w:type="dxa"/>
            <w:tcBorders>
              <w:top w:val="nil"/>
              <w:left w:val="single" w:sz="4" w:space="0" w:color="auto"/>
              <w:bottom w:val="single" w:sz="4" w:space="0" w:color="auto"/>
              <w:right w:val="single" w:sz="4" w:space="0" w:color="auto"/>
            </w:tcBorders>
            <w:shd w:val="clear" w:color="auto" w:fill="auto"/>
            <w:vAlign w:val="center"/>
            <w:hideMark/>
          </w:tcPr>
          <w:p w14:paraId="7DDB68D5" w14:textId="3B63FBA8" w:rsidR="00D86321" w:rsidRPr="00B40EAD" w:rsidRDefault="00D86321" w:rsidP="00B40EAD">
            <w:pPr>
              <w:spacing w:after="0"/>
              <w:jc w:val="left"/>
              <w:rPr>
                <w:rFonts w:ascii="Times New Roman" w:eastAsia="Times New Roman" w:hAnsi="Times New Roman" w:cs="Times New Roman"/>
                <w:color w:val="000000"/>
                <w:sz w:val="20"/>
                <w:szCs w:val="20"/>
                <w:lang w:bidi="lo-LA"/>
              </w:rPr>
            </w:pPr>
            <w:r w:rsidRPr="00B40EAD">
              <w:rPr>
                <w:rFonts w:ascii="Times New Roman" w:eastAsia="Times New Roman" w:hAnsi="Times New Roman" w:cs="Times New Roman"/>
                <w:color w:val="000000"/>
                <w:sz w:val="20"/>
                <w:szCs w:val="20"/>
                <w:lang w:bidi="lo-LA"/>
              </w:rPr>
              <w:t>Administration charges (implementation) costs (5%)</w:t>
            </w:r>
          </w:p>
        </w:tc>
        <w:tc>
          <w:tcPr>
            <w:tcW w:w="1700" w:type="dxa"/>
            <w:tcBorders>
              <w:top w:val="nil"/>
              <w:left w:val="nil"/>
              <w:bottom w:val="single" w:sz="4" w:space="0" w:color="auto"/>
              <w:right w:val="single" w:sz="4" w:space="0" w:color="auto"/>
            </w:tcBorders>
            <w:shd w:val="clear" w:color="auto" w:fill="auto"/>
            <w:vAlign w:val="center"/>
            <w:hideMark/>
          </w:tcPr>
          <w:p w14:paraId="6551B47A" w14:textId="2CD6A7C3" w:rsidR="00D86321" w:rsidRPr="00B40EAD" w:rsidRDefault="00D86321" w:rsidP="0056361D">
            <w:pPr>
              <w:spacing w:after="0"/>
              <w:ind w:right="102"/>
              <w:jc w:val="right"/>
              <w:rPr>
                <w:rFonts w:ascii="Times New Roman" w:eastAsia="Times New Roman" w:hAnsi="Times New Roman" w:cs="Times New Roman"/>
                <w:color w:val="000000"/>
                <w:sz w:val="20"/>
                <w:szCs w:val="20"/>
                <w:lang w:bidi="lo-LA"/>
              </w:rPr>
            </w:pPr>
            <w:r w:rsidRPr="00B40EAD">
              <w:rPr>
                <w:rFonts w:ascii="Times New Roman" w:eastAsia="Times New Roman" w:hAnsi="Times New Roman" w:cs="Times New Roman"/>
                <w:color w:val="000000"/>
                <w:sz w:val="20"/>
                <w:szCs w:val="20"/>
                <w:lang w:bidi="lo-LA"/>
              </w:rPr>
              <w:t xml:space="preserve">926.86 </w:t>
            </w:r>
          </w:p>
        </w:tc>
        <w:tc>
          <w:tcPr>
            <w:tcW w:w="1700" w:type="dxa"/>
            <w:tcBorders>
              <w:top w:val="nil"/>
              <w:left w:val="nil"/>
              <w:bottom w:val="single" w:sz="4" w:space="0" w:color="auto"/>
              <w:right w:val="single" w:sz="4" w:space="0" w:color="auto"/>
            </w:tcBorders>
            <w:shd w:val="clear" w:color="auto" w:fill="auto"/>
            <w:vAlign w:val="center"/>
            <w:hideMark/>
          </w:tcPr>
          <w:p w14:paraId="0A85AB54" w14:textId="424CD9F7" w:rsidR="00D86321" w:rsidRPr="00B40EAD" w:rsidRDefault="00D86321" w:rsidP="0056361D">
            <w:pPr>
              <w:spacing w:after="0"/>
              <w:ind w:right="102"/>
              <w:jc w:val="right"/>
              <w:rPr>
                <w:rFonts w:ascii="Times New Roman" w:eastAsia="Times New Roman" w:hAnsi="Times New Roman" w:cs="Times New Roman"/>
                <w:color w:val="000000"/>
                <w:sz w:val="20"/>
                <w:szCs w:val="20"/>
                <w:lang w:bidi="lo-LA"/>
              </w:rPr>
            </w:pPr>
            <w:r w:rsidRPr="00B40EAD">
              <w:rPr>
                <w:rFonts w:ascii="Times New Roman" w:eastAsia="Times New Roman" w:hAnsi="Times New Roman" w:cs="Times New Roman"/>
                <w:color w:val="000000"/>
                <w:sz w:val="20"/>
                <w:szCs w:val="20"/>
                <w:lang w:bidi="lo-LA"/>
              </w:rPr>
              <w:t xml:space="preserve">7,699 </w:t>
            </w:r>
          </w:p>
        </w:tc>
      </w:tr>
      <w:tr w:rsidR="00D86321" w:rsidRPr="00B40EAD" w14:paraId="087EE68F" w14:textId="77777777" w:rsidTr="00D86321">
        <w:trPr>
          <w:trHeight w:val="285"/>
        </w:trPr>
        <w:tc>
          <w:tcPr>
            <w:tcW w:w="4720" w:type="dxa"/>
            <w:tcBorders>
              <w:top w:val="nil"/>
              <w:left w:val="single" w:sz="4" w:space="0" w:color="auto"/>
              <w:bottom w:val="single" w:sz="4" w:space="0" w:color="auto"/>
              <w:right w:val="single" w:sz="4" w:space="0" w:color="auto"/>
            </w:tcBorders>
            <w:shd w:val="clear" w:color="auto" w:fill="auto"/>
            <w:vAlign w:val="center"/>
            <w:hideMark/>
          </w:tcPr>
          <w:p w14:paraId="3ABB51D6" w14:textId="77777777" w:rsidR="00D86321" w:rsidRPr="00B40EAD" w:rsidRDefault="00D86321" w:rsidP="00B40EAD">
            <w:pPr>
              <w:spacing w:after="0"/>
              <w:jc w:val="left"/>
              <w:rPr>
                <w:rFonts w:ascii="Times New Roman" w:eastAsia="Times New Roman" w:hAnsi="Times New Roman" w:cs="Times New Roman"/>
                <w:color w:val="000000"/>
                <w:sz w:val="20"/>
                <w:szCs w:val="20"/>
                <w:lang w:bidi="lo-LA"/>
              </w:rPr>
            </w:pPr>
            <w:r w:rsidRPr="00B40EAD">
              <w:rPr>
                <w:rFonts w:ascii="Times New Roman" w:eastAsia="Times New Roman" w:hAnsi="Times New Roman" w:cs="Times New Roman"/>
                <w:color w:val="000000"/>
                <w:sz w:val="20"/>
                <w:szCs w:val="20"/>
                <w:lang w:bidi="lo-LA"/>
              </w:rPr>
              <w:t>Contingency (5%)</w:t>
            </w:r>
          </w:p>
        </w:tc>
        <w:tc>
          <w:tcPr>
            <w:tcW w:w="1700" w:type="dxa"/>
            <w:tcBorders>
              <w:top w:val="nil"/>
              <w:left w:val="nil"/>
              <w:bottom w:val="single" w:sz="4" w:space="0" w:color="auto"/>
              <w:right w:val="single" w:sz="4" w:space="0" w:color="auto"/>
            </w:tcBorders>
            <w:shd w:val="clear" w:color="auto" w:fill="auto"/>
            <w:vAlign w:val="center"/>
            <w:hideMark/>
          </w:tcPr>
          <w:p w14:paraId="3F3F46F9" w14:textId="7506CDE7" w:rsidR="00D86321" w:rsidRPr="00B40EAD" w:rsidRDefault="00D86321" w:rsidP="0056361D">
            <w:pPr>
              <w:spacing w:after="0"/>
              <w:ind w:right="102"/>
              <w:jc w:val="right"/>
              <w:rPr>
                <w:rFonts w:ascii="Times New Roman" w:eastAsia="Times New Roman" w:hAnsi="Times New Roman" w:cs="Times New Roman"/>
                <w:color w:val="000000"/>
                <w:sz w:val="20"/>
                <w:szCs w:val="20"/>
                <w:lang w:bidi="lo-LA"/>
              </w:rPr>
            </w:pPr>
            <w:r w:rsidRPr="00B40EAD">
              <w:rPr>
                <w:rFonts w:ascii="Times New Roman" w:eastAsia="Times New Roman" w:hAnsi="Times New Roman" w:cs="Times New Roman"/>
                <w:color w:val="000000"/>
                <w:sz w:val="20"/>
                <w:szCs w:val="20"/>
                <w:lang w:bidi="lo-LA"/>
              </w:rPr>
              <w:t xml:space="preserve">926.86 </w:t>
            </w:r>
          </w:p>
        </w:tc>
        <w:tc>
          <w:tcPr>
            <w:tcW w:w="1700" w:type="dxa"/>
            <w:tcBorders>
              <w:top w:val="nil"/>
              <w:left w:val="nil"/>
              <w:bottom w:val="single" w:sz="4" w:space="0" w:color="auto"/>
              <w:right w:val="single" w:sz="4" w:space="0" w:color="auto"/>
            </w:tcBorders>
            <w:shd w:val="clear" w:color="auto" w:fill="auto"/>
            <w:vAlign w:val="center"/>
            <w:hideMark/>
          </w:tcPr>
          <w:p w14:paraId="79929C30" w14:textId="0B0FB126" w:rsidR="00D86321" w:rsidRPr="00B40EAD" w:rsidRDefault="00D86321" w:rsidP="0056361D">
            <w:pPr>
              <w:spacing w:after="0"/>
              <w:ind w:right="102"/>
              <w:jc w:val="right"/>
              <w:rPr>
                <w:rFonts w:ascii="Times New Roman" w:eastAsia="Times New Roman" w:hAnsi="Times New Roman" w:cs="Times New Roman"/>
                <w:color w:val="000000"/>
                <w:sz w:val="20"/>
                <w:szCs w:val="20"/>
                <w:lang w:bidi="lo-LA"/>
              </w:rPr>
            </w:pPr>
            <w:r w:rsidRPr="00B40EAD">
              <w:rPr>
                <w:rFonts w:ascii="Times New Roman" w:eastAsia="Times New Roman" w:hAnsi="Times New Roman" w:cs="Times New Roman"/>
                <w:color w:val="000000"/>
                <w:sz w:val="20"/>
                <w:szCs w:val="20"/>
                <w:lang w:bidi="lo-LA"/>
              </w:rPr>
              <w:t xml:space="preserve">7,699 </w:t>
            </w:r>
          </w:p>
        </w:tc>
      </w:tr>
      <w:tr w:rsidR="00D86321" w:rsidRPr="00B40EAD" w14:paraId="1CF0FAFB" w14:textId="77777777" w:rsidTr="00D86321">
        <w:trPr>
          <w:trHeight w:val="285"/>
        </w:trPr>
        <w:tc>
          <w:tcPr>
            <w:tcW w:w="4720" w:type="dxa"/>
            <w:tcBorders>
              <w:top w:val="nil"/>
              <w:left w:val="single" w:sz="4" w:space="0" w:color="auto"/>
              <w:bottom w:val="single" w:sz="4" w:space="0" w:color="auto"/>
              <w:right w:val="single" w:sz="4" w:space="0" w:color="auto"/>
            </w:tcBorders>
            <w:shd w:val="clear" w:color="auto" w:fill="auto"/>
            <w:vAlign w:val="center"/>
            <w:hideMark/>
          </w:tcPr>
          <w:p w14:paraId="075FBF04" w14:textId="2C26C77E" w:rsidR="00D86321" w:rsidRPr="00B40EAD" w:rsidRDefault="00D86321" w:rsidP="00B40EAD">
            <w:pPr>
              <w:spacing w:after="0"/>
              <w:jc w:val="left"/>
              <w:rPr>
                <w:rFonts w:ascii="Times New Roman" w:eastAsia="Times New Roman" w:hAnsi="Times New Roman" w:cs="Times New Roman"/>
                <w:b/>
                <w:bCs/>
                <w:color w:val="000000"/>
                <w:sz w:val="20"/>
                <w:szCs w:val="20"/>
                <w:lang w:bidi="lo-LA"/>
              </w:rPr>
            </w:pPr>
            <w:r w:rsidRPr="00B40EAD">
              <w:rPr>
                <w:rFonts w:ascii="Times New Roman" w:eastAsia="Times New Roman" w:hAnsi="Times New Roman" w:cs="Times New Roman"/>
                <w:b/>
                <w:bCs/>
                <w:color w:val="000000"/>
                <w:sz w:val="20"/>
                <w:szCs w:val="20"/>
                <w:lang w:bidi="lo-LA"/>
              </w:rPr>
              <w:t>Total R</w:t>
            </w:r>
            <w:r w:rsidR="00763CED" w:rsidRPr="00B40EAD">
              <w:rPr>
                <w:rFonts w:ascii="Times New Roman" w:eastAsia="Times New Roman" w:hAnsi="Times New Roman" w:cs="Times New Roman"/>
                <w:b/>
                <w:bCs/>
                <w:color w:val="000000"/>
                <w:sz w:val="20"/>
                <w:szCs w:val="20"/>
                <w:lang w:bidi="lo-LA"/>
              </w:rPr>
              <w:t>A</w:t>
            </w:r>
            <w:r w:rsidRPr="00B40EAD">
              <w:rPr>
                <w:rFonts w:ascii="Times New Roman" w:eastAsia="Times New Roman" w:hAnsi="Times New Roman" w:cs="Times New Roman"/>
                <w:b/>
                <w:bCs/>
                <w:color w:val="000000"/>
                <w:sz w:val="20"/>
                <w:szCs w:val="20"/>
                <w:lang w:bidi="lo-LA"/>
              </w:rPr>
              <w:t>P cost estimate Naxaythong</w:t>
            </w:r>
          </w:p>
        </w:tc>
        <w:tc>
          <w:tcPr>
            <w:tcW w:w="1700" w:type="dxa"/>
            <w:tcBorders>
              <w:top w:val="nil"/>
              <w:left w:val="nil"/>
              <w:bottom w:val="single" w:sz="4" w:space="0" w:color="auto"/>
              <w:right w:val="single" w:sz="4" w:space="0" w:color="auto"/>
            </w:tcBorders>
            <w:shd w:val="clear" w:color="auto" w:fill="auto"/>
            <w:vAlign w:val="center"/>
            <w:hideMark/>
          </w:tcPr>
          <w:p w14:paraId="7F2F9F5E" w14:textId="27D5527F" w:rsidR="00D86321" w:rsidRPr="00B40EAD" w:rsidRDefault="00D86321" w:rsidP="0056361D">
            <w:pPr>
              <w:spacing w:after="0"/>
              <w:ind w:right="102"/>
              <w:jc w:val="right"/>
              <w:rPr>
                <w:rFonts w:ascii="Times New Roman" w:eastAsia="Times New Roman" w:hAnsi="Times New Roman" w:cs="Times New Roman"/>
                <w:b/>
                <w:bCs/>
                <w:color w:val="000000"/>
                <w:sz w:val="20"/>
                <w:szCs w:val="20"/>
                <w:lang w:bidi="lo-LA"/>
              </w:rPr>
            </w:pPr>
            <w:r w:rsidRPr="00B40EAD">
              <w:rPr>
                <w:rFonts w:ascii="Times New Roman" w:eastAsia="Times New Roman" w:hAnsi="Times New Roman" w:cs="Times New Roman"/>
                <w:b/>
                <w:bCs/>
                <w:color w:val="000000"/>
                <w:sz w:val="20"/>
                <w:szCs w:val="20"/>
                <w:lang w:bidi="lo-LA"/>
              </w:rPr>
              <w:t xml:space="preserve">20,391 </w:t>
            </w:r>
          </w:p>
        </w:tc>
        <w:tc>
          <w:tcPr>
            <w:tcW w:w="1700" w:type="dxa"/>
            <w:tcBorders>
              <w:top w:val="nil"/>
              <w:left w:val="nil"/>
              <w:bottom w:val="single" w:sz="4" w:space="0" w:color="auto"/>
              <w:right w:val="single" w:sz="4" w:space="0" w:color="auto"/>
            </w:tcBorders>
            <w:shd w:val="clear" w:color="auto" w:fill="auto"/>
            <w:vAlign w:val="center"/>
            <w:hideMark/>
          </w:tcPr>
          <w:p w14:paraId="6101CBB6" w14:textId="7ADEF632" w:rsidR="00D86321" w:rsidRPr="00B40EAD" w:rsidRDefault="00D86321" w:rsidP="0056361D">
            <w:pPr>
              <w:spacing w:after="0"/>
              <w:ind w:right="102"/>
              <w:jc w:val="right"/>
              <w:rPr>
                <w:rFonts w:ascii="Times New Roman" w:eastAsia="Times New Roman" w:hAnsi="Times New Roman" w:cs="Times New Roman"/>
                <w:b/>
                <w:bCs/>
                <w:color w:val="000000"/>
                <w:sz w:val="20"/>
                <w:szCs w:val="20"/>
                <w:lang w:bidi="lo-LA"/>
              </w:rPr>
            </w:pPr>
            <w:r w:rsidRPr="00B40EAD">
              <w:rPr>
                <w:rFonts w:ascii="Times New Roman" w:eastAsia="Times New Roman" w:hAnsi="Times New Roman" w:cs="Times New Roman"/>
                <w:b/>
                <w:bCs/>
                <w:color w:val="000000"/>
                <w:sz w:val="20"/>
                <w:szCs w:val="20"/>
                <w:lang w:bidi="lo-LA"/>
              </w:rPr>
              <w:t xml:space="preserve">169,387.34 </w:t>
            </w:r>
          </w:p>
        </w:tc>
      </w:tr>
      <w:tr w:rsidR="00D86321" w:rsidRPr="00B40EAD" w14:paraId="2AC98BB9" w14:textId="77777777" w:rsidTr="00D86321">
        <w:trPr>
          <w:trHeight w:val="285"/>
        </w:trPr>
        <w:tc>
          <w:tcPr>
            <w:tcW w:w="4720" w:type="dxa"/>
            <w:tcBorders>
              <w:top w:val="nil"/>
              <w:left w:val="single" w:sz="4" w:space="0" w:color="auto"/>
              <w:bottom w:val="single" w:sz="4" w:space="0" w:color="auto"/>
              <w:right w:val="single" w:sz="4" w:space="0" w:color="auto"/>
            </w:tcBorders>
            <w:shd w:val="clear" w:color="auto" w:fill="auto"/>
            <w:vAlign w:val="center"/>
            <w:hideMark/>
          </w:tcPr>
          <w:p w14:paraId="63D93E4E" w14:textId="77777777" w:rsidR="00D86321" w:rsidRPr="00B40EAD" w:rsidRDefault="00D86321" w:rsidP="00B40EAD">
            <w:pPr>
              <w:spacing w:after="0"/>
              <w:jc w:val="left"/>
              <w:rPr>
                <w:rFonts w:ascii="Times New Roman" w:eastAsia="Times New Roman" w:hAnsi="Times New Roman" w:cs="Times New Roman"/>
                <w:b/>
                <w:bCs/>
                <w:color w:val="000000"/>
                <w:sz w:val="20"/>
                <w:szCs w:val="20"/>
                <w:lang w:bidi="lo-LA"/>
              </w:rPr>
            </w:pPr>
            <w:r w:rsidRPr="00B40EAD">
              <w:rPr>
                <w:rFonts w:ascii="Times New Roman" w:eastAsia="Times New Roman" w:hAnsi="Times New Roman" w:cs="Times New Roman"/>
                <w:b/>
                <w:bCs/>
                <w:color w:val="000000"/>
                <w:sz w:val="20"/>
                <w:szCs w:val="20"/>
                <w:lang w:bidi="lo-LA"/>
              </w:rPr>
              <w:t>Phonhong</w:t>
            </w:r>
          </w:p>
        </w:tc>
        <w:tc>
          <w:tcPr>
            <w:tcW w:w="1700" w:type="dxa"/>
            <w:tcBorders>
              <w:top w:val="nil"/>
              <w:left w:val="nil"/>
              <w:bottom w:val="single" w:sz="4" w:space="0" w:color="auto"/>
              <w:right w:val="single" w:sz="4" w:space="0" w:color="auto"/>
            </w:tcBorders>
            <w:shd w:val="clear" w:color="auto" w:fill="auto"/>
            <w:vAlign w:val="center"/>
            <w:hideMark/>
          </w:tcPr>
          <w:p w14:paraId="20382F59" w14:textId="77777777" w:rsidR="00D86321" w:rsidRPr="00B40EAD" w:rsidRDefault="00D86321" w:rsidP="0056361D">
            <w:pPr>
              <w:spacing w:after="0"/>
              <w:ind w:right="102"/>
              <w:jc w:val="right"/>
              <w:rPr>
                <w:rFonts w:ascii="Times New Roman" w:eastAsia="Times New Roman" w:hAnsi="Times New Roman" w:cs="Times New Roman"/>
                <w:b/>
                <w:bCs/>
                <w:color w:val="000000"/>
                <w:sz w:val="20"/>
                <w:szCs w:val="20"/>
                <w:lang w:bidi="lo-LA"/>
              </w:rPr>
            </w:pPr>
            <w:r w:rsidRPr="00B40EAD">
              <w:rPr>
                <w:rFonts w:ascii="Times New Roman" w:eastAsia="Times New Roman" w:hAnsi="Times New Roman" w:cs="Times New Roman"/>
                <w:b/>
                <w:bCs/>
                <w:color w:val="000000"/>
                <w:sz w:val="20"/>
                <w:szCs w:val="20"/>
                <w:lang w:bidi="lo-LA"/>
              </w:rPr>
              <w:t> </w:t>
            </w:r>
          </w:p>
        </w:tc>
        <w:tc>
          <w:tcPr>
            <w:tcW w:w="1700" w:type="dxa"/>
            <w:tcBorders>
              <w:top w:val="nil"/>
              <w:left w:val="nil"/>
              <w:bottom w:val="single" w:sz="4" w:space="0" w:color="auto"/>
              <w:right w:val="single" w:sz="4" w:space="0" w:color="auto"/>
            </w:tcBorders>
            <w:shd w:val="clear" w:color="auto" w:fill="auto"/>
            <w:vAlign w:val="center"/>
            <w:hideMark/>
          </w:tcPr>
          <w:p w14:paraId="267D2A39" w14:textId="77777777" w:rsidR="00D86321" w:rsidRPr="00B40EAD" w:rsidRDefault="00D86321" w:rsidP="0056361D">
            <w:pPr>
              <w:spacing w:after="0"/>
              <w:ind w:right="102"/>
              <w:jc w:val="right"/>
              <w:rPr>
                <w:rFonts w:ascii="Times New Roman" w:eastAsia="Times New Roman" w:hAnsi="Times New Roman" w:cs="Times New Roman"/>
                <w:b/>
                <w:bCs/>
                <w:color w:val="000000"/>
                <w:sz w:val="20"/>
                <w:szCs w:val="20"/>
                <w:lang w:bidi="lo-LA"/>
              </w:rPr>
            </w:pPr>
            <w:r w:rsidRPr="00B40EAD">
              <w:rPr>
                <w:rFonts w:ascii="Times New Roman" w:eastAsia="Times New Roman" w:hAnsi="Times New Roman" w:cs="Times New Roman"/>
                <w:b/>
                <w:bCs/>
                <w:color w:val="000000"/>
                <w:sz w:val="20"/>
                <w:szCs w:val="20"/>
                <w:lang w:bidi="lo-LA"/>
              </w:rPr>
              <w:t> </w:t>
            </w:r>
          </w:p>
        </w:tc>
      </w:tr>
      <w:tr w:rsidR="00D86321" w:rsidRPr="00B40EAD" w14:paraId="238A6CE5" w14:textId="77777777" w:rsidTr="00D86321">
        <w:trPr>
          <w:trHeight w:val="285"/>
        </w:trPr>
        <w:tc>
          <w:tcPr>
            <w:tcW w:w="4720" w:type="dxa"/>
            <w:tcBorders>
              <w:top w:val="nil"/>
              <w:left w:val="single" w:sz="4" w:space="0" w:color="auto"/>
              <w:bottom w:val="single" w:sz="4" w:space="0" w:color="auto"/>
              <w:right w:val="single" w:sz="4" w:space="0" w:color="auto"/>
            </w:tcBorders>
            <w:shd w:val="clear" w:color="auto" w:fill="auto"/>
            <w:vAlign w:val="center"/>
            <w:hideMark/>
          </w:tcPr>
          <w:p w14:paraId="110208D5" w14:textId="77777777" w:rsidR="00D86321" w:rsidRPr="00B40EAD" w:rsidRDefault="00D86321" w:rsidP="00B40EAD">
            <w:pPr>
              <w:spacing w:after="0"/>
              <w:jc w:val="left"/>
              <w:rPr>
                <w:rFonts w:ascii="Times New Roman" w:eastAsia="Times New Roman" w:hAnsi="Times New Roman" w:cs="Times New Roman"/>
                <w:color w:val="000000"/>
                <w:sz w:val="20"/>
                <w:szCs w:val="20"/>
                <w:lang w:bidi="lo-LA"/>
              </w:rPr>
            </w:pPr>
            <w:r w:rsidRPr="00B40EAD">
              <w:rPr>
                <w:rFonts w:ascii="Times New Roman" w:eastAsia="Times New Roman" w:hAnsi="Times New Roman" w:cs="Times New Roman"/>
                <w:color w:val="000000"/>
                <w:sz w:val="20"/>
                <w:szCs w:val="20"/>
                <w:lang w:bidi="lo-LA"/>
              </w:rPr>
              <w:t>Land</w:t>
            </w:r>
          </w:p>
        </w:tc>
        <w:tc>
          <w:tcPr>
            <w:tcW w:w="1700" w:type="dxa"/>
            <w:tcBorders>
              <w:top w:val="nil"/>
              <w:left w:val="nil"/>
              <w:bottom w:val="single" w:sz="4" w:space="0" w:color="auto"/>
              <w:right w:val="single" w:sz="4" w:space="0" w:color="auto"/>
            </w:tcBorders>
            <w:shd w:val="clear" w:color="auto" w:fill="auto"/>
            <w:vAlign w:val="center"/>
            <w:hideMark/>
          </w:tcPr>
          <w:p w14:paraId="161997F1" w14:textId="752299CC" w:rsidR="00D86321" w:rsidRPr="00B40EAD" w:rsidRDefault="00D86321" w:rsidP="0056361D">
            <w:pPr>
              <w:spacing w:after="0"/>
              <w:ind w:right="102"/>
              <w:jc w:val="right"/>
              <w:rPr>
                <w:rFonts w:ascii="Times New Roman" w:eastAsia="Times New Roman" w:hAnsi="Times New Roman" w:cs="Times New Roman"/>
                <w:color w:val="000000"/>
                <w:sz w:val="20"/>
                <w:szCs w:val="20"/>
                <w:lang w:bidi="lo-LA"/>
              </w:rPr>
            </w:pPr>
            <w:r w:rsidRPr="00B40EAD">
              <w:rPr>
                <w:rFonts w:ascii="Times New Roman" w:eastAsia="Times New Roman" w:hAnsi="Times New Roman" w:cs="Times New Roman"/>
                <w:color w:val="000000"/>
                <w:sz w:val="20"/>
                <w:szCs w:val="20"/>
                <w:lang w:bidi="lo-LA"/>
              </w:rPr>
              <w:t xml:space="preserve">141.58 </w:t>
            </w:r>
          </w:p>
        </w:tc>
        <w:tc>
          <w:tcPr>
            <w:tcW w:w="1700" w:type="dxa"/>
            <w:tcBorders>
              <w:top w:val="nil"/>
              <w:left w:val="nil"/>
              <w:bottom w:val="single" w:sz="4" w:space="0" w:color="auto"/>
              <w:right w:val="single" w:sz="4" w:space="0" w:color="auto"/>
            </w:tcBorders>
            <w:shd w:val="clear" w:color="auto" w:fill="auto"/>
            <w:vAlign w:val="center"/>
            <w:hideMark/>
          </w:tcPr>
          <w:p w14:paraId="6EE6B3BE" w14:textId="4274A75F" w:rsidR="00D86321" w:rsidRPr="00B40EAD" w:rsidRDefault="00D86321" w:rsidP="0056361D">
            <w:pPr>
              <w:spacing w:after="0"/>
              <w:ind w:right="102"/>
              <w:jc w:val="right"/>
              <w:rPr>
                <w:rFonts w:ascii="Times New Roman" w:eastAsia="Times New Roman" w:hAnsi="Times New Roman" w:cs="Times New Roman"/>
                <w:color w:val="000000"/>
                <w:sz w:val="20"/>
                <w:szCs w:val="20"/>
                <w:lang w:bidi="lo-LA"/>
              </w:rPr>
            </w:pPr>
            <w:r w:rsidRPr="00B40EAD">
              <w:rPr>
                <w:rFonts w:ascii="Times New Roman" w:eastAsia="Times New Roman" w:hAnsi="Times New Roman" w:cs="Times New Roman"/>
                <w:color w:val="000000"/>
                <w:sz w:val="20"/>
                <w:szCs w:val="20"/>
                <w:lang w:bidi="lo-LA"/>
              </w:rPr>
              <w:t xml:space="preserve">1,176.10 </w:t>
            </w:r>
          </w:p>
        </w:tc>
      </w:tr>
      <w:tr w:rsidR="00D86321" w:rsidRPr="00B40EAD" w14:paraId="4771970D" w14:textId="77777777" w:rsidTr="00D86321">
        <w:trPr>
          <w:trHeight w:val="285"/>
        </w:trPr>
        <w:tc>
          <w:tcPr>
            <w:tcW w:w="4720" w:type="dxa"/>
            <w:tcBorders>
              <w:top w:val="nil"/>
              <w:left w:val="single" w:sz="4" w:space="0" w:color="auto"/>
              <w:bottom w:val="single" w:sz="4" w:space="0" w:color="auto"/>
              <w:right w:val="single" w:sz="4" w:space="0" w:color="auto"/>
            </w:tcBorders>
            <w:shd w:val="clear" w:color="auto" w:fill="auto"/>
            <w:vAlign w:val="center"/>
            <w:hideMark/>
          </w:tcPr>
          <w:p w14:paraId="10806430" w14:textId="77777777" w:rsidR="00D86321" w:rsidRPr="00B40EAD" w:rsidRDefault="00D86321" w:rsidP="00B40EAD">
            <w:pPr>
              <w:spacing w:after="0"/>
              <w:jc w:val="left"/>
              <w:rPr>
                <w:rFonts w:ascii="Times New Roman" w:eastAsia="Times New Roman" w:hAnsi="Times New Roman" w:cs="Times New Roman"/>
                <w:color w:val="000000"/>
                <w:sz w:val="20"/>
                <w:szCs w:val="20"/>
                <w:lang w:bidi="lo-LA"/>
              </w:rPr>
            </w:pPr>
            <w:r w:rsidRPr="00B40EAD">
              <w:rPr>
                <w:rFonts w:ascii="Times New Roman" w:eastAsia="Times New Roman" w:hAnsi="Times New Roman" w:cs="Times New Roman"/>
                <w:color w:val="000000"/>
                <w:sz w:val="20"/>
                <w:szCs w:val="20"/>
                <w:lang w:bidi="lo-LA"/>
              </w:rPr>
              <w:t>Structures</w:t>
            </w:r>
          </w:p>
        </w:tc>
        <w:tc>
          <w:tcPr>
            <w:tcW w:w="1700" w:type="dxa"/>
            <w:tcBorders>
              <w:top w:val="nil"/>
              <w:left w:val="nil"/>
              <w:bottom w:val="single" w:sz="4" w:space="0" w:color="auto"/>
              <w:right w:val="single" w:sz="4" w:space="0" w:color="auto"/>
            </w:tcBorders>
            <w:shd w:val="clear" w:color="auto" w:fill="auto"/>
            <w:vAlign w:val="center"/>
            <w:hideMark/>
          </w:tcPr>
          <w:p w14:paraId="2890347F" w14:textId="7C0F6CB4" w:rsidR="00D86321" w:rsidRPr="00B40EAD" w:rsidRDefault="00D86321" w:rsidP="0056361D">
            <w:pPr>
              <w:spacing w:after="0"/>
              <w:ind w:right="102"/>
              <w:jc w:val="right"/>
              <w:rPr>
                <w:rFonts w:ascii="Times New Roman" w:eastAsia="Times New Roman" w:hAnsi="Times New Roman" w:cs="Times New Roman"/>
                <w:color w:val="000000"/>
                <w:sz w:val="20"/>
                <w:szCs w:val="20"/>
                <w:lang w:bidi="lo-LA"/>
              </w:rPr>
            </w:pPr>
            <w:r w:rsidRPr="00B40EAD">
              <w:rPr>
                <w:rFonts w:ascii="Times New Roman" w:eastAsia="Times New Roman" w:hAnsi="Times New Roman" w:cs="Times New Roman"/>
                <w:color w:val="000000"/>
                <w:sz w:val="20"/>
                <w:szCs w:val="20"/>
                <w:lang w:bidi="lo-LA"/>
              </w:rPr>
              <w:t xml:space="preserve">1,008.80 </w:t>
            </w:r>
          </w:p>
        </w:tc>
        <w:tc>
          <w:tcPr>
            <w:tcW w:w="1700" w:type="dxa"/>
            <w:tcBorders>
              <w:top w:val="nil"/>
              <w:left w:val="nil"/>
              <w:bottom w:val="single" w:sz="4" w:space="0" w:color="auto"/>
              <w:right w:val="single" w:sz="4" w:space="0" w:color="auto"/>
            </w:tcBorders>
            <w:shd w:val="clear" w:color="auto" w:fill="auto"/>
            <w:vAlign w:val="center"/>
            <w:hideMark/>
          </w:tcPr>
          <w:p w14:paraId="3F3AA24F" w14:textId="4ACEDFEE" w:rsidR="00D86321" w:rsidRPr="00B40EAD" w:rsidRDefault="00D86321" w:rsidP="0056361D">
            <w:pPr>
              <w:spacing w:after="0"/>
              <w:ind w:right="102"/>
              <w:jc w:val="right"/>
              <w:rPr>
                <w:rFonts w:ascii="Times New Roman" w:eastAsia="Times New Roman" w:hAnsi="Times New Roman" w:cs="Times New Roman"/>
                <w:color w:val="000000"/>
                <w:sz w:val="20"/>
                <w:szCs w:val="20"/>
                <w:lang w:bidi="lo-LA"/>
              </w:rPr>
            </w:pPr>
            <w:r w:rsidRPr="00B40EAD">
              <w:rPr>
                <w:rFonts w:ascii="Times New Roman" w:eastAsia="Times New Roman" w:hAnsi="Times New Roman" w:cs="Times New Roman"/>
                <w:color w:val="000000"/>
                <w:sz w:val="20"/>
                <w:szCs w:val="20"/>
                <w:lang w:bidi="lo-LA"/>
              </w:rPr>
              <w:t xml:space="preserve">8,380.09 </w:t>
            </w:r>
          </w:p>
        </w:tc>
      </w:tr>
      <w:tr w:rsidR="00D86321" w:rsidRPr="00B40EAD" w14:paraId="7BF06DFB" w14:textId="77777777" w:rsidTr="00D86321">
        <w:trPr>
          <w:trHeight w:val="285"/>
        </w:trPr>
        <w:tc>
          <w:tcPr>
            <w:tcW w:w="4720" w:type="dxa"/>
            <w:tcBorders>
              <w:top w:val="nil"/>
              <w:left w:val="single" w:sz="4" w:space="0" w:color="auto"/>
              <w:bottom w:val="single" w:sz="4" w:space="0" w:color="auto"/>
              <w:right w:val="single" w:sz="4" w:space="0" w:color="auto"/>
            </w:tcBorders>
            <w:shd w:val="clear" w:color="auto" w:fill="auto"/>
            <w:vAlign w:val="center"/>
            <w:hideMark/>
          </w:tcPr>
          <w:p w14:paraId="6BBCAC34" w14:textId="77777777" w:rsidR="00D86321" w:rsidRPr="00B40EAD" w:rsidRDefault="00D86321" w:rsidP="00B40EAD">
            <w:pPr>
              <w:spacing w:after="0"/>
              <w:jc w:val="left"/>
              <w:rPr>
                <w:rFonts w:ascii="Times New Roman" w:eastAsia="Times New Roman" w:hAnsi="Times New Roman" w:cs="Times New Roman"/>
                <w:color w:val="000000"/>
                <w:sz w:val="20"/>
                <w:szCs w:val="20"/>
                <w:lang w:bidi="lo-LA"/>
              </w:rPr>
            </w:pPr>
            <w:r w:rsidRPr="00B40EAD">
              <w:rPr>
                <w:rFonts w:ascii="Times New Roman" w:eastAsia="Times New Roman" w:hAnsi="Times New Roman" w:cs="Times New Roman"/>
                <w:color w:val="000000"/>
                <w:sz w:val="20"/>
                <w:szCs w:val="20"/>
                <w:lang w:bidi="lo-LA"/>
              </w:rPr>
              <w:t>Trees</w:t>
            </w:r>
          </w:p>
        </w:tc>
        <w:tc>
          <w:tcPr>
            <w:tcW w:w="1700" w:type="dxa"/>
            <w:tcBorders>
              <w:top w:val="nil"/>
              <w:left w:val="nil"/>
              <w:bottom w:val="single" w:sz="4" w:space="0" w:color="auto"/>
              <w:right w:val="single" w:sz="4" w:space="0" w:color="auto"/>
            </w:tcBorders>
            <w:shd w:val="clear" w:color="auto" w:fill="auto"/>
            <w:vAlign w:val="center"/>
            <w:hideMark/>
          </w:tcPr>
          <w:p w14:paraId="402748F7" w14:textId="7FBF572A" w:rsidR="00D86321" w:rsidRPr="00B40EAD" w:rsidRDefault="00D86321" w:rsidP="0056361D">
            <w:pPr>
              <w:spacing w:after="0"/>
              <w:ind w:right="102"/>
              <w:jc w:val="right"/>
              <w:rPr>
                <w:rFonts w:ascii="Times New Roman" w:eastAsia="Times New Roman" w:hAnsi="Times New Roman" w:cs="Times New Roman"/>
                <w:color w:val="000000"/>
                <w:sz w:val="20"/>
                <w:szCs w:val="20"/>
                <w:lang w:bidi="lo-LA"/>
              </w:rPr>
            </w:pPr>
            <w:r w:rsidRPr="00B40EAD">
              <w:rPr>
                <w:rFonts w:ascii="Times New Roman" w:eastAsia="Times New Roman" w:hAnsi="Times New Roman" w:cs="Times New Roman"/>
                <w:color w:val="000000"/>
                <w:sz w:val="20"/>
                <w:szCs w:val="20"/>
                <w:lang w:bidi="lo-LA"/>
              </w:rPr>
              <w:t xml:space="preserve">16.35 </w:t>
            </w:r>
          </w:p>
        </w:tc>
        <w:tc>
          <w:tcPr>
            <w:tcW w:w="1700" w:type="dxa"/>
            <w:tcBorders>
              <w:top w:val="nil"/>
              <w:left w:val="nil"/>
              <w:bottom w:val="single" w:sz="4" w:space="0" w:color="auto"/>
              <w:right w:val="single" w:sz="4" w:space="0" w:color="auto"/>
            </w:tcBorders>
            <w:shd w:val="clear" w:color="auto" w:fill="auto"/>
            <w:vAlign w:val="center"/>
            <w:hideMark/>
          </w:tcPr>
          <w:p w14:paraId="3E271228" w14:textId="0D8FA96E" w:rsidR="00D86321" w:rsidRPr="00B40EAD" w:rsidRDefault="00D86321" w:rsidP="0056361D">
            <w:pPr>
              <w:spacing w:after="0"/>
              <w:ind w:right="102"/>
              <w:jc w:val="right"/>
              <w:rPr>
                <w:rFonts w:ascii="Times New Roman" w:eastAsia="Times New Roman" w:hAnsi="Times New Roman" w:cs="Times New Roman"/>
                <w:color w:val="000000"/>
                <w:sz w:val="20"/>
                <w:szCs w:val="20"/>
                <w:lang w:bidi="lo-LA"/>
              </w:rPr>
            </w:pPr>
            <w:r w:rsidRPr="00B40EAD">
              <w:rPr>
                <w:rFonts w:ascii="Times New Roman" w:eastAsia="Times New Roman" w:hAnsi="Times New Roman" w:cs="Times New Roman"/>
                <w:color w:val="000000"/>
                <w:sz w:val="20"/>
                <w:szCs w:val="20"/>
                <w:lang w:bidi="lo-LA"/>
              </w:rPr>
              <w:t xml:space="preserve">135.80 </w:t>
            </w:r>
          </w:p>
        </w:tc>
      </w:tr>
      <w:tr w:rsidR="00D86321" w:rsidRPr="00B40EAD" w14:paraId="5C31A757" w14:textId="77777777" w:rsidTr="00D86321">
        <w:trPr>
          <w:trHeight w:val="285"/>
        </w:trPr>
        <w:tc>
          <w:tcPr>
            <w:tcW w:w="4720" w:type="dxa"/>
            <w:tcBorders>
              <w:top w:val="nil"/>
              <w:left w:val="single" w:sz="4" w:space="0" w:color="auto"/>
              <w:bottom w:val="single" w:sz="4" w:space="0" w:color="auto"/>
              <w:right w:val="single" w:sz="4" w:space="0" w:color="auto"/>
            </w:tcBorders>
            <w:shd w:val="clear" w:color="auto" w:fill="auto"/>
            <w:vAlign w:val="center"/>
            <w:hideMark/>
          </w:tcPr>
          <w:p w14:paraId="51B83423" w14:textId="77777777" w:rsidR="00D86321" w:rsidRPr="00B40EAD" w:rsidRDefault="00D86321" w:rsidP="00B40EAD">
            <w:pPr>
              <w:spacing w:after="0"/>
              <w:jc w:val="left"/>
              <w:rPr>
                <w:rFonts w:ascii="Times New Roman" w:eastAsia="Times New Roman" w:hAnsi="Times New Roman" w:cs="Times New Roman"/>
                <w:b/>
                <w:bCs/>
                <w:color w:val="000000"/>
                <w:sz w:val="20"/>
                <w:szCs w:val="20"/>
                <w:lang w:bidi="lo-LA"/>
              </w:rPr>
            </w:pPr>
            <w:r w:rsidRPr="00B40EAD">
              <w:rPr>
                <w:rFonts w:ascii="Times New Roman" w:eastAsia="Times New Roman" w:hAnsi="Times New Roman" w:cs="Times New Roman"/>
                <w:b/>
                <w:bCs/>
                <w:color w:val="000000"/>
                <w:sz w:val="20"/>
                <w:szCs w:val="20"/>
                <w:lang w:bidi="lo-LA"/>
              </w:rPr>
              <w:t>Compensation costs (land and structures)</w:t>
            </w:r>
          </w:p>
        </w:tc>
        <w:tc>
          <w:tcPr>
            <w:tcW w:w="1700" w:type="dxa"/>
            <w:tcBorders>
              <w:top w:val="nil"/>
              <w:left w:val="nil"/>
              <w:bottom w:val="single" w:sz="4" w:space="0" w:color="auto"/>
              <w:right w:val="single" w:sz="4" w:space="0" w:color="auto"/>
            </w:tcBorders>
            <w:shd w:val="clear" w:color="auto" w:fill="auto"/>
            <w:vAlign w:val="center"/>
            <w:hideMark/>
          </w:tcPr>
          <w:p w14:paraId="22B50998" w14:textId="114CF6E7" w:rsidR="00D86321" w:rsidRPr="00B40EAD" w:rsidRDefault="00D86321" w:rsidP="0056361D">
            <w:pPr>
              <w:spacing w:after="0"/>
              <w:ind w:right="102"/>
              <w:jc w:val="right"/>
              <w:rPr>
                <w:rFonts w:ascii="Times New Roman" w:eastAsia="Times New Roman" w:hAnsi="Times New Roman" w:cs="Times New Roman"/>
                <w:b/>
                <w:bCs/>
                <w:color w:val="000000"/>
                <w:sz w:val="20"/>
                <w:szCs w:val="20"/>
                <w:lang w:bidi="lo-LA"/>
              </w:rPr>
            </w:pPr>
            <w:r w:rsidRPr="00B40EAD">
              <w:rPr>
                <w:rFonts w:ascii="Times New Roman" w:eastAsia="Times New Roman" w:hAnsi="Times New Roman" w:cs="Times New Roman"/>
                <w:b/>
                <w:bCs/>
                <w:color w:val="000000"/>
                <w:sz w:val="20"/>
                <w:szCs w:val="20"/>
                <w:lang w:bidi="lo-LA"/>
              </w:rPr>
              <w:t xml:space="preserve">1,166.73 </w:t>
            </w:r>
          </w:p>
        </w:tc>
        <w:tc>
          <w:tcPr>
            <w:tcW w:w="1700" w:type="dxa"/>
            <w:tcBorders>
              <w:top w:val="nil"/>
              <w:left w:val="nil"/>
              <w:bottom w:val="single" w:sz="4" w:space="0" w:color="auto"/>
              <w:right w:val="single" w:sz="4" w:space="0" w:color="auto"/>
            </w:tcBorders>
            <w:shd w:val="clear" w:color="auto" w:fill="auto"/>
            <w:vAlign w:val="center"/>
            <w:hideMark/>
          </w:tcPr>
          <w:p w14:paraId="163DCEC2" w14:textId="5DD34D53" w:rsidR="00D86321" w:rsidRPr="00B40EAD" w:rsidRDefault="00D86321" w:rsidP="0056361D">
            <w:pPr>
              <w:spacing w:after="0"/>
              <w:ind w:right="102"/>
              <w:jc w:val="right"/>
              <w:rPr>
                <w:rFonts w:ascii="Times New Roman" w:eastAsia="Times New Roman" w:hAnsi="Times New Roman" w:cs="Times New Roman"/>
                <w:b/>
                <w:bCs/>
                <w:color w:val="000000"/>
                <w:sz w:val="20"/>
                <w:szCs w:val="20"/>
                <w:lang w:bidi="lo-LA"/>
              </w:rPr>
            </w:pPr>
            <w:r w:rsidRPr="00B40EAD">
              <w:rPr>
                <w:rFonts w:ascii="Times New Roman" w:eastAsia="Times New Roman" w:hAnsi="Times New Roman" w:cs="Times New Roman"/>
                <w:b/>
                <w:bCs/>
                <w:color w:val="000000"/>
                <w:sz w:val="20"/>
                <w:szCs w:val="20"/>
                <w:lang w:bidi="lo-LA"/>
              </w:rPr>
              <w:t xml:space="preserve">9,692.00 </w:t>
            </w:r>
          </w:p>
        </w:tc>
      </w:tr>
      <w:tr w:rsidR="00D86321" w:rsidRPr="00B40EAD" w14:paraId="22968CF0" w14:textId="77777777" w:rsidTr="00D86321">
        <w:trPr>
          <w:trHeight w:val="285"/>
        </w:trPr>
        <w:tc>
          <w:tcPr>
            <w:tcW w:w="4720" w:type="dxa"/>
            <w:tcBorders>
              <w:top w:val="nil"/>
              <w:left w:val="single" w:sz="4" w:space="0" w:color="auto"/>
              <w:bottom w:val="single" w:sz="4" w:space="0" w:color="auto"/>
              <w:right w:val="single" w:sz="4" w:space="0" w:color="auto"/>
            </w:tcBorders>
            <w:shd w:val="clear" w:color="auto" w:fill="auto"/>
            <w:vAlign w:val="center"/>
            <w:hideMark/>
          </w:tcPr>
          <w:p w14:paraId="77ED9DA7" w14:textId="77777777" w:rsidR="00D86321" w:rsidRPr="00B40EAD" w:rsidRDefault="00D86321" w:rsidP="00B40EAD">
            <w:pPr>
              <w:spacing w:after="0"/>
              <w:jc w:val="left"/>
              <w:rPr>
                <w:rFonts w:ascii="Times New Roman" w:eastAsia="Times New Roman" w:hAnsi="Times New Roman" w:cs="Times New Roman"/>
                <w:color w:val="000000"/>
                <w:sz w:val="20"/>
                <w:szCs w:val="20"/>
                <w:lang w:bidi="lo-LA"/>
              </w:rPr>
            </w:pPr>
            <w:r w:rsidRPr="00B40EAD">
              <w:rPr>
                <w:rFonts w:ascii="Times New Roman" w:eastAsia="Times New Roman" w:hAnsi="Times New Roman" w:cs="Times New Roman"/>
                <w:color w:val="000000"/>
                <w:sz w:val="20"/>
                <w:szCs w:val="20"/>
                <w:lang w:bidi="lo-LA"/>
              </w:rPr>
              <w:t>Livelihood restoration + allowances</w:t>
            </w:r>
          </w:p>
        </w:tc>
        <w:tc>
          <w:tcPr>
            <w:tcW w:w="1700" w:type="dxa"/>
            <w:tcBorders>
              <w:top w:val="nil"/>
              <w:left w:val="nil"/>
              <w:bottom w:val="single" w:sz="4" w:space="0" w:color="auto"/>
              <w:right w:val="single" w:sz="4" w:space="0" w:color="auto"/>
            </w:tcBorders>
            <w:shd w:val="clear" w:color="auto" w:fill="auto"/>
            <w:noWrap/>
            <w:vAlign w:val="bottom"/>
            <w:hideMark/>
          </w:tcPr>
          <w:p w14:paraId="71C602D4" w14:textId="2FDAD9CD" w:rsidR="00D86321" w:rsidRPr="00B40EAD" w:rsidRDefault="00D86321" w:rsidP="0056361D">
            <w:pPr>
              <w:spacing w:after="0"/>
              <w:ind w:right="102"/>
              <w:jc w:val="right"/>
              <w:rPr>
                <w:rFonts w:ascii="Times New Roman" w:eastAsia="Times New Roman" w:hAnsi="Times New Roman" w:cs="Times New Roman"/>
                <w:color w:val="000000"/>
                <w:sz w:val="20"/>
                <w:szCs w:val="20"/>
                <w:lang w:bidi="lo-LA"/>
              </w:rPr>
            </w:pPr>
            <w:r w:rsidRPr="00B40EAD">
              <w:rPr>
                <w:rFonts w:ascii="Times New Roman" w:eastAsia="Times New Roman" w:hAnsi="Times New Roman" w:cs="Times New Roman"/>
                <w:color w:val="000000"/>
                <w:sz w:val="20"/>
                <w:szCs w:val="20"/>
                <w:lang w:bidi="lo-LA"/>
              </w:rPr>
              <w:t xml:space="preserve">332.10 </w:t>
            </w:r>
          </w:p>
        </w:tc>
        <w:tc>
          <w:tcPr>
            <w:tcW w:w="1700" w:type="dxa"/>
            <w:tcBorders>
              <w:top w:val="nil"/>
              <w:left w:val="nil"/>
              <w:bottom w:val="single" w:sz="4" w:space="0" w:color="auto"/>
              <w:right w:val="single" w:sz="4" w:space="0" w:color="auto"/>
            </w:tcBorders>
            <w:shd w:val="clear" w:color="auto" w:fill="auto"/>
            <w:noWrap/>
            <w:vAlign w:val="bottom"/>
            <w:hideMark/>
          </w:tcPr>
          <w:p w14:paraId="54678643" w14:textId="7C861A3C" w:rsidR="00D86321" w:rsidRPr="00B40EAD" w:rsidRDefault="00D86321" w:rsidP="0056361D">
            <w:pPr>
              <w:spacing w:after="0"/>
              <w:ind w:right="102"/>
              <w:jc w:val="right"/>
              <w:rPr>
                <w:rFonts w:ascii="Times New Roman" w:eastAsia="Times New Roman" w:hAnsi="Times New Roman" w:cs="Times New Roman"/>
                <w:color w:val="000000"/>
                <w:sz w:val="20"/>
                <w:szCs w:val="20"/>
                <w:lang w:bidi="lo-LA"/>
              </w:rPr>
            </w:pPr>
            <w:r w:rsidRPr="00B40EAD">
              <w:rPr>
                <w:rFonts w:ascii="Times New Roman" w:eastAsia="Times New Roman" w:hAnsi="Times New Roman" w:cs="Times New Roman"/>
                <w:color w:val="000000"/>
                <w:sz w:val="20"/>
                <w:szCs w:val="20"/>
                <w:lang w:bidi="lo-LA"/>
              </w:rPr>
              <w:t xml:space="preserve">2,759 </w:t>
            </w:r>
          </w:p>
        </w:tc>
      </w:tr>
      <w:tr w:rsidR="00D86321" w:rsidRPr="00B40EAD" w14:paraId="4ED74492" w14:textId="77777777" w:rsidTr="00D86321">
        <w:trPr>
          <w:trHeight w:val="285"/>
        </w:trPr>
        <w:tc>
          <w:tcPr>
            <w:tcW w:w="4720" w:type="dxa"/>
            <w:tcBorders>
              <w:top w:val="nil"/>
              <w:left w:val="single" w:sz="4" w:space="0" w:color="auto"/>
              <w:bottom w:val="single" w:sz="4" w:space="0" w:color="auto"/>
              <w:right w:val="single" w:sz="4" w:space="0" w:color="auto"/>
            </w:tcBorders>
            <w:shd w:val="clear" w:color="auto" w:fill="auto"/>
            <w:vAlign w:val="center"/>
            <w:hideMark/>
          </w:tcPr>
          <w:p w14:paraId="04A98971" w14:textId="73D01386" w:rsidR="00D86321" w:rsidRPr="00B40EAD" w:rsidRDefault="00D86321" w:rsidP="00B40EAD">
            <w:pPr>
              <w:spacing w:after="0"/>
              <w:jc w:val="left"/>
              <w:rPr>
                <w:rFonts w:ascii="Times New Roman" w:eastAsia="Times New Roman" w:hAnsi="Times New Roman" w:cs="Times New Roman"/>
                <w:color w:val="000000"/>
                <w:sz w:val="20"/>
                <w:szCs w:val="20"/>
                <w:lang w:bidi="lo-LA"/>
              </w:rPr>
            </w:pPr>
            <w:r w:rsidRPr="00B40EAD">
              <w:rPr>
                <w:rFonts w:ascii="Times New Roman" w:eastAsia="Times New Roman" w:hAnsi="Times New Roman" w:cs="Times New Roman"/>
                <w:color w:val="000000"/>
                <w:sz w:val="20"/>
                <w:szCs w:val="20"/>
                <w:lang w:bidi="lo-LA"/>
              </w:rPr>
              <w:t>Administration charges (implementation) costs (5%)</w:t>
            </w:r>
          </w:p>
        </w:tc>
        <w:tc>
          <w:tcPr>
            <w:tcW w:w="1700" w:type="dxa"/>
            <w:tcBorders>
              <w:top w:val="nil"/>
              <w:left w:val="nil"/>
              <w:bottom w:val="single" w:sz="4" w:space="0" w:color="auto"/>
              <w:right w:val="single" w:sz="4" w:space="0" w:color="auto"/>
            </w:tcBorders>
            <w:shd w:val="clear" w:color="auto" w:fill="auto"/>
            <w:vAlign w:val="center"/>
            <w:hideMark/>
          </w:tcPr>
          <w:p w14:paraId="770A54A4" w14:textId="797C997C" w:rsidR="00D86321" w:rsidRPr="00B40EAD" w:rsidRDefault="00D86321" w:rsidP="0056361D">
            <w:pPr>
              <w:spacing w:after="0"/>
              <w:ind w:right="102"/>
              <w:jc w:val="right"/>
              <w:rPr>
                <w:rFonts w:ascii="Times New Roman" w:eastAsia="Times New Roman" w:hAnsi="Times New Roman" w:cs="Times New Roman"/>
                <w:color w:val="000000"/>
                <w:sz w:val="20"/>
                <w:szCs w:val="20"/>
                <w:lang w:bidi="lo-LA"/>
              </w:rPr>
            </w:pPr>
            <w:r w:rsidRPr="00B40EAD">
              <w:rPr>
                <w:rFonts w:ascii="Times New Roman" w:eastAsia="Times New Roman" w:hAnsi="Times New Roman" w:cs="Times New Roman"/>
                <w:color w:val="000000"/>
                <w:sz w:val="20"/>
                <w:szCs w:val="20"/>
                <w:lang w:bidi="lo-LA"/>
              </w:rPr>
              <w:t xml:space="preserve">74.94 </w:t>
            </w:r>
          </w:p>
        </w:tc>
        <w:tc>
          <w:tcPr>
            <w:tcW w:w="1700" w:type="dxa"/>
            <w:tcBorders>
              <w:top w:val="nil"/>
              <w:left w:val="nil"/>
              <w:bottom w:val="single" w:sz="4" w:space="0" w:color="auto"/>
              <w:right w:val="single" w:sz="4" w:space="0" w:color="auto"/>
            </w:tcBorders>
            <w:shd w:val="clear" w:color="auto" w:fill="auto"/>
            <w:noWrap/>
            <w:vAlign w:val="bottom"/>
            <w:hideMark/>
          </w:tcPr>
          <w:p w14:paraId="625E184E" w14:textId="75368026" w:rsidR="00D86321" w:rsidRPr="00B40EAD" w:rsidRDefault="00D86321" w:rsidP="0056361D">
            <w:pPr>
              <w:spacing w:after="0"/>
              <w:ind w:right="102"/>
              <w:jc w:val="right"/>
              <w:rPr>
                <w:rFonts w:ascii="Times New Roman" w:eastAsia="Times New Roman" w:hAnsi="Times New Roman" w:cs="Times New Roman"/>
                <w:color w:val="000000"/>
                <w:sz w:val="20"/>
                <w:szCs w:val="20"/>
                <w:lang w:bidi="lo-LA"/>
              </w:rPr>
            </w:pPr>
            <w:r w:rsidRPr="00B40EAD">
              <w:rPr>
                <w:rFonts w:ascii="Times New Roman" w:eastAsia="Times New Roman" w:hAnsi="Times New Roman" w:cs="Times New Roman"/>
                <w:color w:val="000000"/>
                <w:sz w:val="20"/>
                <w:szCs w:val="20"/>
                <w:lang w:bidi="lo-LA"/>
              </w:rPr>
              <w:t xml:space="preserve">623 </w:t>
            </w:r>
          </w:p>
        </w:tc>
      </w:tr>
      <w:tr w:rsidR="00D86321" w:rsidRPr="00B40EAD" w14:paraId="01EC5C40" w14:textId="77777777" w:rsidTr="00D86321">
        <w:trPr>
          <w:trHeight w:val="285"/>
        </w:trPr>
        <w:tc>
          <w:tcPr>
            <w:tcW w:w="4720" w:type="dxa"/>
            <w:tcBorders>
              <w:top w:val="nil"/>
              <w:left w:val="single" w:sz="4" w:space="0" w:color="auto"/>
              <w:bottom w:val="single" w:sz="4" w:space="0" w:color="auto"/>
              <w:right w:val="single" w:sz="4" w:space="0" w:color="auto"/>
            </w:tcBorders>
            <w:shd w:val="clear" w:color="auto" w:fill="auto"/>
            <w:vAlign w:val="center"/>
            <w:hideMark/>
          </w:tcPr>
          <w:p w14:paraId="336E85E2" w14:textId="77777777" w:rsidR="00D86321" w:rsidRPr="00B40EAD" w:rsidRDefault="00D86321" w:rsidP="00B40EAD">
            <w:pPr>
              <w:spacing w:after="0"/>
              <w:jc w:val="left"/>
              <w:rPr>
                <w:rFonts w:ascii="Times New Roman" w:eastAsia="Times New Roman" w:hAnsi="Times New Roman" w:cs="Times New Roman"/>
                <w:color w:val="000000"/>
                <w:sz w:val="20"/>
                <w:szCs w:val="20"/>
                <w:lang w:bidi="lo-LA"/>
              </w:rPr>
            </w:pPr>
            <w:r w:rsidRPr="00B40EAD">
              <w:rPr>
                <w:rFonts w:ascii="Times New Roman" w:eastAsia="Times New Roman" w:hAnsi="Times New Roman" w:cs="Times New Roman"/>
                <w:color w:val="000000"/>
                <w:sz w:val="20"/>
                <w:szCs w:val="20"/>
                <w:lang w:bidi="lo-LA"/>
              </w:rPr>
              <w:t>Contingency (5%)</w:t>
            </w:r>
          </w:p>
        </w:tc>
        <w:tc>
          <w:tcPr>
            <w:tcW w:w="1700" w:type="dxa"/>
            <w:tcBorders>
              <w:top w:val="nil"/>
              <w:left w:val="nil"/>
              <w:bottom w:val="single" w:sz="4" w:space="0" w:color="auto"/>
              <w:right w:val="single" w:sz="4" w:space="0" w:color="auto"/>
            </w:tcBorders>
            <w:shd w:val="clear" w:color="auto" w:fill="auto"/>
            <w:vAlign w:val="center"/>
            <w:hideMark/>
          </w:tcPr>
          <w:p w14:paraId="3212F7B5" w14:textId="054407FA" w:rsidR="00D86321" w:rsidRPr="00B40EAD" w:rsidRDefault="00D86321" w:rsidP="0056361D">
            <w:pPr>
              <w:spacing w:after="0"/>
              <w:ind w:right="102"/>
              <w:jc w:val="right"/>
              <w:rPr>
                <w:rFonts w:ascii="Times New Roman" w:eastAsia="Times New Roman" w:hAnsi="Times New Roman" w:cs="Times New Roman"/>
                <w:color w:val="000000"/>
                <w:sz w:val="20"/>
                <w:szCs w:val="20"/>
                <w:lang w:bidi="lo-LA"/>
              </w:rPr>
            </w:pPr>
            <w:r w:rsidRPr="00B40EAD">
              <w:rPr>
                <w:rFonts w:ascii="Times New Roman" w:eastAsia="Times New Roman" w:hAnsi="Times New Roman" w:cs="Times New Roman"/>
                <w:color w:val="000000"/>
                <w:sz w:val="20"/>
                <w:szCs w:val="20"/>
                <w:lang w:bidi="lo-LA"/>
              </w:rPr>
              <w:t xml:space="preserve">74.94 </w:t>
            </w:r>
          </w:p>
        </w:tc>
        <w:tc>
          <w:tcPr>
            <w:tcW w:w="1700" w:type="dxa"/>
            <w:tcBorders>
              <w:top w:val="nil"/>
              <w:left w:val="nil"/>
              <w:bottom w:val="single" w:sz="4" w:space="0" w:color="auto"/>
              <w:right w:val="single" w:sz="4" w:space="0" w:color="auto"/>
            </w:tcBorders>
            <w:shd w:val="clear" w:color="auto" w:fill="auto"/>
            <w:noWrap/>
            <w:vAlign w:val="bottom"/>
            <w:hideMark/>
          </w:tcPr>
          <w:p w14:paraId="1CB5B4F8" w14:textId="385A73EE" w:rsidR="00D86321" w:rsidRPr="00B40EAD" w:rsidRDefault="00D86321" w:rsidP="0056361D">
            <w:pPr>
              <w:spacing w:after="0"/>
              <w:ind w:right="102"/>
              <w:jc w:val="right"/>
              <w:rPr>
                <w:rFonts w:ascii="Times New Roman" w:eastAsia="Times New Roman" w:hAnsi="Times New Roman" w:cs="Times New Roman"/>
                <w:color w:val="000000"/>
                <w:sz w:val="20"/>
                <w:szCs w:val="20"/>
                <w:lang w:bidi="lo-LA"/>
              </w:rPr>
            </w:pPr>
            <w:r w:rsidRPr="00B40EAD">
              <w:rPr>
                <w:rFonts w:ascii="Times New Roman" w:eastAsia="Times New Roman" w:hAnsi="Times New Roman" w:cs="Times New Roman"/>
                <w:color w:val="000000"/>
                <w:sz w:val="20"/>
                <w:szCs w:val="20"/>
                <w:lang w:bidi="lo-LA"/>
              </w:rPr>
              <w:t xml:space="preserve">623 </w:t>
            </w:r>
          </w:p>
        </w:tc>
      </w:tr>
      <w:tr w:rsidR="00D86321" w:rsidRPr="00B40EAD" w14:paraId="26F58C8E" w14:textId="77777777" w:rsidTr="00D86321">
        <w:trPr>
          <w:trHeight w:val="285"/>
        </w:trPr>
        <w:tc>
          <w:tcPr>
            <w:tcW w:w="4720" w:type="dxa"/>
            <w:tcBorders>
              <w:top w:val="nil"/>
              <w:left w:val="single" w:sz="4" w:space="0" w:color="auto"/>
              <w:bottom w:val="single" w:sz="4" w:space="0" w:color="auto"/>
              <w:right w:val="single" w:sz="4" w:space="0" w:color="auto"/>
            </w:tcBorders>
            <w:shd w:val="clear" w:color="auto" w:fill="auto"/>
            <w:vAlign w:val="center"/>
            <w:hideMark/>
          </w:tcPr>
          <w:p w14:paraId="639BA1AB" w14:textId="1BF86623" w:rsidR="00D86321" w:rsidRPr="00B40EAD" w:rsidRDefault="00D86321" w:rsidP="00B40EAD">
            <w:pPr>
              <w:spacing w:after="0"/>
              <w:jc w:val="left"/>
              <w:rPr>
                <w:rFonts w:ascii="Times New Roman" w:eastAsia="Times New Roman" w:hAnsi="Times New Roman" w:cs="Times New Roman"/>
                <w:b/>
                <w:bCs/>
                <w:color w:val="000000"/>
                <w:sz w:val="20"/>
                <w:szCs w:val="20"/>
                <w:lang w:bidi="lo-LA"/>
              </w:rPr>
            </w:pPr>
            <w:r w:rsidRPr="00B40EAD">
              <w:rPr>
                <w:rFonts w:ascii="Times New Roman" w:eastAsia="Times New Roman" w:hAnsi="Times New Roman" w:cs="Times New Roman"/>
                <w:b/>
                <w:bCs/>
                <w:color w:val="000000"/>
                <w:sz w:val="20"/>
                <w:szCs w:val="20"/>
                <w:lang w:bidi="lo-LA"/>
              </w:rPr>
              <w:t>Total R</w:t>
            </w:r>
            <w:r w:rsidR="00763CED" w:rsidRPr="00B40EAD">
              <w:rPr>
                <w:rFonts w:ascii="Times New Roman" w:eastAsia="Times New Roman" w:hAnsi="Times New Roman" w:cs="Times New Roman"/>
                <w:b/>
                <w:bCs/>
                <w:color w:val="000000"/>
                <w:sz w:val="20"/>
                <w:szCs w:val="20"/>
                <w:lang w:bidi="lo-LA"/>
              </w:rPr>
              <w:t>A</w:t>
            </w:r>
            <w:r w:rsidRPr="00B40EAD">
              <w:rPr>
                <w:rFonts w:ascii="Times New Roman" w:eastAsia="Times New Roman" w:hAnsi="Times New Roman" w:cs="Times New Roman"/>
                <w:b/>
                <w:bCs/>
                <w:color w:val="000000"/>
                <w:sz w:val="20"/>
                <w:szCs w:val="20"/>
                <w:lang w:bidi="lo-LA"/>
              </w:rPr>
              <w:t>P cost estimate Phonhong</w:t>
            </w:r>
          </w:p>
        </w:tc>
        <w:tc>
          <w:tcPr>
            <w:tcW w:w="1700" w:type="dxa"/>
            <w:tcBorders>
              <w:top w:val="nil"/>
              <w:left w:val="nil"/>
              <w:bottom w:val="single" w:sz="4" w:space="0" w:color="auto"/>
              <w:right w:val="single" w:sz="4" w:space="0" w:color="auto"/>
            </w:tcBorders>
            <w:shd w:val="clear" w:color="auto" w:fill="auto"/>
            <w:vAlign w:val="center"/>
            <w:hideMark/>
          </w:tcPr>
          <w:p w14:paraId="64961395" w14:textId="63684E54" w:rsidR="00D86321" w:rsidRPr="00B40EAD" w:rsidRDefault="00D86321" w:rsidP="0056361D">
            <w:pPr>
              <w:spacing w:after="0"/>
              <w:ind w:right="102"/>
              <w:jc w:val="right"/>
              <w:rPr>
                <w:rFonts w:ascii="Times New Roman" w:eastAsia="Times New Roman" w:hAnsi="Times New Roman" w:cs="Times New Roman"/>
                <w:b/>
                <w:bCs/>
                <w:color w:val="000000"/>
                <w:sz w:val="20"/>
                <w:szCs w:val="20"/>
                <w:lang w:bidi="lo-LA"/>
              </w:rPr>
            </w:pPr>
            <w:r w:rsidRPr="00B40EAD">
              <w:rPr>
                <w:rFonts w:ascii="Times New Roman" w:eastAsia="Times New Roman" w:hAnsi="Times New Roman" w:cs="Times New Roman"/>
                <w:b/>
                <w:bCs/>
                <w:color w:val="000000"/>
                <w:sz w:val="20"/>
                <w:szCs w:val="20"/>
                <w:lang w:bidi="lo-LA"/>
              </w:rPr>
              <w:t xml:space="preserve">1,648.71 </w:t>
            </w:r>
          </w:p>
        </w:tc>
        <w:tc>
          <w:tcPr>
            <w:tcW w:w="1700" w:type="dxa"/>
            <w:tcBorders>
              <w:top w:val="nil"/>
              <w:left w:val="nil"/>
              <w:bottom w:val="single" w:sz="4" w:space="0" w:color="auto"/>
              <w:right w:val="single" w:sz="4" w:space="0" w:color="auto"/>
            </w:tcBorders>
            <w:shd w:val="clear" w:color="auto" w:fill="auto"/>
            <w:vAlign w:val="center"/>
            <w:hideMark/>
          </w:tcPr>
          <w:p w14:paraId="6C7A32A3" w14:textId="43814B5C" w:rsidR="00D86321" w:rsidRPr="00B40EAD" w:rsidRDefault="00D86321" w:rsidP="0056361D">
            <w:pPr>
              <w:spacing w:after="0"/>
              <w:ind w:right="102"/>
              <w:jc w:val="right"/>
              <w:rPr>
                <w:rFonts w:ascii="Times New Roman" w:eastAsia="Times New Roman" w:hAnsi="Times New Roman" w:cs="Times New Roman"/>
                <w:b/>
                <w:bCs/>
                <w:color w:val="000000"/>
                <w:sz w:val="20"/>
                <w:szCs w:val="20"/>
                <w:lang w:bidi="lo-LA"/>
              </w:rPr>
            </w:pPr>
            <w:r w:rsidRPr="00B40EAD">
              <w:rPr>
                <w:rFonts w:ascii="Times New Roman" w:eastAsia="Times New Roman" w:hAnsi="Times New Roman" w:cs="Times New Roman"/>
                <w:b/>
                <w:bCs/>
                <w:color w:val="000000"/>
                <w:sz w:val="20"/>
                <w:szCs w:val="20"/>
                <w:lang w:bidi="lo-LA"/>
              </w:rPr>
              <w:t xml:space="preserve">13,696 </w:t>
            </w:r>
          </w:p>
        </w:tc>
      </w:tr>
      <w:tr w:rsidR="00D86321" w:rsidRPr="00B40EAD" w14:paraId="2F1F9DF5" w14:textId="77777777" w:rsidTr="00D86321">
        <w:trPr>
          <w:trHeight w:val="285"/>
        </w:trPr>
        <w:tc>
          <w:tcPr>
            <w:tcW w:w="4720" w:type="dxa"/>
            <w:tcBorders>
              <w:top w:val="nil"/>
              <w:left w:val="single" w:sz="4" w:space="0" w:color="auto"/>
              <w:bottom w:val="single" w:sz="4" w:space="0" w:color="auto"/>
              <w:right w:val="single" w:sz="4" w:space="0" w:color="auto"/>
            </w:tcBorders>
            <w:shd w:val="clear" w:color="auto" w:fill="auto"/>
            <w:vAlign w:val="center"/>
            <w:hideMark/>
          </w:tcPr>
          <w:p w14:paraId="351DE872" w14:textId="77777777" w:rsidR="00D86321" w:rsidRPr="00B40EAD" w:rsidRDefault="00D86321" w:rsidP="00B40EAD">
            <w:pPr>
              <w:spacing w:after="0"/>
              <w:jc w:val="left"/>
              <w:rPr>
                <w:rFonts w:ascii="Times New Roman" w:eastAsia="Times New Roman" w:hAnsi="Times New Roman" w:cs="Times New Roman"/>
                <w:b/>
                <w:bCs/>
                <w:color w:val="000000"/>
                <w:sz w:val="20"/>
                <w:szCs w:val="20"/>
                <w:lang w:bidi="lo-LA"/>
              </w:rPr>
            </w:pPr>
            <w:r w:rsidRPr="00B40EAD">
              <w:rPr>
                <w:rFonts w:ascii="Times New Roman" w:eastAsia="Times New Roman" w:hAnsi="Times New Roman" w:cs="Times New Roman"/>
                <w:b/>
                <w:bCs/>
                <w:color w:val="000000"/>
                <w:sz w:val="20"/>
                <w:szCs w:val="20"/>
                <w:lang w:bidi="lo-LA"/>
              </w:rPr>
              <w:t>Grand Total RO Cost</w:t>
            </w:r>
          </w:p>
        </w:tc>
        <w:tc>
          <w:tcPr>
            <w:tcW w:w="1700" w:type="dxa"/>
            <w:tcBorders>
              <w:top w:val="nil"/>
              <w:left w:val="nil"/>
              <w:bottom w:val="single" w:sz="4" w:space="0" w:color="auto"/>
              <w:right w:val="single" w:sz="4" w:space="0" w:color="auto"/>
            </w:tcBorders>
            <w:shd w:val="clear" w:color="auto" w:fill="auto"/>
            <w:noWrap/>
            <w:vAlign w:val="bottom"/>
            <w:hideMark/>
          </w:tcPr>
          <w:p w14:paraId="576B347B" w14:textId="341F4C00" w:rsidR="00D86321" w:rsidRPr="00B40EAD" w:rsidRDefault="00D86321" w:rsidP="0056361D">
            <w:pPr>
              <w:spacing w:after="0"/>
              <w:jc w:val="right"/>
              <w:rPr>
                <w:rFonts w:ascii="Times New Roman" w:eastAsia="Times New Roman" w:hAnsi="Times New Roman" w:cs="Times New Roman"/>
                <w:b/>
                <w:bCs/>
                <w:color w:val="000000"/>
                <w:sz w:val="20"/>
                <w:szCs w:val="20"/>
                <w:lang w:bidi="lo-LA"/>
              </w:rPr>
            </w:pPr>
            <w:r w:rsidRPr="00B40EAD">
              <w:rPr>
                <w:rFonts w:ascii="Times New Roman" w:eastAsia="Times New Roman" w:hAnsi="Times New Roman" w:cs="Times New Roman"/>
                <w:b/>
                <w:bCs/>
                <w:color w:val="000000"/>
                <w:sz w:val="20"/>
                <w:szCs w:val="20"/>
                <w:lang w:bidi="lo-LA"/>
              </w:rPr>
              <w:t xml:space="preserve">22,039.63 </w:t>
            </w:r>
          </w:p>
        </w:tc>
        <w:tc>
          <w:tcPr>
            <w:tcW w:w="1700" w:type="dxa"/>
            <w:tcBorders>
              <w:top w:val="nil"/>
              <w:left w:val="nil"/>
              <w:bottom w:val="single" w:sz="4" w:space="0" w:color="auto"/>
              <w:right w:val="single" w:sz="4" w:space="0" w:color="auto"/>
            </w:tcBorders>
            <w:shd w:val="clear" w:color="auto" w:fill="auto"/>
            <w:noWrap/>
            <w:vAlign w:val="bottom"/>
            <w:hideMark/>
          </w:tcPr>
          <w:p w14:paraId="46C92F12" w14:textId="7C574381" w:rsidR="00D86321" w:rsidRPr="00B40EAD" w:rsidRDefault="00D86321" w:rsidP="0056361D">
            <w:pPr>
              <w:spacing w:after="0"/>
              <w:jc w:val="right"/>
              <w:rPr>
                <w:rFonts w:ascii="Times New Roman" w:eastAsia="Times New Roman" w:hAnsi="Times New Roman" w:cs="Times New Roman"/>
                <w:b/>
                <w:bCs/>
                <w:color w:val="000000"/>
                <w:sz w:val="20"/>
                <w:szCs w:val="20"/>
                <w:lang w:bidi="lo-LA"/>
              </w:rPr>
            </w:pPr>
            <w:r w:rsidRPr="00B40EAD">
              <w:rPr>
                <w:rFonts w:ascii="Times New Roman" w:eastAsia="Times New Roman" w:hAnsi="Times New Roman" w:cs="Times New Roman"/>
                <w:b/>
                <w:bCs/>
                <w:color w:val="000000"/>
                <w:sz w:val="20"/>
                <w:szCs w:val="20"/>
                <w:lang w:bidi="lo-LA"/>
              </w:rPr>
              <w:t xml:space="preserve">183,083 </w:t>
            </w:r>
          </w:p>
        </w:tc>
      </w:tr>
    </w:tbl>
    <w:p w14:paraId="1D42B375" w14:textId="77777777" w:rsidR="00D86321" w:rsidRPr="00B40EAD" w:rsidRDefault="00D86321" w:rsidP="00B40EAD">
      <w:pPr>
        <w:keepNext/>
        <w:keepLines/>
        <w:spacing w:after="120"/>
        <w:jc w:val="left"/>
        <w:rPr>
          <w:rFonts w:eastAsia="MS Mincho"/>
          <w:b/>
        </w:rPr>
        <w:sectPr w:rsidR="00D86321" w:rsidRPr="00B40EAD" w:rsidSect="0003613F">
          <w:headerReference w:type="default" r:id="rId36"/>
          <w:pgSz w:w="11907" w:h="16839" w:code="9"/>
          <w:pgMar w:top="1440" w:right="1440" w:bottom="1440" w:left="1440" w:header="720" w:footer="720" w:gutter="0"/>
          <w:cols w:space="720"/>
          <w:docGrid w:linePitch="360"/>
        </w:sectPr>
      </w:pPr>
    </w:p>
    <w:p w14:paraId="58754924" w14:textId="157F25BD" w:rsidR="00430FC8" w:rsidRPr="00B40EAD" w:rsidRDefault="00430FC8" w:rsidP="0056361D">
      <w:pPr>
        <w:keepNext/>
        <w:keepLines/>
        <w:spacing w:after="120"/>
        <w:jc w:val="left"/>
        <w:rPr>
          <w:rFonts w:eastAsia="MS Mincho"/>
          <w:b/>
        </w:rPr>
      </w:pPr>
      <w:bookmarkStart w:id="145" w:name="_Toc505197472"/>
      <w:r w:rsidRPr="00B40EAD">
        <w:rPr>
          <w:rFonts w:eastAsia="MS Mincho"/>
          <w:b/>
        </w:rPr>
        <w:lastRenderedPageBreak/>
        <w:t xml:space="preserve">Table </w:t>
      </w:r>
      <w:r w:rsidR="00027E8B">
        <w:rPr>
          <w:rFonts w:eastAsia="MS Mincho"/>
          <w:b/>
        </w:rPr>
        <w:fldChar w:fldCharType="begin"/>
      </w:r>
      <w:r w:rsidR="00027E8B">
        <w:rPr>
          <w:rFonts w:eastAsia="MS Mincho"/>
          <w:b/>
        </w:rPr>
        <w:instrText xml:space="preserve"> STYLEREF 1 \s </w:instrText>
      </w:r>
      <w:r w:rsidR="00027E8B">
        <w:rPr>
          <w:rFonts w:eastAsia="MS Mincho"/>
          <w:b/>
        </w:rPr>
        <w:fldChar w:fldCharType="separate"/>
      </w:r>
      <w:r w:rsidR="00027E8B">
        <w:rPr>
          <w:rFonts w:eastAsia="MS Mincho"/>
          <w:b/>
          <w:noProof/>
        </w:rPr>
        <w:t>16</w:t>
      </w:r>
      <w:r w:rsidR="00027E8B">
        <w:rPr>
          <w:rFonts w:eastAsia="MS Mincho"/>
          <w:b/>
        </w:rPr>
        <w:fldChar w:fldCharType="end"/>
      </w:r>
      <w:r w:rsidR="00027E8B">
        <w:rPr>
          <w:rFonts w:eastAsia="MS Mincho"/>
          <w:b/>
        </w:rPr>
        <w:noBreakHyphen/>
      </w:r>
      <w:r w:rsidR="00027E8B">
        <w:rPr>
          <w:rFonts w:eastAsia="MS Mincho"/>
          <w:b/>
        </w:rPr>
        <w:fldChar w:fldCharType="begin"/>
      </w:r>
      <w:r w:rsidR="00027E8B">
        <w:rPr>
          <w:rFonts w:eastAsia="MS Mincho"/>
          <w:b/>
        </w:rPr>
        <w:instrText xml:space="preserve"> SEQ Table \* ARABIC \s 1 </w:instrText>
      </w:r>
      <w:r w:rsidR="00027E8B">
        <w:rPr>
          <w:rFonts w:eastAsia="MS Mincho"/>
          <w:b/>
        </w:rPr>
        <w:fldChar w:fldCharType="separate"/>
      </w:r>
      <w:r w:rsidR="00027E8B">
        <w:rPr>
          <w:rFonts w:eastAsia="MS Mincho"/>
          <w:b/>
          <w:noProof/>
        </w:rPr>
        <w:t>3</w:t>
      </w:r>
      <w:r w:rsidR="00027E8B">
        <w:rPr>
          <w:rFonts w:eastAsia="MS Mincho"/>
          <w:b/>
        </w:rPr>
        <w:fldChar w:fldCharType="end"/>
      </w:r>
      <w:bookmarkEnd w:id="143"/>
      <w:r w:rsidRPr="00B40EAD">
        <w:rPr>
          <w:rFonts w:eastAsia="MS Mincho"/>
          <w:b/>
        </w:rPr>
        <w:t>: Breakdown of Compensation and Income Restoration Costs</w:t>
      </w:r>
      <w:bookmarkEnd w:id="144"/>
      <w:bookmarkEnd w:id="145"/>
    </w:p>
    <w:tbl>
      <w:tblPr>
        <w:tblW w:w="9071" w:type="dxa"/>
        <w:tblInd w:w="-5" w:type="dxa"/>
        <w:tblLook w:val="04A0" w:firstRow="1" w:lastRow="0" w:firstColumn="1" w:lastColumn="0" w:noHBand="0" w:noVBand="1"/>
      </w:tblPr>
      <w:tblGrid>
        <w:gridCol w:w="539"/>
        <w:gridCol w:w="3331"/>
        <w:gridCol w:w="1516"/>
        <w:gridCol w:w="1925"/>
        <w:gridCol w:w="1760"/>
      </w:tblGrid>
      <w:tr w:rsidR="00D86321" w:rsidRPr="002F0217" w14:paraId="0BA2886C" w14:textId="77777777" w:rsidTr="0056361D">
        <w:trPr>
          <w:trHeight w:val="570"/>
        </w:trPr>
        <w:tc>
          <w:tcPr>
            <w:tcW w:w="511" w:type="dxa"/>
            <w:tcBorders>
              <w:top w:val="single" w:sz="4" w:space="0" w:color="auto"/>
              <w:left w:val="single" w:sz="4" w:space="0" w:color="auto"/>
              <w:bottom w:val="single" w:sz="4" w:space="0" w:color="auto"/>
              <w:right w:val="single" w:sz="4" w:space="0" w:color="auto"/>
            </w:tcBorders>
            <w:shd w:val="clear" w:color="000000" w:fill="E2EFDA"/>
            <w:vAlign w:val="center"/>
            <w:hideMark/>
          </w:tcPr>
          <w:p w14:paraId="7E46373A" w14:textId="77777777" w:rsidR="00D86321" w:rsidRPr="002F0217" w:rsidRDefault="00D86321" w:rsidP="002F0217">
            <w:pPr>
              <w:spacing w:before="40" w:after="40"/>
              <w:jc w:val="center"/>
              <w:rPr>
                <w:rFonts w:eastAsia="Times New Roman"/>
                <w:b/>
                <w:bCs/>
                <w:color w:val="000000"/>
                <w:sz w:val="20"/>
                <w:szCs w:val="20"/>
                <w:lang w:bidi="lo-LA"/>
              </w:rPr>
            </w:pPr>
            <w:bookmarkStart w:id="146" w:name="_Ref500790529"/>
            <w:bookmarkStart w:id="147" w:name="_Toc500792070"/>
            <w:r w:rsidRPr="002F0217">
              <w:rPr>
                <w:rFonts w:eastAsia="Times New Roman"/>
                <w:b/>
                <w:bCs/>
                <w:color w:val="000000"/>
                <w:sz w:val="20"/>
                <w:szCs w:val="20"/>
                <w:lang w:bidi="lo-LA"/>
              </w:rPr>
              <w:t>No.</w:t>
            </w:r>
          </w:p>
        </w:tc>
        <w:tc>
          <w:tcPr>
            <w:tcW w:w="3359" w:type="dxa"/>
            <w:tcBorders>
              <w:top w:val="single" w:sz="4" w:space="0" w:color="auto"/>
              <w:left w:val="nil"/>
              <w:bottom w:val="single" w:sz="4" w:space="0" w:color="auto"/>
              <w:right w:val="single" w:sz="4" w:space="0" w:color="auto"/>
            </w:tcBorders>
            <w:shd w:val="clear" w:color="000000" w:fill="E2EFDA"/>
            <w:vAlign w:val="center"/>
            <w:hideMark/>
          </w:tcPr>
          <w:p w14:paraId="66C19904" w14:textId="77777777" w:rsidR="00D86321" w:rsidRPr="002F0217" w:rsidRDefault="00D86321" w:rsidP="0056361D">
            <w:pPr>
              <w:spacing w:before="40" w:after="40"/>
              <w:jc w:val="left"/>
              <w:rPr>
                <w:rFonts w:eastAsia="Times New Roman"/>
                <w:b/>
                <w:bCs/>
                <w:color w:val="000000"/>
                <w:sz w:val="20"/>
                <w:szCs w:val="20"/>
                <w:lang w:bidi="lo-LA"/>
              </w:rPr>
            </w:pPr>
            <w:r w:rsidRPr="002F0217">
              <w:rPr>
                <w:rFonts w:eastAsia="Times New Roman"/>
                <w:b/>
                <w:bCs/>
                <w:color w:val="000000"/>
                <w:sz w:val="20"/>
                <w:szCs w:val="20"/>
                <w:lang w:bidi="lo-LA"/>
              </w:rPr>
              <w:t>Item</w:t>
            </w:r>
          </w:p>
        </w:tc>
        <w:tc>
          <w:tcPr>
            <w:tcW w:w="1516" w:type="dxa"/>
            <w:tcBorders>
              <w:top w:val="single" w:sz="4" w:space="0" w:color="auto"/>
              <w:left w:val="nil"/>
              <w:bottom w:val="single" w:sz="4" w:space="0" w:color="auto"/>
              <w:right w:val="single" w:sz="4" w:space="0" w:color="auto"/>
            </w:tcBorders>
            <w:shd w:val="clear" w:color="000000" w:fill="E2EFDA"/>
            <w:vAlign w:val="center"/>
            <w:hideMark/>
          </w:tcPr>
          <w:p w14:paraId="2C180C7D" w14:textId="77777777" w:rsidR="00D86321" w:rsidRPr="002F0217" w:rsidRDefault="00D86321" w:rsidP="0056361D">
            <w:pPr>
              <w:spacing w:before="40" w:after="40"/>
              <w:ind w:right="148"/>
              <w:jc w:val="center"/>
              <w:rPr>
                <w:rFonts w:eastAsia="Times New Roman"/>
                <w:b/>
                <w:bCs/>
                <w:color w:val="000000"/>
                <w:sz w:val="20"/>
                <w:szCs w:val="20"/>
                <w:lang w:bidi="lo-LA"/>
              </w:rPr>
            </w:pPr>
            <w:r w:rsidRPr="002F0217">
              <w:rPr>
                <w:rFonts w:eastAsia="Times New Roman"/>
                <w:b/>
                <w:bCs/>
                <w:color w:val="000000"/>
                <w:sz w:val="20"/>
                <w:szCs w:val="20"/>
                <w:lang w:bidi="lo-LA"/>
              </w:rPr>
              <w:t>Total US$</w:t>
            </w:r>
          </w:p>
        </w:tc>
        <w:tc>
          <w:tcPr>
            <w:tcW w:w="1925" w:type="dxa"/>
            <w:tcBorders>
              <w:top w:val="single" w:sz="4" w:space="0" w:color="auto"/>
              <w:left w:val="nil"/>
              <w:bottom w:val="single" w:sz="4" w:space="0" w:color="auto"/>
              <w:right w:val="single" w:sz="4" w:space="0" w:color="auto"/>
            </w:tcBorders>
            <w:shd w:val="clear" w:color="000000" w:fill="E2EFDA"/>
            <w:vAlign w:val="center"/>
            <w:hideMark/>
          </w:tcPr>
          <w:p w14:paraId="31A3EFAD" w14:textId="77777777" w:rsidR="00D86321" w:rsidRPr="002F0217" w:rsidRDefault="00D86321" w:rsidP="0056361D">
            <w:pPr>
              <w:spacing w:before="40" w:after="40"/>
              <w:ind w:right="148"/>
              <w:jc w:val="center"/>
              <w:rPr>
                <w:rFonts w:eastAsia="Times New Roman"/>
                <w:b/>
                <w:bCs/>
                <w:color w:val="000000"/>
                <w:sz w:val="20"/>
                <w:szCs w:val="20"/>
                <w:lang w:bidi="lo-LA"/>
              </w:rPr>
            </w:pPr>
            <w:r w:rsidRPr="002F0217">
              <w:rPr>
                <w:rFonts w:eastAsia="Times New Roman"/>
                <w:b/>
                <w:bCs/>
                <w:color w:val="000000"/>
                <w:sz w:val="20"/>
                <w:szCs w:val="20"/>
                <w:lang w:bidi="lo-LA"/>
              </w:rPr>
              <w:t>Total Kip</w:t>
            </w:r>
          </w:p>
        </w:tc>
        <w:tc>
          <w:tcPr>
            <w:tcW w:w="1760" w:type="dxa"/>
            <w:tcBorders>
              <w:top w:val="single" w:sz="4" w:space="0" w:color="auto"/>
              <w:left w:val="nil"/>
              <w:bottom w:val="single" w:sz="4" w:space="0" w:color="auto"/>
              <w:right w:val="single" w:sz="4" w:space="0" w:color="auto"/>
            </w:tcBorders>
            <w:shd w:val="clear" w:color="000000" w:fill="E2EFDA"/>
            <w:vAlign w:val="center"/>
            <w:hideMark/>
          </w:tcPr>
          <w:p w14:paraId="792E98A2" w14:textId="3BD0277D" w:rsidR="00D86321" w:rsidRPr="002F0217" w:rsidRDefault="00D86321" w:rsidP="0056361D">
            <w:pPr>
              <w:spacing w:before="40" w:after="40"/>
              <w:ind w:right="148"/>
              <w:jc w:val="center"/>
              <w:rPr>
                <w:rFonts w:eastAsia="Times New Roman"/>
                <w:b/>
                <w:bCs/>
                <w:color w:val="000000"/>
                <w:sz w:val="20"/>
                <w:szCs w:val="20"/>
                <w:lang w:bidi="lo-LA"/>
              </w:rPr>
            </w:pPr>
            <w:r w:rsidRPr="002F0217">
              <w:rPr>
                <w:rFonts w:eastAsia="Times New Roman"/>
                <w:b/>
                <w:bCs/>
                <w:color w:val="000000"/>
                <w:sz w:val="20"/>
                <w:szCs w:val="20"/>
                <w:lang w:bidi="lo-LA"/>
              </w:rPr>
              <w:t>Responsibility</w:t>
            </w:r>
          </w:p>
        </w:tc>
      </w:tr>
      <w:tr w:rsidR="00D86321" w:rsidRPr="002F0217" w14:paraId="1FED52CA" w14:textId="77777777" w:rsidTr="0056361D">
        <w:trPr>
          <w:trHeight w:val="285"/>
        </w:trPr>
        <w:tc>
          <w:tcPr>
            <w:tcW w:w="511" w:type="dxa"/>
            <w:tcBorders>
              <w:top w:val="nil"/>
              <w:left w:val="single" w:sz="4" w:space="0" w:color="auto"/>
              <w:bottom w:val="single" w:sz="4" w:space="0" w:color="auto"/>
              <w:right w:val="single" w:sz="4" w:space="0" w:color="auto"/>
            </w:tcBorders>
            <w:shd w:val="clear" w:color="auto" w:fill="auto"/>
            <w:vAlign w:val="center"/>
            <w:hideMark/>
          </w:tcPr>
          <w:p w14:paraId="75585D97" w14:textId="77777777" w:rsidR="00D86321" w:rsidRPr="002F0217" w:rsidRDefault="00D86321" w:rsidP="002F0217">
            <w:pPr>
              <w:spacing w:before="40" w:after="40"/>
              <w:jc w:val="center"/>
              <w:rPr>
                <w:rFonts w:eastAsia="Times New Roman"/>
                <w:b/>
                <w:bCs/>
                <w:color w:val="000000"/>
                <w:sz w:val="20"/>
                <w:szCs w:val="20"/>
                <w:lang w:bidi="lo-LA"/>
              </w:rPr>
            </w:pPr>
            <w:r w:rsidRPr="002F0217">
              <w:rPr>
                <w:rFonts w:eastAsia="Times New Roman"/>
                <w:b/>
                <w:bCs/>
                <w:color w:val="000000"/>
                <w:sz w:val="20"/>
                <w:szCs w:val="20"/>
                <w:lang w:bidi="lo-LA"/>
              </w:rPr>
              <w:t>1</w:t>
            </w:r>
          </w:p>
        </w:tc>
        <w:tc>
          <w:tcPr>
            <w:tcW w:w="3359" w:type="dxa"/>
            <w:tcBorders>
              <w:top w:val="nil"/>
              <w:left w:val="nil"/>
              <w:bottom w:val="single" w:sz="4" w:space="0" w:color="auto"/>
              <w:right w:val="single" w:sz="4" w:space="0" w:color="auto"/>
            </w:tcBorders>
            <w:shd w:val="clear" w:color="auto" w:fill="auto"/>
            <w:vAlign w:val="center"/>
            <w:hideMark/>
          </w:tcPr>
          <w:p w14:paraId="5A0B5933" w14:textId="77777777" w:rsidR="00D86321" w:rsidRPr="002F0217" w:rsidRDefault="00D86321" w:rsidP="0056361D">
            <w:pPr>
              <w:spacing w:before="40" w:after="40"/>
              <w:jc w:val="left"/>
              <w:rPr>
                <w:rFonts w:eastAsia="Times New Roman"/>
                <w:b/>
                <w:bCs/>
                <w:color w:val="000000"/>
                <w:sz w:val="20"/>
                <w:szCs w:val="20"/>
                <w:lang w:bidi="lo-LA"/>
              </w:rPr>
            </w:pPr>
            <w:r w:rsidRPr="002F0217">
              <w:rPr>
                <w:rFonts w:eastAsia="Times New Roman"/>
                <w:b/>
                <w:bCs/>
                <w:color w:val="000000"/>
                <w:sz w:val="20"/>
                <w:szCs w:val="20"/>
                <w:lang w:bidi="lo-LA"/>
              </w:rPr>
              <w:t>Land</w:t>
            </w:r>
          </w:p>
        </w:tc>
        <w:tc>
          <w:tcPr>
            <w:tcW w:w="1516" w:type="dxa"/>
            <w:tcBorders>
              <w:top w:val="nil"/>
              <w:left w:val="nil"/>
              <w:bottom w:val="single" w:sz="4" w:space="0" w:color="auto"/>
              <w:right w:val="single" w:sz="4" w:space="0" w:color="auto"/>
            </w:tcBorders>
            <w:shd w:val="clear" w:color="auto" w:fill="auto"/>
            <w:vAlign w:val="center"/>
            <w:hideMark/>
          </w:tcPr>
          <w:p w14:paraId="0069D060" w14:textId="77777777" w:rsidR="00D86321" w:rsidRPr="002F0217" w:rsidRDefault="00D86321" w:rsidP="0056361D">
            <w:pPr>
              <w:spacing w:before="40" w:after="40"/>
              <w:ind w:right="148"/>
              <w:jc w:val="right"/>
              <w:rPr>
                <w:rFonts w:eastAsia="Times New Roman"/>
                <w:color w:val="000000"/>
                <w:sz w:val="20"/>
                <w:szCs w:val="20"/>
                <w:lang w:bidi="lo-LA"/>
              </w:rPr>
            </w:pPr>
            <w:r w:rsidRPr="002F0217">
              <w:rPr>
                <w:rFonts w:eastAsia="Times New Roman"/>
                <w:color w:val="000000"/>
                <w:sz w:val="20"/>
                <w:szCs w:val="20"/>
                <w:lang w:bidi="lo-LA"/>
              </w:rPr>
              <w:t> </w:t>
            </w:r>
          </w:p>
        </w:tc>
        <w:tc>
          <w:tcPr>
            <w:tcW w:w="1925" w:type="dxa"/>
            <w:tcBorders>
              <w:top w:val="nil"/>
              <w:left w:val="nil"/>
              <w:bottom w:val="single" w:sz="4" w:space="0" w:color="auto"/>
              <w:right w:val="single" w:sz="4" w:space="0" w:color="auto"/>
            </w:tcBorders>
            <w:shd w:val="clear" w:color="auto" w:fill="auto"/>
            <w:vAlign w:val="center"/>
            <w:hideMark/>
          </w:tcPr>
          <w:p w14:paraId="766B93FE" w14:textId="77777777" w:rsidR="00D86321" w:rsidRPr="002F0217" w:rsidRDefault="00D86321" w:rsidP="0056361D">
            <w:pPr>
              <w:spacing w:before="40" w:after="40"/>
              <w:ind w:right="148"/>
              <w:jc w:val="right"/>
              <w:rPr>
                <w:rFonts w:eastAsia="Times New Roman"/>
                <w:color w:val="000000"/>
                <w:sz w:val="20"/>
                <w:szCs w:val="20"/>
                <w:lang w:bidi="lo-LA"/>
              </w:rPr>
            </w:pPr>
            <w:r w:rsidRPr="002F0217">
              <w:rPr>
                <w:rFonts w:eastAsia="Times New Roman"/>
                <w:color w:val="000000"/>
                <w:sz w:val="20"/>
                <w:szCs w:val="20"/>
                <w:lang w:bidi="lo-LA"/>
              </w:rPr>
              <w:t> </w:t>
            </w:r>
          </w:p>
        </w:tc>
        <w:tc>
          <w:tcPr>
            <w:tcW w:w="1760" w:type="dxa"/>
            <w:tcBorders>
              <w:top w:val="nil"/>
              <w:left w:val="nil"/>
              <w:bottom w:val="single" w:sz="4" w:space="0" w:color="auto"/>
              <w:right w:val="single" w:sz="4" w:space="0" w:color="auto"/>
            </w:tcBorders>
            <w:shd w:val="clear" w:color="auto" w:fill="auto"/>
            <w:vAlign w:val="center"/>
            <w:hideMark/>
          </w:tcPr>
          <w:p w14:paraId="18195C0E" w14:textId="77777777" w:rsidR="00D86321" w:rsidRPr="002F0217" w:rsidRDefault="00D86321" w:rsidP="0056361D">
            <w:pPr>
              <w:spacing w:before="40" w:after="40"/>
              <w:ind w:right="148"/>
              <w:jc w:val="right"/>
              <w:rPr>
                <w:rFonts w:eastAsia="Times New Roman"/>
                <w:color w:val="000000"/>
                <w:sz w:val="20"/>
                <w:szCs w:val="20"/>
                <w:lang w:bidi="lo-LA"/>
              </w:rPr>
            </w:pPr>
            <w:r w:rsidRPr="002F0217">
              <w:rPr>
                <w:rFonts w:eastAsia="Times New Roman"/>
                <w:color w:val="000000"/>
                <w:sz w:val="20"/>
                <w:szCs w:val="20"/>
                <w:lang w:bidi="lo-LA"/>
              </w:rPr>
              <w:t> </w:t>
            </w:r>
          </w:p>
        </w:tc>
      </w:tr>
      <w:tr w:rsidR="00D86321" w:rsidRPr="002F0217" w14:paraId="746D9491" w14:textId="77777777" w:rsidTr="0056361D">
        <w:trPr>
          <w:trHeight w:val="300"/>
        </w:trPr>
        <w:tc>
          <w:tcPr>
            <w:tcW w:w="511" w:type="dxa"/>
            <w:tcBorders>
              <w:top w:val="nil"/>
              <w:left w:val="single" w:sz="4" w:space="0" w:color="auto"/>
              <w:bottom w:val="single" w:sz="4" w:space="0" w:color="auto"/>
              <w:right w:val="single" w:sz="4" w:space="0" w:color="auto"/>
            </w:tcBorders>
            <w:shd w:val="clear" w:color="auto" w:fill="auto"/>
            <w:vAlign w:val="center"/>
            <w:hideMark/>
          </w:tcPr>
          <w:p w14:paraId="6E8DD0B8" w14:textId="77777777" w:rsidR="00D86321" w:rsidRPr="002F0217" w:rsidRDefault="00D86321" w:rsidP="002F0217">
            <w:pPr>
              <w:spacing w:before="40" w:after="40"/>
              <w:jc w:val="center"/>
              <w:rPr>
                <w:rFonts w:eastAsia="Times New Roman"/>
                <w:color w:val="000000"/>
                <w:sz w:val="20"/>
                <w:szCs w:val="20"/>
                <w:lang w:bidi="lo-LA"/>
              </w:rPr>
            </w:pPr>
            <w:r w:rsidRPr="002F0217">
              <w:rPr>
                <w:rFonts w:eastAsia="Times New Roman"/>
                <w:color w:val="000000"/>
                <w:sz w:val="20"/>
                <w:szCs w:val="20"/>
                <w:lang w:bidi="lo-LA"/>
              </w:rPr>
              <w:t>1.1</w:t>
            </w:r>
          </w:p>
        </w:tc>
        <w:tc>
          <w:tcPr>
            <w:tcW w:w="3359" w:type="dxa"/>
            <w:tcBorders>
              <w:top w:val="nil"/>
              <w:left w:val="nil"/>
              <w:bottom w:val="single" w:sz="4" w:space="0" w:color="auto"/>
              <w:right w:val="single" w:sz="4" w:space="0" w:color="auto"/>
            </w:tcBorders>
            <w:shd w:val="clear" w:color="auto" w:fill="auto"/>
            <w:vAlign w:val="center"/>
            <w:hideMark/>
          </w:tcPr>
          <w:p w14:paraId="518D0BAB" w14:textId="77777777" w:rsidR="00D86321" w:rsidRPr="002F0217" w:rsidRDefault="00D86321" w:rsidP="0056361D">
            <w:pPr>
              <w:spacing w:before="40" w:after="40"/>
              <w:jc w:val="left"/>
              <w:rPr>
                <w:rFonts w:eastAsia="Times New Roman"/>
                <w:color w:val="000000"/>
                <w:sz w:val="20"/>
                <w:szCs w:val="20"/>
                <w:lang w:bidi="lo-LA"/>
              </w:rPr>
            </w:pPr>
            <w:r w:rsidRPr="002F0217">
              <w:rPr>
                <w:rFonts w:eastAsia="Times New Roman"/>
                <w:color w:val="000000"/>
                <w:sz w:val="20"/>
                <w:szCs w:val="20"/>
                <w:lang w:bidi="lo-LA"/>
              </w:rPr>
              <w:t>Residential land - compensation</w:t>
            </w:r>
          </w:p>
        </w:tc>
        <w:tc>
          <w:tcPr>
            <w:tcW w:w="1516" w:type="dxa"/>
            <w:tcBorders>
              <w:top w:val="nil"/>
              <w:left w:val="nil"/>
              <w:bottom w:val="single" w:sz="4" w:space="0" w:color="auto"/>
              <w:right w:val="single" w:sz="4" w:space="0" w:color="auto"/>
            </w:tcBorders>
            <w:shd w:val="clear" w:color="auto" w:fill="auto"/>
            <w:vAlign w:val="center"/>
            <w:hideMark/>
          </w:tcPr>
          <w:p w14:paraId="2B057D75" w14:textId="77777777" w:rsidR="00D86321" w:rsidRPr="002F0217" w:rsidRDefault="00D86321" w:rsidP="0056361D">
            <w:pPr>
              <w:spacing w:before="40" w:after="40"/>
              <w:ind w:right="148"/>
              <w:jc w:val="right"/>
              <w:rPr>
                <w:rFonts w:eastAsia="Times New Roman"/>
                <w:color w:val="000000"/>
                <w:sz w:val="20"/>
                <w:szCs w:val="20"/>
                <w:lang w:bidi="lo-LA"/>
              </w:rPr>
            </w:pPr>
            <w:r w:rsidRPr="002F0217">
              <w:rPr>
                <w:rFonts w:eastAsia="Times New Roman"/>
                <w:color w:val="000000"/>
                <w:sz w:val="20"/>
                <w:szCs w:val="20"/>
                <w:lang w:bidi="lo-LA"/>
              </w:rPr>
              <w:t>11,650,146</w:t>
            </w:r>
          </w:p>
        </w:tc>
        <w:tc>
          <w:tcPr>
            <w:tcW w:w="1925" w:type="dxa"/>
            <w:tcBorders>
              <w:top w:val="nil"/>
              <w:left w:val="nil"/>
              <w:bottom w:val="single" w:sz="4" w:space="0" w:color="auto"/>
              <w:right w:val="single" w:sz="4" w:space="0" w:color="auto"/>
            </w:tcBorders>
            <w:shd w:val="clear" w:color="auto" w:fill="auto"/>
            <w:vAlign w:val="center"/>
            <w:hideMark/>
          </w:tcPr>
          <w:p w14:paraId="0CAABF48" w14:textId="77777777" w:rsidR="00D86321" w:rsidRPr="002F0217" w:rsidRDefault="00D86321" w:rsidP="0056361D">
            <w:pPr>
              <w:spacing w:before="40" w:after="40"/>
              <w:ind w:right="148"/>
              <w:jc w:val="right"/>
              <w:rPr>
                <w:rFonts w:eastAsia="Times New Roman"/>
                <w:color w:val="000000"/>
                <w:sz w:val="20"/>
                <w:szCs w:val="20"/>
                <w:lang w:bidi="lo-LA"/>
              </w:rPr>
            </w:pPr>
            <w:r w:rsidRPr="002F0217">
              <w:rPr>
                <w:rFonts w:eastAsia="Times New Roman"/>
                <w:color w:val="000000"/>
                <w:sz w:val="20"/>
                <w:szCs w:val="20"/>
                <w:lang w:bidi="lo-LA"/>
              </w:rPr>
              <w:t>96,777,760,832</w:t>
            </w:r>
          </w:p>
        </w:tc>
        <w:tc>
          <w:tcPr>
            <w:tcW w:w="1760" w:type="dxa"/>
            <w:tcBorders>
              <w:top w:val="nil"/>
              <w:left w:val="nil"/>
              <w:bottom w:val="single" w:sz="4" w:space="0" w:color="auto"/>
              <w:right w:val="single" w:sz="4" w:space="0" w:color="auto"/>
            </w:tcBorders>
            <w:shd w:val="clear" w:color="auto" w:fill="auto"/>
            <w:vAlign w:val="center"/>
            <w:hideMark/>
          </w:tcPr>
          <w:p w14:paraId="0D78F577" w14:textId="77777777" w:rsidR="00D86321" w:rsidRPr="002F0217" w:rsidRDefault="00D86321" w:rsidP="0056361D">
            <w:pPr>
              <w:spacing w:before="40" w:after="40"/>
              <w:ind w:right="148"/>
              <w:jc w:val="right"/>
              <w:rPr>
                <w:rFonts w:eastAsia="Times New Roman"/>
                <w:color w:val="000000"/>
                <w:sz w:val="20"/>
                <w:szCs w:val="20"/>
                <w:lang w:bidi="lo-LA"/>
              </w:rPr>
            </w:pPr>
            <w:r w:rsidRPr="002F0217">
              <w:rPr>
                <w:rFonts w:eastAsia="Times New Roman"/>
                <w:color w:val="000000"/>
                <w:sz w:val="20"/>
                <w:szCs w:val="20"/>
                <w:lang w:bidi="lo-LA"/>
              </w:rPr>
              <w:t>GOL</w:t>
            </w:r>
          </w:p>
        </w:tc>
      </w:tr>
      <w:tr w:rsidR="00D86321" w:rsidRPr="002F0217" w14:paraId="0ED338B1" w14:textId="77777777" w:rsidTr="0056361D">
        <w:trPr>
          <w:trHeight w:val="300"/>
        </w:trPr>
        <w:tc>
          <w:tcPr>
            <w:tcW w:w="511" w:type="dxa"/>
            <w:tcBorders>
              <w:top w:val="nil"/>
              <w:left w:val="single" w:sz="4" w:space="0" w:color="auto"/>
              <w:bottom w:val="single" w:sz="4" w:space="0" w:color="auto"/>
              <w:right w:val="single" w:sz="4" w:space="0" w:color="auto"/>
            </w:tcBorders>
            <w:shd w:val="clear" w:color="auto" w:fill="auto"/>
            <w:vAlign w:val="center"/>
            <w:hideMark/>
          </w:tcPr>
          <w:p w14:paraId="2AE983AD" w14:textId="77777777" w:rsidR="00D86321" w:rsidRPr="002F0217" w:rsidRDefault="00D86321" w:rsidP="002F0217">
            <w:pPr>
              <w:spacing w:before="40" w:after="40"/>
              <w:jc w:val="center"/>
              <w:rPr>
                <w:rFonts w:eastAsia="Times New Roman"/>
                <w:color w:val="000000"/>
                <w:sz w:val="20"/>
                <w:szCs w:val="20"/>
                <w:lang w:bidi="lo-LA"/>
              </w:rPr>
            </w:pPr>
            <w:r w:rsidRPr="002F0217">
              <w:rPr>
                <w:rFonts w:eastAsia="Times New Roman"/>
                <w:color w:val="000000"/>
                <w:sz w:val="20"/>
                <w:szCs w:val="20"/>
                <w:lang w:bidi="lo-LA"/>
              </w:rPr>
              <w:t>1.2</w:t>
            </w:r>
          </w:p>
        </w:tc>
        <w:tc>
          <w:tcPr>
            <w:tcW w:w="3359" w:type="dxa"/>
            <w:tcBorders>
              <w:top w:val="nil"/>
              <w:left w:val="nil"/>
              <w:bottom w:val="single" w:sz="4" w:space="0" w:color="auto"/>
              <w:right w:val="single" w:sz="4" w:space="0" w:color="auto"/>
            </w:tcBorders>
            <w:shd w:val="clear" w:color="auto" w:fill="auto"/>
            <w:vAlign w:val="center"/>
            <w:hideMark/>
          </w:tcPr>
          <w:p w14:paraId="5B6D4735" w14:textId="77777777" w:rsidR="00D86321" w:rsidRPr="002F0217" w:rsidRDefault="00D86321" w:rsidP="0056361D">
            <w:pPr>
              <w:spacing w:before="40" w:after="40"/>
              <w:jc w:val="left"/>
              <w:rPr>
                <w:rFonts w:eastAsia="Times New Roman"/>
                <w:color w:val="000000"/>
                <w:sz w:val="20"/>
                <w:szCs w:val="20"/>
                <w:lang w:bidi="lo-LA"/>
              </w:rPr>
            </w:pPr>
            <w:r w:rsidRPr="002F0217">
              <w:rPr>
                <w:rFonts w:eastAsia="Times New Roman"/>
                <w:color w:val="000000"/>
                <w:sz w:val="20"/>
                <w:szCs w:val="20"/>
                <w:lang w:bidi="lo-LA"/>
              </w:rPr>
              <w:t>Agricultural land</w:t>
            </w:r>
          </w:p>
        </w:tc>
        <w:tc>
          <w:tcPr>
            <w:tcW w:w="1516" w:type="dxa"/>
            <w:tcBorders>
              <w:top w:val="nil"/>
              <w:left w:val="nil"/>
              <w:bottom w:val="single" w:sz="4" w:space="0" w:color="auto"/>
              <w:right w:val="single" w:sz="4" w:space="0" w:color="auto"/>
            </w:tcBorders>
            <w:shd w:val="clear" w:color="auto" w:fill="auto"/>
            <w:vAlign w:val="center"/>
            <w:hideMark/>
          </w:tcPr>
          <w:p w14:paraId="0A51A169" w14:textId="77777777" w:rsidR="00D86321" w:rsidRPr="002F0217" w:rsidRDefault="00D86321" w:rsidP="0056361D">
            <w:pPr>
              <w:spacing w:before="40" w:after="40"/>
              <w:ind w:right="148"/>
              <w:jc w:val="right"/>
              <w:rPr>
                <w:rFonts w:eastAsia="Times New Roman"/>
                <w:color w:val="000000"/>
                <w:sz w:val="20"/>
                <w:szCs w:val="20"/>
                <w:lang w:bidi="lo-LA"/>
              </w:rPr>
            </w:pPr>
            <w:r w:rsidRPr="002F0217">
              <w:rPr>
                <w:rFonts w:eastAsia="Times New Roman"/>
                <w:color w:val="000000"/>
                <w:sz w:val="20"/>
                <w:szCs w:val="20"/>
                <w:lang w:bidi="lo-LA"/>
              </w:rPr>
              <w:t>951,945</w:t>
            </w:r>
          </w:p>
        </w:tc>
        <w:tc>
          <w:tcPr>
            <w:tcW w:w="1925" w:type="dxa"/>
            <w:tcBorders>
              <w:top w:val="nil"/>
              <w:left w:val="nil"/>
              <w:bottom w:val="single" w:sz="4" w:space="0" w:color="auto"/>
              <w:right w:val="single" w:sz="4" w:space="0" w:color="auto"/>
            </w:tcBorders>
            <w:shd w:val="clear" w:color="auto" w:fill="auto"/>
            <w:vAlign w:val="center"/>
            <w:hideMark/>
          </w:tcPr>
          <w:p w14:paraId="78A9F4DC" w14:textId="77777777" w:rsidR="00D86321" w:rsidRPr="002F0217" w:rsidRDefault="00D86321" w:rsidP="0056361D">
            <w:pPr>
              <w:spacing w:before="40" w:after="40"/>
              <w:ind w:right="148"/>
              <w:jc w:val="right"/>
              <w:rPr>
                <w:rFonts w:eastAsia="Times New Roman"/>
                <w:color w:val="000000"/>
                <w:sz w:val="20"/>
                <w:szCs w:val="20"/>
                <w:lang w:bidi="lo-LA"/>
              </w:rPr>
            </w:pPr>
            <w:r w:rsidRPr="002F0217">
              <w:rPr>
                <w:rFonts w:eastAsia="Times New Roman"/>
                <w:color w:val="000000"/>
                <w:sz w:val="20"/>
                <w:szCs w:val="20"/>
                <w:lang w:bidi="lo-LA"/>
              </w:rPr>
              <w:t>7,907,807,607</w:t>
            </w:r>
          </w:p>
        </w:tc>
        <w:tc>
          <w:tcPr>
            <w:tcW w:w="1760" w:type="dxa"/>
            <w:tcBorders>
              <w:top w:val="nil"/>
              <w:left w:val="nil"/>
              <w:bottom w:val="single" w:sz="4" w:space="0" w:color="auto"/>
              <w:right w:val="single" w:sz="4" w:space="0" w:color="auto"/>
            </w:tcBorders>
            <w:shd w:val="clear" w:color="auto" w:fill="auto"/>
            <w:vAlign w:val="center"/>
            <w:hideMark/>
          </w:tcPr>
          <w:p w14:paraId="2B239336" w14:textId="77777777" w:rsidR="00D86321" w:rsidRPr="002F0217" w:rsidRDefault="00D86321" w:rsidP="0056361D">
            <w:pPr>
              <w:spacing w:before="40" w:after="40"/>
              <w:ind w:right="148"/>
              <w:jc w:val="right"/>
              <w:rPr>
                <w:rFonts w:eastAsia="Times New Roman"/>
                <w:color w:val="000000"/>
                <w:sz w:val="20"/>
                <w:szCs w:val="20"/>
                <w:lang w:bidi="lo-LA"/>
              </w:rPr>
            </w:pPr>
            <w:r w:rsidRPr="002F0217">
              <w:rPr>
                <w:rFonts w:eastAsia="Times New Roman"/>
                <w:color w:val="000000"/>
                <w:sz w:val="20"/>
                <w:szCs w:val="20"/>
                <w:lang w:bidi="lo-LA"/>
              </w:rPr>
              <w:t>GOL</w:t>
            </w:r>
          </w:p>
        </w:tc>
      </w:tr>
      <w:tr w:rsidR="00D86321" w:rsidRPr="002F0217" w14:paraId="2CC07A2F" w14:textId="77777777" w:rsidTr="0056361D">
        <w:trPr>
          <w:trHeight w:val="300"/>
        </w:trPr>
        <w:tc>
          <w:tcPr>
            <w:tcW w:w="511" w:type="dxa"/>
            <w:tcBorders>
              <w:top w:val="nil"/>
              <w:left w:val="single" w:sz="4" w:space="0" w:color="auto"/>
              <w:bottom w:val="single" w:sz="4" w:space="0" w:color="auto"/>
              <w:right w:val="single" w:sz="4" w:space="0" w:color="auto"/>
            </w:tcBorders>
            <w:shd w:val="clear" w:color="auto" w:fill="auto"/>
            <w:vAlign w:val="center"/>
            <w:hideMark/>
          </w:tcPr>
          <w:p w14:paraId="58328902" w14:textId="77777777" w:rsidR="00D86321" w:rsidRPr="002F0217" w:rsidRDefault="00D86321" w:rsidP="002F0217">
            <w:pPr>
              <w:spacing w:before="40" w:after="40"/>
              <w:jc w:val="center"/>
              <w:rPr>
                <w:rFonts w:eastAsia="Times New Roman"/>
                <w:color w:val="000000"/>
                <w:sz w:val="20"/>
                <w:szCs w:val="20"/>
                <w:lang w:bidi="lo-LA"/>
              </w:rPr>
            </w:pPr>
            <w:r w:rsidRPr="002F0217">
              <w:rPr>
                <w:rFonts w:eastAsia="Times New Roman"/>
                <w:color w:val="000000"/>
                <w:sz w:val="20"/>
                <w:szCs w:val="20"/>
                <w:lang w:bidi="lo-LA"/>
              </w:rPr>
              <w:t>1.3</w:t>
            </w:r>
          </w:p>
        </w:tc>
        <w:tc>
          <w:tcPr>
            <w:tcW w:w="3359" w:type="dxa"/>
            <w:tcBorders>
              <w:top w:val="nil"/>
              <w:left w:val="nil"/>
              <w:bottom w:val="single" w:sz="4" w:space="0" w:color="auto"/>
              <w:right w:val="single" w:sz="4" w:space="0" w:color="auto"/>
            </w:tcBorders>
            <w:shd w:val="clear" w:color="auto" w:fill="auto"/>
            <w:vAlign w:val="center"/>
            <w:hideMark/>
          </w:tcPr>
          <w:p w14:paraId="25BF0019" w14:textId="77777777" w:rsidR="00D86321" w:rsidRPr="002F0217" w:rsidRDefault="00D86321" w:rsidP="0056361D">
            <w:pPr>
              <w:spacing w:before="40" w:after="40"/>
              <w:jc w:val="left"/>
              <w:rPr>
                <w:rFonts w:eastAsia="Times New Roman"/>
                <w:color w:val="000000"/>
                <w:sz w:val="20"/>
                <w:szCs w:val="20"/>
                <w:lang w:bidi="lo-LA"/>
              </w:rPr>
            </w:pPr>
            <w:r w:rsidRPr="002F0217">
              <w:rPr>
                <w:rFonts w:eastAsia="Times New Roman"/>
                <w:color w:val="000000"/>
                <w:sz w:val="20"/>
                <w:szCs w:val="20"/>
                <w:lang w:bidi="lo-LA"/>
              </w:rPr>
              <w:t>Government land</w:t>
            </w:r>
          </w:p>
        </w:tc>
        <w:tc>
          <w:tcPr>
            <w:tcW w:w="1516" w:type="dxa"/>
            <w:tcBorders>
              <w:top w:val="nil"/>
              <w:left w:val="nil"/>
              <w:bottom w:val="single" w:sz="4" w:space="0" w:color="auto"/>
              <w:right w:val="single" w:sz="4" w:space="0" w:color="auto"/>
            </w:tcBorders>
            <w:shd w:val="clear" w:color="auto" w:fill="auto"/>
            <w:vAlign w:val="center"/>
            <w:hideMark/>
          </w:tcPr>
          <w:p w14:paraId="2B7387EA" w14:textId="77777777" w:rsidR="00D86321" w:rsidRPr="002F0217" w:rsidRDefault="00D86321" w:rsidP="0056361D">
            <w:pPr>
              <w:spacing w:before="40" w:after="40"/>
              <w:ind w:right="148"/>
              <w:jc w:val="right"/>
              <w:rPr>
                <w:rFonts w:eastAsia="Times New Roman"/>
                <w:color w:val="000000"/>
                <w:sz w:val="20"/>
                <w:szCs w:val="20"/>
                <w:lang w:bidi="lo-LA"/>
              </w:rPr>
            </w:pPr>
            <w:r w:rsidRPr="002F0217">
              <w:rPr>
                <w:rFonts w:eastAsia="Times New Roman"/>
                <w:color w:val="000000"/>
                <w:sz w:val="20"/>
                <w:szCs w:val="20"/>
                <w:lang w:bidi="lo-LA"/>
              </w:rPr>
              <w:t>522,718</w:t>
            </w:r>
          </w:p>
        </w:tc>
        <w:tc>
          <w:tcPr>
            <w:tcW w:w="1925" w:type="dxa"/>
            <w:tcBorders>
              <w:top w:val="nil"/>
              <w:left w:val="nil"/>
              <w:bottom w:val="single" w:sz="4" w:space="0" w:color="auto"/>
              <w:right w:val="single" w:sz="4" w:space="0" w:color="auto"/>
            </w:tcBorders>
            <w:shd w:val="clear" w:color="auto" w:fill="auto"/>
            <w:vAlign w:val="center"/>
            <w:hideMark/>
          </w:tcPr>
          <w:p w14:paraId="0A31E4C4" w14:textId="77777777" w:rsidR="00D86321" w:rsidRPr="002F0217" w:rsidRDefault="00D86321" w:rsidP="0056361D">
            <w:pPr>
              <w:spacing w:before="40" w:after="40"/>
              <w:ind w:right="148"/>
              <w:jc w:val="right"/>
              <w:rPr>
                <w:rFonts w:eastAsia="Times New Roman"/>
                <w:color w:val="000000"/>
                <w:sz w:val="20"/>
                <w:szCs w:val="20"/>
                <w:lang w:bidi="lo-LA"/>
              </w:rPr>
            </w:pPr>
            <w:r w:rsidRPr="002F0217">
              <w:rPr>
                <w:rFonts w:eastAsia="Times New Roman"/>
                <w:color w:val="000000"/>
                <w:sz w:val="20"/>
                <w:szCs w:val="20"/>
                <w:lang w:bidi="lo-LA"/>
              </w:rPr>
              <w:t>4,342,219,109</w:t>
            </w:r>
          </w:p>
        </w:tc>
        <w:tc>
          <w:tcPr>
            <w:tcW w:w="1760" w:type="dxa"/>
            <w:tcBorders>
              <w:top w:val="nil"/>
              <w:left w:val="nil"/>
              <w:bottom w:val="single" w:sz="4" w:space="0" w:color="auto"/>
              <w:right w:val="single" w:sz="4" w:space="0" w:color="auto"/>
            </w:tcBorders>
            <w:shd w:val="clear" w:color="auto" w:fill="auto"/>
            <w:vAlign w:val="center"/>
            <w:hideMark/>
          </w:tcPr>
          <w:p w14:paraId="3721F4FE" w14:textId="77777777" w:rsidR="00D86321" w:rsidRPr="002F0217" w:rsidRDefault="00D86321" w:rsidP="0056361D">
            <w:pPr>
              <w:spacing w:before="40" w:after="40"/>
              <w:ind w:right="148"/>
              <w:jc w:val="right"/>
              <w:rPr>
                <w:rFonts w:eastAsia="Times New Roman"/>
                <w:color w:val="000000"/>
                <w:sz w:val="20"/>
                <w:szCs w:val="20"/>
                <w:lang w:bidi="lo-LA"/>
              </w:rPr>
            </w:pPr>
            <w:r w:rsidRPr="002F0217">
              <w:rPr>
                <w:rFonts w:eastAsia="Times New Roman"/>
                <w:color w:val="000000"/>
                <w:sz w:val="20"/>
                <w:szCs w:val="20"/>
                <w:lang w:bidi="lo-LA"/>
              </w:rPr>
              <w:t>GOL</w:t>
            </w:r>
          </w:p>
        </w:tc>
      </w:tr>
      <w:tr w:rsidR="00D86321" w:rsidRPr="002F0217" w14:paraId="0EE62033" w14:textId="77777777" w:rsidTr="0056361D">
        <w:trPr>
          <w:trHeight w:val="285"/>
        </w:trPr>
        <w:tc>
          <w:tcPr>
            <w:tcW w:w="511" w:type="dxa"/>
            <w:tcBorders>
              <w:top w:val="nil"/>
              <w:left w:val="single" w:sz="4" w:space="0" w:color="auto"/>
              <w:bottom w:val="single" w:sz="4" w:space="0" w:color="auto"/>
              <w:right w:val="single" w:sz="4" w:space="0" w:color="auto"/>
            </w:tcBorders>
            <w:shd w:val="clear" w:color="auto" w:fill="auto"/>
            <w:vAlign w:val="center"/>
            <w:hideMark/>
          </w:tcPr>
          <w:p w14:paraId="6F1C229B" w14:textId="77777777" w:rsidR="00D86321" w:rsidRPr="002F0217" w:rsidRDefault="00D86321" w:rsidP="002F0217">
            <w:pPr>
              <w:spacing w:before="40" w:after="40"/>
              <w:jc w:val="center"/>
              <w:rPr>
                <w:rFonts w:eastAsia="Times New Roman"/>
                <w:b/>
                <w:bCs/>
                <w:color w:val="000000"/>
                <w:sz w:val="20"/>
                <w:szCs w:val="20"/>
                <w:lang w:bidi="lo-LA"/>
              </w:rPr>
            </w:pPr>
            <w:r w:rsidRPr="002F0217">
              <w:rPr>
                <w:rFonts w:eastAsia="Times New Roman"/>
                <w:b/>
                <w:bCs/>
                <w:color w:val="000000"/>
                <w:sz w:val="20"/>
                <w:szCs w:val="20"/>
                <w:lang w:bidi="lo-LA"/>
              </w:rPr>
              <w:t>2</w:t>
            </w:r>
          </w:p>
        </w:tc>
        <w:tc>
          <w:tcPr>
            <w:tcW w:w="3359" w:type="dxa"/>
            <w:tcBorders>
              <w:top w:val="nil"/>
              <w:left w:val="nil"/>
              <w:bottom w:val="single" w:sz="4" w:space="0" w:color="auto"/>
              <w:right w:val="single" w:sz="4" w:space="0" w:color="auto"/>
            </w:tcBorders>
            <w:shd w:val="clear" w:color="auto" w:fill="auto"/>
            <w:vAlign w:val="center"/>
            <w:hideMark/>
          </w:tcPr>
          <w:p w14:paraId="256883BB" w14:textId="77777777" w:rsidR="00D86321" w:rsidRPr="002F0217" w:rsidRDefault="00D86321" w:rsidP="0056361D">
            <w:pPr>
              <w:spacing w:before="40" w:after="40"/>
              <w:jc w:val="left"/>
              <w:rPr>
                <w:rFonts w:eastAsia="Times New Roman"/>
                <w:b/>
                <w:bCs/>
                <w:color w:val="000000"/>
                <w:sz w:val="20"/>
                <w:szCs w:val="20"/>
                <w:lang w:bidi="lo-LA"/>
              </w:rPr>
            </w:pPr>
            <w:r w:rsidRPr="002F0217">
              <w:rPr>
                <w:rFonts w:eastAsia="Times New Roman"/>
                <w:b/>
                <w:bCs/>
                <w:color w:val="000000"/>
                <w:sz w:val="20"/>
                <w:szCs w:val="20"/>
                <w:lang w:bidi="lo-LA"/>
              </w:rPr>
              <w:t>Trees</w:t>
            </w:r>
          </w:p>
        </w:tc>
        <w:tc>
          <w:tcPr>
            <w:tcW w:w="1516" w:type="dxa"/>
            <w:tcBorders>
              <w:top w:val="nil"/>
              <w:left w:val="nil"/>
              <w:bottom w:val="single" w:sz="4" w:space="0" w:color="auto"/>
              <w:right w:val="single" w:sz="4" w:space="0" w:color="auto"/>
            </w:tcBorders>
            <w:shd w:val="clear" w:color="auto" w:fill="auto"/>
            <w:vAlign w:val="center"/>
            <w:hideMark/>
          </w:tcPr>
          <w:p w14:paraId="3592544E" w14:textId="3B1ABD09" w:rsidR="00D86321" w:rsidRPr="002F0217" w:rsidRDefault="00D86321" w:rsidP="0056361D">
            <w:pPr>
              <w:spacing w:before="40" w:after="40"/>
              <w:ind w:right="148"/>
              <w:jc w:val="right"/>
              <w:rPr>
                <w:rFonts w:eastAsia="Times New Roman"/>
                <w:color w:val="000000"/>
                <w:sz w:val="20"/>
                <w:szCs w:val="20"/>
                <w:lang w:bidi="lo-LA"/>
              </w:rPr>
            </w:pPr>
            <w:r w:rsidRPr="002F0217">
              <w:rPr>
                <w:rFonts w:eastAsia="Times New Roman"/>
                <w:color w:val="000000"/>
                <w:sz w:val="20"/>
                <w:szCs w:val="20"/>
                <w:lang w:bidi="lo-LA"/>
              </w:rPr>
              <w:t>68,919</w:t>
            </w:r>
          </w:p>
        </w:tc>
        <w:tc>
          <w:tcPr>
            <w:tcW w:w="1925" w:type="dxa"/>
            <w:tcBorders>
              <w:top w:val="nil"/>
              <w:left w:val="nil"/>
              <w:bottom w:val="single" w:sz="4" w:space="0" w:color="auto"/>
              <w:right w:val="single" w:sz="4" w:space="0" w:color="auto"/>
            </w:tcBorders>
            <w:shd w:val="clear" w:color="auto" w:fill="auto"/>
            <w:vAlign w:val="center"/>
            <w:hideMark/>
          </w:tcPr>
          <w:p w14:paraId="49B91717" w14:textId="0BD2C363" w:rsidR="00D86321" w:rsidRPr="002F0217" w:rsidRDefault="00D86321" w:rsidP="0056361D">
            <w:pPr>
              <w:spacing w:before="40" w:after="40"/>
              <w:ind w:right="148"/>
              <w:jc w:val="right"/>
              <w:rPr>
                <w:rFonts w:eastAsia="Times New Roman"/>
                <w:color w:val="000000"/>
                <w:sz w:val="20"/>
                <w:szCs w:val="20"/>
                <w:lang w:bidi="lo-LA"/>
              </w:rPr>
            </w:pPr>
            <w:r w:rsidRPr="002F0217">
              <w:rPr>
                <w:rFonts w:eastAsia="Times New Roman"/>
                <w:color w:val="000000"/>
                <w:sz w:val="20"/>
                <w:szCs w:val="20"/>
                <w:lang w:bidi="lo-LA"/>
              </w:rPr>
              <w:t>572,508,900</w:t>
            </w:r>
          </w:p>
        </w:tc>
        <w:tc>
          <w:tcPr>
            <w:tcW w:w="1760" w:type="dxa"/>
            <w:tcBorders>
              <w:top w:val="nil"/>
              <w:left w:val="nil"/>
              <w:bottom w:val="single" w:sz="4" w:space="0" w:color="auto"/>
              <w:right w:val="single" w:sz="4" w:space="0" w:color="auto"/>
            </w:tcBorders>
            <w:shd w:val="clear" w:color="auto" w:fill="auto"/>
            <w:vAlign w:val="center"/>
            <w:hideMark/>
          </w:tcPr>
          <w:p w14:paraId="5CB7B6A1" w14:textId="77777777" w:rsidR="00D86321" w:rsidRPr="002F0217" w:rsidRDefault="00D86321" w:rsidP="0056361D">
            <w:pPr>
              <w:spacing w:before="40" w:after="40"/>
              <w:ind w:right="148"/>
              <w:jc w:val="right"/>
              <w:rPr>
                <w:rFonts w:eastAsia="Times New Roman"/>
                <w:color w:val="000000"/>
                <w:sz w:val="20"/>
                <w:szCs w:val="20"/>
                <w:lang w:bidi="lo-LA"/>
              </w:rPr>
            </w:pPr>
            <w:r w:rsidRPr="002F0217">
              <w:rPr>
                <w:rFonts w:eastAsia="Times New Roman"/>
                <w:color w:val="000000"/>
                <w:sz w:val="20"/>
                <w:szCs w:val="20"/>
                <w:lang w:bidi="lo-LA"/>
              </w:rPr>
              <w:t>GOL</w:t>
            </w:r>
          </w:p>
        </w:tc>
      </w:tr>
      <w:tr w:rsidR="00D86321" w:rsidRPr="002F0217" w14:paraId="117CE28F" w14:textId="77777777" w:rsidTr="0056361D">
        <w:trPr>
          <w:trHeight w:val="285"/>
        </w:trPr>
        <w:tc>
          <w:tcPr>
            <w:tcW w:w="511" w:type="dxa"/>
            <w:tcBorders>
              <w:top w:val="nil"/>
              <w:left w:val="single" w:sz="4" w:space="0" w:color="auto"/>
              <w:bottom w:val="single" w:sz="4" w:space="0" w:color="auto"/>
              <w:right w:val="single" w:sz="4" w:space="0" w:color="auto"/>
            </w:tcBorders>
            <w:shd w:val="clear" w:color="auto" w:fill="auto"/>
            <w:vAlign w:val="center"/>
            <w:hideMark/>
          </w:tcPr>
          <w:p w14:paraId="2D6DF29C" w14:textId="77777777" w:rsidR="00D86321" w:rsidRPr="002F0217" w:rsidRDefault="00D86321" w:rsidP="002F0217">
            <w:pPr>
              <w:spacing w:before="40" w:after="40"/>
              <w:jc w:val="center"/>
              <w:rPr>
                <w:rFonts w:eastAsia="Times New Roman"/>
                <w:b/>
                <w:bCs/>
                <w:color w:val="000000"/>
                <w:sz w:val="20"/>
                <w:szCs w:val="20"/>
                <w:lang w:bidi="lo-LA"/>
              </w:rPr>
            </w:pPr>
            <w:r w:rsidRPr="002F0217">
              <w:rPr>
                <w:rFonts w:eastAsia="Times New Roman"/>
                <w:b/>
                <w:bCs/>
                <w:color w:val="000000"/>
                <w:sz w:val="20"/>
                <w:szCs w:val="20"/>
                <w:lang w:bidi="lo-LA"/>
              </w:rPr>
              <w:t>3</w:t>
            </w:r>
          </w:p>
        </w:tc>
        <w:tc>
          <w:tcPr>
            <w:tcW w:w="3359" w:type="dxa"/>
            <w:tcBorders>
              <w:top w:val="nil"/>
              <w:left w:val="nil"/>
              <w:bottom w:val="single" w:sz="4" w:space="0" w:color="auto"/>
              <w:right w:val="single" w:sz="4" w:space="0" w:color="auto"/>
            </w:tcBorders>
            <w:shd w:val="clear" w:color="auto" w:fill="auto"/>
            <w:vAlign w:val="center"/>
            <w:hideMark/>
          </w:tcPr>
          <w:p w14:paraId="6E011958" w14:textId="77777777" w:rsidR="00D86321" w:rsidRPr="002F0217" w:rsidRDefault="00D86321" w:rsidP="0056361D">
            <w:pPr>
              <w:spacing w:before="40" w:after="40"/>
              <w:jc w:val="left"/>
              <w:rPr>
                <w:rFonts w:eastAsia="Times New Roman"/>
                <w:b/>
                <w:bCs/>
                <w:color w:val="000000"/>
                <w:sz w:val="20"/>
                <w:szCs w:val="20"/>
                <w:lang w:bidi="lo-LA"/>
              </w:rPr>
            </w:pPr>
            <w:r w:rsidRPr="002F0217">
              <w:rPr>
                <w:rFonts w:eastAsia="Times New Roman"/>
                <w:b/>
                <w:bCs/>
                <w:color w:val="000000"/>
                <w:sz w:val="20"/>
                <w:szCs w:val="20"/>
                <w:lang w:bidi="lo-LA"/>
              </w:rPr>
              <w:t>Structures</w:t>
            </w:r>
          </w:p>
        </w:tc>
        <w:tc>
          <w:tcPr>
            <w:tcW w:w="1516" w:type="dxa"/>
            <w:tcBorders>
              <w:top w:val="nil"/>
              <w:left w:val="nil"/>
              <w:bottom w:val="single" w:sz="4" w:space="0" w:color="auto"/>
              <w:right w:val="single" w:sz="4" w:space="0" w:color="auto"/>
            </w:tcBorders>
            <w:shd w:val="clear" w:color="auto" w:fill="auto"/>
            <w:vAlign w:val="center"/>
            <w:hideMark/>
          </w:tcPr>
          <w:p w14:paraId="3B363A88" w14:textId="77777777" w:rsidR="00D86321" w:rsidRPr="002F0217" w:rsidRDefault="00D86321" w:rsidP="0056361D">
            <w:pPr>
              <w:spacing w:before="40" w:after="40"/>
              <w:ind w:right="148"/>
              <w:jc w:val="right"/>
              <w:rPr>
                <w:rFonts w:eastAsia="Times New Roman"/>
                <w:color w:val="000000"/>
                <w:sz w:val="20"/>
                <w:szCs w:val="20"/>
                <w:lang w:bidi="lo-LA"/>
              </w:rPr>
            </w:pPr>
            <w:r w:rsidRPr="002F0217">
              <w:rPr>
                <w:rFonts w:eastAsia="Times New Roman"/>
                <w:color w:val="000000"/>
                <w:sz w:val="20"/>
                <w:szCs w:val="20"/>
                <w:lang w:bidi="lo-LA"/>
              </w:rPr>
              <w:t> </w:t>
            </w:r>
          </w:p>
        </w:tc>
        <w:tc>
          <w:tcPr>
            <w:tcW w:w="1925" w:type="dxa"/>
            <w:tcBorders>
              <w:top w:val="nil"/>
              <w:left w:val="nil"/>
              <w:bottom w:val="single" w:sz="4" w:space="0" w:color="auto"/>
              <w:right w:val="single" w:sz="4" w:space="0" w:color="auto"/>
            </w:tcBorders>
            <w:shd w:val="clear" w:color="auto" w:fill="auto"/>
            <w:vAlign w:val="center"/>
            <w:hideMark/>
          </w:tcPr>
          <w:p w14:paraId="2A704D19" w14:textId="77777777" w:rsidR="00D86321" w:rsidRPr="002F0217" w:rsidRDefault="00D86321" w:rsidP="0056361D">
            <w:pPr>
              <w:spacing w:before="40" w:after="40"/>
              <w:ind w:right="148"/>
              <w:jc w:val="right"/>
              <w:rPr>
                <w:rFonts w:eastAsia="Times New Roman"/>
                <w:color w:val="000000"/>
                <w:sz w:val="20"/>
                <w:szCs w:val="20"/>
                <w:lang w:bidi="lo-LA"/>
              </w:rPr>
            </w:pPr>
            <w:r w:rsidRPr="002F0217">
              <w:rPr>
                <w:rFonts w:eastAsia="Times New Roman"/>
                <w:color w:val="000000"/>
                <w:sz w:val="20"/>
                <w:szCs w:val="20"/>
                <w:lang w:bidi="lo-LA"/>
              </w:rPr>
              <w:t> </w:t>
            </w:r>
          </w:p>
        </w:tc>
        <w:tc>
          <w:tcPr>
            <w:tcW w:w="1760" w:type="dxa"/>
            <w:tcBorders>
              <w:top w:val="nil"/>
              <w:left w:val="nil"/>
              <w:bottom w:val="single" w:sz="4" w:space="0" w:color="auto"/>
              <w:right w:val="single" w:sz="4" w:space="0" w:color="auto"/>
            </w:tcBorders>
            <w:shd w:val="clear" w:color="auto" w:fill="auto"/>
            <w:vAlign w:val="center"/>
            <w:hideMark/>
          </w:tcPr>
          <w:p w14:paraId="314A7BD2" w14:textId="77777777" w:rsidR="00D86321" w:rsidRPr="002F0217" w:rsidRDefault="00D86321" w:rsidP="0056361D">
            <w:pPr>
              <w:spacing w:before="40" w:after="40"/>
              <w:ind w:right="148"/>
              <w:jc w:val="right"/>
              <w:rPr>
                <w:rFonts w:eastAsia="Times New Roman"/>
                <w:color w:val="000000"/>
                <w:sz w:val="20"/>
                <w:szCs w:val="20"/>
                <w:lang w:bidi="lo-LA"/>
              </w:rPr>
            </w:pPr>
            <w:r w:rsidRPr="002F0217">
              <w:rPr>
                <w:rFonts w:eastAsia="Times New Roman"/>
                <w:color w:val="000000"/>
                <w:sz w:val="20"/>
                <w:szCs w:val="20"/>
                <w:lang w:bidi="lo-LA"/>
              </w:rPr>
              <w:t> </w:t>
            </w:r>
          </w:p>
        </w:tc>
      </w:tr>
      <w:tr w:rsidR="00D86321" w:rsidRPr="002F0217" w14:paraId="2E5205BB" w14:textId="77777777" w:rsidTr="0056361D">
        <w:trPr>
          <w:trHeight w:val="300"/>
        </w:trPr>
        <w:tc>
          <w:tcPr>
            <w:tcW w:w="511" w:type="dxa"/>
            <w:tcBorders>
              <w:top w:val="nil"/>
              <w:left w:val="single" w:sz="4" w:space="0" w:color="auto"/>
              <w:bottom w:val="single" w:sz="4" w:space="0" w:color="auto"/>
              <w:right w:val="single" w:sz="4" w:space="0" w:color="auto"/>
            </w:tcBorders>
            <w:shd w:val="clear" w:color="auto" w:fill="auto"/>
            <w:vAlign w:val="center"/>
            <w:hideMark/>
          </w:tcPr>
          <w:p w14:paraId="7F0C556C" w14:textId="77777777" w:rsidR="00D86321" w:rsidRPr="002F0217" w:rsidRDefault="00D86321" w:rsidP="002F0217">
            <w:pPr>
              <w:spacing w:before="40" w:after="40"/>
              <w:jc w:val="center"/>
              <w:rPr>
                <w:rFonts w:eastAsia="Times New Roman"/>
                <w:color w:val="000000"/>
                <w:sz w:val="20"/>
                <w:szCs w:val="20"/>
                <w:lang w:bidi="lo-LA"/>
              </w:rPr>
            </w:pPr>
            <w:r w:rsidRPr="002F0217">
              <w:rPr>
                <w:rFonts w:eastAsia="Times New Roman"/>
                <w:color w:val="000000"/>
                <w:sz w:val="20"/>
                <w:szCs w:val="20"/>
                <w:lang w:bidi="lo-LA"/>
              </w:rPr>
              <w:t>3.1</w:t>
            </w:r>
          </w:p>
        </w:tc>
        <w:tc>
          <w:tcPr>
            <w:tcW w:w="3359" w:type="dxa"/>
            <w:tcBorders>
              <w:top w:val="nil"/>
              <w:left w:val="nil"/>
              <w:bottom w:val="single" w:sz="4" w:space="0" w:color="auto"/>
              <w:right w:val="single" w:sz="4" w:space="0" w:color="auto"/>
            </w:tcBorders>
            <w:shd w:val="clear" w:color="auto" w:fill="auto"/>
            <w:vAlign w:val="center"/>
            <w:hideMark/>
          </w:tcPr>
          <w:p w14:paraId="17360965" w14:textId="77777777" w:rsidR="00D86321" w:rsidRPr="002F0217" w:rsidRDefault="00D86321" w:rsidP="0056361D">
            <w:pPr>
              <w:spacing w:before="40" w:after="40"/>
              <w:jc w:val="left"/>
              <w:rPr>
                <w:rFonts w:eastAsia="Times New Roman"/>
                <w:color w:val="000000"/>
                <w:sz w:val="20"/>
                <w:szCs w:val="20"/>
                <w:lang w:bidi="lo-LA"/>
              </w:rPr>
            </w:pPr>
            <w:r w:rsidRPr="002F0217">
              <w:rPr>
                <w:rFonts w:eastAsia="Times New Roman"/>
                <w:color w:val="000000"/>
                <w:sz w:val="20"/>
                <w:szCs w:val="20"/>
                <w:lang w:bidi="lo-LA"/>
              </w:rPr>
              <w:t xml:space="preserve">Repair house </w:t>
            </w:r>
          </w:p>
        </w:tc>
        <w:tc>
          <w:tcPr>
            <w:tcW w:w="1516" w:type="dxa"/>
            <w:tcBorders>
              <w:top w:val="nil"/>
              <w:left w:val="nil"/>
              <w:bottom w:val="single" w:sz="4" w:space="0" w:color="auto"/>
              <w:right w:val="single" w:sz="4" w:space="0" w:color="auto"/>
            </w:tcBorders>
            <w:shd w:val="clear" w:color="auto" w:fill="auto"/>
            <w:vAlign w:val="center"/>
            <w:hideMark/>
          </w:tcPr>
          <w:p w14:paraId="0F133698" w14:textId="2F9E5A86" w:rsidR="00D86321" w:rsidRPr="002F0217" w:rsidRDefault="00D86321" w:rsidP="0056361D">
            <w:pPr>
              <w:spacing w:before="40" w:after="40"/>
              <w:ind w:right="148"/>
              <w:jc w:val="right"/>
              <w:rPr>
                <w:rFonts w:eastAsia="Times New Roman"/>
                <w:color w:val="000000"/>
                <w:sz w:val="20"/>
                <w:szCs w:val="20"/>
                <w:lang w:bidi="lo-LA"/>
              </w:rPr>
            </w:pPr>
            <w:r w:rsidRPr="002F0217">
              <w:rPr>
                <w:rFonts w:eastAsia="Times New Roman"/>
                <w:color w:val="000000"/>
                <w:sz w:val="20"/>
                <w:szCs w:val="20"/>
                <w:lang w:bidi="lo-LA"/>
              </w:rPr>
              <w:t>2,660,537</w:t>
            </w:r>
          </w:p>
        </w:tc>
        <w:tc>
          <w:tcPr>
            <w:tcW w:w="1925" w:type="dxa"/>
            <w:tcBorders>
              <w:top w:val="nil"/>
              <w:left w:val="nil"/>
              <w:bottom w:val="single" w:sz="4" w:space="0" w:color="auto"/>
              <w:right w:val="single" w:sz="4" w:space="0" w:color="auto"/>
            </w:tcBorders>
            <w:shd w:val="clear" w:color="auto" w:fill="auto"/>
            <w:noWrap/>
            <w:vAlign w:val="center"/>
            <w:hideMark/>
          </w:tcPr>
          <w:p w14:paraId="6F2222F5" w14:textId="69038AF0" w:rsidR="00D86321" w:rsidRPr="002F0217" w:rsidRDefault="00D86321" w:rsidP="0056361D">
            <w:pPr>
              <w:spacing w:before="40" w:after="40"/>
              <w:ind w:right="148"/>
              <w:jc w:val="right"/>
              <w:rPr>
                <w:rFonts w:eastAsia="Times New Roman"/>
                <w:color w:val="000000"/>
                <w:sz w:val="20"/>
                <w:szCs w:val="20"/>
                <w:lang w:bidi="lo-LA"/>
              </w:rPr>
            </w:pPr>
            <w:r w:rsidRPr="002F0217">
              <w:rPr>
                <w:rFonts w:eastAsia="Times New Roman"/>
                <w:color w:val="000000"/>
                <w:sz w:val="20"/>
                <w:szCs w:val="20"/>
                <w:lang w:bidi="lo-LA"/>
              </w:rPr>
              <w:t>22,101,078,691</w:t>
            </w:r>
          </w:p>
        </w:tc>
        <w:tc>
          <w:tcPr>
            <w:tcW w:w="1760" w:type="dxa"/>
            <w:tcBorders>
              <w:top w:val="nil"/>
              <w:left w:val="nil"/>
              <w:bottom w:val="single" w:sz="4" w:space="0" w:color="auto"/>
              <w:right w:val="single" w:sz="4" w:space="0" w:color="auto"/>
            </w:tcBorders>
            <w:shd w:val="clear" w:color="auto" w:fill="auto"/>
            <w:vAlign w:val="center"/>
            <w:hideMark/>
          </w:tcPr>
          <w:p w14:paraId="0BA4049F" w14:textId="77777777" w:rsidR="00D86321" w:rsidRPr="002F0217" w:rsidRDefault="00D86321" w:rsidP="0056361D">
            <w:pPr>
              <w:spacing w:before="40" w:after="40"/>
              <w:ind w:right="148"/>
              <w:jc w:val="right"/>
              <w:rPr>
                <w:rFonts w:eastAsia="Times New Roman"/>
                <w:color w:val="000000"/>
                <w:sz w:val="20"/>
                <w:szCs w:val="20"/>
                <w:lang w:bidi="lo-LA"/>
              </w:rPr>
            </w:pPr>
            <w:r w:rsidRPr="002F0217">
              <w:rPr>
                <w:rFonts w:eastAsia="Times New Roman"/>
                <w:color w:val="000000"/>
                <w:sz w:val="20"/>
                <w:szCs w:val="20"/>
                <w:lang w:bidi="lo-LA"/>
              </w:rPr>
              <w:t>GOL</w:t>
            </w:r>
          </w:p>
        </w:tc>
      </w:tr>
      <w:tr w:rsidR="00D86321" w:rsidRPr="002F0217" w14:paraId="400036D4" w14:textId="77777777" w:rsidTr="0056361D">
        <w:trPr>
          <w:trHeight w:val="300"/>
        </w:trPr>
        <w:tc>
          <w:tcPr>
            <w:tcW w:w="511" w:type="dxa"/>
            <w:tcBorders>
              <w:top w:val="nil"/>
              <w:left w:val="single" w:sz="4" w:space="0" w:color="auto"/>
              <w:bottom w:val="single" w:sz="4" w:space="0" w:color="auto"/>
              <w:right w:val="single" w:sz="4" w:space="0" w:color="auto"/>
            </w:tcBorders>
            <w:shd w:val="clear" w:color="auto" w:fill="auto"/>
            <w:vAlign w:val="center"/>
            <w:hideMark/>
          </w:tcPr>
          <w:p w14:paraId="1BB292BB" w14:textId="77777777" w:rsidR="00D86321" w:rsidRPr="002F0217" w:rsidRDefault="00D86321" w:rsidP="002F0217">
            <w:pPr>
              <w:spacing w:before="40" w:after="40"/>
              <w:jc w:val="center"/>
              <w:rPr>
                <w:rFonts w:eastAsia="Times New Roman"/>
                <w:color w:val="000000"/>
                <w:sz w:val="20"/>
                <w:szCs w:val="20"/>
                <w:lang w:bidi="lo-LA"/>
              </w:rPr>
            </w:pPr>
            <w:r w:rsidRPr="002F0217">
              <w:rPr>
                <w:rFonts w:eastAsia="Times New Roman"/>
                <w:color w:val="000000"/>
                <w:sz w:val="20"/>
                <w:szCs w:val="20"/>
                <w:lang w:bidi="lo-LA"/>
              </w:rPr>
              <w:t>3.2</w:t>
            </w:r>
          </w:p>
        </w:tc>
        <w:tc>
          <w:tcPr>
            <w:tcW w:w="3359" w:type="dxa"/>
            <w:tcBorders>
              <w:top w:val="nil"/>
              <w:left w:val="nil"/>
              <w:bottom w:val="single" w:sz="4" w:space="0" w:color="auto"/>
              <w:right w:val="single" w:sz="4" w:space="0" w:color="auto"/>
            </w:tcBorders>
            <w:shd w:val="clear" w:color="auto" w:fill="auto"/>
            <w:vAlign w:val="center"/>
            <w:hideMark/>
          </w:tcPr>
          <w:p w14:paraId="2CB3C176" w14:textId="77777777" w:rsidR="00D86321" w:rsidRPr="002F0217" w:rsidRDefault="00D86321" w:rsidP="0056361D">
            <w:pPr>
              <w:spacing w:before="40" w:after="40"/>
              <w:jc w:val="left"/>
              <w:rPr>
                <w:rFonts w:eastAsia="Times New Roman"/>
                <w:color w:val="000000"/>
                <w:sz w:val="20"/>
                <w:szCs w:val="20"/>
                <w:lang w:bidi="lo-LA"/>
              </w:rPr>
            </w:pPr>
            <w:r w:rsidRPr="002F0217">
              <w:rPr>
                <w:rFonts w:eastAsia="Times New Roman"/>
                <w:color w:val="000000"/>
                <w:sz w:val="20"/>
                <w:szCs w:val="20"/>
                <w:lang w:bidi="lo-LA"/>
              </w:rPr>
              <w:t>Rebuilding house</w:t>
            </w:r>
          </w:p>
        </w:tc>
        <w:tc>
          <w:tcPr>
            <w:tcW w:w="1516" w:type="dxa"/>
            <w:tcBorders>
              <w:top w:val="nil"/>
              <w:left w:val="nil"/>
              <w:bottom w:val="single" w:sz="4" w:space="0" w:color="auto"/>
              <w:right w:val="single" w:sz="4" w:space="0" w:color="auto"/>
            </w:tcBorders>
            <w:shd w:val="clear" w:color="auto" w:fill="auto"/>
            <w:vAlign w:val="center"/>
            <w:hideMark/>
          </w:tcPr>
          <w:p w14:paraId="0711A82F" w14:textId="47F6053C" w:rsidR="00D86321" w:rsidRPr="002F0217" w:rsidRDefault="00D86321" w:rsidP="0056361D">
            <w:pPr>
              <w:spacing w:before="40" w:after="40"/>
              <w:ind w:right="148"/>
              <w:jc w:val="right"/>
              <w:rPr>
                <w:rFonts w:eastAsia="Times New Roman"/>
                <w:color w:val="000000"/>
                <w:sz w:val="20"/>
                <w:szCs w:val="20"/>
                <w:lang w:bidi="lo-LA"/>
              </w:rPr>
            </w:pPr>
            <w:r w:rsidRPr="002F0217">
              <w:rPr>
                <w:rFonts w:eastAsia="Times New Roman"/>
                <w:color w:val="000000"/>
                <w:sz w:val="20"/>
                <w:szCs w:val="20"/>
                <w:lang w:bidi="lo-LA"/>
              </w:rPr>
              <w:t>702,813</w:t>
            </w:r>
          </w:p>
        </w:tc>
        <w:tc>
          <w:tcPr>
            <w:tcW w:w="1925" w:type="dxa"/>
            <w:tcBorders>
              <w:top w:val="nil"/>
              <w:left w:val="nil"/>
              <w:bottom w:val="single" w:sz="4" w:space="0" w:color="auto"/>
              <w:right w:val="single" w:sz="4" w:space="0" w:color="auto"/>
            </w:tcBorders>
            <w:shd w:val="clear" w:color="auto" w:fill="auto"/>
            <w:vAlign w:val="center"/>
            <w:hideMark/>
          </w:tcPr>
          <w:p w14:paraId="4B6DBE28" w14:textId="4433A5CA" w:rsidR="00D86321" w:rsidRPr="002F0217" w:rsidRDefault="00D86321" w:rsidP="0056361D">
            <w:pPr>
              <w:spacing w:before="40" w:after="40"/>
              <w:ind w:right="148"/>
              <w:jc w:val="right"/>
              <w:rPr>
                <w:rFonts w:eastAsia="Times New Roman"/>
                <w:color w:val="000000"/>
                <w:sz w:val="20"/>
                <w:szCs w:val="20"/>
                <w:lang w:bidi="lo-LA"/>
              </w:rPr>
            </w:pPr>
            <w:r w:rsidRPr="002F0217">
              <w:rPr>
                <w:rFonts w:eastAsia="Times New Roman"/>
                <w:color w:val="000000"/>
                <w:sz w:val="20"/>
                <w:szCs w:val="20"/>
                <w:lang w:bidi="lo-LA"/>
              </w:rPr>
              <w:t>5,838,271,068</w:t>
            </w:r>
          </w:p>
        </w:tc>
        <w:tc>
          <w:tcPr>
            <w:tcW w:w="1760" w:type="dxa"/>
            <w:tcBorders>
              <w:top w:val="nil"/>
              <w:left w:val="nil"/>
              <w:bottom w:val="single" w:sz="4" w:space="0" w:color="auto"/>
              <w:right w:val="single" w:sz="4" w:space="0" w:color="auto"/>
            </w:tcBorders>
            <w:shd w:val="clear" w:color="auto" w:fill="auto"/>
            <w:vAlign w:val="center"/>
            <w:hideMark/>
          </w:tcPr>
          <w:p w14:paraId="4C24EF61" w14:textId="77777777" w:rsidR="00D86321" w:rsidRPr="002F0217" w:rsidRDefault="00D86321" w:rsidP="0056361D">
            <w:pPr>
              <w:spacing w:before="40" w:after="40"/>
              <w:ind w:right="148"/>
              <w:jc w:val="right"/>
              <w:rPr>
                <w:rFonts w:eastAsia="Times New Roman"/>
                <w:color w:val="000000"/>
                <w:sz w:val="20"/>
                <w:szCs w:val="20"/>
                <w:lang w:bidi="lo-LA"/>
              </w:rPr>
            </w:pPr>
            <w:r w:rsidRPr="002F0217">
              <w:rPr>
                <w:rFonts w:eastAsia="Times New Roman"/>
                <w:color w:val="000000"/>
                <w:sz w:val="20"/>
                <w:szCs w:val="20"/>
                <w:lang w:bidi="lo-LA"/>
              </w:rPr>
              <w:t>GOL</w:t>
            </w:r>
          </w:p>
        </w:tc>
      </w:tr>
      <w:tr w:rsidR="00D86321" w:rsidRPr="002F0217" w14:paraId="6EDB5295" w14:textId="77777777" w:rsidTr="0056361D">
        <w:trPr>
          <w:trHeight w:val="301"/>
        </w:trPr>
        <w:tc>
          <w:tcPr>
            <w:tcW w:w="511" w:type="dxa"/>
            <w:tcBorders>
              <w:top w:val="nil"/>
              <w:left w:val="single" w:sz="4" w:space="0" w:color="auto"/>
              <w:bottom w:val="single" w:sz="4" w:space="0" w:color="auto"/>
              <w:right w:val="single" w:sz="4" w:space="0" w:color="auto"/>
            </w:tcBorders>
            <w:shd w:val="clear" w:color="auto" w:fill="auto"/>
            <w:vAlign w:val="center"/>
            <w:hideMark/>
          </w:tcPr>
          <w:p w14:paraId="63442DA4" w14:textId="77777777" w:rsidR="00D86321" w:rsidRPr="002F0217" w:rsidRDefault="00D86321" w:rsidP="002F0217">
            <w:pPr>
              <w:spacing w:before="40" w:after="40"/>
              <w:jc w:val="center"/>
              <w:rPr>
                <w:rFonts w:eastAsia="Times New Roman"/>
                <w:color w:val="000000"/>
                <w:sz w:val="20"/>
                <w:szCs w:val="20"/>
                <w:lang w:bidi="lo-LA"/>
              </w:rPr>
            </w:pPr>
            <w:r w:rsidRPr="002F0217">
              <w:rPr>
                <w:rFonts w:eastAsia="Times New Roman"/>
                <w:color w:val="000000"/>
                <w:sz w:val="20"/>
                <w:szCs w:val="20"/>
                <w:lang w:bidi="lo-LA"/>
              </w:rPr>
              <w:t>3.3</w:t>
            </w:r>
          </w:p>
        </w:tc>
        <w:tc>
          <w:tcPr>
            <w:tcW w:w="3359" w:type="dxa"/>
            <w:tcBorders>
              <w:top w:val="nil"/>
              <w:left w:val="nil"/>
              <w:bottom w:val="single" w:sz="4" w:space="0" w:color="auto"/>
              <w:right w:val="single" w:sz="4" w:space="0" w:color="auto"/>
            </w:tcBorders>
            <w:shd w:val="clear" w:color="auto" w:fill="auto"/>
            <w:vAlign w:val="center"/>
            <w:hideMark/>
          </w:tcPr>
          <w:p w14:paraId="4997E97C" w14:textId="77777777" w:rsidR="00D86321" w:rsidRPr="002F0217" w:rsidRDefault="00D86321" w:rsidP="0056361D">
            <w:pPr>
              <w:spacing w:before="40" w:after="40"/>
              <w:jc w:val="left"/>
              <w:rPr>
                <w:rFonts w:eastAsia="Times New Roman"/>
                <w:color w:val="000000"/>
                <w:sz w:val="20"/>
                <w:szCs w:val="20"/>
                <w:lang w:bidi="lo-LA"/>
              </w:rPr>
            </w:pPr>
            <w:r w:rsidRPr="002F0217">
              <w:rPr>
                <w:rFonts w:eastAsia="Times New Roman"/>
                <w:color w:val="000000"/>
                <w:sz w:val="20"/>
                <w:szCs w:val="20"/>
                <w:lang w:bidi="lo-LA"/>
              </w:rPr>
              <w:t>Reconstruct kiosk/small shop</w:t>
            </w:r>
          </w:p>
        </w:tc>
        <w:tc>
          <w:tcPr>
            <w:tcW w:w="3441" w:type="dxa"/>
            <w:gridSpan w:val="2"/>
            <w:tcBorders>
              <w:top w:val="single" w:sz="4" w:space="0" w:color="auto"/>
              <w:left w:val="nil"/>
              <w:bottom w:val="single" w:sz="4" w:space="0" w:color="auto"/>
              <w:right w:val="nil"/>
            </w:tcBorders>
            <w:shd w:val="clear" w:color="auto" w:fill="auto"/>
            <w:vAlign w:val="center"/>
            <w:hideMark/>
          </w:tcPr>
          <w:p w14:paraId="63E50C04" w14:textId="77777777" w:rsidR="00D86321" w:rsidRPr="002F0217" w:rsidRDefault="00D86321" w:rsidP="0056361D">
            <w:pPr>
              <w:spacing w:before="40" w:after="40"/>
              <w:ind w:right="148"/>
              <w:jc w:val="right"/>
              <w:rPr>
                <w:rFonts w:eastAsia="Times New Roman"/>
                <w:color w:val="000000"/>
                <w:sz w:val="20"/>
                <w:szCs w:val="20"/>
                <w:lang w:bidi="lo-LA"/>
              </w:rPr>
            </w:pPr>
            <w:r w:rsidRPr="002F0217">
              <w:rPr>
                <w:rFonts w:eastAsia="Times New Roman"/>
                <w:color w:val="000000"/>
                <w:sz w:val="20"/>
                <w:szCs w:val="20"/>
                <w:lang w:bidi="lo-LA"/>
              </w:rPr>
              <w:t>include in house</w:t>
            </w:r>
          </w:p>
        </w:tc>
        <w:tc>
          <w:tcPr>
            <w:tcW w:w="1760" w:type="dxa"/>
            <w:tcBorders>
              <w:top w:val="nil"/>
              <w:left w:val="nil"/>
              <w:bottom w:val="single" w:sz="4" w:space="0" w:color="auto"/>
              <w:right w:val="single" w:sz="4" w:space="0" w:color="auto"/>
            </w:tcBorders>
            <w:shd w:val="clear" w:color="auto" w:fill="auto"/>
            <w:vAlign w:val="center"/>
            <w:hideMark/>
          </w:tcPr>
          <w:p w14:paraId="650AEAB7" w14:textId="77777777" w:rsidR="00D86321" w:rsidRPr="002F0217" w:rsidRDefault="00D86321" w:rsidP="0056361D">
            <w:pPr>
              <w:spacing w:before="40" w:after="40"/>
              <w:ind w:right="148"/>
              <w:jc w:val="right"/>
              <w:rPr>
                <w:rFonts w:eastAsia="Times New Roman"/>
                <w:color w:val="000000"/>
                <w:sz w:val="20"/>
                <w:szCs w:val="20"/>
                <w:lang w:bidi="lo-LA"/>
              </w:rPr>
            </w:pPr>
            <w:r w:rsidRPr="002F0217">
              <w:rPr>
                <w:rFonts w:eastAsia="Times New Roman"/>
                <w:color w:val="000000"/>
                <w:sz w:val="20"/>
                <w:szCs w:val="20"/>
                <w:lang w:bidi="lo-LA"/>
              </w:rPr>
              <w:t> </w:t>
            </w:r>
          </w:p>
        </w:tc>
      </w:tr>
      <w:tr w:rsidR="00D86321" w:rsidRPr="002F0217" w14:paraId="7CA1B4FB" w14:textId="77777777" w:rsidTr="0056361D">
        <w:trPr>
          <w:trHeight w:val="285"/>
        </w:trPr>
        <w:tc>
          <w:tcPr>
            <w:tcW w:w="511" w:type="dxa"/>
            <w:tcBorders>
              <w:top w:val="nil"/>
              <w:left w:val="single" w:sz="4" w:space="0" w:color="auto"/>
              <w:bottom w:val="single" w:sz="4" w:space="0" w:color="auto"/>
              <w:right w:val="single" w:sz="4" w:space="0" w:color="auto"/>
            </w:tcBorders>
            <w:shd w:val="clear" w:color="auto" w:fill="auto"/>
            <w:vAlign w:val="center"/>
            <w:hideMark/>
          </w:tcPr>
          <w:p w14:paraId="6EFC11BE" w14:textId="77777777" w:rsidR="00D86321" w:rsidRPr="002F0217" w:rsidRDefault="00D86321" w:rsidP="002F0217">
            <w:pPr>
              <w:spacing w:before="40" w:after="40"/>
              <w:jc w:val="center"/>
              <w:rPr>
                <w:rFonts w:eastAsia="Times New Roman"/>
                <w:color w:val="000000"/>
                <w:sz w:val="20"/>
                <w:szCs w:val="20"/>
                <w:lang w:bidi="lo-LA"/>
              </w:rPr>
            </w:pPr>
            <w:r w:rsidRPr="002F0217">
              <w:rPr>
                <w:rFonts w:eastAsia="Times New Roman"/>
                <w:color w:val="000000"/>
                <w:sz w:val="20"/>
                <w:szCs w:val="20"/>
                <w:lang w:bidi="lo-LA"/>
              </w:rPr>
              <w:t>3.4</w:t>
            </w:r>
          </w:p>
        </w:tc>
        <w:tc>
          <w:tcPr>
            <w:tcW w:w="3359" w:type="dxa"/>
            <w:tcBorders>
              <w:top w:val="nil"/>
              <w:left w:val="nil"/>
              <w:bottom w:val="single" w:sz="4" w:space="0" w:color="auto"/>
              <w:right w:val="single" w:sz="4" w:space="0" w:color="auto"/>
            </w:tcBorders>
            <w:shd w:val="clear" w:color="auto" w:fill="auto"/>
            <w:vAlign w:val="center"/>
            <w:hideMark/>
          </w:tcPr>
          <w:p w14:paraId="57418A5A" w14:textId="77777777" w:rsidR="00D86321" w:rsidRPr="002F0217" w:rsidRDefault="00D86321" w:rsidP="0056361D">
            <w:pPr>
              <w:spacing w:before="40" w:after="40"/>
              <w:jc w:val="left"/>
              <w:rPr>
                <w:rFonts w:eastAsia="Times New Roman"/>
                <w:color w:val="000000"/>
                <w:sz w:val="20"/>
                <w:szCs w:val="20"/>
                <w:lang w:bidi="lo-LA"/>
              </w:rPr>
            </w:pPr>
            <w:r w:rsidRPr="002F0217">
              <w:rPr>
                <w:rFonts w:eastAsia="Times New Roman"/>
                <w:color w:val="000000"/>
                <w:sz w:val="20"/>
                <w:szCs w:val="20"/>
                <w:lang w:bidi="lo-LA"/>
              </w:rPr>
              <w:t>Fence</w:t>
            </w:r>
          </w:p>
        </w:tc>
        <w:tc>
          <w:tcPr>
            <w:tcW w:w="1516" w:type="dxa"/>
            <w:tcBorders>
              <w:top w:val="nil"/>
              <w:left w:val="nil"/>
              <w:bottom w:val="single" w:sz="4" w:space="0" w:color="auto"/>
              <w:right w:val="single" w:sz="4" w:space="0" w:color="auto"/>
            </w:tcBorders>
            <w:shd w:val="clear" w:color="auto" w:fill="auto"/>
            <w:vAlign w:val="center"/>
            <w:hideMark/>
          </w:tcPr>
          <w:p w14:paraId="086580EE" w14:textId="0C6C0BCE" w:rsidR="00D86321" w:rsidRPr="002F0217" w:rsidRDefault="00D86321" w:rsidP="0056361D">
            <w:pPr>
              <w:spacing w:before="40" w:after="40"/>
              <w:ind w:right="148"/>
              <w:jc w:val="right"/>
              <w:rPr>
                <w:rFonts w:eastAsia="Times New Roman"/>
                <w:color w:val="000000"/>
                <w:sz w:val="20"/>
                <w:szCs w:val="20"/>
                <w:lang w:bidi="lo-LA"/>
              </w:rPr>
            </w:pPr>
            <w:r w:rsidRPr="002F0217">
              <w:rPr>
                <w:rFonts w:eastAsia="Times New Roman"/>
                <w:color w:val="000000"/>
                <w:sz w:val="20"/>
                <w:szCs w:val="20"/>
                <w:lang w:bidi="lo-LA"/>
              </w:rPr>
              <w:t>1,408,115</w:t>
            </w:r>
          </w:p>
        </w:tc>
        <w:tc>
          <w:tcPr>
            <w:tcW w:w="1925" w:type="dxa"/>
            <w:tcBorders>
              <w:top w:val="nil"/>
              <w:left w:val="nil"/>
              <w:bottom w:val="single" w:sz="4" w:space="0" w:color="auto"/>
              <w:right w:val="single" w:sz="4" w:space="0" w:color="auto"/>
            </w:tcBorders>
            <w:shd w:val="clear" w:color="auto" w:fill="auto"/>
            <w:vAlign w:val="center"/>
            <w:hideMark/>
          </w:tcPr>
          <w:p w14:paraId="390FE2F5" w14:textId="280D9403" w:rsidR="00D86321" w:rsidRPr="002F0217" w:rsidRDefault="00D86321" w:rsidP="0056361D">
            <w:pPr>
              <w:spacing w:before="40" w:after="40"/>
              <w:ind w:right="148"/>
              <w:jc w:val="right"/>
              <w:rPr>
                <w:rFonts w:eastAsia="Times New Roman"/>
                <w:color w:val="000000"/>
                <w:sz w:val="20"/>
                <w:szCs w:val="20"/>
                <w:lang w:bidi="lo-LA"/>
              </w:rPr>
            </w:pPr>
            <w:r w:rsidRPr="002F0217">
              <w:rPr>
                <w:rFonts w:eastAsia="Times New Roman"/>
                <w:color w:val="000000"/>
                <w:sz w:val="20"/>
                <w:szCs w:val="20"/>
                <w:lang w:bidi="lo-LA"/>
              </w:rPr>
              <w:t>11,697,211,196</w:t>
            </w:r>
          </w:p>
        </w:tc>
        <w:tc>
          <w:tcPr>
            <w:tcW w:w="1760" w:type="dxa"/>
            <w:tcBorders>
              <w:top w:val="nil"/>
              <w:left w:val="nil"/>
              <w:bottom w:val="single" w:sz="4" w:space="0" w:color="auto"/>
              <w:right w:val="single" w:sz="4" w:space="0" w:color="auto"/>
            </w:tcBorders>
            <w:shd w:val="clear" w:color="auto" w:fill="auto"/>
            <w:vAlign w:val="center"/>
            <w:hideMark/>
          </w:tcPr>
          <w:p w14:paraId="3182A932" w14:textId="77777777" w:rsidR="00D86321" w:rsidRPr="002F0217" w:rsidRDefault="00D86321" w:rsidP="0056361D">
            <w:pPr>
              <w:spacing w:before="40" w:after="40"/>
              <w:ind w:right="148"/>
              <w:jc w:val="right"/>
              <w:rPr>
                <w:rFonts w:eastAsia="Times New Roman"/>
                <w:color w:val="000000"/>
                <w:sz w:val="20"/>
                <w:szCs w:val="20"/>
                <w:lang w:bidi="lo-LA"/>
              </w:rPr>
            </w:pPr>
            <w:r w:rsidRPr="002F0217">
              <w:rPr>
                <w:rFonts w:eastAsia="Times New Roman"/>
                <w:color w:val="000000"/>
                <w:sz w:val="20"/>
                <w:szCs w:val="20"/>
                <w:lang w:bidi="lo-LA"/>
              </w:rPr>
              <w:t>GOL</w:t>
            </w:r>
          </w:p>
        </w:tc>
      </w:tr>
      <w:tr w:rsidR="00D86321" w:rsidRPr="002F0217" w14:paraId="53A8D42F" w14:textId="77777777" w:rsidTr="0056361D">
        <w:trPr>
          <w:trHeight w:val="300"/>
        </w:trPr>
        <w:tc>
          <w:tcPr>
            <w:tcW w:w="511" w:type="dxa"/>
            <w:tcBorders>
              <w:top w:val="nil"/>
              <w:left w:val="single" w:sz="4" w:space="0" w:color="auto"/>
              <w:bottom w:val="single" w:sz="4" w:space="0" w:color="auto"/>
              <w:right w:val="single" w:sz="4" w:space="0" w:color="auto"/>
            </w:tcBorders>
            <w:shd w:val="clear" w:color="auto" w:fill="auto"/>
            <w:vAlign w:val="center"/>
            <w:hideMark/>
          </w:tcPr>
          <w:p w14:paraId="62A90EDF" w14:textId="77777777" w:rsidR="00D86321" w:rsidRPr="002F0217" w:rsidRDefault="00D86321" w:rsidP="002F0217">
            <w:pPr>
              <w:spacing w:before="40" w:after="40"/>
              <w:jc w:val="center"/>
              <w:rPr>
                <w:rFonts w:eastAsia="Times New Roman"/>
                <w:color w:val="000000"/>
                <w:sz w:val="20"/>
                <w:szCs w:val="20"/>
                <w:lang w:bidi="lo-LA"/>
              </w:rPr>
            </w:pPr>
            <w:r w:rsidRPr="002F0217">
              <w:rPr>
                <w:rFonts w:eastAsia="Times New Roman"/>
                <w:color w:val="000000"/>
                <w:sz w:val="20"/>
                <w:szCs w:val="20"/>
                <w:lang w:bidi="lo-LA"/>
              </w:rPr>
              <w:t>3.5</w:t>
            </w:r>
          </w:p>
        </w:tc>
        <w:tc>
          <w:tcPr>
            <w:tcW w:w="3359" w:type="dxa"/>
            <w:tcBorders>
              <w:top w:val="nil"/>
              <w:left w:val="nil"/>
              <w:bottom w:val="single" w:sz="4" w:space="0" w:color="auto"/>
              <w:right w:val="single" w:sz="4" w:space="0" w:color="auto"/>
            </w:tcBorders>
            <w:shd w:val="clear" w:color="auto" w:fill="auto"/>
            <w:vAlign w:val="center"/>
            <w:hideMark/>
          </w:tcPr>
          <w:p w14:paraId="0AAC6D70" w14:textId="77777777" w:rsidR="00D86321" w:rsidRPr="002F0217" w:rsidRDefault="00D86321" w:rsidP="0056361D">
            <w:pPr>
              <w:spacing w:before="40" w:after="40"/>
              <w:jc w:val="left"/>
              <w:rPr>
                <w:rFonts w:eastAsia="Times New Roman"/>
                <w:color w:val="000000"/>
                <w:sz w:val="20"/>
                <w:szCs w:val="20"/>
                <w:lang w:bidi="lo-LA"/>
              </w:rPr>
            </w:pPr>
            <w:r w:rsidRPr="002F0217">
              <w:rPr>
                <w:rFonts w:eastAsia="Times New Roman"/>
                <w:color w:val="000000"/>
                <w:sz w:val="20"/>
                <w:szCs w:val="20"/>
                <w:lang w:bidi="lo-LA"/>
              </w:rPr>
              <w:t>Cement slab</w:t>
            </w:r>
          </w:p>
        </w:tc>
        <w:tc>
          <w:tcPr>
            <w:tcW w:w="1516" w:type="dxa"/>
            <w:tcBorders>
              <w:top w:val="nil"/>
              <w:left w:val="nil"/>
              <w:bottom w:val="single" w:sz="4" w:space="0" w:color="auto"/>
              <w:right w:val="single" w:sz="4" w:space="0" w:color="auto"/>
            </w:tcBorders>
            <w:shd w:val="clear" w:color="auto" w:fill="auto"/>
            <w:vAlign w:val="center"/>
            <w:hideMark/>
          </w:tcPr>
          <w:p w14:paraId="13EF0ECC" w14:textId="2BF3F715" w:rsidR="00D86321" w:rsidRPr="002F0217" w:rsidRDefault="00D86321" w:rsidP="0056361D">
            <w:pPr>
              <w:spacing w:before="40" w:after="40"/>
              <w:ind w:right="148"/>
              <w:jc w:val="right"/>
              <w:rPr>
                <w:rFonts w:eastAsia="Times New Roman"/>
                <w:color w:val="000000"/>
                <w:sz w:val="20"/>
                <w:szCs w:val="20"/>
                <w:lang w:bidi="lo-LA"/>
              </w:rPr>
            </w:pPr>
            <w:r w:rsidRPr="002F0217">
              <w:rPr>
                <w:rFonts w:eastAsia="Times New Roman"/>
                <w:color w:val="000000"/>
                <w:sz w:val="20"/>
                <w:szCs w:val="20"/>
                <w:lang w:bidi="lo-LA"/>
              </w:rPr>
              <w:t>833,830</w:t>
            </w:r>
          </w:p>
        </w:tc>
        <w:tc>
          <w:tcPr>
            <w:tcW w:w="1925" w:type="dxa"/>
            <w:tcBorders>
              <w:top w:val="nil"/>
              <w:left w:val="nil"/>
              <w:bottom w:val="single" w:sz="4" w:space="0" w:color="auto"/>
              <w:right w:val="single" w:sz="4" w:space="0" w:color="auto"/>
            </w:tcBorders>
            <w:shd w:val="clear" w:color="auto" w:fill="auto"/>
            <w:vAlign w:val="center"/>
            <w:hideMark/>
          </w:tcPr>
          <w:p w14:paraId="551768EC" w14:textId="495A98C0" w:rsidR="00D86321" w:rsidRPr="002F0217" w:rsidRDefault="00D86321" w:rsidP="0056361D">
            <w:pPr>
              <w:spacing w:before="40" w:after="40"/>
              <w:ind w:right="148"/>
              <w:jc w:val="right"/>
              <w:rPr>
                <w:rFonts w:eastAsia="Times New Roman"/>
                <w:color w:val="000000"/>
                <w:sz w:val="20"/>
                <w:szCs w:val="20"/>
                <w:lang w:bidi="lo-LA"/>
              </w:rPr>
            </w:pPr>
            <w:r w:rsidRPr="002F0217">
              <w:rPr>
                <w:rFonts w:eastAsia="Times New Roman"/>
                <w:color w:val="000000"/>
                <w:sz w:val="20"/>
                <w:szCs w:val="20"/>
                <w:lang w:bidi="lo-LA"/>
              </w:rPr>
              <w:t>6,926,621,857</w:t>
            </w:r>
          </w:p>
        </w:tc>
        <w:tc>
          <w:tcPr>
            <w:tcW w:w="1760" w:type="dxa"/>
            <w:tcBorders>
              <w:top w:val="nil"/>
              <w:left w:val="nil"/>
              <w:bottom w:val="single" w:sz="4" w:space="0" w:color="auto"/>
              <w:right w:val="single" w:sz="4" w:space="0" w:color="auto"/>
            </w:tcBorders>
            <w:shd w:val="clear" w:color="auto" w:fill="auto"/>
            <w:vAlign w:val="center"/>
            <w:hideMark/>
          </w:tcPr>
          <w:p w14:paraId="7E210424" w14:textId="77777777" w:rsidR="00D86321" w:rsidRPr="002F0217" w:rsidRDefault="00D86321" w:rsidP="0056361D">
            <w:pPr>
              <w:spacing w:before="40" w:after="40"/>
              <w:ind w:right="148"/>
              <w:jc w:val="right"/>
              <w:rPr>
                <w:rFonts w:eastAsia="Times New Roman"/>
                <w:color w:val="000000"/>
                <w:sz w:val="20"/>
                <w:szCs w:val="20"/>
                <w:lang w:bidi="lo-LA"/>
              </w:rPr>
            </w:pPr>
            <w:r w:rsidRPr="002F0217">
              <w:rPr>
                <w:rFonts w:eastAsia="Times New Roman"/>
                <w:color w:val="000000"/>
                <w:sz w:val="20"/>
                <w:szCs w:val="20"/>
                <w:lang w:bidi="lo-LA"/>
              </w:rPr>
              <w:t>GOL</w:t>
            </w:r>
          </w:p>
        </w:tc>
      </w:tr>
      <w:tr w:rsidR="00D86321" w:rsidRPr="002F0217" w14:paraId="6125F8AE" w14:textId="77777777" w:rsidTr="0056361D">
        <w:trPr>
          <w:trHeight w:val="285"/>
        </w:trPr>
        <w:tc>
          <w:tcPr>
            <w:tcW w:w="511" w:type="dxa"/>
            <w:tcBorders>
              <w:top w:val="nil"/>
              <w:left w:val="single" w:sz="4" w:space="0" w:color="auto"/>
              <w:bottom w:val="single" w:sz="4" w:space="0" w:color="auto"/>
              <w:right w:val="single" w:sz="4" w:space="0" w:color="auto"/>
            </w:tcBorders>
            <w:shd w:val="clear" w:color="auto" w:fill="auto"/>
            <w:vAlign w:val="center"/>
            <w:hideMark/>
          </w:tcPr>
          <w:p w14:paraId="0EE0F9B3" w14:textId="77777777" w:rsidR="00D86321" w:rsidRPr="002F0217" w:rsidRDefault="00D86321" w:rsidP="002F0217">
            <w:pPr>
              <w:spacing w:before="40" w:after="40"/>
              <w:jc w:val="center"/>
              <w:rPr>
                <w:rFonts w:eastAsia="Times New Roman"/>
                <w:color w:val="000000"/>
                <w:sz w:val="20"/>
                <w:szCs w:val="20"/>
                <w:lang w:bidi="lo-LA"/>
              </w:rPr>
            </w:pPr>
            <w:r w:rsidRPr="002F0217">
              <w:rPr>
                <w:rFonts w:eastAsia="Times New Roman"/>
                <w:color w:val="000000"/>
                <w:sz w:val="20"/>
                <w:szCs w:val="20"/>
                <w:lang w:bidi="lo-LA"/>
              </w:rPr>
              <w:t>3.6</w:t>
            </w:r>
          </w:p>
        </w:tc>
        <w:tc>
          <w:tcPr>
            <w:tcW w:w="3359" w:type="dxa"/>
            <w:tcBorders>
              <w:top w:val="nil"/>
              <w:left w:val="nil"/>
              <w:bottom w:val="single" w:sz="4" w:space="0" w:color="auto"/>
              <w:right w:val="single" w:sz="4" w:space="0" w:color="auto"/>
            </w:tcBorders>
            <w:shd w:val="clear" w:color="auto" w:fill="auto"/>
            <w:vAlign w:val="center"/>
            <w:hideMark/>
          </w:tcPr>
          <w:p w14:paraId="67D80DB5" w14:textId="0DF8C048" w:rsidR="00D86321" w:rsidRPr="002F0217" w:rsidRDefault="00D86321" w:rsidP="0056361D">
            <w:pPr>
              <w:spacing w:before="40" w:after="40"/>
              <w:jc w:val="left"/>
              <w:rPr>
                <w:rFonts w:eastAsia="Times New Roman"/>
                <w:color w:val="000000"/>
                <w:sz w:val="20"/>
                <w:szCs w:val="20"/>
                <w:lang w:bidi="lo-LA"/>
              </w:rPr>
            </w:pPr>
            <w:r w:rsidRPr="002F0217">
              <w:rPr>
                <w:rFonts w:eastAsia="Times New Roman"/>
                <w:color w:val="000000"/>
                <w:sz w:val="20"/>
                <w:szCs w:val="20"/>
                <w:lang w:bidi="lo-LA"/>
              </w:rPr>
              <w:t>Other structure (sign, drainage, etc</w:t>
            </w:r>
            <w:r w:rsidR="0056361D" w:rsidRPr="002F0217">
              <w:rPr>
                <w:rFonts w:eastAsia="Times New Roman"/>
                <w:color w:val="000000"/>
                <w:sz w:val="20"/>
                <w:szCs w:val="20"/>
                <w:lang w:bidi="lo-LA"/>
              </w:rPr>
              <w:t>.</w:t>
            </w:r>
            <w:r w:rsidRPr="002F0217">
              <w:rPr>
                <w:rFonts w:eastAsia="Times New Roman"/>
                <w:color w:val="000000"/>
                <w:sz w:val="20"/>
                <w:szCs w:val="20"/>
                <w:lang w:bidi="lo-LA"/>
              </w:rPr>
              <w:t>)</w:t>
            </w:r>
          </w:p>
        </w:tc>
        <w:tc>
          <w:tcPr>
            <w:tcW w:w="1516" w:type="dxa"/>
            <w:tcBorders>
              <w:top w:val="nil"/>
              <w:left w:val="nil"/>
              <w:bottom w:val="single" w:sz="4" w:space="0" w:color="auto"/>
              <w:right w:val="single" w:sz="4" w:space="0" w:color="auto"/>
            </w:tcBorders>
            <w:shd w:val="clear" w:color="auto" w:fill="auto"/>
            <w:vAlign w:val="center"/>
            <w:hideMark/>
          </w:tcPr>
          <w:p w14:paraId="6692D61B" w14:textId="33A2D977" w:rsidR="00D86321" w:rsidRPr="002F0217" w:rsidRDefault="00D86321" w:rsidP="0056361D">
            <w:pPr>
              <w:spacing w:before="40" w:after="40"/>
              <w:ind w:right="148"/>
              <w:jc w:val="right"/>
              <w:rPr>
                <w:rFonts w:eastAsia="Times New Roman"/>
                <w:color w:val="000000"/>
                <w:sz w:val="20"/>
                <w:szCs w:val="20"/>
                <w:lang w:bidi="lo-LA"/>
              </w:rPr>
            </w:pPr>
            <w:r w:rsidRPr="002F0217">
              <w:rPr>
                <w:rFonts w:eastAsia="Times New Roman"/>
                <w:color w:val="000000"/>
                <w:sz w:val="20"/>
                <w:szCs w:val="20"/>
                <w:lang w:bidi="lo-LA"/>
              </w:rPr>
              <w:t>385,101</w:t>
            </w:r>
          </w:p>
        </w:tc>
        <w:tc>
          <w:tcPr>
            <w:tcW w:w="1925" w:type="dxa"/>
            <w:tcBorders>
              <w:top w:val="nil"/>
              <w:left w:val="nil"/>
              <w:bottom w:val="single" w:sz="4" w:space="0" w:color="auto"/>
              <w:right w:val="single" w:sz="4" w:space="0" w:color="auto"/>
            </w:tcBorders>
            <w:shd w:val="clear" w:color="auto" w:fill="auto"/>
            <w:vAlign w:val="center"/>
            <w:hideMark/>
          </w:tcPr>
          <w:p w14:paraId="2A2CC597" w14:textId="097D6A4C" w:rsidR="00D86321" w:rsidRPr="002F0217" w:rsidRDefault="00D86321" w:rsidP="0056361D">
            <w:pPr>
              <w:spacing w:before="40" w:after="40"/>
              <w:ind w:right="148"/>
              <w:jc w:val="right"/>
              <w:rPr>
                <w:rFonts w:eastAsia="Times New Roman"/>
                <w:color w:val="000000"/>
                <w:sz w:val="20"/>
                <w:szCs w:val="20"/>
                <w:lang w:bidi="lo-LA"/>
              </w:rPr>
            </w:pPr>
            <w:r w:rsidRPr="002F0217">
              <w:rPr>
                <w:rFonts w:eastAsia="Times New Roman"/>
                <w:color w:val="000000"/>
                <w:sz w:val="20"/>
                <w:szCs w:val="20"/>
                <w:lang w:bidi="lo-LA"/>
              </w:rPr>
              <w:t>3,199,032,712</w:t>
            </w:r>
          </w:p>
        </w:tc>
        <w:tc>
          <w:tcPr>
            <w:tcW w:w="1760" w:type="dxa"/>
            <w:tcBorders>
              <w:top w:val="nil"/>
              <w:left w:val="nil"/>
              <w:bottom w:val="single" w:sz="4" w:space="0" w:color="auto"/>
              <w:right w:val="single" w:sz="4" w:space="0" w:color="auto"/>
            </w:tcBorders>
            <w:shd w:val="clear" w:color="auto" w:fill="auto"/>
            <w:vAlign w:val="center"/>
            <w:hideMark/>
          </w:tcPr>
          <w:p w14:paraId="12A50E65" w14:textId="77777777" w:rsidR="00D86321" w:rsidRPr="002F0217" w:rsidRDefault="00D86321" w:rsidP="0056361D">
            <w:pPr>
              <w:spacing w:before="40" w:after="40"/>
              <w:ind w:right="148"/>
              <w:jc w:val="right"/>
              <w:rPr>
                <w:rFonts w:eastAsia="Times New Roman"/>
                <w:color w:val="000000"/>
                <w:sz w:val="20"/>
                <w:szCs w:val="20"/>
                <w:lang w:bidi="lo-LA"/>
              </w:rPr>
            </w:pPr>
            <w:r w:rsidRPr="002F0217">
              <w:rPr>
                <w:rFonts w:eastAsia="Times New Roman"/>
                <w:color w:val="000000"/>
                <w:sz w:val="20"/>
                <w:szCs w:val="20"/>
                <w:lang w:bidi="lo-LA"/>
              </w:rPr>
              <w:t>GOL</w:t>
            </w:r>
          </w:p>
        </w:tc>
      </w:tr>
      <w:tr w:rsidR="00D86321" w:rsidRPr="002F0217" w14:paraId="394A623D" w14:textId="77777777" w:rsidTr="0056361D">
        <w:trPr>
          <w:trHeight w:val="285"/>
        </w:trPr>
        <w:tc>
          <w:tcPr>
            <w:tcW w:w="511" w:type="dxa"/>
            <w:tcBorders>
              <w:top w:val="nil"/>
              <w:left w:val="single" w:sz="4" w:space="0" w:color="auto"/>
              <w:bottom w:val="single" w:sz="4" w:space="0" w:color="auto"/>
              <w:right w:val="single" w:sz="4" w:space="0" w:color="auto"/>
            </w:tcBorders>
            <w:shd w:val="clear" w:color="auto" w:fill="auto"/>
            <w:vAlign w:val="center"/>
            <w:hideMark/>
          </w:tcPr>
          <w:p w14:paraId="08C209B3" w14:textId="77777777" w:rsidR="00D86321" w:rsidRPr="002F0217" w:rsidRDefault="00D86321" w:rsidP="002F0217">
            <w:pPr>
              <w:spacing w:before="40" w:after="40"/>
              <w:jc w:val="center"/>
              <w:rPr>
                <w:rFonts w:eastAsia="Times New Roman"/>
                <w:b/>
                <w:bCs/>
                <w:color w:val="000000"/>
                <w:sz w:val="20"/>
                <w:szCs w:val="20"/>
                <w:lang w:bidi="lo-LA"/>
              </w:rPr>
            </w:pPr>
            <w:r w:rsidRPr="002F0217">
              <w:rPr>
                <w:rFonts w:eastAsia="Times New Roman"/>
                <w:b/>
                <w:bCs/>
                <w:color w:val="000000"/>
                <w:sz w:val="20"/>
                <w:szCs w:val="20"/>
                <w:lang w:bidi="lo-LA"/>
              </w:rPr>
              <w:t>4</w:t>
            </w:r>
          </w:p>
        </w:tc>
        <w:tc>
          <w:tcPr>
            <w:tcW w:w="3359" w:type="dxa"/>
            <w:tcBorders>
              <w:top w:val="nil"/>
              <w:left w:val="nil"/>
              <w:bottom w:val="single" w:sz="4" w:space="0" w:color="auto"/>
              <w:right w:val="single" w:sz="4" w:space="0" w:color="auto"/>
            </w:tcBorders>
            <w:shd w:val="clear" w:color="auto" w:fill="auto"/>
            <w:vAlign w:val="center"/>
            <w:hideMark/>
          </w:tcPr>
          <w:p w14:paraId="16FACD61" w14:textId="2E805A7C" w:rsidR="00D86321" w:rsidRPr="002F0217" w:rsidRDefault="003E4196" w:rsidP="0056361D">
            <w:pPr>
              <w:spacing w:before="40" w:after="40"/>
              <w:jc w:val="left"/>
              <w:rPr>
                <w:rFonts w:eastAsia="Times New Roman"/>
                <w:b/>
                <w:bCs/>
                <w:color w:val="000000"/>
                <w:sz w:val="20"/>
                <w:szCs w:val="20"/>
                <w:lang w:bidi="lo-LA"/>
              </w:rPr>
            </w:pPr>
            <w:r w:rsidRPr="002F0217">
              <w:rPr>
                <w:rFonts w:eastAsia="Times New Roman"/>
                <w:b/>
                <w:bCs/>
                <w:color w:val="000000"/>
                <w:sz w:val="20"/>
                <w:szCs w:val="20"/>
                <w:lang w:bidi="lo-LA"/>
              </w:rPr>
              <w:t>Income Restoration</w:t>
            </w:r>
            <w:r w:rsidR="00D86321" w:rsidRPr="002F0217">
              <w:rPr>
                <w:rFonts w:eastAsia="Times New Roman"/>
                <w:b/>
                <w:bCs/>
                <w:color w:val="000000"/>
                <w:sz w:val="20"/>
                <w:szCs w:val="20"/>
                <w:lang w:bidi="lo-LA"/>
              </w:rPr>
              <w:t>, Allowances &amp; Other</w:t>
            </w:r>
          </w:p>
        </w:tc>
        <w:tc>
          <w:tcPr>
            <w:tcW w:w="1516" w:type="dxa"/>
            <w:tcBorders>
              <w:top w:val="nil"/>
              <w:left w:val="nil"/>
              <w:bottom w:val="single" w:sz="4" w:space="0" w:color="auto"/>
              <w:right w:val="single" w:sz="4" w:space="0" w:color="auto"/>
            </w:tcBorders>
            <w:shd w:val="clear" w:color="auto" w:fill="auto"/>
            <w:vAlign w:val="center"/>
            <w:hideMark/>
          </w:tcPr>
          <w:p w14:paraId="2EA5C24E" w14:textId="77777777" w:rsidR="00D86321" w:rsidRPr="002F0217" w:rsidRDefault="00D86321" w:rsidP="0056361D">
            <w:pPr>
              <w:spacing w:before="40" w:after="40"/>
              <w:ind w:right="148"/>
              <w:jc w:val="right"/>
              <w:rPr>
                <w:rFonts w:eastAsia="Times New Roman"/>
                <w:color w:val="000000"/>
                <w:sz w:val="20"/>
                <w:szCs w:val="20"/>
                <w:lang w:bidi="lo-LA"/>
              </w:rPr>
            </w:pPr>
            <w:r w:rsidRPr="002F0217">
              <w:rPr>
                <w:rFonts w:eastAsia="Times New Roman"/>
                <w:color w:val="000000"/>
                <w:sz w:val="20"/>
                <w:szCs w:val="20"/>
                <w:lang w:bidi="lo-LA"/>
              </w:rPr>
              <w:t> </w:t>
            </w:r>
          </w:p>
        </w:tc>
        <w:tc>
          <w:tcPr>
            <w:tcW w:w="1925" w:type="dxa"/>
            <w:tcBorders>
              <w:top w:val="nil"/>
              <w:left w:val="nil"/>
              <w:bottom w:val="single" w:sz="4" w:space="0" w:color="auto"/>
              <w:right w:val="single" w:sz="4" w:space="0" w:color="auto"/>
            </w:tcBorders>
            <w:shd w:val="clear" w:color="auto" w:fill="auto"/>
            <w:vAlign w:val="center"/>
            <w:hideMark/>
          </w:tcPr>
          <w:p w14:paraId="281BE96D" w14:textId="77777777" w:rsidR="00D86321" w:rsidRPr="002F0217" w:rsidRDefault="00D86321" w:rsidP="0056361D">
            <w:pPr>
              <w:spacing w:before="40" w:after="40"/>
              <w:ind w:right="148"/>
              <w:jc w:val="right"/>
              <w:rPr>
                <w:rFonts w:eastAsia="Times New Roman"/>
                <w:color w:val="000000"/>
                <w:sz w:val="20"/>
                <w:szCs w:val="20"/>
                <w:lang w:bidi="lo-LA"/>
              </w:rPr>
            </w:pPr>
            <w:r w:rsidRPr="002F0217">
              <w:rPr>
                <w:rFonts w:eastAsia="Times New Roman"/>
                <w:color w:val="000000"/>
                <w:sz w:val="20"/>
                <w:szCs w:val="20"/>
                <w:lang w:bidi="lo-LA"/>
              </w:rPr>
              <w:t> </w:t>
            </w:r>
          </w:p>
        </w:tc>
        <w:tc>
          <w:tcPr>
            <w:tcW w:w="1760" w:type="dxa"/>
            <w:tcBorders>
              <w:top w:val="nil"/>
              <w:left w:val="nil"/>
              <w:bottom w:val="single" w:sz="4" w:space="0" w:color="auto"/>
              <w:right w:val="single" w:sz="4" w:space="0" w:color="auto"/>
            </w:tcBorders>
            <w:shd w:val="clear" w:color="auto" w:fill="auto"/>
            <w:vAlign w:val="center"/>
            <w:hideMark/>
          </w:tcPr>
          <w:p w14:paraId="51D6D230" w14:textId="77777777" w:rsidR="00D86321" w:rsidRPr="002F0217" w:rsidRDefault="00D86321" w:rsidP="0056361D">
            <w:pPr>
              <w:spacing w:before="40" w:after="40"/>
              <w:ind w:right="148"/>
              <w:jc w:val="right"/>
              <w:rPr>
                <w:rFonts w:eastAsia="Times New Roman"/>
                <w:color w:val="000000"/>
                <w:sz w:val="20"/>
                <w:szCs w:val="20"/>
                <w:lang w:bidi="lo-LA"/>
              </w:rPr>
            </w:pPr>
            <w:r w:rsidRPr="002F0217">
              <w:rPr>
                <w:rFonts w:eastAsia="Times New Roman"/>
                <w:color w:val="000000"/>
                <w:sz w:val="20"/>
                <w:szCs w:val="20"/>
                <w:lang w:bidi="lo-LA"/>
              </w:rPr>
              <w:t> </w:t>
            </w:r>
          </w:p>
        </w:tc>
      </w:tr>
      <w:tr w:rsidR="00D86321" w:rsidRPr="002F0217" w14:paraId="3EE0874E" w14:textId="77777777" w:rsidTr="0056361D">
        <w:trPr>
          <w:trHeight w:val="285"/>
        </w:trPr>
        <w:tc>
          <w:tcPr>
            <w:tcW w:w="511" w:type="dxa"/>
            <w:tcBorders>
              <w:top w:val="nil"/>
              <w:left w:val="single" w:sz="4" w:space="0" w:color="auto"/>
              <w:bottom w:val="single" w:sz="4" w:space="0" w:color="auto"/>
              <w:right w:val="single" w:sz="4" w:space="0" w:color="auto"/>
            </w:tcBorders>
            <w:shd w:val="clear" w:color="auto" w:fill="auto"/>
            <w:vAlign w:val="center"/>
            <w:hideMark/>
          </w:tcPr>
          <w:p w14:paraId="75A7A017" w14:textId="77777777" w:rsidR="00D86321" w:rsidRPr="002F0217" w:rsidRDefault="00D86321" w:rsidP="002F0217">
            <w:pPr>
              <w:spacing w:before="40" w:after="40"/>
              <w:jc w:val="center"/>
              <w:rPr>
                <w:rFonts w:eastAsia="Times New Roman"/>
                <w:color w:val="000000"/>
                <w:sz w:val="20"/>
                <w:szCs w:val="20"/>
                <w:lang w:bidi="lo-LA"/>
              </w:rPr>
            </w:pPr>
            <w:r w:rsidRPr="002F0217">
              <w:rPr>
                <w:rFonts w:eastAsia="Times New Roman"/>
                <w:color w:val="000000"/>
                <w:sz w:val="20"/>
                <w:szCs w:val="20"/>
                <w:lang w:bidi="lo-LA"/>
              </w:rPr>
              <w:t>4.1</w:t>
            </w:r>
          </w:p>
        </w:tc>
        <w:tc>
          <w:tcPr>
            <w:tcW w:w="3359" w:type="dxa"/>
            <w:tcBorders>
              <w:top w:val="nil"/>
              <w:left w:val="nil"/>
              <w:bottom w:val="single" w:sz="4" w:space="0" w:color="auto"/>
              <w:right w:val="single" w:sz="4" w:space="0" w:color="auto"/>
            </w:tcBorders>
            <w:shd w:val="clear" w:color="auto" w:fill="auto"/>
            <w:vAlign w:val="center"/>
            <w:hideMark/>
          </w:tcPr>
          <w:p w14:paraId="3AB57BB5" w14:textId="77777777" w:rsidR="00D86321" w:rsidRPr="002F0217" w:rsidRDefault="00D86321" w:rsidP="0056361D">
            <w:pPr>
              <w:spacing w:before="40" w:after="40"/>
              <w:jc w:val="left"/>
              <w:rPr>
                <w:rFonts w:eastAsia="Times New Roman"/>
                <w:color w:val="000000"/>
                <w:sz w:val="20"/>
                <w:szCs w:val="20"/>
                <w:lang w:bidi="lo-LA"/>
              </w:rPr>
            </w:pPr>
            <w:r w:rsidRPr="002F0217">
              <w:rPr>
                <w:rFonts w:eastAsia="Times New Roman"/>
                <w:color w:val="000000"/>
                <w:sz w:val="20"/>
                <w:szCs w:val="20"/>
                <w:lang w:bidi="lo-LA"/>
              </w:rPr>
              <w:t>Relocation/Transport allowance - household</w:t>
            </w:r>
          </w:p>
        </w:tc>
        <w:tc>
          <w:tcPr>
            <w:tcW w:w="1516" w:type="dxa"/>
            <w:tcBorders>
              <w:top w:val="nil"/>
              <w:left w:val="nil"/>
              <w:bottom w:val="single" w:sz="4" w:space="0" w:color="auto"/>
              <w:right w:val="single" w:sz="4" w:space="0" w:color="auto"/>
            </w:tcBorders>
            <w:shd w:val="clear" w:color="auto" w:fill="auto"/>
            <w:vAlign w:val="center"/>
            <w:hideMark/>
          </w:tcPr>
          <w:p w14:paraId="5F579137" w14:textId="14B64048" w:rsidR="00D86321" w:rsidRPr="002F0217" w:rsidRDefault="00D86321" w:rsidP="0056361D">
            <w:pPr>
              <w:spacing w:before="40" w:after="40"/>
              <w:ind w:right="148"/>
              <w:jc w:val="right"/>
              <w:rPr>
                <w:rFonts w:eastAsia="Times New Roman"/>
                <w:color w:val="000000"/>
                <w:sz w:val="20"/>
                <w:szCs w:val="20"/>
                <w:lang w:bidi="lo-LA"/>
              </w:rPr>
            </w:pPr>
            <w:r w:rsidRPr="002F0217">
              <w:rPr>
                <w:rFonts w:eastAsia="Times New Roman"/>
                <w:color w:val="000000"/>
                <w:sz w:val="20"/>
                <w:szCs w:val="20"/>
                <w:lang w:bidi="lo-LA"/>
              </w:rPr>
              <w:t xml:space="preserve">8,000 </w:t>
            </w:r>
          </w:p>
        </w:tc>
        <w:tc>
          <w:tcPr>
            <w:tcW w:w="1925" w:type="dxa"/>
            <w:tcBorders>
              <w:top w:val="nil"/>
              <w:left w:val="nil"/>
              <w:bottom w:val="single" w:sz="4" w:space="0" w:color="auto"/>
              <w:right w:val="single" w:sz="4" w:space="0" w:color="auto"/>
            </w:tcBorders>
            <w:shd w:val="clear" w:color="auto" w:fill="auto"/>
            <w:vAlign w:val="center"/>
            <w:hideMark/>
          </w:tcPr>
          <w:p w14:paraId="3D6AC93E" w14:textId="2B63A4B3" w:rsidR="00D86321" w:rsidRPr="002F0217" w:rsidRDefault="00D86321" w:rsidP="0056361D">
            <w:pPr>
              <w:spacing w:before="40" w:after="40"/>
              <w:ind w:right="148"/>
              <w:jc w:val="right"/>
              <w:rPr>
                <w:rFonts w:eastAsia="Times New Roman"/>
                <w:color w:val="000000"/>
                <w:sz w:val="20"/>
                <w:szCs w:val="20"/>
                <w:lang w:bidi="lo-LA"/>
              </w:rPr>
            </w:pPr>
            <w:r w:rsidRPr="002F0217">
              <w:rPr>
                <w:rFonts w:eastAsia="Times New Roman"/>
                <w:color w:val="000000"/>
                <w:sz w:val="20"/>
                <w:szCs w:val="20"/>
                <w:lang w:bidi="lo-LA"/>
              </w:rPr>
              <w:t>66,456,000</w:t>
            </w:r>
          </w:p>
        </w:tc>
        <w:tc>
          <w:tcPr>
            <w:tcW w:w="1760" w:type="dxa"/>
            <w:tcBorders>
              <w:top w:val="nil"/>
              <w:left w:val="nil"/>
              <w:bottom w:val="single" w:sz="4" w:space="0" w:color="auto"/>
              <w:right w:val="single" w:sz="4" w:space="0" w:color="auto"/>
            </w:tcBorders>
            <w:shd w:val="clear" w:color="auto" w:fill="auto"/>
            <w:vAlign w:val="center"/>
            <w:hideMark/>
          </w:tcPr>
          <w:p w14:paraId="44B71655" w14:textId="77777777" w:rsidR="00D86321" w:rsidRPr="002F0217" w:rsidRDefault="00D86321" w:rsidP="0056361D">
            <w:pPr>
              <w:spacing w:before="40" w:after="40"/>
              <w:ind w:right="148"/>
              <w:jc w:val="right"/>
              <w:rPr>
                <w:rFonts w:eastAsia="Times New Roman"/>
                <w:color w:val="000000"/>
                <w:sz w:val="20"/>
                <w:szCs w:val="20"/>
                <w:lang w:bidi="lo-LA"/>
              </w:rPr>
            </w:pPr>
            <w:r w:rsidRPr="002F0217">
              <w:rPr>
                <w:rFonts w:eastAsia="Times New Roman"/>
                <w:color w:val="000000"/>
                <w:sz w:val="20"/>
                <w:szCs w:val="20"/>
                <w:lang w:bidi="lo-LA"/>
              </w:rPr>
              <w:t>GOL</w:t>
            </w:r>
          </w:p>
        </w:tc>
      </w:tr>
      <w:tr w:rsidR="00D86321" w:rsidRPr="002F0217" w14:paraId="0AF31C76" w14:textId="77777777" w:rsidTr="0056361D">
        <w:trPr>
          <w:trHeight w:val="285"/>
        </w:trPr>
        <w:tc>
          <w:tcPr>
            <w:tcW w:w="511" w:type="dxa"/>
            <w:tcBorders>
              <w:top w:val="nil"/>
              <w:left w:val="single" w:sz="4" w:space="0" w:color="auto"/>
              <w:bottom w:val="single" w:sz="4" w:space="0" w:color="auto"/>
              <w:right w:val="single" w:sz="4" w:space="0" w:color="auto"/>
            </w:tcBorders>
            <w:shd w:val="clear" w:color="auto" w:fill="auto"/>
            <w:vAlign w:val="center"/>
            <w:hideMark/>
          </w:tcPr>
          <w:p w14:paraId="46B39FAA" w14:textId="77777777" w:rsidR="00D86321" w:rsidRPr="002F0217" w:rsidRDefault="00D86321" w:rsidP="002F0217">
            <w:pPr>
              <w:spacing w:before="40" w:after="40"/>
              <w:jc w:val="center"/>
              <w:rPr>
                <w:rFonts w:eastAsia="Times New Roman"/>
                <w:color w:val="000000"/>
                <w:sz w:val="20"/>
                <w:szCs w:val="20"/>
                <w:lang w:bidi="lo-LA"/>
              </w:rPr>
            </w:pPr>
            <w:r w:rsidRPr="002F0217">
              <w:rPr>
                <w:rFonts w:eastAsia="Times New Roman"/>
                <w:color w:val="000000"/>
                <w:sz w:val="20"/>
                <w:szCs w:val="20"/>
                <w:lang w:bidi="lo-LA"/>
              </w:rPr>
              <w:t>4.2</w:t>
            </w:r>
          </w:p>
        </w:tc>
        <w:tc>
          <w:tcPr>
            <w:tcW w:w="3359" w:type="dxa"/>
            <w:tcBorders>
              <w:top w:val="nil"/>
              <w:left w:val="nil"/>
              <w:bottom w:val="single" w:sz="4" w:space="0" w:color="auto"/>
              <w:right w:val="single" w:sz="4" w:space="0" w:color="auto"/>
            </w:tcBorders>
            <w:shd w:val="clear" w:color="auto" w:fill="auto"/>
            <w:vAlign w:val="center"/>
            <w:hideMark/>
          </w:tcPr>
          <w:p w14:paraId="74011EE9" w14:textId="77777777" w:rsidR="00D86321" w:rsidRPr="002F0217" w:rsidRDefault="00D86321" w:rsidP="0056361D">
            <w:pPr>
              <w:spacing w:before="40" w:after="40"/>
              <w:jc w:val="left"/>
              <w:rPr>
                <w:rFonts w:eastAsia="Times New Roman"/>
                <w:color w:val="000000"/>
                <w:sz w:val="20"/>
                <w:szCs w:val="20"/>
                <w:lang w:bidi="lo-LA"/>
              </w:rPr>
            </w:pPr>
            <w:r w:rsidRPr="002F0217">
              <w:rPr>
                <w:rFonts w:eastAsia="Times New Roman"/>
                <w:color w:val="000000"/>
                <w:sz w:val="20"/>
                <w:szCs w:val="20"/>
                <w:lang w:bidi="lo-LA"/>
              </w:rPr>
              <w:t>Loss of access (businesses)</w:t>
            </w:r>
          </w:p>
        </w:tc>
        <w:tc>
          <w:tcPr>
            <w:tcW w:w="1516" w:type="dxa"/>
            <w:tcBorders>
              <w:top w:val="nil"/>
              <w:left w:val="nil"/>
              <w:bottom w:val="single" w:sz="4" w:space="0" w:color="auto"/>
              <w:right w:val="single" w:sz="4" w:space="0" w:color="auto"/>
            </w:tcBorders>
            <w:shd w:val="clear" w:color="auto" w:fill="auto"/>
            <w:vAlign w:val="center"/>
            <w:hideMark/>
          </w:tcPr>
          <w:p w14:paraId="6A0BCEE5" w14:textId="28B23E9F" w:rsidR="00D86321" w:rsidRPr="002F0217" w:rsidRDefault="00D86321" w:rsidP="0056361D">
            <w:pPr>
              <w:spacing w:before="40" w:after="40"/>
              <w:ind w:right="148"/>
              <w:jc w:val="right"/>
              <w:rPr>
                <w:rFonts w:eastAsia="Times New Roman"/>
                <w:color w:val="000000"/>
                <w:sz w:val="20"/>
                <w:szCs w:val="20"/>
                <w:lang w:bidi="lo-LA"/>
              </w:rPr>
            </w:pPr>
            <w:r w:rsidRPr="002F0217">
              <w:rPr>
                <w:rFonts w:eastAsia="Times New Roman"/>
                <w:color w:val="000000"/>
                <w:sz w:val="20"/>
                <w:szCs w:val="20"/>
                <w:lang w:bidi="lo-LA"/>
              </w:rPr>
              <w:t>440,700</w:t>
            </w:r>
          </w:p>
        </w:tc>
        <w:tc>
          <w:tcPr>
            <w:tcW w:w="1925" w:type="dxa"/>
            <w:tcBorders>
              <w:top w:val="nil"/>
              <w:left w:val="nil"/>
              <w:bottom w:val="single" w:sz="4" w:space="0" w:color="auto"/>
              <w:right w:val="single" w:sz="4" w:space="0" w:color="auto"/>
            </w:tcBorders>
            <w:shd w:val="clear" w:color="auto" w:fill="auto"/>
            <w:vAlign w:val="center"/>
            <w:hideMark/>
          </w:tcPr>
          <w:p w14:paraId="620D29F1" w14:textId="59191A33" w:rsidR="00D86321" w:rsidRPr="002F0217" w:rsidRDefault="00D86321" w:rsidP="0056361D">
            <w:pPr>
              <w:spacing w:before="40" w:after="40"/>
              <w:ind w:right="148"/>
              <w:jc w:val="right"/>
              <w:rPr>
                <w:rFonts w:eastAsia="Times New Roman"/>
                <w:color w:val="000000"/>
                <w:sz w:val="20"/>
                <w:szCs w:val="20"/>
                <w:lang w:bidi="lo-LA"/>
              </w:rPr>
            </w:pPr>
            <w:r w:rsidRPr="002F0217">
              <w:rPr>
                <w:rFonts w:eastAsia="Times New Roman"/>
                <w:color w:val="000000"/>
                <w:sz w:val="20"/>
                <w:szCs w:val="20"/>
                <w:lang w:bidi="lo-LA"/>
              </w:rPr>
              <w:t>3,660,894,900</w:t>
            </w:r>
          </w:p>
        </w:tc>
        <w:tc>
          <w:tcPr>
            <w:tcW w:w="1760" w:type="dxa"/>
            <w:tcBorders>
              <w:top w:val="nil"/>
              <w:left w:val="nil"/>
              <w:bottom w:val="single" w:sz="4" w:space="0" w:color="auto"/>
              <w:right w:val="single" w:sz="4" w:space="0" w:color="auto"/>
            </w:tcBorders>
            <w:shd w:val="clear" w:color="auto" w:fill="auto"/>
            <w:vAlign w:val="center"/>
            <w:hideMark/>
          </w:tcPr>
          <w:p w14:paraId="2E0EDAF8" w14:textId="77777777" w:rsidR="00D86321" w:rsidRPr="002F0217" w:rsidRDefault="00D86321" w:rsidP="0056361D">
            <w:pPr>
              <w:spacing w:before="40" w:after="40"/>
              <w:ind w:right="148"/>
              <w:jc w:val="right"/>
              <w:rPr>
                <w:rFonts w:eastAsia="Times New Roman"/>
                <w:color w:val="000000"/>
                <w:sz w:val="20"/>
                <w:szCs w:val="20"/>
                <w:lang w:bidi="lo-LA"/>
              </w:rPr>
            </w:pPr>
            <w:r w:rsidRPr="002F0217">
              <w:rPr>
                <w:rFonts w:eastAsia="Times New Roman"/>
                <w:color w:val="000000"/>
                <w:sz w:val="20"/>
                <w:szCs w:val="20"/>
                <w:lang w:bidi="lo-LA"/>
              </w:rPr>
              <w:t xml:space="preserve"> Contractor </w:t>
            </w:r>
          </w:p>
        </w:tc>
      </w:tr>
      <w:tr w:rsidR="00D86321" w:rsidRPr="002F0217" w14:paraId="5B014812" w14:textId="77777777" w:rsidTr="0056361D">
        <w:trPr>
          <w:trHeight w:val="525"/>
        </w:trPr>
        <w:tc>
          <w:tcPr>
            <w:tcW w:w="511" w:type="dxa"/>
            <w:tcBorders>
              <w:top w:val="nil"/>
              <w:left w:val="single" w:sz="4" w:space="0" w:color="auto"/>
              <w:bottom w:val="single" w:sz="4" w:space="0" w:color="auto"/>
              <w:right w:val="single" w:sz="4" w:space="0" w:color="auto"/>
            </w:tcBorders>
            <w:shd w:val="clear" w:color="auto" w:fill="auto"/>
            <w:vAlign w:val="center"/>
            <w:hideMark/>
          </w:tcPr>
          <w:p w14:paraId="2B978F78" w14:textId="77777777" w:rsidR="00D86321" w:rsidRPr="002F0217" w:rsidRDefault="00D86321" w:rsidP="002F0217">
            <w:pPr>
              <w:spacing w:before="40" w:after="40"/>
              <w:jc w:val="center"/>
              <w:rPr>
                <w:rFonts w:eastAsia="Times New Roman"/>
                <w:color w:val="000000"/>
                <w:sz w:val="20"/>
                <w:szCs w:val="20"/>
                <w:lang w:bidi="lo-LA"/>
              </w:rPr>
            </w:pPr>
            <w:r w:rsidRPr="002F0217">
              <w:rPr>
                <w:rFonts w:eastAsia="Times New Roman"/>
                <w:color w:val="000000"/>
                <w:sz w:val="20"/>
                <w:szCs w:val="20"/>
                <w:lang w:bidi="lo-LA"/>
              </w:rPr>
              <w:t>4.3</w:t>
            </w:r>
          </w:p>
        </w:tc>
        <w:tc>
          <w:tcPr>
            <w:tcW w:w="3359" w:type="dxa"/>
            <w:tcBorders>
              <w:top w:val="nil"/>
              <w:left w:val="nil"/>
              <w:bottom w:val="single" w:sz="4" w:space="0" w:color="auto"/>
              <w:right w:val="single" w:sz="4" w:space="0" w:color="auto"/>
            </w:tcBorders>
            <w:shd w:val="clear" w:color="auto" w:fill="auto"/>
            <w:vAlign w:val="center"/>
            <w:hideMark/>
          </w:tcPr>
          <w:p w14:paraId="7067B5B3" w14:textId="1060118A" w:rsidR="00D86321" w:rsidRPr="002F0217" w:rsidRDefault="00D86321" w:rsidP="0056361D">
            <w:pPr>
              <w:spacing w:before="40" w:after="40"/>
              <w:jc w:val="left"/>
              <w:rPr>
                <w:rFonts w:eastAsia="Times New Roman"/>
                <w:color w:val="000000"/>
                <w:sz w:val="20"/>
                <w:szCs w:val="20"/>
                <w:lang w:bidi="lo-LA"/>
              </w:rPr>
            </w:pPr>
            <w:r w:rsidRPr="002F0217">
              <w:rPr>
                <w:rFonts w:eastAsia="Times New Roman"/>
                <w:color w:val="000000"/>
                <w:sz w:val="20"/>
                <w:szCs w:val="20"/>
                <w:lang w:bidi="lo-LA"/>
              </w:rPr>
              <w:t xml:space="preserve">3 </w:t>
            </w:r>
            <w:r w:rsidR="003E4196" w:rsidRPr="002F0217">
              <w:rPr>
                <w:rFonts w:eastAsia="Times New Roman"/>
                <w:color w:val="000000"/>
                <w:sz w:val="20"/>
                <w:szCs w:val="20"/>
                <w:lang w:bidi="lo-LA"/>
              </w:rPr>
              <w:t>months of</w:t>
            </w:r>
            <w:r w:rsidRPr="002F0217">
              <w:rPr>
                <w:rFonts w:eastAsia="Times New Roman"/>
                <w:color w:val="000000"/>
                <w:sz w:val="20"/>
                <w:szCs w:val="20"/>
                <w:lang w:bidi="lo-LA"/>
              </w:rPr>
              <w:t xml:space="preserve"> profit for food shops/disturbance allowance</w:t>
            </w:r>
          </w:p>
        </w:tc>
        <w:tc>
          <w:tcPr>
            <w:tcW w:w="1516" w:type="dxa"/>
            <w:tcBorders>
              <w:top w:val="nil"/>
              <w:left w:val="nil"/>
              <w:bottom w:val="single" w:sz="4" w:space="0" w:color="auto"/>
              <w:right w:val="single" w:sz="4" w:space="0" w:color="auto"/>
            </w:tcBorders>
            <w:shd w:val="clear" w:color="auto" w:fill="auto"/>
            <w:vAlign w:val="center"/>
            <w:hideMark/>
          </w:tcPr>
          <w:p w14:paraId="55B27C54" w14:textId="330EF876" w:rsidR="00D86321" w:rsidRPr="002F0217" w:rsidRDefault="00D86321" w:rsidP="0056361D">
            <w:pPr>
              <w:spacing w:before="40" w:after="40"/>
              <w:ind w:right="148"/>
              <w:jc w:val="right"/>
              <w:rPr>
                <w:rFonts w:eastAsia="Times New Roman"/>
                <w:color w:val="000000"/>
                <w:sz w:val="20"/>
                <w:szCs w:val="20"/>
                <w:lang w:bidi="lo-LA"/>
              </w:rPr>
            </w:pPr>
            <w:r w:rsidRPr="002F0217">
              <w:rPr>
                <w:rFonts w:eastAsia="Times New Roman"/>
                <w:color w:val="000000"/>
                <w:sz w:val="20"/>
                <w:szCs w:val="20"/>
                <w:lang w:bidi="lo-LA"/>
              </w:rPr>
              <w:t>403,200</w:t>
            </w:r>
          </w:p>
        </w:tc>
        <w:tc>
          <w:tcPr>
            <w:tcW w:w="1925" w:type="dxa"/>
            <w:tcBorders>
              <w:top w:val="nil"/>
              <w:left w:val="nil"/>
              <w:bottom w:val="single" w:sz="4" w:space="0" w:color="auto"/>
              <w:right w:val="single" w:sz="4" w:space="0" w:color="auto"/>
            </w:tcBorders>
            <w:shd w:val="clear" w:color="auto" w:fill="auto"/>
            <w:vAlign w:val="center"/>
            <w:hideMark/>
          </w:tcPr>
          <w:p w14:paraId="3B58765C" w14:textId="605E89DA" w:rsidR="00D86321" w:rsidRPr="002F0217" w:rsidRDefault="00D86321" w:rsidP="0056361D">
            <w:pPr>
              <w:spacing w:before="40" w:after="40"/>
              <w:ind w:right="148"/>
              <w:jc w:val="right"/>
              <w:rPr>
                <w:rFonts w:eastAsia="Times New Roman"/>
                <w:color w:val="000000"/>
                <w:sz w:val="20"/>
                <w:szCs w:val="20"/>
                <w:lang w:bidi="lo-LA"/>
              </w:rPr>
            </w:pPr>
            <w:r w:rsidRPr="002F0217">
              <w:rPr>
                <w:rFonts w:eastAsia="Times New Roman"/>
                <w:color w:val="000000"/>
                <w:sz w:val="20"/>
                <w:szCs w:val="20"/>
                <w:lang w:bidi="lo-LA"/>
              </w:rPr>
              <w:t>3,349,382,400</w:t>
            </w:r>
          </w:p>
        </w:tc>
        <w:tc>
          <w:tcPr>
            <w:tcW w:w="1760" w:type="dxa"/>
            <w:tcBorders>
              <w:top w:val="nil"/>
              <w:left w:val="nil"/>
              <w:bottom w:val="single" w:sz="4" w:space="0" w:color="auto"/>
              <w:right w:val="single" w:sz="4" w:space="0" w:color="auto"/>
            </w:tcBorders>
            <w:shd w:val="clear" w:color="auto" w:fill="auto"/>
            <w:vAlign w:val="center"/>
            <w:hideMark/>
          </w:tcPr>
          <w:p w14:paraId="4BC18B13" w14:textId="77777777" w:rsidR="00D86321" w:rsidRPr="002F0217" w:rsidRDefault="00D86321" w:rsidP="0056361D">
            <w:pPr>
              <w:spacing w:before="40" w:after="40"/>
              <w:ind w:right="148"/>
              <w:jc w:val="right"/>
              <w:rPr>
                <w:rFonts w:eastAsia="Times New Roman"/>
                <w:color w:val="000000"/>
                <w:sz w:val="20"/>
                <w:szCs w:val="20"/>
                <w:lang w:bidi="lo-LA"/>
              </w:rPr>
            </w:pPr>
            <w:r w:rsidRPr="002F0217">
              <w:rPr>
                <w:rFonts w:eastAsia="Times New Roman"/>
                <w:color w:val="000000"/>
                <w:sz w:val="20"/>
                <w:szCs w:val="20"/>
                <w:lang w:bidi="lo-LA"/>
              </w:rPr>
              <w:t>GOL</w:t>
            </w:r>
          </w:p>
        </w:tc>
      </w:tr>
      <w:tr w:rsidR="00D86321" w:rsidRPr="002F0217" w14:paraId="0D38F1D5" w14:textId="77777777" w:rsidTr="0056361D">
        <w:trPr>
          <w:trHeight w:val="263"/>
        </w:trPr>
        <w:tc>
          <w:tcPr>
            <w:tcW w:w="511" w:type="dxa"/>
            <w:tcBorders>
              <w:top w:val="nil"/>
              <w:left w:val="single" w:sz="4" w:space="0" w:color="auto"/>
              <w:bottom w:val="single" w:sz="4" w:space="0" w:color="auto"/>
              <w:right w:val="single" w:sz="4" w:space="0" w:color="auto"/>
            </w:tcBorders>
            <w:shd w:val="clear" w:color="auto" w:fill="auto"/>
            <w:vAlign w:val="center"/>
            <w:hideMark/>
          </w:tcPr>
          <w:p w14:paraId="5B36B128" w14:textId="77777777" w:rsidR="00D86321" w:rsidRPr="002F0217" w:rsidRDefault="00D86321" w:rsidP="002F0217">
            <w:pPr>
              <w:spacing w:before="40" w:after="40"/>
              <w:jc w:val="center"/>
              <w:rPr>
                <w:rFonts w:eastAsia="Times New Roman"/>
                <w:b/>
                <w:bCs/>
                <w:color w:val="000000"/>
                <w:sz w:val="20"/>
                <w:szCs w:val="20"/>
                <w:lang w:bidi="lo-LA"/>
              </w:rPr>
            </w:pPr>
            <w:r w:rsidRPr="002F0217">
              <w:rPr>
                <w:rFonts w:eastAsia="Times New Roman"/>
                <w:b/>
                <w:bCs/>
                <w:color w:val="000000"/>
                <w:sz w:val="20"/>
                <w:szCs w:val="20"/>
                <w:lang w:bidi="lo-LA"/>
              </w:rPr>
              <w:t>5</w:t>
            </w:r>
          </w:p>
        </w:tc>
        <w:tc>
          <w:tcPr>
            <w:tcW w:w="3359" w:type="dxa"/>
            <w:tcBorders>
              <w:top w:val="nil"/>
              <w:left w:val="nil"/>
              <w:bottom w:val="single" w:sz="4" w:space="0" w:color="auto"/>
              <w:right w:val="single" w:sz="4" w:space="0" w:color="auto"/>
            </w:tcBorders>
            <w:shd w:val="clear" w:color="auto" w:fill="auto"/>
            <w:vAlign w:val="center"/>
            <w:hideMark/>
          </w:tcPr>
          <w:p w14:paraId="5C372478" w14:textId="77777777" w:rsidR="00D86321" w:rsidRPr="002F0217" w:rsidRDefault="00D86321" w:rsidP="0056361D">
            <w:pPr>
              <w:spacing w:before="40" w:after="40"/>
              <w:jc w:val="left"/>
              <w:rPr>
                <w:rFonts w:eastAsia="Times New Roman"/>
                <w:b/>
                <w:bCs/>
                <w:color w:val="000000"/>
                <w:sz w:val="20"/>
                <w:szCs w:val="20"/>
                <w:lang w:bidi="lo-LA"/>
              </w:rPr>
            </w:pPr>
            <w:r w:rsidRPr="002F0217">
              <w:rPr>
                <w:rFonts w:eastAsia="Times New Roman"/>
                <w:b/>
                <w:bCs/>
                <w:color w:val="000000"/>
                <w:sz w:val="20"/>
                <w:szCs w:val="20"/>
                <w:lang w:bidi="lo-LA"/>
              </w:rPr>
              <w:t>Subtotal</w:t>
            </w:r>
          </w:p>
        </w:tc>
        <w:tc>
          <w:tcPr>
            <w:tcW w:w="1516" w:type="dxa"/>
            <w:tcBorders>
              <w:top w:val="nil"/>
              <w:left w:val="nil"/>
              <w:bottom w:val="single" w:sz="4" w:space="0" w:color="auto"/>
              <w:right w:val="single" w:sz="4" w:space="0" w:color="auto"/>
            </w:tcBorders>
            <w:shd w:val="clear" w:color="auto" w:fill="auto"/>
            <w:vAlign w:val="center"/>
            <w:hideMark/>
          </w:tcPr>
          <w:p w14:paraId="4A7F00BC" w14:textId="77777777" w:rsidR="00D86321" w:rsidRPr="002F0217" w:rsidRDefault="00D86321" w:rsidP="0056361D">
            <w:pPr>
              <w:spacing w:before="40" w:after="40"/>
              <w:ind w:right="148"/>
              <w:jc w:val="right"/>
              <w:rPr>
                <w:rFonts w:eastAsia="Times New Roman"/>
                <w:color w:val="000000"/>
                <w:sz w:val="20"/>
                <w:szCs w:val="20"/>
                <w:lang w:bidi="lo-LA"/>
              </w:rPr>
            </w:pPr>
            <w:r w:rsidRPr="002F0217">
              <w:rPr>
                <w:rFonts w:eastAsia="Times New Roman"/>
                <w:color w:val="000000"/>
                <w:sz w:val="20"/>
                <w:szCs w:val="20"/>
                <w:lang w:bidi="lo-LA"/>
              </w:rPr>
              <w:t>20,036,023</w:t>
            </w:r>
          </w:p>
        </w:tc>
        <w:tc>
          <w:tcPr>
            <w:tcW w:w="1925" w:type="dxa"/>
            <w:tcBorders>
              <w:top w:val="nil"/>
              <w:left w:val="nil"/>
              <w:bottom w:val="single" w:sz="4" w:space="0" w:color="auto"/>
              <w:right w:val="single" w:sz="4" w:space="0" w:color="auto"/>
            </w:tcBorders>
            <w:shd w:val="clear" w:color="auto" w:fill="auto"/>
            <w:vAlign w:val="center"/>
            <w:hideMark/>
          </w:tcPr>
          <w:p w14:paraId="054C10C8" w14:textId="77777777" w:rsidR="00D86321" w:rsidRPr="002F0217" w:rsidRDefault="00D86321" w:rsidP="0056361D">
            <w:pPr>
              <w:spacing w:before="40" w:after="40"/>
              <w:ind w:right="148"/>
              <w:jc w:val="right"/>
              <w:rPr>
                <w:rFonts w:eastAsia="Times New Roman"/>
                <w:color w:val="000000"/>
                <w:sz w:val="20"/>
                <w:szCs w:val="20"/>
                <w:lang w:bidi="lo-LA"/>
              </w:rPr>
            </w:pPr>
            <w:r w:rsidRPr="002F0217">
              <w:rPr>
                <w:rFonts w:eastAsia="Times New Roman"/>
                <w:color w:val="000000"/>
                <w:sz w:val="20"/>
                <w:szCs w:val="20"/>
                <w:lang w:bidi="lo-LA"/>
              </w:rPr>
              <w:t>166,439,245,272</w:t>
            </w:r>
          </w:p>
        </w:tc>
        <w:tc>
          <w:tcPr>
            <w:tcW w:w="1760" w:type="dxa"/>
            <w:tcBorders>
              <w:top w:val="nil"/>
              <w:left w:val="nil"/>
              <w:bottom w:val="single" w:sz="4" w:space="0" w:color="auto"/>
              <w:right w:val="single" w:sz="4" w:space="0" w:color="auto"/>
            </w:tcBorders>
            <w:shd w:val="clear" w:color="auto" w:fill="auto"/>
            <w:vAlign w:val="center"/>
            <w:hideMark/>
          </w:tcPr>
          <w:p w14:paraId="522C6C06" w14:textId="77777777" w:rsidR="00D86321" w:rsidRPr="002F0217" w:rsidRDefault="00D86321" w:rsidP="0056361D">
            <w:pPr>
              <w:spacing w:before="40" w:after="40"/>
              <w:ind w:right="148"/>
              <w:jc w:val="right"/>
              <w:rPr>
                <w:rFonts w:eastAsia="Times New Roman"/>
                <w:color w:val="000000"/>
                <w:sz w:val="20"/>
                <w:szCs w:val="20"/>
                <w:lang w:bidi="lo-LA"/>
              </w:rPr>
            </w:pPr>
            <w:r w:rsidRPr="002F0217">
              <w:rPr>
                <w:rFonts w:eastAsia="Times New Roman"/>
                <w:color w:val="000000"/>
                <w:sz w:val="20"/>
                <w:szCs w:val="20"/>
                <w:lang w:bidi="lo-LA"/>
              </w:rPr>
              <w:t> </w:t>
            </w:r>
          </w:p>
        </w:tc>
      </w:tr>
      <w:tr w:rsidR="00D86321" w:rsidRPr="002F0217" w14:paraId="4ABA9FBA" w14:textId="77777777" w:rsidTr="0056361D">
        <w:trPr>
          <w:trHeight w:val="428"/>
        </w:trPr>
        <w:tc>
          <w:tcPr>
            <w:tcW w:w="511" w:type="dxa"/>
            <w:tcBorders>
              <w:top w:val="nil"/>
              <w:left w:val="single" w:sz="4" w:space="0" w:color="auto"/>
              <w:bottom w:val="single" w:sz="4" w:space="0" w:color="auto"/>
              <w:right w:val="single" w:sz="4" w:space="0" w:color="auto"/>
            </w:tcBorders>
            <w:shd w:val="clear" w:color="auto" w:fill="auto"/>
            <w:vAlign w:val="center"/>
            <w:hideMark/>
          </w:tcPr>
          <w:p w14:paraId="5CA22F13" w14:textId="28D7394B" w:rsidR="00D86321" w:rsidRPr="002F0217" w:rsidRDefault="00D86321" w:rsidP="002F0217">
            <w:pPr>
              <w:spacing w:before="40" w:after="40"/>
              <w:jc w:val="center"/>
              <w:rPr>
                <w:rFonts w:eastAsia="Times New Roman"/>
                <w:color w:val="000000"/>
                <w:sz w:val="20"/>
                <w:szCs w:val="20"/>
                <w:lang w:bidi="lo-LA"/>
              </w:rPr>
            </w:pPr>
          </w:p>
        </w:tc>
        <w:tc>
          <w:tcPr>
            <w:tcW w:w="3359" w:type="dxa"/>
            <w:tcBorders>
              <w:top w:val="nil"/>
              <w:left w:val="nil"/>
              <w:bottom w:val="single" w:sz="4" w:space="0" w:color="auto"/>
              <w:right w:val="single" w:sz="4" w:space="0" w:color="auto"/>
            </w:tcBorders>
            <w:shd w:val="clear" w:color="auto" w:fill="auto"/>
            <w:vAlign w:val="center"/>
            <w:hideMark/>
          </w:tcPr>
          <w:p w14:paraId="54F4DCAB" w14:textId="77777777" w:rsidR="00D86321" w:rsidRPr="002F0217" w:rsidRDefault="00D86321" w:rsidP="0056361D">
            <w:pPr>
              <w:spacing w:before="40" w:after="40"/>
              <w:jc w:val="left"/>
              <w:rPr>
                <w:rFonts w:eastAsia="Times New Roman"/>
                <w:color w:val="000000"/>
                <w:sz w:val="20"/>
                <w:szCs w:val="20"/>
                <w:lang w:bidi="lo-LA"/>
              </w:rPr>
            </w:pPr>
            <w:r w:rsidRPr="002F0217">
              <w:rPr>
                <w:rFonts w:eastAsia="Times New Roman"/>
                <w:color w:val="000000"/>
                <w:sz w:val="20"/>
                <w:szCs w:val="20"/>
                <w:lang w:bidi="lo-LA"/>
              </w:rPr>
              <w:t>Administration charges (5%)</w:t>
            </w:r>
          </w:p>
        </w:tc>
        <w:tc>
          <w:tcPr>
            <w:tcW w:w="1516" w:type="dxa"/>
            <w:tcBorders>
              <w:top w:val="nil"/>
              <w:left w:val="nil"/>
              <w:bottom w:val="single" w:sz="4" w:space="0" w:color="auto"/>
              <w:right w:val="single" w:sz="4" w:space="0" w:color="auto"/>
            </w:tcBorders>
            <w:shd w:val="clear" w:color="auto" w:fill="auto"/>
            <w:vAlign w:val="center"/>
            <w:hideMark/>
          </w:tcPr>
          <w:p w14:paraId="50C2741F" w14:textId="77777777" w:rsidR="00D86321" w:rsidRPr="002F0217" w:rsidRDefault="00D86321" w:rsidP="0056361D">
            <w:pPr>
              <w:spacing w:before="40" w:after="40"/>
              <w:ind w:right="148"/>
              <w:jc w:val="right"/>
              <w:rPr>
                <w:rFonts w:eastAsia="Times New Roman"/>
                <w:color w:val="000000"/>
                <w:sz w:val="20"/>
                <w:szCs w:val="20"/>
                <w:lang w:bidi="lo-LA"/>
              </w:rPr>
            </w:pPr>
            <w:r w:rsidRPr="002F0217">
              <w:rPr>
                <w:rFonts w:eastAsia="Times New Roman"/>
                <w:color w:val="000000"/>
                <w:sz w:val="20"/>
                <w:szCs w:val="20"/>
                <w:lang w:bidi="lo-LA"/>
              </w:rPr>
              <w:t>1,001,801</w:t>
            </w:r>
          </w:p>
        </w:tc>
        <w:tc>
          <w:tcPr>
            <w:tcW w:w="1925" w:type="dxa"/>
            <w:tcBorders>
              <w:top w:val="nil"/>
              <w:left w:val="nil"/>
              <w:bottom w:val="single" w:sz="4" w:space="0" w:color="auto"/>
              <w:right w:val="single" w:sz="4" w:space="0" w:color="auto"/>
            </w:tcBorders>
            <w:shd w:val="clear" w:color="auto" w:fill="auto"/>
            <w:vAlign w:val="center"/>
            <w:hideMark/>
          </w:tcPr>
          <w:p w14:paraId="4EEDA799" w14:textId="25DB58DF" w:rsidR="00D86321" w:rsidRPr="002F0217" w:rsidRDefault="00D86321" w:rsidP="0056361D">
            <w:pPr>
              <w:spacing w:before="40" w:after="40"/>
              <w:ind w:right="148"/>
              <w:jc w:val="right"/>
              <w:rPr>
                <w:rFonts w:eastAsia="Times New Roman"/>
                <w:color w:val="000000"/>
                <w:sz w:val="20"/>
                <w:szCs w:val="20"/>
                <w:lang w:bidi="lo-LA"/>
              </w:rPr>
            </w:pPr>
            <w:r w:rsidRPr="002F0217">
              <w:rPr>
                <w:rFonts w:eastAsia="Times New Roman"/>
                <w:color w:val="000000"/>
                <w:sz w:val="20"/>
                <w:szCs w:val="20"/>
                <w:lang w:bidi="lo-LA"/>
              </w:rPr>
              <w:t>16,643,924,527</w:t>
            </w:r>
          </w:p>
        </w:tc>
        <w:tc>
          <w:tcPr>
            <w:tcW w:w="1760" w:type="dxa"/>
            <w:tcBorders>
              <w:top w:val="nil"/>
              <w:left w:val="nil"/>
              <w:bottom w:val="single" w:sz="4" w:space="0" w:color="auto"/>
              <w:right w:val="single" w:sz="4" w:space="0" w:color="auto"/>
            </w:tcBorders>
            <w:shd w:val="clear" w:color="auto" w:fill="auto"/>
            <w:vAlign w:val="center"/>
            <w:hideMark/>
          </w:tcPr>
          <w:p w14:paraId="0E43665C" w14:textId="77777777" w:rsidR="00D86321" w:rsidRPr="002F0217" w:rsidRDefault="00D86321" w:rsidP="0056361D">
            <w:pPr>
              <w:spacing w:before="40" w:after="40"/>
              <w:ind w:right="148"/>
              <w:jc w:val="right"/>
              <w:rPr>
                <w:rFonts w:eastAsia="Times New Roman"/>
                <w:color w:val="000000"/>
                <w:sz w:val="20"/>
                <w:szCs w:val="20"/>
                <w:lang w:bidi="lo-LA"/>
              </w:rPr>
            </w:pPr>
            <w:r w:rsidRPr="002F0217">
              <w:rPr>
                <w:rFonts w:eastAsia="Times New Roman"/>
                <w:color w:val="000000"/>
                <w:sz w:val="20"/>
                <w:szCs w:val="20"/>
                <w:lang w:bidi="lo-LA"/>
              </w:rPr>
              <w:t> </w:t>
            </w:r>
          </w:p>
        </w:tc>
      </w:tr>
      <w:tr w:rsidR="00D86321" w:rsidRPr="002F0217" w14:paraId="263873DA" w14:textId="77777777" w:rsidTr="0056361D">
        <w:trPr>
          <w:trHeight w:val="263"/>
        </w:trPr>
        <w:tc>
          <w:tcPr>
            <w:tcW w:w="511" w:type="dxa"/>
            <w:tcBorders>
              <w:top w:val="nil"/>
              <w:left w:val="single" w:sz="4" w:space="0" w:color="auto"/>
              <w:bottom w:val="single" w:sz="4" w:space="0" w:color="auto"/>
              <w:right w:val="single" w:sz="4" w:space="0" w:color="auto"/>
            </w:tcBorders>
            <w:shd w:val="clear" w:color="auto" w:fill="auto"/>
            <w:vAlign w:val="center"/>
            <w:hideMark/>
          </w:tcPr>
          <w:p w14:paraId="748E8745" w14:textId="63BDBDFF" w:rsidR="00D86321" w:rsidRPr="002F0217" w:rsidRDefault="00D86321" w:rsidP="002F0217">
            <w:pPr>
              <w:spacing w:before="40" w:after="40"/>
              <w:jc w:val="center"/>
              <w:rPr>
                <w:rFonts w:eastAsia="Times New Roman"/>
                <w:color w:val="000000"/>
                <w:sz w:val="20"/>
                <w:szCs w:val="20"/>
                <w:lang w:bidi="lo-LA"/>
              </w:rPr>
            </w:pPr>
          </w:p>
        </w:tc>
        <w:tc>
          <w:tcPr>
            <w:tcW w:w="3359" w:type="dxa"/>
            <w:tcBorders>
              <w:top w:val="nil"/>
              <w:left w:val="nil"/>
              <w:bottom w:val="single" w:sz="4" w:space="0" w:color="auto"/>
              <w:right w:val="single" w:sz="4" w:space="0" w:color="auto"/>
            </w:tcBorders>
            <w:shd w:val="clear" w:color="auto" w:fill="auto"/>
            <w:vAlign w:val="center"/>
            <w:hideMark/>
          </w:tcPr>
          <w:p w14:paraId="1AE86711" w14:textId="77777777" w:rsidR="00D86321" w:rsidRPr="002F0217" w:rsidRDefault="00D86321" w:rsidP="0056361D">
            <w:pPr>
              <w:spacing w:before="40" w:after="40"/>
              <w:jc w:val="left"/>
              <w:rPr>
                <w:rFonts w:eastAsia="Times New Roman"/>
                <w:color w:val="000000"/>
                <w:sz w:val="20"/>
                <w:szCs w:val="20"/>
                <w:lang w:bidi="lo-LA"/>
              </w:rPr>
            </w:pPr>
            <w:r w:rsidRPr="002F0217">
              <w:rPr>
                <w:rFonts w:eastAsia="Times New Roman"/>
                <w:color w:val="000000"/>
                <w:sz w:val="20"/>
                <w:szCs w:val="20"/>
                <w:lang w:bidi="lo-LA"/>
              </w:rPr>
              <w:t>Contingency (5%)</w:t>
            </w:r>
          </w:p>
        </w:tc>
        <w:tc>
          <w:tcPr>
            <w:tcW w:w="1516" w:type="dxa"/>
            <w:tcBorders>
              <w:top w:val="nil"/>
              <w:left w:val="nil"/>
              <w:bottom w:val="single" w:sz="4" w:space="0" w:color="auto"/>
              <w:right w:val="single" w:sz="4" w:space="0" w:color="auto"/>
            </w:tcBorders>
            <w:shd w:val="clear" w:color="auto" w:fill="auto"/>
            <w:vAlign w:val="center"/>
            <w:hideMark/>
          </w:tcPr>
          <w:p w14:paraId="60C6BA89" w14:textId="77777777" w:rsidR="00D86321" w:rsidRPr="002F0217" w:rsidRDefault="00D86321" w:rsidP="0056361D">
            <w:pPr>
              <w:spacing w:before="40" w:after="40"/>
              <w:ind w:right="148"/>
              <w:jc w:val="right"/>
              <w:rPr>
                <w:rFonts w:eastAsia="Times New Roman"/>
                <w:color w:val="000000"/>
                <w:sz w:val="20"/>
                <w:szCs w:val="20"/>
                <w:lang w:bidi="lo-LA"/>
              </w:rPr>
            </w:pPr>
            <w:r w:rsidRPr="002F0217">
              <w:rPr>
                <w:rFonts w:eastAsia="Times New Roman"/>
                <w:color w:val="000000"/>
                <w:sz w:val="20"/>
                <w:szCs w:val="20"/>
                <w:lang w:bidi="lo-LA"/>
              </w:rPr>
              <w:t>1,001,801</w:t>
            </w:r>
          </w:p>
        </w:tc>
        <w:tc>
          <w:tcPr>
            <w:tcW w:w="1925" w:type="dxa"/>
            <w:tcBorders>
              <w:top w:val="nil"/>
              <w:left w:val="nil"/>
              <w:bottom w:val="single" w:sz="4" w:space="0" w:color="auto"/>
              <w:right w:val="single" w:sz="4" w:space="0" w:color="auto"/>
            </w:tcBorders>
            <w:shd w:val="clear" w:color="auto" w:fill="auto"/>
            <w:vAlign w:val="center"/>
            <w:hideMark/>
          </w:tcPr>
          <w:p w14:paraId="42EEFEEC" w14:textId="6AED3355" w:rsidR="00D86321" w:rsidRPr="002F0217" w:rsidRDefault="00D86321" w:rsidP="0056361D">
            <w:pPr>
              <w:spacing w:before="40" w:after="40"/>
              <w:ind w:right="148"/>
              <w:jc w:val="right"/>
              <w:rPr>
                <w:rFonts w:eastAsia="Times New Roman"/>
                <w:color w:val="000000"/>
                <w:sz w:val="20"/>
                <w:szCs w:val="20"/>
                <w:lang w:bidi="lo-LA"/>
              </w:rPr>
            </w:pPr>
            <w:r w:rsidRPr="002F0217">
              <w:rPr>
                <w:rFonts w:eastAsia="Times New Roman"/>
                <w:color w:val="000000"/>
                <w:sz w:val="20"/>
                <w:szCs w:val="20"/>
                <w:lang w:bidi="lo-LA"/>
              </w:rPr>
              <w:t>16,643,924,527</w:t>
            </w:r>
          </w:p>
        </w:tc>
        <w:tc>
          <w:tcPr>
            <w:tcW w:w="1760" w:type="dxa"/>
            <w:tcBorders>
              <w:top w:val="nil"/>
              <w:left w:val="nil"/>
              <w:bottom w:val="single" w:sz="4" w:space="0" w:color="auto"/>
              <w:right w:val="single" w:sz="4" w:space="0" w:color="auto"/>
            </w:tcBorders>
            <w:shd w:val="clear" w:color="auto" w:fill="auto"/>
            <w:vAlign w:val="center"/>
            <w:hideMark/>
          </w:tcPr>
          <w:p w14:paraId="65B685D0" w14:textId="77777777" w:rsidR="00D86321" w:rsidRPr="002F0217" w:rsidRDefault="00D86321" w:rsidP="0056361D">
            <w:pPr>
              <w:spacing w:before="40" w:after="40"/>
              <w:ind w:right="148"/>
              <w:jc w:val="right"/>
              <w:rPr>
                <w:rFonts w:eastAsia="Times New Roman"/>
                <w:color w:val="000000"/>
                <w:sz w:val="20"/>
                <w:szCs w:val="20"/>
                <w:lang w:bidi="lo-LA"/>
              </w:rPr>
            </w:pPr>
            <w:r w:rsidRPr="002F0217">
              <w:rPr>
                <w:rFonts w:eastAsia="Times New Roman"/>
                <w:color w:val="000000"/>
                <w:sz w:val="20"/>
                <w:szCs w:val="20"/>
                <w:lang w:bidi="lo-LA"/>
              </w:rPr>
              <w:t> </w:t>
            </w:r>
          </w:p>
        </w:tc>
      </w:tr>
      <w:tr w:rsidR="00D86321" w:rsidRPr="002F0217" w14:paraId="17E52502" w14:textId="77777777" w:rsidTr="0056361D">
        <w:trPr>
          <w:trHeight w:val="263"/>
        </w:trPr>
        <w:tc>
          <w:tcPr>
            <w:tcW w:w="511" w:type="dxa"/>
            <w:tcBorders>
              <w:top w:val="nil"/>
              <w:left w:val="single" w:sz="4" w:space="0" w:color="auto"/>
              <w:bottom w:val="single" w:sz="4" w:space="0" w:color="auto"/>
              <w:right w:val="single" w:sz="4" w:space="0" w:color="auto"/>
            </w:tcBorders>
            <w:shd w:val="clear" w:color="auto" w:fill="auto"/>
            <w:vAlign w:val="center"/>
            <w:hideMark/>
          </w:tcPr>
          <w:p w14:paraId="5EC12C43" w14:textId="012ED1FB" w:rsidR="00D86321" w:rsidRPr="002F0217" w:rsidRDefault="00D86321" w:rsidP="002F0217">
            <w:pPr>
              <w:spacing w:before="40" w:after="40"/>
              <w:jc w:val="center"/>
              <w:rPr>
                <w:rFonts w:eastAsia="Times New Roman"/>
                <w:color w:val="000000"/>
                <w:sz w:val="20"/>
                <w:szCs w:val="20"/>
                <w:lang w:bidi="lo-LA"/>
              </w:rPr>
            </w:pPr>
          </w:p>
        </w:tc>
        <w:tc>
          <w:tcPr>
            <w:tcW w:w="3359" w:type="dxa"/>
            <w:tcBorders>
              <w:top w:val="nil"/>
              <w:left w:val="nil"/>
              <w:bottom w:val="single" w:sz="4" w:space="0" w:color="auto"/>
              <w:right w:val="single" w:sz="4" w:space="0" w:color="auto"/>
            </w:tcBorders>
            <w:shd w:val="clear" w:color="auto" w:fill="auto"/>
            <w:vAlign w:val="center"/>
            <w:hideMark/>
          </w:tcPr>
          <w:p w14:paraId="33CBFDC7" w14:textId="77777777" w:rsidR="00D86321" w:rsidRPr="002F0217" w:rsidRDefault="00D86321" w:rsidP="0056361D">
            <w:pPr>
              <w:spacing w:before="40" w:after="40"/>
              <w:jc w:val="left"/>
              <w:rPr>
                <w:rFonts w:eastAsia="Times New Roman"/>
                <w:b/>
                <w:bCs/>
                <w:color w:val="000000"/>
                <w:sz w:val="20"/>
                <w:szCs w:val="20"/>
                <w:lang w:bidi="lo-LA"/>
              </w:rPr>
            </w:pPr>
            <w:r w:rsidRPr="002F0217">
              <w:rPr>
                <w:rFonts w:eastAsia="Times New Roman"/>
                <w:b/>
                <w:bCs/>
                <w:color w:val="000000"/>
                <w:sz w:val="20"/>
                <w:szCs w:val="20"/>
                <w:lang w:bidi="lo-LA"/>
              </w:rPr>
              <w:t>TOTAL</w:t>
            </w:r>
          </w:p>
        </w:tc>
        <w:tc>
          <w:tcPr>
            <w:tcW w:w="1516" w:type="dxa"/>
            <w:tcBorders>
              <w:top w:val="nil"/>
              <w:left w:val="nil"/>
              <w:bottom w:val="single" w:sz="4" w:space="0" w:color="auto"/>
              <w:right w:val="single" w:sz="4" w:space="0" w:color="auto"/>
            </w:tcBorders>
            <w:shd w:val="clear" w:color="auto" w:fill="auto"/>
            <w:noWrap/>
            <w:vAlign w:val="bottom"/>
            <w:hideMark/>
          </w:tcPr>
          <w:p w14:paraId="33D3834D" w14:textId="77777777" w:rsidR="00D86321" w:rsidRPr="002F0217" w:rsidRDefault="00D86321" w:rsidP="0056361D">
            <w:pPr>
              <w:spacing w:before="40" w:after="40"/>
              <w:ind w:right="148"/>
              <w:jc w:val="right"/>
              <w:rPr>
                <w:rFonts w:eastAsia="Times New Roman"/>
                <w:b/>
                <w:bCs/>
                <w:color w:val="000000"/>
                <w:sz w:val="20"/>
                <w:szCs w:val="20"/>
                <w:lang w:bidi="lo-LA"/>
              </w:rPr>
            </w:pPr>
            <w:r w:rsidRPr="002F0217">
              <w:rPr>
                <w:rFonts w:eastAsia="Times New Roman"/>
                <w:b/>
                <w:bCs/>
                <w:color w:val="000000"/>
                <w:sz w:val="20"/>
                <w:szCs w:val="20"/>
                <w:lang w:bidi="lo-LA"/>
              </w:rPr>
              <w:t>22,039,626</w:t>
            </w:r>
          </w:p>
        </w:tc>
        <w:tc>
          <w:tcPr>
            <w:tcW w:w="1925" w:type="dxa"/>
            <w:tcBorders>
              <w:top w:val="nil"/>
              <w:left w:val="nil"/>
              <w:bottom w:val="single" w:sz="4" w:space="0" w:color="auto"/>
              <w:right w:val="single" w:sz="4" w:space="0" w:color="auto"/>
            </w:tcBorders>
            <w:shd w:val="clear" w:color="auto" w:fill="auto"/>
            <w:noWrap/>
            <w:vAlign w:val="bottom"/>
            <w:hideMark/>
          </w:tcPr>
          <w:p w14:paraId="5460E9CD" w14:textId="77777777" w:rsidR="00D86321" w:rsidRPr="002F0217" w:rsidRDefault="00D86321" w:rsidP="0056361D">
            <w:pPr>
              <w:spacing w:before="40" w:after="40"/>
              <w:ind w:right="148"/>
              <w:jc w:val="right"/>
              <w:rPr>
                <w:rFonts w:eastAsia="Times New Roman"/>
                <w:b/>
                <w:bCs/>
                <w:color w:val="000000"/>
                <w:sz w:val="20"/>
                <w:szCs w:val="20"/>
                <w:lang w:bidi="lo-LA"/>
              </w:rPr>
            </w:pPr>
            <w:r w:rsidRPr="002F0217">
              <w:rPr>
                <w:rFonts w:eastAsia="Times New Roman"/>
                <w:b/>
                <w:bCs/>
                <w:color w:val="000000"/>
                <w:sz w:val="20"/>
                <w:szCs w:val="20"/>
                <w:lang w:bidi="lo-LA"/>
              </w:rPr>
              <w:t>183,083,169,799</w:t>
            </w:r>
          </w:p>
        </w:tc>
        <w:tc>
          <w:tcPr>
            <w:tcW w:w="1760" w:type="dxa"/>
            <w:tcBorders>
              <w:top w:val="nil"/>
              <w:left w:val="nil"/>
              <w:bottom w:val="single" w:sz="4" w:space="0" w:color="auto"/>
              <w:right w:val="single" w:sz="4" w:space="0" w:color="auto"/>
            </w:tcBorders>
            <w:shd w:val="clear" w:color="auto" w:fill="auto"/>
            <w:noWrap/>
            <w:vAlign w:val="bottom"/>
            <w:hideMark/>
          </w:tcPr>
          <w:p w14:paraId="24F64C98" w14:textId="77777777" w:rsidR="00D86321" w:rsidRPr="002F0217" w:rsidRDefault="00D86321" w:rsidP="0056361D">
            <w:pPr>
              <w:spacing w:before="40" w:after="40"/>
              <w:ind w:right="148"/>
              <w:jc w:val="right"/>
              <w:rPr>
                <w:rFonts w:eastAsia="Times New Roman"/>
                <w:color w:val="000000"/>
                <w:sz w:val="20"/>
                <w:szCs w:val="20"/>
                <w:lang w:bidi="lo-LA"/>
              </w:rPr>
            </w:pPr>
            <w:r w:rsidRPr="002F0217">
              <w:rPr>
                <w:rFonts w:eastAsia="Times New Roman"/>
                <w:color w:val="000000"/>
                <w:sz w:val="20"/>
                <w:szCs w:val="20"/>
                <w:lang w:bidi="lo-LA"/>
              </w:rPr>
              <w:t> </w:t>
            </w:r>
          </w:p>
        </w:tc>
      </w:tr>
    </w:tbl>
    <w:p w14:paraId="50A9E1A2" w14:textId="77777777" w:rsidR="003E4196" w:rsidRPr="00B40EAD" w:rsidRDefault="003E4196" w:rsidP="00B40EAD">
      <w:pPr>
        <w:pStyle w:val="Caption"/>
      </w:pPr>
    </w:p>
    <w:p w14:paraId="6589B911" w14:textId="22F8613F" w:rsidR="003040E3" w:rsidRPr="00B40EAD" w:rsidRDefault="00147C70" w:rsidP="0056361D">
      <w:pPr>
        <w:keepNext/>
        <w:keepLines/>
        <w:spacing w:after="120"/>
        <w:jc w:val="left"/>
        <w:rPr>
          <w:rFonts w:eastAsia="MS Mincho"/>
          <w:b/>
        </w:rPr>
      </w:pPr>
      <w:bookmarkStart w:id="148" w:name="_Toc505197473"/>
      <w:r w:rsidRPr="00B40EAD">
        <w:rPr>
          <w:rFonts w:eastAsia="MS Mincho"/>
          <w:b/>
        </w:rPr>
        <w:t xml:space="preserve">Table </w:t>
      </w:r>
      <w:r w:rsidR="00027E8B">
        <w:rPr>
          <w:rFonts w:eastAsia="MS Mincho"/>
          <w:b/>
        </w:rPr>
        <w:fldChar w:fldCharType="begin"/>
      </w:r>
      <w:r w:rsidR="00027E8B">
        <w:rPr>
          <w:rFonts w:eastAsia="MS Mincho"/>
          <w:b/>
        </w:rPr>
        <w:instrText xml:space="preserve"> STYLEREF 1 \s </w:instrText>
      </w:r>
      <w:r w:rsidR="00027E8B">
        <w:rPr>
          <w:rFonts w:eastAsia="MS Mincho"/>
          <w:b/>
        </w:rPr>
        <w:fldChar w:fldCharType="separate"/>
      </w:r>
      <w:r w:rsidR="00027E8B">
        <w:rPr>
          <w:rFonts w:eastAsia="MS Mincho"/>
          <w:b/>
          <w:noProof/>
        </w:rPr>
        <w:t>16</w:t>
      </w:r>
      <w:r w:rsidR="00027E8B">
        <w:rPr>
          <w:rFonts w:eastAsia="MS Mincho"/>
          <w:b/>
        </w:rPr>
        <w:fldChar w:fldCharType="end"/>
      </w:r>
      <w:r w:rsidR="00027E8B">
        <w:rPr>
          <w:rFonts w:eastAsia="MS Mincho"/>
          <w:b/>
        </w:rPr>
        <w:noBreakHyphen/>
      </w:r>
      <w:r w:rsidR="00027E8B">
        <w:rPr>
          <w:rFonts w:eastAsia="MS Mincho"/>
          <w:b/>
        </w:rPr>
        <w:fldChar w:fldCharType="begin"/>
      </w:r>
      <w:r w:rsidR="00027E8B">
        <w:rPr>
          <w:rFonts w:eastAsia="MS Mincho"/>
          <w:b/>
        </w:rPr>
        <w:instrText xml:space="preserve"> SEQ Table \* ARABIC \s 1 </w:instrText>
      </w:r>
      <w:r w:rsidR="00027E8B">
        <w:rPr>
          <w:rFonts w:eastAsia="MS Mincho"/>
          <w:b/>
        </w:rPr>
        <w:fldChar w:fldCharType="separate"/>
      </w:r>
      <w:r w:rsidR="00027E8B">
        <w:rPr>
          <w:rFonts w:eastAsia="MS Mincho"/>
          <w:b/>
          <w:noProof/>
        </w:rPr>
        <w:t>4</w:t>
      </w:r>
      <w:r w:rsidR="00027E8B">
        <w:rPr>
          <w:rFonts w:eastAsia="MS Mincho"/>
          <w:b/>
        </w:rPr>
        <w:fldChar w:fldCharType="end"/>
      </w:r>
      <w:bookmarkEnd w:id="146"/>
      <w:r w:rsidR="003040E3" w:rsidRPr="00B40EAD">
        <w:rPr>
          <w:rFonts w:eastAsia="MS Mincho"/>
          <w:b/>
        </w:rPr>
        <w:t>: Summary of Compensation and Income Restoration Costs</w:t>
      </w:r>
      <w:bookmarkEnd w:id="147"/>
      <w:bookmarkEnd w:id="148"/>
    </w:p>
    <w:tbl>
      <w:tblPr>
        <w:tblW w:w="8420" w:type="dxa"/>
        <w:tblInd w:w="-5" w:type="dxa"/>
        <w:tblLook w:val="04A0" w:firstRow="1" w:lastRow="0" w:firstColumn="1" w:lastColumn="0" w:noHBand="0" w:noVBand="1"/>
      </w:tblPr>
      <w:tblGrid>
        <w:gridCol w:w="511"/>
        <w:gridCol w:w="4089"/>
        <w:gridCol w:w="1780"/>
        <w:gridCol w:w="2040"/>
      </w:tblGrid>
      <w:tr w:rsidR="00E006DE" w:rsidRPr="00B40EAD" w14:paraId="2CA99BB9" w14:textId="77777777" w:rsidTr="00E4391C">
        <w:trPr>
          <w:trHeight w:val="255"/>
        </w:trPr>
        <w:tc>
          <w:tcPr>
            <w:tcW w:w="460" w:type="dxa"/>
            <w:tcBorders>
              <w:top w:val="single" w:sz="4" w:space="0" w:color="auto"/>
              <w:left w:val="single" w:sz="4" w:space="0" w:color="auto"/>
              <w:bottom w:val="single" w:sz="4" w:space="0" w:color="auto"/>
              <w:right w:val="single" w:sz="4" w:space="0" w:color="auto"/>
            </w:tcBorders>
            <w:shd w:val="clear" w:color="000000" w:fill="E2EFDA"/>
            <w:vAlign w:val="center"/>
            <w:hideMark/>
          </w:tcPr>
          <w:p w14:paraId="79479A30" w14:textId="77777777" w:rsidR="00E006DE" w:rsidRPr="00B40EAD" w:rsidRDefault="00E006DE" w:rsidP="002F0217">
            <w:pPr>
              <w:spacing w:before="20" w:after="20"/>
              <w:jc w:val="right"/>
              <w:rPr>
                <w:rFonts w:ascii="Times New Roman" w:eastAsia="Times New Roman" w:hAnsi="Times New Roman" w:cs="Times New Roman"/>
                <w:b/>
                <w:bCs/>
                <w:color w:val="000000"/>
                <w:sz w:val="20"/>
                <w:szCs w:val="20"/>
                <w:lang w:bidi="lo-LA"/>
              </w:rPr>
            </w:pPr>
            <w:r w:rsidRPr="00B40EAD">
              <w:rPr>
                <w:rFonts w:ascii="Times New Roman" w:eastAsia="Times New Roman" w:hAnsi="Times New Roman" w:cs="Times New Roman"/>
                <w:b/>
                <w:bCs/>
                <w:color w:val="000000"/>
                <w:sz w:val="20"/>
                <w:szCs w:val="20"/>
                <w:lang w:bidi="lo-LA"/>
              </w:rPr>
              <w:t>No.</w:t>
            </w:r>
          </w:p>
        </w:tc>
        <w:tc>
          <w:tcPr>
            <w:tcW w:w="4140" w:type="dxa"/>
            <w:tcBorders>
              <w:top w:val="single" w:sz="4" w:space="0" w:color="auto"/>
              <w:left w:val="nil"/>
              <w:bottom w:val="single" w:sz="4" w:space="0" w:color="auto"/>
              <w:right w:val="single" w:sz="4" w:space="0" w:color="auto"/>
            </w:tcBorders>
            <w:shd w:val="clear" w:color="000000" w:fill="E2EFDA"/>
            <w:vAlign w:val="center"/>
            <w:hideMark/>
          </w:tcPr>
          <w:p w14:paraId="4AF322D1" w14:textId="77777777" w:rsidR="00E006DE" w:rsidRPr="00B40EAD" w:rsidRDefault="00E006DE" w:rsidP="002F0217">
            <w:pPr>
              <w:spacing w:before="20" w:after="20"/>
              <w:jc w:val="left"/>
              <w:rPr>
                <w:rFonts w:ascii="Times New Roman" w:eastAsia="Times New Roman" w:hAnsi="Times New Roman" w:cs="Times New Roman"/>
                <w:b/>
                <w:bCs/>
                <w:color w:val="000000"/>
                <w:sz w:val="20"/>
                <w:szCs w:val="20"/>
                <w:lang w:bidi="lo-LA"/>
              </w:rPr>
            </w:pPr>
            <w:r w:rsidRPr="00B40EAD">
              <w:rPr>
                <w:rFonts w:ascii="Times New Roman" w:eastAsia="Times New Roman" w:hAnsi="Times New Roman" w:cs="Times New Roman"/>
                <w:b/>
                <w:bCs/>
                <w:color w:val="000000"/>
                <w:sz w:val="20"/>
                <w:szCs w:val="20"/>
                <w:lang w:bidi="lo-LA"/>
              </w:rPr>
              <w:t>Item</w:t>
            </w:r>
          </w:p>
        </w:tc>
        <w:tc>
          <w:tcPr>
            <w:tcW w:w="1780" w:type="dxa"/>
            <w:tcBorders>
              <w:top w:val="single" w:sz="4" w:space="0" w:color="auto"/>
              <w:left w:val="nil"/>
              <w:bottom w:val="single" w:sz="4" w:space="0" w:color="auto"/>
              <w:right w:val="single" w:sz="4" w:space="0" w:color="auto"/>
            </w:tcBorders>
            <w:shd w:val="clear" w:color="000000" w:fill="E2EFDA"/>
            <w:vAlign w:val="center"/>
            <w:hideMark/>
          </w:tcPr>
          <w:p w14:paraId="6C8B7DAC" w14:textId="77777777" w:rsidR="00E006DE" w:rsidRPr="00B40EAD" w:rsidRDefault="00E006DE" w:rsidP="002F0217">
            <w:pPr>
              <w:spacing w:before="20" w:after="20"/>
              <w:ind w:right="152"/>
              <w:jc w:val="center"/>
              <w:rPr>
                <w:rFonts w:ascii="Times New Roman" w:eastAsia="Times New Roman" w:hAnsi="Times New Roman" w:cs="Times New Roman"/>
                <w:b/>
                <w:bCs/>
                <w:color w:val="000000"/>
                <w:sz w:val="20"/>
                <w:szCs w:val="20"/>
                <w:lang w:bidi="lo-LA"/>
              </w:rPr>
            </w:pPr>
            <w:r w:rsidRPr="00B40EAD">
              <w:rPr>
                <w:rFonts w:ascii="Times New Roman" w:eastAsia="Times New Roman" w:hAnsi="Times New Roman" w:cs="Times New Roman"/>
                <w:b/>
                <w:bCs/>
                <w:color w:val="000000"/>
                <w:sz w:val="20"/>
                <w:szCs w:val="20"/>
                <w:lang w:bidi="lo-LA"/>
              </w:rPr>
              <w:t>Total US$</w:t>
            </w:r>
          </w:p>
        </w:tc>
        <w:tc>
          <w:tcPr>
            <w:tcW w:w="2040" w:type="dxa"/>
            <w:tcBorders>
              <w:top w:val="single" w:sz="4" w:space="0" w:color="auto"/>
              <w:left w:val="nil"/>
              <w:bottom w:val="single" w:sz="4" w:space="0" w:color="auto"/>
              <w:right w:val="single" w:sz="4" w:space="0" w:color="auto"/>
            </w:tcBorders>
            <w:shd w:val="clear" w:color="000000" w:fill="E2EFDA"/>
            <w:vAlign w:val="center"/>
            <w:hideMark/>
          </w:tcPr>
          <w:p w14:paraId="3E610FD8" w14:textId="77777777" w:rsidR="00E006DE" w:rsidRPr="00B40EAD" w:rsidRDefault="00E006DE" w:rsidP="002F0217">
            <w:pPr>
              <w:spacing w:before="20" w:after="20"/>
              <w:ind w:right="152"/>
              <w:jc w:val="center"/>
              <w:rPr>
                <w:rFonts w:ascii="Times New Roman" w:eastAsia="Times New Roman" w:hAnsi="Times New Roman" w:cs="Times New Roman"/>
                <w:b/>
                <w:bCs/>
                <w:color w:val="000000"/>
                <w:sz w:val="20"/>
                <w:szCs w:val="20"/>
                <w:lang w:bidi="lo-LA"/>
              </w:rPr>
            </w:pPr>
            <w:r w:rsidRPr="00B40EAD">
              <w:rPr>
                <w:rFonts w:ascii="Times New Roman" w:eastAsia="Times New Roman" w:hAnsi="Times New Roman" w:cs="Times New Roman"/>
                <w:b/>
                <w:bCs/>
                <w:color w:val="000000"/>
                <w:sz w:val="20"/>
                <w:szCs w:val="20"/>
                <w:lang w:bidi="lo-LA"/>
              </w:rPr>
              <w:t>Total Kip</w:t>
            </w:r>
          </w:p>
        </w:tc>
      </w:tr>
      <w:tr w:rsidR="00E006DE" w:rsidRPr="00B40EAD" w14:paraId="7F4E8CD7" w14:textId="77777777" w:rsidTr="00E4391C">
        <w:trPr>
          <w:trHeight w:val="255"/>
        </w:trPr>
        <w:tc>
          <w:tcPr>
            <w:tcW w:w="460" w:type="dxa"/>
            <w:tcBorders>
              <w:top w:val="nil"/>
              <w:left w:val="single" w:sz="4" w:space="0" w:color="auto"/>
              <w:bottom w:val="single" w:sz="4" w:space="0" w:color="auto"/>
              <w:right w:val="single" w:sz="4" w:space="0" w:color="auto"/>
            </w:tcBorders>
            <w:shd w:val="clear" w:color="auto" w:fill="auto"/>
            <w:vAlign w:val="center"/>
            <w:hideMark/>
          </w:tcPr>
          <w:p w14:paraId="01C7E246" w14:textId="77777777" w:rsidR="00E006DE" w:rsidRPr="00B40EAD" w:rsidRDefault="00E006DE" w:rsidP="002F0217">
            <w:pPr>
              <w:spacing w:before="20" w:after="20"/>
              <w:jc w:val="right"/>
              <w:rPr>
                <w:rFonts w:ascii="Times New Roman" w:eastAsia="Times New Roman" w:hAnsi="Times New Roman" w:cs="Times New Roman"/>
                <w:b/>
                <w:bCs/>
                <w:color w:val="000000"/>
                <w:sz w:val="20"/>
                <w:szCs w:val="20"/>
                <w:lang w:bidi="lo-LA"/>
              </w:rPr>
            </w:pPr>
            <w:r w:rsidRPr="00B40EAD">
              <w:rPr>
                <w:rFonts w:ascii="Times New Roman" w:eastAsia="Times New Roman" w:hAnsi="Times New Roman" w:cs="Times New Roman"/>
                <w:b/>
                <w:bCs/>
                <w:color w:val="000000"/>
                <w:sz w:val="20"/>
                <w:szCs w:val="20"/>
                <w:lang w:bidi="lo-LA"/>
              </w:rPr>
              <w:t>1</w:t>
            </w:r>
          </w:p>
        </w:tc>
        <w:tc>
          <w:tcPr>
            <w:tcW w:w="4140" w:type="dxa"/>
            <w:tcBorders>
              <w:top w:val="nil"/>
              <w:left w:val="nil"/>
              <w:bottom w:val="single" w:sz="4" w:space="0" w:color="auto"/>
              <w:right w:val="single" w:sz="4" w:space="0" w:color="auto"/>
            </w:tcBorders>
            <w:shd w:val="clear" w:color="auto" w:fill="auto"/>
            <w:vAlign w:val="center"/>
            <w:hideMark/>
          </w:tcPr>
          <w:p w14:paraId="6C4057A4" w14:textId="77777777" w:rsidR="00E006DE" w:rsidRPr="00B40EAD" w:rsidRDefault="00E006DE" w:rsidP="002F0217">
            <w:pPr>
              <w:spacing w:before="20" w:after="20"/>
              <w:jc w:val="left"/>
              <w:rPr>
                <w:rFonts w:ascii="Times New Roman" w:eastAsia="Times New Roman" w:hAnsi="Times New Roman" w:cs="Times New Roman"/>
                <w:b/>
                <w:bCs/>
                <w:color w:val="000000"/>
                <w:sz w:val="20"/>
                <w:szCs w:val="20"/>
                <w:lang w:bidi="lo-LA"/>
              </w:rPr>
            </w:pPr>
            <w:r w:rsidRPr="00B40EAD">
              <w:rPr>
                <w:rFonts w:ascii="Times New Roman" w:eastAsia="Times New Roman" w:hAnsi="Times New Roman" w:cs="Times New Roman"/>
                <w:b/>
                <w:bCs/>
                <w:color w:val="000000"/>
                <w:sz w:val="20"/>
                <w:szCs w:val="20"/>
                <w:lang w:bidi="lo-LA"/>
              </w:rPr>
              <w:t>Land</w:t>
            </w:r>
          </w:p>
        </w:tc>
        <w:tc>
          <w:tcPr>
            <w:tcW w:w="1780" w:type="dxa"/>
            <w:tcBorders>
              <w:top w:val="nil"/>
              <w:left w:val="nil"/>
              <w:bottom w:val="single" w:sz="4" w:space="0" w:color="auto"/>
              <w:right w:val="single" w:sz="4" w:space="0" w:color="auto"/>
            </w:tcBorders>
            <w:shd w:val="clear" w:color="auto" w:fill="auto"/>
            <w:vAlign w:val="center"/>
            <w:hideMark/>
          </w:tcPr>
          <w:p w14:paraId="7B6F21F7" w14:textId="77777777" w:rsidR="00E006DE" w:rsidRPr="00B40EAD" w:rsidRDefault="00E006DE" w:rsidP="002F0217">
            <w:pPr>
              <w:spacing w:before="20" w:after="20"/>
              <w:ind w:right="152"/>
              <w:jc w:val="right"/>
              <w:rPr>
                <w:rFonts w:ascii="Times New Roman" w:eastAsia="Times New Roman" w:hAnsi="Times New Roman" w:cs="Times New Roman"/>
                <w:b/>
                <w:bCs/>
                <w:color w:val="000000"/>
                <w:sz w:val="20"/>
                <w:szCs w:val="20"/>
                <w:lang w:bidi="lo-LA"/>
              </w:rPr>
            </w:pPr>
            <w:r w:rsidRPr="00B40EAD">
              <w:rPr>
                <w:rFonts w:ascii="Times New Roman" w:eastAsia="Times New Roman" w:hAnsi="Times New Roman" w:cs="Times New Roman"/>
                <w:b/>
                <w:bCs/>
                <w:color w:val="000000"/>
                <w:sz w:val="20"/>
                <w:szCs w:val="20"/>
                <w:lang w:bidi="lo-LA"/>
              </w:rPr>
              <w:t>13,124,809</w:t>
            </w:r>
          </w:p>
        </w:tc>
        <w:tc>
          <w:tcPr>
            <w:tcW w:w="2040" w:type="dxa"/>
            <w:tcBorders>
              <w:top w:val="nil"/>
              <w:left w:val="nil"/>
              <w:bottom w:val="single" w:sz="4" w:space="0" w:color="auto"/>
              <w:right w:val="single" w:sz="4" w:space="0" w:color="auto"/>
            </w:tcBorders>
            <w:shd w:val="clear" w:color="auto" w:fill="auto"/>
            <w:vAlign w:val="center"/>
            <w:hideMark/>
          </w:tcPr>
          <w:p w14:paraId="71770D85" w14:textId="77777777" w:rsidR="00E006DE" w:rsidRPr="00B40EAD" w:rsidRDefault="00E006DE" w:rsidP="002F0217">
            <w:pPr>
              <w:spacing w:before="20" w:after="20"/>
              <w:ind w:right="152"/>
              <w:jc w:val="right"/>
              <w:rPr>
                <w:rFonts w:ascii="Times New Roman" w:eastAsia="Times New Roman" w:hAnsi="Times New Roman" w:cs="Times New Roman"/>
                <w:b/>
                <w:bCs/>
                <w:color w:val="000000"/>
                <w:sz w:val="20"/>
                <w:szCs w:val="20"/>
                <w:lang w:bidi="lo-LA"/>
              </w:rPr>
            </w:pPr>
            <w:r w:rsidRPr="00B40EAD">
              <w:rPr>
                <w:rFonts w:ascii="Times New Roman" w:eastAsia="Times New Roman" w:hAnsi="Times New Roman" w:cs="Times New Roman"/>
                <w:b/>
                <w:bCs/>
                <w:color w:val="000000"/>
                <w:sz w:val="20"/>
                <w:szCs w:val="20"/>
                <w:lang w:bidi="lo-LA"/>
              </w:rPr>
              <w:t>109,027,787,548</w:t>
            </w:r>
          </w:p>
        </w:tc>
      </w:tr>
      <w:tr w:rsidR="00E006DE" w:rsidRPr="00B40EAD" w14:paraId="7950D416" w14:textId="77777777" w:rsidTr="00E4391C">
        <w:trPr>
          <w:trHeight w:val="263"/>
        </w:trPr>
        <w:tc>
          <w:tcPr>
            <w:tcW w:w="460" w:type="dxa"/>
            <w:tcBorders>
              <w:top w:val="nil"/>
              <w:left w:val="single" w:sz="4" w:space="0" w:color="auto"/>
              <w:bottom w:val="single" w:sz="4" w:space="0" w:color="auto"/>
              <w:right w:val="single" w:sz="4" w:space="0" w:color="auto"/>
            </w:tcBorders>
            <w:shd w:val="clear" w:color="auto" w:fill="auto"/>
            <w:vAlign w:val="center"/>
            <w:hideMark/>
          </w:tcPr>
          <w:p w14:paraId="037E191B" w14:textId="77777777" w:rsidR="00E006DE" w:rsidRPr="00B40EAD" w:rsidRDefault="00E006DE" w:rsidP="002F0217">
            <w:pPr>
              <w:spacing w:before="20" w:after="20"/>
              <w:jc w:val="right"/>
              <w:rPr>
                <w:rFonts w:ascii="Times New Roman" w:eastAsia="Times New Roman" w:hAnsi="Times New Roman" w:cs="Times New Roman"/>
                <w:color w:val="000000"/>
                <w:sz w:val="20"/>
                <w:szCs w:val="20"/>
                <w:lang w:bidi="lo-LA"/>
              </w:rPr>
            </w:pPr>
            <w:r w:rsidRPr="00B40EAD">
              <w:rPr>
                <w:rFonts w:ascii="Times New Roman" w:eastAsia="Times New Roman" w:hAnsi="Times New Roman" w:cs="Times New Roman"/>
                <w:color w:val="000000"/>
                <w:sz w:val="20"/>
                <w:szCs w:val="20"/>
                <w:lang w:bidi="lo-LA"/>
              </w:rPr>
              <w:t>1.1</w:t>
            </w:r>
          </w:p>
        </w:tc>
        <w:tc>
          <w:tcPr>
            <w:tcW w:w="4140" w:type="dxa"/>
            <w:tcBorders>
              <w:top w:val="nil"/>
              <w:left w:val="nil"/>
              <w:bottom w:val="single" w:sz="4" w:space="0" w:color="auto"/>
              <w:right w:val="single" w:sz="4" w:space="0" w:color="auto"/>
            </w:tcBorders>
            <w:shd w:val="clear" w:color="auto" w:fill="auto"/>
            <w:vAlign w:val="center"/>
            <w:hideMark/>
          </w:tcPr>
          <w:p w14:paraId="1795E42C" w14:textId="77777777" w:rsidR="00E006DE" w:rsidRPr="00B40EAD" w:rsidRDefault="00E006DE" w:rsidP="002F0217">
            <w:pPr>
              <w:spacing w:before="20" w:after="20"/>
              <w:jc w:val="left"/>
              <w:rPr>
                <w:rFonts w:ascii="Times New Roman" w:eastAsia="Times New Roman" w:hAnsi="Times New Roman" w:cs="Times New Roman"/>
                <w:color w:val="000000"/>
                <w:sz w:val="20"/>
                <w:szCs w:val="20"/>
                <w:lang w:bidi="lo-LA"/>
              </w:rPr>
            </w:pPr>
            <w:r w:rsidRPr="00B40EAD">
              <w:rPr>
                <w:rFonts w:ascii="Times New Roman" w:eastAsia="Times New Roman" w:hAnsi="Times New Roman" w:cs="Times New Roman"/>
                <w:color w:val="000000"/>
                <w:sz w:val="20"/>
                <w:szCs w:val="20"/>
                <w:lang w:bidi="lo-LA"/>
              </w:rPr>
              <w:t>Residential land - compensation</w:t>
            </w:r>
          </w:p>
        </w:tc>
        <w:tc>
          <w:tcPr>
            <w:tcW w:w="1780" w:type="dxa"/>
            <w:tcBorders>
              <w:top w:val="nil"/>
              <w:left w:val="nil"/>
              <w:bottom w:val="single" w:sz="4" w:space="0" w:color="auto"/>
              <w:right w:val="single" w:sz="4" w:space="0" w:color="auto"/>
            </w:tcBorders>
            <w:shd w:val="clear" w:color="auto" w:fill="auto"/>
            <w:vAlign w:val="center"/>
            <w:hideMark/>
          </w:tcPr>
          <w:p w14:paraId="6C5F2AC6" w14:textId="77777777" w:rsidR="00E006DE" w:rsidRPr="00B40EAD" w:rsidRDefault="00E006DE" w:rsidP="002F0217">
            <w:pPr>
              <w:spacing w:before="20" w:after="20"/>
              <w:ind w:right="152"/>
              <w:jc w:val="right"/>
              <w:rPr>
                <w:rFonts w:ascii="Times New Roman" w:eastAsia="Times New Roman" w:hAnsi="Times New Roman" w:cs="Times New Roman"/>
                <w:color w:val="000000"/>
                <w:sz w:val="20"/>
                <w:szCs w:val="20"/>
                <w:lang w:bidi="lo-LA"/>
              </w:rPr>
            </w:pPr>
            <w:r w:rsidRPr="00B40EAD">
              <w:rPr>
                <w:rFonts w:ascii="Times New Roman" w:eastAsia="Times New Roman" w:hAnsi="Times New Roman" w:cs="Times New Roman"/>
                <w:color w:val="000000"/>
                <w:sz w:val="20"/>
                <w:szCs w:val="20"/>
                <w:lang w:bidi="lo-LA"/>
              </w:rPr>
              <w:t>11,650,146</w:t>
            </w:r>
          </w:p>
        </w:tc>
        <w:tc>
          <w:tcPr>
            <w:tcW w:w="2040" w:type="dxa"/>
            <w:tcBorders>
              <w:top w:val="nil"/>
              <w:left w:val="nil"/>
              <w:bottom w:val="single" w:sz="4" w:space="0" w:color="auto"/>
              <w:right w:val="single" w:sz="4" w:space="0" w:color="auto"/>
            </w:tcBorders>
            <w:shd w:val="clear" w:color="auto" w:fill="auto"/>
            <w:vAlign w:val="center"/>
            <w:hideMark/>
          </w:tcPr>
          <w:p w14:paraId="19F8D003" w14:textId="77777777" w:rsidR="00E006DE" w:rsidRPr="00B40EAD" w:rsidRDefault="00E006DE" w:rsidP="002F0217">
            <w:pPr>
              <w:spacing w:before="20" w:after="20"/>
              <w:ind w:right="152"/>
              <w:jc w:val="right"/>
              <w:rPr>
                <w:rFonts w:ascii="Times New Roman" w:eastAsia="Times New Roman" w:hAnsi="Times New Roman" w:cs="Times New Roman"/>
                <w:color w:val="000000"/>
                <w:sz w:val="20"/>
                <w:szCs w:val="20"/>
                <w:lang w:bidi="lo-LA"/>
              </w:rPr>
            </w:pPr>
            <w:r w:rsidRPr="00B40EAD">
              <w:rPr>
                <w:rFonts w:ascii="Times New Roman" w:eastAsia="Times New Roman" w:hAnsi="Times New Roman" w:cs="Times New Roman"/>
                <w:color w:val="000000"/>
                <w:sz w:val="20"/>
                <w:szCs w:val="20"/>
                <w:lang w:bidi="lo-LA"/>
              </w:rPr>
              <w:t>96,777,760,832</w:t>
            </w:r>
          </w:p>
        </w:tc>
      </w:tr>
      <w:tr w:rsidR="00E006DE" w:rsidRPr="00B40EAD" w14:paraId="481E2E1F" w14:textId="77777777" w:rsidTr="00E4391C">
        <w:trPr>
          <w:trHeight w:val="263"/>
        </w:trPr>
        <w:tc>
          <w:tcPr>
            <w:tcW w:w="460" w:type="dxa"/>
            <w:tcBorders>
              <w:top w:val="nil"/>
              <w:left w:val="single" w:sz="4" w:space="0" w:color="auto"/>
              <w:bottom w:val="single" w:sz="4" w:space="0" w:color="auto"/>
              <w:right w:val="single" w:sz="4" w:space="0" w:color="auto"/>
            </w:tcBorders>
            <w:shd w:val="clear" w:color="auto" w:fill="auto"/>
            <w:vAlign w:val="center"/>
            <w:hideMark/>
          </w:tcPr>
          <w:p w14:paraId="2CE53765" w14:textId="77777777" w:rsidR="00E006DE" w:rsidRPr="00B40EAD" w:rsidRDefault="00E006DE" w:rsidP="002F0217">
            <w:pPr>
              <w:spacing w:before="20" w:after="20"/>
              <w:jc w:val="right"/>
              <w:rPr>
                <w:rFonts w:ascii="Times New Roman" w:eastAsia="Times New Roman" w:hAnsi="Times New Roman" w:cs="Times New Roman"/>
                <w:color w:val="000000"/>
                <w:sz w:val="20"/>
                <w:szCs w:val="20"/>
                <w:lang w:bidi="lo-LA"/>
              </w:rPr>
            </w:pPr>
            <w:r w:rsidRPr="00B40EAD">
              <w:rPr>
                <w:rFonts w:ascii="Times New Roman" w:eastAsia="Times New Roman" w:hAnsi="Times New Roman" w:cs="Times New Roman"/>
                <w:color w:val="000000"/>
                <w:sz w:val="20"/>
                <w:szCs w:val="20"/>
                <w:lang w:bidi="lo-LA"/>
              </w:rPr>
              <w:t>1.2</w:t>
            </w:r>
          </w:p>
        </w:tc>
        <w:tc>
          <w:tcPr>
            <w:tcW w:w="4140" w:type="dxa"/>
            <w:tcBorders>
              <w:top w:val="nil"/>
              <w:left w:val="nil"/>
              <w:bottom w:val="single" w:sz="4" w:space="0" w:color="auto"/>
              <w:right w:val="single" w:sz="4" w:space="0" w:color="auto"/>
            </w:tcBorders>
            <w:shd w:val="clear" w:color="auto" w:fill="auto"/>
            <w:vAlign w:val="center"/>
            <w:hideMark/>
          </w:tcPr>
          <w:p w14:paraId="708AEAA4" w14:textId="77777777" w:rsidR="00E006DE" w:rsidRPr="00B40EAD" w:rsidRDefault="00E006DE" w:rsidP="002F0217">
            <w:pPr>
              <w:spacing w:before="20" w:after="20"/>
              <w:jc w:val="left"/>
              <w:rPr>
                <w:rFonts w:ascii="Times New Roman" w:eastAsia="Times New Roman" w:hAnsi="Times New Roman" w:cs="Times New Roman"/>
                <w:color w:val="000000"/>
                <w:sz w:val="20"/>
                <w:szCs w:val="20"/>
                <w:lang w:bidi="lo-LA"/>
              </w:rPr>
            </w:pPr>
            <w:r w:rsidRPr="00B40EAD">
              <w:rPr>
                <w:rFonts w:ascii="Times New Roman" w:eastAsia="Times New Roman" w:hAnsi="Times New Roman" w:cs="Times New Roman"/>
                <w:color w:val="000000"/>
                <w:sz w:val="20"/>
                <w:szCs w:val="20"/>
                <w:lang w:bidi="lo-LA"/>
              </w:rPr>
              <w:t>Agricultural land</w:t>
            </w:r>
          </w:p>
        </w:tc>
        <w:tc>
          <w:tcPr>
            <w:tcW w:w="1780" w:type="dxa"/>
            <w:tcBorders>
              <w:top w:val="nil"/>
              <w:left w:val="nil"/>
              <w:bottom w:val="single" w:sz="4" w:space="0" w:color="auto"/>
              <w:right w:val="single" w:sz="4" w:space="0" w:color="auto"/>
            </w:tcBorders>
            <w:shd w:val="clear" w:color="auto" w:fill="auto"/>
            <w:vAlign w:val="center"/>
            <w:hideMark/>
          </w:tcPr>
          <w:p w14:paraId="1C588453" w14:textId="77777777" w:rsidR="00E006DE" w:rsidRPr="00B40EAD" w:rsidRDefault="00E006DE" w:rsidP="002F0217">
            <w:pPr>
              <w:spacing w:before="20" w:after="20"/>
              <w:ind w:right="152"/>
              <w:jc w:val="right"/>
              <w:rPr>
                <w:rFonts w:ascii="Times New Roman" w:eastAsia="Times New Roman" w:hAnsi="Times New Roman" w:cs="Times New Roman"/>
                <w:color w:val="000000"/>
                <w:sz w:val="20"/>
                <w:szCs w:val="20"/>
                <w:lang w:bidi="lo-LA"/>
              </w:rPr>
            </w:pPr>
            <w:r w:rsidRPr="00B40EAD">
              <w:rPr>
                <w:rFonts w:ascii="Times New Roman" w:eastAsia="Times New Roman" w:hAnsi="Times New Roman" w:cs="Times New Roman"/>
                <w:color w:val="000000"/>
                <w:sz w:val="20"/>
                <w:szCs w:val="20"/>
                <w:lang w:bidi="lo-LA"/>
              </w:rPr>
              <w:t>951,945</w:t>
            </w:r>
          </w:p>
        </w:tc>
        <w:tc>
          <w:tcPr>
            <w:tcW w:w="2040" w:type="dxa"/>
            <w:tcBorders>
              <w:top w:val="nil"/>
              <w:left w:val="nil"/>
              <w:bottom w:val="single" w:sz="4" w:space="0" w:color="auto"/>
              <w:right w:val="single" w:sz="4" w:space="0" w:color="auto"/>
            </w:tcBorders>
            <w:shd w:val="clear" w:color="auto" w:fill="auto"/>
            <w:vAlign w:val="center"/>
            <w:hideMark/>
          </w:tcPr>
          <w:p w14:paraId="0AD9299D" w14:textId="77777777" w:rsidR="00E006DE" w:rsidRPr="00B40EAD" w:rsidRDefault="00E006DE" w:rsidP="002F0217">
            <w:pPr>
              <w:spacing w:before="20" w:after="20"/>
              <w:ind w:right="152"/>
              <w:jc w:val="right"/>
              <w:rPr>
                <w:rFonts w:ascii="Times New Roman" w:eastAsia="Times New Roman" w:hAnsi="Times New Roman" w:cs="Times New Roman"/>
                <w:color w:val="000000"/>
                <w:sz w:val="20"/>
                <w:szCs w:val="20"/>
                <w:lang w:bidi="lo-LA"/>
              </w:rPr>
            </w:pPr>
            <w:r w:rsidRPr="00B40EAD">
              <w:rPr>
                <w:rFonts w:ascii="Times New Roman" w:eastAsia="Times New Roman" w:hAnsi="Times New Roman" w:cs="Times New Roman"/>
                <w:color w:val="000000"/>
                <w:sz w:val="20"/>
                <w:szCs w:val="20"/>
                <w:lang w:bidi="lo-LA"/>
              </w:rPr>
              <w:t>7,907,807,607</w:t>
            </w:r>
          </w:p>
        </w:tc>
      </w:tr>
      <w:tr w:rsidR="00E006DE" w:rsidRPr="00B40EAD" w14:paraId="14524C0A" w14:textId="77777777" w:rsidTr="00E4391C">
        <w:trPr>
          <w:trHeight w:val="263"/>
        </w:trPr>
        <w:tc>
          <w:tcPr>
            <w:tcW w:w="460" w:type="dxa"/>
            <w:tcBorders>
              <w:top w:val="nil"/>
              <w:left w:val="single" w:sz="4" w:space="0" w:color="auto"/>
              <w:bottom w:val="single" w:sz="4" w:space="0" w:color="auto"/>
              <w:right w:val="single" w:sz="4" w:space="0" w:color="auto"/>
            </w:tcBorders>
            <w:shd w:val="clear" w:color="auto" w:fill="auto"/>
            <w:vAlign w:val="center"/>
            <w:hideMark/>
          </w:tcPr>
          <w:p w14:paraId="48DC3D0B" w14:textId="77777777" w:rsidR="00E006DE" w:rsidRPr="00B40EAD" w:rsidRDefault="00E006DE" w:rsidP="002F0217">
            <w:pPr>
              <w:spacing w:before="20" w:after="20"/>
              <w:jc w:val="right"/>
              <w:rPr>
                <w:rFonts w:ascii="Times New Roman" w:eastAsia="Times New Roman" w:hAnsi="Times New Roman" w:cs="Times New Roman"/>
                <w:color w:val="000000"/>
                <w:sz w:val="20"/>
                <w:szCs w:val="20"/>
                <w:lang w:bidi="lo-LA"/>
              </w:rPr>
            </w:pPr>
            <w:r w:rsidRPr="00B40EAD">
              <w:rPr>
                <w:rFonts w:ascii="Times New Roman" w:eastAsia="Times New Roman" w:hAnsi="Times New Roman" w:cs="Times New Roman"/>
                <w:color w:val="000000"/>
                <w:sz w:val="20"/>
                <w:szCs w:val="20"/>
                <w:lang w:bidi="lo-LA"/>
              </w:rPr>
              <w:t>1.3</w:t>
            </w:r>
          </w:p>
        </w:tc>
        <w:tc>
          <w:tcPr>
            <w:tcW w:w="4140" w:type="dxa"/>
            <w:tcBorders>
              <w:top w:val="nil"/>
              <w:left w:val="nil"/>
              <w:bottom w:val="single" w:sz="4" w:space="0" w:color="auto"/>
              <w:right w:val="single" w:sz="4" w:space="0" w:color="auto"/>
            </w:tcBorders>
            <w:shd w:val="clear" w:color="auto" w:fill="auto"/>
            <w:vAlign w:val="center"/>
            <w:hideMark/>
          </w:tcPr>
          <w:p w14:paraId="441EAA69" w14:textId="77777777" w:rsidR="00E006DE" w:rsidRPr="00B40EAD" w:rsidRDefault="00E006DE" w:rsidP="002F0217">
            <w:pPr>
              <w:spacing w:before="20" w:after="20"/>
              <w:jc w:val="left"/>
              <w:rPr>
                <w:rFonts w:ascii="Times New Roman" w:eastAsia="Times New Roman" w:hAnsi="Times New Roman" w:cs="Times New Roman"/>
                <w:color w:val="000000"/>
                <w:sz w:val="20"/>
                <w:szCs w:val="20"/>
                <w:lang w:bidi="lo-LA"/>
              </w:rPr>
            </w:pPr>
            <w:r w:rsidRPr="00B40EAD">
              <w:rPr>
                <w:rFonts w:ascii="Times New Roman" w:eastAsia="Times New Roman" w:hAnsi="Times New Roman" w:cs="Times New Roman"/>
                <w:color w:val="000000"/>
                <w:sz w:val="20"/>
                <w:szCs w:val="20"/>
                <w:lang w:bidi="lo-LA"/>
              </w:rPr>
              <w:t>Government land</w:t>
            </w:r>
          </w:p>
        </w:tc>
        <w:tc>
          <w:tcPr>
            <w:tcW w:w="1780" w:type="dxa"/>
            <w:tcBorders>
              <w:top w:val="nil"/>
              <w:left w:val="nil"/>
              <w:bottom w:val="single" w:sz="4" w:space="0" w:color="auto"/>
              <w:right w:val="single" w:sz="4" w:space="0" w:color="auto"/>
            </w:tcBorders>
            <w:shd w:val="clear" w:color="auto" w:fill="auto"/>
            <w:vAlign w:val="center"/>
            <w:hideMark/>
          </w:tcPr>
          <w:p w14:paraId="677C48B2" w14:textId="77777777" w:rsidR="00E006DE" w:rsidRPr="00B40EAD" w:rsidRDefault="00E006DE" w:rsidP="002F0217">
            <w:pPr>
              <w:spacing w:before="20" w:after="20"/>
              <w:ind w:right="152"/>
              <w:jc w:val="right"/>
              <w:rPr>
                <w:rFonts w:ascii="Times New Roman" w:eastAsia="Times New Roman" w:hAnsi="Times New Roman" w:cs="Times New Roman"/>
                <w:color w:val="000000"/>
                <w:sz w:val="20"/>
                <w:szCs w:val="20"/>
                <w:lang w:bidi="lo-LA"/>
              </w:rPr>
            </w:pPr>
            <w:r w:rsidRPr="00B40EAD">
              <w:rPr>
                <w:rFonts w:ascii="Times New Roman" w:eastAsia="Times New Roman" w:hAnsi="Times New Roman" w:cs="Times New Roman"/>
                <w:color w:val="000000"/>
                <w:sz w:val="20"/>
                <w:szCs w:val="20"/>
                <w:lang w:bidi="lo-LA"/>
              </w:rPr>
              <w:t>522,718</w:t>
            </w:r>
          </w:p>
        </w:tc>
        <w:tc>
          <w:tcPr>
            <w:tcW w:w="2040" w:type="dxa"/>
            <w:tcBorders>
              <w:top w:val="nil"/>
              <w:left w:val="nil"/>
              <w:bottom w:val="single" w:sz="4" w:space="0" w:color="auto"/>
              <w:right w:val="single" w:sz="4" w:space="0" w:color="auto"/>
            </w:tcBorders>
            <w:shd w:val="clear" w:color="auto" w:fill="auto"/>
            <w:vAlign w:val="center"/>
            <w:hideMark/>
          </w:tcPr>
          <w:p w14:paraId="25FDCA9A" w14:textId="77777777" w:rsidR="00E006DE" w:rsidRPr="00B40EAD" w:rsidRDefault="00E006DE" w:rsidP="002F0217">
            <w:pPr>
              <w:spacing w:before="20" w:after="20"/>
              <w:ind w:right="152"/>
              <w:jc w:val="right"/>
              <w:rPr>
                <w:rFonts w:ascii="Times New Roman" w:eastAsia="Times New Roman" w:hAnsi="Times New Roman" w:cs="Times New Roman"/>
                <w:color w:val="000000"/>
                <w:sz w:val="20"/>
                <w:szCs w:val="20"/>
                <w:lang w:bidi="lo-LA"/>
              </w:rPr>
            </w:pPr>
            <w:r w:rsidRPr="00B40EAD">
              <w:rPr>
                <w:rFonts w:ascii="Times New Roman" w:eastAsia="Times New Roman" w:hAnsi="Times New Roman" w:cs="Times New Roman"/>
                <w:color w:val="000000"/>
                <w:sz w:val="20"/>
                <w:szCs w:val="20"/>
                <w:lang w:bidi="lo-LA"/>
              </w:rPr>
              <w:t>4,342,219,109</w:t>
            </w:r>
          </w:p>
        </w:tc>
      </w:tr>
      <w:tr w:rsidR="00E006DE" w:rsidRPr="00B40EAD" w14:paraId="3FD21C82" w14:textId="77777777" w:rsidTr="00E4391C">
        <w:trPr>
          <w:trHeight w:val="255"/>
        </w:trPr>
        <w:tc>
          <w:tcPr>
            <w:tcW w:w="460" w:type="dxa"/>
            <w:tcBorders>
              <w:top w:val="nil"/>
              <w:left w:val="single" w:sz="4" w:space="0" w:color="auto"/>
              <w:bottom w:val="single" w:sz="4" w:space="0" w:color="auto"/>
              <w:right w:val="single" w:sz="4" w:space="0" w:color="auto"/>
            </w:tcBorders>
            <w:shd w:val="clear" w:color="auto" w:fill="auto"/>
            <w:vAlign w:val="center"/>
            <w:hideMark/>
          </w:tcPr>
          <w:p w14:paraId="343BEA29" w14:textId="77777777" w:rsidR="00E006DE" w:rsidRPr="00B40EAD" w:rsidRDefault="00E006DE" w:rsidP="002F0217">
            <w:pPr>
              <w:spacing w:before="20" w:after="20"/>
              <w:jc w:val="right"/>
              <w:rPr>
                <w:rFonts w:ascii="Times New Roman" w:eastAsia="Times New Roman" w:hAnsi="Times New Roman" w:cs="Times New Roman"/>
                <w:b/>
                <w:bCs/>
                <w:color w:val="000000"/>
                <w:sz w:val="20"/>
                <w:szCs w:val="20"/>
                <w:lang w:bidi="lo-LA"/>
              </w:rPr>
            </w:pPr>
            <w:r w:rsidRPr="00B40EAD">
              <w:rPr>
                <w:rFonts w:ascii="Times New Roman" w:eastAsia="Times New Roman" w:hAnsi="Times New Roman" w:cs="Times New Roman"/>
                <w:b/>
                <w:bCs/>
                <w:color w:val="000000"/>
                <w:sz w:val="20"/>
                <w:szCs w:val="20"/>
                <w:lang w:bidi="lo-LA"/>
              </w:rPr>
              <w:t>2</w:t>
            </w:r>
          </w:p>
        </w:tc>
        <w:tc>
          <w:tcPr>
            <w:tcW w:w="4140" w:type="dxa"/>
            <w:tcBorders>
              <w:top w:val="nil"/>
              <w:left w:val="nil"/>
              <w:bottom w:val="single" w:sz="4" w:space="0" w:color="auto"/>
              <w:right w:val="single" w:sz="4" w:space="0" w:color="auto"/>
            </w:tcBorders>
            <w:shd w:val="clear" w:color="auto" w:fill="auto"/>
            <w:vAlign w:val="center"/>
            <w:hideMark/>
          </w:tcPr>
          <w:p w14:paraId="7992E827" w14:textId="77777777" w:rsidR="00E006DE" w:rsidRPr="00B40EAD" w:rsidRDefault="00E006DE" w:rsidP="002F0217">
            <w:pPr>
              <w:spacing w:before="20" w:after="20"/>
              <w:jc w:val="left"/>
              <w:rPr>
                <w:rFonts w:ascii="Times New Roman" w:eastAsia="Times New Roman" w:hAnsi="Times New Roman" w:cs="Times New Roman"/>
                <w:b/>
                <w:bCs/>
                <w:color w:val="000000"/>
                <w:sz w:val="20"/>
                <w:szCs w:val="20"/>
                <w:lang w:bidi="lo-LA"/>
              </w:rPr>
            </w:pPr>
            <w:r w:rsidRPr="00B40EAD">
              <w:rPr>
                <w:rFonts w:ascii="Times New Roman" w:eastAsia="Times New Roman" w:hAnsi="Times New Roman" w:cs="Times New Roman"/>
                <w:b/>
                <w:bCs/>
                <w:color w:val="000000"/>
                <w:sz w:val="20"/>
                <w:szCs w:val="20"/>
                <w:lang w:bidi="lo-LA"/>
              </w:rPr>
              <w:t>Trees</w:t>
            </w:r>
          </w:p>
        </w:tc>
        <w:tc>
          <w:tcPr>
            <w:tcW w:w="1780" w:type="dxa"/>
            <w:tcBorders>
              <w:top w:val="nil"/>
              <w:left w:val="nil"/>
              <w:bottom w:val="single" w:sz="4" w:space="0" w:color="auto"/>
              <w:right w:val="single" w:sz="4" w:space="0" w:color="auto"/>
            </w:tcBorders>
            <w:shd w:val="clear" w:color="auto" w:fill="auto"/>
            <w:vAlign w:val="center"/>
            <w:hideMark/>
          </w:tcPr>
          <w:p w14:paraId="13E12864" w14:textId="7A120EED" w:rsidR="00E006DE" w:rsidRPr="00B40EAD" w:rsidRDefault="00E006DE" w:rsidP="002F0217">
            <w:pPr>
              <w:spacing w:before="20" w:after="20"/>
              <w:ind w:right="152"/>
              <w:jc w:val="right"/>
              <w:rPr>
                <w:rFonts w:ascii="Times New Roman" w:eastAsia="Times New Roman" w:hAnsi="Times New Roman" w:cs="Times New Roman"/>
                <w:b/>
                <w:bCs/>
                <w:color w:val="000000"/>
                <w:sz w:val="20"/>
                <w:szCs w:val="20"/>
                <w:lang w:bidi="lo-LA"/>
              </w:rPr>
            </w:pPr>
            <w:r w:rsidRPr="00B40EAD">
              <w:rPr>
                <w:rFonts w:ascii="Times New Roman" w:eastAsia="Times New Roman" w:hAnsi="Times New Roman" w:cs="Times New Roman"/>
                <w:b/>
                <w:bCs/>
                <w:color w:val="000000"/>
                <w:sz w:val="20"/>
                <w:szCs w:val="20"/>
                <w:lang w:bidi="lo-LA"/>
              </w:rPr>
              <w:t xml:space="preserve">68,918.85 </w:t>
            </w:r>
          </w:p>
        </w:tc>
        <w:tc>
          <w:tcPr>
            <w:tcW w:w="2040" w:type="dxa"/>
            <w:tcBorders>
              <w:top w:val="nil"/>
              <w:left w:val="nil"/>
              <w:bottom w:val="single" w:sz="4" w:space="0" w:color="auto"/>
              <w:right w:val="single" w:sz="4" w:space="0" w:color="auto"/>
            </w:tcBorders>
            <w:shd w:val="clear" w:color="auto" w:fill="auto"/>
            <w:vAlign w:val="center"/>
            <w:hideMark/>
          </w:tcPr>
          <w:p w14:paraId="3FD7407F" w14:textId="10813003" w:rsidR="00E006DE" w:rsidRPr="00B40EAD" w:rsidRDefault="00E006DE" w:rsidP="002F0217">
            <w:pPr>
              <w:spacing w:before="20" w:after="20"/>
              <w:ind w:right="152"/>
              <w:jc w:val="right"/>
              <w:rPr>
                <w:rFonts w:ascii="Times New Roman" w:eastAsia="Times New Roman" w:hAnsi="Times New Roman" w:cs="Times New Roman"/>
                <w:b/>
                <w:bCs/>
                <w:color w:val="000000"/>
                <w:sz w:val="20"/>
                <w:szCs w:val="20"/>
                <w:lang w:bidi="lo-LA"/>
              </w:rPr>
            </w:pPr>
            <w:r w:rsidRPr="00B40EAD">
              <w:rPr>
                <w:rFonts w:ascii="Times New Roman" w:eastAsia="Times New Roman" w:hAnsi="Times New Roman" w:cs="Times New Roman"/>
                <w:b/>
                <w:bCs/>
                <w:color w:val="000000"/>
                <w:sz w:val="20"/>
                <w:szCs w:val="20"/>
                <w:lang w:bidi="lo-LA"/>
              </w:rPr>
              <w:t>572,508,900</w:t>
            </w:r>
          </w:p>
        </w:tc>
      </w:tr>
      <w:tr w:rsidR="00E006DE" w:rsidRPr="00B40EAD" w14:paraId="309BED48" w14:textId="77777777" w:rsidTr="00E4391C">
        <w:trPr>
          <w:trHeight w:val="255"/>
        </w:trPr>
        <w:tc>
          <w:tcPr>
            <w:tcW w:w="460" w:type="dxa"/>
            <w:tcBorders>
              <w:top w:val="nil"/>
              <w:left w:val="single" w:sz="4" w:space="0" w:color="auto"/>
              <w:bottom w:val="single" w:sz="4" w:space="0" w:color="auto"/>
              <w:right w:val="single" w:sz="4" w:space="0" w:color="auto"/>
            </w:tcBorders>
            <w:shd w:val="clear" w:color="auto" w:fill="auto"/>
            <w:vAlign w:val="center"/>
            <w:hideMark/>
          </w:tcPr>
          <w:p w14:paraId="7A9C6EEE" w14:textId="77777777" w:rsidR="00E006DE" w:rsidRPr="00B40EAD" w:rsidRDefault="00E006DE" w:rsidP="002F0217">
            <w:pPr>
              <w:spacing w:before="20" w:after="20"/>
              <w:jc w:val="right"/>
              <w:rPr>
                <w:rFonts w:ascii="Times New Roman" w:eastAsia="Times New Roman" w:hAnsi="Times New Roman" w:cs="Times New Roman"/>
                <w:b/>
                <w:bCs/>
                <w:color w:val="000000"/>
                <w:sz w:val="20"/>
                <w:szCs w:val="20"/>
                <w:lang w:bidi="lo-LA"/>
              </w:rPr>
            </w:pPr>
            <w:r w:rsidRPr="00B40EAD">
              <w:rPr>
                <w:rFonts w:ascii="Times New Roman" w:eastAsia="Times New Roman" w:hAnsi="Times New Roman" w:cs="Times New Roman"/>
                <w:b/>
                <w:bCs/>
                <w:color w:val="000000"/>
                <w:sz w:val="20"/>
                <w:szCs w:val="20"/>
                <w:lang w:bidi="lo-LA"/>
              </w:rPr>
              <w:t>3</w:t>
            </w:r>
          </w:p>
        </w:tc>
        <w:tc>
          <w:tcPr>
            <w:tcW w:w="4140" w:type="dxa"/>
            <w:tcBorders>
              <w:top w:val="nil"/>
              <w:left w:val="nil"/>
              <w:bottom w:val="single" w:sz="4" w:space="0" w:color="auto"/>
              <w:right w:val="single" w:sz="4" w:space="0" w:color="auto"/>
            </w:tcBorders>
            <w:shd w:val="clear" w:color="auto" w:fill="auto"/>
            <w:vAlign w:val="center"/>
            <w:hideMark/>
          </w:tcPr>
          <w:p w14:paraId="5E589A25" w14:textId="77777777" w:rsidR="00E006DE" w:rsidRPr="00B40EAD" w:rsidRDefault="00E006DE" w:rsidP="002F0217">
            <w:pPr>
              <w:spacing w:before="20" w:after="20"/>
              <w:jc w:val="left"/>
              <w:rPr>
                <w:rFonts w:ascii="Times New Roman" w:eastAsia="Times New Roman" w:hAnsi="Times New Roman" w:cs="Times New Roman"/>
                <w:b/>
                <w:bCs/>
                <w:color w:val="000000"/>
                <w:sz w:val="20"/>
                <w:szCs w:val="20"/>
                <w:lang w:bidi="lo-LA"/>
              </w:rPr>
            </w:pPr>
            <w:r w:rsidRPr="00B40EAD">
              <w:rPr>
                <w:rFonts w:ascii="Times New Roman" w:eastAsia="Times New Roman" w:hAnsi="Times New Roman" w:cs="Times New Roman"/>
                <w:b/>
                <w:bCs/>
                <w:color w:val="000000"/>
                <w:sz w:val="20"/>
                <w:szCs w:val="20"/>
                <w:lang w:bidi="lo-LA"/>
              </w:rPr>
              <w:t>Structures</w:t>
            </w:r>
          </w:p>
        </w:tc>
        <w:tc>
          <w:tcPr>
            <w:tcW w:w="1780" w:type="dxa"/>
            <w:tcBorders>
              <w:top w:val="nil"/>
              <w:left w:val="nil"/>
              <w:bottom w:val="single" w:sz="4" w:space="0" w:color="auto"/>
              <w:right w:val="single" w:sz="4" w:space="0" w:color="auto"/>
            </w:tcBorders>
            <w:shd w:val="clear" w:color="auto" w:fill="auto"/>
            <w:vAlign w:val="center"/>
            <w:hideMark/>
          </w:tcPr>
          <w:p w14:paraId="081E56AF" w14:textId="4A4C6694" w:rsidR="00E006DE" w:rsidRPr="00B40EAD" w:rsidRDefault="00E006DE" w:rsidP="002F0217">
            <w:pPr>
              <w:spacing w:before="20" w:after="20"/>
              <w:ind w:right="152"/>
              <w:jc w:val="right"/>
              <w:rPr>
                <w:rFonts w:ascii="Times New Roman" w:eastAsia="Times New Roman" w:hAnsi="Times New Roman" w:cs="Times New Roman"/>
                <w:b/>
                <w:bCs/>
                <w:color w:val="000000"/>
                <w:sz w:val="20"/>
                <w:szCs w:val="20"/>
                <w:lang w:bidi="lo-LA"/>
              </w:rPr>
            </w:pPr>
            <w:r w:rsidRPr="00B40EAD">
              <w:rPr>
                <w:rFonts w:ascii="Times New Roman" w:eastAsia="Times New Roman" w:hAnsi="Times New Roman" w:cs="Times New Roman"/>
                <w:b/>
                <w:bCs/>
                <w:color w:val="000000"/>
                <w:sz w:val="20"/>
                <w:szCs w:val="20"/>
                <w:lang w:bidi="lo-LA"/>
              </w:rPr>
              <w:t xml:space="preserve">5,990,396 </w:t>
            </w:r>
          </w:p>
        </w:tc>
        <w:tc>
          <w:tcPr>
            <w:tcW w:w="2040" w:type="dxa"/>
            <w:tcBorders>
              <w:top w:val="nil"/>
              <w:left w:val="nil"/>
              <w:bottom w:val="single" w:sz="4" w:space="0" w:color="auto"/>
              <w:right w:val="single" w:sz="4" w:space="0" w:color="auto"/>
            </w:tcBorders>
            <w:shd w:val="clear" w:color="auto" w:fill="auto"/>
            <w:vAlign w:val="center"/>
            <w:hideMark/>
          </w:tcPr>
          <w:p w14:paraId="0EF037DE" w14:textId="471B9FB5" w:rsidR="00E006DE" w:rsidRPr="00B40EAD" w:rsidRDefault="00E006DE" w:rsidP="002F0217">
            <w:pPr>
              <w:spacing w:before="20" w:after="20"/>
              <w:ind w:right="152"/>
              <w:jc w:val="right"/>
              <w:rPr>
                <w:rFonts w:ascii="Times New Roman" w:eastAsia="Times New Roman" w:hAnsi="Times New Roman" w:cs="Times New Roman"/>
                <w:b/>
                <w:bCs/>
                <w:color w:val="000000"/>
                <w:sz w:val="20"/>
                <w:szCs w:val="20"/>
                <w:lang w:bidi="lo-LA"/>
              </w:rPr>
            </w:pPr>
            <w:r w:rsidRPr="00B40EAD">
              <w:rPr>
                <w:rFonts w:ascii="Times New Roman" w:eastAsia="Times New Roman" w:hAnsi="Times New Roman" w:cs="Times New Roman"/>
                <w:b/>
                <w:bCs/>
                <w:color w:val="000000"/>
                <w:sz w:val="20"/>
                <w:szCs w:val="20"/>
                <w:lang w:bidi="lo-LA"/>
              </w:rPr>
              <w:t>49,762,215,523</w:t>
            </w:r>
          </w:p>
        </w:tc>
      </w:tr>
      <w:tr w:rsidR="00E006DE" w:rsidRPr="00B40EAD" w14:paraId="34DF26EE" w14:textId="77777777" w:rsidTr="00E4391C">
        <w:trPr>
          <w:trHeight w:val="255"/>
        </w:trPr>
        <w:tc>
          <w:tcPr>
            <w:tcW w:w="460" w:type="dxa"/>
            <w:tcBorders>
              <w:top w:val="nil"/>
              <w:left w:val="single" w:sz="4" w:space="0" w:color="auto"/>
              <w:bottom w:val="single" w:sz="4" w:space="0" w:color="auto"/>
              <w:right w:val="single" w:sz="4" w:space="0" w:color="auto"/>
            </w:tcBorders>
            <w:shd w:val="clear" w:color="auto" w:fill="auto"/>
            <w:vAlign w:val="center"/>
            <w:hideMark/>
          </w:tcPr>
          <w:p w14:paraId="68EAAE62" w14:textId="77777777" w:rsidR="00E006DE" w:rsidRPr="00B40EAD" w:rsidRDefault="00E006DE" w:rsidP="002F0217">
            <w:pPr>
              <w:spacing w:before="20" w:after="20"/>
              <w:jc w:val="right"/>
              <w:rPr>
                <w:rFonts w:ascii="Times New Roman" w:eastAsia="Times New Roman" w:hAnsi="Times New Roman" w:cs="Times New Roman"/>
                <w:b/>
                <w:bCs/>
                <w:color w:val="000000"/>
                <w:sz w:val="20"/>
                <w:szCs w:val="20"/>
                <w:lang w:bidi="lo-LA"/>
              </w:rPr>
            </w:pPr>
            <w:r w:rsidRPr="00B40EAD">
              <w:rPr>
                <w:rFonts w:ascii="Times New Roman" w:eastAsia="Times New Roman" w:hAnsi="Times New Roman" w:cs="Times New Roman"/>
                <w:b/>
                <w:bCs/>
                <w:color w:val="000000"/>
                <w:sz w:val="20"/>
                <w:szCs w:val="20"/>
                <w:lang w:bidi="lo-LA"/>
              </w:rPr>
              <w:t>4</w:t>
            </w:r>
          </w:p>
        </w:tc>
        <w:tc>
          <w:tcPr>
            <w:tcW w:w="4140" w:type="dxa"/>
            <w:tcBorders>
              <w:top w:val="nil"/>
              <w:left w:val="nil"/>
              <w:bottom w:val="single" w:sz="4" w:space="0" w:color="auto"/>
              <w:right w:val="single" w:sz="4" w:space="0" w:color="auto"/>
            </w:tcBorders>
            <w:shd w:val="clear" w:color="auto" w:fill="auto"/>
            <w:vAlign w:val="center"/>
            <w:hideMark/>
          </w:tcPr>
          <w:p w14:paraId="0E30CD88" w14:textId="77777777" w:rsidR="00E006DE" w:rsidRPr="00B40EAD" w:rsidRDefault="00E006DE" w:rsidP="002F0217">
            <w:pPr>
              <w:spacing w:before="20" w:after="20"/>
              <w:jc w:val="left"/>
              <w:rPr>
                <w:rFonts w:ascii="Times New Roman" w:eastAsia="Times New Roman" w:hAnsi="Times New Roman" w:cs="Times New Roman"/>
                <w:b/>
                <w:bCs/>
                <w:color w:val="000000"/>
                <w:sz w:val="20"/>
                <w:szCs w:val="20"/>
                <w:lang w:bidi="lo-LA"/>
              </w:rPr>
            </w:pPr>
            <w:r w:rsidRPr="00B40EAD">
              <w:rPr>
                <w:rFonts w:ascii="Times New Roman" w:eastAsia="Times New Roman" w:hAnsi="Times New Roman" w:cs="Times New Roman"/>
                <w:b/>
                <w:bCs/>
                <w:color w:val="000000"/>
                <w:sz w:val="20"/>
                <w:szCs w:val="20"/>
                <w:lang w:bidi="lo-LA"/>
              </w:rPr>
              <w:t>Income Restoration, Allowances &amp; Other</w:t>
            </w:r>
          </w:p>
        </w:tc>
        <w:tc>
          <w:tcPr>
            <w:tcW w:w="1780" w:type="dxa"/>
            <w:tcBorders>
              <w:top w:val="nil"/>
              <w:left w:val="nil"/>
              <w:bottom w:val="single" w:sz="4" w:space="0" w:color="auto"/>
              <w:right w:val="single" w:sz="4" w:space="0" w:color="auto"/>
            </w:tcBorders>
            <w:shd w:val="clear" w:color="auto" w:fill="auto"/>
            <w:vAlign w:val="center"/>
            <w:hideMark/>
          </w:tcPr>
          <w:p w14:paraId="01498B6A" w14:textId="49969DD6" w:rsidR="00E006DE" w:rsidRPr="00B40EAD" w:rsidRDefault="00E006DE" w:rsidP="002F0217">
            <w:pPr>
              <w:spacing w:before="20" w:after="20"/>
              <w:ind w:right="152"/>
              <w:jc w:val="right"/>
              <w:rPr>
                <w:rFonts w:ascii="Times New Roman" w:eastAsia="Times New Roman" w:hAnsi="Times New Roman" w:cs="Times New Roman"/>
                <w:b/>
                <w:bCs/>
                <w:color w:val="000000"/>
                <w:sz w:val="20"/>
                <w:szCs w:val="20"/>
                <w:lang w:bidi="lo-LA"/>
              </w:rPr>
            </w:pPr>
            <w:r w:rsidRPr="00B40EAD">
              <w:rPr>
                <w:rFonts w:ascii="Times New Roman" w:eastAsia="Times New Roman" w:hAnsi="Times New Roman" w:cs="Times New Roman"/>
                <w:b/>
                <w:bCs/>
                <w:color w:val="000000"/>
                <w:sz w:val="20"/>
                <w:szCs w:val="20"/>
                <w:lang w:bidi="lo-LA"/>
              </w:rPr>
              <w:t xml:space="preserve">851,900 </w:t>
            </w:r>
          </w:p>
        </w:tc>
        <w:tc>
          <w:tcPr>
            <w:tcW w:w="2040" w:type="dxa"/>
            <w:tcBorders>
              <w:top w:val="nil"/>
              <w:left w:val="nil"/>
              <w:bottom w:val="single" w:sz="4" w:space="0" w:color="auto"/>
              <w:right w:val="single" w:sz="4" w:space="0" w:color="auto"/>
            </w:tcBorders>
            <w:shd w:val="clear" w:color="auto" w:fill="auto"/>
            <w:vAlign w:val="center"/>
            <w:hideMark/>
          </w:tcPr>
          <w:p w14:paraId="7D760D0A" w14:textId="09CABA93" w:rsidR="00E006DE" w:rsidRPr="00B40EAD" w:rsidRDefault="00E006DE" w:rsidP="002F0217">
            <w:pPr>
              <w:spacing w:before="20" w:after="20"/>
              <w:ind w:right="152"/>
              <w:jc w:val="right"/>
              <w:rPr>
                <w:rFonts w:ascii="Times New Roman" w:eastAsia="Times New Roman" w:hAnsi="Times New Roman" w:cs="Times New Roman"/>
                <w:b/>
                <w:bCs/>
                <w:color w:val="000000"/>
                <w:sz w:val="20"/>
                <w:szCs w:val="20"/>
                <w:lang w:bidi="lo-LA"/>
              </w:rPr>
            </w:pPr>
            <w:r w:rsidRPr="00B40EAD">
              <w:rPr>
                <w:rFonts w:ascii="Times New Roman" w:eastAsia="Times New Roman" w:hAnsi="Times New Roman" w:cs="Times New Roman"/>
                <w:b/>
                <w:bCs/>
                <w:color w:val="000000"/>
                <w:sz w:val="20"/>
                <w:szCs w:val="20"/>
                <w:lang w:bidi="lo-LA"/>
              </w:rPr>
              <w:t>7,076,733,300</w:t>
            </w:r>
          </w:p>
        </w:tc>
      </w:tr>
      <w:tr w:rsidR="00E006DE" w:rsidRPr="00B40EAD" w14:paraId="1A7DD34F" w14:textId="77777777" w:rsidTr="00E4391C">
        <w:trPr>
          <w:trHeight w:val="255"/>
        </w:trPr>
        <w:tc>
          <w:tcPr>
            <w:tcW w:w="460" w:type="dxa"/>
            <w:tcBorders>
              <w:top w:val="nil"/>
              <w:left w:val="single" w:sz="4" w:space="0" w:color="auto"/>
              <w:bottom w:val="single" w:sz="4" w:space="0" w:color="auto"/>
              <w:right w:val="single" w:sz="4" w:space="0" w:color="auto"/>
            </w:tcBorders>
            <w:shd w:val="clear" w:color="auto" w:fill="auto"/>
            <w:vAlign w:val="center"/>
            <w:hideMark/>
          </w:tcPr>
          <w:p w14:paraId="6FE545DC" w14:textId="77777777" w:rsidR="00E006DE" w:rsidRPr="00B40EAD" w:rsidRDefault="00E006DE" w:rsidP="002F0217">
            <w:pPr>
              <w:spacing w:before="20" w:after="20"/>
              <w:jc w:val="right"/>
              <w:rPr>
                <w:rFonts w:ascii="Times New Roman" w:eastAsia="Times New Roman" w:hAnsi="Times New Roman" w:cs="Times New Roman"/>
                <w:b/>
                <w:bCs/>
                <w:color w:val="000000"/>
                <w:sz w:val="20"/>
                <w:szCs w:val="20"/>
                <w:lang w:bidi="lo-LA"/>
              </w:rPr>
            </w:pPr>
            <w:r w:rsidRPr="00B40EAD">
              <w:rPr>
                <w:rFonts w:ascii="Times New Roman" w:eastAsia="Times New Roman" w:hAnsi="Times New Roman" w:cs="Times New Roman"/>
                <w:b/>
                <w:bCs/>
                <w:color w:val="000000"/>
                <w:sz w:val="20"/>
                <w:szCs w:val="20"/>
                <w:lang w:bidi="lo-LA"/>
              </w:rPr>
              <w:t>6</w:t>
            </w:r>
          </w:p>
        </w:tc>
        <w:tc>
          <w:tcPr>
            <w:tcW w:w="4140" w:type="dxa"/>
            <w:tcBorders>
              <w:top w:val="nil"/>
              <w:left w:val="nil"/>
              <w:bottom w:val="single" w:sz="4" w:space="0" w:color="auto"/>
              <w:right w:val="single" w:sz="4" w:space="0" w:color="auto"/>
            </w:tcBorders>
            <w:shd w:val="clear" w:color="auto" w:fill="auto"/>
            <w:vAlign w:val="center"/>
            <w:hideMark/>
          </w:tcPr>
          <w:p w14:paraId="49B5FB1D" w14:textId="77777777" w:rsidR="00E006DE" w:rsidRPr="00B40EAD" w:rsidRDefault="00E006DE" w:rsidP="002F0217">
            <w:pPr>
              <w:spacing w:before="20" w:after="20"/>
              <w:jc w:val="left"/>
              <w:rPr>
                <w:rFonts w:ascii="Times New Roman" w:eastAsia="Times New Roman" w:hAnsi="Times New Roman" w:cs="Times New Roman"/>
                <w:b/>
                <w:bCs/>
                <w:color w:val="000000"/>
                <w:sz w:val="20"/>
                <w:szCs w:val="20"/>
                <w:lang w:bidi="lo-LA"/>
              </w:rPr>
            </w:pPr>
            <w:r w:rsidRPr="00B40EAD">
              <w:rPr>
                <w:rFonts w:ascii="Times New Roman" w:eastAsia="Times New Roman" w:hAnsi="Times New Roman" w:cs="Times New Roman"/>
                <w:b/>
                <w:bCs/>
                <w:color w:val="000000"/>
                <w:sz w:val="20"/>
                <w:szCs w:val="20"/>
                <w:lang w:bidi="lo-LA"/>
              </w:rPr>
              <w:t>Subtotal</w:t>
            </w:r>
          </w:p>
        </w:tc>
        <w:tc>
          <w:tcPr>
            <w:tcW w:w="1780" w:type="dxa"/>
            <w:tcBorders>
              <w:top w:val="nil"/>
              <w:left w:val="nil"/>
              <w:bottom w:val="single" w:sz="4" w:space="0" w:color="auto"/>
              <w:right w:val="single" w:sz="4" w:space="0" w:color="auto"/>
            </w:tcBorders>
            <w:shd w:val="clear" w:color="auto" w:fill="auto"/>
            <w:vAlign w:val="center"/>
            <w:hideMark/>
          </w:tcPr>
          <w:p w14:paraId="656F5A7B" w14:textId="77777777" w:rsidR="00E006DE" w:rsidRPr="00B40EAD" w:rsidRDefault="00E006DE" w:rsidP="002F0217">
            <w:pPr>
              <w:spacing w:before="20" w:after="20"/>
              <w:ind w:right="152"/>
              <w:jc w:val="right"/>
              <w:rPr>
                <w:rFonts w:ascii="Times New Roman" w:eastAsia="Times New Roman" w:hAnsi="Times New Roman" w:cs="Times New Roman"/>
                <w:b/>
                <w:bCs/>
                <w:color w:val="000000"/>
                <w:sz w:val="20"/>
                <w:szCs w:val="20"/>
                <w:lang w:bidi="lo-LA"/>
              </w:rPr>
            </w:pPr>
            <w:r w:rsidRPr="00B40EAD">
              <w:rPr>
                <w:rFonts w:ascii="Times New Roman" w:eastAsia="Times New Roman" w:hAnsi="Times New Roman" w:cs="Times New Roman"/>
                <w:b/>
                <w:bCs/>
                <w:color w:val="000000"/>
                <w:sz w:val="20"/>
                <w:szCs w:val="20"/>
                <w:lang w:bidi="lo-LA"/>
              </w:rPr>
              <w:t>20,036,023</w:t>
            </w:r>
          </w:p>
        </w:tc>
        <w:tc>
          <w:tcPr>
            <w:tcW w:w="2040" w:type="dxa"/>
            <w:tcBorders>
              <w:top w:val="nil"/>
              <w:left w:val="nil"/>
              <w:bottom w:val="single" w:sz="4" w:space="0" w:color="auto"/>
              <w:right w:val="single" w:sz="4" w:space="0" w:color="auto"/>
            </w:tcBorders>
            <w:shd w:val="clear" w:color="auto" w:fill="auto"/>
            <w:vAlign w:val="center"/>
            <w:hideMark/>
          </w:tcPr>
          <w:p w14:paraId="7BEEFD71" w14:textId="77777777" w:rsidR="00E006DE" w:rsidRPr="00B40EAD" w:rsidRDefault="00E006DE" w:rsidP="002F0217">
            <w:pPr>
              <w:spacing w:before="20" w:after="20"/>
              <w:ind w:right="152"/>
              <w:jc w:val="right"/>
              <w:rPr>
                <w:rFonts w:ascii="Times New Roman" w:eastAsia="Times New Roman" w:hAnsi="Times New Roman" w:cs="Times New Roman"/>
                <w:b/>
                <w:bCs/>
                <w:color w:val="000000"/>
                <w:sz w:val="20"/>
                <w:szCs w:val="20"/>
                <w:lang w:bidi="lo-LA"/>
              </w:rPr>
            </w:pPr>
            <w:r w:rsidRPr="00B40EAD">
              <w:rPr>
                <w:rFonts w:ascii="Times New Roman" w:eastAsia="Times New Roman" w:hAnsi="Times New Roman" w:cs="Times New Roman"/>
                <w:b/>
                <w:bCs/>
                <w:color w:val="000000"/>
                <w:sz w:val="20"/>
                <w:szCs w:val="20"/>
                <w:lang w:bidi="lo-LA"/>
              </w:rPr>
              <w:t>166,439,245,272</w:t>
            </w:r>
          </w:p>
        </w:tc>
      </w:tr>
      <w:tr w:rsidR="00E006DE" w:rsidRPr="00B40EAD" w14:paraId="281E7CBA" w14:textId="77777777" w:rsidTr="00E4391C">
        <w:trPr>
          <w:trHeight w:val="263"/>
        </w:trPr>
        <w:tc>
          <w:tcPr>
            <w:tcW w:w="460" w:type="dxa"/>
            <w:tcBorders>
              <w:top w:val="nil"/>
              <w:left w:val="single" w:sz="4" w:space="0" w:color="auto"/>
              <w:bottom w:val="single" w:sz="4" w:space="0" w:color="auto"/>
              <w:right w:val="single" w:sz="4" w:space="0" w:color="auto"/>
            </w:tcBorders>
            <w:shd w:val="clear" w:color="auto" w:fill="auto"/>
            <w:vAlign w:val="center"/>
            <w:hideMark/>
          </w:tcPr>
          <w:p w14:paraId="68204FE5" w14:textId="77777777" w:rsidR="00E006DE" w:rsidRPr="00B40EAD" w:rsidRDefault="00E006DE" w:rsidP="002F0217">
            <w:pPr>
              <w:spacing w:before="20" w:after="20"/>
              <w:jc w:val="left"/>
              <w:rPr>
                <w:rFonts w:ascii="Times New Roman" w:eastAsia="Times New Roman" w:hAnsi="Times New Roman" w:cs="Times New Roman"/>
                <w:color w:val="000000"/>
                <w:sz w:val="20"/>
                <w:szCs w:val="20"/>
                <w:lang w:bidi="lo-LA"/>
              </w:rPr>
            </w:pPr>
            <w:r w:rsidRPr="00B40EAD">
              <w:rPr>
                <w:rFonts w:ascii="Times New Roman" w:eastAsia="Times New Roman" w:hAnsi="Times New Roman" w:cs="Times New Roman"/>
                <w:color w:val="000000"/>
                <w:sz w:val="20"/>
                <w:szCs w:val="20"/>
                <w:lang w:bidi="lo-LA"/>
              </w:rPr>
              <w:t> </w:t>
            </w:r>
          </w:p>
        </w:tc>
        <w:tc>
          <w:tcPr>
            <w:tcW w:w="4140" w:type="dxa"/>
            <w:tcBorders>
              <w:top w:val="nil"/>
              <w:left w:val="nil"/>
              <w:bottom w:val="single" w:sz="4" w:space="0" w:color="auto"/>
              <w:right w:val="single" w:sz="4" w:space="0" w:color="auto"/>
            </w:tcBorders>
            <w:shd w:val="clear" w:color="auto" w:fill="auto"/>
            <w:vAlign w:val="center"/>
            <w:hideMark/>
          </w:tcPr>
          <w:p w14:paraId="3AA5E7FF" w14:textId="77777777" w:rsidR="00E006DE" w:rsidRPr="00B40EAD" w:rsidRDefault="00E006DE" w:rsidP="002F0217">
            <w:pPr>
              <w:spacing w:before="20" w:after="20"/>
              <w:jc w:val="left"/>
              <w:rPr>
                <w:rFonts w:ascii="Times New Roman" w:eastAsia="Times New Roman" w:hAnsi="Times New Roman" w:cs="Times New Roman"/>
                <w:color w:val="000000"/>
                <w:sz w:val="20"/>
                <w:szCs w:val="20"/>
                <w:lang w:bidi="lo-LA"/>
              </w:rPr>
            </w:pPr>
            <w:r w:rsidRPr="00B40EAD">
              <w:rPr>
                <w:rFonts w:ascii="Times New Roman" w:eastAsia="Times New Roman" w:hAnsi="Times New Roman" w:cs="Times New Roman"/>
                <w:color w:val="000000"/>
                <w:sz w:val="20"/>
                <w:szCs w:val="20"/>
                <w:lang w:bidi="lo-LA"/>
              </w:rPr>
              <w:t>Administration charges (5%)</w:t>
            </w:r>
          </w:p>
        </w:tc>
        <w:tc>
          <w:tcPr>
            <w:tcW w:w="1780" w:type="dxa"/>
            <w:tcBorders>
              <w:top w:val="nil"/>
              <w:left w:val="nil"/>
              <w:bottom w:val="single" w:sz="4" w:space="0" w:color="auto"/>
              <w:right w:val="single" w:sz="4" w:space="0" w:color="auto"/>
            </w:tcBorders>
            <w:shd w:val="clear" w:color="auto" w:fill="auto"/>
            <w:vAlign w:val="center"/>
            <w:hideMark/>
          </w:tcPr>
          <w:p w14:paraId="09C1F962" w14:textId="77777777" w:rsidR="00E006DE" w:rsidRPr="00B40EAD" w:rsidRDefault="00E006DE" w:rsidP="002F0217">
            <w:pPr>
              <w:spacing w:before="20" w:after="20"/>
              <w:ind w:right="152"/>
              <w:jc w:val="right"/>
              <w:rPr>
                <w:rFonts w:ascii="Times New Roman" w:eastAsia="Times New Roman" w:hAnsi="Times New Roman" w:cs="Times New Roman"/>
                <w:color w:val="000000"/>
                <w:sz w:val="20"/>
                <w:szCs w:val="20"/>
                <w:lang w:bidi="lo-LA"/>
              </w:rPr>
            </w:pPr>
            <w:r w:rsidRPr="00B40EAD">
              <w:rPr>
                <w:rFonts w:ascii="Times New Roman" w:eastAsia="Times New Roman" w:hAnsi="Times New Roman" w:cs="Times New Roman"/>
                <w:color w:val="000000"/>
                <w:sz w:val="20"/>
                <w:szCs w:val="20"/>
                <w:lang w:bidi="lo-LA"/>
              </w:rPr>
              <w:t>1,001,801</w:t>
            </w:r>
          </w:p>
        </w:tc>
        <w:tc>
          <w:tcPr>
            <w:tcW w:w="2040" w:type="dxa"/>
            <w:tcBorders>
              <w:top w:val="nil"/>
              <w:left w:val="nil"/>
              <w:bottom w:val="single" w:sz="4" w:space="0" w:color="auto"/>
              <w:right w:val="single" w:sz="4" w:space="0" w:color="auto"/>
            </w:tcBorders>
            <w:shd w:val="clear" w:color="auto" w:fill="auto"/>
            <w:vAlign w:val="center"/>
            <w:hideMark/>
          </w:tcPr>
          <w:p w14:paraId="7188CC9C" w14:textId="41644862" w:rsidR="00E006DE" w:rsidRPr="00B40EAD" w:rsidRDefault="00E006DE" w:rsidP="002F0217">
            <w:pPr>
              <w:spacing w:before="20" w:after="20"/>
              <w:ind w:right="152"/>
              <w:jc w:val="right"/>
              <w:rPr>
                <w:rFonts w:ascii="Times New Roman" w:eastAsia="Times New Roman" w:hAnsi="Times New Roman" w:cs="Times New Roman"/>
                <w:color w:val="000000"/>
                <w:sz w:val="20"/>
                <w:szCs w:val="20"/>
                <w:lang w:bidi="lo-LA"/>
              </w:rPr>
            </w:pPr>
            <w:r w:rsidRPr="00B40EAD">
              <w:rPr>
                <w:rFonts w:ascii="Times New Roman" w:eastAsia="Times New Roman" w:hAnsi="Times New Roman" w:cs="Times New Roman"/>
                <w:color w:val="000000"/>
                <w:sz w:val="20"/>
                <w:szCs w:val="20"/>
                <w:lang w:bidi="lo-LA"/>
              </w:rPr>
              <w:t>16,643,924,527</w:t>
            </w:r>
          </w:p>
        </w:tc>
      </w:tr>
      <w:tr w:rsidR="00E006DE" w:rsidRPr="00B40EAD" w14:paraId="1B5E61F0" w14:textId="77777777" w:rsidTr="00E4391C">
        <w:trPr>
          <w:trHeight w:val="263"/>
        </w:trPr>
        <w:tc>
          <w:tcPr>
            <w:tcW w:w="460" w:type="dxa"/>
            <w:tcBorders>
              <w:top w:val="nil"/>
              <w:left w:val="single" w:sz="4" w:space="0" w:color="auto"/>
              <w:bottom w:val="single" w:sz="4" w:space="0" w:color="auto"/>
              <w:right w:val="single" w:sz="4" w:space="0" w:color="auto"/>
            </w:tcBorders>
            <w:shd w:val="clear" w:color="auto" w:fill="auto"/>
            <w:vAlign w:val="center"/>
            <w:hideMark/>
          </w:tcPr>
          <w:p w14:paraId="34A3AF62" w14:textId="77777777" w:rsidR="00E006DE" w:rsidRPr="00B40EAD" w:rsidRDefault="00E006DE" w:rsidP="002F0217">
            <w:pPr>
              <w:spacing w:before="20" w:after="20"/>
              <w:jc w:val="left"/>
              <w:rPr>
                <w:rFonts w:ascii="Times New Roman" w:eastAsia="Times New Roman" w:hAnsi="Times New Roman" w:cs="Times New Roman"/>
                <w:color w:val="000000"/>
                <w:sz w:val="20"/>
                <w:szCs w:val="20"/>
                <w:lang w:bidi="lo-LA"/>
              </w:rPr>
            </w:pPr>
            <w:r w:rsidRPr="00B40EAD">
              <w:rPr>
                <w:rFonts w:ascii="Times New Roman" w:eastAsia="Times New Roman" w:hAnsi="Times New Roman" w:cs="Times New Roman"/>
                <w:color w:val="000000"/>
                <w:sz w:val="20"/>
                <w:szCs w:val="20"/>
                <w:lang w:bidi="lo-LA"/>
              </w:rPr>
              <w:t> </w:t>
            </w:r>
          </w:p>
        </w:tc>
        <w:tc>
          <w:tcPr>
            <w:tcW w:w="4140" w:type="dxa"/>
            <w:tcBorders>
              <w:top w:val="nil"/>
              <w:left w:val="nil"/>
              <w:bottom w:val="single" w:sz="4" w:space="0" w:color="auto"/>
              <w:right w:val="single" w:sz="4" w:space="0" w:color="auto"/>
            </w:tcBorders>
            <w:shd w:val="clear" w:color="auto" w:fill="auto"/>
            <w:vAlign w:val="center"/>
            <w:hideMark/>
          </w:tcPr>
          <w:p w14:paraId="068C04D8" w14:textId="77777777" w:rsidR="00E006DE" w:rsidRPr="00B40EAD" w:rsidRDefault="00E006DE" w:rsidP="002F0217">
            <w:pPr>
              <w:spacing w:before="20" w:after="20"/>
              <w:jc w:val="left"/>
              <w:rPr>
                <w:rFonts w:ascii="Times New Roman" w:eastAsia="Times New Roman" w:hAnsi="Times New Roman" w:cs="Times New Roman"/>
                <w:color w:val="000000"/>
                <w:sz w:val="20"/>
                <w:szCs w:val="20"/>
                <w:lang w:bidi="lo-LA"/>
              </w:rPr>
            </w:pPr>
            <w:r w:rsidRPr="00B40EAD">
              <w:rPr>
                <w:rFonts w:ascii="Times New Roman" w:eastAsia="Times New Roman" w:hAnsi="Times New Roman" w:cs="Times New Roman"/>
                <w:color w:val="000000"/>
                <w:sz w:val="20"/>
                <w:szCs w:val="20"/>
                <w:lang w:bidi="lo-LA"/>
              </w:rPr>
              <w:t>Contingency (5%)</w:t>
            </w:r>
          </w:p>
        </w:tc>
        <w:tc>
          <w:tcPr>
            <w:tcW w:w="1780" w:type="dxa"/>
            <w:tcBorders>
              <w:top w:val="nil"/>
              <w:left w:val="nil"/>
              <w:bottom w:val="single" w:sz="4" w:space="0" w:color="auto"/>
              <w:right w:val="single" w:sz="4" w:space="0" w:color="auto"/>
            </w:tcBorders>
            <w:shd w:val="clear" w:color="auto" w:fill="auto"/>
            <w:vAlign w:val="center"/>
            <w:hideMark/>
          </w:tcPr>
          <w:p w14:paraId="44A27576" w14:textId="77777777" w:rsidR="00E006DE" w:rsidRPr="00B40EAD" w:rsidRDefault="00E006DE" w:rsidP="002F0217">
            <w:pPr>
              <w:spacing w:before="20" w:after="20"/>
              <w:ind w:right="152"/>
              <w:jc w:val="right"/>
              <w:rPr>
                <w:rFonts w:ascii="Times New Roman" w:eastAsia="Times New Roman" w:hAnsi="Times New Roman" w:cs="Times New Roman"/>
                <w:color w:val="000000"/>
                <w:sz w:val="20"/>
                <w:szCs w:val="20"/>
                <w:lang w:bidi="lo-LA"/>
              </w:rPr>
            </w:pPr>
            <w:r w:rsidRPr="00B40EAD">
              <w:rPr>
                <w:rFonts w:ascii="Times New Roman" w:eastAsia="Times New Roman" w:hAnsi="Times New Roman" w:cs="Times New Roman"/>
                <w:color w:val="000000"/>
                <w:sz w:val="20"/>
                <w:szCs w:val="20"/>
                <w:lang w:bidi="lo-LA"/>
              </w:rPr>
              <w:t>1,001,801</w:t>
            </w:r>
          </w:p>
        </w:tc>
        <w:tc>
          <w:tcPr>
            <w:tcW w:w="2040" w:type="dxa"/>
            <w:tcBorders>
              <w:top w:val="nil"/>
              <w:left w:val="nil"/>
              <w:bottom w:val="single" w:sz="4" w:space="0" w:color="auto"/>
              <w:right w:val="single" w:sz="4" w:space="0" w:color="auto"/>
            </w:tcBorders>
            <w:shd w:val="clear" w:color="auto" w:fill="auto"/>
            <w:vAlign w:val="center"/>
            <w:hideMark/>
          </w:tcPr>
          <w:p w14:paraId="2781030A" w14:textId="3F39AD2C" w:rsidR="00E006DE" w:rsidRPr="00B40EAD" w:rsidRDefault="00E006DE" w:rsidP="002F0217">
            <w:pPr>
              <w:spacing w:before="20" w:after="20"/>
              <w:ind w:right="152"/>
              <w:jc w:val="right"/>
              <w:rPr>
                <w:rFonts w:ascii="Times New Roman" w:eastAsia="Times New Roman" w:hAnsi="Times New Roman" w:cs="Times New Roman"/>
                <w:color w:val="000000"/>
                <w:sz w:val="20"/>
                <w:szCs w:val="20"/>
                <w:lang w:bidi="lo-LA"/>
              </w:rPr>
            </w:pPr>
            <w:r w:rsidRPr="00B40EAD">
              <w:rPr>
                <w:rFonts w:ascii="Times New Roman" w:eastAsia="Times New Roman" w:hAnsi="Times New Roman" w:cs="Times New Roman"/>
                <w:color w:val="000000"/>
                <w:sz w:val="20"/>
                <w:szCs w:val="20"/>
                <w:lang w:bidi="lo-LA"/>
              </w:rPr>
              <w:t>16,643,924,527</w:t>
            </w:r>
          </w:p>
        </w:tc>
      </w:tr>
      <w:tr w:rsidR="00E006DE" w:rsidRPr="00B40EAD" w14:paraId="5C223D2C" w14:textId="77777777" w:rsidTr="00E4391C">
        <w:trPr>
          <w:trHeight w:val="263"/>
        </w:trPr>
        <w:tc>
          <w:tcPr>
            <w:tcW w:w="460" w:type="dxa"/>
            <w:tcBorders>
              <w:top w:val="nil"/>
              <w:left w:val="single" w:sz="4" w:space="0" w:color="auto"/>
              <w:bottom w:val="single" w:sz="4" w:space="0" w:color="auto"/>
              <w:right w:val="single" w:sz="4" w:space="0" w:color="auto"/>
            </w:tcBorders>
            <w:shd w:val="clear" w:color="auto" w:fill="auto"/>
            <w:vAlign w:val="center"/>
            <w:hideMark/>
          </w:tcPr>
          <w:p w14:paraId="0EDFFCB9" w14:textId="77777777" w:rsidR="00E006DE" w:rsidRPr="00B40EAD" w:rsidRDefault="00E006DE" w:rsidP="002F0217">
            <w:pPr>
              <w:spacing w:before="20" w:after="20"/>
              <w:jc w:val="left"/>
              <w:rPr>
                <w:rFonts w:ascii="Times New Roman" w:eastAsia="Times New Roman" w:hAnsi="Times New Roman" w:cs="Times New Roman"/>
                <w:color w:val="000000"/>
                <w:sz w:val="20"/>
                <w:szCs w:val="20"/>
                <w:lang w:bidi="lo-LA"/>
              </w:rPr>
            </w:pPr>
            <w:r w:rsidRPr="00B40EAD">
              <w:rPr>
                <w:rFonts w:ascii="Times New Roman" w:eastAsia="Times New Roman" w:hAnsi="Times New Roman" w:cs="Times New Roman"/>
                <w:color w:val="000000"/>
                <w:sz w:val="20"/>
                <w:szCs w:val="20"/>
                <w:lang w:bidi="lo-LA"/>
              </w:rPr>
              <w:t> </w:t>
            </w:r>
          </w:p>
        </w:tc>
        <w:tc>
          <w:tcPr>
            <w:tcW w:w="4140" w:type="dxa"/>
            <w:tcBorders>
              <w:top w:val="nil"/>
              <w:left w:val="nil"/>
              <w:bottom w:val="single" w:sz="4" w:space="0" w:color="auto"/>
              <w:right w:val="single" w:sz="4" w:space="0" w:color="auto"/>
            </w:tcBorders>
            <w:shd w:val="clear" w:color="auto" w:fill="auto"/>
            <w:vAlign w:val="center"/>
            <w:hideMark/>
          </w:tcPr>
          <w:p w14:paraId="41EEF217" w14:textId="77777777" w:rsidR="00E006DE" w:rsidRPr="00B40EAD" w:rsidRDefault="00E006DE" w:rsidP="002F0217">
            <w:pPr>
              <w:spacing w:before="20" w:after="20"/>
              <w:jc w:val="left"/>
              <w:rPr>
                <w:rFonts w:ascii="Times New Roman" w:eastAsia="Times New Roman" w:hAnsi="Times New Roman" w:cs="Times New Roman"/>
                <w:b/>
                <w:bCs/>
                <w:color w:val="000000"/>
                <w:sz w:val="20"/>
                <w:szCs w:val="20"/>
                <w:lang w:bidi="lo-LA"/>
              </w:rPr>
            </w:pPr>
            <w:r w:rsidRPr="00B40EAD">
              <w:rPr>
                <w:rFonts w:ascii="Times New Roman" w:eastAsia="Times New Roman" w:hAnsi="Times New Roman" w:cs="Times New Roman"/>
                <w:b/>
                <w:bCs/>
                <w:color w:val="000000"/>
                <w:sz w:val="20"/>
                <w:szCs w:val="20"/>
                <w:lang w:bidi="lo-LA"/>
              </w:rPr>
              <w:t>TOTAL</w:t>
            </w:r>
          </w:p>
        </w:tc>
        <w:tc>
          <w:tcPr>
            <w:tcW w:w="1780" w:type="dxa"/>
            <w:tcBorders>
              <w:top w:val="nil"/>
              <w:left w:val="nil"/>
              <w:bottom w:val="single" w:sz="4" w:space="0" w:color="auto"/>
              <w:right w:val="single" w:sz="4" w:space="0" w:color="auto"/>
            </w:tcBorders>
            <w:shd w:val="clear" w:color="auto" w:fill="auto"/>
            <w:noWrap/>
            <w:vAlign w:val="bottom"/>
            <w:hideMark/>
          </w:tcPr>
          <w:p w14:paraId="06CA2EA1" w14:textId="77777777" w:rsidR="00E006DE" w:rsidRPr="00B40EAD" w:rsidRDefault="00E006DE" w:rsidP="002F0217">
            <w:pPr>
              <w:spacing w:before="20" w:after="20"/>
              <w:ind w:right="152"/>
              <w:jc w:val="right"/>
              <w:rPr>
                <w:rFonts w:ascii="Times New Roman" w:eastAsia="Times New Roman" w:hAnsi="Times New Roman" w:cs="Times New Roman"/>
                <w:b/>
                <w:bCs/>
                <w:color w:val="000000"/>
                <w:sz w:val="20"/>
                <w:szCs w:val="20"/>
                <w:lang w:bidi="lo-LA"/>
              </w:rPr>
            </w:pPr>
            <w:r w:rsidRPr="00B40EAD">
              <w:rPr>
                <w:rFonts w:ascii="Times New Roman" w:eastAsia="Times New Roman" w:hAnsi="Times New Roman" w:cs="Times New Roman"/>
                <w:b/>
                <w:bCs/>
                <w:color w:val="000000"/>
                <w:sz w:val="20"/>
                <w:szCs w:val="20"/>
                <w:lang w:bidi="lo-LA"/>
              </w:rPr>
              <w:t>22,039,626</w:t>
            </w:r>
          </w:p>
        </w:tc>
        <w:tc>
          <w:tcPr>
            <w:tcW w:w="2040" w:type="dxa"/>
            <w:tcBorders>
              <w:top w:val="nil"/>
              <w:left w:val="nil"/>
              <w:bottom w:val="single" w:sz="4" w:space="0" w:color="auto"/>
              <w:right w:val="single" w:sz="4" w:space="0" w:color="auto"/>
            </w:tcBorders>
            <w:shd w:val="clear" w:color="auto" w:fill="auto"/>
            <w:noWrap/>
            <w:vAlign w:val="bottom"/>
            <w:hideMark/>
          </w:tcPr>
          <w:p w14:paraId="156B9AE7" w14:textId="77777777" w:rsidR="00E006DE" w:rsidRPr="00B40EAD" w:rsidRDefault="00E006DE" w:rsidP="002F0217">
            <w:pPr>
              <w:spacing w:before="20" w:after="20"/>
              <w:ind w:right="152"/>
              <w:jc w:val="right"/>
              <w:rPr>
                <w:rFonts w:ascii="Times New Roman" w:eastAsia="Times New Roman" w:hAnsi="Times New Roman" w:cs="Times New Roman"/>
                <w:b/>
                <w:bCs/>
                <w:color w:val="000000"/>
                <w:sz w:val="20"/>
                <w:szCs w:val="20"/>
                <w:lang w:bidi="lo-LA"/>
              </w:rPr>
            </w:pPr>
            <w:r w:rsidRPr="00B40EAD">
              <w:rPr>
                <w:rFonts w:ascii="Times New Roman" w:eastAsia="Times New Roman" w:hAnsi="Times New Roman" w:cs="Times New Roman"/>
                <w:b/>
                <w:bCs/>
                <w:color w:val="000000"/>
                <w:sz w:val="20"/>
                <w:szCs w:val="20"/>
                <w:lang w:bidi="lo-LA"/>
              </w:rPr>
              <w:t>183,083,169,799</w:t>
            </w:r>
          </w:p>
        </w:tc>
      </w:tr>
    </w:tbl>
    <w:p w14:paraId="4D44998A" w14:textId="69A93719" w:rsidR="003E4196" w:rsidRPr="00B40EAD" w:rsidRDefault="003E4196" w:rsidP="00B40EAD">
      <w:pPr>
        <w:pStyle w:val="ListParagraph"/>
        <w:ind w:left="0"/>
        <w:contextualSpacing w:val="0"/>
      </w:pPr>
      <w:r w:rsidRPr="00B40EAD">
        <w:br w:type="page"/>
      </w:r>
    </w:p>
    <w:p w14:paraId="1BB39B6B" w14:textId="77777777" w:rsidR="00C03454" w:rsidRPr="00B40EAD" w:rsidRDefault="00C03454" w:rsidP="00B40EAD">
      <w:pPr>
        <w:pStyle w:val="ListParagraph"/>
        <w:ind w:left="0"/>
        <w:contextualSpacing w:val="0"/>
      </w:pPr>
    </w:p>
    <w:p w14:paraId="3A6FFE88" w14:textId="1ABC1218" w:rsidR="00147C70" w:rsidRPr="00B40EAD" w:rsidRDefault="00147C70" w:rsidP="00B40EAD">
      <w:pPr>
        <w:pStyle w:val="ListParagraph"/>
        <w:numPr>
          <w:ilvl w:val="0"/>
          <w:numId w:val="2"/>
        </w:numPr>
        <w:ind w:left="0" w:firstLine="0"/>
        <w:contextualSpacing w:val="0"/>
      </w:pPr>
      <w:r w:rsidRPr="00B40EAD">
        <w:rPr>
          <w:b/>
          <w:bCs/>
        </w:rPr>
        <w:fldChar w:fldCharType="begin"/>
      </w:r>
      <w:r w:rsidRPr="00B40EAD">
        <w:rPr>
          <w:b/>
          <w:bCs/>
        </w:rPr>
        <w:instrText xml:space="preserve"> REF _Ref500790653 \h  \* MERGEFORMAT </w:instrText>
      </w:r>
      <w:r w:rsidRPr="00B40EAD">
        <w:rPr>
          <w:b/>
          <w:bCs/>
        </w:rPr>
      </w:r>
      <w:r w:rsidRPr="00B40EAD">
        <w:rPr>
          <w:b/>
          <w:bCs/>
        </w:rPr>
        <w:fldChar w:fldCharType="separate"/>
      </w:r>
      <w:r w:rsidRPr="00B40EAD">
        <w:rPr>
          <w:b/>
          <w:bCs/>
        </w:rPr>
        <w:t xml:space="preserve">Table </w:t>
      </w:r>
      <w:r w:rsidRPr="00B40EAD">
        <w:rPr>
          <w:b/>
          <w:bCs/>
          <w:noProof/>
        </w:rPr>
        <w:t>15</w:t>
      </w:r>
      <w:r w:rsidRPr="00B40EAD">
        <w:rPr>
          <w:b/>
          <w:bCs/>
        </w:rPr>
        <w:noBreakHyphen/>
      </w:r>
      <w:r w:rsidRPr="00B40EAD">
        <w:rPr>
          <w:b/>
          <w:bCs/>
          <w:noProof/>
        </w:rPr>
        <w:t>5</w:t>
      </w:r>
      <w:r w:rsidRPr="00B40EAD">
        <w:rPr>
          <w:rFonts w:eastAsia="MS Mincho"/>
          <w:b/>
          <w:bCs/>
        </w:rPr>
        <w:t>: Direct Compensation and Income Restoration Costs</w:t>
      </w:r>
      <w:r w:rsidRPr="00B40EAD">
        <w:rPr>
          <w:b/>
          <w:bCs/>
        </w:rPr>
        <w:fldChar w:fldCharType="end"/>
      </w:r>
      <w:r w:rsidRPr="00B40EAD">
        <w:t xml:space="preserve"> presents compensation cost without government </w:t>
      </w:r>
      <w:r w:rsidR="00E006DE" w:rsidRPr="00B40EAD">
        <w:t xml:space="preserve">assets </w:t>
      </w:r>
      <w:r w:rsidRPr="00B40EAD">
        <w:t>(land and structures)</w:t>
      </w:r>
      <w:r w:rsidR="003E4196" w:rsidRPr="00B40EAD">
        <w:t xml:space="preserve"> with an estimate amount of US$ 18,556,676 (154,150.31 M Kip)</w:t>
      </w:r>
      <w:r w:rsidRPr="00B40EAD">
        <w:t>.</w:t>
      </w:r>
    </w:p>
    <w:p w14:paraId="0A5DC0F4" w14:textId="4023A95A" w:rsidR="004A4656" w:rsidRPr="00B40EAD" w:rsidRDefault="00147C70" w:rsidP="0056361D">
      <w:pPr>
        <w:keepNext/>
        <w:keepLines/>
        <w:spacing w:after="120"/>
        <w:jc w:val="left"/>
        <w:rPr>
          <w:rFonts w:eastAsia="MS Mincho"/>
          <w:b/>
        </w:rPr>
      </w:pPr>
      <w:bookmarkStart w:id="149" w:name="_Ref500790593"/>
      <w:bookmarkStart w:id="150" w:name="_Ref500790653"/>
      <w:bookmarkStart w:id="151" w:name="_Toc500792071"/>
      <w:bookmarkStart w:id="152" w:name="_Toc505197474"/>
      <w:r w:rsidRPr="00B40EAD">
        <w:rPr>
          <w:rFonts w:eastAsia="MS Mincho"/>
          <w:b/>
        </w:rPr>
        <w:t xml:space="preserve">Table </w:t>
      </w:r>
      <w:r w:rsidR="00027E8B">
        <w:rPr>
          <w:rFonts w:eastAsia="MS Mincho"/>
          <w:b/>
        </w:rPr>
        <w:fldChar w:fldCharType="begin"/>
      </w:r>
      <w:r w:rsidR="00027E8B">
        <w:rPr>
          <w:rFonts w:eastAsia="MS Mincho"/>
          <w:b/>
        </w:rPr>
        <w:instrText xml:space="preserve"> STYLEREF 1 \s </w:instrText>
      </w:r>
      <w:r w:rsidR="00027E8B">
        <w:rPr>
          <w:rFonts w:eastAsia="MS Mincho"/>
          <w:b/>
        </w:rPr>
        <w:fldChar w:fldCharType="separate"/>
      </w:r>
      <w:r w:rsidR="00027E8B">
        <w:rPr>
          <w:rFonts w:eastAsia="MS Mincho"/>
          <w:b/>
          <w:noProof/>
        </w:rPr>
        <w:t>16</w:t>
      </w:r>
      <w:r w:rsidR="00027E8B">
        <w:rPr>
          <w:rFonts w:eastAsia="MS Mincho"/>
          <w:b/>
        </w:rPr>
        <w:fldChar w:fldCharType="end"/>
      </w:r>
      <w:r w:rsidR="00027E8B">
        <w:rPr>
          <w:rFonts w:eastAsia="MS Mincho"/>
          <w:b/>
        </w:rPr>
        <w:noBreakHyphen/>
      </w:r>
      <w:r w:rsidR="00027E8B">
        <w:rPr>
          <w:rFonts w:eastAsia="MS Mincho"/>
          <w:b/>
        </w:rPr>
        <w:fldChar w:fldCharType="begin"/>
      </w:r>
      <w:r w:rsidR="00027E8B">
        <w:rPr>
          <w:rFonts w:eastAsia="MS Mincho"/>
          <w:b/>
        </w:rPr>
        <w:instrText xml:space="preserve"> SEQ Table \* ARABIC \s 1 </w:instrText>
      </w:r>
      <w:r w:rsidR="00027E8B">
        <w:rPr>
          <w:rFonts w:eastAsia="MS Mincho"/>
          <w:b/>
        </w:rPr>
        <w:fldChar w:fldCharType="separate"/>
      </w:r>
      <w:r w:rsidR="00027E8B">
        <w:rPr>
          <w:rFonts w:eastAsia="MS Mincho"/>
          <w:b/>
          <w:noProof/>
        </w:rPr>
        <w:t>5</w:t>
      </w:r>
      <w:r w:rsidR="00027E8B">
        <w:rPr>
          <w:rFonts w:eastAsia="MS Mincho"/>
          <w:b/>
        </w:rPr>
        <w:fldChar w:fldCharType="end"/>
      </w:r>
      <w:bookmarkEnd w:id="149"/>
      <w:r w:rsidR="004A4656" w:rsidRPr="00B40EAD">
        <w:rPr>
          <w:rFonts w:eastAsia="MS Mincho"/>
          <w:b/>
        </w:rPr>
        <w:t>: Direct Compensation and Income Restoration Costs</w:t>
      </w:r>
      <w:bookmarkEnd w:id="150"/>
      <w:bookmarkEnd w:id="151"/>
      <w:bookmarkEnd w:id="152"/>
      <w:r w:rsidR="004A4656" w:rsidRPr="00B40EAD">
        <w:rPr>
          <w:rFonts w:eastAsia="MS Mincho"/>
          <w:b/>
        </w:rPr>
        <w:t xml:space="preserve"> </w:t>
      </w:r>
    </w:p>
    <w:tbl>
      <w:tblPr>
        <w:tblW w:w="8420" w:type="dxa"/>
        <w:tblInd w:w="-5" w:type="dxa"/>
        <w:tblLook w:val="04A0" w:firstRow="1" w:lastRow="0" w:firstColumn="1" w:lastColumn="0" w:noHBand="0" w:noVBand="1"/>
      </w:tblPr>
      <w:tblGrid>
        <w:gridCol w:w="511"/>
        <w:gridCol w:w="4089"/>
        <w:gridCol w:w="1780"/>
        <w:gridCol w:w="2040"/>
      </w:tblGrid>
      <w:tr w:rsidR="003E4196" w:rsidRPr="00B40EAD" w14:paraId="03F68420" w14:textId="77777777" w:rsidTr="003E4196">
        <w:trPr>
          <w:trHeight w:val="285"/>
        </w:trPr>
        <w:tc>
          <w:tcPr>
            <w:tcW w:w="460" w:type="dxa"/>
            <w:tcBorders>
              <w:top w:val="single" w:sz="4" w:space="0" w:color="auto"/>
              <w:left w:val="single" w:sz="4" w:space="0" w:color="auto"/>
              <w:bottom w:val="single" w:sz="4" w:space="0" w:color="auto"/>
              <w:right w:val="single" w:sz="4" w:space="0" w:color="auto"/>
            </w:tcBorders>
            <w:shd w:val="clear" w:color="000000" w:fill="E2EFDA"/>
            <w:vAlign w:val="center"/>
            <w:hideMark/>
          </w:tcPr>
          <w:p w14:paraId="2EBE1EDB" w14:textId="77777777" w:rsidR="003E4196" w:rsidRPr="00B40EAD" w:rsidRDefault="003E4196" w:rsidP="00B40EAD">
            <w:pPr>
              <w:spacing w:after="0"/>
              <w:jc w:val="right"/>
              <w:rPr>
                <w:rFonts w:ascii="Times New Roman" w:eastAsia="Times New Roman" w:hAnsi="Times New Roman" w:cs="Times New Roman"/>
                <w:b/>
                <w:bCs/>
                <w:color w:val="000000"/>
                <w:sz w:val="20"/>
                <w:szCs w:val="20"/>
                <w:lang w:bidi="lo-LA"/>
              </w:rPr>
            </w:pPr>
            <w:r w:rsidRPr="00B40EAD">
              <w:rPr>
                <w:rFonts w:ascii="Times New Roman" w:eastAsia="Times New Roman" w:hAnsi="Times New Roman" w:cs="Times New Roman"/>
                <w:b/>
                <w:bCs/>
                <w:color w:val="000000"/>
                <w:sz w:val="20"/>
                <w:szCs w:val="20"/>
                <w:lang w:bidi="lo-LA"/>
              </w:rPr>
              <w:t>No.</w:t>
            </w:r>
          </w:p>
        </w:tc>
        <w:tc>
          <w:tcPr>
            <w:tcW w:w="4140" w:type="dxa"/>
            <w:tcBorders>
              <w:top w:val="single" w:sz="4" w:space="0" w:color="auto"/>
              <w:left w:val="nil"/>
              <w:bottom w:val="single" w:sz="4" w:space="0" w:color="auto"/>
              <w:right w:val="single" w:sz="4" w:space="0" w:color="auto"/>
            </w:tcBorders>
            <w:shd w:val="clear" w:color="000000" w:fill="E2EFDA"/>
            <w:vAlign w:val="center"/>
            <w:hideMark/>
          </w:tcPr>
          <w:p w14:paraId="4EB27466" w14:textId="77777777" w:rsidR="003E4196" w:rsidRPr="00B40EAD" w:rsidRDefault="003E4196" w:rsidP="00B40EAD">
            <w:pPr>
              <w:spacing w:after="0"/>
              <w:jc w:val="left"/>
              <w:rPr>
                <w:rFonts w:ascii="Times New Roman" w:eastAsia="Times New Roman" w:hAnsi="Times New Roman" w:cs="Times New Roman"/>
                <w:b/>
                <w:bCs/>
                <w:color w:val="000000"/>
                <w:sz w:val="20"/>
                <w:szCs w:val="20"/>
                <w:lang w:bidi="lo-LA"/>
              </w:rPr>
            </w:pPr>
            <w:r w:rsidRPr="00B40EAD">
              <w:rPr>
                <w:rFonts w:ascii="Times New Roman" w:eastAsia="Times New Roman" w:hAnsi="Times New Roman" w:cs="Times New Roman"/>
                <w:b/>
                <w:bCs/>
                <w:color w:val="000000"/>
                <w:sz w:val="20"/>
                <w:szCs w:val="20"/>
                <w:lang w:bidi="lo-LA"/>
              </w:rPr>
              <w:t>Item</w:t>
            </w:r>
          </w:p>
        </w:tc>
        <w:tc>
          <w:tcPr>
            <w:tcW w:w="1780" w:type="dxa"/>
            <w:tcBorders>
              <w:top w:val="single" w:sz="4" w:space="0" w:color="auto"/>
              <w:left w:val="nil"/>
              <w:bottom w:val="single" w:sz="4" w:space="0" w:color="auto"/>
              <w:right w:val="single" w:sz="4" w:space="0" w:color="auto"/>
            </w:tcBorders>
            <w:shd w:val="clear" w:color="000000" w:fill="E2EFDA"/>
            <w:vAlign w:val="center"/>
            <w:hideMark/>
          </w:tcPr>
          <w:p w14:paraId="2F2859C7" w14:textId="77777777" w:rsidR="003E4196" w:rsidRPr="00B40EAD" w:rsidRDefault="003E4196" w:rsidP="0056361D">
            <w:pPr>
              <w:spacing w:after="0"/>
              <w:ind w:right="62"/>
              <w:jc w:val="center"/>
              <w:rPr>
                <w:rFonts w:ascii="Times New Roman" w:eastAsia="Times New Roman" w:hAnsi="Times New Roman" w:cs="Times New Roman"/>
                <w:b/>
                <w:bCs/>
                <w:color w:val="000000"/>
                <w:sz w:val="20"/>
                <w:szCs w:val="20"/>
                <w:lang w:bidi="lo-LA"/>
              </w:rPr>
            </w:pPr>
            <w:r w:rsidRPr="00B40EAD">
              <w:rPr>
                <w:rFonts w:ascii="Times New Roman" w:eastAsia="Times New Roman" w:hAnsi="Times New Roman" w:cs="Times New Roman"/>
                <w:b/>
                <w:bCs/>
                <w:color w:val="000000"/>
                <w:sz w:val="20"/>
                <w:szCs w:val="20"/>
                <w:lang w:bidi="lo-LA"/>
              </w:rPr>
              <w:t>Total US$</w:t>
            </w:r>
          </w:p>
        </w:tc>
        <w:tc>
          <w:tcPr>
            <w:tcW w:w="2040" w:type="dxa"/>
            <w:tcBorders>
              <w:top w:val="single" w:sz="4" w:space="0" w:color="auto"/>
              <w:left w:val="nil"/>
              <w:bottom w:val="single" w:sz="4" w:space="0" w:color="auto"/>
              <w:right w:val="single" w:sz="4" w:space="0" w:color="auto"/>
            </w:tcBorders>
            <w:shd w:val="clear" w:color="000000" w:fill="E2EFDA"/>
            <w:vAlign w:val="center"/>
            <w:hideMark/>
          </w:tcPr>
          <w:p w14:paraId="3A08F046" w14:textId="77777777" w:rsidR="003E4196" w:rsidRPr="00B40EAD" w:rsidRDefault="003E4196" w:rsidP="0056361D">
            <w:pPr>
              <w:spacing w:after="0"/>
              <w:ind w:right="62"/>
              <w:jc w:val="center"/>
              <w:rPr>
                <w:rFonts w:ascii="Times New Roman" w:eastAsia="Times New Roman" w:hAnsi="Times New Roman" w:cs="Times New Roman"/>
                <w:b/>
                <w:bCs/>
                <w:color w:val="000000"/>
                <w:sz w:val="20"/>
                <w:szCs w:val="20"/>
                <w:lang w:bidi="lo-LA"/>
              </w:rPr>
            </w:pPr>
            <w:r w:rsidRPr="00B40EAD">
              <w:rPr>
                <w:rFonts w:ascii="Times New Roman" w:eastAsia="Times New Roman" w:hAnsi="Times New Roman" w:cs="Times New Roman"/>
                <w:b/>
                <w:bCs/>
                <w:color w:val="000000"/>
                <w:sz w:val="20"/>
                <w:szCs w:val="20"/>
                <w:lang w:bidi="lo-LA"/>
              </w:rPr>
              <w:t>Total Kip</w:t>
            </w:r>
          </w:p>
        </w:tc>
      </w:tr>
      <w:tr w:rsidR="003E4196" w:rsidRPr="00B40EAD" w14:paraId="290CE1D1" w14:textId="77777777" w:rsidTr="003E4196">
        <w:trPr>
          <w:trHeight w:val="285"/>
        </w:trPr>
        <w:tc>
          <w:tcPr>
            <w:tcW w:w="460" w:type="dxa"/>
            <w:tcBorders>
              <w:top w:val="nil"/>
              <w:left w:val="single" w:sz="4" w:space="0" w:color="auto"/>
              <w:bottom w:val="single" w:sz="4" w:space="0" w:color="auto"/>
              <w:right w:val="single" w:sz="4" w:space="0" w:color="auto"/>
            </w:tcBorders>
            <w:shd w:val="clear" w:color="auto" w:fill="auto"/>
            <w:vAlign w:val="center"/>
            <w:hideMark/>
          </w:tcPr>
          <w:p w14:paraId="2337792C" w14:textId="77777777" w:rsidR="003E4196" w:rsidRPr="00B40EAD" w:rsidRDefault="003E4196" w:rsidP="00B40EAD">
            <w:pPr>
              <w:spacing w:after="0"/>
              <w:jc w:val="right"/>
              <w:rPr>
                <w:rFonts w:ascii="Times New Roman" w:eastAsia="Times New Roman" w:hAnsi="Times New Roman" w:cs="Times New Roman"/>
                <w:b/>
                <w:bCs/>
                <w:color w:val="000000"/>
                <w:sz w:val="20"/>
                <w:szCs w:val="20"/>
                <w:lang w:bidi="lo-LA"/>
              </w:rPr>
            </w:pPr>
            <w:r w:rsidRPr="00B40EAD">
              <w:rPr>
                <w:rFonts w:ascii="Times New Roman" w:eastAsia="Times New Roman" w:hAnsi="Times New Roman" w:cs="Times New Roman"/>
                <w:b/>
                <w:bCs/>
                <w:color w:val="000000"/>
                <w:sz w:val="20"/>
                <w:szCs w:val="20"/>
                <w:lang w:bidi="lo-LA"/>
              </w:rPr>
              <w:t>1</w:t>
            </w:r>
          </w:p>
        </w:tc>
        <w:tc>
          <w:tcPr>
            <w:tcW w:w="4140" w:type="dxa"/>
            <w:tcBorders>
              <w:top w:val="nil"/>
              <w:left w:val="nil"/>
              <w:bottom w:val="single" w:sz="4" w:space="0" w:color="auto"/>
              <w:right w:val="single" w:sz="4" w:space="0" w:color="auto"/>
            </w:tcBorders>
            <w:shd w:val="clear" w:color="auto" w:fill="auto"/>
            <w:vAlign w:val="center"/>
            <w:hideMark/>
          </w:tcPr>
          <w:p w14:paraId="223053A5" w14:textId="77777777" w:rsidR="003E4196" w:rsidRPr="00B40EAD" w:rsidRDefault="003E4196" w:rsidP="00B40EAD">
            <w:pPr>
              <w:spacing w:after="0"/>
              <w:jc w:val="left"/>
              <w:rPr>
                <w:rFonts w:ascii="Times New Roman" w:eastAsia="Times New Roman" w:hAnsi="Times New Roman" w:cs="Times New Roman"/>
                <w:b/>
                <w:bCs/>
                <w:color w:val="000000"/>
                <w:sz w:val="20"/>
                <w:szCs w:val="20"/>
                <w:lang w:bidi="lo-LA"/>
              </w:rPr>
            </w:pPr>
            <w:r w:rsidRPr="00B40EAD">
              <w:rPr>
                <w:rFonts w:ascii="Times New Roman" w:eastAsia="Times New Roman" w:hAnsi="Times New Roman" w:cs="Times New Roman"/>
                <w:b/>
                <w:bCs/>
                <w:color w:val="000000"/>
                <w:sz w:val="20"/>
                <w:szCs w:val="20"/>
                <w:lang w:bidi="lo-LA"/>
              </w:rPr>
              <w:t>Land</w:t>
            </w:r>
          </w:p>
        </w:tc>
        <w:tc>
          <w:tcPr>
            <w:tcW w:w="1780" w:type="dxa"/>
            <w:tcBorders>
              <w:top w:val="nil"/>
              <w:left w:val="nil"/>
              <w:bottom w:val="single" w:sz="4" w:space="0" w:color="auto"/>
              <w:right w:val="single" w:sz="4" w:space="0" w:color="auto"/>
            </w:tcBorders>
            <w:shd w:val="clear" w:color="auto" w:fill="auto"/>
            <w:vAlign w:val="center"/>
            <w:hideMark/>
          </w:tcPr>
          <w:p w14:paraId="33059F6F" w14:textId="77777777" w:rsidR="003E4196" w:rsidRPr="00B40EAD" w:rsidRDefault="003E4196" w:rsidP="0056361D">
            <w:pPr>
              <w:spacing w:after="0"/>
              <w:ind w:right="62"/>
              <w:jc w:val="right"/>
              <w:rPr>
                <w:rFonts w:ascii="Times New Roman" w:eastAsia="Times New Roman" w:hAnsi="Times New Roman" w:cs="Times New Roman"/>
                <w:b/>
                <w:bCs/>
                <w:color w:val="000000"/>
                <w:sz w:val="20"/>
                <w:szCs w:val="20"/>
                <w:lang w:bidi="lo-LA"/>
              </w:rPr>
            </w:pPr>
            <w:r w:rsidRPr="00B40EAD">
              <w:rPr>
                <w:rFonts w:ascii="Times New Roman" w:eastAsia="Times New Roman" w:hAnsi="Times New Roman" w:cs="Times New Roman"/>
                <w:b/>
                <w:bCs/>
                <w:color w:val="000000"/>
                <w:sz w:val="20"/>
                <w:szCs w:val="20"/>
                <w:lang w:bidi="lo-LA"/>
              </w:rPr>
              <w:t>12,602,091</w:t>
            </w:r>
          </w:p>
        </w:tc>
        <w:tc>
          <w:tcPr>
            <w:tcW w:w="2040" w:type="dxa"/>
            <w:tcBorders>
              <w:top w:val="nil"/>
              <w:left w:val="nil"/>
              <w:bottom w:val="single" w:sz="4" w:space="0" w:color="auto"/>
              <w:right w:val="single" w:sz="4" w:space="0" w:color="auto"/>
            </w:tcBorders>
            <w:shd w:val="clear" w:color="auto" w:fill="auto"/>
            <w:vAlign w:val="center"/>
            <w:hideMark/>
          </w:tcPr>
          <w:p w14:paraId="79C22B87" w14:textId="77777777" w:rsidR="003E4196" w:rsidRPr="00B40EAD" w:rsidRDefault="003E4196" w:rsidP="0056361D">
            <w:pPr>
              <w:spacing w:after="0"/>
              <w:ind w:right="62"/>
              <w:jc w:val="right"/>
              <w:rPr>
                <w:rFonts w:ascii="Times New Roman" w:eastAsia="Times New Roman" w:hAnsi="Times New Roman" w:cs="Times New Roman"/>
                <w:b/>
                <w:bCs/>
                <w:color w:val="000000"/>
                <w:sz w:val="20"/>
                <w:szCs w:val="20"/>
                <w:lang w:bidi="lo-LA"/>
              </w:rPr>
            </w:pPr>
            <w:r w:rsidRPr="00B40EAD">
              <w:rPr>
                <w:rFonts w:ascii="Times New Roman" w:eastAsia="Times New Roman" w:hAnsi="Times New Roman" w:cs="Times New Roman"/>
                <w:b/>
                <w:bCs/>
                <w:color w:val="000000"/>
                <w:sz w:val="20"/>
                <w:szCs w:val="20"/>
                <w:lang w:bidi="lo-LA"/>
              </w:rPr>
              <w:t>104,685,568,439</w:t>
            </w:r>
          </w:p>
        </w:tc>
      </w:tr>
      <w:tr w:rsidR="003E4196" w:rsidRPr="00B40EAD" w14:paraId="113F7EAA" w14:textId="77777777" w:rsidTr="003E4196">
        <w:trPr>
          <w:trHeight w:val="285"/>
        </w:trPr>
        <w:tc>
          <w:tcPr>
            <w:tcW w:w="460" w:type="dxa"/>
            <w:tcBorders>
              <w:top w:val="nil"/>
              <w:left w:val="single" w:sz="4" w:space="0" w:color="auto"/>
              <w:bottom w:val="single" w:sz="4" w:space="0" w:color="auto"/>
              <w:right w:val="single" w:sz="4" w:space="0" w:color="auto"/>
            </w:tcBorders>
            <w:shd w:val="clear" w:color="auto" w:fill="auto"/>
            <w:vAlign w:val="center"/>
            <w:hideMark/>
          </w:tcPr>
          <w:p w14:paraId="6E3FC77F" w14:textId="77777777" w:rsidR="003E4196" w:rsidRPr="00B40EAD" w:rsidRDefault="003E4196" w:rsidP="00B40EAD">
            <w:pPr>
              <w:spacing w:after="0"/>
              <w:jc w:val="right"/>
              <w:rPr>
                <w:rFonts w:ascii="Times New Roman" w:eastAsia="Times New Roman" w:hAnsi="Times New Roman" w:cs="Times New Roman"/>
                <w:color w:val="000000"/>
                <w:sz w:val="20"/>
                <w:szCs w:val="20"/>
                <w:lang w:bidi="lo-LA"/>
              </w:rPr>
            </w:pPr>
            <w:r w:rsidRPr="00B40EAD">
              <w:rPr>
                <w:rFonts w:ascii="Times New Roman" w:eastAsia="Times New Roman" w:hAnsi="Times New Roman" w:cs="Times New Roman"/>
                <w:color w:val="000000"/>
                <w:sz w:val="20"/>
                <w:szCs w:val="20"/>
                <w:lang w:bidi="lo-LA"/>
              </w:rPr>
              <w:t>1.1</w:t>
            </w:r>
          </w:p>
        </w:tc>
        <w:tc>
          <w:tcPr>
            <w:tcW w:w="4140" w:type="dxa"/>
            <w:tcBorders>
              <w:top w:val="nil"/>
              <w:left w:val="nil"/>
              <w:bottom w:val="single" w:sz="4" w:space="0" w:color="auto"/>
              <w:right w:val="single" w:sz="4" w:space="0" w:color="auto"/>
            </w:tcBorders>
            <w:shd w:val="clear" w:color="auto" w:fill="auto"/>
            <w:vAlign w:val="center"/>
            <w:hideMark/>
          </w:tcPr>
          <w:p w14:paraId="1FD5324C" w14:textId="77777777" w:rsidR="003E4196" w:rsidRPr="00B40EAD" w:rsidRDefault="003E4196" w:rsidP="00B40EAD">
            <w:pPr>
              <w:spacing w:after="0"/>
              <w:jc w:val="left"/>
              <w:rPr>
                <w:rFonts w:ascii="Times New Roman" w:eastAsia="Times New Roman" w:hAnsi="Times New Roman" w:cs="Times New Roman"/>
                <w:color w:val="000000"/>
                <w:sz w:val="20"/>
                <w:szCs w:val="20"/>
                <w:lang w:bidi="lo-LA"/>
              </w:rPr>
            </w:pPr>
            <w:r w:rsidRPr="00B40EAD">
              <w:rPr>
                <w:rFonts w:ascii="Times New Roman" w:eastAsia="Times New Roman" w:hAnsi="Times New Roman" w:cs="Times New Roman"/>
                <w:color w:val="000000"/>
                <w:sz w:val="20"/>
                <w:szCs w:val="20"/>
                <w:lang w:bidi="lo-LA"/>
              </w:rPr>
              <w:t>Residential land - compensation</w:t>
            </w:r>
          </w:p>
        </w:tc>
        <w:tc>
          <w:tcPr>
            <w:tcW w:w="1780" w:type="dxa"/>
            <w:tcBorders>
              <w:top w:val="nil"/>
              <w:left w:val="nil"/>
              <w:bottom w:val="single" w:sz="4" w:space="0" w:color="auto"/>
              <w:right w:val="single" w:sz="4" w:space="0" w:color="auto"/>
            </w:tcBorders>
            <w:shd w:val="clear" w:color="auto" w:fill="auto"/>
            <w:vAlign w:val="center"/>
            <w:hideMark/>
          </w:tcPr>
          <w:p w14:paraId="50F75B76" w14:textId="77777777" w:rsidR="003E4196" w:rsidRPr="00B40EAD" w:rsidRDefault="003E4196" w:rsidP="0056361D">
            <w:pPr>
              <w:spacing w:after="0"/>
              <w:ind w:right="62"/>
              <w:jc w:val="right"/>
              <w:rPr>
                <w:rFonts w:ascii="Times New Roman" w:eastAsia="Times New Roman" w:hAnsi="Times New Roman" w:cs="Times New Roman"/>
                <w:color w:val="000000"/>
                <w:sz w:val="20"/>
                <w:szCs w:val="20"/>
                <w:lang w:bidi="lo-LA"/>
              </w:rPr>
            </w:pPr>
            <w:r w:rsidRPr="00B40EAD">
              <w:rPr>
                <w:rFonts w:ascii="Times New Roman" w:eastAsia="Times New Roman" w:hAnsi="Times New Roman" w:cs="Times New Roman"/>
                <w:color w:val="000000"/>
                <w:sz w:val="20"/>
                <w:szCs w:val="20"/>
                <w:lang w:bidi="lo-LA"/>
              </w:rPr>
              <w:t>11,650,146</w:t>
            </w:r>
          </w:p>
        </w:tc>
        <w:tc>
          <w:tcPr>
            <w:tcW w:w="2040" w:type="dxa"/>
            <w:tcBorders>
              <w:top w:val="nil"/>
              <w:left w:val="nil"/>
              <w:bottom w:val="single" w:sz="4" w:space="0" w:color="auto"/>
              <w:right w:val="single" w:sz="4" w:space="0" w:color="auto"/>
            </w:tcBorders>
            <w:shd w:val="clear" w:color="auto" w:fill="auto"/>
            <w:vAlign w:val="center"/>
            <w:hideMark/>
          </w:tcPr>
          <w:p w14:paraId="3C7C8D24" w14:textId="77777777" w:rsidR="003E4196" w:rsidRPr="00B40EAD" w:rsidRDefault="003E4196" w:rsidP="0056361D">
            <w:pPr>
              <w:spacing w:after="0"/>
              <w:ind w:right="62"/>
              <w:jc w:val="right"/>
              <w:rPr>
                <w:rFonts w:ascii="Times New Roman" w:eastAsia="Times New Roman" w:hAnsi="Times New Roman" w:cs="Times New Roman"/>
                <w:color w:val="000000"/>
                <w:sz w:val="20"/>
                <w:szCs w:val="20"/>
                <w:lang w:bidi="lo-LA"/>
              </w:rPr>
            </w:pPr>
            <w:r w:rsidRPr="00B40EAD">
              <w:rPr>
                <w:rFonts w:ascii="Times New Roman" w:eastAsia="Times New Roman" w:hAnsi="Times New Roman" w:cs="Times New Roman"/>
                <w:color w:val="000000"/>
                <w:sz w:val="20"/>
                <w:szCs w:val="20"/>
                <w:lang w:bidi="lo-LA"/>
              </w:rPr>
              <w:t>96,777,760,832</w:t>
            </w:r>
          </w:p>
        </w:tc>
      </w:tr>
      <w:tr w:rsidR="003E4196" w:rsidRPr="00B40EAD" w14:paraId="11DC1325" w14:textId="77777777" w:rsidTr="003E4196">
        <w:trPr>
          <w:trHeight w:val="285"/>
        </w:trPr>
        <w:tc>
          <w:tcPr>
            <w:tcW w:w="460" w:type="dxa"/>
            <w:tcBorders>
              <w:top w:val="nil"/>
              <w:left w:val="single" w:sz="4" w:space="0" w:color="auto"/>
              <w:bottom w:val="single" w:sz="4" w:space="0" w:color="auto"/>
              <w:right w:val="single" w:sz="4" w:space="0" w:color="auto"/>
            </w:tcBorders>
            <w:shd w:val="clear" w:color="auto" w:fill="auto"/>
            <w:vAlign w:val="center"/>
            <w:hideMark/>
          </w:tcPr>
          <w:p w14:paraId="4BEAF867" w14:textId="77777777" w:rsidR="003E4196" w:rsidRPr="00B40EAD" w:rsidRDefault="003E4196" w:rsidP="00B40EAD">
            <w:pPr>
              <w:spacing w:after="0"/>
              <w:jc w:val="right"/>
              <w:rPr>
                <w:rFonts w:ascii="Times New Roman" w:eastAsia="Times New Roman" w:hAnsi="Times New Roman" w:cs="Times New Roman"/>
                <w:color w:val="000000"/>
                <w:sz w:val="20"/>
                <w:szCs w:val="20"/>
                <w:lang w:bidi="lo-LA"/>
              </w:rPr>
            </w:pPr>
            <w:r w:rsidRPr="00B40EAD">
              <w:rPr>
                <w:rFonts w:ascii="Times New Roman" w:eastAsia="Times New Roman" w:hAnsi="Times New Roman" w:cs="Times New Roman"/>
                <w:color w:val="000000"/>
                <w:sz w:val="20"/>
                <w:szCs w:val="20"/>
                <w:lang w:bidi="lo-LA"/>
              </w:rPr>
              <w:t>1.2</w:t>
            </w:r>
          </w:p>
        </w:tc>
        <w:tc>
          <w:tcPr>
            <w:tcW w:w="4140" w:type="dxa"/>
            <w:tcBorders>
              <w:top w:val="nil"/>
              <w:left w:val="nil"/>
              <w:bottom w:val="single" w:sz="4" w:space="0" w:color="auto"/>
              <w:right w:val="single" w:sz="4" w:space="0" w:color="auto"/>
            </w:tcBorders>
            <w:shd w:val="clear" w:color="auto" w:fill="auto"/>
            <w:vAlign w:val="center"/>
            <w:hideMark/>
          </w:tcPr>
          <w:p w14:paraId="10486D8C" w14:textId="77777777" w:rsidR="003E4196" w:rsidRPr="00B40EAD" w:rsidRDefault="003E4196" w:rsidP="00B40EAD">
            <w:pPr>
              <w:spacing w:after="0"/>
              <w:jc w:val="left"/>
              <w:rPr>
                <w:rFonts w:ascii="Times New Roman" w:eastAsia="Times New Roman" w:hAnsi="Times New Roman" w:cs="Times New Roman"/>
                <w:color w:val="000000"/>
                <w:sz w:val="20"/>
                <w:szCs w:val="20"/>
                <w:lang w:bidi="lo-LA"/>
              </w:rPr>
            </w:pPr>
            <w:r w:rsidRPr="00B40EAD">
              <w:rPr>
                <w:rFonts w:ascii="Times New Roman" w:eastAsia="Times New Roman" w:hAnsi="Times New Roman" w:cs="Times New Roman"/>
                <w:color w:val="000000"/>
                <w:sz w:val="20"/>
                <w:szCs w:val="20"/>
                <w:lang w:bidi="lo-LA"/>
              </w:rPr>
              <w:t>Agricultural land</w:t>
            </w:r>
          </w:p>
        </w:tc>
        <w:tc>
          <w:tcPr>
            <w:tcW w:w="1780" w:type="dxa"/>
            <w:tcBorders>
              <w:top w:val="nil"/>
              <w:left w:val="nil"/>
              <w:bottom w:val="single" w:sz="4" w:space="0" w:color="auto"/>
              <w:right w:val="single" w:sz="4" w:space="0" w:color="auto"/>
            </w:tcBorders>
            <w:shd w:val="clear" w:color="auto" w:fill="auto"/>
            <w:vAlign w:val="center"/>
            <w:hideMark/>
          </w:tcPr>
          <w:p w14:paraId="459F5D70" w14:textId="77777777" w:rsidR="003E4196" w:rsidRPr="00B40EAD" w:rsidRDefault="003E4196" w:rsidP="0056361D">
            <w:pPr>
              <w:spacing w:after="0"/>
              <w:ind w:right="62"/>
              <w:jc w:val="right"/>
              <w:rPr>
                <w:rFonts w:ascii="Times New Roman" w:eastAsia="Times New Roman" w:hAnsi="Times New Roman" w:cs="Times New Roman"/>
                <w:color w:val="000000"/>
                <w:sz w:val="20"/>
                <w:szCs w:val="20"/>
                <w:lang w:bidi="lo-LA"/>
              </w:rPr>
            </w:pPr>
            <w:r w:rsidRPr="00B40EAD">
              <w:rPr>
                <w:rFonts w:ascii="Times New Roman" w:eastAsia="Times New Roman" w:hAnsi="Times New Roman" w:cs="Times New Roman"/>
                <w:color w:val="000000"/>
                <w:sz w:val="20"/>
                <w:szCs w:val="20"/>
                <w:lang w:bidi="lo-LA"/>
              </w:rPr>
              <w:t>951,945</w:t>
            </w:r>
          </w:p>
        </w:tc>
        <w:tc>
          <w:tcPr>
            <w:tcW w:w="2040" w:type="dxa"/>
            <w:tcBorders>
              <w:top w:val="nil"/>
              <w:left w:val="nil"/>
              <w:bottom w:val="single" w:sz="4" w:space="0" w:color="auto"/>
              <w:right w:val="single" w:sz="4" w:space="0" w:color="auto"/>
            </w:tcBorders>
            <w:shd w:val="clear" w:color="auto" w:fill="auto"/>
            <w:vAlign w:val="center"/>
            <w:hideMark/>
          </w:tcPr>
          <w:p w14:paraId="0DD079C4" w14:textId="77777777" w:rsidR="003E4196" w:rsidRPr="00B40EAD" w:rsidRDefault="003E4196" w:rsidP="0056361D">
            <w:pPr>
              <w:spacing w:after="0"/>
              <w:ind w:right="62"/>
              <w:jc w:val="right"/>
              <w:rPr>
                <w:rFonts w:ascii="Times New Roman" w:eastAsia="Times New Roman" w:hAnsi="Times New Roman" w:cs="Times New Roman"/>
                <w:color w:val="000000"/>
                <w:sz w:val="20"/>
                <w:szCs w:val="20"/>
                <w:lang w:bidi="lo-LA"/>
              </w:rPr>
            </w:pPr>
            <w:r w:rsidRPr="00B40EAD">
              <w:rPr>
                <w:rFonts w:ascii="Times New Roman" w:eastAsia="Times New Roman" w:hAnsi="Times New Roman" w:cs="Times New Roman"/>
                <w:color w:val="000000"/>
                <w:sz w:val="20"/>
                <w:szCs w:val="20"/>
                <w:lang w:bidi="lo-LA"/>
              </w:rPr>
              <w:t>7,907,807,607</w:t>
            </w:r>
          </w:p>
        </w:tc>
      </w:tr>
      <w:tr w:rsidR="003E4196" w:rsidRPr="00B40EAD" w14:paraId="2714D5C7" w14:textId="77777777" w:rsidTr="003E4196">
        <w:trPr>
          <w:trHeight w:val="285"/>
        </w:trPr>
        <w:tc>
          <w:tcPr>
            <w:tcW w:w="460" w:type="dxa"/>
            <w:tcBorders>
              <w:top w:val="nil"/>
              <w:left w:val="single" w:sz="4" w:space="0" w:color="auto"/>
              <w:bottom w:val="single" w:sz="4" w:space="0" w:color="auto"/>
              <w:right w:val="single" w:sz="4" w:space="0" w:color="auto"/>
            </w:tcBorders>
            <w:shd w:val="clear" w:color="auto" w:fill="auto"/>
            <w:vAlign w:val="center"/>
            <w:hideMark/>
          </w:tcPr>
          <w:p w14:paraId="42D73C19" w14:textId="77777777" w:rsidR="003E4196" w:rsidRPr="00B40EAD" w:rsidRDefault="003E4196" w:rsidP="00B40EAD">
            <w:pPr>
              <w:spacing w:after="0"/>
              <w:jc w:val="right"/>
              <w:rPr>
                <w:rFonts w:ascii="Times New Roman" w:eastAsia="Times New Roman" w:hAnsi="Times New Roman" w:cs="Times New Roman"/>
                <w:b/>
                <w:bCs/>
                <w:color w:val="000000"/>
                <w:sz w:val="20"/>
                <w:szCs w:val="20"/>
                <w:lang w:bidi="lo-LA"/>
              </w:rPr>
            </w:pPr>
            <w:r w:rsidRPr="00B40EAD">
              <w:rPr>
                <w:rFonts w:ascii="Times New Roman" w:eastAsia="Times New Roman" w:hAnsi="Times New Roman" w:cs="Times New Roman"/>
                <w:b/>
                <w:bCs/>
                <w:color w:val="000000"/>
                <w:sz w:val="20"/>
                <w:szCs w:val="20"/>
                <w:lang w:bidi="lo-LA"/>
              </w:rPr>
              <w:t>2</w:t>
            </w:r>
          </w:p>
        </w:tc>
        <w:tc>
          <w:tcPr>
            <w:tcW w:w="4140" w:type="dxa"/>
            <w:tcBorders>
              <w:top w:val="nil"/>
              <w:left w:val="nil"/>
              <w:bottom w:val="single" w:sz="4" w:space="0" w:color="auto"/>
              <w:right w:val="single" w:sz="4" w:space="0" w:color="auto"/>
            </w:tcBorders>
            <w:shd w:val="clear" w:color="auto" w:fill="auto"/>
            <w:vAlign w:val="center"/>
            <w:hideMark/>
          </w:tcPr>
          <w:p w14:paraId="562953C3" w14:textId="77777777" w:rsidR="003E4196" w:rsidRPr="00B40EAD" w:rsidRDefault="003E4196" w:rsidP="00B40EAD">
            <w:pPr>
              <w:spacing w:after="0"/>
              <w:jc w:val="left"/>
              <w:rPr>
                <w:rFonts w:ascii="Times New Roman" w:eastAsia="Times New Roman" w:hAnsi="Times New Roman" w:cs="Times New Roman"/>
                <w:b/>
                <w:bCs/>
                <w:color w:val="000000"/>
                <w:sz w:val="20"/>
                <w:szCs w:val="20"/>
                <w:lang w:bidi="lo-LA"/>
              </w:rPr>
            </w:pPr>
            <w:r w:rsidRPr="00B40EAD">
              <w:rPr>
                <w:rFonts w:ascii="Times New Roman" w:eastAsia="Times New Roman" w:hAnsi="Times New Roman" w:cs="Times New Roman"/>
                <w:b/>
                <w:bCs/>
                <w:color w:val="000000"/>
                <w:sz w:val="20"/>
                <w:szCs w:val="20"/>
                <w:lang w:bidi="lo-LA"/>
              </w:rPr>
              <w:t>Trees</w:t>
            </w:r>
          </w:p>
        </w:tc>
        <w:tc>
          <w:tcPr>
            <w:tcW w:w="1780" w:type="dxa"/>
            <w:tcBorders>
              <w:top w:val="nil"/>
              <w:left w:val="nil"/>
              <w:bottom w:val="single" w:sz="4" w:space="0" w:color="auto"/>
              <w:right w:val="single" w:sz="4" w:space="0" w:color="auto"/>
            </w:tcBorders>
            <w:shd w:val="clear" w:color="auto" w:fill="auto"/>
            <w:vAlign w:val="center"/>
            <w:hideMark/>
          </w:tcPr>
          <w:p w14:paraId="0A7F4107" w14:textId="7A467B80" w:rsidR="003E4196" w:rsidRPr="00B40EAD" w:rsidRDefault="003E4196" w:rsidP="0056361D">
            <w:pPr>
              <w:spacing w:after="0"/>
              <w:ind w:right="62"/>
              <w:jc w:val="right"/>
              <w:rPr>
                <w:rFonts w:ascii="Times New Roman" w:eastAsia="Times New Roman" w:hAnsi="Times New Roman" w:cs="Times New Roman"/>
                <w:b/>
                <w:bCs/>
                <w:color w:val="000000"/>
                <w:sz w:val="20"/>
                <w:szCs w:val="20"/>
                <w:lang w:bidi="lo-LA"/>
              </w:rPr>
            </w:pPr>
            <w:r w:rsidRPr="00B40EAD">
              <w:rPr>
                <w:rFonts w:ascii="Times New Roman" w:eastAsia="Times New Roman" w:hAnsi="Times New Roman" w:cs="Times New Roman"/>
                <w:b/>
                <w:bCs/>
                <w:color w:val="000000"/>
                <w:sz w:val="20"/>
                <w:szCs w:val="20"/>
                <w:lang w:bidi="lo-LA"/>
              </w:rPr>
              <w:t>68,317.19</w:t>
            </w:r>
          </w:p>
        </w:tc>
        <w:tc>
          <w:tcPr>
            <w:tcW w:w="2040" w:type="dxa"/>
            <w:tcBorders>
              <w:top w:val="nil"/>
              <w:left w:val="nil"/>
              <w:bottom w:val="single" w:sz="4" w:space="0" w:color="auto"/>
              <w:right w:val="single" w:sz="4" w:space="0" w:color="auto"/>
            </w:tcBorders>
            <w:shd w:val="clear" w:color="auto" w:fill="auto"/>
            <w:vAlign w:val="center"/>
            <w:hideMark/>
          </w:tcPr>
          <w:p w14:paraId="4EEE4D35" w14:textId="77777777" w:rsidR="003E4196" w:rsidRPr="00B40EAD" w:rsidRDefault="003E4196" w:rsidP="0056361D">
            <w:pPr>
              <w:spacing w:after="0"/>
              <w:ind w:right="62"/>
              <w:jc w:val="right"/>
              <w:rPr>
                <w:rFonts w:ascii="Times New Roman" w:eastAsia="Times New Roman" w:hAnsi="Times New Roman" w:cs="Times New Roman"/>
                <w:b/>
                <w:bCs/>
                <w:color w:val="000000"/>
                <w:sz w:val="20"/>
                <w:szCs w:val="20"/>
                <w:lang w:bidi="lo-LA"/>
              </w:rPr>
            </w:pPr>
            <w:r w:rsidRPr="00B40EAD">
              <w:rPr>
                <w:rFonts w:ascii="Times New Roman" w:eastAsia="Times New Roman" w:hAnsi="Times New Roman" w:cs="Times New Roman"/>
                <w:b/>
                <w:bCs/>
                <w:color w:val="000000"/>
                <w:sz w:val="20"/>
                <w:szCs w:val="20"/>
                <w:lang w:bidi="lo-LA"/>
              </w:rPr>
              <w:t>567,510,900</w:t>
            </w:r>
          </w:p>
        </w:tc>
      </w:tr>
      <w:tr w:rsidR="003E4196" w:rsidRPr="00B40EAD" w14:paraId="6A2CCD24" w14:textId="77777777" w:rsidTr="003E4196">
        <w:trPr>
          <w:trHeight w:val="285"/>
        </w:trPr>
        <w:tc>
          <w:tcPr>
            <w:tcW w:w="460" w:type="dxa"/>
            <w:tcBorders>
              <w:top w:val="nil"/>
              <w:left w:val="single" w:sz="4" w:space="0" w:color="auto"/>
              <w:bottom w:val="single" w:sz="4" w:space="0" w:color="auto"/>
              <w:right w:val="single" w:sz="4" w:space="0" w:color="auto"/>
            </w:tcBorders>
            <w:shd w:val="clear" w:color="auto" w:fill="auto"/>
            <w:vAlign w:val="center"/>
            <w:hideMark/>
          </w:tcPr>
          <w:p w14:paraId="6559FFDE" w14:textId="77777777" w:rsidR="003E4196" w:rsidRPr="00B40EAD" w:rsidRDefault="003E4196" w:rsidP="00B40EAD">
            <w:pPr>
              <w:spacing w:after="0"/>
              <w:jc w:val="right"/>
              <w:rPr>
                <w:rFonts w:ascii="Times New Roman" w:eastAsia="Times New Roman" w:hAnsi="Times New Roman" w:cs="Times New Roman"/>
                <w:b/>
                <w:bCs/>
                <w:color w:val="000000"/>
                <w:sz w:val="20"/>
                <w:szCs w:val="20"/>
                <w:lang w:bidi="lo-LA"/>
              </w:rPr>
            </w:pPr>
            <w:r w:rsidRPr="00B40EAD">
              <w:rPr>
                <w:rFonts w:ascii="Times New Roman" w:eastAsia="Times New Roman" w:hAnsi="Times New Roman" w:cs="Times New Roman"/>
                <w:b/>
                <w:bCs/>
                <w:color w:val="000000"/>
                <w:sz w:val="20"/>
                <w:szCs w:val="20"/>
                <w:lang w:bidi="lo-LA"/>
              </w:rPr>
              <w:t>3</w:t>
            </w:r>
          </w:p>
        </w:tc>
        <w:tc>
          <w:tcPr>
            <w:tcW w:w="4140" w:type="dxa"/>
            <w:tcBorders>
              <w:top w:val="nil"/>
              <w:left w:val="nil"/>
              <w:bottom w:val="single" w:sz="4" w:space="0" w:color="auto"/>
              <w:right w:val="single" w:sz="4" w:space="0" w:color="auto"/>
            </w:tcBorders>
            <w:shd w:val="clear" w:color="auto" w:fill="auto"/>
            <w:vAlign w:val="center"/>
            <w:hideMark/>
          </w:tcPr>
          <w:p w14:paraId="48B9D9EA" w14:textId="77777777" w:rsidR="003E4196" w:rsidRPr="00B40EAD" w:rsidRDefault="003E4196" w:rsidP="00B40EAD">
            <w:pPr>
              <w:spacing w:after="0"/>
              <w:jc w:val="left"/>
              <w:rPr>
                <w:rFonts w:ascii="Times New Roman" w:eastAsia="Times New Roman" w:hAnsi="Times New Roman" w:cs="Times New Roman"/>
                <w:b/>
                <w:bCs/>
                <w:color w:val="000000"/>
                <w:sz w:val="20"/>
                <w:szCs w:val="20"/>
                <w:lang w:bidi="lo-LA"/>
              </w:rPr>
            </w:pPr>
            <w:r w:rsidRPr="00B40EAD">
              <w:rPr>
                <w:rFonts w:ascii="Times New Roman" w:eastAsia="Times New Roman" w:hAnsi="Times New Roman" w:cs="Times New Roman"/>
                <w:b/>
                <w:bCs/>
                <w:color w:val="000000"/>
                <w:sz w:val="20"/>
                <w:szCs w:val="20"/>
                <w:lang w:bidi="lo-LA"/>
              </w:rPr>
              <w:t>Structures</w:t>
            </w:r>
          </w:p>
        </w:tc>
        <w:tc>
          <w:tcPr>
            <w:tcW w:w="1780" w:type="dxa"/>
            <w:tcBorders>
              <w:top w:val="nil"/>
              <w:left w:val="nil"/>
              <w:bottom w:val="single" w:sz="4" w:space="0" w:color="auto"/>
              <w:right w:val="single" w:sz="4" w:space="0" w:color="auto"/>
            </w:tcBorders>
            <w:shd w:val="clear" w:color="auto" w:fill="auto"/>
            <w:vAlign w:val="center"/>
            <w:hideMark/>
          </w:tcPr>
          <w:p w14:paraId="1CE9BFED" w14:textId="7CFCDBFA" w:rsidR="003E4196" w:rsidRPr="00B40EAD" w:rsidRDefault="003E4196" w:rsidP="0056361D">
            <w:pPr>
              <w:spacing w:after="0"/>
              <w:ind w:right="62"/>
              <w:jc w:val="right"/>
              <w:rPr>
                <w:rFonts w:ascii="Times New Roman" w:eastAsia="Times New Roman" w:hAnsi="Times New Roman" w:cs="Times New Roman"/>
                <w:b/>
                <w:bCs/>
                <w:color w:val="000000"/>
                <w:sz w:val="20"/>
                <w:szCs w:val="20"/>
                <w:lang w:bidi="lo-LA"/>
              </w:rPr>
            </w:pPr>
            <w:r w:rsidRPr="00B40EAD">
              <w:rPr>
                <w:rFonts w:ascii="Times New Roman" w:eastAsia="Times New Roman" w:hAnsi="Times New Roman" w:cs="Times New Roman"/>
                <w:b/>
                <w:bCs/>
                <w:color w:val="000000"/>
                <w:sz w:val="20"/>
                <w:szCs w:val="20"/>
                <w:lang w:bidi="lo-LA"/>
              </w:rPr>
              <w:t>5,476,068</w:t>
            </w:r>
          </w:p>
        </w:tc>
        <w:tc>
          <w:tcPr>
            <w:tcW w:w="2040" w:type="dxa"/>
            <w:tcBorders>
              <w:top w:val="nil"/>
              <w:left w:val="nil"/>
              <w:bottom w:val="single" w:sz="4" w:space="0" w:color="auto"/>
              <w:right w:val="single" w:sz="4" w:space="0" w:color="auto"/>
            </w:tcBorders>
            <w:shd w:val="clear" w:color="auto" w:fill="auto"/>
            <w:vAlign w:val="center"/>
            <w:hideMark/>
          </w:tcPr>
          <w:p w14:paraId="4E749960" w14:textId="254739E7" w:rsidR="003E4196" w:rsidRPr="00B40EAD" w:rsidRDefault="003E4196" w:rsidP="0056361D">
            <w:pPr>
              <w:spacing w:after="0"/>
              <w:ind w:right="62"/>
              <w:jc w:val="right"/>
              <w:rPr>
                <w:rFonts w:ascii="Times New Roman" w:eastAsia="Times New Roman" w:hAnsi="Times New Roman" w:cs="Times New Roman"/>
                <w:b/>
                <w:bCs/>
                <w:color w:val="000000"/>
                <w:sz w:val="20"/>
                <w:szCs w:val="20"/>
                <w:lang w:bidi="lo-LA"/>
              </w:rPr>
            </w:pPr>
            <w:r w:rsidRPr="00B40EAD">
              <w:rPr>
                <w:rFonts w:ascii="Times New Roman" w:eastAsia="Times New Roman" w:hAnsi="Times New Roman" w:cs="Times New Roman"/>
                <w:b/>
                <w:bCs/>
                <w:color w:val="000000"/>
                <w:sz w:val="20"/>
                <w:szCs w:val="20"/>
                <w:lang w:bidi="lo-LA"/>
              </w:rPr>
              <w:t>45,489,699,638</w:t>
            </w:r>
          </w:p>
        </w:tc>
      </w:tr>
      <w:tr w:rsidR="003E4196" w:rsidRPr="00B40EAD" w14:paraId="53E08E21" w14:textId="77777777" w:rsidTr="003E4196">
        <w:trPr>
          <w:trHeight w:val="285"/>
        </w:trPr>
        <w:tc>
          <w:tcPr>
            <w:tcW w:w="460" w:type="dxa"/>
            <w:tcBorders>
              <w:top w:val="nil"/>
              <w:left w:val="single" w:sz="4" w:space="0" w:color="auto"/>
              <w:bottom w:val="single" w:sz="4" w:space="0" w:color="auto"/>
              <w:right w:val="single" w:sz="4" w:space="0" w:color="auto"/>
            </w:tcBorders>
            <w:shd w:val="clear" w:color="auto" w:fill="auto"/>
            <w:vAlign w:val="center"/>
            <w:hideMark/>
          </w:tcPr>
          <w:p w14:paraId="53C6D30A" w14:textId="77777777" w:rsidR="003E4196" w:rsidRPr="00B40EAD" w:rsidRDefault="003E4196" w:rsidP="00B40EAD">
            <w:pPr>
              <w:spacing w:after="0"/>
              <w:jc w:val="right"/>
              <w:rPr>
                <w:rFonts w:ascii="Times New Roman" w:eastAsia="Times New Roman" w:hAnsi="Times New Roman" w:cs="Times New Roman"/>
                <w:color w:val="000000"/>
                <w:sz w:val="20"/>
                <w:szCs w:val="20"/>
                <w:lang w:bidi="lo-LA"/>
              </w:rPr>
            </w:pPr>
            <w:r w:rsidRPr="00B40EAD">
              <w:rPr>
                <w:rFonts w:ascii="Times New Roman" w:eastAsia="Times New Roman" w:hAnsi="Times New Roman" w:cs="Times New Roman"/>
                <w:color w:val="000000"/>
                <w:sz w:val="20"/>
                <w:szCs w:val="20"/>
                <w:lang w:bidi="lo-LA"/>
              </w:rPr>
              <w:t>3.1</w:t>
            </w:r>
          </w:p>
        </w:tc>
        <w:tc>
          <w:tcPr>
            <w:tcW w:w="4140" w:type="dxa"/>
            <w:tcBorders>
              <w:top w:val="nil"/>
              <w:left w:val="nil"/>
              <w:bottom w:val="single" w:sz="4" w:space="0" w:color="auto"/>
              <w:right w:val="single" w:sz="4" w:space="0" w:color="auto"/>
            </w:tcBorders>
            <w:shd w:val="clear" w:color="auto" w:fill="auto"/>
            <w:vAlign w:val="center"/>
            <w:hideMark/>
          </w:tcPr>
          <w:p w14:paraId="0D9B153B" w14:textId="77777777" w:rsidR="003E4196" w:rsidRPr="00B40EAD" w:rsidRDefault="003E4196" w:rsidP="00B40EAD">
            <w:pPr>
              <w:spacing w:after="0"/>
              <w:jc w:val="left"/>
              <w:rPr>
                <w:rFonts w:ascii="Times New Roman" w:eastAsia="Times New Roman" w:hAnsi="Times New Roman" w:cs="Times New Roman"/>
                <w:color w:val="000000"/>
                <w:sz w:val="20"/>
                <w:szCs w:val="20"/>
                <w:lang w:bidi="lo-LA"/>
              </w:rPr>
            </w:pPr>
            <w:r w:rsidRPr="00B40EAD">
              <w:rPr>
                <w:rFonts w:ascii="Times New Roman" w:eastAsia="Times New Roman" w:hAnsi="Times New Roman" w:cs="Times New Roman"/>
                <w:color w:val="000000"/>
                <w:sz w:val="20"/>
                <w:szCs w:val="20"/>
                <w:lang w:bidi="lo-LA"/>
              </w:rPr>
              <w:t xml:space="preserve">Repair house/shop </w:t>
            </w:r>
          </w:p>
        </w:tc>
        <w:tc>
          <w:tcPr>
            <w:tcW w:w="1780" w:type="dxa"/>
            <w:tcBorders>
              <w:top w:val="nil"/>
              <w:left w:val="nil"/>
              <w:bottom w:val="single" w:sz="4" w:space="0" w:color="auto"/>
              <w:right w:val="single" w:sz="4" w:space="0" w:color="auto"/>
            </w:tcBorders>
            <w:shd w:val="clear" w:color="auto" w:fill="auto"/>
            <w:vAlign w:val="center"/>
            <w:hideMark/>
          </w:tcPr>
          <w:p w14:paraId="118A2FCF" w14:textId="0B8FF70A" w:rsidR="003E4196" w:rsidRPr="00B40EAD" w:rsidRDefault="003E4196" w:rsidP="0056361D">
            <w:pPr>
              <w:spacing w:after="0"/>
              <w:ind w:right="62"/>
              <w:jc w:val="right"/>
              <w:rPr>
                <w:rFonts w:ascii="Times New Roman" w:eastAsia="Times New Roman" w:hAnsi="Times New Roman" w:cs="Times New Roman"/>
                <w:color w:val="000000"/>
                <w:sz w:val="20"/>
                <w:szCs w:val="20"/>
                <w:lang w:bidi="lo-LA"/>
              </w:rPr>
            </w:pPr>
            <w:r w:rsidRPr="00B40EAD">
              <w:rPr>
                <w:rFonts w:ascii="Times New Roman" w:eastAsia="Times New Roman" w:hAnsi="Times New Roman" w:cs="Times New Roman"/>
                <w:color w:val="000000"/>
                <w:sz w:val="20"/>
                <w:szCs w:val="20"/>
                <w:lang w:bidi="lo-LA"/>
              </w:rPr>
              <w:t>2,632,383</w:t>
            </w:r>
          </w:p>
        </w:tc>
        <w:tc>
          <w:tcPr>
            <w:tcW w:w="2040" w:type="dxa"/>
            <w:tcBorders>
              <w:top w:val="nil"/>
              <w:left w:val="nil"/>
              <w:bottom w:val="single" w:sz="4" w:space="0" w:color="auto"/>
              <w:right w:val="single" w:sz="4" w:space="0" w:color="auto"/>
            </w:tcBorders>
            <w:shd w:val="clear" w:color="auto" w:fill="auto"/>
            <w:vAlign w:val="center"/>
            <w:hideMark/>
          </w:tcPr>
          <w:p w14:paraId="7D58D497" w14:textId="77777777" w:rsidR="003E4196" w:rsidRPr="00B40EAD" w:rsidRDefault="003E4196" w:rsidP="0056361D">
            <w:pPr>
              <w:spacing w:after="0"/>
              <w:ind w:right="62"/>
              <w:jc w:val="right"/>
              <w:rPr>
                <w:rFonts w:ascii="Times New Roman" w:eastAsia="Times New Roman" w:hAnsi="Times New Roman" w:cs="Times New Roman"/>
                <w:color w:val="000000"/>
                <w:sz w:val="20"/>
                <w:szCs w:val="20"/>
                <w:lang w:bidi="lo-LA"/>
              </w:rPr>
            </w:pPr>
            <w:r w:rsidRPr="00B40EAD">
              <w:rPr>
                <w:rFonts w:ascii="Times New Roman" w:eastAsia="Times New Roman" w:hAnsi="Times New Roman" w:cs="Times New Roman"/>
                <w:color w:val="000000"/>
                <w:sz w:val="20"/>
                <w:szCs w:val="20"/>
                <w:lang w:bidi="lo-LA"/>
              </w:rPr>
              <w:t>21,867,203,263</w:t>
            </w:r>
          </w:p>
        </w:tc>
      </w:tr>
      <w:tr w:rsidR="003E4196" w:rsidRPr="00B40EAD" w14:paraId="7922A5E3" w14:textId="77777777" w:rsidTr="003E4196">
        <w:trPr>
          <w:trHeight w:val="263"/>
        </w:trPr>
        <w:tc>
          <w:tcPr>
            <w:tcW w:w="460" w:type="dxa"/>
            <w:tcBorders>
              <w:top w:val="nil"/>
              <w:left w:val="single" w:sz="4" w:space="0" w:color="auto"/>
              <w:bottom w:val="single" w:sz="4" w:space="0" w:color="auto"/>
              <w:right w:val="single" w:sz="4" w:space="0" w:color="auto"/>
            </w:tcBorders>
            <w:shd w:val="clear" w:color="auto" w:fill="auto"/>
            <w:vAlign w:val="center"/>
            <w:hideMark/>
          </w:tcPr>
          <w:p w14:paraId="68B969C4" w14:textId="77777777" w:rsidR="003E4196" w:rsidRPr="00B40EAD" w:rsidRDefault="003E4196" w:rsidP="00B40EAD">
            <w:pPr>
              <w:spacing w:after="0"/>
              <w:jc w:val="right"/>
              <w:rPr>
                <w:rFonts w:ascii="Times New Roman" w:eastAsia="Times New Roman" w:hAnsi="Times New Roman" w:cs="Times New Roman"/>
                <w:color w:val="000000"/>
                <w:sz w:val="20"/>
                <w:szCs w:val="20"/>
                <w:lang w:bidi="lo-LA"/>
              </w:rPr>
            </w:pPr>
            <w:r w:rsidRPr="00B40EAD">
              <w:rPr>
                <w:rFonts w:ascii="Times New Roman" w:eastAsia="Times New Roman" w:hAnsi="Times New Roman" w:cs="Times New Roman"/>
                <w:color w:val="000000"/>
                <w:sz w:val="20"/>
                <w:szCs w:val="20"/>
                <w:lang w:bidi="lo-LA"/>
              </w:rPr>
              <w:t>3.2</w:t>
            </w:r>
          </w:p>
        </w:tc>
        <w:tc>
          <w:tcPr>
            <w:tcW w:w="4140" w:type="dxa"/>
            <w:tcBorders>
              <w:top w:val="nil"/>
              <w:left w:val="nil"/>
              <w:bottom w:val="single" w:sz="4" w:space="0" w:color="auto"/>
              <w:right w:val="single" w:sz="4" w:space="0" w:color="auto"/>
            </w:tcBorders>
            <w:shd w:val="clear" w:color="auto" w:fill="auto"/>
            <w:vAlign w:val="center"/>
            <w:hideMark/>
          </w:tcPr>
          <w:p w14:paraId="2C1B85FB" w14:textId="77777777" w:rsidR="003E4196" w:rsidRPr="00B40EAD" w:rsidRDefault="003E4196" w:rsidP="00B40EAD">
            <w:pPr>
              <w:spacing w:after="0"/>
              <w:jc w:val="left"/>
              <w:rPr>
                <w:rFonts w:ascii="Times New Roman" w:eastAsia="Times New Roman" w:hAnsi="Times New Roman" w:cs="Times New Roman"/>
                <w:color w:val="000000"/>
                <w:sz w:val="20"/>
                <w:szCs w:val="20"/>
                <w:lang w:bidi="lo-LA"/>
              </w:rPr>
            </w:pPr>
            <w:r w:rsidRPr="00B40EAD">
              <w:rPr>
                <w:rFonts w:ascii="Times New Roman" w:eastAsia="Times New Roman" w:hAnsi="Times New Roman" w:cs="Times New Roman"/>
                <w:color w:val="000000"/>
                <w:sz w:val="20"/>
                <w:szCs w:val="20"/>
                <w:lang w:bidi="lo-LA"/>
              </w:rPr>
              <w:t>Rebuilding house/shop</w:t>
            </w:r>
          </w:p>
        </w:tc>
        <w:tc>
          <w:tcPr>
            <w:tcW w:w="1780" w:type="dxa"/>
            <w:tcBorders>
              <w:top w:val="nil"/>
              <w:left w:val="nil"/>
              <w:bottom w:val="single" w:sz="4" w:space="0" w:color="auto"/>
              <w:right w:val="single" w:sz="4" w:space="0" w:color="auto"/>
            </w:tcBorders>
            <w:shd w:val="clear" w:color="auto" w:fill="auto"/>
            <w:vAlign w:val="center"/>
            <w:hideMark/>
          </w:tcPr>
          <w:p w14:paraId="36EFB8BD" w14:textId="2D04FFCB" w:rsidR="003E4196" w:rsidRPr="00B40EAD" w:rsidRDefault="003E4196" w:rsidP="0056361D">
            <w:pPr>
              <w:spacing w:after="0"/>
              <w:ind w:right="62"/>
              <w:jc w:val="right"/>
              <w:rPr>
                <w:rFonts w:ascii="Times New Roman" w:eastAsia="Times New Roman" w:hAnsi="Times New Roman" w:cs="Times New Roman"/>
                <w:color w:val="000000"/>
                <w:sz w:val="20"/>
                <w:szCs w:val="20"/>
                <w:lang w:bidi="lo-LA"/>
              </w:rPr>
            </w:pPr>
            <w:r w:rsidRPr="00B40EAD">
              <w:rPr>
                <w:rFonts w:ascii="Times New Roman" w:eastAsia="Times New Roman" w:hAnsi="Times New Roman" w:cs="Times New Roman"/>
                <w:color w:val="000000"/>
                <w:sz w:val="20"/>
                <w:szCs w:val="20"/>
                <w:lang w:bidi="lo-LA"/>
              </w:rPr>
              <w:t>702,813</w:t>
            </w:r>
          </w:p>
        </w:tc>
        <w:tc>
          <w:tcPr>
            <w:tcW w:w="2040" w:type="dxa"/>
            <w:tcBorders>
              <w:top w:val="nil"/>
              <w:left w:val="nil"/>
              <w:bottom w:val="single" w:sz="4" w:space="0" w:color="auto"/>
              <w:right w:val="single" w:sz="4" w:space="0" w:color="auto"/>
            </w:tcBorders>
            <w:shd w:val="clear" w:color="auto" w:fill="auto"/>
            <w:vAlign w:val="center"/>
            <w:hideMark/>
          </w:tcPr>
          <w:p w14:paraId="258EFA3C" w14:textId="77777777" w:rsidR="003E4196" w:rsidRPr="00B40EAD" w:rsidRDefault="003E4196" w:rsidP="0056361D">
            <w:pPr>
              <w:spacing w:after="0"/>
              <w:ind w:right="62"/>
              <w:jc w:val="right"/>
              <w:rPr>
                <w:rFonts w:ascii="Times New Roman" w:eastAsia="Times New Roman" w:hAnsi="Times New Roman" w:cs="Times New Roman"/>
                <w:color w:val="000000"/>
                <w:sz w:val="20"/>
                <w:szCs w:val="20"/>
                <w:lang w:bidi="lo-LA"/>
              </w:rPr>
            </w:pPr>
            <w:r w:rsidRPr="00B40EAD">
              <w:rPr>
                <w:rFonts w:ascii="Times New Roman" w:eastAsia="Times New Roman" w:hAnsi="Times New Roman" w:cs="Times New Roman"/>
                <w:color w:val="000000"/>
                <w:sz w:val="20"/>
                <w:szCs w:val="20"/>
                <w:lang w:bidi="lo-LA"/>
              </w:rPr>
              <w:t>5,838,271,068</w:t>
            </w:r>
          </w:p>
        </w:tc>
      </w:tr>
      <w:tr w:rsidR="003E4196" w:rsidRPr="00B40EAD" w14:paraId="02D7A397" w14:textId="77777777" w:rsidTr="003E4196">
        <w:trPr>
          <w:trHeight w:val="263"/>
        </w:trPr>
        <w:tc>
          <w:tcPr>
            <w:tcW w:w="460" w:type="dxa"/>
            <w:tcBorders>
              <w:top w:val="nil"/>
              <w:left w:val="single" w:sz="4" w:space="0" w:color="auto"/>
              <w:bottom w:val="single" w:sz="4" w:space="0" w:color="auto"/>
              <w:right w:val="single" w:sz="4" w:space="0" w:color="auto"/>
            </w:tcBorders>
            <w:shd w:val="clear" w:color="auto" w:fill="auto"/>
            <w:vAlign w:val="center"/>
            <w:hideMark/>
          </w:tcPr>
          <w:p w14:paraId="4142EA5A" w14:textId="77777777" w:rsidR="003E4196" w:rsidRPr="00B40EAD" w:rsidRDefault="003E4196" w:rsidP="00B40EAD">
            <w:pPr>
              <w:spacing w:after="0"/>
              <w:jc w:val="right"/>
              <w:rPr>
                <w:rFonts w:ascii="Times New Roman" w:eastAsia="Times New Roman" w:hAnsi="Times New Roman" w:cs="Times New Roman"/>
                <w:color w:val="000000"/>
                <w:sz w:val="20"/>
                <w:szCs w:val="20"/>
                <w:lang w:bidi="lo-LA"/>
              </w:rPr>
            </w:pPr>
            <w:r w:rsidRPr="00B40EAD">
              <w:rPr>
                <w:rFonts w:ascii="Times New Roman" w:eastAsia="Times New Roman" w:hAnsi="Times New Roman" w:cs="Times New Roman"/>
                <w:color w:val="000000"/>
                <w:sz w:val="20"/>
                <w:szCs w:val="20"/>
                <w:lang w:bidi="lo-LA"/>
              </w:rPr>
              <w:t>3.3</w:t>
            </w:r>
          </w:p>
        </w:tc>
        <w:tc>
          <w:tcPr>
            <w:tcW w:w="4140" w:type="dxa"/>
            <w:tcBorders>
              <w:top w:val="nil"/>
              <w:left w:val="nil"/>
              <w:bottom w:val="single" w:sz="4" w:space="0" w:color="auto"/>
              <w:right w:val="single" w:sz="4" w:space="0" w:color="auto"/>
            </w:tcBorders>
            <w:shd w:val="clear" w:color="auto" w:fill="auto"/>
            <w:vAlign w:val="center"/>
            <w:hideMark/>
          </w:tcPr>
          <w:p w14:paraId="3F256652" w14:textId="77777777" w:rsidR="003E4196" w:rsidRPr="00B40EAD" w:rsidRDefault="003E4196" w:rsidP="00B40EAD">
            <w:pPr>
              <w:spacing w:after="0"/>
              <w:jc w:val="left"/>
              <w:rPr>
                <w:rFonts w:ascii="Times New Roman" w:eastAsia="Times New Roman" w:hAnsi="Times New Roman" w:cs="Times New Roman"/>
                <w:color w:val="000000"/>
                <w:sz w:val="20"/>
                <w:szCs w:val="20"/>
                <w:lang w:bidi="lo-LA"/>
              </w:rPr>
            </w:pPr>
            <w:r w:rsidRPr="00B40EAD">
              <w:rPr>
                <w:rFonts w:ascii="Times New Roman" w:eastAsia="Times New Roman" w:hAnsi="Times New Roman" w:cs="Times New Roman"/>
                <w:color w:val="000000"/>
                <w:sz w:val="20"/>
                <w:szCs w:val="20"/>
                <w:lang w:bidi="lo-LA"/>
              </w:rPr>
              <w:t>Fence</w:t>
            </w:r>
          </w:p>
        </w:tc>
        <w:tc>
          <w:tcPr>
            <w:tcW w:w="1780" w:type="dxa"/>
            <w:tcBorders>
              <w:top w:val="nil"/>
              <w:left w:val="nil"/>
              <w:bottom w:val="single" w:sz="4" w:space="0" w:color="auto"/>
              <w:right w:val="single" w:sz="4" w:space="0" w:color="auto"/>
            </w:tcBorders>
            <w:shd w:val="clear" w:color="auto" w:fill="auto"/>
            <w:vAlign w:val="center"/>
            <w:hideMark/>
          </w:tcPr>
          <w:p w14:paraId="18D339A6" w14:textId="33D5DB53" w:rsidR="003E4196" w:rsidRPr="00B40EAD" w:rsidRDefault="003E4196" w:rsidP="0056361D">
            <w:pPr>
              <w:spacing w:after="0"/>
              <w:ind w:right="62"/>
              <w:jc w:val="right"/>
              <w:rPr>
                <w:rFonts w:ascii="Times New Roman" w:eastAsia="Times New Roman" w:hAnsi="Times New Roman" w:cs="Times New Roman"/>
                <w:color w:val="000000"/>
                <w:sz w:val="20"/>
                <w:szCs w:val="20"/>
                <w:lang w:bidi="lo-LA"/>
              </w:rPr>
            </w:pPr>
            <w:r w:rsidRPr="00B40EAD">
              <w:rPr>
                <w:rFonts w:ascii="Times New Roman" w:eastAsia="Times New Roman" w:hAnsi="Times New Roman" w:cs="Times New Roman"/>
                <w:color w:val="000000"/>
                <w:sz w:val="20"/>
                <w:szCs w:val="20"/>
                <w:lang w:bidi="lo-LA"/>
              </w:rPr>
              <w:t>941,703</w:t>
            </w:r>
          </w:p>
        </w:tc>
        <w:tc>
          <w:tcPr>
            <w:tcW w:w="2040" w:type="dxa"/>
            <w:tcBorders>
              <w:top w:val="nil"/>
              <w:left w:val="nil"/>
              <w:bottom w:val="single" w:sz="4" w:space="0" w:color="auto"/>
              <w:right w:val="single" w:sz="4" w:space="0" w:color="auto"/>
            </w:tcBorders>
            <w:shd w:val="clear" w:color="auto" w:fill="auto"/>
            <w:vAlign w:val="center"/>
            <w:hideMark/>
          </w:tcPr>
          <w:p w14:paraId="7A575152" w14:textId="77777777" w:rsidR="003E4196" w:rsidRPr="00B40EAD" w:rsidRDefault="003E4196" w:rsidP="0056361D">
            <w:pPr>
              <w:spacing w:after="0"/>
              <w:ind w:right="62"/>
              <w:jc w:val="right"/>
              <w:rPr>
                <w:rFonts w:ascii="Times New Roman" w:eastAsia="Times New Roman" w:hAnsi="Times New Roman" w:cs="Times New Roman"/>
                <w:color w:val="000000"/>
                <w:sz w:val="20"/>
                <w:szCs w:val="20"/>
                <w:lang w:bidi="lo-LA"/>
              </w:rPr>
            </w:pPr>
            <w:r w:rsidRPr="00B40EAD">
              <w:rPr>
                <w:rFonts w:ascii="Times New Roman" w:eastAsia="Times New Roman" w:hAnsi="Times New Roman" w:cs="Times New Roman"/>
                <w:color w:val="000000"/>
                <w:sz w:val="20"/>
                <w:szCs w:val="20"/>
                <w:lang w:bidi="lo-LA"/>
              </w:rPr>
              <w:t>7,822,730,314</w:t>
            </w:r>
          </w:p>
        </w:tc>
      </w:tr>
      <w:tr w:rsidR="003E4196" w:rsidRPr="00B40EAD" w14:paraId="471231D2" w14:textId="77777777" w:rsidTr="003E4196">
        <w:trPr>
          <w:trHeight w:val="263"/>
        </w:trPr>
        <w:tc>
          <w:tcPr>
            <w:tcW w:w="460" w:type="dxa"/>
            <w:tcBorders>
              <w:top w:val="nil"/>
              <w:left w:val="single" w:sz="4" w:space="0" w:color="auto"/>
              <w:bottom w:val="single" w:sz="4" w:space="0" w:color="auto"/>
              <w:right w:val="single" w:sz="4" w:space="0" w:color="auto"/>
            </w:tcBorders>
            <w:shd w:val="clear" w:color="auto" w:fill="auto"/>
            <w:vAlign w:val="center"/>
            <w:hideMark/>
          </w:tcPr>
          <w:p w14:paraId="25AB8171" w14:textId="77777777" w:rsidR="003E4196" w:rsidRPr="00B40EAD" w:rsidRDefault="003E4196" w:rsidP="00B40EAD">
            <w:pPr>
              <w:spacing w:after="0"/>
              <w:jc w:val="right"/>
              <w:rPr>
                <w:rFonts w:ascii="Times New Roman" w:eastAsia="Times New Roman" w:hAnsi="Times New Roman" w:cs="Times New Roman"/>
                <w:color w:val="000000"/>
                <w:sz w:val="20"/>
                <w:szCs w:val="20"/>
                <w:lang w:bidi="lo-LA"/>
              </w:rPr>
            </w:pPr>
            <w:r w:rsidRPr="00B40EAD">
              <w:rPr>
                <w:rFonts w:ascii="Times New Roman" w:eastAsia="Times New Roman" w:hAnsi="Times New Roman" w:cs="Times New Roman"/>
                <w:color w:val="000000"/>
                <w:sz w:val="20"/>
                <w:szCs w:val="20"/>
                <w:lang w:bidi="lo-LA"/>
              </w:rPr>
              <w:t>3.4</w:t>
            </w:r>
          </w:p>
        </w:tc>
        <w:tc>
          <w:tcPr>
            <w:tcW w:w="4140" w:type="dxa"/>
            <w:tcBorders>
              <w:top w:val="nil"/>
              <w:left w:val="nil"/>
              <w:bottom w:val="single" w:sz="4" w:space="0" w:color="auto"/>
              <w:right w:val="single" w:sz="4" w:space="0" w:color="auto"/>
            </w:tcBorders>
            <w:shd w:val="clear" w:color="auto" w:fill="auto"/>
            <w:vAlign w:val="center"/>
            <w:hideMark/>
          </w:tcPr>
          <w:p w14:paraId="3F919EA0" w14:textId="77777777" w:rsidR="003E4196" w:rsidRPr="00B40EAD" w:rsidRDefault="003E4196" w:rsidP="00B40EAD">
            <w:pPr>
              <w:spacing w:after="0"/>
              <w:jc w:val="left"/>
              <w:rPr>
                <w:rFonts w:ascii="Times New Roman" w:eastAsia="Times New Roman" w:hAnsi="Times New Roman" w:cs="Times New Roman"/>
                <w:color w:val="000000"/>
                <w:sz w:val="20"/>
                <w:szCs w:val="20"/>
                <w:lang w:bidi="lo-LA"/>
              </w:rPr>
            </w:pPr>
            <w:r w:rsidRPr="00B40EAD">
              <w:rPr>
                <w:rFonts w:ascii="Times New Roman" w:eastAsia="Times New Roman" w:hAnsi="Times New Roman" w:cs="Times New Roman"/>
                <w:color w:val="000000"/>
                <w:sz w:val="20"/>
                <w:szCs w:val="20"/>
                <w:lang w:bidi="lo-LA"/>
              </w:rPr>
              <w:t>Cement slab</w:t>
            </w:r>
          </w:p>
        </w:tc>
        <w:tc>
          <w:tcPr>
            <w:tcW w:w="1780" w:type="dxa"/>
            <w:tcBorders>
              <w:top w:val="nil"/>
              <w:left w:val="nil"/>
              <w:bottom w:val="single" w:sz="4" w:space="0" w:color="auto"/>
              <w:right w:val="single" w:sz="4" w:space="0" w:color="auto"/>
            </w:tcBorders>
            <w:shd w:val="clear" w:color="auto" w:fill="auto"/>
            <w:vAlign w:val="center"/>
            <w:hideMark/>
          </w:tcPr>
          <w:p w14:paraId="507F310C" w14:textId="2E4BCB0E" w:rsidR="003E4196" w:rsidRPr="00B40EAD" w:rsidRDefault="003E4196" w:rsidP="0056361D">
            <w:pPr>
              <w:spacing w:after="0"/>
              <w:ind w:right="62"/>
              <w:jc w:val="right"/>
              <w:rPr>
                <w:rFonts w:ascii="Times New Roman" w:eastAsia="Times New Roman" w:hAnsi="Times New Roman" w:cs="Times New Roman"/>
                <w:color w:val="000000"/>
                <w:sz w:val="20"/>
                <w:szCs w:val="20"/>
                <w:lang w:bidi="lo-LA"/>
              </w:rPr>
            </w:pPr>
            <w:r w:rsidRPr="00B40EAD">
              <w:rPr>
                <w:rFonts w:ascii="Times New Roman" w:eastAsia="Times New Roman" w:hAnsi="Times New Roman" w:cs="Times New Roman"/>
                <w:color w:val="000000"/>
                <w:sz w:val="20"/>
                <w:szCs w:val="20"/>
                <w:lang w:bidi="lo-LA"/>
              </w:rPr>
              <w:t>819,285</w:t>
            </w:r>
          </w:p>
        </w:tc>
        <w:tc>
          <w:tcPr>
            <w:tcW w:w="2040" w:type="dxa"/>
            <w:tcBorders>
              <w:top w:val="nil"/>
              <w:left w:val="nil"/>
              <w:bottom w:val="single" w:sz="4" w:space="0" w:color="auto"/>
              <w:right w:val="single" w:sz="4" w:space="0" w:color="auto"/>
            </w:tcBorders>
            <w:shd w:val="clear" w:color="auto" w:fill="auto"/>
            <w:vAlign w:val="center"/>
            <w:hideMark/>
          </w:tcPr>
          <w:p w14:paraId="3A8979CB" w14:textId="77777777" w:rsidR="003E4196" w:rsidRPr="00B40EAD" w:rsidRDefault="003E4196" w:rsidP="0056361D">
            <w:pPr>
              <w:spacing w:after="0"/>
              <w:ind w:right="62"/>
              <w:jc w:val="right"/>
              <w:rPr>
                <w:rFonts w:ascii="Times New Roman" w:eastAsia="Times New Roman" w:hAnsi="Times New Roman" w:cs="Times New Roman"/>
                <w:color w:val="000000"/>
                <w:sz w:val="20"/>
                <w:szCs w:val="20"/>
                <w:lang w:bidi="lo-LA"/>
              </w:rPr>
            </w:pPr>
            <w:r w:rsidRPr="00B40EAD">
              <w:rPr>
                <w:rFonts w:ascii="Times New Roman" w:eastAsia="Times New Roman" w:hAnsi="Times New Roman" w:cs="Times New Roman"/>
                <w:color w:val="000000"/>
                <w:sz w:val="20"/>
                <w:szCs w:val="20"/>
                <w:lang w:bidi="lo-LA"/>
              </w:rPr>
              <w:t>6,805,797,282</w:t>
            </w:r>
          </w:p>
        </w:tc>
      </w:tr>
      <w:tr w:rsidR="003E4196" w:rsidRPr="00B40EAD" w14:paraId="5D79C5D1" w14:textId="77777777" w:rsidTr="003E4196">
        <w:trPr>
          <w:trHeight w:val="263"/>
        </w:trPr>
        <w:tc>
          <w:tcPr>
            <w:tcW w:w="460" w:type="dxa"/>
            <w:tcBorders>
              <w:top w:val="nil"/>
              <w:left w:val="single" w:sz="4" w:space="0" w:color="auto"/>
              <w:bottom w:val="single" w:sz="4" w:space="0" w:color="auto"/>
              <w:right w:val="single" w:sz="4" w:space="0" w:color="auto"/>
            </w:tcBorders>
            <w:shd w:val="clear" w:color="auto" w:fill="auto"/>
            <w:vAlign w:val="center"/>
            <w:hideMark/>
          </w:tcPr>
          <w:p w14:paraId="200E0D4C" w14:textId="77777777" w:rsidR="003E4196" w:rsidRPr="00B40EAD" w:rsidRDefault="003E4196" w:rsidP="00B40EAD">
            <w:pPr>
              <w:spacing w:after="0"/>
              <w:jc w:val="right"/>
              <w:rPr>
                <w:rFonts w:ascii="Times New Roman" w:eastAsia="Times New Roman" w:hAnsi="Times New Roman" w:cs="Times New Roman"/>
                <w:color w:val="000000"/>
                <w:sz w:val="20"/>
                <w:szCs w:val="20"/>
                <w:lang w:bidi="lo-LA"/>
              </w:rPr>
            </w:pPr>
            <w:r w:rsidRPr="00B40EAD">
              <w:rPr>
                <w:rFonts w:ascii="Times New Roman" w:eastAsia="Times New Roman" w:hAnsi="Times New Roman" w:cs="Times New Roman"/>
                <w:color w:val="000000"/>
                <w:sz w:val="20"/>
                <w:szCs w:val="20"/>
                <w:lang w:bidi="lo-LA"/>
              </w:rPr>
              <w:t>3.5</w:t>
            </w:r>
          </w:p>
        </w:tc>
        <w:tc>
          <w:tcPr>
            <w:tcW w:w="4140" w:type="dxa"/>
            <w:tcBorders>
              <w:top w:val="nil"/>
              <w:left w:val="nil"/>
              <w:bottom w:val="single" w:sz="4" w:space="0" w:color="auto"/>
              <w:right w:val="single" w:sz="4" w:space="0" w:color="auto"/>
            </w:tcBorders>
            <w:shd w:val="clear" w:color="auto" w:fill="auto"/>
            <w:vAlign w:val="center"/>
            <w:hideMark/>
          </w:tcPr>
          <w:p w14:paraId="5620E570" w14:textId="77777777" w:rsidR="003E4196" w:rsidRPr="00B40EAD" w:rsidRDefault="003E4196" w:rsidP="00B40EAD">
            <w:pPr>
              <w:spacing w:after="0"/>
              <w:jc w:val="left"/>
              <w:rPr>
                <w:rFonts w:ascii="Times New Roman" w:eastAsia="Times New Roman" w:hAnsi="Times New Roman" w:cs="Times New Roman"/>
                <w:color w:val="000000"/>
                <w:sz w:val="20"/>
                <w:szCs w:val="20"/>
                <w:lang w:bidi="lo-LA"/>
              </w:rPr>
            </w:pPr>
            <w:r w:rsidRPr="00B40EAD">
              <w:rPr>
                <w:rFonts w:ascii="Times New Roman" w:eastAsia="Times New Roman" w:hAnsi="Times New Roman" w:cs="Times New Roman"/>
                <w:color w:val="000000"/>
                <w:sz w:val="20"/>
                <w:szCs w:val="20"/>
                <w:lang w:bidi="lo-LA"/>
              </w:rPr>
              <w:t>Other structure (sign, drainage, etc…)</w:t>
            </w:r>
          </w:p>
        </w:tc>
        <w:tc>
          <w:tcPr>
            <w:tcW w:w="1780" w:type="dxa"/>
            <w:tcBorders>
              <w:top w:val="nil"/>
              <w:left w:val="nil"/>
              <w:bottom w:val="single" w:sz="4" w:space="0" w:color="auto"/>
              <w:right w:val="single" w:sz="4" w:space="0" w:color="auto"/>
            </w:tcBorders>
            <w:shd w:val="clear" w:color="auto" w:fill="auto"/>
            <w:vAlign w:val="center"/>
            <w:hideMark/>
          </w:tcPr>
          <w:p w14:paraId="470EE8CE" w14:textId="2CB9B200" w:rsidR="003E4196" w:rsidRPr="00B40EAD" w:rsidRDefault="003E4196" w:rsidP="0056361D">
            <w:pPr>
              <w:spacing w:after="0"/>
              <w:ind w:right="62"/>
              <w:jc w:val="right"/>
              <w:rPr>
                <w:rFonts w:ascii="Times New Roman" w:eastAsia="Times New Roman" w:hAnsi="Times New Roman" w:cs="Times New Roman"/>
                <w:color w:val="000000"/>
                <w:sz w:val="20"/>
                <w:szCs w:val="20"/>
                <w:lang w:bidi="lo-LA"/>
              </w:rPr>
            </w:pPr>
            <w:r w:rsidRPr="00B40EAD">
              <w:rPr>
                <w:rFonts w:ascii="Times New Roman" w:eastAsia="Times New Roman" w:hAnsi="Times New Roman" w:cs="Times New Roman"/>
                <w:color w:val="000000"/>
                <w:sz w:val="20"/>
                <w:szCs w:val="20"/>
                <w:lang w:bidi="lo-LA"/>
              </w:rPr>
              <w:t>379,884</w:t>
            </w:r>
          </w:p>
        </w:tc>
        <w:tc>
          <w:tcPr>
            <w:tcW w:w="2040" w:type="dxa"/>
            <w:tcBorders>
              <w:top w:val="nil"/>
              <w:left w:val="nil"/>
              <w:bottom w:val="single" w:sz="4" w:space="0" w:color="auto"/>
              <w:right w:val="single" w:sz="4" w:space="0" w:color="auto"/>
            </w:tcBorders>
            <w:shd w:val="clear" w:color="auto" w:fill="auto"/>
            <w:vAlign w:val="center"/>
            <w:hideMark/>
          </w:tcPr>
          <w:p w14:paraId="22060EFD" w14:textId="77777777" w:rsidR="003E4196" w:rsidRPr="00B40EAD" w:rsidRDefault="003E4196" w:rsidP="0056361D">
            <w:pPr>
              <w:spacing w:after="0"/>
              <w:ind w:right="62"/>
              <w:jc w:val="right"/>
              <w:rPr>
                <w:rFonts w:ascii="Times New Roman" w:eastAsia="Times New Roman" w:hAnsi="Times New Roman" w:cs="Times New Roman"/>
                <w:color w:val="000000"/>
                <w:sz w:val="20"/>
                <w:szCs w:val="20"/>
                <w:lang w:bidi="lo-LA"/>
              </w:rPr>
            </w:pPr>
            <w:r w:rsidRPr="00B40EAD">
              <w:rPr>
                <w:rFonts w:ascii="Times New Roman" w:eastAsia="Times New Roman" w:hAnsi="Times New Roman" w:cs="Times New Roman"/>
                <w:color w:val="000000"/>
                <w:sz w:val="20"/>
                <w:szCs w:val="20"/>
                <w:lang w:bidi="lo-LA"/>
              </w:rPr>
              <w:t>3,155,697,712</w:t>
            </w:r>
          </w:p>
        </w:tc>
      </w:tr>
      <w:tr w:rsidR="003E4196" w:rsidRPr="00B40EAD" w14:paraId="695206A4" w14:textId="77777777" w:rsidTr="003E4196">
        <w:trPr>
          <w:trHeight w:val="255"/>
        </w:trPr>
        <w:tc>
          <w:tcPr>
            <w:tcW w:w="460" w:type="dxa"/>
            <w:tcBorders>
              <w:top w:val="nil"/>
              <w:left w:val="single" w:sz="4" w:space="0" w:color="auto"/>
              <w:bottom w:val="single" w:sz="4" w:space="0" w:color="auto"/>
              <w:right w:val="single" w:sz="4" w:space="0" w:color="auto"/>
            </w:tcBorders>
            <w:shd w:val="clear" w:color="auto" w:fill="auto"/>
            <w:vAlign w:val="center"/>
            <w:hideMark/>
          </w:tcPr>
          <w:p w14:paraId="23A6CED3" w14:textId="77777777" w:rsidR="003E4196" w:rsidRPr="00B40EAD" w:rsidRDefault="003E4196" w:rsidP="00B40EAD">
            <w:pPr>
              <w:spacing w:after="0"/>
              <w:jc w:val="right"/>
              <w:rPr>
                <w:rFonts w:ascii="Times New Roman" w:eastAsia="Times New Roman" w:hAnsi="Times New Roman" w:cs="Times New Roman"/>
                <w:b/>
                <w:bCs/>
                <w:color w:val="000000"/>
                <w:sz w:val="20"/>
                <w:szCs w:val="20"/>
                <w:lang w:bidi="lo-LA"/>
              </w:rPr>
            </w:pPr>
            <w:r w:rsidRPr="00B40EAD">
              <w:rPr>
                <w:rFonts w:ascii="Times New Roman" w:eastAsia="Times New Roman" w:hAnsi="Times New Roman" w:cs="Times New Roman"/>
                <w:b/>
                <w:bCs/>
                <w:color w:val="000000"/>
                <w:sz w:val="20"/>
                <w:szCs w:val="20"/>
                <w:lang w:bidi="lo-LA"/>
              </w:rPr>
              <w:t>4</w:t>
            </w:r>
          </w:p>
        </w:tc>
        <w:tc>
          <w:tcPr>
            <w:tcW w:w="4140" w:type="dxa"/>
            <w:tcBorders>
              <w:top w:val="nil"/>
              <w:left w:val="nil"/>
              <w:bottom w:val="single" w:sz="4" w:space="0" w:color="auto"/>
              <w:right w:val="single" w:sz="4" w:space="0" w:color="auto"/>
            </w:tcBorders>
            <w:shd w:val="clear" w:color="auto" w:fill="auto"/>
            <w:vAlign w:val="center"/>
            <w:hideMark/>
          </w:tcPr>
          <w:p w14:paraId="51593DB5" w14:textId="1780531C" w:rsidR="003E4196" w:rsidRPr="00B40EAD" w:rsidRDefault="003E4196" w:rsidP="00B40EAD">
            <w:pPr>
              <w:spacing w:after="0"/>
              <w:jc w:val="left"/>
              <w:rPr>
                <w:rFonts w:ascii="Times New Roman" w:eastAsia="Times New Roman" w:hAnsi="Times New Roman" w:cs="Times New Roman"/>
                <w:b/>
                <w:bCs/>
                <w:color w:val="000000"/>
                <w:sz w:val="20"/>
                <w:szCs w:val="20"/>
                <w:lang w:bidi="lo-LA"/>
              </w:rPr>
            </w:pPr>
            <w:r w:rsidRPr="00B40EAD">
              <w:rPr>
                <w:rFonts w:ascii="Times New Roman" w:eastAsia="Times New Roman" w:hAnsi="Times New Roman" w:cs="Times New Roman"/>
                <w:b/>
                <w:bCs/>
                <w:color w:val="000000"/>
                <w:sz w:val="20"/>
                <w:szCs w:val="20"/>
                <w:lang w:bidi="lo-LA"/>
              </w:rPr>
              <w:t>Income Restoration, Allowances &amp; Other</w:t>
            </w:r>
          </w:p>
        </w:tc>
        <w:tc>
          <w:tcPr>
            <w:tcW w:w="1780" w:type="dxa"/>
            <w:tcBorders>
              <w:top w:val="nil"/>
              <w:left w:val="nil"/>
              <w:bottom w:val="single" w:sz="4" w:space="0" w:color="auto"/>
              <w:right w:val="single" w:sz="4" w:space="0" w:color="auto"/>
            </w:tcBorders>
            <w:shd w:val="clear" w:color="auto" w:fill="auto"/>
            <w:vAlign w:val="center"/>
            <w:hideMark/>
          </w:tcPr>
          <w:p w14:paraId="67A1266A" w14:textId="6AEE82A3" w:rsidR="003E4196" w:rsidRPr="00B40EAD" w:rsidRDefault="003E4196" w:rsidP="0056361D">
            <w:pPr>
              <w:spacing w:after="0"/>
              <w:ind w:right="62"/>
              <w:jc w:val="right"/>
              <w:rPr>
                <w:rFonts w:ascii="Times New Roman" w:eastAsia="Times New Roman" w:hAnsi="Times New Roman" w:cs="Times New Roman"/>
                <w:b/>
                <w:bCs/>
                <w:color w:val="000000"/>
                <w:sz w:val="20"/>
                <w:szCs w:val="20"/>
                <w:lang w:bidi="lo-LA"/>
              </w:rPr>
            </w:pPr>
            <w:r w:rsidRPr="00B40EAD">
              <w:rPr>
                <w:rFonts w:ascii="Times New Roman" w:eastAsia="Times New Roman" w:hAnsi="Times New Roman" w:cs="Times New Roman"/>
                <w:b/>
                <w:bCs/>
                <w:color w:val="000000"/>
                <w:sz w:val="20"/>
                <w:szCs w:val="20"/>
                <w:lang w:bidi="lo-LA"/>
              </w:rPr>
              <w:t>410,200</w:t>
            </w:r>
          </w:p>
        </w:tc>
        <w:tc>
          <w:tcPr>
            <w:tcW w:w="2040" w:type="dxa"/>
            <w:tcBorders>
              <w:top w:val="nil"/>
              <w:left w:val="nil"/>
              <w:bottom w:val="single" w:sz="4" w:space="0" w:color="auto"/>
              <w:right w:val="single" w:sz="4" w:space="0" w:color="auto"/>
            </w:tcBorders>
            <w:shd w:val="clear" w:color="auto" w:fill="auto"/>
            <w:vAlign w:val="center"/>
            <w:hideMark/>
          </w:tcPr>
          <w:p w14:paraId="2C4B8C4C" w14:textId="1E7F6E89" w:rsidR="003E4196" w:rsidRPr="00B40EAD" w:rsidRDefault="003E4196" w:rsidP="0056361D">
            <w:pPr>
              <w:spacing w:after="0"/>
              <w:ind w:right="62"/>
              <w:jc w:val="right"/>
              <w:rPr>
                <w:rFonts w:ascii="Times New Roman" w:eastAsia="Times New Roman" w:hAnsi="Times New Roman" w:cs="Times New Roman"/>
                <w:b/>
                <w:bCs/>
                <w:color w:val="000000"/>
                <w:sz w:val="20"/>
                <w:szCs w:val="20"/>
                <w:lang w:bidi="lo-LA"/>
              </w:rPr>
            </w:pPr>
            <w:r w:rsidRPr="00B40EAD">
              <w:rPr>
                <w:rFonts w:ascii="Times New Roman" w:eastAsia="Times New Roman" w:hAnsi="Times New Roman" w:cs="Times New Roman"/>
                <w:b/>
                <w:bCs/>
                <w:color w:val="000000"/>
                <w:sz w:val="20"/>
                <w:szCs w:val="20"/>
                <w:lang w:bidi="lo-LA"/>
              </w:rPr>
              <w:t xml:space="preserve">3,407,531,400 </w:t>
            </w:r>
          </w:p>
        </w:tc>
      </w:tr>
      <w:tr w:rsidR="003E4196" w:rsidRPr="00B40EAD" w14:paraId="2BF45EF4" w14:textId="77777777" w:rsidTr="003E4196">
        <w:trPr>
          <w:trHeight w:val="263"/>
        </w:trPr>
        <w:tc>
          <w:tcPr>
            <w:tcW w:w="460" w:type="dxa"/>
            <w:tcBorders>
              <w:top w:val="nil"/>
              <w:left w:val="single" w:sz="4" w:space="0" w:color="auto"/>
              <w:bottom w:val="single" w:sz="4" w:space="0" w:color="auto"/>
              <w:right w:val="single" w:sz="4" w:space="0" w:color="auto"/>
            </w:tcBorders>
            <w:shd w:val="clear" w:color="auto" w:fill="auto"/>
            <w:vAlign w:val="center"/>
            <w:hideMark/>
          </w:tcPr>
          <w:p w14:paraId="0AD5A2EA" w14:textId="77777777" w:rsidR="003E4196" w:rsidRPr="00B40EAD" w:rsidRDefault="003E4196" w:rsidP="00B40EAD">
            <w:pPr>
              <w:spacing w:after="0"/>
              <w:jc w:val="right"/>
              <w:rPr>
                <w:rFonts w:ascii="Times New Roman" w:eastAsia="Times New Roman" w:hAnsi="Times New Roman" w:cs="Times New Roman"/>
                <w:color w:val="000000"/>
                <w:sz w:val="20"/>
                <w:szCs w:val="20"/>
                <w:lang w:bidi="lo-LA"/>
              </w:rPr>
            </w:pPr>
            <w:r w:rsidRPr="00B40EAD">
              <w:rPr>
                <w:rFonts w:ascii="Times New Roman" w:eastAsia="Times New Roman" w:hAnsi="Times New Roman" w:cs="Times New Roman"/>
                <w:color w:val="000000"/>
                <w:sz w:val="20"/>
                <w:szCs w:val="20"/>
                <w:lang w:bidi="lo-LA"/>
              </w:rPr>
              <w:t>4.1</w:t>
            </w:r>
          </w:p>
        </w:tc>
        <w:tc>
          <w:tcPr>
            <w:tcW w:w="4140" w:type="dxa"/>
            <w:tcBorders>
              <w:top w:val="nil"/>
              <w:left w:val="nil"/>
              <w:bottom w:val="single" w:sz="4" w:space="0" w:color="auto"/>
              <w:right w:val="single" w:sz="4" w:space="0" w:color="auto"/>
            </w:tcBorders>
            <w:shd w:val="clear" w:color="auto" w:fill="auto"/>
            <w:vAlign w:val="center"/>
            <w:hideMark/>
          </w:tcPr>
          <w:p w14:paraId="40D79C9C" w14:textId="77777777" w:rsidR="003E4196" w:rsidRPr="00B40EAD" w:rsidRDefault="003E4196" w:rsidP="00B40EAD">
            <w:pPr>
              <w:spacing w:after="0"/>
              <w:jc w:val="left"/>
              <w:rPr>
                <w:rFonts w:ascii="Times New Roman" w:eastAsia="Times New Roman" w:hAnsi="Times New Roman" w:cs="Times New Roman"/>
                <w:color w:val="000000"/>
                <w:sz w:val="20"/>
                <w:szCs w:val="20"/>
                <w:lang w:bidi="lo-LA"/>
              </w:rPr>
            </w:pPr>
            <w:r w:rsidRPr="00B40EAD">
              <w:rPr>
                <w:rFonts w:ascii="Times New Roman" w:eastAsia="Times New Roman" w:hAnsi="Times New Roman" w:cs="Times New Roman"/>
                <w:color w:val="000000"/>
                <w:sz w:val="20"/>
                <w:szCs w:val="20"/>
                <w:lang w:bidi="lo-LA"/>
              </w:rPr>
              <w:t>Relocation/Transport allowance - household</w:t>
            </w:r>
          </w:p>
        </w:tc>
        <w:tc>
          <w:tcPr>
            <w:tcW w:w="1780" w:type="dxa"/>
            <w:tcBorders>
              <w:top w:val="nil"/>
              <w:left w:val="nil"/>
              <w:bottom w:val="single" w:sz="4" w:space="0" w:color="auto"/>
              <w:right w:val="single" w:sz="4" w:space="0" w:color="auto"/>
            </w:tcBorders>
            <w:shd w:val="clear" w:color="auto" w:fill="auto"/>
            <w:vAlign w:val="center"/>
            <w:hideMark/>
          </w:tcPr>
          <w:p w14:paraId="2A9FEFF4" w14:textId="5B16A2D8" w:rsidR="003E4196" w:rsidRPr="00B40EAD" w:rsidRDefault="003E4196" w:rsidP="0056361D">
            <w:pPr>
              <w:spacing w:after="0"/>
              <w:ind w:right="62"/>
              <w:jc w:val="right"/>
              <w:rPr>
                <w:rFonts w:ascii="Times New Roman" w:eastAsia="Times New Roman" w:hAnsi="Times New Roman" w:cs="Times New Roman"/>
                <w:color w:val="000000"/>
                <w:sz w:val="20"/>
                <w:szCs w:val="20"/>
                <w:lang w:bidi="lo-LA"/>
              </w:rPr>
            </w:pPr>
            <w:r w:rsidRPr="00B40EAD">
              <w:rPr>
                <w:rFonts w:ascii="Times New Roman" w:eastAsia="Times New Roman" w:hAnsi="Times New Roman" w:cs="Times New Roman"/>
                <w:color w:val="000000"/>
                <w:sz w:val="20"/>
                <w:szCs w:val="20"/>
                <w:lang w:bidi="lo-LA"/>
              </w:rPr>
              <w:t>7,000</w:t>
            </w:r>
          </w:p>
        </w:tc>
        <w:tc>
          <w:tcPr>
            <w:tcW w:w="2040" w:type="dxa"/>
            <w:tcBorders>
              <w:top w:val="nil"/>
              <w:left w:val="nil"/>
              <w:bottom w:val="single" w:sz="4" w:space="0" w:color="auto"/>
              <w:right w:val="single" w:sz="4" w:space="0" w:color="auto"/>
            </w:tcBorders>
            <w:shd w:val="clear" w:color="auto" w:fill="auto"/>
            <w:vAlign w:val="center"/>
            <w:hideMark/>
          </w:tcPr>
          <w:p w14:paraId="54C530F7" w14:textId="77777777" w:rsidR="003E4196" w:rsidRPr="00B40EAD" w:rsidRDefault="003E4196" w:rsidP="0056361D">
            <w:pPr>
              <w:spacing w:after="0"/>
              <w:ind w:right="62"/>
              <w:jc w:val="right"/>
              <w:rPr>
                <w:rFonts w:ascii="Times New Roman" w:eastAsia="Times New Roman" w:hAnsi="Times New Roman" w:cs="Times New Roman"/>
                <w:color w:val="000000"/>
                <w:sz w:val="20"/>
                <w:szCs w:val="20"/>
                <w:lang w:bidi="lo-LA"/>
              </w:rPr>
            </w:pPr>
            <w:r w:rsidRPr="00B40EAD">
              <w:rPr>
                <w:rFonts w:ascii="Times New Roman" w:eastAsia="Times New Roman" w:hAnsi="Times New Roman" w:cs="Times New Roman"/>
                <w:color w:val="000000"/>
                <w:sz w:val="20"/>
                <w:szCs w:val="20"/>
                <w:lang w:bidi="lo-LA"/>
              </w:rPr>
              <w:t>58,149,000</w:t>
            </w:r>
          </w:p>
        </w:tc>
      </w:tr>
      <w:tr w:rsidR="003E4196" w:rsidRPr="00B40EAD" w14:paraId="5F679F76" w14:textId="77777777" w:rsidTr="003E4196">
        <w:trPr>
          <w:trHeight w:val="525"/>
        </w:trPr>
        <w:tc>
          <w:tcPr>
            <w:tcW w:w="460" w:type="dxa"/>
            <w:tcBorders>
              <w:top w:val="nil"/>
              <w:left w:val="single" w:sz="4" w:space="0" w:color="auto"/>
              <w:bottom w:val="single" w:sz="4" w:space="0" w:color="auto"/>
              <w:right w:val="single" w:sz="4" w:space="0" w:color="auto"/>
            </w:tcBorders>
            <w:shd w:val="clear" w:color="auto" w:fill="auto"/>
            <w:vAlign w:val="center"/>
            <w:hideMark/>
          </w:tcPr>
          <w:p w14:paraId="58EB8DB5" w14:textId="77777777" w:rsidR="003E4196" w:rsidRPr="00B40EAD" w:rsidRDefault="003E4196" w:rsidP="00B40EAD">
            <w:pPr>
              <w:spacing w:after="0"/>
              <w:jc w:val="right"/>
              <w:rPr>
                <w:rFonts w:ascii="Times New Roman" w:eastAsia="Times New Roman" w:hAnsi="Times New Roman" w:cs="Times New Roman"/>
                <w:color w:val="000000"/>
                <w:sz w:val="20"/>
                <w:szCs w:val="20"/>
                <w:lang w:bidi="lo-LA"/>
              </w:rPr>
            </w:pPr>
            <w:r w:rsidRPr="00B40EAD">
              <w:rPr>
                <w:rFonts w:ascii="Times New Roman" w:eastAsia="Times New Roman" w:hAnsi="Times New Roman" w:cs="Times New Roman"/>
                <w:color w:val="000000"/>
                <w:sz w:val="20"/>
                <w:szCs w:val="20"/>
                <w:lang w:bidi="lo-LA"/>
              </w:rPr>
              <w:t>4.2</w:t>
            </w:r>
          </w:p>
        </w:tc>
        <w:tc>
          <w:tcPr>
            <w:tcW w:w="4140" w:type="dxa"/>
            <w:tcBorders>
              <w:top w:val="nil"/>
              <w:left w:val="nil"/>
              <w:bottom w:val="single" w:sz="4" w:space="0" w:color="auto"/>
              <w:right w:val="single" w:sz="4" w:space="0" w:color="auto"/>
            </w:tcBorders>
            <w:shd w:val="clear" w:color="auto" w:fill="auto"/>
            <w:vAlign w:val="center"/>
            <w:hideMark/>
          </w:tcPr>
          <w:p w14:paraId="5FA83524" w14:textId="63164316" w:rsidR="003E4196" w:rsidRPr="00B40EAD" w:rsidRDefault="003E4196" w:rsidP="00B40EAD">
            <w:pPr>
              <w:spacing w:after="0"/>
              <w:jc w:val="left"/>
              <w:rPr>
                <w:rFonts w:ascii="Times New Roman" w:eastAsia="Times New Roman" w:hAnsi="Times New Roman" w:cs="Times New Roman"/>
                <w:color w:val="000000"/>
                <w:sz w:val="20"/>
                <w:szCs w:val="20"/>
                <w:lang w:bidi="lo-LA"/>
              </w:rPr>
            </w:pPr>
            <w:r w:rsidRPr="00B40EAD">
              <w:rPr>
                <w:rFonts w:ascii="Times New Roman" w:eastAsia="Times New Roman" w:hAnsi="Times New Roman" w:cs="Times New Roman"/>
                <w:color w:val="000000"/>
                <w:sz w:val="20"/>
                <w:szCs w:val="20"/>
                <w:lang w:bidi="lo-LA"/>
              </w:rPr>
              <w:t>3 months of profit for food shops/disturbance allowance</w:t>
            </w:r>
          </w:p>
        </w:tc>
        <w:tc>
          <w:tcPr>
            <w:tcW w:w="1780" w:type="dxa"/>
            <w:tcBorders>
              <w:top w:val="nil"/>
              <w:left w:val="nil"/>
              <w:bottom w:val="single" w:sz="4" w:space="0" w:color="auto"/>
              <w:right w:val="single" w:sz="4" w:space="0" w:color="auto"/>
            </w:tcBorders>
            <w:shd w:val="clear" w:color="auto" w:fill="auto"/>
            <w:vAlign w:val="center"/>
            <w:hideMark/>
          </w:tcPr>
          <w:p w14:paraId="530B7E7E" w14:textId="0E722D96" w:rsidR="003E4196" w:rsidRPr="00B40EAD" w:rsidRDefault="003E4196" w:rsidP="0056361D">
            <w:pPr>
              <w:spacing w:after="0"/>
              <w:ind w:right="62"/>
              <w:jc w:val="right"/>
              <w:rPr>
                <w:rFonts w:ascii="Times New Roman" w:eastAsia="Times New Roman" w:hAnsi="Times New Roman" w:cs="Times New Roman"/>
                <w:color w:val="000000"/>
                <w:sz w:val="20"/>
                <w:szCs w:val="20"/>
                <w:lang w:bidi="lo-LA"/>
              </w:rPr>
            </w:pPr>
            <w:r w:rsidRPr="00B40EAD">
              <w:rPr>
                <w:rFonts w:ascii="Times New Roman" w:eastAsia="Times New Roman" w:hAnsi="Times New Roman" w:cs="Times New Roman"/>
                <w:color w:val="000000"/>
                <w:sz w:val="20"/>
                <w:szCs w:val="20"/>
                <w:lang w:bidi="lo-LA"/>
              </w:rPr>
              <w:t>403,200</w:t>
            </w:r>
          </w:p>
        </w:tc>
        <w:tc>
          <w:tcPr>
            <w:tcW w:w="2040" w:type="dxa"/>
            <w:tcBorders>
              <w:top w:val="nil"/>
              <w:left w:val="nil"/>
              <w:bottom w:val="single" w:sz="4" w:space="0" w:color="auto"/>
              <w:right w:val="single" w:sz="4" w:space="0" w:color="auto"/>
            </w:tcBorders>
            <w:shd w:val="clear" w:color="auto" w:fill="auto"/>
            <w:vAlign w:val="center"/>
            <w:hideMark/>
          </w:tcPr>
          <w:p w14:paraId="7B008E7F" w14:textId="77777777" w:rsidR="003E4196" w:rsidRPr="00B40EAD" w:rsidRDefault="003E4196" w:rsidP="0056361D">
            <w:pPr>
              <w:spacing w:after="0"/>
              <w:ind w:right="62"/>
              <w:jc w:val="right"/>
              <w:rPr>
                <w:rFonts w:ascii="Times New Roman" w:eastAsia="Times New Roman" w:hAnsi="Times New Roman" w:cs="Times New Roman"/>
                <w:color w:val="000000"/>
                <w:sz w:val="20"/>
                <w:szCs w:val="20"/>
                <w:lang w:bidi="lo-LA"/>
              </w:rPr>
            </w:pPr>
            <w:r w:rsidRPr="00B40EAD">
              <w:rPr>
                <w:rFonts w:ascii="Times New Roman" w:eastAsia="Times New Roman" w:hAnsi="Times New Roman" w:cs="Times New Roman"/>
                <w:color w:val="000000"/>
                <w:sz w:val="20"/>
                <w:szCs w:val="20"/>
                <w:lang w:bidi="lo-LA"/>
              </w:rPr>
              <w:t>3,349,382,400</w:t>
            </w:r>
          </w:p>
        </w:tc>
      </w:tr>
      <w:tr w:rsidR="003E4196" w:rsidRPr="003E4196" w14:paraId="49F309E2" w14:textId="77777777" w:rsidTr="003E4196">
        <w:trPr>
          <w:trHeight w:val="263"/>
        </w:trPr>
        <w:tc>
          <w:tcPr>
            <w:tcW w:w="460" w:type="dxa"/>
            <w:tcBorders>
              <w:top w:val="nil"/>
              <w:left w:val="single" w:sz="4" w:space="0" w:color="auto"/>
              <w:bottom w:val="single" w:sz="4" w:space="0" w:color="auto"/>
              <w:right w:val="single" w:sz="4" w:space="0" w:color="auto"/>
            </w:tcBorders>
            <w:shd w:val="clear" w:color="auto" w:fill="auto"/>
            <w:vAlign w:val="center"/>
            <w:hideMark/>
          </w:tcPr>
          <w:p w14:paraId="255D5F7D" w14:textId="77777777" w:rsidR="003E4196" w:rsidRPr="00B40EAD" w:rsidRDefault="003E4196" w:rsidP="00B40EAD">
            <w:pPr>
              <w:spacing w:after="0"/>
              <w:jc w:val="left"/>
              <w:rPr>
                <w:rFonts w:ascii="Times New Roman" w:eastAsia="Times New Roman" w:hAnsi="Times New Roman" w:cs="Times New Roman"/>
                <w:color w:val="000000"/>
                <w:sz w:val="20"/>
                <w:szCs w:val="20"/>
                <w:lang w:bidi="lo-LA"/>
              </w:rPr>
            </w:pPr>
            <w:r w:rsidRPr="00B40EAD">
              <w:rPr>
                <w:rFonts w:ascii="Times New Roman" w:eastAsia="Times New Roman" w:hAnsi="Times New Roman" w:cs="Times New Roman"/>
                <w:color w:val="000000"/>
                <w:sz w:val="20"/>
                <w:szCs w:val="20"/>
                <w:lang w:bidi="lo-LA"/>
              </w:rPr>
              <w:t> </w:t>
            </w:r>
          </w:p>
        </w:tc>
        <w:tc>
          <w:tcPr>
            <w:tcW w:w="4140" w:type="dxa"/>
            <w:tcBorders>
              <w:top w:val="nil"/>
              <w:left w:val="nil"/>
              <w:bottom w:val="single" w:sz="4" w:space="0" w:color="auto"/>
              <w:right w:val="single" w:sz="4" w:space="0" w:color="auto"/>
            </w:tcBorders>
            <w:shd w:val="clear" w:color="auto" w:fill="auto"/>
            <w:vAlign w:val="center"/>
            <w:hideMark/>
          </w:tcPr>
          <w:p w14:paraId="0A250E4A" w14:textId="77777777" w:rsidR="003E4196" w:rsidRPr="00B40EAD" w:rsidRDefault="003E4196" w:rsidP="00B40EAD">
            <w:pPr>
              <w:spacing w:after="0"/>
              <w:jc w:val="left"/>
              <w:rPr>
                <w:rFonts w:ascii="Times New Roman" w:eastAsia="Times New Roman" w:hAnsi="Times New Roman" w:cs="Times New Roman"/>
                <w:b/>
                <w:bCs/>
                <w:color w:val="000000"/>
                <w:sz w:val="20"/>
                <w:szCs w:val="20"/>
                <w:lang w:bidi="lo-LA"/>
              </w:rPr>
            </w:pPr>
            <w:r w:rsidRPr="00B40EAD">
              <w:rPr>
                <w:rFonts w:ascii="Times New Roman" w:eastAsia="Times New Roman" w:hAnsi="Times New Roman" w:cs="Times New Roman"/>
                <w:b/>
                <w:bCs/>
                <w:color w:val="000000"/>
                <w:sz w:val="20"/>
                <w:szCs w:val="20"/>
                <w:lang w:bidi="lo-LA"/>
              </w:rPr>
              <w:t>TOTAL</w:t>
            </w:r>
          </w:p>
        </w:tc>
        <w:tc>
          <w:tcPr>
            <w:tcW w:w="1780" w:type="dxa"/>
            <w:tcBorders>
              <w:top w:val="nil"/>
              <w:left w:val="nil"/>
              <w:bottom w:val="single" w:sz="4" w:space="0" w:color="auto"/>
              <w:right w:val="single" w:sz="4" w:space="0" w:color="auto"/>
            </w:tcBorders>
            <w:shd w:val="clear" w:color="auto" w:fill="auto"/>
            <w:noWrap/>
            <w:vAlign w:val="bottom"/>
            <w:hideMark/>
          </w:tcPr>
          <w:p w14:paraId="4AA1D21F" w14:textId="77777777" w:rsidR="003E4196" w:rsidRPr="00B40EAD" w:rsidRDefault="003E4196" w:rsidP="0056361D">
            <w:pPr>
              <w:spacing w:after="0"/>
              <w:ind w:right="62"/>
              <w:jc w:val="right"/>
              <w:rPr>
                <w:rFonts w:ascii="Times New Roman" w:eastAsia="Times New Roman" w:hAnsi="Times New Roman" w:cs="Times New Roman"/>
                <w:b/>
                <w:bCs/>
                <w:color w:val="000000"/>
                <w:sz w:val="20"/>
                <w:szCs w:val="20"/>
                <w:lang w:bidi="lo-LA"/>
              </w:rPr>
            </w:pPr>
            <w:r w:rsidRPr="00B40EAD">
              <w:rPr>
                <w:rFonts w:ascii="Times New Roman" w:eastAsia="Times New Roman" w:hAnsi="Times New Roman" w:cs="Times New Roman"/>
                <w:b/>
                <w:bCs/>
                <w:color w:val="000000"/>
                <w:sz w:val="20"/>
                <w:szCs w:val="20"/>
                <w:lang w:bidi="lo-LA"/>
              </w:rPr>
              <w:t>18,556,676</w:t>
            </w:r>
          </w:p>
        </w:tc>
        <w:tc>
          <w:tcPr>
            <w:tcW w:w="2040" w:type="dxa"/>
            <w:tcBorders>
              <w:top w:val="nil"/>
              <w:left w:val="nil"/>
              <w:bottom w:val="single" w:sz="4" w:space="0" w:color="auto"/>
              <w:right w:val="single" w:sz="4" w:space="0" w:color="auto"/>
            </w:tcBorders>
            <w:shd w:val="clear" w:color="auto" w:fill="auto"/>
            <w:noWrap/>
            <w:vAlign w:val="bottom"/>
            <w:hideMark/>
          </w:tcPr>
          <w:p w14:paraId="3D06D3AB" w14:textId="77777777" w:rsidR="003E4196" w:rsidRPr="003E4196" w:rsidRDefault="003E4196" w:rsidP="0056361D">
            <w:pPr>
              <w:spacing w:after="0"/>
              <w:ind w:right="62"/>
              <w:jc w:val="right"/>
              <w:rPr>
                <w:rFonts w:ascii="Times New Roman" w:eastAsia="Times New Roman" w:hAnsi="Times New Roman" w:cs="Times New Roman"/>
                <w:b/>
                <w:bCs/>
                <w:color w:val="000000"/>
                <w:sz w:val="20"/>
                <w:szCs w:val="20"/>
                <w:lang w:bidi="lo-LA"/>
              </w:rPr>
            </w:pPr>
            <w:r w:rsidRPr="00B40EAD">
              <w:rPr>
                <w:rFonts w:ascii="Times New Roman" w:eastAsia="Times New Roman" w:hAnsi="Times New Roman" w:cs="Times New Roman"/>
                <w:b/>
                <w:bCs/>
                <w:color w:val="000000"/>
                <w:sz w:val="20"/>
                <w:szCs w:val="20"/>
                <w:lang w:bidi="lo-LA"/>
              </w:rPr>
              <w:t>154,150,310,377</w:t>
            </w:r>
          </w:p>
        </w:tc>
      </w:tr>
    </w:tbl>
    <w:p w14:paraId="5BC31301" w14:textId="06F46BE0" w:rsidR="00C03454" w:rsidRPr="00617D8C" w:rsidRDefault="00C03454" w:rsidP="00B40EAD">
      <w:pPr>
        <w:pStyle w:val="ListParagraph"/>
        <w:ind w:left="0"/>
        <w:contextualSpacing w:val="0"/>
      </w:pPr>
    </w:p>
    <w:p w14:paraId="7507B516" w14:textId="06296A36" w:rsidR="009B5BFF" w:rsidRDefault="009B5BFF" w:rsidP="00B40EAD"/>
    <w:sectPr w:rsidR="009B5BFF" w:rsidSect="0003613F">
      <w:footerReference w:type="default" r:id="rId37"/>
      <w:pgSz w:w="11907" w:h="16839"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40C9482" w14:textId="77777777" w:rsidR="00EC786E" w:rsidRDefault="00EC786E" w:rsidP="007A0502">
      <w:pPr>
        <w:spacing w:after="0"/>
      </w:pPr>
      <w:r>
        <w:separator/>
      </w:r>
    </w:p>
  </w:endnote>
  <w:endnote w:type="continuationSeparator" w:id="0">
    <w:p w14:paraId="42F870B9" w14:textId="77777777" w:rsidR="00EC786E" w:rsidRDefault="00EC786E" w:rsidP="007A050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43" w:usb2="00000009" w:usb3="00000000" w:csb0="000001FF" w:csb1="00000000"/>
  </w:font>
  <w:font w:name="Arial Bold">
    <w:panose1 w:val="020B0704020202020204"/>
    <w:charset w:val="00"/>
    <w:family w:val="roman"/>
    <w:notTrueType/>
    <w:pitch w:val="default"/>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DokChampa">
    <w:charset w:val="DE"/>
    <w:family w:val="swiss"/>
    <w:pitch w:val="variable"/>
    <w:sig w:usb0="83000003" w:usb1="00000000" w:usb2="00000000" w:usb3="00000000" w:csb0="00010001"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ngsana New">
    <w:panose1 w:val="02020603050405020304"/>
    <w:charset w:val="DE"/>
    <w:family w:val="roman"/>
    <w:pitch w:val="variable"/>
    <w:sig w:usb0="81000003" w:usb1="00000000" w:usb2="00000000" w:usb3="00000000" w:csb0="00010001" w:csb1="00000000"/>
  </w:font>
  <w:font w:name="Microsoft JhengHei">
    <w:panose1 w:val="020B0604030504040204"/>
    <w:charset w:val="88"/>
    <w:family w:val="swiss"/>
    <w:pitch w:val="variable"/>
    <w:sig w:usb0="000002A7" w:usb1="28CF4400" w:usb2="00000016" w:usb3="00000000" w:csb0="00100009" w:csb1="00000000"/>
  </w:font>
  <w:font w:name="Malgun Gothic">
    <w:panose1 w:val="020B0503020000020004"/>
    <w:charset w:val="81"/>
    <w:family w:val="swiss"/>
    <w:pitch w:val="variable"/>
    <w:sig w:usb0="9000002F" w:usb1="29D77CFB" w:usb2="00000012" w:usb3="00000000" w:csb0="00080001" w:csb1="00000000"/>
  </w:font>
  <w:font w:name="Rix모던고딕 M">
    <w:altName w:val="Batang"/>
    <w:charset w:val="81"/>
    <w:family w:val="roman"/>
    <w:pitch w:val="variable"/>
    <w:sig w:usb0="00000000" w:usb1="29D77CFB" w:usb2="00000010" w:usb3="00000000" w:csb0="00080001" w:csb1="00000000"/>
  </w:font>
  <w:font w:name="Wickenden Cafe NDP">
    <w:altName w:val="Calibri"/>
    <w:charset w:val="00"/>
    <w:family w:val="auto"/>
    <w:pitch w:val="variable"/>
    <w:sig w:usb0="00000003" w:usb1="00000000" w:usb2="00000000" w:usb3="00000000" w:csb0="00000001" w:csb1="00000000"/>
  </w:font>
  <w:font w:name="Cordia New">
    <w:panose1 w:val="020B0304020202020204"/>
    <w:charset w:val="DE"/>
    <w:family w:val="swiss"/>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20"/>
        <w:szCs w:val="20"/>
      </w:rPr>
      <w:id w:val="2108999689"/>
      <w:docPartObj>
        <w:docPartGallery w:val="Page Numbers (Bottom of Page)"/>
        <w:docPartUnique/>
      </w:docPartObj>
    </w:sdtPr>
    <w:sdtEndPr>
      <w:rPr>
        <w:noProof/>
      </w:rPr>
    </w:sdtEndPr>
    <w:sdtContent>
      <w:p w14:paraId="5F81C88B" w14:textId="790BFABA" w:rsidR="0062029B" w:rsidRPr="00176031" w:rsidRDefault="0062029B" w:rsidP="00176031">
        <w:pPr>
          <w:pStyle w:val="Footer"/>
          <w:pBdr>
            <w:top w:val="single" w:sz="4" w:space="1" w:color="auto"/>
          </w:pBdr>
          <w:tabs>
            <w:tab w:val="clear" w:pos="4680"/>
            <w:tab w:val="clear" w:pos="9360"/>
            <w:tab w:val="center" w:pos="4500"/>
            <w:tab w:val="right" w:pos="9000"/>
          </w:tabs>
          <w:rPr>
            <w:sz w:val="20"/>
            <w:szCs w:val="20"/>
          </w:rPr>
        </w:pPr>
        <w:r>
          <w:rPr>
            <w:sz w:val="20"/>
            <w:szCs w:val="20"/>
          </w:rPr>
          <w:t xml:space="preserve">RAP of NR13 North </w:t>
        </w:r>
        <w:r>
          <w:rPr>
            <w:sz w:val="20"/>
            <w:szCs w:val="20"/>
          </w:rPr>
          <w:tab/>
        </w:r>
        <w:r>
          <w:rPr>
            <w:sz w:val="20"/>
            <w:szCs w:val="20"/>
          </w:rPr>
          <w:tab/>
        </w:r>
        <w:r w:rsidRPr="00176031">
          <w:rPr>
            <w:sz w:val="20"/>
            <w:szCs w:val="20"/>
          </w:rPr>
          <w:fldChar w:fldCharType="begin"/>
        </w:r>
        <w:r w:rsidRPr="00176031">
          <w:rPr>
            <w:sz w:val="20"/>
            <w:szCs w:val="20"/>
          </w:rPr>
          <w:instrText xml:space="preserve"> PAGE   \* MERGEFORMAT </w:instrText>
        </w:r>
        <w:r w:rsidRPr="00176031">
          <w:rPr>
            <w:sz w:val="20"/>
            <w:szCs w:val="20"/>
          </w:rPr>
          <w:fldChar w:fldCharType="separate"/>
        </w:r>
        <w:r w:rsidR="003265A3">
          <w:rPr>
            <w:noProof/>
            <w:sz w:val="20"/>
            <w:szCs w:val="20"/>
          </w:rPr>
          <w:t>9</w:t>
        </w:r>
        <w:r w:rsidRPr="00176031">
          <w:rPr>
            <w:noProof/>
            <w:sz w:val="20"/>
            <w:szCs w:val="20"/>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20"/>
        <w:szCs w:val="20"/>
      </w:rPr>
      <w:id w:val="745533072"/>
      <w:docPartObj>
        <w:docPartGallery w:val="Page Numbers (Bottom of Page)"/>
        <w:docPartUnique/>
      </w:docPartObj>
    </w:sdtPr>
    <w:sdtEndPr>
      <w:rPr>
        <w:noProof/>
      </w:rPr>
    </w:sdtEndPr>
    <w:sdtContent>
      <w:p w14:paraId="417FD184" w14:textId="3DB376E0" w:rsidR="0062029B" w:rsidRPr="00176031" w:rsidRDefault="0062029B" w:rsidP="0024460A">
        <w:pPr>
          <w:pStyle w:val="Footer"/>
          <w:pBdr>
            <w:top w:val="single" w:sz="4" w:space="1" w:color="auto"/>
          </w:pBdr>
          <w:tabs>
            <w:tab w:val="clear" w:pos="4680"/>
            <w:tab w:val="clear" w:pos="9360"/>
            <w:tab w:val="center" w:pos="4500"/>
            <w:tab w:val="right" w:pos="13892"/>
          </w:tabs>
          <w:rPr>
            <w:sz w:val="20"/>
            <w:szCs w:val="20"/>
          </w:rPr>
        </w:pPr>
        <w:r>
          <w:rPr>
            <w:sz w:val="20"/>
            <w:szCs w:val="20"/>
          </w:rPr>
          <w:t xml:space="preserve">RAP of NR13 North </w:t>
        </w:r>
        <w:r>
          <w:rPr>
            <w:sz w:val="20"/>
            <w:szCs w:val="20"/>
          </w:rPr>
          <w:tab/>
        </w:r>
        <w:r>
          <w:rPr>
            <w:sz w:val="20"/>
            <w:szCs w:val="20"/>
          </w:rPr>
          <w:tab/>
        </w:r>
        <w:r w:rsidRPr="00176031">
          <w:rPr>
            <w:sz w:val="20"/>
            <w:szCs w:val="20"/>
          </w:rPr>
          <w:fldChar w:fldCharType="begin"/>
        </w:r>
        <w:r w:rsidRPr="00176031">
          <w:rPr>
            <w:sz w:val="20"/>
            <w:szCs w:val="20"/>
          </w:rPr>
          <w:instrText xml:space="preserve"> PAGE   \* MERGEFORMAT </w:instrText>
        </w:r>
        <w:r w:rsidRPr="00176031">
          <w:rPr>
            <w:sz w:val="20"/>
            <w:szCs w:val="20"/>
          </w:rPr>
          <w:fldChar w:fldCharType="separate"/>
        </w:r>
        <w:r w:rsidR="003265A3">
          <w:rPr>
            <w:noProof/>
            <w:sz w:val="20"/>
            <w:szCs w:val="20"/>
          </w:rPr>
          <w:t>11</w:t>
        </w:r>
        <w:r w:rsidRPr="00176031">
          <w:rPr>
            <w:noProof/>
            <w:sz w:val="20"/>
            <w:szCs w:val="20"/>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20"/>
        <w:szCs w:val="20"/>
      </w:rPr>
      <w:id w:val="2015106745"/>
      <w:docPartObj>
        <w:docPartGallery w:val="Page Numbers (Bottom of Page)"/>
        <w:docPartUnique/>
      </w:docPartObj>
    </w:sdtPr>
    <w:sdtEndPr>
      <w:rPr>
        <w:noProof/>
      </w:rPr>
    </w:sdtEndPr>
    <w:sdtContent>
      <w:p w14:paraId="4E9A6AE0" w14:textId="5DA9A115" w:rsidR="0062029B" w:rsidRPr="00176031" w:rsidRDefault="0062029B" w:rsidP="00176031">
        <w:pPr>
          <w:pStyle w:val="Footer"/>
          <w:pBdr>
            <w:top w:val="single" w:sz="4" w:space="1" w:color="auto"/>
          </w:pBdr>
          <w:tabs>
            <w:tab w:val="clear" w:pos="4680"/>
            <w:tab w:val="clear" w:pos="9360"/>
            <w:tab w:val="center" w:pos="4500"/>
            <w:tab w:val="right" w:pos="9000"/>
          </w:tabs>
          <w:rPr>
            <w:sz w:val="20"/>
            <w:szCs w:val="20"/>
          </w:rPr>
        </w:pPr>
        <w:r>
          <w:rPr>
            <w:sz w:val="20"/>
            <w:szCs w:val="20"/>
          </w:rPr>
          <w:t xml:space="preserve">RAP of NR13 North </w:t>
        </w:r>
        <w:r>
          <w:rPr>
            <w:sz w:val="20"/>
            <w:szCs w:val="20"/>
          </w:rPr>
          <w:tab/>
        </w:r>
        <w:r>
          <w:rPr>
            <w:sz w:val="20"/>
            <w:szCs w:val="20"/>
          </w:rPr>
          <w:tab/>
        </w:r>
        <w:r w:rsidRPr="00176031">
          <w:rPr>
            <w:sz w:val="20"/>
            <w:szCs w:val="20"/>
          </w:rPr>
          <w:fldChar w:fldCharType="begin"/>
        </w:r>
        <w:r w:rsidRPr="00176031">
          <w:rPr>
            <w:sz w:val="20"/>
            <w:szCs w:val="20"/>
          </w:rPr>
          <w:instrText xml:space="preserve"> PAGE   \* MERGEFORMAT </w:instrText>
        </w:r>
        <w:r w:rsidRPr="00176031">
          <w:rPr>
            <w:sz w:val="20"/>
            <w:szCs w:val="20"/>
          </w:rPr>
          <w:fldChar w:fldCharType="separate"/>
        </w:r>
        <w:r w:rsidR="003265A3">
          <w:rPr>
            <w:noProof/>
            <w:sz w:val="20"/>
            <w:szCs w:val="20"/>
          </w:rPr>
          <w:t>24</w:t>
        </w:r>
        <w:r w:rsidRPr="00176031">
          <w:rPr>
            <w:noProof/>
            <w:sz w:val="20"/>
            <w:szCs w:val="20"/>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20"/>
        <w:szCs w:val="20"/>
      </w:rPr>
      <w:id w:val="152654920"/>
      <w:docPartObj>
        <w:docPartGallery w:val="Page Numbers (Bottom of Page)"/>
        <w:docPartUnique/>
      </w:docPartObj>
    </w:sdtPr>
    <w:sdtEndPr>
      <w:rPr>
        <w:noProof/>
      </w:rPr>
    </w:sdtEndPr>
    <w:sdtContent>
      <w:p w14:paraId="3130CD81" w14:textId="37F6D52F" w:rsidR="0062029B" w:rsidRPr="00176031" w:rsidRDefault="0062029B" w:rsidP="00176031">
        <w:pPr>
          <w:pStyle w:val="Footer"/>
          <w:pBdr>
            <w:top w:val="single" w:sz="4" w:space="1" w:color="auto"/>
          </w:pBdr>
          <w:tabs>
            <w:tab w:val="clear" w:pos="4680"/>
            <w:tab w:val="clear" w:pos="9360"/>
            <w:tab w:val="center" w:pos="4500"/>
            <w:tab w:val="right" w:pos="9000"/>
          </w:tabs>
          <w:rPr>
            <w:sz w:val="20"/>
            <w:szCs w:val="20"/>
          </w:rPr>
        </w:pPr>
        <w:r>
          <w:rPr>
            <w:sz w:val="20"/>
            <w:szCs w:val="20"/>
          </w:rPr>
          <w:t xml:space="preserve">RAP of NR13 North </w:t>
        </w:r>
        <w:r>
          <w:rPr>
            <w:sz w:val="20"/>
            <w:szCs w:val="20"/>
          </w:rPr>
          <w:tab/>
        </w:r>
        <w:r>
          <w:rPr>
            <w:sz w:val="20"/>
            <w:szCs w:val="20"/>
          </w:rPr>
          <w:tab/>
        </w:r>
        <w:r w:rsidRPr="00176031">
          <w:rPr>
            <w:sz w:val="20"/>
            <w:szCs w:val="20"/>
          </w:rPr>
          <w:fldChar w:fldCharType="begin"/>
        </w:r>
        <w:r w:rsidRPr="00176031">
          <w:rPr>
            <w:sz w:val="20"/>
            <w:szCs w:val="20"/>
          </w:rPr>
          <w:instrText xml:space="preserve"> PAGE   \* MERGEFORMAT </w:instrText>
        </w:r>
        <w:r w:rsidRPr="00176031">
          <w:rPr>
            <w:sz w:val="20"/>
            <w:szCs w:val="20"/>
          </w:rPr>
          <w:fldChar w:fldCharType="separate"/>
        </w:r>
        <w:r w:rsidR="003265A3">
          <w:rPr>
            <w:noProof/>
            <w:sz w:val="20"/>
            <w:szCs w:val="20"/>
          </w:rPr>
          <w:t>27</w:t>
        </w:r>
        <w:r w:rsidRPr="00176031">
          <w:rPr>
            <w:noProof/>
            <w:sz w:val="20"/>
            <w:szCs w:val="20"/>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20"/>
        <w:szCs w:val="20"/>
      </w:rPr>
      <w:id w:val="-1708706646"/>
      <w:docPartObj>
        <w:docPartGallery w:val="Page Numbers (Bottom of Page)"/>
        <w:docPartUnique/>
      </w:docPartObj>
    </w:sdtPr>
    <w:sdtEndPr>
      <w:rPr>
        <w:noProof/>
      </w:rPr>
    </w:sdtEndPr>
    <w:sdtContent>
      <w:p w14:paraId="596A1219" w14:textId="6A191152" w:rsidR="0062029B" w:rsidRPr="00176031" w:rsidRDefault="0062029B" w:rsidP="00176031">
        <w:pPr>
          <w:pStyle w:val="Footer"/>
          <w:pBdr>
            <w:top w:val="single" w:sz="4" w:space="1" w:color="auto"/>
          </w:pBdr>
          <w:tabs>
            <w:tab w:val="clear" w:pos="4680"/>
            <w:tab w:val="clear" w:pos="9360"/>
            <w:tab w:val="center" w:pos="4500"/>
            <w:tab w:val="right" w:pos="9000"/>
          </w:tabs>
          <w:rPr>
            <w:sz w:val="20"/>
            <w:szCs w:val="20"/>
          </w:rPr>
        </w:pPr>
        <w:r>
          <w:rPr>
            <w:sz w:val="20"/>
            <w:szCs w:val="20"/>
          </w:rPr>
          <w:t xml:space="preserve">RAP of NR13 North </w:t>
        </w:r>
        <w:r>
          <w:rPr>
            <w:sz w:val="20"/>
            <w:szCs w:val="20"/>
          </w:rPr>
          <w:tab/>
        </w:r>
        <w:r>
          <w:rPr>
            <w:sz w:val="20"/>
            <w:szCs w:val="20"/>
          </w:rPr>
          <w:tab/>
        </w:r>
        <w:r w:rsidRPr="00176031">
          <w:rPr>
            <w:sz w:val="20"/>
            <w:szCs w:val="20"/>
          </w:rPr>
          <w:fldChar w:fldCharType="begin"/>
        </w:r>
        <w:r w:rsidRPr="00176031">
          <w:rPr>
            <w:sz w:val="20"/>
            <w:szCs w:val="20"/>
          </w:rPr>
          <w:instrText xml:space="preserve"> PAGE   \* MERGEFORMAT </w:instrText>
        </w:r>
        <w:r w:rsidRPr="00176031">
          <w:rPr>
            <w:sz w:val="20"/>
            <w:szCs w:val="20"/>
          </w:rPr>
          <w:fldChar w:fldCharType="separate"/>
        </w:r>
        <w:r w:rsidR="003265A3">
          <w:rPr>
            <w:noProof/>
            <w:sz w:val="20"/>
            <w:szCs w:val="20"/>
          </w:rPr>
          <w:t>38</w:t>
        </w:r>
        <w:r w:rsidRPr="00176031">
          <w:rPr>
            <w:noProof/>
            <w:sz w:val="20"/>
            <w:szCs w:val="20"/>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20"/>
        <w:szCs w:val="20"/>
      </w:rPr>
      <w:id w:val="-407692408"/>
      <w:docPartObj>
        <w:docPartGallery w:val="Page Numbers (Bottom of Page)"/>
        <w:docPartUnique/>
      </w:docPartObj>
    </w:sdtPr>
    <w:sdtEndPr>
      <w:rPr>
        <w:noProof/>
      </w:rPr>
    </w:sdtEndPr>
    <w:sdtContent>
      <w:p w14:paraId="6D0FBEC5" w14:textId="2311A366" w:rsidR="0062029B" w:rsidRPr="00176031" w:rsidRDefault="0062029B" w:rsidP="005C5205">
        <w:pPr>
          <w:pStyle w:val="Footer"/>
          <w:pBdr>
            <w:top w:val="single" w:sz="4" w:space="1" w:color="auto"/>
          </w:pBdr>
          <w:tabs>
            <w:tab w:val="clear" w:pos="4680"/>
            <w:tab w:val="clear" w:pos="9360"/>
            <w:tab w:val="center" w:pos="4500"/>
            <w:tab w:val="right" w:pos="13892"/>
          </w:tabs>
          <w:rPr>
            <w:sz w:val="20"/>
            <w:szCs w:val="20"/>
          </w:rPr>
        </w:pPr>
        <w:r>
          <w:rPr>
            <w:sz w:val="20"/>
            <w:szCs w:val="20"/>
          </w:rPr>
          <w:t xml:space="preserve">RAP of NR13 North </w:t>
        </w:r>
        <w:r>
          <w:rPr>
            <w:sz w:val="20"/>
            <w:szCs w:val="20"/>
          </w:rPr>
          <w:tab/>
        </w:r>
        <w:r>
          <w:rPr>
            <w:sz w:val="20"/>
            <w:szCs w:val="20"/>
          </w:rPr>
          <w:tab/>
        </w:r>
        <w:r w:rsidRPr="00176031">
          <w:rPr>
            <w:sz w:val="20"/>
            <w:szCs w:val="20"/>
          </w:rPr>
          <w:fldChar w:fldCharType="begin"/>
        </w:r>
        <w:r w:rsidRPr="00176031">
          <w:rPr>
            <w:sz w:val="20"/>
            <w:szCs w:val="20"/>
          </w:rPr>
          <w:instrText xml:space="preserve"> PAGE   \* MERGEFORMAT </w:instrText>
        </w:r>
        <w:r w:rsidRPr="00176031">
          <w:rPr>
            <w:sz w:val="20"/>
            <w:szCs w:val="20"/>
          </w:rPr>
          <w:fldChar w:fldCharType="separate"/>
        </w:r>
        <w:r w:rsidR="003265A3">
          <w:rPr>
            <w:noProof/>
            <w:sz w:val="20"/>
            <w:szCs w:val="20"/>
          </w:rPr>
          <w:t>43</w:t>
        </w:r>
        <w:r w:rsidRPr="00176031">
          <w:rPr>
            <w:noProof/>
            <w:sz w:val="20"/>
            <w:szCs w:val="20"/>
          </w:rP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20"/>
        <w:szCs w:val="20"/>
      </w:rPr>
      <w:id w:val="-240875139"/>
      <w:docPartObj>
        <w:docPartGallery w:val="Page Numbers (Bottom of Page)"/>
        <w:docPartUnique/>
      </w:docPartObj>
    </w:sdtPr>
    <w:sdtEndPr>
      <w:rPr>
        <w:noProof/>
      </w:rPr>
    </w:sdtEndPr>
    <w:sdtContent>
      <w:p w14:paraId="45809352" w14:textId="64B0DCEC" w:rsidR="0062029B" w:rsidRPr="00176031" w:rsidRDefault="0062029B" w:rsidP="00176031">
        <w:pPr>
          <w:pStyle w:val="Footer"/>
          <w:pBdr>
            <w:top w:val="single" w:sz="4" w:space="1" w:color="auto"/>
          </w:pBdr>
          <w:tabs>
            <w:tab w:val="clear" w:pos="4680"/>
            <w:tab w:val="clear" w:pos="9360"/>
            <w:tab w:val="center" w:pos="4500"/>
            <w:tab w:val="right" w:pos="9000"/>
          </w:tabs>
          <w:rPr>
            <w:sz w:val="20"/>
            <w:szCs w:val="20"/>
          </w:rPr>
        </w:pPr>
        <w:r>
          <w:rPr>
            <w:sz w:val="20"/>
            <w:szCs w:val="20"/>
          </w:rPr>
          <w:t xml:space="preserve">RAP of NR13 North </w:t>
        </w:r>
        <w:r>
          <w:rPr>
            <w:sz w:val="20"/>
            <w:szCs w:val="20"/>
          </w:rPr>
          <w:tab/>
        </w:r>
        <w:r>
          <w:rPr>
            <w:sz w:val="20"/>
            <w:szCs w:val="20"/>
          </w:rPr>
          <w:tab/>
        </w:r>
        <w:r w:rsidRPr="00176031">
          <w:rPr>
            <w:sz w:val="20"/>
            <w:szCs w:val="20"/>
          </w:rPr>
          <w:fldChar w:fldCharType="begin"/>
        </w:r>
        <w:r w:rsidRPr="00176031">
          <w:rPr>
            <w:sz w:val="20"/>
            <w:szCs w:val="20"/>
          </w:rPr>
          <w:instrText xml:space="preserve"> PAGE   \* MERGEFORMAT </w:instrText>
        </w:r>
        <w:r w:rsidRPr="00176031">
          <w:rPr>
            <w:sz w:val="20"/>
            <w:szCs w:val="20"/>
          </w:rPr>
          <w:fldChar w:fldCharType="separate"/>
        </w:r>
        <w:r w:rsidR="003265A3">
          <w:rPr>
            <w:noProof/>
            <w:sz w:val="20"/>
            <w:szCs w:val="20"/>
          </w:rPr>
          <w:t>46</w:t>
        </w:r>
        <w:r w:rsidRPr="00176031">
          <w:rPr>
            <w:noProof/>
            <w:sz w:val="20"/>
            <w:szCs w:val="20"/>
          </w:rPr>
          <w:fldChar w:fldCharType="end"/>
        </w:r>
      </w:p>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20"/>
        <w:szCs w:val="20"/>
      </w:rPr>
      <w:id w:val="1450963973"/>
      <w:docPartObj>
        <w:docPartGallery w:val="Page Numbers (Bottom of Page)"/>
        <w:docPartUnique/>
      </w:docPartObj>
    </w:sdtPr>
    <w:sdtEndPr>
      <w:rPr>
        <w:noProof/>
      </w:rPr>
    </w:sdtEndPr>
    <w:sdtContent>
      <w:p w14:paraId="674287FB" w14:textId="1C6F4D43" w:rsidR="0062029B" w:rsidRPr="00176031" w:rsidRDefault="0062029B" w:rsidP="00073D43">
        <w:pPr>
          <w:pStyle w:val="Footer"/>
          <w:pBdr>
            <w:top w:val="single" w:sz="4" w:space="1" w:color="auto"/>
          </w:pBdr>
          <w:tabs>
            <w:tab w:val="clear" w:pos="4680"/>
            <w:tab w:val="clear" w:pos="9360"/>
            <w:tab w:val="center" w:pos="4500"/>
            <w:tab w:val="right" w:pos="13892"/>
          </w:tabs>
          <w:rPr>
            <w:sz w:val="20"/>
            <w:szCs w:val="20"/>
          </w:rPr>
        </w:pPr>
        <w:r>
          <w:rPr>
            <w:sz w:val="20"/>
            <w:szCs w:val="20"/>
          </w:rPr>
          <w:t xml:space="preserve">RAP of NR13 North </w:t>
        </w:r>
        <w:r>
          <w:rPr>
            <w:sz w:val="20"/>
            <w:szCs w:val="20"/>
          </w:rPr>
          <w:tab/>
        </w:r>
        <w:r>
          <w:rPr>
            <w:sz w:val="20"/>
            <w:szCs w:val="20"/>
          </w:rPr>
          <w:tab/>
        </w:r>
        <w:r w:rsidRPr="00176031">
          <w:rPr>
            <w:sz w:val="20"/>
            <w:szCs w:val="20"/>
          </w:rPr>
          <w:fldChar w:fldCharType="begin"/>
        </w:r>
        <w:r w:rsidRPr="00176031">
          <w:rPr>
            <w:sz w:val="20"/>
            <w:szCs w:val="20"/>
          </w:rPr>
          <w:instrText xml:space="preserve"> PAGE   \* MERGEFORMAT </w:instrText>
        </w:r>
        <w:r w:rsidRPr="00176031">
          <w:rPr>
            <w:sz w:val="20"/>
            <w:szCs w:val="20"/>
          </w:rPr>
          <w:fldChar w:fldCharType="separate"/>
        </w:r>
        <w:r w:rsidR="003265A3">
          <w:rPr>
            <w:noProof/>
            <w:sz w:val="20"/>
            <w:szCs w:val="20"/>
          </w:rPr>
          <w:t>63</w:t>
        </w:r>
        <w:r w:rsidRPr="00176031">
          <w:rPr>
            <w:noProof/>
            <w:sz w:val="20"/>
            <w:szCs w:val="20"/>
          </w:rPr>
          <w:fldChar w:fldCharType="end"/>
        </w:r>
      </w:p>
    </w:sdtContent>
  </w:sdt>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20"/>
        <w:szCs w:val="20"/>
      </w:rPr>
      <w:id w:val="-269321913"/>
      <w:docPartObj>
        <w:docPartGallery w:val="Page Numbers (Bottom of Page)"/>
        <w:docPartUnique/>
      </w:docPartObj>
    </w:sdtPr>
    <w:sdtEndPr>
      <w:rPr>
        <w:noProof/>
      </w:rPr>
    </w:sdtEndPr>
    <w:sdtContent>
      <w:p w14:paraId="7A2E44E9" w14:textId="6B4050E7" w:rsidR="0062029B" w:rsidRPr="00176031" w:rsidRDefault="0062029B" w:rsidP="00073D43">
        <w:pPr>
          <w:pStyle w:val="Footer"/>
          <w:pBdr>
            <w:top w:val="single" w:sz="4" w:space="1" w:color="auto"/>
          </w:pBdr>
          <w:tabs>
            <w:tab w:val="clear" w:pos="4680"/>
            <w:tab w:val="clear" w:pos="9360"/>
            <w:tab w:val="center" w:pos="4500"/>
            <w:tab w:val="right" w:pos="13892"/>
          </w:tabs>
          <w:rPr>
            <w:sz w:val="20"/>
            <w:szCs w:val="20"/>
          </w:rPr>
        </w:pPr>
        <w:r>
          <w:rPr>
            <w:sz w:val="20"/>
            <w:szCs w:val="20"/>
          </w:rPr>
          <w:t xml:space="preserve">RAP of NR13 North </w:t>
        </w:r>
        <w:r>
          <w:rPr>
            <w:sz w:val="20"/>
            <w:szCs w:val="20"/>
          </w:rPr>
          <w:tab/>
        </w:r>
        <w:r>
          <w:rPr>
            <w:sz w:val="20"/>
            <w:szCs w:val="20"/>
          </w:rPr>
          <w:tab/>
        </w:r>
        <w:r w:rsidRPr="00176031">
          <w:rPr>
            <w:sz w:val="20"/>
            <w:szCs w:val="20"/>
          </w:rPr>
          <w:fldChar w:fldCharType="begin"/>
        </w:r>
        <w:r w:rsidRPr="00176031">
          <w:rPr>
            <w:sz w:val="20"/>
            <w:szCs w:val="20"/>
          </w:rPr>
          <w:instrText xml:space="preserve"> PAGE   \* MERGEFORMAT </w:instrText>
        </w:r>
        <w:r w:rsidRPr="00176031">
          <w:rPr>
            <w:sz w:val="20"/>
            <w:szCs w:val="20"/>
          </w:rPr>
          <w:fldChar w:fldCharType="separate"/>
        </w:r>
        <w:r w:rsidR="003265A3">
          <w:rPr>
            <w:noProof/>
            <w:sz w:val="20"/>
            <w:szCs w:val="20"/>
          </w:rPr>
          <w:t>65</w:t>
        </w:r>
        <w:r w:rsidRPr="00176031">
          <w:rPr>
            <w:noProof/>
            <w:sz w:val="20"/>
            <w:szCs w:val="2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C35F00B" w14:textId="77777777" w:rsidR="00EC786E" w:rsidRDefault="00EC786E" w:rsidP="007A0502">
      <w:pPr>
        <w:spacing w:after="0"/>
      </w:pPr>
      <w:r>
        <w:separator/>
      </w:r>
    </w:p>
  </w:footnote>
  <w:footnote w:type="continuationSeparator" w:id="0">
    <w:p w14:paraId="73410388" w14:textId="77777777" w:rsidR="00EC786E" w:rsidRDefault="00EC786E" w:rsidP="007A0502">
      <w:pPr>
        <w:spacing w:after="0"/>
      </w:pPr>
      <w:r>
        <w:continuationSeparator/>
      </w:r>
    </w:p>
  </w:footnote>
  <w:footnote w:id="1">
    <w:p w14:paraId="4898580F" w14:textId="5E14A235" w:rsidR="0062029B" w:rsidRPr="00597C29" w:rsidRDefault="0062029B">
      <w:pPr>
        <w:pStyle w:val="FootnoteText"/>
        <w:rPr>
          <w:lang w:val="en-AU"/>
        </w:rPr>
      </w:pPr>
      <w:r>
        <w:rPr>
          <w:rStyle w:val="FootnoteReference"/>
        </w:rPr>
        <w:footnoteRef/>
      </w:r>
      <w:r>
        <w:t xml:space="preserve"> </w:t>
      </w:r>
      <w:r>
        <w:rPr>
          <w:lang w:val="en-AU"/>
        </w:rPr>
        <w:t>Busy, refused, did not want compensation</w:t>
      </w:r>
    </w:p>
  </w:footnote>
  <w:footnote w:id="2">
    <w:p w14:paraId="66BE4942" w14:textId="77777777" w:rsidR="0062029B" w:rsidRPr="00F95633" w:rsidRDefault="0062029B" w:rsidP="00BC330A">
      <w:pPr>
        <w:pStyle w:val="FootnoteText"/>
        <w:rPr>
          <w:rFonts w:ascii="Arial" w:hAnsi="Arial" w:cs="Arial"/>
          <w:sz w:val="18"/>
          <w:szCs w:val="18"/>
          <w:lang w:val="en-AU"/>
        </w:rPr>
      </w:pPr>
      <w:r w:rsidRPr="00F95633">
        <w:rPr>
          <w:rStyle w:val="FootnoteReference"/>
          <w:rFonts w:ascii="Arial" w:hAnsi="Arial" w:cs="Arial"/>
          <w:sz w:val="18"/>
          <w:szCs w:val="18"/>
        </w:rPr>
        <w:footnoteRef/>
      </w:r>
      <w:r w:rsidRPr="00F95633">
        <w:rPr>
          <w:rFonts w:ascii="Arial" w:hAnsi="Arial" w:cs="Arial"/>
          <w:sz w:val="18"/>
          <w:szCs w:val="18"/>
        </w:rPr>
        <w:t xml:space="preserve"> </w:t>
      </w:r>
      <w:r w:rsidRPr="00F95633">
        <w:rPr>
          <w:rFonts w:ascii="Arial" w:hAnsi="Arial" w:cs="Arial"/>
          <w:sz w:val="18"/>
          <w:szCs w:val="18"/>
          <w:lang w:val="en-AU"/>
        </w:rPr>
        <w:t xml:space="preserve">Bread sellers in Xaymoungkoun village and foods/fruit shop in front of </w:t>
      </w:r>
      <w:r>
        <w:rPr>
          <w:rFonts w:ascii="Arial" w:hAnsi="Arial" w:cs="Arial"/>
          <w:sz w:val="18"/>
          <w:szCs w:val="18"/>
          <w:lang w:val="en-AU"/>
        </w:rPr>
        <w:t xml:space="preserve">the </w:t>
      </w:r>
      <w:r w:rsidRPr="00F95633">
        <w:rPr>
          <w:rFonts w:ascii="Arial" w:hAnsi="Arial" w:cs="Arial"/>
          <w:sz w:val="18"/>
          <w:szCs w:val="18"/>
          <w:lang w:val="en-AU"/>
        </w:rPr>
        <w:t>Lak 52 market.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E495BB" w14:textId="77777777" w:rsidR="0062029B" w:rsidRDefault="0062029B" w:rsidP="007A0502">
    <w:pPr>
      <w:pStyle w:val="Header"/>
      <w:tabs>
        <w:tab w:val="clear" w:pos="4680"/>
        <w:tab w:val="clear" w:pos="9360"/>
        <w:tab w:val="center" w:pos="4500"/>
        <w:tab w:val="right" w:pos="9000"/>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0560CB" w14:textId="77777777" w:rsidR="0062029B" w:rsidRDefault="0062029B" w:rsidP="007A0502">
    <w:pPr>
      <w:pStyle w:val="Header"/>
      <w:tabs>
        <w:tab w:val="clear" w:pos="4680"/>
        <w:tab w:val="clear" w:pos="9360"/>
        <w:tab w:val="center" w:pos="4500"/>
        <w:tab w:val="right" w:pos="9000"/>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86D615" w14:textId="469E380B" w:rsidR="0062029B" w:rsidRPr="00CF3523" w:rsidRDefault="0062029B" w:rsidP="00CF352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2D52EF"/>
    <w:multiLevelType w:val="hybridMultilevel"/>
    <w:tmpl w:val="C5920D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161BA2"/>
    <w:multiLevelType w:val="hybridMultilevel"/>
    <w:tmpl w:val="8E54C550"/>
    <w:styleLink w:val="ImportedStyle3"/>
    <w:lvl w:ilvl="0" w:tplc="1212BE50">
      <w:start w:val="1"/>
      <w:numFmt w:val="decimal"/>
      <w:lvlText w:val="%1."/>
      <w:lvlJc w:val="left"/>
      <w:pPr>
        <w:ind w:left="591" w:hanging="591"/>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889428C0">
      <w:start w:val="1"/>
      <w:numFmt w:val="lowerLetter"/>
      <w:lvlText w:val="%2."/>
      <w:lvlJc w:val="left"/>
      <w:pPr>
        <w:ind w:left="1311" w:hanging="591"/>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968A582">
      <w:start w:val="1"/>
      <w:numFmt w:val="lowerRoman"/>
      <w:lvlText w:val="%3."/>
      <w:lvlJc w:val="left"/>
      <w:pPr>
        <w:ind w:left="2042" w:hanging="53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5E8D36E">
      <w:start w:val="1"/>
      <w:numFmt w:val="decimal"/>
      <w:lvlText w:val="%4."/>
      <w:lvlJc w:val="left"/>
      <w:pPr>
        <w:ind w:left="2751" w:hanging="591"/>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DC297F2">
      <w:start w:val="1"/>
      <w:numFmt w:val="lowerLetter"/>
      <w:lvlText w:val="%5."/>
      <w:lvlJc w:val="left"/>
      <w:pPr>
        <w:ind w:left="3471" w:hanging="591"/>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B086AEF6">
      <w:start w:val="1"/>
      <w:numFmt w:val="lowerRoman"/>
      <w:lvlText w:val="%6."/>
      <w:lvlJc w:val="left"/>
      <w:pPr>
        <w:ind w:left="4202" w:hanging="53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9956114A">
      <w:start w:val="1"/>
      <w:numFmt w:val="decimal"/>
      <w:lvlText w:val="%7."/>
      <w:lvlJc w:val="left"/>
      <w:pPr>
        <w:ind w:left="4911" w:hanging="591"/>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FF0CE4E">
      <w:start w:val="1"/>
      <w:numFmt w:val="lowerLetter"/>
      <w:lvlText w:val="%8."/>
      <w:lvlJc w:val="left"/>
      <w:pPr>
        <w:ind w:left="5631" w:hanging="591"/>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50A071A">
      <w:start w:val="1"/>
      <w:numFmt w:val="lowerRoman"/>
      <w:lvlText w:val="%9."/>
      <w:lvlJc w:val="left"/>
      <w:pPr>
        <w:ind w:left="6362" w:hanging="53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 w15:restartNumberingAfterBreak="0">
    <w:nsid w:val="03963A4A"/>
    <w:multiLevelType w:val="hybridMultilevel"/>
    <w:tmpl w:val="91D0629A"/>
    <w:name w:val="WW8Num18222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57210DD"/>
    <w:multiLevelType w:val="hybridMultilevel"/>
    <w:tmpl w:val="41C20356"/>
    <w:lvl w:ilvl="0" w:tplc="DA163828">
      <w:start w:val="1"/>
      <w:numFmt w:val="lowerRoman"/>
      <w:lvlText w:val="(%1)"/>
      <w:lvlJc w:val="left"/>
      <w:pPr>
        <w:ind w:left="720" w:hanging="720"/>
      </w:pPr>
      <w:rPr>
        <w:rFonts w:eastAsia="Arial" w:hint="default"/>
        <w:sz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05C755EE"/>
    <w:multiLevelType w:val="hybridMultilevel"/>
    <w:tmpl w:val="8C0072DE"/>
    <w:lvl w:ilvl="0" w:tplc="FFFFFFFF">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06C26389"/>
    <w:multiLevelType w:val="hybridMultilevel"/>
    <w:tmpl w:val="C84CAEA0"/>
    <w:lvl w:ilvl="0" w:tplc="4D26FD98">
      <w:start w:val="1"/>
      <w:numFmt w:val="decimal"/>
      <w:lvlText w:val="%1."/>
      <w:lvlJc w:val="left"/>
      <w:pPr>
        <w:ind w:left="440" w:hanging="360"/>
      </w:pPr>
      <w:rPr>
        <w:rFonts w:hint="default"/>
      </w:rPr>
    </w:lvl>
    <w:lvl w:ilvl="1" w:tplc="04090019" w:tentative="1">
      <w:start w:val="1"/>
      <w:numFmt w:val="lowerLetter"/>
      <w:lvlText w:val="%2."/>
      <w:lvlJc w:val="left"/>
      <w:pPr>
        <w:ind w:left="1160" w:hanging="360"/>
      </w:pPr>
    </w:lvl>
    <w:lvl w:ilvl="2" w:tplc="0409001B" w:tentative="1">
      <w:start w:val="1"/>
      <w:numFmt w:val="lowerRoman"/>
      <w:lvlText w:val="%3."/>
      <w:lvlJc w:val="right"/>
      <w:pPr>
        <w:ind w:left="1880" w:hanging="180"/>
      </w:pPr>
    </w:lvl>
    <w:lvl w:ilvl="3" w:tplc="0409000F" w:tentative="1">
      <w:start w:val="1"/>
      <w:numFmt w:val="decimal"/>
      <w:lvlText w:val="%4."/>
      <w:lvlJc w:val="left"/>
      <w:pPr>
        <w:ind w:left="2600" w:hanging="360"/>
      </w:pPr>
    </w:lvl>
    <w:lvl w:ilvl="4" w:tplc="04090019" w:tentative="1">
      <w:start w:val="1"/>
      <w:numFmt w:val="lowerLetter"/>
      <w:lvlText w:val="%5."/>
      <w:lvlJc w:val="left"/>
      <w:pPr>
        <w:ind w:left="3320" w:hanging="360"/>
      </w:pPr>
    </w:lvl>
    <w:lvl w:ilvl="5" w:tplc="0409001B" w:tentative="1">
      <w:start w:val="1"/>
      <w:numFmt w:val="lowerRoman"/>
      <w:lvlText w:val="%6."/>
      <w:lvlJc w:val="right"/>
      <w:pPr>
        <w:ind w:left="4040" w:hanging="180"/>
      </w:pPr>
    </w:lvl>
    <w:lvl w:ilvl="6" w:tplc="0409000F" w:tentative="1">
      <w:start w:val="1"/>
      <w:numFmt w:val="decimal"/>
      <w:lvlText w:val="%7."/>
      <w:lvlJc w:val="left"/>
      <w:pPr>
        <w:ind w:left="4760" w:hanging="360"/>
      </w:pPr>
    </w:lvl>
    <w:lvl w:ilvl="7" w:tplc="04090019" w:tentative="1">
      <w:start w:val="1"/>
      <w:numFmt w:val="lowerLetter"/>
      <w:lvlText w:val="%8."/>
      <w:lvlJc w:val="left"/>
      <w:pPr>
        <w:ind w:left="5480" w:hanging="360"/>
      </w:pPr>
    </w:lvl>
    <w:lvl w:ilvl="8" w:tplc="0409001B" w:tentative="1">
      <w:start w:val="1"/>
      <w:numFmt w:val="lowerRoman"/>
      <w:lvlText w:val="%9."/>
      <w:lvlJc w:val="right"/>
      <w:pPr>
        <w:ind w:left="6200" w:hanging="180"/>
      </w:pPr>
    </w:lvl>
  </w:abstractNum>
  <w:abstractNum w:abstractNumId="6" w15:restartNumberingAfterBreak="0">
    <w:nsid w:val="08A14730"/>
    <w:multiLevelType w:val="hybridMultilevel"/>
    <w:tmpl w:val="7632C8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B282BAD"/>
    <w:multiLevelType w:val="hybridMultilevel"/>
    <w:tmpl w:val="AB08EF98"/>
    <w:lvl w:ilvl="0" w:tplc="2110E510">
      <w:start w:val="60"/>
      <w:numFmt w:val="decimal"/>
      <w:lvlText w:val="%1."/>
      <w:lvlJc w:val="left"/>
      <w:pPr>
        <w:ind w:left="0"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F393662"/>
    <w:multiLevelType w:val="hybridMultilevel"/>
    <w:tmpl w:val="A8288560"/>
    <w:lvl w:ilvl="0" w:tplc="CC4AD7B6">
      <w:start w:val="1"/>
      <w:numFmt w:val="lowerRoman"/>
      <w:lvlText w:val="(%1)"/>
      <w:lvlJc w:val="left"/>
      <w:pPr>
        <w:ind w:left="780" w:hanging="720"/>
      </w:pPr>
      <w:rPr>
        <w:rFonts w:eastAsia="Arial"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9" w15:restartNumberingAfterBreak="0">
    <w:nsid w:val="10030477"/>
    <w:multiLevelType w:val="hybridMultilevel"/>
    <w:tmpl w:val="5F187420"/>
    <w:lvl w:ilvl="0" w:tplc="DA163828">
      <w:start w:val="1"/>
      <w:numFmt w:val="lowerRoman"/>
      <w:lvlText w:val="(%1)"/>
      <w:lvlJc w:val="left"/>
      <w:pPr>
        <w:ind w:left="720" w:hanging="720"/>
      </w:pPr>
      <w:rPr>
        <w:rFonts w:eastAsia="Arial"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4216134"/>
    <w:multiLevelType w:val="hybridMultilevel"/>
    <w:tmpl w:val="AE7EB70A"/>
    <w:lvl w:ilvl="0" w:tplc="8152B3EA">
      <w:start w:val="1"/>
      <w:numFmt w:val="lowerRoman"/>
      <w:lvlText w:val="(%1)"/>
      <w:lvlJc w:val="left"/>
      <w:pPr>
        <w:ind w:left="900" w:hanging="72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1" w15:restartNumberingAfterBreak="0">
    <w:nsid w:val="179974D3"/>
    <w:multiLevelType w:val="hybridMultilevel"/>
    <w:tmpl w:val="F050EC2E"/>
    <w:numStyleLink w:val="ImportedStyle2"/>
  </w:abstractNum>
  <w:abstractNum w:abstractNumId="12" w15:restartNumberingAfterBreak="0">
    <w:nsid w:val="1849C29B"/>
    <w:multiLevelType w:val="hybridMultilevel"/>
    <w:tmpl w:val="DF623150"/>
    <w:lvl w:ilvl="0" w:tplc="19FC48BA">
      <w:start w:val="15"/>
      <w:numFmt w:val="lowerLetter"/>
      <w:lvlText w:val="%1"/>
      <w:lvlJc w:val="left"/>
    </w:lvl>
    <w:lvl w:ilvl="1" w:tplc="8216EDEC">
      <w:numFmt w:val="decimal"/>
      <w:lvlText w:val=""/>
      <w:lvlJc w:val="left"/>
    </w:lvl>
    <w:lvl w:ilvl="2" w:tplc="2F52C516">
      <w:numFmt w:val="decimal"/>
      <w:lvlText w:val=""/>
      <w:lvlJc w:val="left"/>
    </w:lvl>
    <w:lvl w:ilvl="3" w:tplc="7F46091E">
      <w:numFmt w:val="decimal"/>
      <w:lvlText w:val=""/>
      <w:lvlJc w:val="left"/>
    </w:lvl>
    <w:lvl w:ilvl="4" w:tplc="0CA095C0">
      <w:numFmt w:val="decimal"/>
      <w:lvlText w:val=""/>
      <w:lvlJc w:val="left"/>
    </w:lvl>
    <w:lvl w:ilvl="5" w:tplc="699E73B8">
      <w:numFmt w:val="decimal"/>
      <w:lvlText w:val=""/>
      <w:lvlJc w:val="left"/>
    </w:lvl>
    <w:lvl w:ilvl="6" w:tplc="C554B22C">
      <w:numFmt w:val="decimal"/>
      <w:lvlText w:val=""/>
      <w:lvlJc w:val="left"/>
    </w:lvl>
    <w:lvl w:ilvl="7" w:tplc="BA087C0A">
      <w:numFmt w:val="decimal"/>
      <w:lvlText w:val=""/>
      <w:lvlJc w:val="left"/>
    </w:lvl>
    <w:lvl w:ilvl="8" w:tplc="1E76039A">
      <w:numFmt w:val="decimal"/>
      <w:lvlText w:val=""/>
      <w:lvlJc w:val="left"/>
    </w:lvl>
  </w:abstractNum>
  <w:abstractNum w:abstractNumId="13" w15:restartNumberingAfterBreak="0">
    <w:nsid w:val="19812792"/>
    <w:multiLevelType w:val="hybridMultilevel"/>
    <w:tmpl w:val="D11CD9C8"/>
    <w:lvl w:ilvl="0" w:tplc="1BCCC07E">
      <w:start w:val="45"/>
      <w:numFmt w:val="decimal"/>
      <w:lvlText w:val="%1."/>
      <w:lvlJc w:val="left"/>
      <w:pPr>
        <w:ind w:left="0"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AE50590"/>
    <w:multiLevelType w:val="hybridMultilevel"/>
    <w:tmpl w:val="203290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DC36A90"/>
    <w:multiLevelType w:val="hybridMultilevel"/>
    <w:tmpl w:val="A9DE5EA0"/>
    <w:lvl w:ilvl="0" w:tplc="FFFFFFFF">
      <w:start w:val="1"/>
      <w:numFmt w:val="bullet"/>
      <w:lvlText w:val=""/>
      <w:lvlJc w:val="left"/>
      <w:pPr>
        <w:ind w:left="1070" w:hanging="360"/>
      </w:pPr>
      <w:rPr>
        <w:rFonts w:ascii="Symbol" w:hAnsi="Symbol" w:hint="default"/>
      </w:rPr>
    </w:lvl>
    <w:lvl w:ilvl="1" w:tplc="FFFFFFFF">
      <w:start w:val="1"/>
      <w:numFmt w:val="bullet"/>
      <w:lvlText w:val="o"/>
      <w:lvlJc w:val="left"/>
      <w:pPr>
        <w:ind w:left="1790" w:hanging="360"/>
      </w:pPr>
      <w:rPr>
        <w:rFonts w:ascii="Courier New" w:hAnsi="Courier New" w:cs="Courier New" w:hint="default"/>
      </w:rPr>
    </w:lvl>
    <w:lvl w:ilvl="2" w:tplc="FFFFFFFF">
      <w:start w:val="1"/>
      <w:numFmt w:val="bullet"/>
      <w:lvlText w:val=""/>
      <w:lvlJc w:val="left"/>
      <w:pPr>
        <w:ind w:left="2510" w:hanging="360"/>
      </w:pPr>
      <w:rPr>
        <w:rFonts w:ascii="Wingdings" w:hAnsi="Wingdings" w:hint="default"/>
      </w:rPr>
    </w:lvl>
    <w:lvl w:ilvl="3" w:tplc="FFFFFFFF">
      <w:start w:val="1"/>
      <w:numFmt w:val="bullet"/>
      <w:lvlText w:val=""/>
      <w:lvlJc w:val="left"/>
      <w:pPr>
        <w:ind w:left="3230" w:hanging="360"/>
      </w:pPr>
      <w:rPr>
        <w:rFonts w:ascii="Symbol" w:hAnsi="Symbol" w:hint="default"/>
      </w:rPr>
    </w:lvl>
    <w:lvl w:ilvl="4" w:tplc="FFFFFFFF">
      <w:start w:val="1"/>
      <w:numFmt w:val="bullet"/>
      <w:lvlText w:val="o"/>
      <w:lvlJc w:val="left"/>
      <w:pPr>
        <w:ind w:left="3950" w:hanging="360"/>
      </w:pPr>
      <w:rPr>
        <w:rFonts w:ascii="Courier New" w:hAnsi="Courier New" w:cs="Courier New" w:hint="default"/>
      </w:rPr>
    </w:lvl>
    <w:lvl w:ilvl="5" w:tplc="FFFFFFFF">
      <w:start w:val="1"/>
      <w:numFmt w:val="bullet"/>
      <w:lvlText w:val=""/>
      <w:lvlJc w:val="left"/>
      <w:pPr>
        <w:ind w:left="4670" w:hanging="360"/>
      </w:pPr>
      <w:rPr>
        <w:rFonts w:ascii="Wingdings" w:hAnsi="Wingdings" w:hint="default"/>
      </w:rPr>
    </w:lvl>
    <w:lvl w:ilvl="6" w:tplc="FFFFFFFF">
      <w:start w:val="1"/>
      <w:numFmt w:val="bullet"/>
      <w:lvlText w:val=""/>
      <w:lvlJc w:val="left"/>
      <w:pPr>
        <w:ind w:left="5390" w:hanging="360"/>
      </w:pPr>
      <w:rPr>
        <w:rFonts w:ascii="Symbol" w:hAnsi="Symbol" w:hint="default"/>
      </w:rPr>
    </w:lvl>
    <w:lvl w:ilvl="7" w:tplc="FFFFFFFF">
      <w:start w:val="1"/>
      <w:numFmt w:val="bullet"/>
      <w:lvlText w:val="o"/>
      <w:lvlJc w:val="left"/>
      <w:pPr>
        <w:ind w:left="6110" w:hanging="360"/>
      </w:pPr>
      <w:rPr>
        <w:rFonts w:ascii="Courier New" w:hAnsi="Courier New" w:cs="Courier New" w:hint="default"/>
      </w:rPr>
    </w:lvl>
    <w:lvl w:ilvl="8" w:tplc="FFFFFFFF">
      <w:start w:val="1"/>
      <w:numFmt w:val="bullet"/>
      <w:lvlText w:val=""/>
      <w:lvlJc w:val="left"/>
      <w:pPr>
        <w:ind w:left="6830" w:hanging="360"/>
      </w:pPr>
      <w:rPr>
        <w:rFonts w:ascii="Wingdings" w:hAnsi="Wingdings" w:hint="default"/>
      </w:rPr>
    </w:lvl>
  </w:abstractNum>
  <w:abstractNum w:abstractNumId="16" w15:restartNumberingAfterBreak="0">
    <w:nsid w:val="21DF23EA"/>
    <w:multiLevelType w:val="hybridMultilevel"/>
    <w:tmpl w:val="ECAE81F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22CE666C"/>
    <w:multiLevelType w:val="hybridMultilevel"/>
    <w:tmpl w:val="C16E51C6"/>
    <w:numStyleLink w:val="ImportedStyle1"/>
  </w:abstractNum>
  <w:abstractNum w:abstractNumId="18" w15:restartNumberingAfterBreak="0">
    <w:nsid w:val="24E99DD7"/>
    <w:multiLevelType w:val="hybridMultilevel"/>
    <w:tmpl w:val="1068A872"/>
    <w:lvl w:ilvl="0" w:tplc="9A80AC2C">
      <w:start w:val="15"/>
      <w:numFmt w:val="lowerLetter"/>
      <w:lvlText w:val="%1"/>
      <w:lvlJc w:val="left"/>
    </w:lvl>
    <w:lvl w:ilvl="1" w:tplc="B6F8F7EA">
      <w:numFmt w:val="decimal"/>
      <w:lvlText w:val=""/>
      <w:lvlJc w:val="left"/>
    </w:lvl>
    <w:lvl w:ilvl="2" w:tplc="793EBCA6">
      <w:numFmt w:val="decimal"/>
      <w:lvlText w:val=""/>
      <w:lvlJc w:val="left"/>
    </w:lvl>
    <w:lvl w:ilvl="3" w:tplc="AA5E7F10">
      <w:numFmt w:val="decimal"/>
      <w:lvlText w:val=""/>
      <w:lvlJc w:val="left"/>
    </w:lvl>
    <w:lvl w:ilvl="4" w:tplc="1004D2A4">
      <w:numFmt w:val="decimal"/>
      <w:lvlText w:val=""/>
      <w:lvlJc w:val="left"/>
    </w:lvl>
    <w:lvl w:ilvl="5" w:tplc="9C528C36">
      <w:numFmt w:val="decimal"/>
      <w:lvlText w:val=""/>
      <w:lvlJc w:val="left"/>
    </w:lvl>
    <w:lvl w:ilvl="6" w:tplc="961C3CD4">
      <w:numFmt w:val="decimal"/>
      <w:lvlText w:val=""/>
      <w:lvlJc w:val="left"/>
    </w:lvl>
    <w:lvl w:ilvl="7" w:tplc="F3BC3406">
      <w:numFmt w:val="decimal"/>
      <w:lvlText w:val=""/>
      <w:lvlJc w:val="left"/>
    </w:lvl>
    <w:lvl w:ilvl="8" w:tplc="23946836">
      <w:numFmt w:val="decimal"/>
      <w:lvlText w:val=""/>
      <w:lvlJc w:val="left"/>
    </w:lvl>
  </w:abstractNum>
  <w:abstractNum w:abstractNumId="19" w15:restartNumberingAfterBreak="0">
    <w:nsid w:val="26485D43"/>
    <w:multiLevelType w:val="hybridMultilevel"/>
    <w:tmpl w:val="E54A032A"/>
    <w:lvl w:ilvl="0" w:tplc="03DA02E8">
      <w:start w:val="59"/>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264E32BA"/>
    <w:multiLevelType w:val="hybridMultilevel"/>
    <w:tmpl w:val="B8F887B8"/>
    <w:lvl w:ilvl="0" w:tplc="125EED70">
      <w:start w:val="1"/>
      <w:numFmt w:val="decimal"/>
      <w:lvlText w:val="%1."/>
      <w:lvlJc w:val="left"/>
      <w:pPr>
        <w:ind w:left="3960" w:hanging="720"/>
      </w:pPr>
      <w:rPr>
        <w:rFonts w:hint="default"/>
        <w:b w:val="0"/>
        <w:bCs w:val="0"/>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67A4471"/>
    <w:multiLevelType w:val="hybridMultilevel"/>
    <w:tmpl w:val="B4C8E1D6"/>
    <w:lvl w:ilvl="0" w:tplc="FFFFFFFF">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71F1013"/>
    <w:multiLevelType w:val="hybridMultilevel"/>
    <w:tmpl w:val="50F4051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2A31B62D"/>
    <w:multiLevelType w:val="hybridMultilevel"/>
    <w:tmpl w:val="41EA1534"/>
    <w:lvl w:ilvl="0" w:tplc="F2C2BA14">
      <w:start w:val="15"/>
      <w:numFmt w:val="lowerLetter"/>
      <w:lvlText w:val="%1"/>
      <w:lvlJc w:val="left"/>
    </w:lvl>
    <w:lvl w:ilvl="1" w:tplc="388804F2">
      <w:numFmt w:val="decimal"/>
      <w:lvlText w:val=""/>
      <w:lvlJc w:val="left"/>
    </w:lvl>
    <w:lvl w:ilvl="2" w:tplc="F4CAB566">
      <w:numFmt w:val="decimal"/>
      <w:lvlText w:val=""/>
      <w:lvlJc w:val="left"/>
    </w:lvl>
    <w:lvl w:ilvl="3" w:tplc="B740AA24">
      <w:numFmt w:val="decimal"/>
      <w:lvlText w:val=""/>
      <w:lvlJc w:val="left"/>
    </w:lvl>
    <w:lvl w:ilvl="4" w:tplc="C400E804">
      <w:numFmt w:val="decimal"/>
      <w:lvlText w:val=""/>
      <w:lvlJc w:val="left"/>
    </w:lvl>
    <w:lvl w:ilvl="5" w:tplc="9A6CB1A8">
      <w:numFmt w:val="decimal"/>
      <w:lvlText w:val=""/>
      <w:lvlJc w:val="left"/>
    </w:lvl>
    <w:lvl w:ilvl="6" w:tplc="F7C28B56">
      <w:numFmt w:val="decimal"/>
      <w:lvlText w:val=""/>
      <w:lvlJc w:val="left"/>
    </w:lvl>
    <w:lvl w:ilvl="7" w:tplc="F8E88AD8">
      <w:numFmt w:val="decimal"/>
      <w:lvlText w:val=""/>
      <w:lvlJc w:val="left"/>
    </w:lvl>
    <w:lvl w:ilvl="8" w:tplc="F7D6946E">
      <w:numFmt w:val="decimal"/>
      <w:lvlText w:val=""/>
      <w:lvlJc w:val="left"/>
    </w:lvl>
  </w:abstractNum>
  <w:abstractNum w:abstractNumId="24" w15:restartNumberingAfterBreak="0">
    <w:nsid w:val="2AFF3815"/>
    <w:multiLevelType w:val="hybridMultilevel"/>
    <w:tmpl w:val="5C5215EE"/>
    <w:lvl w:ilvl="0" w:tplc="04090001">
      <w:start w:val="1"/>
      <w:numFmt w:val="bullet"/>
      <w:lvlText w:val=""/>
      <w:lvlJc w:val="left"/>
      <w:pPr>
        <w:ind w:left="1140" w:hanging="360"/>
      </w:pPr>
      <w:rPr>
        <w:rFonts w:ascii="Symbol" w:hAnsi="Symbol" w:hint="default"/>
      </w:rPr>
    </w:lvl>
    <w:lvl w:ilvl="1" w:tplc="04090003">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25" w15:restartNumberingAfterBreak="0">
    <w:nsid w:val="2F910832"/>
    <w:multiLevelType w:val="hybridMultilevel"/>
    <w:tmpl w:val="289083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0D520EE"/>
    <w:multiLevelType w:val="hybridMultilevel"/>
    <w:tmpl w:val="F9B66E98"/>
    <w:lvl w:ilvl="0" w:tplc="8C38BBA4">
      <w:start w:val="1"/>
      <w:numFmt w:val="lowerRoman"/>
      <w:lvlText w:val="(%1)"/>
      <w:lvlJc w:val="right"/>
      <w:pPr>
        <w:ind w:left="720" w:hanging="360"/>
      </w:pPr>
      <w:rPr>
        <w:rFonts w:hint="eastAsi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25B1276"/>
    <w:multiLevelType w:val="hybridMultilevel"/>
    <w:tmpl w:val="7D1862BE"/>
    <w:lvl w:ilvl="0" w:tplc="CC0A322E">
      <w:start w:val="1"/>
      <w:numFmt w:val="upperLetter"/>
      <w:lvlText w:val="%1."/>
      <w:lvlJc w:val="left"/>
      <w:pPr>
        <w:ind w:left="720" w:hanging="360"/>
      </w:pPr>
      <w:rPr>
        <w:rFonts w:eastAsia="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3A918B7"/>
    <w:multiLevelType w:val="hybridMultilevel"/>
    <w:tmpl w:val="BFEAEE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538747A"/>
    <w:multiLevelType w:val="hybridMultilevel"/>
    <w:tmpl w:val="70C4858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353B4D04"/>
    <w:multiLevelType w:val="hybridMultilevel"/>
    <w:tmpl w:val="C6680D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775514C"/>
    <w:multiLevelType w:val="hybridMultilevel"/>
    <w:tmpl w:val="4FF0FAC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90D6546"/>
    <w:multiLevelType w:val="hybridMultilevel"/>
    <w:tmpl w:val="DF3E0C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3AA05335"/>
    <w:multiLevelType w:val="hybridMultilevel"/>
    <w:tmpl w:val="D03ADC40"/>
    <w:lvl w:ilvl="0" w:tplc="02B052E4">
      <w:start w:val="1"/>
      <w:numFmt w:val="lowerRoman"/>
      <w:lvlText w:val="(%1)"/>
      <w:lvlJc w:val="right"/>
      <w:pPr>
        <w:ind w:left="1440" w:hanging="720"/>
      </w:pPr>
      <w:rPr>
        <w:rFonts w:hint="default"/>
        <w:color w:val="auto"/>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3D745E35"/>
    <w:multiLevelType w:val="hybridMultilevel"/>
    <w:tmpl w:val="842AABBC"/>
    <w:lvl w:ilvl="0" w:tplc="E7484C92">
      <w:start w:val="1"/>
      <w:numFmt w:val="upperRoman"/>
      <w:lvlText w:val="%1."/>
      <w:lvlJc w:val="left"/>
      <w:pPr>
        <w:ind w:left="1440" w:hanging="720"/>
      </w:pPr>
      <w:rPr>
        <w:rFonts w:eastAsiaTheme="minorEastAsia" w:hint="default"/>
        <w:b/>
        <w:color w:val="auto"/>
        <w:sz w:val="18"/>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3FFD197F"/>
    <w:multiLevelType w:val="hybridMultilevel"/>
    <w:tmpl w:val="E06ACB02"/>
    <w:lvl w:ilvl="0" w:tplc="99C0D39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432E7092"/>
    <w:multiLevelType w:val="hybridMultilevel"/>
    <w:tmpl w:val="1A8A97FC"/>
    <w:lvl w:ilvl="0" w:tplc="8152B3EA">
      <w:start w:val="1"/>
      <w:numFmt w:val="lowerRoman"/>
      <w:lvlText w:val="(%1)"/>
      <w:lvlJc w:val="left"/>
      <w:pPr>
        <w:ind w:left="840" w:hanging="720"/>
      </w:pPr>
      <w:rPr>
        <w:rFonts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37" w15:restartNumberingAfterBreak="0">
    <w:nsid w:val="435255DF"/>
    <w:multiLevelType w:val="hybridMultilevel"/>
    <w:tmpl w:val="24320340"/>
    <w:lvl w:ilvl="0" w:tplc="EDB26FE8">
      <w:start w:val="1"/>
      <w:numFmt w:val="low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15:restartNumberingAfterBreak="0">
    <w:nsid w:val="43CE7FB4"/>
    <w:multiLevelType w:val="hybridMultilevel"/>
    <w:tmpl w:val="8C9E1B28"/>
    <w:lvl w:ilvl="0" w:tplc="8CBA3650">
      <w:start w:val="1"/>
      <w:numFmt w:val="lowerRoman"/>
      <w:lvlText w:val="(%1)"/>
      <w:lvlJc w:val="left"/>
      <w:pPr>
        <w:ind w:left="720" w:hanging="720"/>
      </w:pPr>
      <w:rPr>
        <w:rFonts w:eastAsia="Aria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15:restartNumberingAfterBreak="0">
    <w:nsid w:val="4A4A45EB"/>
    <w:multiLevelType w:val="hybridMultilevel"/>
    <w:tmpl w:val="F5BCE7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4A5E2AE3"/>
    <w:multiLevelType w:val="hybridMultilevel"/>
    <w:tmpl w:val="EDC2DB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4BCE6538"/>
    <w:multiLevelType w:val="hybridMultilevel"/>
    <w:tmpl w:val="BD027CD8"/>
    <w:lvl w:ilvl="0" w:tplc="DA8CE87E">
      <w:start w:val="1"/>
      <w:numFmt w:val="lowerRoman"/>
      <w:lvlText w:val="(%1)"/>
      <w:lvlJc w:val="left"/>
      <w:pPr>
        <w:ind w:left="720" w:hanging="720"/>
      </w:pPr>
      <w:rPr>
        <w:rFonts w:eastAsia="Aria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 w15:restartNumberingAfterBreak="0">
    <w:nsid w:val="4C4F3AE4"/>
    <w:multiLevelType w:val="multilevel"/>
    <w:tmpl w:val="AD5040F4"/>
    <w:lvl w:ilvl="0">
      <w:start w:val="3"/>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3" w15:restartNumberingAfterBreak="0">
    <w:nsid w:val="4EFF600F"/>
    <w:multiLevelType w:val="hybridMultilevel"/>
    <w:tmpl w:val="B6E278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4F7B62F5"/>
    <w:multiLevelType w:val="hybridMultilevel"/>
    <w:tmpl w:val="15D29166"/>
    <w:lvl w:ilvl="0" w:tplc="04090001">
      <w:start w:val="1"/>
      <w:numFmt w:val="bullet"/>
      <w:lvlText w:val=""/>
      <w:lvlJc w:val="left"/>
      <w:pPr>
        <w:ind w:left="1140" w:hanging="360"/>
      </w:pPr>
      <w:rPr>
        <w:rFonts w:ascii="Symbol" w:hAnsi="Symbol" w:hint="default"/>
      </w:rPr>
    </w:lvl>
    <w:lvl w:ilvl="1" w:tplc="04090001">
      <w:start w:val="1"/>
      <w:numFmt w:val="bullet"/>
      <w:lvlText w:val=""/>
      <w:lvlJc w:val="left"/>
      <w:pPr>
        <w:ind w:left="1860" w:hanging="360"/>
      </w:pPr>
      <w:rPr>
        <w:rFonts w:ascii="Symbol" w:hAnsi="Symbol"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45" w15:restartNumberingAfterBreak="0">
    <w:nsid w:val="5077396A"/>
    <w:multiLevelType w:val="hybridMultilevel"/>
    <w:tmpl w:val="9634AD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51684EB7"/>
    <w:multiLevelType w:val="hybridMultilevel"/>
    <w:tmpl w:val="238647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52C92BBB"/>
    <w:multiLevelType w:val="multilevel"/>
    <w:tmpl w:val="712AE2BE"/>
    <w:lvl w:ilvl="0">
      <w:start w:val="1"/>
      <w:numFmt w:val="decimal"/>
      <w:pStyle w:val="Heading1"/>
      <w:lvlText w:val="%1"/>
      <w:lvlJc w:val="left"/>
      <w:pPr>
        <w:ind w:left="720" w:hanging="720"/>
      </w:pPr>
      <w:rPr>
        <w:rFonts w:ascii="Arial Bold" w:hAnsi="Arial Bold" w:hint="default"/>
        <w:b/>
        <w:i w:val="0"/>
        <w:sz w:val="24"/>
      </w:rPr>
    </w:lvl>
    <w:lvl w:ilvl="1">
      <w:start w:val="1"/>
      <w:numFmt w:val="decimal"/>
      <w:pStyle w:val="Heading2"/>
      <w:lvlText w:val="%1.%2"/>
      <w:lvlJc w:val="left"/>
      <w:pPr>
        <w:ind w:left="1350" w:hanging="720"/>
      </w:pPr>
      <w:rPr>
        <w:rFonts w:ascii="Arial Bold" w:hAnsi="Arial Bold" w:hint="default"/>
        <w:b/>
        <w:i w:val="0"/>
        <w:sz w:val="22"/>
      </w:rPr>
    </w:lvl>
    <w:lvl w:ilvl="2">
      <w:start w:val="1"/>
      <w:numFmt w:val="decimal"/>
      <w:pStyle w:val="Heading3"/>
      <w:lvlText w:val="%1.%2.%3"/>
      <w:lvlJc w:val="left"/>
      <w:pPr>
        <w:ind w:left="1854" w:hanging="864"/>
      </w:pPr>
      <w:rPr>
        <w:rFonts w:ascii="Arial Bold" w:hAnsi="Arial Bold" w:hint="default"/>
        <w:b/>
        <w:i w:val="0"/>
        <w:sz w:val="22"/>
      </w:rPr>
    </w:lvl>
    <w:lvl w:ilvl="3">
      <w:start w:val="1"/>
      <w:numFmt w:val="decimal"/>
      <w:pStyle w:val="Heading4"/>
      <w:lvlText w:val="%1.%2.%3.%4"/>
      <w:lvlJc w:val="left"/>
      <w:pPr>
        <w:ind w:left="1368" w:hanging="288"/>
      </w:pPr>
      <w:rPr>
        <w:rFonts w:ascii="Arial Bold" w:hAnsi="Arial Bold" w:hint="default"/>
        <w:b/>
        <w:i w:val="0"/>
        <w:sz w:val="22"/>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48" w15:restartNumberingAfterBreak="0">
    <w:nsid w:val="545506AD"/>
    <w:multiLevelType w:val="hybridMultilevel"/>
    <w:tmpl w:val="A4725440"/>
    <w:name w:val="WW8Num18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15:restartNumberingAfterBreak="0">
    <w:nsid w:val="54D001E2"/>
    <w:multiLevelType w:val="hybridMultilevel"/>
    <w:tmpl w:val="AEB4DE66"/>
    <w:lvl w:ilvl="0" w:tplc="04090001">
      <w:start w:val="1"/>
      <w:numFmt w:val="bullet"/>
      <w:lvlText w:val=""/>
      <w:lvlJc w:val="left"/>
      <w:pPr>
        <w:ind w:left="1350" w:hanging="72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559F7C7A"/>
    <w:multiLevelType w:val="hybridMultilevel"/>
    <w:tmpl w:val="71589C12"/>
    <w:lvl w:ilvl="0" w:tplc="82407A84">
      <w:start w:val="1"/>
      <w:numFmt w:val="lowerRoman"/>
      <w:lvlText w:val="(%1)"/>
      <w:lvlJc w:val="right"/>
      <w:pPr>
        <w:ind w:left="720" w:hanging="360"/>
      </w:pPr>
      <w:rPr>
        <w:rFonts w:hint="eastAsi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55BD68BA"/>
    <w:multiLevelType w:val="hybridMultilevel"/>
    <w:tmpl w:val="B6DE0FAA"/>
    <w:lvl w:ilvl="0" w:tplc="0C4AF0F6">
      <w:start w:val="52"/>
      <w:numFmt w:val="decimal"/>
      <w:lvlText w:val="%1."/>
      <w:lvlJc w:val="left"/>
      <w:pPr>
        <w:ind w:left="0"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55C777AE"/>
    <w:multiLevelType w:val="hybridMultilevel"/>
    <w:tmpl w:val="69A2EEF8"/>
    <w:lvl w:ilvl="0" w:tplc="EF6A7E56">
      <w:start w:val="14"/>
      <w:numFmt w:val="decimal"/>
      <w:lvlText w:val="%1."/>
      <w:lvlJc w:val="left"/>
      <w:pPr>
        <w:ind w:left="0"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57366877"/>
    <w:multiLevelType w:val="hybridMultilevel"/>
    <w:tmpl w:val="F050EC2E"/>
    <w:styleLink w:val="ImportedStyle2"/>
    <w:lvl w:ilvl="0" w:tplc="4E1E350E">
      <w:start w:val="1"/>
      <w:numFmt w:val="decimal"/>
      <w:lvlText w:val="%1."/>
      <w:lvlJc w:val="left"/>
      <w:pPr>
        <w:ind w:left="284" w:hanging="284"/>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2CCE820">
      <w:start w:val="1"/>
      <w:numFmt w:val="lowerLetter"/>
      <w:lvlText w:val="%2."/>
      <w:lvlJc w:val="left"/>
      <w:pPr>
        <w:ind w:left="1004" w:hanging="284"/>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DAA1C04">
      <w:start w:val="1"/>
      <w:numFmt w:val="lowerRoman"/>
      <w:lvlText w:val="%3."/>
      <w:lvlJc w:val="left"/>
      <w:pPr>
        <w:ind w:left="1724" w:hanging="215"/>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B480DE6">
      <w:start w:val="1"/>
      <w:numFmt w:val="decimal"/>
      <w:lvlText w:val="%4."/>
      <w:lvlJc w:val="left"/>
      <w:pPr>
        <w:ind w:left="2444" w:hanging="284"/>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A4EC827C">
      <w:start w:val="1"/>
      <w:numFmt w:val="lowerLetter"/>
      <w:lvlText w:val="%5."/>
      <w:lvlJc w:val="left"/>
      <w:pPr>
        <w:ind w:left="3164" w:hanging="284"/>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316ED0E">
      <w:start w:val="1"/>
      <w:numFmt w:val="lowerRoman"/>
      <w:lvlText w:val="%6."/>
      <w:lvlJc w:val="left"/>
      <w:pPr>
        <w:ind w:left="3884" w:hanging="215"/>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AF8296CE">
      <w:start w:val="1"/>
      <w:numFmt w:val="decimal"/>
      <w:lvlText w:val="%7."/>
      <w:lvlJc w:val="left"/>
      <w:pPr>
        <w:ind w:left="4604" w:hanging="284"/>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474A2C6">
      <w:start w:val="1"/>
      <w:numFmt w:val="lowerLetter"/>
      <w:lvlText w:val="%8."/>
      <w:lvlJc w:val="left"/>
      <w:pPr>
        <w:ind w:left="5324" w:hanging="284"/>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05CBDB8">
      <w:start w:val="1"/>
      <w:numFmt w:val="lowerRoman"/>
      <w:lvlText w:val="%9."/>
      <w:lvlJc w:val="left"/>
      <w:pPr>
        <w:ind w:left="6044" w:hanging="215"/>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4" w15:restartNumberingAfterBreak="0">
    <w:nsid w:val="5781374C"/>
    <w:multiLevelType w:val="hybridMultilevel"/>
    <w:tmpl w:val="2506C5BC"/>
    <w:name w:val="WW8Num1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 w15:restartNumberingAfterBreak="0">
    <w:nsid w:val="5A3A1984"/>
    <w:multiLevelType w:val="multilevel"/>
    <w:tmpl w:val="AD5040F4"/>
    <w:lvl w:ilvl="0">
      <w:start w:val="3"/>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6" w15:restartNumberingAfterBreak="0">
    <w:nsid w:val="5CDF3110"/>
    <w:multiLevelType w:val="hybridMultilevel"/>
    <w:tmpl w:val="F450552C"/>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5FFB5CDB"/>
    <w:multiLevelType w:val="hybridMultilevel"/>
    <w:tmpl w:val="EF82ED28"/>
    <w:name w:val="WW8Num182222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8" w15:restartNumberingAfterBreak="0">
    <w:nsid w:val="634C574C"/>
    <w:multiLevelType w:val="hybridMultilevel"/>
    <w:tmpl w:val="D5F25204"/>
    <w:lvl w:ilvl="0" w:tplc="EF1CA122">
      <w:start w:val="15"/>
      <w:numFmt w:val="lowerLetter"/>
      <w:lvlText w:val="%1"/>
      <w:lvlJc w:val="left"/>
    </w:lvl>
    <w:lvl w:ilvl="1" w:tplc="3A7047A0">
      <w:numFmt w:val="decimal"/>
      <w:lvlText w:val=""/>
      <w:lvlJc w:val="left"/>
    </w:lvl>
    <w:lvl w:ilvl="2" w:tplc="3F7CF658">
      <w:numFmt w:val="decimal"/>
      <w:lvlText w:val=""/>
      <w:lvlJc w:val="left"/>
    </w:lvl>
    <w:lvl w:ilvl="3" w:tplc="47D6674E">
      <w:numFmt w:val="decimal"/>
      <w:lvlText w:val=""/>
      <w:lvlJc w:val="left"/>
    </w:lvl>
    <w:lvl w:ilvl="4" w:tplc="7DA229B6">
      <w:numFmt w:val="decimal"/>
      <w:lvlText w:val=""/>
      <w:lvlJc w:val="left"/>
    </w:lvl>
    <w:lvl w:ilvl="5" w:tplc="9B5E0E1E">
      <w:numFmt w:val="decimal"/>
      <w:lvlText w:val=""/>
      <w:lvlJc w:val="left"/>
    </w:lvl>
    <w:lvl w:ilvl="6" w:tplc="09F6762E">
      <w:numFmt w:val="decimal"/>
      <w:lvlText w:val=""/>
      <w:lvlJc w:val="left"/>
    </w:lvl>
    <w:lvl w:ilvl="7" w:tplc="5A7CB344">
      <w:numFmt w:val="decimal"/>
      <w:lvlText w:val=""/>
      <w:lvlJc w:val="left"/>
    </w:lvl>
    <w:lvl w:ilvl="8" w:tplc="B114D90A">
      <w:numFmt w:val="decimal"/>
      <w:lvlText w:val=""/>
      <w:lvlJc w:val="left"/>
    </w:lvl>
  </w:abstractNum>
  <w:abstractNum w:abstractNumId="59" w15:restartNumberingAfterBreak="0">
    <w:nsid w:val="66AB6AE3"/>
    <w:multiLevelType w:val="hybridMultilevel"/>
    <w:tmpl w:val="C16E51C6"/>
    <w:styleLink w:val="ImportedStyle1"/>
    <w:lvl w:ilvl="0" w:tplc="6F30082A">
      <w:start w:val="1"/>
      <w:numFmt w:val="decimal"/>
      <w:lvlText w:val="%1."/>
      <w:lvlJc w:val="left"/>
      <w:pPr>
        <w:ind w:left="426" w:hanging="426"/>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6CCE7AD0">
      <w:start w:val="1"/>
      <w:numFmt w:val="lowerLetter"/>
      <w:lvlText w:val="%2."/>
      <w:lvlJc w:val="left"/>
      <w:pPr>
        <w:ind w:left="1146" w:hanging="426"/>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E42290BC">
      <w:start w:val="1"/>
      <w:numFmt w:val="lowerRoman"/>
      <w:lvlText w:val="%3."/>
      <w:lvlJc w:val="left"/>
      <w:pPr>
        <w:ind w:left="1866" w:hanging="357"/>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9E4643A">
      <w:start w:val="1"/>
      <w:numFmt w:val="decimal"/>
      <w:lvlText w:val="%4."/>
      <w:lvlJc w:val="left"/>
      <w:pPr>
        <w:ind w:left="2586" w:hanging="426"/>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A118A54A">
      <w:start w:val="1"/>
      <w:numFmt w:val="lowerLetter"/>
      <w:lvlText w:val="%5."/>
      <w:lvlJc w:val="left"/>
      <w:pPr>
        <w:ind w:left="3306" w:hanging="426"/>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B23ACC96">
      <w:start w:val="1"/>
      <w:numFmt w:val="lowerRoman"/>
      <w:lvlText w:val="%6."/>
      <w:lvlJc w:val="left"/>
      <w:pPr>
        <w:ind w:left="4026" w:hanging="357"/>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28083CB0">
      <w:start w:val="1"/>
      <w:numFmt w:val="decimal"/>
      <w:lvlText w:val="%7."/>
      <w:lvlJc w:val="left"/>
      <w:pPr>
        <w:ind w:left="4746" w:hanging="426"/>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0EC412A">
      <w:start w:val="1"/>
      <w:numFmt w:val="lowerLetter"/>
      <w:lvlText w:val="%8."/>
      <w:lvlJc w:val="left"/>
      <w:pPr>
        <w:ind w:left="5466" w:hanging="426"/>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6908B30">
      <w:start w:val="1"/>
      <w:numFmt w:val="lowerRoman"/>
      <w:lvlText w:val="%9."/>
      <w:lvlJc w:val="left"/>
      <w:pPr>
        <w:ind w:left="6186" w:hanging="357"/>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0" w15:restartNumberingAfterBreak="0">
    <w:nsid w:val="67102CC6"/>
    <w:multiLevelType w:val="hybridMultilevel"/>
    <w:tmpl w:val="8E54C550"/>
    <w:numStyleLink w:val="ImportedStyle3"/>
  </w:abstractNum>
  <w:abstractNum w:abstractNumId="61" w15:restartNumberingAfterBreak="0">
    <w:nsid w:val="67D22AEC"/>
    <w:multiLevelType w:val="hybridMultilevel"/>
    <w:tmpl w:val="C5AC0234"/>
    <w:lvl w:ilvl="0" w:tplc="FFFFFFFF">
      <w:start w:val="1"/>
      <w:numFmt w:val="bullet"/>
      <w:pStyle w:val="par"/>
      <w:lvlText w:val=""/>
      <w:lvlJc w:val="left"/>
      <w:pPr>
        <w:ind w:left="720" w:hanging="360"/>
      </w:pPr>
      <w:rPr>
        <w:rFonts w:ascii="Wingdings" w:eastAsia="Times New Roman" w:hAnsi="Wingding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cs="Wingdings" w:hint="default"/>
      </w:rPr>
    </w:lvl>
    <w:lvl w:ilvl="3" w:tplc="FFFFFFFF">
      <w:start w:val="1"/>
      <w:numFmt w:val="bullet"/>
      <w:lvlText w:val=""/>
      <w:lvlJc w:val="left"/>
      <w:pPr>
        <w:ind w:left="2880" w:hanging="360"/>
      </w:pPr>
      <w:rPr>
        <w:rFonts w:ascii="Symbol" w:hAnsi="Symbol" w:cs="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cs="Wingdings" w:hint="default"/>
      </w:rPr>
    </w:lvl>
    <w:lvl w:ilvl="6" w:tplc="FFFFFFFF">
      <w:start w:val="1"/>
      <w:numFmt w:val="bullet"/>
      <w:lvlText w:val=""/>
      <w:lvlJc w:val="left"/>
      <w:pPr>
        <w:ind w:left="5040" w:hanging="360"/>
      </w:pPr>
      <w:rPr>
        <w:rFonts w:ascii="Symbol" w:hAnsi="Symbol" w:cs="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cs="Wingdings" w:hint="default"/>
      </w:rPr>
    </w:lvl>
  </w:abstractNum>
  <w:abstractNum w:abstractNumId="62" w15:restartNumberingAfterBreak="0">
    <w:nsid w:val="69E7151D"/>
    <w:multiLevelType w:val="hybridMultilevel"/>
    <w:tmpl w:val="43A8EB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6B14245E"/>
    <w:multiLevelType w:val="hybridMultilevel"/>
    <w:tmpl w:val="69509B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6BBA04A5"/>
    <w:multiLevelType w:val="hybridMultilevel"/>
    <w:tmpl w:val="A64AD7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6CEB4088"/>
    <w:multiLevelType w:val="hybridMultilevel"/>
    <w:tmpl w:val="A21A41C0"/>
    <w:lvl w:ilvl="0" w:tplc="04090001">
      <w:start w:val="1"/>
      <w:numFmt w:val="bullet"/>
      <w:lvlText w:val=""/>
      <w:lvlJc w:val="left"/>
      <w:pPr>
        <w:ind w:left="2220" w:hanging="360"/>
      </w:pPr>
      <w:rPr>
        <w:rFonts w:ascii="Symbol" w:hAnsi="Symbol" w:hint="default"/>
      </w:rPr>
    </w:lvl>
    <w:lvl w:ilvl="1" w:tplc="04090003" w:tentative="1">
      <w:start w:val="1"/>
      <w:numFmt w:val="bullet"/>
      <w:lvlText w:val="o"/>
      <w:lvlJc w:val="left"/>
      <w:pPr>
        <w:ind w:left="2940" w:hanging="360"/>
      </w:pPr>
      <w:rPr>
        <w:rFonts w:ascii="Courier New" w:hAnsi="Courier New" w:cs="Courier New" w:hint="default"/>
      </w:rPr>
    </w:lvl>
    <w:lvl w:ilvl="2" w:tplc="04090005" w:tentative="1">
      <w:start w:val="1"/>
      <w:numFmt w:val="bullet"/>
      <w:lvlText w:val=""/>
      <w:lvlJc w:val="left"/>
      <w:pPr>
        <w:ind w:left="3660" w:hanging="360"/>
      </w:pPr>
      <w:rPr>
        <w:rFonts w:ascii="Wingdings" w:hAnsi="Wingdings" w:hint="default"/>
      </w:rPr>
    </w:lvl>
    <w:lvl w:ilvl="3" w:tplc="04090001" w:tentative="1">
      <w:start w:val="1"/>
      <w:numFmt w:val="bullet"/>
      <w:lvlText w:val=""/>
      <w:lvlJc w:val="left"/>
      <w:pPr>
        <w:ind w:left="4380" w:hanging="360"/>
      </w:pPr>
      <w:rPr>
        <w:rFonts w:ascii="Symbol" w:hAnsi="Symbol" w:hint="default"/>
      </w:rPr>
    </w:lvl>
    <w:lvl w:ilvl="4" w:tplc="04090003" w:tentative="1">
      <w:start w:val="1"/>
      <w:numFmt w:val="bullet"/>
      <w:lvlText w:val="o"/>
      <w:lvlJc w:val="left"/>
      <w:pPr>
        <w:ind w:left="5100" w:hanging="360"/>
      </w:pPr>
      <w:rPr>
        <w:rFonts w:ascii="Courier New" w:hAnsi="Courier New" w:cs="Courier New" w:hint="default"/>
      </w:rPr>
    </w:lvl>
    <w:lvl w:ilvl="5" w:tplc="04090005" w:tentative="1">
      <w:start w:val="1"/>
      <w:numFmt w:val="bullet"/>
      <w:lvlText w:val=""/>
      <w:lvlJc w:val="left"/>
      <w:pPr>
        <w:ind w:left="5820" w:hanging="360"/>
      </w:pPr>
      <w:rPr>
        <w:rFonts w:ascii="Wingdings" w:hAnsi="Wingdings" w:hint="default"/>
      </w:rPr>
    </w:lvl>
    <w:lvl w:ilvl="6" w:tplc="04090001" w:tentative="1">
      <w:start w:val="1"/>
      <w:numFmt w:val="bullet"/>
      <w:lvlText w:val=""/>
      <w:lvlJc w:val="left"/>
      <w:pPr>
        <w:ind w:left="6540" w:hanging="360"/>
      </w:pPr>
      <w:rPr>
        <w:rFonts w:ascii="Symbol" w:hAnsi="Symbol" w:hint="default"/>
      </w:rPr>
    </w:lvl>
    <w:lvl w:ilvl="7" w:tplc="04090003" w:tentative="1">
      <w:start w:val="1"/>
      <w:numFmt w:val="bullet"/>
      <w:lvlText w:val="o"/>
      <w:lvlJc w:val="left"/>
      <w:pPr>
        <w:ind w:left="7260" w:hanging="360"/>
      </w:pPr>
      <w:rPr>
        <w:rFonts w:ascii="Courier New" w:hAnsi="Courier New" w:cs="Courier New" w:hint="default"/>
      </w:rPr>
    </w:lvl>
    <w:lvl w:ilvl="8" w:tplc="04090005" w:tentative="1">
      <w:start w:val="1"/>
      <w:numFmt w:val="bullet"/>
      <w:lvlText w:val=""/>
      <w:lvlJc w:val="left"/>
      <w:pPr>
        <w:ind w:left="7980" w:hanging="360"/>
      </w:pPr>
      <w:rPr>
        <w:rFonts w:ascii="Wingdings" w:hAnsi="Wingdings" w:hint="default"/>
      </w:rPr>
    </w:lvl>
  </w:abstractNum>
  <w:abstractNum w:abstractNumId="66" w15:restartNumberingAfterBreak="0">
    <w:nsid w:val="6D187635"/>
    <w:multiLevelType w:val="hybridMultilevel"/>
    <w:tmpl w:val="4B34769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7" w15:restartNumberingAfterBreak="0">
    <w:nsid w:val="6D4A7946"/>
    <w:multiLevelType w:val="hybridMultilevel"/>
    <w:tmpl w:val="A85097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6DA65607"/>
    <w:multiLevelType w:val="hybridMultilevel"/>
    <w:tmpl w:val="7CB6CD4C"/>
    <w:lvl w:ilvl="0" w:tplc="6AD01D9C">
      <w:start w:val="1"/>
      <w:numFmt w:val="bullet"/>
      <w:lvlText w:val=""/>
      <w:lvlJc w:val="left"/>
      <w:pPr>
        <w:ind w:left="1777" w:hanging="360"/>
      </w:pPr>
      <w:rPr>
        <w:rFonts w:ascii="Symbol" w:hAnsi="Symbol" w:hint="default"/>
        <w:sz w:val="24"/>
        <w:szCs w:val="24"/>
      </w:rPr>
    </w:lvl>
    <w:lvl w:ilvl="1" w:tplc="04090003" w:tentative="1">
      <w:start w:val="1"/>
      <w:numFmt w:val="bullet"/>
      <w:lvlText w:val="o"/>
      <w:lvlJc w:val="left"/>
      <w:pPr>
        <w:ind w:left="2497" w:hanging="360"/>
      </w:pPr>
      <w:rPr>
        <w:rFonts w:ascii="Courier New" w:hAnsi="Courier New" w:cs="Courier New" w:hint="default"/>
      </w:rPr>
    </w:lvl>
    <w:lvl w:ilvl="2" w:tplc="04090005" w:tentative="1">
      <w:start w:val="1"/>
      <w:numFmt w:val="bullet"/>
      <w:lvlText w:val=""/>
      <w:lvlJc w:val="left"/>
      <w:pPr>
        <w:ind w:left="3217" w:hanging="360"/>
      </w:pPr>
      <w:rPr>
        <w:rFonts w:ascii="Wingdings" w:hAnsi="Wingdings" w:hint="default"/>
      </w:rPr>
    </w:lvl>
    <w:lvl w:ilvl="3" w:tplc="04090001" w:tentative="1">
      <w:start w:val="1"/>
      <w:numFmt w:val="bullet"/>
      <w:lvlText w:val=""/>
      <w:lvlJc w:val="left"/>
      <w:pPr>
        <w:ind w:left="3937" w:hanging="360"/>
      </w:pPr>
      <w:rPr>
        <w:rFonts w:ascii="Symbol" w:hAnsi="Symbol" w:hint="default"/>
      </w:rPr>
    </w:lvl>
    <w:lvl w:ilvl="4" w:tplc="04090003" w:tentative="1">
      <w:start w:val="1"/>
      <w:numFmt w:val="bullet"/>
      <w:lvlText w:val="o"/>
      <w:lvlJc w:val="left"/>
      <w:pPr>
        <w:ind w:left="4657" w:hanging="360"/>
      </w:pPr>
      <w:rPr>
        <w:rFonts w:ascii="Courier New" w:hAnsi="Courier New" w:cs="Courier New" w:hint="default"/>
      </w:rPr>
    </w:lvl>
    <w:lvl w:ilvl="5" w:tplc="04090005" w:tentative="1">
      <w:start w:val="1"/>
      <w:numFmt w:val="bullet"/>
      <w:lvlText w:val=""/>
      <w:lvlJc w:val="left"/>
      <w:pPr>
        <w:ind w:left="5377" w:hanging="360"/>
      </w:pPr>
      <w:rPr>
        <w:rFonts w:ascii="Wingdings" w:hAnsi="Wingdings" w:hint="default"/>
      </w:rPr>
    </w:lvl>
    <w:lvl w:ilvl="6" w:tplc="04090001" w:tentative="1">
      <w:start w:val="1"/>
      <w:numFmt w:val="bullet"/>
      <w:lvlText w:val=""/>
      <w:lvlJc w:val="left"/>
      <w:pPr>
        <w:ind w:left="6097" w:hanging="360"/>
      </w:pPr>
      <w:rPr>
        <w:rFonts w:ascii="Symbol" w:hAnsi="Symbol" w:hint="default"/>
      </w:rPr>
    </w:lvl>
    <w:lvl w:ilvl="7" w:tplc="04090003" w:tentative="1">
      <w:start w:val="1"/>
      <w:numFmt w:val="bullet"/>
      <w:lvlText w:val="o"/>
      <w:lvlJc w:val="left"/>
      <w:pPr>
        <w:ind w:left="6817" w:hanging="360"/>
      </w:pPr>
      <w:rPr>
        <w:rFonts w:ascii="Courier New" w:hAnsi="Courier New" w:cs="Courier New" w:hint="default"/>
      </w:rPr>
    </w:lvl>
    <w:lvl w:ilvl="8" w:tplc="04090005" w:tentative="1">
      <w:start w:val="1"/>
      <w:numFmt w:val="bullet"/>
      <w:lvlText w:val=""/>
      <w:lvlJc w:val="left"/>
      <w:pPr>
        <w:ind w:left="7537" w:hanging="360"/>
      </w:pPr>
      <w:rPr>
        <w:rFonts w:ascii="Wingdings" w:hAnsi="Wingdings" w:hint="default"/>
      </w:rPr>
    </w:lvl>
  </w:abstractNum>
  <w:abstractNum w:abstractNumId="69" w15:restartNumberingAfterBreak="0">
    <w:nsid w:val="707464B3"/>
    <w:multiLevelType w:val="multilevel"/>
    <w:tmpl w:val="AD5040F4"/>
    <w:lvl w:ilvl="0">
      <w:start w:val="3"/>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0" w15:restartNumberingAfterBreak="0">
    <w:nsid w:val="718D7A95"/>
    <w:multiLevelType w:val="hybridMultilevel"/>
    <w:tmpl w:val="097890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71E81408"/>
    <w:multiLevelType w:val="hybridMultilevel"/>
    <w:tmpl w:val="B67667F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757C6536"/>
    <w:multiLevelType w:val="hybridMultilevel"/>
    <w:tmpl w:val="EE7A6DFE"/>
    <w:lvl w:ilvl="0" w:tplc="04090001">
      <w:start w:val="1"/>
      <w:numFmt w:val="bullet"/>
      <w:lvlText w:val=""/>
      <w:lvlJc w:val="left"/>
      <w:pPr>
        <w:tabs>
          <w:tab w:val="num" w:pos="720"/>
        </w:tabs>
        <w:ind w:left="720" w:hanging="360"/>
      </w:pPr>
      <w:rPr>
        <w:rFonts w:ascii="Symbol" w:hAnsi="Symbol" w:hint="default"/>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73" w15:restartNumberingAfterBreak="0">
    <w:nsid w:val="78244904"/>
    <w:multiLevelType w:val="hybridMultilevel"/>
    <w:tmpl w:val="EA125C08"/>
    <w:lvl w:ilvl="0" w:tplc="FFFFFFFF">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7AEE5176"/>
    <w:multiLevelType w:val="hybridMultilevel"/>
    <w:tmpl w:val="DDF20B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7B5E1675"/>
    <w:multiLevelType w:val="hybridMultilevel"/>
    <w:tmpl w:val="8E54B6B2"/>
    <w:lvl w:ilvl="0" w:tplc="04090001">
      <w:start w:val="1"/>
      <w:numFmt w:val="bullet"/>
      <w:lvlText w:val=""/>
      <w:lvlJc w:val="left"/>
      <w:rPr>
        <w:rFonts w:ascii="Symbol" w:hAnsi="Symbol" w:hint="default"/>
      </w:rPr>
    </w:lvl>
    <w:lvl w:ilvl="1" w:tplc="0624EEC6">
      <w:numFmt w:val="decimal"/>
      <w:lvlText w:val=""/>
      <w:lvlJc w:val="left"/>
    </w:lvl>
    <w:lvl w:ilvl="2" w:tplc="A0709B08">
      <w:numFmt w:val="decimal"/>
      <w:lvlText w:val=""/>
      <w:lvlJc w:val="left"/>
    </w:lvl>
    <w:lvl w:ilvl="3" w:tplc="E8942038">
      <w:numFmt w:val="decimal"/>
      <w:lvlText w:val=""/>
      <w:lvlJc w:val="left"/>
    </w:lvl>
    <w:lvl w:ilvl="4" w:tplc="690E9FA2">
      <w:numFmt w:val="decimal"/>
      <w:lvlText w:val=""/>
      <w:lvlJc w:val="left"/>
    </w:lvl>
    <w:lvl w:ilvl="5" w:tplc="94249F28">
      <w:numFmt w:val="decimal"/>
      <w:lvlText w:val=""/>
      <w:lvlJc w:val="left"/>
    </w:lvl>
    <w:lvl w:ilvl="6" w:tplc="5F0CE442">
      <w:numFmt w:val="decimal"/>
      <w:lvlText w:val=""/>
      <w:lvlJc w:val="left"/>
    </w:lvl>
    <w:lvl w:ilvl="7" w:tplc="72D02D74">
      <w:numFmt w:val="decimal"/>
      <w:lvlText w:val=""/>
      <w:lvlJc w:val="left"/>
    </w:lvl>
    <w:lvl w:ilvl="8" w:tplc="2B00FDC4">
      <w:numFmt w:val="decimal"/>
      <w:lvlText w:val=""/>
      <w:lvlJc w:val="left"/>
    </w:lvl>
  </w:abstractNum>
  <w:abstractNum w:abstractNumId="76" w15:restartNumberingAfterBreak="0">
    <w:nsid w:val="7DFF9D09"/>
    <w:multiLevelType w:val="hybridMultilevel"/>
    <w:tmpl w:val="A434D71E"/>
    <w:lvl w:ilvl="0" w:tplc="4A54CB80">
      <w:start w:val="15"/>
      <w:numFmt w:val="lowerLetter"/>
      <w:lvlText w:val="%1"/>
      <w:lvlJc w:val="left"/>
    </w:lvl>
    <w:lvl w:ilvl="1" w:tplc="632C1F76">
      <w:numFmt w:val="decimal"/>
      <w:lvlText w:val=""/>
      <w:lvlJc w:val="left"/>
    </w:lvl>
    <w:lvl w:ilvl="2" w:tplc="63E0F446">
      <w:numFmt w:val="decimal"/>
      <w:lvlText w:val=""/>
      <w:lvlJc w:val="left"/>
    </w:lvl>
    <w:lvl w:ilvl="3" w:tplc="E51AD0D4">
      <w:numFmt w:val="decimal"/>
      <w:lvlText w:val=""/>
      <w:lvlJc w:val="left"/>
    </w:lvl>
    <w:lvl w:ilvl="4" w:tplc="D7F2FB34">
      <w:numFmt w:val="decimal"/>
      <w:lvlText w:val=""/>
      <w:lvlJc w:val="left"/>
    </w:lvl>
    <w:lvl w:ilvl="5" w:tplc="998E79DE">
      <w:numFmt w:val="decimal"/>
      <w:lvlText w:val=""/>
      <w:lvlJc w:val="left"/>
    </w:lvl>
    <w:lvl w:ilvl="6" w:tplc="A11AD492">
      <w:numFmt w:val="decimal"/>
      <w:lvlText w:val=""/>
      <w:lvlJc w:val="left"/>
    </w:lvl>
    <w:lvl w:ilvl="7" w:tplc="7CF65FEE">
      <w:numFmt w:val="decimal"/>
      <w:lvlText w:val=""/>
      <w:lvlJc w:val="left"/>
    </w:lvl>
    <w:lvl w:ilvl="8" w:tplc="A4CCA5B2">
      <w:numFmt w:val="decimal"/>
      <w:lvlText w:val=""/>
      <w:lvlJc w:val="left"/>
    </w:lvl>
  </w:abstractNum>
  <w:abstractNum w:abstractNumId="77" w15:restartNumberingAfterBreak="0">
    <w:nsid w:val="7E0D0FED"/>
    <w:multiLevelType w:val="hybridMultilevel"/>
    <w:tmpl w:val="C9542180"/>
    <w:lvl w:ilvl="0" w:tplc="04090001">
      <w:start w:val="1"/>
      <w:numFmt w:val="bullet"/>
      <w:lvlText w:val=""/>
      <w:lvlJc w:val="left"/>
      <w:pPr>
        <w:ind w:left="1776" w:hanging="360"/>
      </w:pPr>
      <w:rPr>
        <w:rFonts w:ascii="Symbol" w:hAnsi="Symbol" w:hint="default"/>
      </w:rPr>
    </w:lvl>
    <w:lvl w:ilvl="1" w:tplc="04090003" w:tentative="1">
      <w:start w:val="1"/>
      <w:numFmt w:val="bullet"/>
      <w:lvlText w:val="o"/>
      <w:lvlJc w:val="left"/>
      <w:pPr>
        <w:ind w:left="2496" w:hanging="360"/>
      </w:pPr>
      <w:rPr>
        <w:rFonts w:ascii="Courier New" w:hAnsi="Courier New" w:cs="Courier New" w:hint="default"/>
      </w:rPr>
    </w:lvl>
    <w:lvl w:ilvl="2" w:tplc="04090005" w:tentative="1">
      <w:start w:val="1"/>
      <w:numFmt w:val="bullet"/>
      <w:lvlText w:val=""/>
      <w:lvlJc w:val="left"/>
      <w:pPr>
        <w:ind w:left="3216" w:hanging="360"/>
      </w:pPr>
      <w:rPr>
        <w:rFonts w:ascii="Wingdings" w:hAnsi="Wingdings" w:hint="default"/>
      </w:rPr>
    </w:lvl>
    <w:lvl w:ilvl="3" w:tplc="04090001" w:tentative="1">
      <w:start w:val="1"/>
      <w:numFmt w:val="bullet"/>
      <w:lvlText w:val=""/>
      <w:lvlJc w:val="left"/>
      <w:pPr>
        <w:ind w:left="3936" w:hanging="360"/>
      </w:pPr>
      <w:rPr>
        <w:rFonts w:ascii="Symbol" w:hAnsi="Symbol" w:hint="default"/>
      </w:rPr>
    </w:lvl>
    <w:lvl w:ilvl="4" w:tplc="04090003" w:tentative="1">
      <w:start w:val="1"/>
      <w:numFmt w:val="bullet"/>
      <w:lvlText w:val="o"/>
      <w:lvlJc w:val="left"/>
      <w:pPr>
        <w:ind w:left="4656" w:hanging="360"/>
      </w:pPr>
      <w:rPr>
        <w:rFonts w:ascii="Courier New" w:hAnsi="Courier New" w:cs="Courier New" w:hint="default"/>
      </w:rPr>
    </w:lvl>
    <w:lvl w:ilvl="5" w:tplc="04090005" w:tentative="1">
      <w:start w:val="1"/>
      <w:numFmt w:val="bullet"/>
      <w:lvlText w:val=""/>
      <w:lvlJc w:val="left"/>
      <w:pPr>
        <w:ind w:left="5376" w:hanging="360"/>
      </w:pPr>
      <w:rPr>
        <w:rFonts w:ascii="Wingdings" w:hAnsi="Wingdings" w:hint="default"/>
      </w:rPr>
    </w:lvl>
    <w:lvl w:ilvl="6" w:tplc="04090001" w:tentative="1">
      <w:start w:val="1"/>
      <w:numFmt w:val="bullet"/>
      <w:lvlText w:val=""/>
      <w:lvlJc w:val="left"/>
      <w:pPr>
        <w:ind w:left="6096" w:hanging="360"/>
      </w:pPr>
      <w:rPr>
        <w:rFonts w:ascii="Symbol" w:hAnsi="Symbol" w:hint="default"/>
      </w:rPr>
    </w:lvl>
    <w:lvl w:ilvl="7" w:tplc="04090003" w:tentative="1">
      <w:start w:val="1"/>
      <w:numFmt w:val="bullet"/>
      <w:lvlText w:val="o"/>
      <w:lvlJc w:val="left"/>
      <w:pPr>
        <w:ind w:left="6816" w:hanging="360"/>
      </w:pPr>
      <w:rPr>
        <w:rFonts w:ascii="Courier New" w:hAnsi="Courier New" w:cs="Courier New" w:hint="default"/>
      </w:rPr>
    </w:lvl>
    <w:lvl w:ilvl="8" w:tplc="04090005" w:tentative="1">
      <w:start w:val="1"/>
      <w:numFmt w:val="bullet"/>
      <w:lvlText w:val=""/>
      <w:lvlJc w:val="left"/>
      <w:pPr>
        <w:ind w:left="7536" w:hanging="360"/>
      </w:pPr>
      <w:rPr>
        <w:rFonts w:ascii="Wingdings" w:hAnsi="Wingdings" w:hint="default"/>
      </w:rPr>
    </w:lvl>
  </w:abstractNum>
  <w:abstractNum w:abstractNumId="78" w15:restartNumberingAfterBreak="0">
    <w:nsid w:val="7F1D5754"/>
    <w:multiLevelType w:val="hybridMultilevel"/>
    <w:tmpl w:val="09F69F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7"/>
  </w:num>
  <w:num w:numId="2">
    <w:abstractNumId w:val="20"/>
  </w:num>
  <w:num w:numId="3">
    <w:abstractNumId w:val="2"/>
  </w:num>
  <w:num w:numId="4">
    <w:abstractNumId w:val="67"/>
  </w:num>
  <w:num w:numId="5">
    <w:abstractNumId w:val="24"/>
  </w:num>
  <w:num w:numId="6">
    <w:abstractNumId w:val="5"/>
  </w:num>
  <w:num w:numId="7">
    <w:abstractNumId w:val="26"/>
  </w:num>
  <w:num w:numId="8">
    <w:abstractNumId w:val="44"/>
  </w:num>
  <w:num w:numId="9">
    <w:abstractNumId w:val="51"/>
  </w:num>
  <w:num w:numId="10">
    <w:abstractNumId w:val="50"/>
  </w:num>
  <w:num w:numId="11">
    <w:abstractNumId w:val="33"/>
  </w:num>
  <w:num w:numId="12">
    <w:abstractNumId w:val="54"/>
  </w:num>
  <w:num w:numId="13">
    <w:abstractNumId w:val="48"/>
  </w:num>
  <w:num w:numId="14">
    <w:abstractNumId w:val="57"/>
  </w:num>
  <w:num w:numId="15">
    <w:abstractNumId w:val="75"/>
  </w:num>
  <w:num w:numId="16">
    <w:abstractNumId w:val="43"/>
  </w:num>
  <w:num w:numId="17">
    <w:abstractNumId w:val="52"/>
  </w:num>
  <w:num w:numId="18">
    <w:abstractNumId w:val="30"/>
  </w:num>
  <w:num w:numId="19">
    <w:abstractNumId w:val="62"/>
  </w:num>
  <w:num w:numId="20">
    <w:abstractNumId w:val="47"/>
  </w:num>
  <w:num w:numId="21">
    <w:abstractNumId w:val="47"/>
  </w:num>
  <w:num w:numId="22">
    <w:abstractNumId w:val="61"/>
  </w:num>
  <w:num w:numId="23">
    <w:abstractNumId w:val="15"/>
  </w:num>
  <w:num w:numId="24">
    <w:abstractNumId w:val="28"/>
  </w:num>
  <w:num w:numId="25">
    <w:abstractNumId w:val="77"/>
  </w:num>
  <w:num w:numId="26">
    <w:abstractNumId w:val="63"/>
  </w:num>
  <w:num w:numId="27">
    <w:abstractNumId w:val="58"/>
  </w:num>
  <w:num w:numId="28">
    <w:abstractNumId w:val="18"/>
  </w:num>
  <w:num w:numId="29">
    <w:abstractNumId w:val="23"/>
  </w:num>
  <w:num w:numId="30">
    <w:abstractNumId w:val="12"/>
  </w:num>
  <w:num w:numId="31">
    <w:abstractNumId w:val="76"/>
  </w:num>
  <w:num w:numId="32">
    <w:abstractNumId w:val="56"/>
  </w:num>
  <w:num w:numId="33">
    <w:abstractNumId w:val="25"/>
  </w:num>
  <w:num w:numId="34">
    <w:abstractNumId w:val="21"/>
  </w:num>
  <w:num w:numId="35">
    <w:abstractNumId w:val="4"/>
  </w:num>
  <w:num w:numId="36">
    <w:abstractNumId w:val="13"/>
  </w:num>
  <w:num w:numId="37">
    <w:abstractNumId w:val="70"/>
  </w:num>
  <w:num w:numId="38">
    <w:abstractNumId w:val="19"/>
  </w:num>
  <w:num w:numId="39">
    <w:abstractNumId w:val="7"/>
  </w:num>
  <w:num w:numId="40">
    <w:abstractNumId w:val="73"/>
  </w:num>
  <w:num w:numId="41">
    <w:abstractNumId w:val="74"/>
  </w:num>
  <w:num w:numId="42">
    <w:abstractNumId w:val="46"/>
  </w:num>
  <w:num w:numId="43">
    <w:abstractNumId w:val="78"/>
  </w:num>
  <w:num w:numId="44">
    <w:abstractNumId w:val="0"/>
  </w:num>
  <w:num w:numId="45">
    <w:abstractNumId w:val="40"/>
  </w:num>
  <w:num w:numId="46">
    <w:abstractNumId w:val="27"/>
  </w:num>
  <w:num w:numId="47">
    <w:abstractNumId w:val="71"/>
  </w:num>
  <w:num w:numId="48">
    <w:abstractNumId w:val="6"/>
  </w:num>
  <w:num w:numId="49">
    <w:abstractNumId w:val="42"/>
  </w:num>
  <w:num w:numId="50">
    <w:abstractNumId w:val="69"/>
  </w:num>
  <w:num w:numId="51">
    <w:abstractNumId w:val="55"/>
  </w:num>
  <w:num w:numId="52">
    <w:abstractNumId w:val="47"/>
  </w:num>
  <w:num w:numId="53">
    <w:abstractNumId w:val="47"/>
  </w:num>
  <w:num w:numId="54">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47"/>
  </w:num>
  <w:num w:numId="56">
    <w:abstractNumId w:val="47"/>
  </w:num>
  <w:num w:numId="57">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47"/>
  </w:num>
  <w:num w:numId="59">
    <w:abstractNumId w:val="47"/>
  </w:num>
  <w:num w:numId="60">
    <w:abstractNumId w:val="47"/>
  </w:num>
  <w:num w:numId="61">
    <w:abstractNumId w:val="47"/>
  </w:num>
  <w:num w:numId="62">
    <w:abstractNumId w:val="47"/>
  </w:num>
  <w:num w:numId="63">
    <w:abstractNumId w:val="66"/>
  </w:num>
  <w:num w:numId="64">
    <w:abstractNumId w:val="39"/>
  </w:num>
  <w:num w:numId="65">
    <w:abstractNumId w:val="16"/>
  </w:num>
  <w:num w:numId="66">
    <w:abstractNumId w:val="22"/>
  </w:num>
  <w:num w:numId="67">
    <w:abstractNumId w:val="72"/>
  </w:num>
  <w:num w:numId="68">
    <w:abstractNumId w:val="41"/>
  </w:num>
  <w:num w:numId="69">
    <w:abstractNumId w:val="35"/>
  </w:num>
  <w:num w:numId="70">
    <w:abstractNumId w:val="37"/>
  </w:num>
  <w:num w:numId="71">
    <w:abstractNumId w:val="38"/>
  </w:num>
  <w:num w:numId="72">
    <w:abstractNumId w:val="8"/>
  </w:num>
  <w:num w:numId="73">
    <w:abstractNumId w:val="3"/>
  </w:num>
  <w:num w:numId="74">
    <w:abstractNumId w:val="9"/>
  </w:num>
  <w:num w:numId="75">
    <w:abstractNumId w:val="36"/>
  </w:num>
  <w:num w:numId="76">
    <w:abstractNumId w:val="10"/>
  </w:num>
  <w:num w:numId="77">
    <w:abstractNumId w:val="49"/>
  </w:num>
  <w:num w:numId="78">
    <w:abstractNumId w:val="65"/>
  </w:num>
  <w:num w:numId="79">
    <w:abstractNumId w:val="34"/>
  </w:num>
  <w:num w:numId="80">
    <w:abstractNumId w:val="47"/>
  </w:num>
  <w:num w:numId="81">
    <w:abstractNumId w:val="47"/>
  </w:num>
  <w:num w:numId="82">
    <w:abstractNumId w:val="59"/>
  </w:num>
  <w:num w:numId="83">
    <w:abstractNumId w:val="17"/>
  </w:num>
  <w:num w:numId="84">
    <w:abstractNumId w:val="53"/>
  </w:num>
  <w:num w:numId="85">
    <w:abstractNumId w:val="11"/>
    <w:lvlOverride w:ilvl="0">
      <w:startOverride w:val="2"/>
    </w:lvlOverride>
  </w:num>
  <w:num w:numId="86">
    <w:abstractNumId w:val="1"/>
  </w:num>
  <w:num w:numId="87">
    <w:abstractNumId w:val="60"/>
  </w:num>
  <w:num w:numId="88">
    <w:abstractNumId w:val="68"/>
  </w:num>
  <w:num w:numId="89">
    <w:abstractNumId w:val="14"/>
  </w:num>
  <w:num w:numId="90">
    <w:abstractNumId w:val="32"/>
  </w:num>
  <w:num w:numId="91">
    <w:abstractNumId w:val="45"/>
  </w:num>
  <w:num w:numId="92">
    <w:abstractNumId w:val="29"/>
  </w:num>
  <w:num w:numId="93">
    <w:abstractNumId w:val="31"/>
  </w:num>
  <w:num w:numId="94">
    <w:abstractNumId w:val="64"/>
  </w:num>
  <w:numIdMacAtCleanup w:val="9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defaultTabStop w:val="720"/>
  <w:drawingGridHorizontalSpacing w:val="110"/>
  <w:displayHorizontalDrawingGridEvery w:val="2"/>
  <w:displayVerticalDrawingGridEvery w:val="2"/>
  <w:characterSpacingControl w:val="doNotCompress"/>
  <w:hdrShapeDefaults>
    <o:shapedefaults v:ext="edit" spidmax="10241"/>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0502"/>
    <w:rsid w:val="00012763"/>
    <w:rsid w:val="00013874"/>
    <w:rsid w:val="0002619F"/>
    <w:rsid w:val="00027AA8"/>
    <w:rsid w:val="00027E8B"/>
    <w:rsid w:val="00032489"/>
    <w:rsid w:val="0003613F"/>
    <w:rsid w:val="000417F9"/>
    <w:rsid w:val="0004694F"/>
    <w:rsid w:val="00050DF6"/>
    <w:rsid w:val="0006158B"/>
    <w:rsid w:val="0006728B"/>
    <w:rsid w:val="00070F53"/>
    <w:rsid w:val="00073D43"/>
    <w:rsid w:val="00073E0D"/>
    <w:rsid w:val="000741B4"/>
    <w:rsid w:val="000822D7"/>
    <w:rsid w:val="000846E6"/>
    <w:rsid w:val="00084FBF"/>
    <w:rsid w:val="00094A25"/>
    <w:rsid w:val="00096278"/>
    <w:rsid w:val="000A0E49"/>
    <w:rsid w:val="000A167E"/>
    <w:rsid w:val="000C59F5"/>
    <w:rsid w:val="000C671E"/>
    <w:rsid w:val="000D06F7"/>
    <w:rsid w:val="000E0930"/>
    <w:rsid w:val="000E1BE8"/>
    <w:rsid w:val="000E31F2"/>
    <w:rsid w:val="000E3552"/>
    <w:rsid w:val="000E737B"/>
    <w:rsid w:val="000F3EE0"/>
    <w:rsid w:val="00101F1D"/>
    <w:rsid w:val="0010238A"/>
    <w:rsid w:val="0010257F"/>
    <w:rsid w:val="00103684"/>
    <w:rsid w:val="0010406F"/>
    <w:rsid w:val="0011480A"/>
    <w:rsid w:val="0012502A"/>
    <w:rsid w:val="001302B2"/>
    <w:rsid w:val="001366E3"/>
    <w:rsid w:val="00141138"/>
    <w:rsid w:val="00141D81"/>
    <w:rsid w:val="00147C70"/>
    <w:rsid w:val="00150265"/>
    <w:rsid w:val="001533DD"/>
    <w:rsid w:val="00160D2E"/>
    <w:rsid w:val="00171202"/>
    <w:rsid w:val="00173D03"/>
    <w:rsid w:val="00176031"/>
    <w:rsid w:val="00176F2E"/>
    <w:rsid w:val="00190287"/>
    <w:rsid w:val="001908CD"/>
    <w:rsid w:val="00190AB8"/>
    <w:rsid w:val="001926F7"/>
    <w:rsid w:val="001975BF"/>
    <w:rsid w:val="001A18B1"/>
    <w:rsid w:val="001A4388"/>
    <w:rsid w:val="001A4E1A"/>
    <w:rsid w:val="001A632B"/>
    <w:rsid w:val="001D6242"/>
    <w:rsid w:val="001D7191"/>
    <w:rsid w:val="001E0BFC"/>
    <w:rsid w:val="001E12BD"/>
    <w:rsid w:val="001E19BE"/>
    <w:rsid w:val="001E49E0"/>
    <w:rsid w:val="001E59EA"/>
    <w:rsid w:val="001E5A2A"/>
    <w:rsid w:val="001E6BF0"/>
    <w:rsid w:val="001E71E6"/>
    <w:rsid w:val="001F6C19"/>
    <w:rsid w:val="001F777D"/>
    <w:rsid w:val="00203B8B"/>
    <w:rsid w:val="00205418"/>
    <w:rsid w:val="0021108F"/>
    <w:rsid w:val="0021685E"/>
    <w:rsid w:val="002179EE"/>
    <w:rsid w:val="00220282"/>
    <w:rsid w:val="00222F81"/>
    <w:rsid w:val="00223E0F"/>
    <w:rsid w:val="00231D34"/>
    <w:rsid w:val="00233391"/>
    <w:rsid w:val="0023458B"/>
    <w:rsid w:val="002400D5"/>
    <w:rsid w:val="0024033B"/>
    <w:rsid w:val="00243AB2"/>
    <w:rsid w:val="0024460A"/>
    <w:rsid w:val="002510CE"/>
    <w:rsid w:val="00252B9C"/>
    <w:rsid w:val="00253C45"/>
    <w:rsid w:val="00263EB4"/>
    <w:rsid w:val="00273873"/>
    <w:rsid w:val="002815EB"/>
    <w:rsid w:val="0028332B"/>
    <w:rsid w:val="0029614A"/>
    <w:rsid w:val="00297F6D"/>
    <w:rsid w:val="002A35BD"/>
    <w:rsid w:val="002A65B5"/>
    <w:rsid w:val="002A769A"/>
    <w:rsid w:val="002B3B0B"/>
    <w:rsid w:val="002C5A21"/>
    <w:rsid w:val="002D0589"/>
    <w:rsid w:val="002D17FF"/>
    <w:rsid w:val="002D251E"/>
    <w:rsid w:val="002E360C"/>
    <w:rsid w:val="002E5F75"/>
    <w:rsid w:val="002F0217"/>
    <w:rsid w:val="002F3E23"/>
    <w:rsid w:val="002F42BD"/>
    <w:rsid w:val="003040E3"/>
    <w:rsid w:val="0032380A"/>
    <w:rsid w:val="00324C1D"/>
    <w:rsid w:val="003265A3"/>
    <w:rsid w:val="00327A47"/>
    <w:rsid w:val="00330250"/>
    <w:rsid w:val="00333DF1"/>
    <w:rsid w:val="00343213"/>
    <w:rsid w:val="00350DD2"/>
    <w:rsid w:val="00353EB9"/>
    <w:rsid w:val="00356497"/>
    <w:rsid w:val="00367F27"/>
    <w:rsid w:val="00377A82"/>
    <w:rsid w:val="003814A7"/>
    <w:rsid w:val="003840E6"/>
    <w:rsid w:val="00386337"/>
    <w:rsid w:val="003872AB"/>
    <w:rsid w:val="00393F5A"/>
    <w:rsid w:val="003B0878"/>
    <w:rsid w:val="003B747B"/>
    <w:rsid w:val="003B7F33"/>
    <w:rsid w:val="003C2308"/>
    <w:rsid w:val="003C2759"/>
    <w:rsid w:val="003C613F"/>
    <w:rsid w:val="003D00A6"/>
    <w:rsid w:val="003D46AE"/>
    <w:rsid w:val="003E4196"/>
    <w:rsid w:val="003E45FE"/>
    <w:rsid w:val="003F57F2"/>
    <w:rsid w:val="00404578"/>
    <w:rsid w:val="00411DFE"/>
    <w:rsid w:val="00414676"/>
    <w:rsid w:val="004172B6"/>
    <w:rsid w:val="00426033"/>
    <w:rsid w:val="00427FCC"/>
    <w:rsid w:val="00430FC8"/>
    <w:rsid w:val="00433C62"/>
    <w:rsid w:val="004447FC"/>
    <w:rsid w:val="00452A71"/>
    <w:rsid w:val="00460A37"/>
    <w:rsid w:val="004636AA"/>
    <w:rsid w:val="00464876"/>
    <w:rsid w:val="00465BB6"/>
    <w:rsid w:val="00466826"/>
    <w:rsid w:val="00467834"/>
    <w:rsid w:val="00475A7E"/>
    <w:rsid w:val="00480B91"/>
    <w:rsid w:val="00487F65"/>
    <w:rsid w:val="0049387C"/>
    <w:rsid w:val="004A4656"/>
    <w:rsid w:val="004A4F3E"/>
    <w:rsid w:val="004A74F0"/>
    <w:rsid w:val="004B10B7"/>
    <w:rsid w:val="004B527C"/>
    <w:rsid w:val="004C0960"/>
    <w:rsid w:val="004C5868"/>
    <w:rsid w:val="004C5A22"/>
    <w:rsid w:val="004C65A4"/>
    <w:rsid w:val="004D0176"/>
    <w:rsid w:val="004E5B1E"/>
    <w:rsid w:val="004E5E64"/>
    <w:rsid w:val="004E60DD"/>
    <w:rsid w:val="004F2C1A"/>
    <w:rsid w:val="004F6863"/>
    <w:rsid w:val="00510244"/>
    <w:rsid w:val="005123FC"/>
    <w:rsid w:val="005167DC"/>
    <w:rsid w:val="00522FF8"/>
    <w:rsid w:val="00524742"/>
    <w:rsid w:val="00524FB9"/>
    <w:rsid w:val="005401AA"/>
    <w:rsid w:val="0054172A"/>
    <w:rsid w:val="00542472"/>
    <w:rsid w:val="00562367"/>
    <w:rsid w:val="00562D8B"/>
    <w:rsid w:val="0056361D"/>
    <w:rsid w:val="005722A0"/>
    <w:rsid w:val="00582EBD"/>
    <w:rsid w:val="00582F1B"/>
    <w:rsid w:val="00587462"/>
    <w:rsid w:val="00587F27"/>
    <w:rsid w:val="0059529C"/>
    <w:rsid w:val="00597C29"/>
    <w:rsid w:val="005A25A5"/>
    <w:rsid w:val="005A5EC0"/>
    <w:rsid w:val="005C5205"/>
    <w:rsid w:val="005D01C6"/>
    <w:rsid w:val="005D0320"/>
    <w:rsid w:val="005D0353"/>
    <w:rsid w:val="005E115D"/>
    <w:rsid w:val="005E6E1A"/>
    <w:rsid w:val="005E7F4B"/>
    <w:rsid w:val="005E7F4C"/>
    <w:rsid w:val="005E7F89"/>
    <w:rsid w:val="005F071A"/>
    <w:rsid w:val="005F2A85"/>
    <w:rsid w:val="00601C25"/>
    <w:rsid w:val="0060488D"/>
    <w:rsid w:val="00611AB5"/>
    <w:rsid w:val="00614989"/>
    <w:rsid w:val="006175AA"/>
    <w:rsid w:val="00617D8C"/>
    <w:rsid w:val="0062029B"/>
    <w:rsid w:val="00621065"/>
    <w:rsid w:val="00626958"/>
    <w:rsid w:val="00627713"/>
    <w:rsid w:val="00630AC2"/>
    <w:rsid w:val="0063121E"/>
    <w:rsid w:val="0063481E"/>
    <w:rsid w:val="00635C49"/>
    <w:rsid w:val="00640DB1"/>
    <w:rsid w:val="00643AD2"/>
    <w:rsid w:val="00646888"/>
    <w:rsid w:val="0065014C"/>
    <w:rsid w:val="0065124B"/>
    <w:rsid w:val="0066380D"/>
    <w:rsid w:val="00663A18"/>
    <w:rsid w:val="00671683"/>
    <w:rsid w:val="00673EA2"/>
    <w:rsid w:val="006811B6"/>
    <w:rsid w:val="00683D46"/>
    <w:rsid w:val="00690E9B"/>
    <w:rsid w:val="00691A10"/>
    <w:rsid w:val="00694E04"/>
    <w:rsid w:val="00696240"/>
    <w:rsid w:val="006A2841"/>
    <w:rsid w:val="006A2CC4"/>
    <w:rsid w:val="006A59B0"/>
    <w:rsid w:val="006A603A"/>
    <w:rsid w:val="006C4CF2"/>
    <w:rsid w:val="006E0222"/>
    <w:rsid w:val="006E302E"/>
    <w:rsid w:val="006E38E4"/>
    <w:rsid w:val="006F2CC8"/>
    <w:rsid w:val="006F2E4A"/>
    <w:rsid w:val="006F3741"/>
    <w:rsid w:val="006F5645"/>
    <w:rsid w:val="00712312"/>
    <w:rsid w:val="00713AF5"/>
    <w:rsid w:val="0072000F"/>
    <w:rsid w:val="00723B95"/>
    <w:rsid w:val="0072606A"/>
    <w:rsid w:val="007350E8"/>
    <w:rsid w:val="007356FB"/>
    <w:rsid w:val="007364F0"/>
    <w:rsid w:val="00742690"/>
    <w:rsid w:val="00751BC4"/>
    <w:rsid w:val="00754C91"/>
    <w:rsid w:val="00760586"/>
    <w:rsid w:val="00763CED"/>
    <w:rsid w:val="00772EBF"/>
    <w:rsid w:val="007753A5"/>
    <w:rsid w:val="00776B4F"/>
    <w:rsid w:val="00777822"/>
    <w:rsid w:val="007905CD"/>
    <w:rsid w:val="00794116"/>
    <w:rsid w:val="007943CA"/>
    <w:rsid w:val="00794D17"/>
    <w:rsid w:val="007A0502"/>
    <w:rsid w:val="007A4788"/>
    <w:rsid w:val="007B7E32"/>
    <w:rsid w:val="007C5F65"/>
    <w:rsid w:val="007D091C"/>
    <w:rsid w:val="007D15B7"/>
    <w:rsid w:val="007E5751"/>
    <w:rsid w:val="007E6E44"/>
    <w:rsid w:val="007F45F9"/>
    <w:rsid w:val="007F5BBB"/>
    <w:rsid w:val="0080454E"/>
    <w:rsid w:val="0080592D"/>
    <w:rsid w:val="00805C9C"/>
    <w:rsid w:val="00817314"/>
    <w:rsid w:val="00817865"/>
    <w:rsid w:val="008253D5"/>
    <w:rsid w:val="00834CB6"/>
    <w:rsid w:val="0083553D"/>
    <w:rsid w:val="00843652"/>
    <w:rsid w:val="00843C69"/>
    <w:rsid w:val="00846737"/>
    <w:rsid w:val="008526F4"/>
    <w:rsid w:val="00856FF2"/>
    <w:rsid w:val="008612B1"/>
    <w:rsid w:val="00863D5D"/>
    <w:rsid w:val="008715D5"/>
    <w:rsid w:val="008728DD"/>
    <w:rsid w:val="008737BD"/>
    <w:rsid w:val="008756C9"/>
    <w:rsid w:val="00880FC2"/>
    <w:rsid w:val="0088678C"/>
    <w:rsid w:val="00892E06"/>
    <w:rsid w:val="008A7AF2"/>
    <w:rsid w:val="008A7EA1"/>
    <w:rsid w:val="008B12C7"/>
    <w:rsid w:val="008B167C"/>
    <w:rsid w:val="008B3002"/>
    <w:rsid w:val="008B3E22"/>
    <w:rsid w:val="008B66B2"/>
    <w:rsid w:val="008C34DE"/>
    <w:rsid w:val="008D51B4"/>
    <w:rsid w:val="008E0E29"/>
    <w:rsid w:val="008E532A"/>
    <w:rsid w:val="008E615C"/>
    <w:rsid w:val="008F137A"/>
    <w:rsid w:val="008F49D4"/>
    <w:rsid w:val="008F4C3F"/>
    <w:rsid w:val="008F6300"/>
    <w:rsid w:val="00902428"/>
    <w:rsid w:val="0090799D"/>
    <w:rsid w:val="00910CF1"/>
    <w:rsid w:val="009135AB"/>
    <w:rsid w:val="00923385"/>
    <w:rsid w:val="00924A84"/>
    <w:rsid w:val="00925965"/>
    <w:rsid w:val="00934C8B"/>
    <w:rsid w:val="0093732A"/>
    <w:rsid w:val="00937812"/>
    <w:rsid w:val="00944533"/>
    <w:rsid w:val="00946883"/>
    <w:rsid w:val="00953FBC"/>
    <w:rsid w:val="009618F9"/>
    <w:rsid w:val="009625C9"/>
    <w:rsid w:val="009638DB"/>
    <w:rsid w:val="00965789"/>
    <w:rsid w:val="00975EAC"/>
    <w:rsid w:val="009762D2"/>
    <w:rsid w:val="0098228F"/>
    <w:rsid w:val="009851D5"/>
    <w:rsid w:val="009903F2"/>
    <w:rsid w:val="009912AA"/>
    <w:rsid w:val="00993AB6"/>
    <w:rsid w:val="00993E17"/>
    <w:rsid w:val="0099487A"/>
    <w:rsid w:val="009A2B98"/>
    <w:rsid w:val="009B4EBB"/>
    <w:rsid w:val="009B5B57"/>
    <w:rsid w:val="009B5BFF"/>
    <w:rsid w:val="009C0151"/>
    <w:rsid w:val="009C3AE9"/>
    <w:rsid w:val="009D53CF"/>
    <w:rsid w:val="009E1141"/>
    <w:rsid w:val="009E1A06"/>
    <w:rsid w:val="009E4124"/>
    <w:rsid w:val="00A01FA5"/>
    <w:rsid w:val="00A02165"/>
    <w:rsid w:val="00A14759"/>
    <w:rsid w:val="00A16A73"/>
    <w:rsid w:val="00A226FF"/>
    <w:rsid w:val="00A25B6C"/>
    <w:rsid w:val="00A266D4"/>
    <w:rsid w:val="00A3500B"/>
    <w:rsid w:val="00A35DF3"/>
    <w:rsid w:val="00A37CD7"/>
    <w:rsid w:val="00A4320F"/>
    <w:rsid w:val="00A5225A"/>
    <w:rsid w:val="00A57F3A"/>
    <w:rsid w:val="00A662D9"/>
    <w:rsid w:val="00A6712F"/>
    <w:rsid w:val="00A73C0E"/>
    <w:rsid w:val="00A873D8"/>
    <w:rsid w:val="00A95879"/>
    <w:rsid w:val="00A97810"/>
    <w:rsid w:val="00A97B3D"/>
    <w:rsid w:val="00AA6D61"/>
    <w:rsid w:val="00AB572C"/>
    <w:rsid w:val="00AC328E"/>
    <w:rsid w:val="00AC6B5D"/>
    <w:rsid w:val="00AD17DA"/>
    <w:rsid w:val="00AD2344"/>
    <w:rsid w:val="00AD4DA5"/>
    <w:rsid w:val="00AE3472"/>
    <w:rsid w:val="00AF00CE"/>
    <w:rsid w:val="00AF3084"/>
    <w:rsid w:val="00AF3790"/>
    <w:rsid w:val="00B01E60"/>
    <w:rsid w:val="00B04DBD"/>
    <w:rsid w:val="00B104DC"/>
    <w:rsid w:val="00B12799"/>
    <w:rsid w:val="00B163C7"/>
    <w:rsid w:val="00B166FC"/>
    <w:rsid w:val="00B24846"/>
    <w:rsid w:val="00B26D19"/>
    <w:rsid w:val="00B2761F"/>
    <w:rsid w:val="00B3295E"/>
    <w:rsid w:val="00B37E0E"/>
    <w:rsid w:val="00B40251"/>
    <w:rsid w:val="00B40EAD"/>
    <w:rsid w:val="00B45C12"/>
    <w:rsid w:val="00B57FBC"/>
    <w:rsid w:val="00B60149"/>
    <w:rsid w:val="00B6434A"/>
    <w:rsid w:val="00B7029A"/>
    <w:rsid w:val="00B76C85"/>
    <w:rsid w:val="00B80AAD"/>
    <w:rsid w:val="00B81303"/>
    <w:rsid w:val="00B871EE"/>
    <w:rsid w:val="00B946FC"/>
    <w:rsid w:val="00BA3AE1"/>
    <w:rsid w:val="00BA4F74"/>
    <w:rsid w:val="00BA7BD4"/>
    <w:rsid w:val="00BB2561"/>
    <w:rsid w:val="00BB7C0A"/>
    <w:rsid w:val="00BC078A"/>
    <w:rsid w:val="00BC1BD0"/>
    <w:rsid w:val="00BC330A"/>
    <w:rsid w:val="00BD2CFB"/>
    <w:rsid w:val="00BD3BFA"/>
    <w:rsid w:val="00BF02F1"/>
    <w:rsid w:val="00BF540A"/>
    <w:rsid w:val="00BF62DE"/>
    <w:rsid w:val="00C03454"/>
    <w:rsid w:val="00C119A7"/>
    <w:rsid w:val="00C170A0"/>
    <w:rsid w:val="00C174EC"/>
    <w:rsid w:val="00C220E8"/>
    <w:rsid w:val="00C23CFE"/>
    <w:rsid w:val="00C2559B"/>
    <w:rsid w:val="00C31798"/>
    <w:rsid w:val="00C34D4E"/>
    <w:rsid w:val="00C43751"/>
    <w:rsid w:val="00C4518E"/>
    <w:rsid w:val="00C472A0"/>
    <w:rsid w:val="00C475CB"/>
    <w:rsid w:val="00C54DB3"/>
    <w:rsid w:val="00C6154C"/>
    <w:rsid w:val="00C82228"/>
    <w:rsid w:val="00C84E51"/>
    <w:rsid w:val="00C85685"/>
    <w:rsid w:val="00C86F40"/>
    <w:rsid w:val="00CA6471"/>
    <w:rsid w:val="00CB08BB"/>
    <w:rsid w:val="00CC1DE8"/>
    <w:rsid w:val="00CC24A0"/>
    <w:rsid w:val="00CC5580"/>
    <w:rsid w:val="00CD42DD"/>
    <w:rsid w:val="00CD45F1"/>
    <w:rsid w:val="00CD5D9F"/>
    <w:rsid w:val="00CE001E"/>
    <w:rsid w:val="00CE51C3"/>
    <w:rsid w:val="00CE7D88"/>
    <w:rsid w:val="00CF0564"/>
    <w:rsid w:val="00CF3523"/>
    <w:rsid w:val="00D000D0"/>
    <w:rsid w:val="00D13C93"/>
    <w:rsid w:val="00D13CD8"/>
    <w:rsid w:val="00D17964"/>
    <w:rsid w:val="00D23E07"/>
    <w:rsid w:val="00D25EE1"/>
    <w:rsid w:val="00D40B76"/>
    <w:rsid w:val="00D4522C"/>
    <w:rsid w:val="00D46553"/>
    <w:rsid w:val="00D50C66"/>
    <w:rsid w:val="00D7120D"/>
    <w:rsid w:val="00D73444"/>
    <w:rsid w:val="00D83681"/>
    <w:rsid w:val="00D86321"/>
    <w:rsid w:val="00D86585"/>
    <w:rsid w:val="00D97CFA"/>
    <w:rsid w:val="00DA0F3D"/>
    <w:rsid w:val="00DA397E"/>
    <w:rsid w:val="00DB2D6D"/>
    <w:rsid w:val="00DC1388"/>
    <w:rsid w:val="00DD09A7"/>
    <w:rsid w:val="00DD462C"/>
    <w:rsid w:val="00DE0901"/>
    <w:rsid w:val="00DF7699"/>
    <w:rsid w:val="00DF7E1F"/>
    <w:rsid w:val="00E002D5"/>
    <w:rsid w:val="00E006DE"/>
    <w:rsid w:val="00E04F6B"/>
    <w:rsid w:val="00E07FAE"/>
    <w:rsid w:val="00E11309"/>
    <w:rsid w:val="00E13C8D"/>
    <w:rsid w:val="00E153E6"/>
    <w:rsid w:val="00E15AB0"/>
    <w:rsid w:val="00E17534"/>
    <w:rsid w:val="00E17B09"/>
    <w:rsid w:val="00E30064"/>
    <w:rsid w:val="00E3396D"/>
    <w:rsid w:val="00E36D5C"/>
    <w:rsid w:val="00E37FF4"/>
    <w:rsid w:val="00E4391C"/>
    <w:rsid w:val="00E44E94"/>
    <w:rsid w:val="00E51D57"/>
    <w:rsid w:val="00E6786B"/>
    <w:rsid w:val="00E71C00"/>
    <w:rsid w:val="00E73DF6"/>
    <w:rsid w:val="00E8288F"/>
    <w:rsid w:val="00E83C9C"/>
    <w:rsid w:val="00E87992"/>
    <w:rsid w:val="00EA4630"/>
    <w:rsid w:val="00EA7427"/>
    <w:rsid w:val="00EB2AD6"/>
    <w:rsid w:val="00EB2F9E"/>
    <w:rsid w:val="00EC441C"/>
    <w:rsid w:val="00EC786E"/>
    <w:rsid w:val="00ED7C4A"/>
    <w:rsid w:val="00ED7E49"/>
    <w:rsid w:val="00EF0D9E"/>
    <w:rsid w:val="00EF13CF"/>
    <w:rsid w:val="00EF4841"/>
    <w:rsid w:val="00EF6243"/>
    <w:rsid w:val="00EF6AC4"/>
    <w:rsid w:val="00F02966"/>
    <w:rsid w:val="00F03B44"/>
    <w:rsid w:val="00F06839"/>
    <w:rsid w:val="00F0734D"/>
    <w:rsid w:val="00F10502"/>
    <w:rsid w:val="00F13528"/>
    <w:rsid w:val="00F21D92"/>
    <w:rsid w:val="00F251E5"/>
    <w:rsid w:val="00F27276"/>
    <w:rsid w:val="00F278B7"/>
    <w:rsid w:val="00F44533"/>
    <w:rsid w:val="00F46734"/>
    <w:rsid w:val="00F52439"/>
    <w:rsid w:val="00F61DCB"/>
    <w:rsid w:val="00F87A30"/>
    <w:rsid w:val="00F9085E"/>
    <w:rsid w:val="00F961D8"/>
    <w:rsid w:val="00FA23DB"/>
    <w:rsid w:val="00FA24DA"/>
    <w:rsid w:val="00FA3762"/>
    <w:rsid w:val="00FB10B3"/>
    <w:rsid w:val="00FC131B"/>
    <w:rsid w:val="00FC1E6A"/>
    <w:rsid w:val="00FC20C4"/>
    <w:rsid w:val="00FC297B"/>
    <w:rsid w:val="00FC32EC"/>
    <w:rsid w:val="00FD3A97"/>
    <w:rsid w:val="00FD3FE7"/>
    <w:rsid w:val="00FD58A0"/>
    <w:rsid w:val="00FD6388"/>
    <w:rsid w:val="00FD6B0E"/>
    <w:rsid w:val="00FE5D17"/>
    <w:rsid w:val="00FF72C4"/>
    <w:rsid w:val="00FF78E5"/>
  </w:rsids>
  <m:mathPr>
    <m:mathFont m:val="Cambria Math"/>
    <m:brkBin m:val="before"/>
    <m:brkBinSub m:val="--"/>
    <m:smallFrac m:val="0"/>
    <m:dispDef/>
    <m:lMargin m:val="0"/>
    <m:rMargin m:val="0"/>
    <m:defJc m:val="centerGroup"/>
    <m:wrapIndent m:val="1440"/>
    <m:intLim m:val="subSup"/>
    <m:naryLim m:val="undOvr"/>
  </m:mathPr>
  <w:themeFontLang w:val="en-US" w:bidi="lo-LA"/>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79748F32"/>
  <w15:docId w15:val="{017B5B4B-2903-4F27-A480-B8F47E85EE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Arial"/>
        <w:sz w:val="22"/>
        <w:szCs w:val="22"/>
        <w:lang w:val="en-US" w:eastAsia="en-US" w:bidi="ar-SA"/>
      </w:rPr>
    </w:rPrDefault>
    <w:pPrDefault>
      <w:pPr>
        <w:spacing w:after="240"/>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63EB4"/>
  </w:style>
  <w:style w:type="paragraph" w:styleId="Heading1">
    <w:name w:val="heading 1"/>
    <w:basedOn w:val="Normal"/>
    <w:next w:val="Normal"/>
    <w:link w:val="Heading1Char"/>
    <w:uiPriority w:val="9"/>
    <w:qFormat/>
    <w:rsid w:val="00173D03"/>
    <w:pPr>
      <w:keepNext/>
      <w:keepLines/>
      <w:numPr>
        <w:numId w:val="1"/>
      </w:numPr>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173D03"/>
    <w:pPr>
      <w:keepNext/>
      <w:keepLines/>
      <w:numPr>
        <w:ilvl w:val="1"/>
        <w:numId w:val="1"/>
      </w:numPr>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8756C9"/>
    <w:pPr>
      <w:keepNext/>
      <w:keepLines/>
      <w:numPr>
        <w:ilvl w:val="2"/>
        <w:numId w:val="1"/>
      </w:numPr>
      <w:spacing w:before="40" w:after="0"/>
      <w:outlineLvl w:val="2"/>
    </w:pPr>
    <w:rPr>
      <w:rFonts w:eastAsiaTheme="majorEastAsia" w:cstheme="majorBidi"/>
      <w:szCs w:val="24"/>
    </w:rPr>
  </w:style>
  <w:style w:type="paragraph" w:styleId="Heading4">
    <w:name w:val="heading 4"/>
    <w:basedOn w:val="Normal"/>
    <w:next w:val="Normal"/>
    <w:link w:val="Heading4Char"/>
    <w:uiPriority w:val="9"/>
    <w:semiHidden/>
    <w:unhideWhenUsed/>
    <w:qFormat/>
    <w:rsid w:val="00173D03"/>
    <w:pPr>
      <w:keepNext/>
      <w:keepLines/>
      <w:numPr>
        <w:ilvl w:val="3"/>
        <w:numId w:val="1"/>
      </w:numPr>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173D03"/>
    <w:pPr>
      <w:keepNext/>
      <w:keepLines/>
      <w:numPr>
        <w:ilvl w:val="4"/>
        <w:numId w:val="1"/>
      </w:numPr>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173D03"/>
    <w:pPr>
      <w:keepNext/>
      <w:keepLines/>
      <w:numPr>
        <w:ilvl w:val="5"/>
        <w:numId w:val="1"/>
      </w:numPr>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173D03"/>
    <w:pPr>
      <w:keepNext/>
      <w:keepLines/>
      <w:numPr>
        <w:ilvl w:val="6"/>
        <w:numId w:val="1"/>
      </w:numPr>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173D03"/>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173D03"/>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A0502"/>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A0502"/>
    <w:pPr>
      <w:tabs>
        <w:tab w:val="center" w:pos="4680"/>
        <w:tab w:val="right" w:pos="9360"/>
      </w:tabs>
      <w:spacing w:after="0"/>
    </w:pPr>
  </w:style>
  <w:style w:type="character" w:customStyle="1" w:styleId="HeaderChar">
    <w:name w:val="Header Char"/>
    <w:basedOn w:val="DefaultParagraphFont"/>
    <w:link w:val="Header"/>
    <w:uiPriority w:val="99"/>
    <w:rsid w:val="007A0502"/>
  </w:style>
  <w:style w:type="paragraph" w:styleId="Footer">
    <w:name w:val="footer"/>
    <w:basedOn w:val="Normal"/>
    <w:link w:val="FooterChar"/>
    <w:uiPriority w:val="99"/>
    <w:unhideWhenUsed/>
    <w:rsid w:val="007A0502"/>
    <w:pPr>
      <w:tabs>
        <w:tab w:val="center" w:pos="4680"/>
        <w:tab w:val="right" w:pos="9360"/>
      </w:tabs>
      <w:spacing w:after="0"/>
    </w:pPr>
  </w:style>
  <w:style w:type="character" w:customStyle="1" w:styleId="FooterChar">
    <w:name w:val="Footer Char"/>
    <w:basedOn w:val="DefaultParagraphFont"/>
    <w:link w:val="Footer"/>
    <w:uiPriority w:val="99"/>
    <w:rsid w:val="007A0502"/>
  </w:style>
  <w:style w:type="character" w:styleId="CommentReference">
    <w:name w:val="annotation reference"/>
    <w:basedOn w:val="DefaultParagraphFont"/>
    <w:uiPriority w:val="99"/>
    <w:semiHidden/>
    <w:unhideWhenUsed/>
    <w:rsid w:val="007A0502"/>
    <w:rPr>
      <w:sz w:val="16"/>
      <w:szCs w:val="16"/>
    </w:rPr>
  </w:style>
  <w:style w:type="paragraph" w:styleId="CommentText">
    <w:name w:val="annotation text"/>
    <w:basedOn w:val="Normal"/>
    <w:link w:val="CommentTextChar"/>
    <w:uiPriority w:val="99"/>
    <w:semiHidden/>
    <w:unhideWhenUsed/>
    <w:rsid w:val="007A0502"/>
    <w:pPr>
      <w:spacing w:after="0"/>
      <w:jc w:val="left"/>
    </w:pPr>
    <w:rPr>
      <w:rFonts w:ascii="Times New Roman" w:eastAsiaTheme="minorEastAsia" w:hAnsi="Times New Roman" w:cs="Times New Roman"/>
      <w:sz w:val="20"/>
      <w:szCs w:val="20"/>
    </w:rPr>
  </w:style>
  <w:style w:type="character" w:customStyle="1" w:styleId="CommentTextChar">
    <w:name w:val="Comment Text Char"/>
    <w:basedOn w:val="DefaultParagraphFont"/>
    <w:link w:val="CommentText"/>
    <w:uiPriority w:val="99"/>
    <w:semiHidden/>
    <w:rsid w:val="007A0502"/>
    <w:rPr>
      <w:rFonts w:ascii="Times New Roman" w:eastAsiaTheme="minorEastAsia" w:hAnsi="Times New Roman" w:cs="Times New Roman"/>
      <w:sz w:val="20"/>
      <w:szCs w:val="20"/>
    </w:rPr>
  </w:style>
  <w:style w:type="paragraph" w:styleId="BalloonText">
    <w:name w:val="Balloon Text"/>
    <w:basedOn w:val="Normal"/>
    <w:link w:val="BalloonTextChar"/>
    <w:uiPriority w:val="99"/>
    <w:semiHidden/>
    <w:unhideWhenUsed/>
    <w:rsid w:val="007A0502"/>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A0502"/>
    <w:rPr>
      <w:rFonts w:ascii="Segoe UI" w:hAnsi="Segoe UI" w:cs="Segoe UI"/>
      <w:sz w:val="18"/>
      <w:szCs w:val="18"/>
    </w:rPr>
  </w:style>
  <w:style w:type="paragraph" w:styleId="ListParagraph">
    <w:name w:val="List Paragraph"/>
    <w:basedOn w:val="Normal"/>
    <w:uiPriority w:val="34"/>
    <w:qFormat/>
    <w:rsid w:val="00173D03"/>
    <w:pPr>
      <w:ind w:left="720"/>
      <w:contextualSpacing/>
    </w:pPr>
  </w:style>
  <w:style w:type="character" w:customStyle="1" w:styleId="Heading1Char">
    <w:name w:val="Heading 1 Char"/>
    <w:basedOn w:val="DefaultParagraphFont"/>
    <w:link w:val="Heading1"/>
    <w:uiPriority w:val="9"/>
    <w:rsid w:val="00173D03"/>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173D03"/>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8756C9"/>
    <w:rPr>
      <w:rFonts w:eastAsiaTheme="majorEastAsia" w:cstheme="majorBidi"/>
      <w:szCs w:val="24"/>
    </w:rPr>
  </w:style>
  <w:style w:type="character" w:customStyle="1" w:styleId="Heading4Char">
    <w:name w:val="Heading 4 Char"/>
    <w:basedOn w:val="DefaultParagraphFont"/>
    <w:link w:val="Heading4"/>
    <w:uiPriority w:val="9"/>
    <w:semiHidden/>
    <w:rsid w:val="00173D03"/>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semiHidden/>
    <w:rsid w:val="00173D03"/>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semiHidden/>
    <w:rsid w:val="00173D03"/>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semiHidden/>
    <w:rsid w:val="00173D03"/>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semiHidden/>
    <w:rsid w:val="00173D03"/>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173D03"/>
    <w:rPr>
      <w:rFonts w:asciiTheme="majorHAnsi" w:eastAsiaTheme="majorEastAsia" w:hAnsiTheme="majorHAnsi" w:cstheme="majorBidi"/>
      <w:i/>
      <w:iCs/>
      <w:color w:val="272727" w:themeColor="text1" w:themeTint="D8"/>
      <w:sz w:val="21"/>
      <w:szCs w:val="21"/>
    </w:rPr>
  </w:style>
  <w:style w:type="paragraph" w:styleId="Caption">
    <w:name w:val="caption"/>
    <w:basedOn w:val="Normal"/>
    <w:next w:val="Normal"/>
    <w:uiPriority w:val="35"/>
    <w:unhideWhenUsed/>
    <w:qFormat/>
    <w:rsid w:val="00BF62DE"/>
    <w:pPr>
      <w:spacing w:after="200"/>
      <w:jc w:val="left"/>
    </w:pPr>
    <w:rPr>
      <w:rFonts w:eastAsiaTheme="minorEastAsia" w:cs="Times New Roman"/>
      <w:b/>
      <w:bCs/>
      <w:szCs w:val="18"/>
    </w:rPr>
  </w:style>
  <w:style w:type="paragraph" w:styleId="FootnoteText">
    <w:name w:val="footnote text"/>
    <w:basedOn w:val="Normal"/>
    <w:link w:val="FootnoteTextChar"/>
    <w:uiPriority w:val="99"/>
    <w:semiHidden/>
    <w:unhideWhenUsed/>
    <w:rsid w:val="0065014C"/>
    <w:pPr>
      <w:spacing w:after="0"/>
      <w:jc w:val="left"/>
    </w:pPr>
    <w:rPr>
      <w:rFonts w:ascii="Times New Roman" w:eastAsiaTheme="minorEastAsia" w:hAnsi="Times New Roman" w:cs="Times New Roman"/>
      <w:sz w:val="20"/>
      <w:szCs w:val="20"/>
    </w:rPr>
  </w:style>
  <w:style w:type="character" w:customStyle="1" w:styleId="FootnoteTextChar">
    <w:name w:val="Footnote Text Char"/>
    <w:basedOn w:val="DefaultParagraphFont"/>
    <w:link w:val="FootnoteText"/>
    <w:uiPriority w:val="99"/>
    <w:semiHidden/>
    <w:rsid w:val="0065014C"/>
    <w:rPr>
      <w:rFonts w:ascii="Times New Roman" w:eastAsiaTheme="minorEastAsia" w:hAnsi="Times New Roman" w:cs="Times New Roman"/>
      <w:sz w:val="20"/>
      <w:szCs w:val="20"/>
    </w:rPr>
  </w:style>
  <w:style w:type="character" w:styleId="FootnoteReference">
    <w:name w:val="footnote reference"/>
    <w:basedOn w:val="DefaultParagraphFont"/>
    <w:uiPriority w:val="99"/>
    <w:semiHidden/>
    <w:unhideWhenUsed/>
    <w:rsid w:val="0065014C"/>
    <w:rPr>
      <w:sz w:val="32"/>
      <w:szCs w:val="32"/>
      <w:vertAlign w:val="superscript"/>
    </w:rPr>
  </w:style>
  <w:style w:type="paragraph" w:customStyle="1" w:styleId="Default">
    <w:name w:val="Default"/>
    <w:rsid w:val="002C5A21"/>
    <w:pPr>
      <w:autoSpaceDE w:val="0"/>
      <w:autoSpaceDN w:val="0"/>
      <w:adjustRightInd w:val="0"/>
      <w:spacing w:after="0"/>
      <w:jc w:val="left"/>
    </w:pPr>
    <w:rPr>
      <w:rFonts w:eastAsia="Times New Roman"/>
      <w:color w:val="000000"/>
      <w:sz w:val="24"/>
      <w:szCs w:val="24"/>
      <w:lang w:bidi="th-TH"/>
    </w:rPr>
  </w:style>
  <w:style w:type="paragraph" w:styleId="NormalWeb">
    <w:name w:val="Normal (Web)"/>
    <w:basedOn w:val="Normal"/>
    <w:uiPriority w:val="99"/>
    <w:unhideWhenUsed/>
    <w:rsid w:val="0080454E"/>
    <w:pPr>
      <w:spacing w:before="100" w:beforeAutospacing="1" w:after="100" w:afterAutospacing="1"/>
      <w:jc w:val="left"/>
    </w:pPr>
    <w:rPr>
      <w:rFonts w:ascii="Tahoma" w:eastAsiaTheme="minorEastAsia" w:hAnsi="Tahoma" w:cs="Tahoma"/>
      <w:sz w:val="24"/>
      <w:szCs w:val="24"/>
      <w:lang w:bidi="th-TH"/>
    </w:rPr>
  </w:style>
  <w:style w:type="table" w:customStyle="1" w:styleId="TableGrid1">
    <w:name w:val="Table Grid1"/>
    <w:basedOn w:val="TableNormal"/>
    <w:next w:val="TableGrid"/>
    <w:uiPriority w:val="39"/>
    <w:rsid w:val="00C03454"/>
    <w:pPr>
      <w:spacing w:after="0"/>
      <w:jc w:val="left"/>
    </w:pPr>
    <w:rPr>
      <w:rFonts w:ascii="Times New Roman" w:eastAsia="MS Mincho"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arChar">
    <w:name w:val="par# Char"/>
    <w:link w:val="par"/>
    <w:locked/>
    <w:rsid w:val="008F6300"/>
    <w:rPr>
      <w:rFonts w:eastAsia="Times New Roman" w:cs="Angsana New"/>
      <w:lang w:eastAsia="ja-JP"/>
    </w:rPr>
  </w:style>
  <w:style w:type="paragraph" w:customStyle="1" w:styleId="par">
    <w:name w:val="par#"/>
    <w:basedOn w:val="Normal"/>
    <w:link w:val="parChar"/>
    <w:qFormat/>
    <w:rsid w:val="008F6300"/>
    <w:pPr>
      <w:widowControl w:val="0"/>
      <w:numPr>
        <w:numId w:val="22"/>
      </w:numPr>
      <w:adjustRightInd w:val="0"/>
      <w:spacing w:after="180" w:line="360" w:lineRule="atLeast"/>
    </w:pPr>
    <w:rPr>
      <w:rFonts w:eastAsia="Times New Roman" w:cs="Angsana New"/>
      <w:lang w:eastAsia="ja-JP"/>
    </w:rPr>
  </w:style>
  <w:style w:type="paragraph" w:styleId="CommentSubject">
    <w:name w:val="annotation subject"/>
    <w:basedOn w:val="CommentText"/>
    <w:next w:val="CommentText"/>
    <w:link w:val="CommentSubjectChar"/>
    <w:uiPriority w:val="99"/>
    <w:semiHidden/>
    <w:unhideWhenUsed/>
    <w:rsid w:val="00993AB6"/>
    <w:pPr>
      <w:spacing w:after="240"/>
      <w:jc w:val="both"/>
    </w:pPr>
    <w:rPr>
      <w:rFonts w:ascii="Arial" w:eastAsiaTheme="minorHAnsi" w:hAnsi="Arial" w:cs="Arial"/>
      <w:b/>
      <w:bCs/>
    </w:rPr>
  </w:style>
  <w:style w:type="character" w:customStyle="1" w:styleId="CommentSubjectChar">
    <w:name w:val="Comment Subject Char"/>
    <w:basedOn w:val="CommentTextChar"/>
    <w:link w:val="CommentSubject"/>
    <w:uiPriority w:val="99"/>
    <w:semiHidden/>
    <w:rsid w:val="00993AB6"/>
    <w:rPr>
      <w:rFonts w:ascii="Times New Roman" w:eastAsiaTheme="minorEastAsia" w:hAnsi="Times New Roman" w:cs="Times New Roman"/>
      <w:b/>
      <w:bCs/>
      <w:sz w:val="20"/>
      <w:szCs w:val="20"/>
    </w:rPr>
  </w:style>
  <w:style w:type="character" w:customStyle="1" w:styleId="st">
    <w:name w:val="st"/>
    <w:basedOn w:val="DefaultParagraphFont"/>
    <w:rsid w:val="005167DC"/>
  </w:style>
  <w:style w:type="paragraph" w:styleId="Revision">
    <w:name w:val="Revision"/>
    <w:hidden/>
    <w:uiPriority w:val="99"/>
    <w:semiHidden/>
    <w:rsid w:val="00EC441C"/>
    <w:pPr>
      <w:spacing w:after="0"/>
      <w:jc w:val="left"/>
    </w:pPr>
  </w:style>
  <w:style w:type="paragraph" w:styleId="TOCHeading">
    <w:name w:val="TOC Heading"/>
    <w:basedOn w:val="Heading1"/>
    <w:next w:val="Normal"/>
    <w:uiPriority w:val="39"/>
    <w:unhideWhenUsed/>
    <w:qFormat/>
    <w:rsid w:val="00073D43"/>
    <w:pPr>
      <w:numPr>
        <w:numId w:val="0"/>
      </w:numPr>
      <w:spacing w:line="259" w:lineRule="auto"/>
      <w:jc w:val="left"/>
      <w:outlineLvl w:val="9"/>
    </w:pPr>
  </w:style>
  <w:style w:type="paragraph" w:styleId="TOC1">
    <w:name w:val="toc 1"/>
    <w:basedOn w:val="Normal"/>
    <w:next w:val="Normal"/>
    <w:autoRedefine/>
    <w:uiPriority w:val="39"/>
    <w:unhideWhenUsed/>
    <w:rsid w:val="00073D43"/>
    <w:pPr>
      <w:spacing w:after="100"/>
    </w:pPr>
  </w:style>
  <w:style w:type="paragraph" w:styleId="TOC2">
    <w:name w:val="toc 2"/>
    <w:basedOn w:val="Normal"/>
    <w:next w:val="Normal"/>
    <w:autoRedefine/>
    <w:uiPriority w:val="39"/>
    <w:unhideWhenUsed/>
    <w:rsid w:val="00073D43"/>
    <w:pPr>
      <w:spacing w:after="100"/>
      <w:ind w:left="220"/>
    </w:pPr>
  </w:style>
  <w:style w:type="paragraph" w:styleId="TOC3">
    <w:name w:val="toc 3"/>
    <w:basedOn w:val="Normal"/>
    <w:next w:val="Normal"/>
    <w:autoRedefine/>
    <w:uiPriority w:val="39"/>
    <w:unhideWhenUsed/>
    <w:rsid w:val="00073D43"/>
    <w:pPr>
      <w:spacing w:after="100"/>
      <w:ind w:left="440"/>
    </w:pPr>
  </w:style>
  <w:style w:type="character" w:styleId="Hyperlink">
    <w:name w:val="Hyperlink"/>
    <w:basedOn w:val="DefaultParagraphFont"/>
    <w:uiPriority w:val="99"/>
    <w:unhideWhenUsed/>
    <w:rsid w:val="00073D43"/>
    <w:rPr>
      <w:color w:val="0563C1" w:themeColor="hyperlink"/>
      <w:u w:val="single"/>
    </w:rPr>
  </w:style>
  <w:style w:type="numbering" w:customStyle="1" w:styleId="ImportedStyle1">
    <w:name w:val="Imported Style 1"/>
    <w:rsid w:val="0083553D"/>
    <w:pPr>
      <w:numPr>
        <w:numId w:val="82"/>
      </w:numPr>
    </w:pPr>
  </w:style>
  <w:style w:type="numbering" w:customStyle="1" w:styleId="ImportedStyle2">
    <w:name w:val="Imported Style 2"/>
    <w:rsid w:val="0083553D"/>
    <w:pPr>
      <w:numPr>
        <w:numId w:val="84"/>
      </w:numPr>
    </w:pPr>
  </w:style>
  <w:style w:type="numbering" w:customStyle="1" w:styleId="ImportedStyle3">
    <w:name w:val="Imported Style 3"/>
    <w:rsid w:val="0083553D"/>
    <w:pPr>
      <w:numPr>
        <w:numId w:val="86"/>
      </w:numPr>
    </w:pPr>
  </w:style>
  <w:style w:type="table" w:customStyle="1" w:styleId="TableGrid2">
    <w:name w:val="Table Grid2"/>
    <w:basedOn w:val="TableNormal"/>
    <w:next w:val="TableGrid"/>
    <w:uiPriority w:val="59"/>
    <w:unhideWhenUsed/>
    <w:rsid w:val="0083553D"/>
    <w:pPr>
      <w:pBdr>
        <w:top w:val="nil"/>
        <w:left w:val="nil"/>
        <w:bottom w:val="nil"/>
        <w:right w:val="nil"/>
        <w:between w:val="nil"/>
        <w:bar w:val="nil"/>
      </w:pBdr>
      <w:spacing w:after="0"/>
      <w:jc w:val="left"/>
    </w:pPr>
    <w:rPr>
      <w:rFonts w:ascii="Times New Roman" w:eastAsia="Arial Unicode MS" w:hAnsi="Times New Roman" w:cs="Times New Roman"/>
      <w:sz w:val="20"/>
      <w:szCs w:val="20"/>
      <w:bdr w:val="nil"/>
      <w:lang w:bidi="th-T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rsid w:val="00297F6D"/>
    <w:pPr>
      <w:spacing w:after="0"/>
      <w:jc w:val="left"/>
    </w:pPr>
    <w:rPr>
      <w:rFonts w:ascii="Times New Roman" w:eastAsia="Arial Unicode MS" w:hAnsi="Times New Roman" w:cs="Arial Unicode MS"/>
      <w:color w:val="000000"/>
      <w:sz w:val="20"/>
      <w:szCs w:val="20"/>
      <w:u w:color="000000"/>
      <w:lang w:bidi="th-TH"/>
    </w:rPr>
  </w:style>
  <w:style w:type="table" w:customStyle="1" w:styleId="TableGrid3">
    <w:name w:val="Table Grid3"/>
    <w:basedOn w:val="TableNormal"/>
    <w:next w:val="TableGrid"/>
    <w:uiPriority w:val="39"/>
    <w:rsid w:val="00BC330A"/>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Figures">
    <w:name w:val="table of figures"/>
    <w:basedOn w:val="Normal"/>
    <w:next w:val="Normal"/>
    <w:uiPriority w:val="99"/>
    <w:unhideWhenUsed/>
    <w:rsid w:val="0003613F"/>
    <w:pPr>
      <w:spacing w:after="0" w:line="360" w:lineRule="auto"/>
    </w:pPr>
  </w:style>
  <w:style w:type="paragraph" w:styleId="BodyText">
    <w:name w:val="Body Text"/>
    <w:basedOn w:val="Normal"/>
    <w:link w:val="BodyTextChar"/>
    <w:uiPriority w:val="99"/>
    <w:semiHidden/>
    <w:unhideWhenUsed/>
    <w:rsid w:val="00AC6B5D"/>
    <w:pPr>
      <w:spacing w:after="120"/>
    </w:pPr>
  </w:style>
  <w:style w:type="character" w:customStyle="1" w:styleId="BodyTextChar">
    <w:name w:val="Body Text Char"/>
    <w:basedOn w:val="DefaultParagraphFont"/>
    <w:link w:val="BodyText"/>
    <w:uiPriority w:val="99"/>
    <w:semiHidden/>
    <w:rsid w:val="00AC6B5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2796045">
      <w:bodyDiv w:val="1"/>
      <w:marLeft w:val="0"/>
      <w:marRight w:val="0"/>
      <w:marTop w:val="0"/>
      <w:marBottom w:val="0"/>
      <w:divBdr>
        <w:top w:val="none" w:sz="0" w:space="0" w:color="auto"/>
        <w:left w:val="none" w:sz="0" w:space="0" w:color="auto"/>
        <w:bottom w:val="none" w:sz="0" w:space="0" w:color="auto"/>
        <w:right w:val="none" w:sz="0" w:space="0" w:color="auto"/>
      </w:divBdr>
    </w:div>
    <w:div w:id="139880916">
      <w:bodyDiv w:val="1"/>
      <w:marLeft w:val="0"/>
      <w:marRight w:val="0"/>
      <w:marTop w:val="0"/>
      <w:marBottom w:val="0"/>
      <w:divBdr>
        <w:top w:val="none" w:sz="0" w:space="0" w:color="auto"/>
        <w:left w:val="none" w:sz="0" w:space="0" w:color="auto"/>
        <w:bottom w:val="none" w:sz="0" w:space="0" w:color="auto"/>
        <w:right w:val="none" w:sz="0" w:space="0" w:color="auto"/>
      </w:divBdr>
    </w:div>
    <w:div w:id="197739227">
      <w:bodyDiv w:val="1"/>
      <w:marLeft w:val="0"/>
      <w:marRight w:val="0"/>
      <w:marTop w:val="0"/>
      <w:marBottom w:val="0"/>
      <w:divBdr>
        <w:top w:val="none" w:sz="0" w:space="0" w:color="auto"/>
        <w:left w:val="none" w:sz="0" w:space="0" w:color="auto"/>
        <w:bottom w:val="none" w:sz="0" w:space="0" w:color="auto"/>
        <w:right w:val="none" w:sz="0" w:space="0" w:color="auto"/>
      </w:divBdr>
    </w:div>
    <w:div w:id="260069290">
      <w:bodyDiv w:val="1"/>
      <w:marLeft w:val="0"/>
      <w:marRight w:val="0"/>
      <w:marTop w:val="0"/>
      <w:marBottom w:val="0"/>
      <w:divBdr>
        <w:top w:val="none" w:sz="0" w:space="0" w:color="auto"/>
        <w:left w:val="none" w:sz="0" w:space="0" w:color="auto"/>
        <w:bottom w:val="none" w:sz="0" w:space="0" w:color="auto"/>
        <w:right w:val="none" w:sz="0" w:space="0" w:color="auto"/>
      </w:divBdr>
    </w:div>
    <w:div w:id="277834969">
      <w:bodyDiv w:val="1"/>
      <w:marLeft w:val="0"/>
      <w:marRight w:val="0"/>
      <w:marTop w:val="0"/>
      <w:marBottom w:val="0"/>
      <w:divBdr>
        <w:top w:val="none" w:sz="0" w:space="0" w:color="auto"/>
        <w:left w:val="none" w:sz="0" w:space="0" w:color="auto"/>
        <w:bottom w:val="none" w:sz="0" w:space="0" w:color="auto"/>
        <w:right w:val="none" w:sz="0" w:space="0" w:color="auto"/>
      </w:divBdr>
    </w:div>
    <w:div w:id="296765298">
      <w:bodyDiv w:val="1"/>
      <w:marLeft w:val="0"/>
      <w:marRight w:val="0"/>
      <w:marTop w:val="0"/>
      <w:marBottom w:val="0"/>
      <w:divBdr>
        <w:top w:val="none" w:sz="0" w:space="0" w:color="auto"/>
        <w:left w:val="none" w:sz="0" w:space="0" w:color="auto"/>
        <w:bottom w:val="none" w:sz="0" w:space="0" w:color="auto"/>
        <w:right w:val="none" w:sz="0" w:space="0" w:color="auto"/>
      </w:divBdr>
    </w:div>
    <w:div w:id="302587974">
      <w:bodyDiv w:val="1"/>
      <w:marLeft w:val="0"/>
      <w:marRight w:val="0"/>
      <w:marTop w:val="0"/>
      <w:marBottom w:val="0"/>
      <w:divBdr>
        <w:top w:val="none" w:sz="0" w:space="0" w:color="auto"/>
        <w:left w:val="none" w:sz="0" w:space="0" w:color="auto"/>
        <w:bottom w:val="none" w:sz="0" w:space="0" w:color="auto"/>
        <w:right w:val="none" w:sz="0" w:space="0" w:color="auto"/>
      </w:divBdr>
    </w:div>
    <w:div w:id="310838063">
      <w:bodyDiv w:val="1"/>
      <w:marLeft w:val="0"/>
      <w:marRight w:val="0"/>
      <w:marTop w:val="0"/>
      <w:marBottom w:val="0"/>
      <w:divBdr>
        <w:top w:val="none" w:sz="0" w:space="0" w:color="auto"/>
        <w:left w:val="none" w:sz="0" w:space="0" w:color="auto"/>
        <w:bottom w:val="none" w:sz="0" w:space="0" w:color="auto"/>
        <w:right w:val="none" w:sz="0" w:space="0" w:color="auto"/>
      </w:divBdr>
    </w:div>
    <w:div w:id="454524732">
      <w:bodyDiv w:val="1"/>
      <w:marLeft w:val="0"/>
      <w:marRight w:val="0"/>
      <w:marTop w:val="0"/>
      <w:marBottom w:val="0"/>
      <w:divBdr>
        <w:top w:val="none" w:sz="0" w:space="0" w:color="auto"/>
        <w:left w:val="none" w:sz="0" w:space="0" w:color="auto"/>
        <w:bottom w:val="none" w:sz="0" w:space="0" w:color="auto"/>
        <w:right w:val="none" w:sz="0" w:space="0" w:color="auto"/>
      </w:divBdr>
    </w:div>
    <w:div w:id="457649867">
      <w:bodyDiv w:val="1"/>
      <w:marLeft w:val="0"/>
      <w:marRight w:val="0"/>
      <w:marTop w:val="0"/>
      <w:marBottom w:val="0"/>
      <w:divBdr>
        <w:top w:val="none" w:sz="0" w:space="0" w:color="auto"/>
        <w:left w:val="none" w:sz="0" w:space="0" w:color="auto"/>
        <w:bottom w:val="none" w:sz="0" w:space="0" w:color="auto"/>
        <w:right w:val="none" w:sz="0" w:space="0" w:color="auto"/>
      </w:divBdr>
    </w:div>
    <w:div w:id="474643036">
      <w:bodyDiv w:val="1"/>
      <w:marLeft w:val="0"/>
      <w:marRight w:val="0"/>
      <w:marTop w:val="0"/>
      <w:marBottom w:val="0"/>
      <w:divBdr>
        <w:top w:val="none" w:sz="0" w:space="0" w:color="auto"/>
        <w:left w:val="none" w:sz="0" w:space="0" w:color="auto"/>
        <w:bottom w:val="none" w:sz="0" w:space="0" w:color="auto"/>
        <w:right w:val="none" w:sz="0" w:space="0" w:color="auto"/>
      </w:divBdr>
    </w:div>
    <w:div w:id="600142877">
      <w:bodyDiv w:val="1"/>
      <w:marLeft w:val="0"/>
      <w:marRight w:val="0"/>
      <w:marTop w:val="0"/>
      <w:marBottom w:val="0"/>
      <w:divBdr>
        <w:top w:val="none" w:sz="0" w:space="0" w:color="auto"/>
        <w:left w:val="none" w:sz="0" w:space="0" w:color="auto"/>
        <w:bottom w:val="none" w:sz="0" w:space="0" w:color="auto"/>
        <w:right w:val="none" w:sz="0" w:space="0" w:color="auto"/>
      </w:divBdr>
    </w:div>
    <w:div w:id="609319123">
      <w:bodyDiv w:val="1"/>
      <w:marLeft w:val="0"/>
      <w:marRight w:val="0"/>
      <w:marTop w:val="0"/>
      <w:marBottom w:val="0"/>
      <w:divBdr>
        <w:top w:val="none" w:sz="0" w:space="0" w:color="auto"/>
        <w:left w:val="none" w:sz="0" w:space="0" w:color="auto"/>
        <w:bottom w:val="none" w:sz="0" w:space="0" w:color="auto"/>
        <w:right w:val="none" w:sz="0" w:space="0" w:color="auto"/>
      </w:divBdr>
    </w:div>
    <w:div w:id="683092696">
      <w:bodyDiv w:val="1"/>
      <w:marLeft w:val="0"/>
      <w:marRight w:val="0"/>
      <w:marTop w:val="0"/>
      <w:marBottom w:val="0"/>
      <w:divBdr>
        <w:top w:val="none" w:sz="0" w:space="0" w:color="auto"/>
        <w:left w:val="none" w:sz="0" w:space="0" w:color="auto"/>
        <w:bottom w:val="none" w:sz="0" w:space="0" w:color="auto"/>
        <w:right w:val="none" w:sz="0" w:space="0" w:color="auto"/>
      </w:divBdr>
    </w:div>
    <w:div w:id="743188884">
      <w:bodyDiv w:val="1"/>
      <w:marLeft w:val="0"/>
      <w:marRight w:val="0"/>
      <w:marTop w:val="0"/>
      <w:marBottom w:val="0"/>
      <w:divBdr>
        <w:top w:val="none" w:sz="0" w:space="0" w:color="auto"/>
        <w:left w:val="none" w:sz="0" w:space="0" w:color="auto"/>
        <w:bottom w:val="none" w:sz="0" w:space="0" w:color="auto"/>
        <w:right w:val="none" w:sz="0" w:space="0" w:color="auto"/>
      </w:divBdr>
    </w:div>
    <w:div w:id="776680859">
      <w:bodyDiv w:val="1"/>
      <w:marLeft w:val="0"/>
      <w:marRight w:val="0"/>
      <w:marTop w:val="0"/>
      <w:marBottom w:val="0"/>
      <w:divBdr>
        <w:top w:val="none" w:sz="0" w:space="0" w:color="auto"/>
        <w:left w:val="none" w:sz="0" w:space="0" w:color="auto"/>
        <w:bottom w:val="none" w:sz="0" w:space="0" w:color="auto"/>
        <w:right w:val="none" w:sz="0" w:space="0" w:color="auto"/>
      </w:divBdr>
    </w:div>
    <w:div w:id="821197692">
      <w:bodyDiv w:val="1"/>
      <w:marLeft w:val="0"/>
      <w:marRight w:val="0"/>
      <w:marTop w:val="0"/>
      <w:marBottom w:val="0"/>
      <w:divBdr>
        <w:top w:val="none" w:sz="0" w:space="0" w:color="auto"/>
        <w:left w:val="none" w:sz="0" w:space="0" w:color="auto"/>
        <w:bottom w:val="none" w:sz="0" w:space="0" w:color="auto"/>
        <w:right w:val="none" w:sz="0" w:space="0" w:color="auto"/>
      </w:divBdr>
    </w:div>
    <w:div w:id="1058209954">
      <w:bodyDiv w:val="1"/>
      <w:marLeft w:val="0"/>
      <w:marRight w:val="0"/>
      <w:marTop w:val="0"/>
      <w:marBottom w:val="0"/>
      <w:divBdr>
        <w:top w:val="none" w:sz="0" w:space="0" w:color="auto"/>
        <w:left w:val="none" w:sz="0" w:space="0" w:color="auto"/>
        <w:bottom w:val="none" w:sz="0" w:space="0" w:color="auto"/>
        <w:right w:val="none" w:sz="0" w:space="0" w:color="auto"/>
      </w:divBdr>
    </w:div>
    <w:div w:id="1465661421">
      <w:bodyDiv w:val="1"/>
      <w:marLeft w:val="0"/>
      <w:marRight w:val="0"/>
      <w:marTop w:val="0"/>
      <w:marBottom w:val="0"/>
      <w:divBdr>
        <w:top w:val="none" w:sz="0" w:space="0" w:color="auto"/>
        <w:left w:val="none" w:sz="0" w:space="0" w:color="auto"/>
        <w:bottom w:val="none" w:sz="0" w:space="0" w:color="auto"/>
        <w:right w:val="none" w:sz="0" w:space="0" w:color="auto"/>
      </w:divBdr>
    </w:div>
    <w:div w:id="1557622593">
      <w:bodyDiv w:val="1"/>
      <w:marLeft w:val="0"/>
      <w:marRight w:val="0"/>
      <w:marTop w:val="0"/>
      <w:marBottom w:val="0"/>
      <w:divBdr>
        <w:top w:val="none" w:sz="0" w:space="0" w:color="auto"/>
        <w:left w:val="none" w:sz="0" w:space="0" w:color="auto"/>
        <w:bottom w:val="none" w:sz="0" w:space="0" w:color="auto"/>
        <w:right w:val="none" w:sz="0" w:space="0" w:color="auto"/>
      </w:divBdr>
    </w:div>
    <w:div w:id="1583366940">
      <w:bodyDiv w:val="1"/>
      <w:marLeft w:val="0"/>
      <w:marRight w:val="0"/>
      <w:marTop w:val="0"/>
      <w:marBottom w:val="0"/>
      <w:divBdr>
        <w:top w:val="none" w:sz="0" w:space="0" w:color="auto"/>
        <w:left w:val="none" w:sz="0" w:space="0" w:color="auto"/>
        <w:bottom w:val="none" w:sz="0" w:space="0" w:color="auto"/>
        <w:right w:val="none" w:sz="0" w:space="0" w:color="auto"/>
      </w:divBdr>
    </w:div>
    <w:div w:id="1612131737">
      <w:bodyDiv w:val="1"/>
      <w:marLeft w:val="0"/>
      <w:marRight w:val="0"/>
      <w:marTop w:val="0"/>
      <w:marBottom w:val="0"/>
      <w:divBdr>
        <w:top w:val="none" w:sz="0" w:space="0" w:color="auto"/>
        <w:left w:val="none" w:sz="0" w:space="0" w:color="auto"/>
        <w:bottom w:val="none" w:sz="0" w:space="0" w:color="auto"/>
        <w:right w:val="none" w:sz="0" w:space="0" w:color="auto"/>
      </w:divBdr>
    </w:div>
    <w:div w:id="1734113253">
      <w:bodyDiv w:val="1"/>
      <w:marLeft w:val="0"/>
      <w:marRight w:val="0"/>
      <w:marTop w:val="0"/>
      <w:marBottom w:val="0"/>
      <w:divBdr>
        <w:top w:val="none" w:sz="0" w:space="0" w:color="auto"/>
        <w:left w:val="none" w:sz="0" w:space="0" w:color="auto"/>
        <w:bottom w:val="none" w:sz="0" w:space="0" w:color="auto"/>
        <w:right w:val="none" w:sz="0" w:space="0" w:color="auto"/>
      </w:divBdr>
    </w:div>
    <w:div w:id="1821531400">
      <w:bodyDiv w:val="1"/>
      <w:marLeft w:val="0"/>
      <w:marRight w:val="0"/>
      <w:marTop w:val="0"/>
      <w:marBottom w:val="0"/>
      <w:divBdr>
        <w:top w:val="none" w:sz="0" w:space="0" w:color="auto"/>
        <w:left w:val="none" w:sz="0" w:space="0" w:color="auto"/>
        <w:bottom w:val="none" w:sz="0" w:space="0" w:color="auto"/>
        <w:right w:val="none" w:sz="0" w:space="0" w:color="auto"/>
      </w:divBdr>
    </w:div>
    <w:div w:id="1821843776">
      <w:bodyDiv w:val="1"/>
      <w:marLeft w:val="0"/>
      <w:marRight w:val="0"/>
      <w:marTop w:val="0"/>
      <w:marBottom w:val="0"/>
      <w:divBdr>
        <w:top w:val="none" w:sz="0" w:space="0" w:color="auto"/>
        <w:left w:val="none" w:sz="0" w:space="0" w:color="auto"/>
        <w:bottom w:val="none" w:sz="0" w:space="0" w:color="auto"/>
        <w:right w:val="none" w:sz="0" w:space="0" w:color="auto"/>
      </w:divBdr>
    </w:div>
    <w:div w:id="1867012932">
      <w:bodyDiv w:val="1"/>
      <w:marLeft w:val="0"/>
      <w:marRight w:val="0"/>
      <w:marTop w:val="0"/>
      <w:marBottom w:val="0"/>
      <w:divBdr>
        <w:top w:val="none" w:sz="0" w:space="0" w:color="auto"/>
        <w:left w:val="none" w:sz="0" w:space="0" w:color="auto"/>
        <w:bottom w:val="none" w:sz="0" w:space="0" w:color="auto"/>
        <w:right w:val="none" w:sz="0" w:space="0" w:color="auto"/>
      </w:divBdr>
    </w:div>
    <w:div w:id="1977173136">
      <w:bodyDiv w:val="1"/>
      <w:marLeft w:val="0"/>
      <w:marRight w:val="0"/>
      <w:marTop w:val="0"/>
      <w:marBottom w:val="0"/>
      <w:divBdr>
        <w:top w:val="none" w:sz="0" w:space="0" w:color="auto"/>
        <w:left w:val="none" w:sz="0" w:space="0" w:color="auto"/>
        <w:bottom w:val="none" w:sz="0" w:space="0" w:color="auto"/>
        <w:right w:val="none" w:sz="0" w:space="0" w:color="auto"/>
      </w:divBdr>
    </w:div>
    <w:div w:id="2046979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8.png"/><Relationship Id="rId26" Type="http://schemas.openxmlformats.org/officeDocument/2006/relationships/image" Target="media/image15.png"/><Relationship Id="rId39" Type="http://schemas.openxmlformats.org/officeDocument/2006/relationships/theme" Target="theme/theme1.xml"/><Relationship Id="rId21" Type="http://schemas.openxmlformats.org/officeDocument/2006/relationships/image" Target="media/image10.emf"/><Relationship Id="rId34" Type="http://schemas.openxmlformats.org/officeDocument/2006/relationships/footer" Target="footer7.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7.png"/><Relationship Id="rId25" Type="http://schemas.openxmlformats.org/officeDocument/2006/relationships/image" Target="media/image14.png"/><Relationship Id="rId33" Type="http://schemas.openxmlformats.org/officeDocument/2006/relationships/footer" Target="footer6.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footer" Target="footer2.xml"/><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3.emf"/><Relationship Id="rId32" Type="http://schemas.openxmlformats.org/officeDocument/2006/relationships/footer" Target="footer5.xml"/><Relationship Id="rId37" Type="http://schemas.openxmlformats.org/officeDocument/2006/relationships/footer" Target="footer9.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2.emf"/><Relationship Id="rId28" Type="http://schemas.openxmlformats.org/officeDocument/2006/relationships/image" Target="media/image17.png"/><Relationship Id="rId36"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image" Target="media/image9.png"/><Relationship Id="rId31" Type="http://schemas.openxmlformats.org/officeDocument/2006/relationships/footer" Target="footer4.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image" Target="media/image11.emf"/><Relationship Id="rId27" Type="http://schemas.openxmlformats.org/officeDocument/2006/relationships/image" Target="media/image16.png"/><Relationship Id="rId30" Type="http://schemas.openxmlformats.org/officeDocument/2006/relationships/footer" Target="footer3.xml"/><Relationship Id="rId35" Type="http://schemas.openxmlformats.org/officeDocument/2006/relationships/footer" Target="footer8.xml"/><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D7628E-C146-40A9-9EA2-0D32EBC871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77</Pages>
  <Words>24266</Words>
  <Characters>138322</Characters>
  <Application>Microsoft Office Word</Application>
  <DocSecurity>0</DocSecurity>
  <Lines>1152</Lines>
  <Paragraphs>324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162264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Henry TUCKER</dc:creator>
  <cp:lastModifiedBy>Lina Janenaite</cp:lastModifiedBy>
  <cp:revision>3</cp:revision>
  <cp:lastPrinted>2017-11-29T04:07:00Z</cp:lastPrinted>
  <dcterms:created xsi:type="dcterms:W3CDTF">2018-02-07T20:33:00Z</dcterms:created>
  <dcterms:modified xsi:type="dcterms:W3CDTF">2018-02-07T20:34:00Z</dcterms:modified>
</cp:coreProperties>
</file>