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FA4" w:rsidRDefault="00872B66">
      <w:pPr>
        <w:rPr>
          <w:rFonts w:ascii="Arial Black" w:hAnsi="Arial Black"/>
          <w:color w:val="1F497D"/>
          <w:sz w:val="32"/>
          <w:szCs w:val="32"/>
        </w:rPr>
      </w:pPr>
      <w:r>
        <w:rPr>
          <w:rFonts w:ascii="Arial Black" w:hAnsi="Arial Black"/>
          <w:noProof/>
          <w:color w:val="1F497D"/>
          <w:sz w:val="32"/>
          <w:szCs w:val="32"/>
          <w:lang w:val="en-US" w:eastAsia="en-US"/>
        </w:rPr>
        <mc:AlternateContent>
          <mc:Choice Requires="wps">
            <w:drawing>
              <wp:anchor distT="0" distB="0" distL="114300" distR="114300" simplePos="0" relativeHeight="251689984" behindDoc="0" locked="0" layoutInCell="1" allowOverlap="1">
                <wp:simplePos x="0" y="0"/>
                <wp:positionH relativeFrom="column">
                  <wp:posOffset>4286250</wp:posOffset>
                </wp:positionH>
                <wp:positionV relativeFrom="paragraph">
                  <wp:posOffset>-657225</wp:posOffset>
                </wp:positionV>
                <wp:extent cx="1524000" cy="7524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52400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2B66" w:rsidRPr="00872B66" w:rsidRDefault="00872B66">
                            <w:pPr>
                              <w:rPr>
                                <w:rFonts w:ascii="Arial" w:hAnsi="Arial" w:cs="Arial"/>
                                <w:sz w:val="44"/>
                                <w:szCs w:val="44"/>
                              </w:rPr>
                            </w:pPr>
                            <w:r>
                              <w:rPr>
                                <w:rFonts w:ascii="Arial" w:hAnsi="Arial" w:cs="Arial"/>
                                <w:sz w:val="44"/>
                                <w:szCs w:val="44"/>
                              </w:rPr>
                              <w:t>103575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37.5pt;margin-top:-51.75pt;width:120pt;height:59.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" fillcolor="white [3201]" stroked="f" strokeweight=".5pt">
                <v:textbox>
                  <w:txbxContent>
                    <w:p w:rsidR="00872B66" w:rsidRPr="00872B66" w:rsidRDefault="00872B66">
                      <w:pPr>
                        <w:rPr>
                          <w:rFonts w:ascii="Arial" w:hAnsi="Arial" w:cs="Arial"/>
                          <w:sz w:val="44"/>
                          <w:szCs w:val="44"/>
                        </w:rPr>
                      </w:pPr>
                      <w:r>
                        <w:rPr>
                          <w:rFonts w:ascii="Arial" w:hAnsi="Arial" w:cs="Arial"/>
                          <w:sz w:val="44"/>
                          <w:szCs w:val="44"/>
                        </w:rPr>
                        <w:t>103575</w:t>
                      </w:r>
                    </w:p>
                  </w:txbxContent>
                </v:textbox>
              </v:shape>
            </w:pict>
          </mc:Fallback>
        </mc:AlternateContent>
      </w:r>
    </w:p>
    <w:tbl>
      <w:tblPr>
        <w:tblStyle w:val="TableGrid"/>
        <w:tblW w:w="0" w:type="auto"/>
        <w:tblLook w:val="04A0" w:firstRow="1" w:lastRow="0" w:firstColumn="1" w:lastColumn="0" w:noHBand="0" w:noVBand="1"/>
      </w:tblPr>
      <w:tblGrid>
        <w:gridCol w:w="9026"/>
      </w:tblGrid>
      <w:tr w:rsidR="002E3FA4" w:rsidTr="002E3FA4">
        <w:tc>
          <w:tcPr>
            <w:tcW w:w="9242" w:type="dxa"/>
            <w:tcBorders>
              <w:top w:val="nil"/>
              <w:left w:val="nil"/>
              <w:bottom w:val="nil"/>
              <w:right w:val="nil"/>
            </w:tcBorders>
            <w:vAlign w:val="center"/>
          </w:tcPr>
          <w:p w:rsidR="002E3FA4" w:rsidRDefault="00872B66" w:rsidP="002E3FA4">
            <w:pPr>
              <w:jc w:val="center"/>
              <w:rPr>
                <w:rFonts w:ascii="Arial Black" w:hAnsi="Arial Black"/>
                <w:color w:val="1F497D"/>
                <w:sz w:val="32"/>
                <w:szCs w:val="32"/>
              </w:rPr>
            </w:pPr>
            <w:sdt>
              <w:sdtPr>
                <w:rPr>
                  <w:rFonts w:ascii="Cambria" w:eastAsia="Times New Roman" w:hAnsi="Cambria"/>
                  <w:b/>
                  <w:sz w:val="80"/>
                  <w:szCs w:val="80"/>
                </w:rPr>
                <w:alias w:val="Title"/>
                <w:id w:val="-1590682964"/>
                <w:dataBinding w:prefixMappings="xmlns:ns0='http://schemas.openxmlformats.org/package/2006/metadata/core-properties' xmlns:ns1='http://purl.org/dc/elements/1.1/'" w:xpath="/ns0:coreProperties[1]/ns1:title[1]" w:storeItemID="{6C3C8BC8-F283-45AE-878A-BAB7291924A1}"/>
                <w:text/>
              </w:sdtPr>
              <w:sdtEndPr/>
              <w:sdtContent>
                <w:r w:rsidR="00EE3018">
                  <w:rPr>
                    <w:rFonts w:ascii="Cambria" w:eastAsia="Times New Roman" w:hAnsi="Cambria"/>
                    <w:b/>
                    <w:sz w:val="80"/>
                    <w:szCs w:val="80"/>
                    <w:lang w:val="en-AU"/>
                  </w:rPr>
                  <w:t>Climate Change and Water Resources Planning, Development and Management in Zimbabwe</w:t>
                </w:r>
              </w:sdtContent>
            </w:sdt>
          </w:p>
        </w:tc>
        <w:bookmarkStart w:id="0" w:name="_GoBack"/>
        <w:bookmarkEnd w:id="0"/>
      </w:tr>
      <w:tr w:rsidR="002E3FA4" w:rsidTr="002E3FA4">
        <w:tc>
          <w:tcPr>
            <w:tcW w:w="9242" w:type="dxa"/>
            <w:tcBorders>
              <w:top w:val="nil"/>
              <w:left w:val="nil"/>
              <w:bottom w:val="nil"/>
              <w:right w:val="nil"/>
            </w:tcBorders>
            <w:vAlign w:val="center"/>
          </w:tcPr>
          <w:p w:rsidR="002E3FA4" w:rsidRPr="002E3FA4" w:rsidRDefault="002E3FA4" w:rsidP="002E3FA4">
            <w:pPr>
              <w:jc w:val="center"/>
              <w:rPr>
                <w:rFonts w:ascii="Cambria" w:eastAsia="Times New Roman" w:hAnsi="Cambria"/>
                <w:b/>
                <w:sz w:val="80"/>
                <w:szCs w:val="80"/>
                <w:lang w:val="en-AU"/>
              </w:rPr>
            </w:pPr>
          </w:p>
        </w:tc>
      </w:tr>
      <w:tr w:rsidR="002E3FA4" w:rsidTr="002E3FA4">
        <w:trPr>
          <w:trHeight w:val="1513"/>
        </w:trPr>
        <w:tc>
          <w:tcPr>
            <w:tcW w:w="9242" w:type="dxa"/>
            <w:tcBorders>
              <w:top w:val="nil"/>
              <w:left w:val="nil"/>
              <w:bottom w:val="nil"/>
              <w:right w:val="nil"/>
            </w:tcBorders>
            <w:vAlign w:val="center"/>
          </w:tcPr>
          <w:p w:rsidR="002E3FA4" w:rsidRPr="002E3FA4" w:rsidRDefault="00872B66" w:rsidP="002E3FA4">
            <w:pPr>
              <w:jc w:val="center"/>
              <w:rPr>
                <w:rFonts w:ascii="Arial Black" w:hAnsi="Arial Black"/>
                <w:b/>
                <w:color w:val="1F497D"/>
                <w:sz w:val="72"/>
                <w:szCs w:val="72"/>
              </w:rPr>
            </w:pPr>
            <w:sdt>
              <w:sdtPr>
                <w:rPr>
                  <w:rFonts w:ascii="Cambria" w:eastAsia="Times New Roman" w:hAnsi="Cambria"/>
                  <w:b/>
                  <w:sz w:val="72"/>
                  <w:szCs w:val="72"/>
                </w:rPr>
                <w:alias w:val="Subtitle"/>
                <w:id w:val="-1539119065"/>
                <w:dataBinding w:prefixMappings="xmlns:ns0='http://schemas.openxmlformats.org/package/2006/metadata/core-properties' xmlns:ns1='http://purl.org/dc/elements/1.1/'" w:xpath="/ns0:coreProperties[1]/ns1:subject[1]" w:storeItemID="{6C3C8BC8-F283-45AE-878A-BAB7291924A1}"/>
                <w:text/>
              </w:sdtPr>
              <w:sdtEndPr/>
              <w:sdtContent>
                <w:r w:rsidR="00EE3018">
                  <w:rPr>
                    <w:rFonts w:ascii="Cambria" w:eastAsia="Times New Roman" w:hAnsi="Cambria"/>
                    <w:b/>
                    <w:sz w:val="72"/>
                    <w:szCs w:val="72"/>
                    <w:lang w:val="en-AU"/>
                  </w:rPr>
                  <w:t>An Issues Paper</w:t>
                </w:r>
              </w:sdtContent>
            </w:sdt>
          </w:p>
        </w:tc>
      </w:tr>
      <w:tr w:rsidR="002E3FA4" w:rsidTr="002E3FA4">
        <w:tc>
          <w:tcPr>
            <w:tcW w:w="9242" w:type="dxa"/>
            <w:tcBorders>
              <w:top w:val="nil"/>
              <w:left w:val="nil"/>
              <w:bottom w:val="nil"/>
              <w:right w:val="nil"/>
            </w:tcBorders>
            <w:vAlign w:val="center"/>
          </w:tcPr>
          <w:p w:rsidR="002E3FA4" w:rsidRDefault="002E3FA4" w:rsidP="002E3FA4">
            <w:pPr>
              <w:jc w:val="center"/>
              <w:rPr>
                <w:rFonts w:ascii="Arial Black" w:hAnsi="Arial Black"/>
                <w:color w:val="1F497D"/>
                <w:sz w:val="32"/>
                <w:szCs w:val="32"/>
              </w:rPr>
            </w:pPr>
          </w:p>
        </w:tc>
      </w:tr>
      <w:tr w:rsidR="002E3FA4" w:rsidTr="002E3FA4">
        <w:tc>
          <w:tcPr>
            <w:tcW w:w="9242" w:type="dxa"/>
            <w:tcBorders>
              <w:top w:val="nil"/>
              <w:left w:val="nil"/>
              <w:bottom w:val="nil"/>
              <w:right w:val="nil"/>
            </w:tcBorders>
            <w:vAlign w:val="center"/>
          </w:tcPr>
          <w:p w:rsidR="002E3FA4" w:rsidRDefault="002E3FA4" w:rsidP="002E3FA4">
            <w:pPr>
              <w:jc w:val="center"/>
              <w:rPr>
                <w:rFonts w:ascii="Arial Black" w:hAnsi="Arial Black"/>
                <w:color w:val="1F497D"/>
                <w:sz w:val="32"/>
                <w:szCs w:val="32"/>
              </w:rPr>
            </w:pPr>
          </w:p>
        </w:tc>
      </w:tr>
      <w:tr w:rsidR="002E3FA4" w:rsidTr="002E3FA4">
        <w:tc>
          <w:tcPr>
            <w:tcW w:w="9242" w:type="dxa"/>
            <w:tcBorders>
              <w:top w:val="nil"/>
              <w:left w:val="nil"/>
              <w:bottom w:val="nil"/>
              <w:right w:val="nil"/>
            </w:tcBorders>
            <w:vAlign w:val="center"/>
          </w:tcPr>
          <w:p w:rsidR="002E3FA4" w:rsidRDefault="002E3FA4" w:rsidP="002E3FA4">
            <w:pPr>
              <w:jc w:val="center"/>
              <w:rPr>
                <w:rFonts w:ascii="Arial Black" w:hAnsi="Arial Black"/>
                <w:color w:val="1F497D"/>
                <w:sz w:val="32"/>
                <w:szCs w:val="32"/>
              </w:rPr>
            </w:pPr>
          </w:p>
        </w:tc>
      </w:tr>
      <w:tr w:rsidR="002E3FA4" w:rsidTr="002E3FA4">
        <w:tc>
          <w:tcPr>
            <w:tcW w:w="9242" w:type="dxa"/>
            <w:tcBorders>
              <w:top w:val="nil"/>
              <w:left w:val="nil"/>
              <w:bottom w:val="nil"/>
              <w:right w:val="nil"/>
            </w:tcBorders>
            <w:vAlign w:val="center"/>
          </w:tcPr>
          <w:p w:rsidR="002E3FA4" w:rsidRDefault="002E3FA4" w:rsidP="002E3FA4">
            <w:pPr>
              <w:jc w:val="center"/>
              <w:rPr>
                <w:rFonts w:ascii="Arial Black" w:hAnsi="Arial Black"/>
                <w:color w:val="1F497D"/>
                <w:sz w:val="32"/>
                <w:szCs w:val="32"/>
              </w:rPr>
            </w:pPr>
          </w:p>
        </w:tc>
      </w:tr>
      <w:tr w:rsidR="002E3FA4" w:rsidTr="002E3FA4">
        <w:tc>
          <w:tcPr>
            <w:tcW w:w="9242" w:type="dxa"/>
            <w:tcBorders>
              <w:top w:val="nil"/>
              <w:left w:val="nil"/>
              <w:bottom w:val="nil"/>
              <w:right w:val="nil"/>
            </w:tcBorders>
            <w:vAlign w:val="center"/>
          </w:tcPr>
          <w:p w:rsidR="002E3FA4" w:rsidRDefault="002E3FA4" w:rsidP="002E3FA4">
            <w:pPr>
              <w:jc w:val="center"/>
              <w:rPr>
                <w:rFonts w:ascii="Arial Black" w:hAnsi="Arial Black"/>
                <w:color w:val="1F497D"/>
                <w:sz w:val="32"/>
                <w:szCs w:val="32"/>
              </w:rPr>
            </w:pPr>
          </w:p>
        </w:tc>
      </w:tr>
      <w:tr w:rsidR="002E3FA4" w:rsidTr="002E3FA4">
        <w:tc>
          <w:tcPr>
            <w:tcW w:w="9242" w:type="dxa"/>
            <w:tcBorders>
              <w:top w:val="nil"/>
              <w:left w:val="nil"/>
              <w:bottom w:val="nil"/>
              <w:right w:val="nil"/>
            </w:tcBorders>
            <w:vAlign w:val="center"/>
          </w:tcPr>
          <w:p w:rsidR="002E3FA4" w:rsidRDefault="002E3FA4" w:rsidP="002E3FA4">
            <w:pPr>
              <w:jc w:val="center"/>
              <w:rPr>
                <w:rFonts w:ascii="Arial Black" w:hAnsi="Arial Black"/>
                <w:color w:val="1F497D"/>
                <w:sz w:val="32"/>
                <w:szCs w:val="32"/>
              </w:rPr>
            </w:pPr>
          </w:p>
        </w:tc>
      </w:tr>
      <w:tr w:rsidR="002E3FA4" w:rsidTr="002E3FA4">
        <w:tc>
          <w:tcPr>
            <w:tcW w:w="9242" w:type="dxa"/>
            <w:tcBorders>
              <w:top w:val="nil"/>
              <w:left w:val="nil"/>
              <w:bottom w:val="nil"/>
              <w:right w:val="nil"/>
            </w:tcBorders>
            <w:vAlign w:val="center"/>
          </w:tcPr>
          <w:p w:rsidR="002E3FA4" w:rsidRDefault="002E3FA4" w:rsidP="002E3FA4">
            <w:pPr>
              <w:jc w:val="center"/>
              <w:rPr>
                <w:rFonts w:ascii="Arial Black" w:hAnsi="Arial Black"/>
                <w:color w:val="1F497D"/>
                <w:sz w:val="32"/>
                <w:szCs w:val="32"/>
              </w:rPr>
            </w:pPr>
          </w:p>
        </w:tc>
      </w:tr>
      <w:tr w:rsidR="002E3FA4" w:rsidTr="002E3FA4">
        <w:tc>
          <w:tcPr>
            <w:tcW w:w="9242" w:type="dxa"/>
            <w:tcBorders>
              <w:top w:val="nil"/>
              <w:left w:val="nil"/>
              <w:bottom w:val="nil"/>
              <w:right w:val="nil"/>
            </w:tcBorders>
            <w:vAlign w:val="center"/>
          </w:tcPr>
          <w:p w:rsidR="002E3FA4" w:rsidRDefault="002E3FA4" w:rsidP="002E3FA4">
            <w:pPr>
              <w:jc w:val="center"/>
              <w:rPr>
                <w:rFonts w:ascii="Arial Black" w:hAnsi="Arial Black"/>
                <w:color w:val="1F497D"/>
                <w:sz w:val="32"/>
                <w:szCs w:val="32"/>
              </w:rPr>
            </w:pPr>
          </w:p>
        </w:tc>
      </w:tr>
      <w:tr w:rsidR="002E3FA4" w:rsidTr="002E3FA4">
        <w:tc>
          <w:tcPr>
            <w:tcW w:w="9242" w:type="dxa"/>
            <w:tcBorders>
              <w:top w:val="nil"/>
              <w:left w:val="nil"/>
              <w:bottom w:val="nil"/>
              <w:right w:val="nil"/>
            </w:tcBorders>
            <w:vAlign w:val="center"/>
          </w:tcPr>
          <w:p w:rsidR="002E3FA4" w:rsidRPr="002E3FA4" w:rsidRDefault="00872B66" w:rsidP="002E3FA4">
            <w:pPr>
              <w:pStyle w:val="NoSpacing"/>
              <w:spacing w:line="276" w:lineRule="auto"/>
              <w:suppressOverlap/>
              <w:jc w:val="center"/>
              <w:rPr>
                <w:rFonts w:ascii="Cambria" w:eastAsia="Times New Roman" w:hAnsi="Cambria" w:cstheme="minorBidi"/>
                <w:b/>
                <w:sz w:val="36"/>
                <w:szCs w:val="36"/>
                <w:lang w:val="en-AU"/>
              </w:rPr>
            </w:pPr>
            <w:sdt>
              <w:sdtPr>
                <w:rPr>
                  <w:rFonts w:ascii="Cambria" w:eastAsia="Times New Roman" w:hAnsi="Cambria" w:cstheme="minorBidi"/>
                  <w:b/>
                  <w:sz w:val="36"/>
                  <w:szCs w:val="36"/>
                  <w:lang w:val="en-AU"/>
                </w:rPr>
                <w:alias w:val="Company"/>
                <w:id w:val="-2035719519"/>
                <w:dataBinding w:prefixMappings="xmlns:ns0='http://schemas.openxmlformats.org/officeDocument/2006/extended-properties'" w:xpath="/ns0:Properties[1]/ns0:Company[1]" w:storeItemID="{6668398D-A668-4E3E-A5EB-62B293D839F1}"/>
                <w:text/>
              </w:sdtPr>
              <w:sdtEndPr/>
              <w:sdtContent>
                <w:r w:rsidR="00EE3018">
                  <w:rPr>
                    <w:rFonts w:ascii="Cambria" w:eastAsia="Times New Roman" w:hAnsi="Cambria" w:cstheme="minorBidi"/>
                    <w:b/>
                    <w:sz w:val="36"/>
                    <w:szCs w:val="36"/>
                    <w:lang w:val="en-AU"/>
                  </w:rPr>
                  <w:t>World Bank</w:t>
                </w:r>
              </w:sdtContent>
            </w:sdt>
          </w:p>
          <w:p w:rsidR="002E3FA4" w:rsidRDefault="002E3FA4" w:rsidP="002E3FA4">
            <w:pPr>
              <w:jc w:val="center"/>
              <w:rPr>
                <w:rFonts w:ascii="Arial Black" w:hAnsi="Arial Black"/>
                <w:color w:val="1F497D"/>
                <w:sz w:val="32"/>
                <w:szCs w:val="32"/>
              </w:rPr>
            </w:pPr>
          </w:p>
        </w:tc>
      </w:tr>
      <w:tr w:rsidR="002E3FA4" w:rsidTr="002E3FA4">
        <w:tc>
          <w:tcPr>
            <w:tcW w:w="9242" w:type="dxa"/>
            <w:tcBorders>
              <w:top w:val="nil"/>
              <w:left w:val="nil"/>
              <w:bottom w:val="nil"/>
              <w:right w:val="nil"/>
            </w:tcBorders>
            <w:vAlign w:val="center"/>
          </w:tcPr>
          <w:p w:rsidR="002E3FA4" w:rsidRPr="002E3FA4" w:rsidRDefault="006B431D" w:rsidP="006B431D">
            <w:pPr>
              <w:jc w:val="center"/>
              <w:rPr>
                <w:rFonts w:asciiTheme="majorHAnsi" w:hAnsiTheme="majorHAnsi"/>
                <w:b/>
                <w:color w:val="1F497D"/>
                <w:sz w:val="36"/>
                <w:szCs w:val="36"/>
              </w:rPr>
            </w:pPr>
            <w:r>
              <w:rPr>
                <w:rFonts w:ascii="Cambria" w:eastAsia="Times New Roman" w:hAnsi="Cambria"/>
                <w:b/>
                <w:sz w:val="36"/>
                <w:szCs w:val="36"/>
                <w:lang w:val="en-AU"/>
              </w:rPr>
              <w:t>April 25</w:t>
            </w:r>
            <w:r w:rsidR="00AD36C6">
              <w:rPr>
                <w:rFonts w:ascii="Cambria" w:eastAsia="Times New Roman" w:hAnsi="Cambria"/>
                <w:b/>
                <w:sz w:val="36"/>
                <w:szCs w:val="36"/>
                <w:lang w:val="en-AU"/>
              </w:rPr>
              <w:t>,</w:t>
            </w:r>
            <w:r w:rsidR="002E3FA4" w:rsidRPr="002E3FA4">
              <w:rPr>
                <w:rFonts w:ascii="Cambria" w:eastAsia="Times New Roman" w:hAnsi="Cambria"/>
                <w:b/>
                <w:sz w:val="36"/>
                <w:szCs w:val="36"/>
                <w:lang w:val="en-AU"/>
              </w:rPr>
              <w:t xml:space="preserve"> 201</w:t>
            </w:r>
            <w:r w:rsidR="00C7340B">
              <w:rPr>
                <w:rFonts w:ascii="Cambria" w:eastAsia="Times New Roman" w:hAnsi="Cambria"/>
                <w:b/>
                <w:sz w:val="36"/>
                <w:szCs w:val="36"/>
                <w:lang w:val="en-AU"/>
              </w:rPr>
              <w:t>4</w:t>
            </w:r>
          </w:p>
        </w:tc>
      </w:tr>
    </w:tbl>
    <w:p w:rsidR="002E3FA4" w:rsidRDefault="002E3FA4">
      <w:pPr>
        <w:rPr>
          <w:rFonts w:ascii="Arial Black" w:hAnsi="Arial Black"/>
          <w:color w:val="1F497D"/>
          <w:sz w:val="32"/>
          <w:szCs w:val="32"/>
        </w:rPr>
      </w:pPr>
    </w:p>
    <w:p w:rsidR="00E06B38" w:rsidRDefault="00E06B38">
      <w:r>
        <w:br w:type="page"/>
      </w:r>
    </w:p>
    <w:p w:rsidR="008305C0" w:rsidRDefault="008305C0" w:rsidP="002E3FA4">
      <w:pPr>
        <w:sectPr w:rsidR="008305C0" w:rsidSect="00B7522D">
          <w:footerReference w:type="default" r:id="rId9"/>
          <w:type w:val="continuous"/>
          <w:pgSz w:w="11906" w:h="16838"/>
          <w:pgMar w:top="1440" w:right="1440" w:bottom="1440" w:left="1440" w:header="708" w:footer="708" w:gutter="0"/>
          <w:pgNumType w:fmt="lowerRoman" w:start="1"/>
          <w:cols w:space="708"/>
          <w:titlePg/>
          <w:docGrid w:linePitch="360"/>
        </w:sectPr>
      </w:pPr>
    </w:p>
    <w:p w:rsidR="002E3FA4" w:rsidRDefault="002E3FA4" w:rsidP="002E3FA4"/>
    <w:sdt>
      <w:sdtPr>
        <w:rPr>
          <w:rFonts w:asciiTheme="minorHAnsi" w:eastAsiaTheme="minorHAnsi" w:hAnsiTheme="minorHAnsi" w:cstheme="minorBidi"/>
          <w:b w:val="0"/>
          <w:bCs w:val="0"/>
          <w:color w:val="auto"/>
          <w:sz w:val="22"/>
          <w:szCs w:val="22"/>
          <w:lang w:eastAsia="en-US"/>
        </w:rPr>
        <w:id w:val="-1196074326"/>
        <w:docPartObj>
          <w:docPartGallery w:val="Table of Contents"/>
          <w:docPartUnique/>
        </w:docPartObj>
      </w:sdtPr>
      <w:sdtEndPr>
        <w:rPr>
          <w:rFonts w:eastAsiaTheme="minorEastAsia"/>
          <w:noProof/>
          <w:lang w:eastAsia="en-AU"/>
        </w:rPr>
      </w:sdtEndPr>
      <w:sdtContent>
        <w:p w:rsidR="009675A1" w:rsidRDefault="009675A1">
          <w:pPr>
            <w:pStyle w:val="TOCHeading"/>
          </w:pPr>
          <w:r>
            <w:t>Contents</w:t>
          </w:r>
        </w:p>
        <w:p w:rsidR="00857387" w:rsidRDefault="00D93F13">
          <w:pPr>
            <w:pStyle w:val="TOC1"/>
            <w:tabs>
              <w:tab w:val="right" w:leader="dot" w:pos="9016"/>
            </w:tabs>
            <w:rPr>
              <w:rFonts w:asciiTheme="minorHAnsi" w:eastAsiaTheme="minorEastAsia" w:hAnsiTheme="minorHAnsi" w:cstheme="minorBidi"/>
              <w:b w:val="0"/>
              <w:bCs w:val="0"/>
              <w:i w:val="0"/>
              <w:iCs w:val="0"/>
              <w:noProof/>
              <w:sz w:val="22"/>
              <w:szCs w:val="22"/>
            </w:rPr>
          </w:pPr>
          <w:r>
            <w:rPr>
              <w:b w:val="0"/>
              <w:bCs w:val="0"/>
              <w:i w:val="0"/>
              <w:iCs w:val="0"/>
            </w:rPr>
            <w:fldChar w:fldCharType="begin"/>
          </w:r>
          <w:r w:rsidR="00F912C5">
            <w:rPr>
              <w:b w:val="0"/>
              <w:bCs w:val="0"/>
              <w:i w:val="0"/>
              <w:iCs w:val="0"/>
            </w:rPr>
            <w:instrText xml:space="preserve"> TOC \o "1-2" \h \z \u </w:instrText>
          </w:r>
          <w:r>
            <w:rPr>
              <w:b w:val="0"/>
              <w:bCs w:val="0"/>
              <w:i w:val="0"/>
              <w:iCs w:val="0"/>
            </w:rPr>
            <w:fldChar w:fldCharType="separate"/>
          </w:r>
          <w:hyperlink w:anchor="_Toc365505098" w:history="1">
            <w:r w:rsidR="00857387" w:rsidRPr="00991444">
              <w:rPr>
                <w:rStyle w:val="Hyperlink"/>
                <w:noProof/>
              </w:rPr>
              <w:t>Preface</w:t>
            </w:r>
            <w:r w:rsidR="00857387">
              <w:rPr>
                <w:noProof/>
                <w:webHidden/>
              </w:rPr>
              <w:tab/>
            </w:r>
            <w:r>
              <w:rPr>
                <w:noProof/>
                <w:webHidden/>
              </w:rPr>
              <w:fldChar w:fldCharType="begin"/>
            </w:r>
            <w:r w:rsidR="00857387">
              <w:rPr>
                <w:noProof/>
                <w:webHidden/>
              </w:rPr>
              <w:instrText xml:space="preserve"> PAGEREF _Toc365505098 \h </w:instrText>
            </w:r>
            <w:r>
              <w:rPr>
                <w:noProof/>
                <w:webHidden/>
              </w:rPr>
            </w:r>
            <w:r>
              <w:rPr>
                <w:noProof/>
                <w:webHidden/>
              </w:rPr>
              <w:fldChar w:fldCharType="separate"/>
            </w:r>
            <w:r w:rsidR="00A23D2F">
              <w:rPr>
                <w:noProof/>
                <w:webHidden/>
              </w:rPr>
              <w:t>vi</w:t>
            </w:r>
            <w:r>
              <w:rPr>
                <w:noProof/>
                <w:webHidden/>
              </w:rPr>
              <w:fldChar w:fldCharType="end"/>
            </w:r>
          </w:hyperlink>
        </w:p>
        <w:p w:rsidR="00857387" w:rsidRDefault="00872B66">
          <w:pPr>
            <w:pStyle w:val="TOC1"/>
            <w:tabs>
              <w:tab w:val="right" w:leader="dot" w:pos="9016"/>
            </w:tabs>
            <w:rPr>
              <w:rFonts w:asciiTheme="minorHAnsi" w:eastAsiaTheme="minorEastAsia" w:hAnsiTheme="minorHAnsi" w:cstheme="minorBidi"/>
              <w:b w:val="0"/>
              <w:bCs w:val="0"/>
              <w:i w:val="0"/>
              <w:iCs w:val="0"/>
              <w:noProof/>
              <w:sz w:val="22"/>
              <w:szCs w:val="22"/>
            </w:rPr>
          </w:pPr>
          <w:hyperlink w:anchor="_Toc365505099" w:history="1">
            <w:r w:rsidR="00857387" w:rsidRPr="00991444">
              <w:rPr>
                <w:rStyle w:val="Hyperlink"/>
                <w:noProof/>
              </w:rPr>
              <w:t>Acknowledgements</w:t>
            </w:r>
            <w:r w:rsidR="00857387">
              <w:rPr>
                <w:noProof/>
                <w:webHidden/>
              </w:rPr>
              <w:tab/>
            </w:r>
            <w:r w:rsidR="00D93F13">
              <w:rPr>
                <w:noProof/>
                <w:webHidden/>
              </w:rPr>
              <w:fldChar w:fldCharType="begin"/>
            </w:r>
            <w:r w:rsidR="00857387">
              <w:rPr>
                <w:noProof/>
                <w:webHidden/>
              </w:rPr>
              <w:instrText xml:space="preserve"> PAGEREF _Toc365505099 \h </w:instrText>
            </w:r>
            <w:r w:rsidR="00D93F13">
              <w:rPr>
                <w:noProof/>
                <w:webHidden/>
              </w:rPr>
            </w:r>
            <w:r w:rsidR="00D93F13">
              <w:rPr>
                <w:noProof/>
                <w:webHidden/>
              </w:rPr>
              <w:fldChar w:fldCharType="separate"/>
            </w:r>
            <w:r w:rsidR="00A23D2F">
              <w:rPr>
                <w:noProof/>
                <w:webHidden/>
              </w:rPr>
              <w:t>viii</w:t>
            </w:r>
            <w:r w:rsidR="00D93F13">
              <w:rPr>
                <w:noProof/>
                <w:webHidden/>
              </w:rPr>
              <w:fldChar w:fldCharType="end"/>
            </w:r>
          </w:hyperlink>
        </w:p>
        <w:p w:rsidR="00857387" w:rsidRDefault="00872B66">
          <w:pPr>
            <w:pStyle w:val="TOC1"/>
            <w:tabs>
              <w:tab w:val="right" w:leader="dot" w:pos="9016"/>
            </w:tabs>
            <w:rPr>
              <w:rFonts w:asciiTheme="minorHAnsi" w:eastAsiaTheme="minorEastAsia" w:hAnsiTheme="minorHAnsi" w:cstheme="minorBidi"/>
              <w:b w:val="0"/>
              <w:bCs w:val="0"/>
              <w:i w:val="0"/>
              <w:iCs w:val="0"/>
              <w:noProof/>
              <w:sz w:val="22"/>
              <w:szCs w:val="22"/>
            </w:rPr>
          </w:pPr>
          <w:hyperlink w:anchor="_Toc365505100" w:history="1">
            <w:r w:rsidR="00857387" w:rsidRPr="00991444">
              <w:rPr>
                <w:rStyle w:val="Hyperlink"/>
                <w:noProof/>
              </w:rPr>
              <w:t>Acronyms</w:t>
            </w:r>
            <w:r w:rsidR="00857387">
              <w:rPr>
                <w:noProof/>
                <w:webHidden/>
              </w:rPr>
              <w:tab/>
            </w:r>
            <w:r w:rsidR="00D93F13">
              <w:rPr>
                <w:noProof/>
                <w:webHidden/>
              </w:rPr>
              <w:fldChar w:fldCharType="begin"/>
            </w:r>
            <w:r w:rsidR="00857387">
              <w:rPr>
                <w:noProof/>
                <w:webHidden/>
              </w:rPr>
              <w:instrText xml:space="preserve"> PAGEREF _Toc365505100 \h </w:instrText>
            </w:r>
            <w:r w:rsidR="00D93F13">
              <w:rPr>
                <w:noProof/>
                <w:webHidden/>
              </w:rPr>
            </w:r>
            <w:r w:rsidR="00D93F13">
              <w:rPr>
                <w:noProof/>
                <w:webHidden/>
              </w:rPr>
              <w:fldChar w:fldCharType="separate"/>
            </w:r>
            <w:r w:rsidR="00A23D2F">
              <w:rPr>
                <w:noProof/>
                <w:webHidden/>
              </w:rPr>
              <w:t>ix</w:t>
            </w:r>
            <w:r w:rsidR="00D93F13">
              <w:rPr>
                <w:noProof/>
                <w:webHidden/>
              </w:rPr>
              <w:fldChar w:fldCharType="end"/>
            </w:r>
          </w:hyperlink>
        </w:p>
        <w:p w:rsidR="00857387" w:rsidRDefault="00872B66">
          <w:pPr>
            <w:pStyle w:val="TOC1"/>
            <w:tabs>
              <w:tab w:val="right" w:leader="dot" w:pos="9016"/>
            </w:tabs>
            <w:rPr>
              <w:rFonts w:asciiTheme="minorHAnsi" w:eastAsiaTheme="minorEastAsia" w:hAnsiTheme="minorHAnsi" w:cstheme="minorBidi"/>
              <w:b w:val="0"/>
              <w:bCs w:val="0"/>
              <w:i w:val="0"/>
              <w:iCs w:val="0"/>
              <w:noProof/>
              <w:sz w:val="22"/>
              <w:szCs w:val="22"/>
            </w:rPr>
          </w:pPr>
          <w:hyperlink w:anchor="_Toc365505101" w:history="1">
            <w:r w:rsidR="00857387" w:rsidRPr="00991444">
              <w:rPr>
                <w:rStyle w:val="Hyperlink"/>
                <w:noProof/>
              </w:rPr>
              <w:t>Executive Summary</w:t>
            </w:r>
            <w:r w:rsidR="00857387">
              <w:rPr>
                <w:noProof/>
                <w:webHidden/>
              </w:rPr>
              <w:tab/>
            </w:r>
            <w:r w:rsidR="00D93F13">
              <w:rPr>
                <w:noProof/>
                <w:webHidden/>
              </w:rPr>
              <w:fldChar w:fldCharType="begin"/>
            </w:r>
            <w:r w:rsidR="00857387">
              <w:rPr>
                <w:noProof/>
                <w:webHidden/>
              </w:rPr>
              <w:instrText xml:space="preserve"> PAGEREF _Toc365505101 \h </w:instrText>
            </w:r>
            <w:r w:rsidR="00D93F13">
              <w:rPr>
                <w:noProof/>
                <w:webHidden/>
              </w:rPr>
            </w:r>
            <w:r w:rsidR="00D93F13">
              <w:rPr>
                <w:noProof/>
                <w:webHidden/>
              </w:rPr>
              <w:fldChar w:fldCharType="separate"/>
            </w:r>
            <w:r w:rsidR="00A23D2F">
              <w:rPr>
                <w:noProof/>
                <w:webHidden/>
              </w:rPr>
              <w:t>xi</w:t>
            </w:r>
            <w:r w:rsidR="00D93F13">
              <w:rPr>
                <w:noProof/>
                <w:webHidden/>
              </w:rPr>
              <w:fldChar w:fldCharType="end"/>
            </w:r>
          </w:hyperlink>
        </w:p>
        <w:p w:rsidR="00857387" w:rsidRDefault="00872B66">
          <w:pPr>
            <w:pStyle w:val="TOC1"/>
            <w:tabs>
              <w:tab w:val="left" w:pos="440"/>
              <w:tab w:val="right" w:leader="dot" w:pos="9016"/>
            </w:tabs>
            <w:rPr>
              <w:rFonts w:asciiTheme="minorHAnsi" w:eastAsiaTheme="minorEastAsia" w:hAnsiTheme="minorHAnsi" w:cstheme="minorBidi"/>
              <w:b w:val="0"/>
              <w:bCs w:val="0"/>
              <w:i w:val="0"/>
              <w:iCs w:val="0"/>
              <w:noProof/>
              <w:sz w:val="22"/>
              <w:szCs w:val="22"/>
            </w:rPr>
          </w:pPr>
          <w:hyperlink w:anchor="_Toc365505102" w:history="1">
            <w:r w:rsidR="00857387" w:rsidRPr="00991444">
              <w:rPr>
                <w:rStyle w:val="Hyperlink"/>
                <w:noProof/>
              </w:rPr>
              <w:t>1.</w:t>
            </w:r>
            <w:r w:rsidR="00857387">
              <w:rPr>
                <w:rFonts w:asciiTheme="minorHAnsi" w:eastAsiaTheme="minorEastAsia" w:hAnsiTheme="minorHAnsi" w:cstheme="minorBidi"/>
                <w:b w:val="0"/>
                <w:bCs w:val="0"/>
                <w:i w:val="0"/>
                <w:iCs w:val="0"/>
                <w:noProof/>
                <w:sz w:val="22"/>
                <w:szCs w:val="22"/>
              </w:rPr>
              <w:tab/>
            </w:r>
            <w:r w:rsidR="00857387" w:rsidRPr="00991444">
              <w:rPr>
                <w:rStyle w:val="Hyperlink"/>
                <w:noProof/>
              </w:rPr>
              <w:t>Water and the Economy</w:t>
            </w:r>
            <w:r w:rsidR="00857387">
              <w:rPr>
                <w:noProof/>
                <w:webHidden/>
              </w:rPr>
              <w:tab/>
            </w:r>
            <w:r w:rsidR="00D93F13">
              <w:rPr>
                <w:noProof/>
                <w:webHidden/>
              </w:rPr>
              <w:fldChar w:fldCharType="begin"/>
            </w:r>
            <w:r w:rsidR="00857387">
              <w:rPr>
                <w:noProof/>
                <w:webHidden/>
              </w:rPr>
              <w:instrText xml:space="preserve"> PAGEREF _Toc365505102 \h </w:instrText>
            </w:r>
            <w:r w:rsidR="00D93F13">
              <w:rPr>
                <w:noProof/>
                <w:webHidden/>
              </w:rPr>
            </w:r>
            <w:r w:rsidR="00D93F13">
              <w:rPr>
                <w:noProof/>
                <w:webHidden/>
              </w:rPr>
              <w:fldChar w:fldCharType="separate"/>
            </w:r>
            <w:r w:rsidR="00A23D2F">
              <w:rPr>
                <w:noProof/>
                <w:webHidden/>
              </w:rPr>
              <w:t>1</w:t>
            </w:r>
            <w:r w:rsidR="00D93F13">
              <w:rPr>
                <w:noProof/>
                <w:webHidden/>
              </w:rPr>
              <w:fldChar w:fldCharType="end"/>
            </w:r>
          </w:hyperlink>
        </w:p>
        <w:p w:rsidR="00857387" w:rsidRDefault="00872B66">
          <w:pPr>
            <w:pStyle w:val="TOC2"/>
            <w:tabs>
              <w:tab w:val="right" w:leader="dot" w:pos="9016"/>
            </w:tabs>
            <w:rPr>
              <w:noProof/>
            </w:rPr>
          </w:pPr>
          <w:hyperlink w:anchor="_Toc365505103" w:history="1">
            <w:r w:rsidR="00857387" w:rsidRPr="00991444">
              <w:rPr>
                <w:rStyle w:val="Hyperlink"/>
                <w:noProof/>
              </w:rPr>
              <w:t>Water and the Economy</w:t>
            </w:r>
            <w:r w:rsidR="00857387">
              <w:rPr>
                <w:noProof/>
                <w:webHidden/>
              </w:rPr>
              <w:tab/>
            </w:r>
            <w:r w:rsidR="00D93F13">
              <w:rPr>
                <w:noProof/>
                <w:webHidden/>
              </w:rPr>
              <w:fldChar w:fldCharType="begin"/>
            </w:r>
            <w:r w:rsidR="00857387">
              <w:rPr>
                <w:noProof/>
                <w:webHidden/>
              </w:rPr>
              <w:instrText xml:space="preserve"> PAGEREF _Toc365505103 \h </w:instrText>
            </w:r>
            <w:r w:rsidR="00D93F13">
              <w:rPr>
                <w:noProof/>
                <w:webHidden/>
              </w:rPr>
            </w:r>
            <w:r w:rsidR="00D93F13">
              <w:rPr>
                <w:noProof/>
                <w:webHidden/>
              </w:rPr>
              <w:fldChar w:fldCharType="separate"/>
            </w:r>
            <w:r w:rsidR="00A23D2F">
              <w:rPr>
                <w:noProof/>
                <w:webHidden/>
              </w:rPr>
              <w:t>1</w:t>
            </w:r>
            <w:r w:rsidR="00D93F13">
              <w:rPr>
                <w:noProof/>
                <w:webHidden/>
              </w:rPr>
              <w:fldChar w:fldCharType="end"/>
            </w:r>
          </w:hyperlink>
        </w:p>
        <w:p w:rsidR="00857387" w:rsidRDefault="00872B66">
          <w:pPr>
            <w:pStyle w:val="TOC2"/>
            <w:tabs>
              <w:tab w:val="right" w:leader="dot" w:pos="9016"/>
            </w:tabs>
            <w:rPr>
              <w:noProof/>
            </w:rPr>
          </w:pPr>
          <w:hyperlink w:anchor="_Toc365505104" w:history="1">
            <w:r w:rsidR="00857387" w:rsidRPr="00991444">
              <w:rPr>
                <w:rStyle w:val="Hyperlink"/>
                <w:noProof/>
              </w:rPr>
              <w:t>Water, Health and the Environment</w:t>
            </w:r>
            <w:r w:rsidR="00857387">
              <w:rPr>
                <w:noProof/>
                <w:webHidden/>
              </w:rPr>
              <w:tab/>
            </w:r>
            <w:r w:rsidR="00D93F13">
              <w:rPr>
                <w:noProof/>
                <w:webHidden/>
              </w:rPr>
              <w:fldChar w:fldCharType="begin"/>
            </w:r>
            <w:r w:rsidR="00857387">
              <w:rPr>
                <w:noProof/>
                <w:webHidden/>
              </w:rPr>
              <w:instrText xml:space="preserve"> PAGEREF _Toc365505104 \h </w:instrText>
            </w:r>
            <w:r w:rsidR="00D93F13">
              <w:rPr>
                <w:noProof/>
                <w:webHidden/>
              </w:rPr>
            </w:r>
            <w:r w:rsidR="00D93F13">
              <w:rPr>
                <w:noProof/>
                <w:webHidden/>
              </w:rPr>
              <w:fldChar w:fldCharType="separate"/>
            </w:r>
            <w:r w:rsidR="00A23D2F">
              <w:rPr>
                <w:noProof/>
                <w:webHidden/>
              </w:rPr>
              <w:t>3</w:t>
            </w:r>
            <w:r w:rsidR="00D93F13">
              <w:rPr>
                <w:noProof/>
                <w:webHidden/>
              </w:rPr>
              <w:fldChar w:fldCharType="end"/>
            </w:r>
          </w:hyperlink>
        </w:p>
        <w:p w:rsidR="00857387" w:rsidRDefault="00872B66">
          <w:pPr>
            <w:pStyle w:val="TOC2"/>
            <w:tabs>
              <w:tab w:val="right" w:leader="dot" w:pos="9016"/>
            </w:tabs>
            <w:rPr>
              <w:noProof/>
            </w:rPr>
          </w:pPr>
          <w:hyperlink w:anchor="_Toc365505105" w:history="1">
            <w:r w:rsidR="00857387" w:rsidRPr="00991444">
              <w:rPr>
                <w:rStyle w:val="Hyperlink"/>
                <w:noProof/>
              </w:rPr>
              <w:t>Zimbabwe Response to Climate Variability and Climate Change</w:t>
            </w:r>
            <w:r w:rsidR="00857387">
              <w:rPr>
                <w:noProof/>
                <w:webHidden/>
              </w:rPr>
              <w:tab/>
            </w:r>
            <w:r w:rsidR="00D93F13">
              <w:rPr>
                <w:noProof/>
                <w:webHidden/>
              </w:rPr>
              <w:fldChar w:fldCharType="begin"/>
            </w:r>
            <w:r w:rsidR="00857387">
              <w:rPr>
                <w:noProof/>
                <w:webHidden/>
              </w:rPr>
              <w:instrText xml:space="preserve"> PAGEREF _Toc365505105 \h </w:instrText>
            </w:r>
            <w:r w:rsidR="00D93F13">
              <w:rPr>
                <w:noProof/>
                <w:webHidden/>
              </w:rPr>
            </w:r>
            <w:r w:rsidR="00D93F13">
              <w:rPr>
                <w:noProof/>
                <w:webHidden/>
              </w:rPr>
              <w:fldChar w:fldCharType="separate"/>
            </w:r>
            <w:r w:rsidR="00A23D2F">
              <w:rPr>
                <w:noProof/>
                <w:webHidden/>
              </w:rPr>
              <w:t>4</w:t>
            </w:r>
            <w:r w:rsidR="00D93F13">
              <w:rPr>
                <w:noProof/>
                <w:webHidden/>
              </w:rPr>
              <w:fldChar w:fldCharType="end"/>
            </w:r>
          </w:hyperlink>
        </w:p>
        <w:p w:rsidR="00857387" w:rsidRDefault="00872B66">
          <w:pPr>
            <w:pStyle w:val="TOC2"/>
            <w:tabs>
              <w:tab w:val="right" w:leader="dot" w:pos="9016"/>
            </w:tabs>
            <w:rPr>
              <w:noProof/>
            </w:rPr>
          </w:pPr>
          <w:hyperlink w:anchor="_Toc365505106" w:history="1">
            <w:r w:rsidR="00857387" w:rsidRPr="00991444">
              <w:rPr>
                <w:rStyle w:val="Hyperlink"/>
                <w:noProof/>
              </w:rPr>
              <w:t>Objectives of the Paper</w:t>
            </w:r>
            <w:r w:rsidR="00857387">
              <w:rPr>
                <w:noProof/>
                <w:webHidden/>
              </w:rPr>
              <w:tab/>
            </w:r>
            <w:r w:rsidR="00D93F13">
              <w:rPr>
                <w:noProof/>
                <w:webHidden/>
              </w:rPr>
              <w:fldChar w:fldCharType="begin"/>
            </w:r>
            <w:r w:rsidR="00857387">
              <w:rPr>
                <w:noProof/>
                <w:webHidden/>
              </w:rPr>
              <w:instrText xml:space="preserve"> PAGEREF _Toc365505106 \h </w:instrText>
            </w:r>
            <w:r w:rsidR="00D93F13">
              <w:rPr>
                <w:noProof/>
                <w:webHidden/>
              </w:rPr>
            </w:r>
            <w:r w:rsidR="00D93F13">
              <w:rPr>
                <w:noProof/>
                <w:webHidden/>
              </w:rPr>
              <w:fldChar w:fldCharType="separate"/>
            </w:r>
            <w:r w:rsidR="00A23D2F">
              <w:rPr>
                <w:noProof/>
                <w:webHidden/>
              </w:rPr>
              <w:t>5</w:t>
            </w:r>
            <w:r w:rsidR="00D93F13">
              <w:rPr>
                <w:noProof/>
                <w:webHidden/>
              </w:rPr>
              <w:fldChar w:fldCharType="end"/>
            </w:r>
          </w:hyperlink>
        </w:p>
        <w:p w:rsidR="00857387" w:rsidRDefault="00872B66">
          <w:pPr>
            <w:pStyle w:val="TOC2"/>
            <w:tabs>
              <w:tab w:val="right" w:leader="dot" w:pos="9016"/>
            </w:tabs>
            <w:rPr>
              <w:noProof/>
            </w:rPr>
          </w:pPr>
          <w:hyperlink w:anchor="_Toc365505107" w:history="1">
            <w:r w:rsidR="00857387" w:rsidRPr="00991444">
              <w:rPr>
                <w:rStyle w:val="Hyperlink"/>
                <w:noProof/>
              </w:rPr>
              <w:t>Methodology</w:t>
            </w:r>
            <w:r w:rsidR="00857387">
              <w:rPr>
                <w:noProof/>
                <w:webHidden/>
              </w:rPr>
              <w:tab/>
            </w:r>
            <w:r w:rsidR="00D93F13">
              <w:rPr>
                <w:noProof/>
                <w:webHidden/>
              </w:rPr>
              <w:fldChar w:fldCharType="begin"/>
            </w:r>
            <w:r w:rsidR="00857387">
              <w:rPr>
                <w:noProof/>
                <w:webHidden/>
              </w:rPr>
              <w:instrText xml:space="preserve"> PAGEREF _Toc365505107 \h </w:instrText>
            </w:r>
            <w:r w:rsidR="00D93F13">
              <w:rPr>
                <w:noProof/>
                <w:webHidden/>
              </w:rPr>
            </w:r>
            <w:r w:rsidR="00D93F13">
              <w:rPr>
                <w:noProof/>
                <w:webHidden/>
              </w:rPr>
              <w:fldChar w:fldCharType="separate"/>
            </w:r>
            <w:r w:rsidR="00A23D2F">
              <w:rPr>
                <w:noProof/>
                <w:webHidden/>
              </w:rPr>
              <w:t>6</w:t>
            </w:r>
            <w:r w:rsidR="00D93F13">
              <w:rPr>
                <w:noProof/>
                <w:webHidden/>
              </w:rPr>
              <w:fldChar w:fldCharType="end"/>
            </w:r>
          </w:hyperlink>
        </w:p>
        <w:p w:rsidR="00857387" w:rsidRDefault="00872B66">
          <w:pPr>
            <w:pStyle w:val="TOC2"/>
            <w:tabs>
              <w:tab w:val="right" w:leader="dot" w:pos="9016"/>
            </w:tabs>
            <w:rPr>
              <w:noProof/>
            </w:rPr>
          </w:pPr>
          <w:hyperlink w:anchor="_Toc365505108" w:history="1">
            <w:r w:rsidR="00857387" w:rsidRPr="00991444">
              <w:rPr>
                <w:rStyle w:val="Hyperlink"/>
                <w:noProof/>
              </w:rPr>
              <w:t>Structure of the Paper</w:t>
            </w:r>
            <w:r w:rsidR="00857387">
              <w:rPr>
                <w:noProof/>
                <w:webHidden/>
              </w:rPr>
              <w:tab/>
            </w:r>
            <w:r w:rsidR="00D93F13">
              <w:rPr>
                <w:noProof/>
                <w:webHidden/>
              </w:rPr>
              <w:fldChar w:fldCharType="begin"/>
            </w:r>
            <w:r w:rsidR="00857387">
              <w:rPr>
                <w:noProof/>
                <w:webHidden/>
              </w:rPr>
              <w:instrText xml:space="preserve"> PAGEREF _Toc365505108 \h </w:instrText>
            </w:r>
            <w:r w:rsidR="00D93F13">
              <w:rPr>
                <w:noProof/>
                <w:webHidden/>
              </w:rPr>
            </w:r>
            <w:r w:rsidR="00D93F13">
              <w:rPr>
                <w:noProof/>
                <w:webHidden/>
              </w:rPr>
              <w:fldChar w:fldCharType="separate"/>
            </w:r>
            <w:r w:rsidR="00A23D2F">
              <w:rPr>
                <w:noProof/>
                <w:webHidden/>
              </w:rPr>
              <w:t>7</w:t>
            </w:r>
            <w:r w:rsidR="00D93F13">
              <w:rPr>
                <w:noProof/>
                <w:webHidden/>
              </w:rPr>
              <w:fldChar w:fldCharType="end"/>
            </w:r>
          </w:hyperlink>
        </w:p>
        <w:p w:rsidR="00857387" w:rsidRDefault="00872B66">
          <w:pPr>
            <w:pStyle w:val="TOC1"/>
            <w:tabs>
              <w:tab w:val="left" w:pos="440"/>
              <w:tab w:val="right" w:leader="dot" w:pos="9016"/>
            </w:tabs>
            <w:rPr>
              <w:rFonts w:asciiTheme="minorHAnsi" w:eastAsiaTheme="minorEastAsia" w:hAnsiTheme="minorHAnsi" w:cstheme="minorBidi"/>
              <w:b w:val="0"/>
              <w:bCs w:val="0"/>
              <w:i w:val="0"/>
              <w:iCs w:val="0"/>
              <w:noProof/>
              <w:sz w:val="22"/>
              <w:szCs w:val="22"/>
            </w:rPr>
          </w:pPr>
          <w:hyperlink w:anchor="_Toc365505109" w:history="1">
            <w:r w:rsidR="00857387" w:rsidRPr="00991444">
              <w:rPr>
                <w:rStyle w:val="Hyperlink"/>
                <w:noProof/>
              </w:rPr>
              <w:t>2.</w:t>
            </w:r>
            <w:r w:rsidR="00857387">
              <w:rPr>
                <w:rFonts w:asciiTheme="minorHAnsi" w:eastAsiaTheme="minorEastAsia" w:hAnsiTheme="minorHAnsi" w:cstheme="minorBidi"/>
                <w:b w:val="0"/>
                <w:bCs w:val="0"/>
                <w:i w:val="0"/>
                <w:iCs w:val="0"/>
                <w:noProof/>
                <w:sz w:val="22"/>
                <w:szCs w:val="22"/>
              </w:rPr>
              <w:tab/>
            </w:r>
            <w:r w:rsidR="00857387" w:rsidRPr="00991444">
              <w:rPr>
                <w:rStyle w:val="Hyperlink"/>
                <w:noProof/>
              </w:rPr>
              <w:t>Water and Climate</w:t>
            </w:r>
            <w:r w:rsidR="00857387">
              <w:rPr>
                <w:noProof/>
                <w:webHidden/>
              </w:rPr>
              <w:tab/>
            </w:r>
            <w:r w:rsidR="00D93F13">
              <w:rPr>
                <w:noProof/>
                <w:webHidden/>
              </w:rPr>
              <w:fldChar w:fldCharType="begin"/>
            </w:r>
            <w:r w:rsidR="00857387">
              <w:rPr>
                <w:noProof/>
                <w:webHidden/>
              </w:rPr>
              <w:instrText xml:space="preserve"> PAGEREF _Toc365505109 \h </w:instrText>
            </w:r>
            <w:r w:rsidR="00D93F13">
              <w:rPr>
                <w:noProof/>
                <w:webHidden/>
              </w:rPr>
            </w:r>
            <w:r w:rsidR="00D93F13">
              <w:rPr>
                <w:noProof/>
                <w:webHidden/>
              </w:rPr>
              <w:fldChar w:fldCharType="separate"/>
            </w:r>
            <w:r w:rsidR="00A23D2F">
              <w:rPr>
                <w:noProof/>
                <w:webHidden/>
              </w:rPr>
              <w:t>8</w:t>
            </w:r>
            <w:r w:rsidR="00D93F13">
              <w:rPr>
                <w:noProof/>
                <w:webHidden/>
              </w:rPr>
              <w:fldChar w:fldCharType="end"/>
            </w:r>
          </w:hyperlink>
        </w:p>
        <w:p w:rsidR="00857387" w:rsidRDefault="00872B66">
          <w:pPr>
            <w:pStyle w:val="TOC2"/>
            <w:tabs>
              <w:tab w:val="right" w:leader="dot" w:pos="9016"/>
            </w:tabs>
            <w:rPr>
              <w:noProof/>
            </w:rPr>
          </w:pPr>
          <w:hyperlink w:anchor="_Toc365505110" w:history="1">
            <w:r w:rsidR="00857387" w:rsidRPr="00991444">
              <w:rPr>
                <w:rStyle w:val="Hyperlink"/>
                <w:noProof/>
              </w:rPr>
              <w:t>Climate Variability</w:t>
            </w:r>
            <w:r w:rsidR="00857387">
              <w:rPr>
                <w:noProof/>
                <w:webHidden/>
              </w:rPr>
              <w:tab/>
            </w:r>
            <w:r w:rsidR="00D93F13">
              <w:rPr>
                <w:noProof/>
                <w:webHidden/>
              </w:rPr>
              <w:fldChar w:fldCharType="begin"/>
            </w:r>
            <w:r w:rsidR="00857387">
              <w:rPr>
                <w:noProof/>
                <w:webHidden/>
              </w:rPr>
              <w:instrText xml:space="preserve"> PAGEREF _Toc365505110 \h </w:instrText>
            </w:r>
            <w:r w:rsidR="00D93F13">
              <w:rPr>
                <w:noProof/>
                <w:webHidden/>
              </w:rPr>
            </w:r>
            <w:r w:rsidR="00D93F13">
              <w:rPr>
                <w:noProof/>
                <w:webHidden/>
              </w:rPr>
              <w:fldChar w:fldCharType="separate"/>
            </w:r>
            <w:r w:rsidR="00A23D2F">
              <w:rPr>
                <w:noProof/>
                <w:webHidden/>
              </w:rPr>
              <w:t>8</w:t>
            </w:r>
            <w:r w:rsidR="00D93F13">
              <w:rPr>
                <w:noProof/>
                <w:webHidden/>
              </w:rPr>
              <w:fldChar w:fldCharType="end"/>
            </w:r>
          </w:hyperlink>
        </w:p>
        <w:p w:rsidR="00857387" w:rsidRDefault="00872B66">
          <w:pPr>
            <w:pStyle w:val="TOC2"/>
            <w:tabs>
              <w:tab w:val="right" w:leader="dot" w:pos="9016"/>
            </w:tabs>
            <w:rPr>
              <w:noProof/>
            </w:rPr>
          </w:pPr>
          <w:hyperlink w:anchor="_Toc365505111" w:history="1">
            <w:r w:rsidR="00857387" w:rsidRPr="00991444">
              <w:rPr>
                <w:rStyle w:val="Hyperlink"/>
                <w:noProof/>
              </w:rPr>
              <w:t>Climate Change</w:t>
            </w:r>
            <w:r w:rsidR="00857387">
              <w:rPr>
                <w:noProof/>
                <w:webHidden/>
              </w:rPr>
              <w:tab/>
            </w:r>
            <w:r w:rsidR="00D93F13">
              <w:rPr>
                <w:noProof/>
                <w:webHidden/>
              </w:rPr>
              <w:fldChar w:fldCharType="begin"/>
            </w:r>
            <w:r w:rsidR="00857387">
              <w:rPr>
                <w:noProof/>
                <w:webHidden/>
              </w:rPr>
              <w:instrText xml:space="preserve"> PAGEREF _Toc365505111 \h </w:instrText>
            </w:r>
            <w:r w:rsidR="00D93F13">
              <w:rPr>
                <w:noProof/>
                <w:webHidden/>
              </w:rPr>
            </w:r>
            <w:r w:rsidR="00D93F13">
              <w:rPr>
                <w:noProof/>
                <w:webHidden/>
              </w:rPr>
              <w:fldChar w:fldCharType="separate"/>
            </w:r>
            <w:r w:rsidR="00A23D2F">
              <w:rPr>
                <w:noProof/>
                <w:webHidden/>
              </w:rPr>
              <w:t>9</w:t>
            </w:r>
            <w:r w:rsidR="00D93F13">
              <w:rPr>
                <w:noProof/>
                <w:webHidden/>
              </w:rPr>
              <w:fldChar w:fldCharType="end"/>
            </w:r>
          </w:hyperlink>
        </w:p>
        <w:p w:rsidR="00857387" w:rsidRDefault="00872B66">
          <w:pPr>
            <w:pStyle w:val="TOC2"/>
            <w:tabs>
              <w:tab w:val="right" w:leader="dot" w:pos="9016"/>
            </w:tabs>
            <w:rPr>
              <w:noProof/>
            </w:rPr>
          </w:pPr>
          <w:hyperlink w:anchor="_Toc365505112" w:history="1">
            <w:r w:rsidR="00857387" w:rsidRPr="00991444">
              <w:rPr>
                <w:rStyle w:val="Hyperlink"/>
                <w:noProof/>
              </w:rPr>
              <w:t>Implications of Climate Change</w:t>
            </w:r>
            <w:r w:rsidR="00857387">
              <w:rPr>
                <w:noProof/>
                <w:webHidden/>
              </w:rPr>
              <w:tab/>
            </w:r>
            <w:r w:rsidR="00D93F13">
              <w:rPr>
                <w:noProof/>
                <w:webHidden/>
              </w:rPr>
              <w:fldChar w:fldCharType="begin"/>
            </w:r>
            <w:r w:rsidR="00857387">
              <w:rPr>
                <w:noProof/>
                <w:webHidden/>
              </w:rPr>
              <w:instrText xml:space="preserve"> PAGEREF _Toc365505112 \h </w:instrText>
            </w:r>
            <w:r w:rsidR="00D93F13">
              <w:rPr>
                <w:noProof/>
                <w:webHidden/>
              </w:rPr>
            </w:r>
            <w:r w:rsidR="00D93F13">
              <w:rPr>
                <w:noProof/>
                <w:webHidden/>
              </w:rPr>
              <w:fldChar w:fldCharType="separate"/>
            </w:r>
            <w:r w:rsidR="00A23D2F">
              <w:rPr>
                <w:noProof/>
                <w:webHidden/>
              </w:rPr>
              <w:t>10</w:t>
            </w:r>
            <w:r w:rsidR="00D93F13">
              <w:rPr>
                <w:noProof/>
                <w:webHidden/>
              </w:rPr>
              <w:fldChar w:fldCharType="end"/>
            </w:r>
          </w:hyperlink>
        </w:p>
        <w:p w:rsidR="00857387" w:rsidRDefault="00872B66">
          <w:pPr>
            <w:pStyle w:val="TOC2"/>
            <w:tabs>
              <w:tab w:val="right" w:leader="dot" w:pos="9016"/>
            </w:tabs>
            <w:rPr>
              <w:noProof/>
            </w:rPr>
          </w:pPr>
          <w:hyperlink w:anchor="_Toc365505113" w:history="1">
            <w:r w:rsidR="00857387" w:rsidRPr="00991444">
              <w:rPr>
                <w:rStyle w:val="Hyperlink"/>
                <w:noProof/>
              </w:rPr>
              <w:t>Climate Change in Zimbabwe</w:t>
            </w:r>
            <w:r w:rsidR="00857387">
              <w:rPr>
                <w:noProof/>
                <w:webHidden/>
              </w:rPr>
              <w:tab/>
            </w:r>
            <w:r w:rsidR="00D93F13">
              <w:rPr>
                <w:noProof/>
                <w:webHidden/>
              </w:rPr>
              <w:fldChar w:fldCharType="begin"/>
            </w:r>
            <w:r w:rsidR="00857387">
              <w:rPr>
                <w:noProof/>
                <w:webHidden/>
              </w:rPr>
              <w:instrText xml:space="preserve"> PAGEREF _Toc365505113 \h </w:instrText>
            </w:r>
            <w:r w:rsidR="00D93F13">
              <w:rPr>
                <w:noProof/>
                <w:webHidden/>
              </w:rPr>
            </w:r>
            <w:r w:rsidR="00D93F13">
              <w:rPr>
                <w:noProof/>
                <w:webHidden/>
              </w:rPr>
              <w:fldChar w:fldCharType="separate"/>
            </w:r>
            <w:r w:rsidR="00A23D2F">
              <w:rPr>
                <w:noProof/>
                <w:webHidden/>
              </w:rPr>
              <w:t>12</w:t>
            </w:r>
            <w:r w:rsidR="00D93F13">
              <w:rPr>
                <w:noProof/>
                <w:webHidden/>
              </w:rPr>
              <w:fldChar w:fldCharType="end"/>
            </w:r>
          </w:hyperlink>
        </w:p>
        <w:p w:rsidR="00857387" w:rsidRDefault="00872B66">
          <w:pPr>
            <w:pStyle w:val="TOC1"/>
            <w:tabs>
              <w:tab w:val="left" w:pos="440"/>
              <w:tab w:val="right" w:leader="dot" w:pos="9016"/>
            </w:tabs>
            <w:rPr>
              <w:rFonts w:asciiTheme="minorHAnsi" w:eastAsiaTheme="minorEastAsia" w:hAnsiTheme="minorHAnsi" w:cstheme="minorBidi"/>
              <w:b w:val="0"/>
              <w:bCs w:val="0"/>
              <w:i w:val="0"/>
              <w:iCs w:val="0"/>
              <w:noProof/>
              <w:sz w:val="22"/>
              <w:szCs w:val="22"/>
            </w:rPr>
          </w:pPr>
          <w:hyperlink w:anchor="_Toc365505114" w:history="1">
            <w:r w:rsidR="00857387" w:rsidRPr="00991444">
              <w:rPr>
                <w:rStyle w:val="Hyperlink"/>
                <w:noProof/>
              </w:rPr>
              <w:t>3.</w:t>
            </w:r>
            <w:r w:rsidR="00857387">
              <w:rPr>
                <w:rFonts w:asciiTheme="minorHAnsi" w:eastAsiaTheme="minorEastAsia" w:hAnsiTheme="minorHAnsi" w:cstheme="minorBidi"/>
                <w:b w:val="0"/>
                <w:bCs w:val="0"/>
                <w:i w:val="0"/>
                <w:iCs w:val="0"/>
                <w:noProof/>
                <w:sz w:val="22"/>
                <w:szCs w:val="22"/>
              </w:rPr>
              <w:tab/>
            </w:r>
            <w:r w:rsidR="00857387" w:rsidRPr="00991444">
              <w:rPr>
                <w:rStyle w:val="Hyperlink"/>
                <w:noProof/>
              </w:rPr>
              <w:t>Water Resources Availability and Use</w:t>
            </w:r>
            <w:r w:rsidR="00857387">
              <w:rPr>
                <w:noProof/>
                <w:webHidden/>
              </w:rPr>
              <w:tab/>
            </w:r>
            <w:r w:rsidR="00D93F13">
              <w:rPr>
                <w:noProof/>
                <w:webHidden/>
              </w:rPr>
              <w:fldChar w:fldCharType="begin"/>
            </w:r>
            <w:r w:rsidR="00857387">
              <w:rPr>
                <w:noProof/>
                <w:webHidden/>
              </w:rPr>
              <w:instrText xml:space="preserve"> PAGEREF _Toc365505114 \h </w:instrText>
            </w:r>
            <w:r w:rsidR="00D93F13">
              <w:rPr>
                <w:noProof/>
                <w:webHidden/>
              </w:rPr>
            </w:r>
            <w:r w:rsidR="00D93F13">
              <w:rPr>
                <w:noProof/>
                <w:webHidden/>
              </w:rPr>
              <w:fldChar w:fldCharType="separate"/>
            </w:r>
            <w:r w:rsidR="00A23D2F">
              <w:rPr>
                <w:noProof/>
                <w:webHidden/>
              </w:rPr>
              <w:t>15</w:t>
            </w:r>
            <w:r w:rsidR="00D93F13">
              <w:rPr>
                <w:noProof/>
                <w:webHidden/>
              </w:rPr>
              <w:fldChar w:fldCharType="end"/>
            </w:r>
          </w:hyperlink>
        </w:p>
        <w:p w:rsidR="00857387" w:rsidRDefault="00872B66">
          <w:pPr>
            <w:pStyle w:val="TOC2"/>
            <w:tabs>
              <w:tab w:val="right" w:leader="dot" w:pos="9016"/>
            </w:tabs>
            <w:rPr>
              <w:noProof/>
            </w:rPr>
          </w:pPr>
          <w:hyperlink w:anchor="_Toc365505115" w:history="1">
            <w:r w:rsidR="00857387" w:rsidRPr="00991444">
              <w:rPr>
                <w:rStyle w:val="Hyperlink"/>
                <w:noProof/>
              </w:rPr>
              <w:t>Water Resources</w:t>
            </w:r>
            <w:r w:rsidR="00857387">
              <w:rPr>
                <w:noProof/>
                <w:webHidden/>
              </w:rPr>
              <w:tab/>
            </w:r>
            <w:r w:rsidR="00D93F13">
              <w:rPr>
                <w:noProof/>
                <w:webHidden/>
              </w:rPr>
              <w:fldChar w:fldCharType="begin"/>
            </w:r>
            <w:r w:rsidR="00857387">
              <w:rPr>
                <w:noProof/>
                <w:webHidden/>
              </w:rPr>
              <w:instrText xml:space="preserve"> PAGEREF _Toc365505115 \h </w:instrText>
            </w:r>
            <w:r w:rsidR="00D93F13">
              <w:rPr>
                <w:noProof/>
                <w:webHidden/>
              </w:rPr>
            </w:r>
            <w:r w:rsidR="00D93F13">
              <w:rPr>
                <w:noProof/>
                <w:webHidden/>
              </w:rPr>
              <w:fldChar w:fldCharType="separate"/>
            </w:r>
            <w:r w:rsidR="00A23D2F">
              <w:rPr>
                <w:noProof/>
                <w:webHidden/>
              </w:rPr>
              <w:t>15</w:t>
            </w:r>
            <w:r w:rsidR="00D93F13">
              <w:rPr>
                <w:noProof/>
                <w:webHidden/>
              </w:rPr>
              <w:fldChar w:fldCharType="end"/>
            </w:r>
          </w:hyperlink>
        </w:p>
        <w:p w:rsidR="00857387" w:rsidRDefault="00872B66">
          <w:pPr>
            <w:pStyle w:val="TOC2"/>
            <w:tabs>
              <w:tab w:val="right" w:leader="dot" w:pos="9016"/>
            </w:tabs>
            <w:rPr>
              <w:noProof/>
            </w:rPr>
          </w:pPr>
          <w:hyperlink w:anchor="_Toc365505116" w:history="1">
            <w:r w:rsidR="00857387" w:rsidRPr="00991444">
              <w:rPr>
                <w:rStyle w:val="Hyperlink"/>
                <w:noProof/>
              </w:rPr>
              <w:t>Water Use and Demand</w:t>
            </w:r>
            <w:r w:rsidR="00857387">
              <w:rPr>
                <w:noProof/>
                <w:webHidden/>
              </w:rPr>
              <w:tab/>
            </w:r>
            <w:r w:rsidR="00D93F13">
              <w:rPr>
                <w:noProof/>
                <w:webHidden/>
              </w:rPr>
              <w:fldChar w:fldCharType="begin"/>
            </w:r>
            <w:r w:rsidR="00857387">
              <w:rPr>
                <w:noProof/>
                <w:webHidden/>
              </w:rPr>
              <w:instrText xml:space="preserve"> PAGEREF _Toc365505116 \h </w:instrText>
            </w:r>
            <w:r w:rsidR="00D93F13">
              <w:rPr>
                <w:noProof/>
                <w:webHidden/>
              </w:rPr>
            </w:r>
            <w:r w:rsidR="00D93F13">
              <w:rPr>
                <w:noProof/>
                <w:webHidden/>
              </w:rPr>
              <w:fldChar w:fldCharType="separate"/>
            </w:r>
            <w:r w:rsidR="00A23D2F">
              <w:rPr>
                <w:noProof/>
                <w:webHidden/>
              </w:rPr>
              <w:t>21</w:t>
            </w:r>
            <w:r w:rsidR="00D93F13">
              <w:rPr>
                <w:noProof/>
                <w:webHidden/>
              </w:rPr>
              <w:fldChar w:fldCharType="end"/>
            </w:r>
          </w:hyperlink>
        </w:p>
        <w:p w:rsidR="00857387" w:rsidRDefault="00872B66">
          <w:pPr>
            <w:pStyle w:val="TOC1"/>
            <w:tabs>
              <w:tab w:val="left" w:pos="440"/>
              <w:tab w:val="right" w:leader="dot" w:pos="9016"/>
            </w:tabs>
            <w:rPr>
              <w:rFonts w:asciiTheme="minorHAnsi" w:eastAsiaTheme="minorEastAsia" w:hAnsiTheme="minorHAnsi" w:cstheme="minorBidi"/>
              <w:b w:val="0"/>
              <w:bCs w:val="0"/>
              <w:i w:val="0"/>
              <w:iCs w:val="0"/>
              <w:noProof/>
              <w:sz w:val="22"/>
              <w:szCs w:val="22"/>
            </w:rPr>
          </w:pPr>
          <w:hyperlink w:anchor="_Toc365505117" w:history="1">
            <w:r w:rsidR="00857387" w:rsidRPr="00991444">
              <w:rPr>
                <w:rStyle w:val="Hyperlink"/>
                <w:noProof/>
              </w:rPr>
              <w:t>4.</w:t>
            </w:r>
            <w:r w:rsidR="00857387">
              <w:rPr>
                <w:rFonts w:asciiTheme="minorHAnsi" w:eastAsiaTheme="minorEastAsia" w:hAnsiTheme="minorHAnsi" w:cstheme="minorBidi"/>
                <w:b w:val="0"/>
                <w:bCs w:val="0"/>
                <w:i w:val="0"/>
                <w:iCs w:val="0"/>
                <w:noProof/>
                <w:sz w:val="22"/>
                <w:szCs w:val="22"/>
              </w:rPr>
              <w:tab/>
            </w:r>
            <w:r w:rsidR="00857387" w:rsidRPr="00991444">
              <w:rPr>
                <w:rStyle w:val="Hyperlink"/>
                <w:noProof/>
              </w:rPr>
              <w:t>Climate Change Impacts on Water Resources: A Preliminary Assessment</w:t>
            </w:r>
            <w:r w:rsidR="00857387">
              <w:rPr>
                <w:noProof/>
                <w:webHidden/>
              </w:rPr>
              <w:tab/>
            </w:r>
            <w:r w:rsidR="00D93F13">
              <w:rPr>
                <w:noProof/>
                <w:webHidden/>
              </w:rPr>
              <w:fldChar w:fldCharType="begin"/>
            </w:r>
            <w:r w:rsidR="00857387">
              <w:rPr>
                <w:noProof/>
                <w:webHidden/>
              </w:rPr>
              <w:instrText xml:space="preserve"> PAGEREF _Toc365505117 \h </w:instrText>
            </w:r>
            <w:r w:rsidR="00D93F13">
              <w:rPr>
                <w:noProof/>
                <w:webHidden/>
              </w:rPr>
            </w:r>
            <w:r w:rsidR="00D93F13">
              <w:rPr>
                <w:noProof/>
                <w:webHidden/>
              </w:rPr>
              <w:fldChar w:fldCharType="separate"/>
            </w:r>
            <w:r w:rsidR="00A23D2F">
              <w:rPr>
                <w:noProof/>
                <w:webHidden/>
              </w:rPr>
              <w:t>25</w:t>
            </w:r>
            <w:r w:rsidR="00D93F13">
              <w:rPr>
                <w:noProof/>
                <w:webHidden/>
              </w:rPr>
              <w:fldChar w:fldCharType="end"/>
            </w:r>
          </w:hyperlink>
        </w:p>
        <w:p w:rsidR="00857387" w:rsidRDefault="00872B66">
          <w:pPr>
            <w:pStyle w:val="TOC2"/>
            <w:tabs>
              <w:tab w:val="right" w:leader="dot" w:pos="9016"/>
            </w:tabs>
            <w:rPr>
              <w:noProof/>
            </w:rPr>
          </w:pPr>
          <w:hyperlink w:anchor="_Toc365505118" w:history="1">
            <w:r w:rsidR="00857387" w:rsidRPr="00991444">
              <w:rPr>
                <w:rStyle w:val="Hyperlink"/>
                <w:noProof/>
              </w:rPr>
              <w:t>Zimbabwe Climate Change Studies</w:t>
            </w:r>
            <w:r w:rsidR="00857387">
              <w:rPr>
                <w:noProof/>
                <w:webHidden/>
              </w:rPr>
              <w:tab/>
            </w:r>
            <w:r w:rsidR="00D93F13">
              <w:rPr>
                <w:noProof/>
                <w:webHidden/>
              </w:rPr>
              <w:fldChar w:fldCharType="begin"/>
            </w:r>
            <w:r w:rsidR="00857387">
              <w:rPr>
                <w:noProof/>
                <w:webHidden/>
              </w:rPr>
              <w:instrText xml:space="preserve"> PAGEREF _Toc365505118 \h </w:instrText>
            </w:r>
            <w:r w:rsidR="00D93F13">
              <w:rPr>
                <w:noProof/>
                <w:webHidden/>
              </w:rPr>
            </w:r>
            <w:r w:rsidR="00D93F13">
              <w:rPr>
                <w:noProof/>
                <w:webHidden/>
              </w:rPr>
              <w:fldChar w:fldCharType="separate"/>
            </w:r>
            <w:r w:rsidR="00A23D2F">
              <w:rPr>
                <w:noProof/>
                <w:webHidden/>
              </w:rPr>
              <w:t>25</w:t>
            </w:r>
            <w:r w:rsidR="00D93F13">
              <w:rPr>
                <w:noProof/>
                <w:webHidden/>
              </w:rPr>
              <w:fldChar w:fldCharType="end"/>
            </w:r>
          </w:hyperlink>
        </w:p>
        <w:p w:rsidR="00857387" w:rsidRDefault="00872B66">
          <w:pPr>
            <w:pStyle w:val="TOC2"/>
            <w:tabs>
              <w:tab w:val="right" w:leader="dot" w:pos="9016"/>
            </w:tabs>
            <w:rPr>
              <w:noProof/>
            </w:rPr>
          </w:pPr>
          <w:hyperlink w:anchor="_Toc365505119" w:history="1">
            <w:r w:rsidR="00857387" w:rsidRPr="00991444">
              <w:rPr>
                <w:rStyle w:val="Hyperlink"/>
                <w:noProof/>
              </w:rPr>
              <w:t>Methodology of National Study</w:t>
            </w:r>
            <w:r w:rsidR="00857387">
              <w:rPr>
                <w:noProof/>
                <w:webHidden/>
              </w:rPr>
              <w:tab/>
            </w:r>
            <w:r w:rsidR="00D93F13">
              <w:rPr>
                <w:noProof/>
                <w:webHidden/>
              </w:rPr>
              <w:fldChar w:fldCharType="begin"/>
            </w:r>
            <w:r w:rsidR="00857387">
              <w:rPr>
                <w:noProof/>
                <w:webHidden/>
              </w:rPr>
              <w:instrText xml:space="preserve"> PAGEREF _Toc365505119 \h </w:instrText>
            </w:r>
            <w:r w:rsidR="00D93F13">
              <w:rPr>
                <w:noProof/>
                <w:webHidden/>
              </w:rPr>
            </w:r>
            <w:r w:rsidR="00D93F13">
              <w:rPr>
                <w:noProof/>
                <w:webHidden/>
              </w:rPr>
              <w:fldChar w:fldCharType="separate"/>
            </w:r>
            <w:r w:rsidR="00A23D2F">
              <w:rPr>
                <w:noProof/>
                <w:webHidden/>
              </w:rPr>
              <w:t>26</w:t>
            </w:r>
            <w:r w:rsidR="00D93F13">
              <w:rPr>
                <w:noProof/>
                <w:webHidden/>
              </w:rPr>
              <w:fldChar w:fldCharType="end"/>
            </w:r>
          </w:hyperlink>
        </w:p>
        <w:p w:rsidR="00857387" w:rsidRDefault="00872B66">
          <w:pPr>
            <w:pStyle w:val="TOC2"/>
            <w:tabs>
              <w:tab w:val="right" w:leader="dot" w:pos="9016"/>
            </w:tabs>
            <w:rPr>
              <w:noProof/>
            </w:rPr>
          </w:pPr>
          <w:hyperlink w:anchor="_Toc365505120" w:history="1">
            <w:r w:rsidR="00857387" w:rsidRPr="00991444">
              <w:rPr>
                <w:rStyle w:val="Hyperlink"/>
                <w:noProof/>
              </w:rPr>
              <w:t>Changes in Precipitation</w:t>
            </w:r>
            <w:r w:rsidR="00857387">
              <w:rPr>
                <w:noProof/>
                <w:webHidden/>
              </w:rPr>
              <w:tab/>
            </w:r>
            <w:r w:rsidR="00D93F13">
              <w:rPr>
                <w:noProof/>
                <w:webHidden/>
              </w:rPr>
              <w:fldChar w:fldCharType="begin"/>
            </w:r>
            <w:r w:rsidR="00857387">
              <w:rPr>
                <w:noProof/>
                <w:webHidden/>
              </w:rPr>
              <w:instrText xml:space="preserve"> PAGEREF _Toc365505120 \h </w:instrText>
            </w:r>
            <w:r w:rsidR="00D93F13">
              <w:rPr>
                <w:noProof/>
                <w:webHidden/>
              </w:rPr>
            </w:r>
            <w:r w:rsidR="00D93F13">
              <w:rPr>
                <w:noProof/>
                <w:webHidden/>
              </w:rPr>
              <w:fldChar w:fldCharType="separate"/>
            </w:r>
            <w:r w:rsidR="00A23D2F">
              <w:rPr>
                <w:noProof/>
                <w:webHidden/>
              </w:rPr>
              <w:t>27</w:t>
            </w:r>
            <w:r w:rsidR="00D93F13">
              <w:rPr>
                <w:noProof/>
                <w:webHidden/>
              </w:rPr>
              <w:fldChar w:fldCharType="end"/>
            </w:r>
          </w:hyperlink>
        </w:p>
        <w:p w:rsidR="00857387" w:rsidRDefault="00872B66">
          <w:pPr>
            <w:pStyle w:val="TOC2"/>
            <w:tabs>
              <w:tab w:val="right" w:leader="dot" w:pos="9016"/>
            </w:tabs>
            <w:rPr>
              <w:noProof/>
            </w:rPr>
          </w:pPr>
          <w:hyperlink w:anchor="_Toc365505121" w:history="1">
            <w:r w:rsidR="00857387" w:rsidRPr="00991444">
              <w:rPr>
                <w:rStyle w:val="Hyperlink"/>
                <w:noProof/>
              </w:rPr>
              <w:t>Changes in Water Resources</w:t>
            </w:r>
            <w:r w:rsidR="00857387">
              <w:rPr>
                <w:noProof/>
                <w:webHidden/>
              </w:rPr>
              <w:tab/>
            </w:r>
            <w:r w:rsidR="00D93F13">
              <w:rPr>
                <w:noProof/>
                <w:webHidden/>
              </w:rPr>
              <w:fldChar w:fldCharType="begin"/>
            </w:r>
            <w:r w:rsidR="00857387">
              <w:rPr>
                <w:noProof/>
                <w:webHidden/>
              </w:rPr>
              <w:instrText xml:space="preserve"> PAGEREF _Toc365505121 \h </w:instrText>
            </w:r>
            <w:r w:rsidR="00D93F13">
              <w:rPr>
                <w:noProof/>
                <w:webHidden/>
              </w:rPr>
            </w:r>
            <w:r w:rsidR="00D93F13">
              <w:rPr>
                <w:noProof/>
                <w:webHidden/>
              </w:rPr>
              <w:fldChar w:fldCharType="separate"/>
            </w:r>
            <w:r w:rsidR="00A23D2F">
              <w:rPr>
                <w:noProof/>
                <w:webHidden/>
              </w:rPr>
              <w:t>29</w:t>
            </w:r>
            <w:r w:rsidR="00D93F13">
              <w:rPr>
                <w:noProof/>
                <w:webHidden/>
              </w:rPr>
              <w:fldChar w:fldCharType="end"/>
            </w:r>
          </w:hyperlink>
        </w:p>
        <w:p w:rsidR="00857387" w:rsidRDefault="00872B66">
          <w:pPr>
            <w:pStyle w:val="TOC2"/>
            <w:tabs>
              <w:tab w:val="right" w:leader="dot" w:pos="9016"/>
            </w:tabs>
            <w:rPr>
              <w:noProof/>
            </w:rPr>
          </w:pPr>
          <w:hyperlink w:anchor="_Toc365505122" w:history="1">
            <w:r w:rsidR="00857387" w:rsidRPr="00991444">
              <w:rPr>
                <w:rStyle w:val="Hyperlink"/>
                <w:noProof/>
              </w:rPr>
              <w:t>Comparison with Other Studies</w:t>
            </w:r>
            <w:r w:rsidR="00857387">
              <w:rPr>
                <w:noProof/>
                <w:webHidden/>
              </w:rPr>
              <w:tab/>
            </w:r>
            <w:r w:rsidR="00D93F13">
              <w:rPr>
                <w:noProof/>
                <w:webHidden/>
              </w:rPr>
              <w:fldChar w:fldCharType="begin"/>
            </w:r>
            <w:r w:rsidR="00857387">
              <w:rPr>
                <w:noProof/>
                <w:webHidden/>
              </w:rPr>
              <w:instrText xml:space="preserve"> PAGEREF _Toc365505122 \h </w:instrText>
            </w:r>
            <w:r w:rsidR="00D93F13">
              <w:rPr>
                <w:noProof/>
                <w:webHidden/>
              </w:rPr>
            </w:r>
            <w:r w:rsidR="00D93F13">
              <w:rPr>
                <w:noProof/>
                <w:webHidden/>
              </w:rPr>
              <w:fldChar w:fldCharType="separate"/>
            </w:r>
            <w:r w:rsidR="00A23D2F">
              <w:rPr>
                <w:noProof/>
                <w:webHidden/>
              </w:rPr>
              <w:t>35</w:t>
            </w:r>
            <w:r w:rsidR="00D93F13">
              <w:rPr>
                <w:noProof/>
                <w:webHidden/>
              </w:rPr>
              <w:fldChar w:fldCharType="end"/>
            </w:r>
          </w:hyperlink>
        </w:p>
        <w:p w:rsidR="00857387" w:rsidRDefault="00872B66">
          <w:pPr>
            <w:pStyle w:val="TOC2"/>
            <w:tabs>
              <w:tab w:val="right" w:leader="dot" w:pos="9016"/>
            </w:tabs>
            <w:rPr>
              <w:noProof/>
            </w:rPr>
          </w:pPr>
          <w:hyperlink w:anchor="_Toc365505123" w:history="1">
            <w:r w:rsidR="00857387" w:rsidRPr="00991444">
              <w:rPr>
                <w:rStyle w:val="Hyperlink"/>
                <w:noProof/>
              </w:rPr>
              <w:t>Implications on Water Resources Planning, Management and Investment</w:t>
            </w:r>
            <w:r w:rsidR="00857387">
              <w:rPr>
                <w:noProof/>
                <w:webHidden/>
              </w:rPr>
              <w:tab/>
            </w:r>
            <w:r w:rsidR="00D93F13">
              <w:rPr>
                <w:noProof/>
                <w:webHidden/>
              </w:rPr>
              <w:fldChar w:fldCharType="begin"/>
            </w:r>
            <w:r w:rsidR="00857387">
              <w:rPr>
                <w:noProof/>
                <w:webHidden/>
              </w:rPr>
              <w:instrText xml:space="preserve"> PAGEREF _Toc365505123 \h </w:instrText>
            </w:r>
            <w:r w:rsidR="00D93F13">
              <w:rPr>
                <w:noProof/>
                <w:webHidden/>
              </w:rPr>
            </w:r>
            <w:r w:rsidR="00D93F13">
              <w:rPr>
                <w:noProof/>
                <w:webHidden/>
              </w:rPr>
              <w:fldChar w:fldCharType="separate"/>
            </w:r>
            <w:r w:rsidR="00A23D2F">
              <w:rPr>
                <w:noProof/>
                <w:webHidden/>
              </w:rPr>
              <w:t>35</w:t>
            </w:r>
            <w:r w:rsidR="00D93F13">
              <w:rPr>
                <w:noProof/>
                <w:webHidden/>
              </w:rPr>
              <w:fldChar w:fldCharType="end"/>
            </w:r>
          </w:hyperlink>
        </w:p>
        <w:p w:rsidR="00857387" w:rsidRDefault="00872B66">
          <w:pPr>
            <w:pStyle w:val="TOC1"/>
            <w:tabs>
              <w:tab w:val="left" w:pos="440"/>
              <w:tab w:val="right" w:leader="dot" w:pos="9016"/>
            </w:tabs>
            <w:rPr>
              <w:rFonts w:asciiTheme="minorHAnsi" w:eastAsiaTheme="minorEastAsia" w:hAnsiTheme="minorHAnsi" w:cstheme="minorBidi"/>
              <w:b w:val="0"/>
              <w:bCs w:val="0"/>
              <w:i w:val="0"/>
              <w:iCs w:val="0"/>
              <w:noProof/>
              <w:sz w:val="22"/>
              <w:szCs w:val="22"/>
            </w:rPr>
          </w:pPr>
          <w:hyperlink w:anchor="_Toc365505124" w:history="1">
            <w:r w:rsidR="00857387" w:rsidRPr="00991444">
              <w:rPr>
                <w:rStyle w:val="Hyperlink"/>
                <w:noProof/>
              </w:rPr>
              <w:t>5.</w:t>
            </w:r>
            <w:r w:rsidR="00857387">
              <w:rPr>
                <w:rFonts w:asciiTheme="minorHAnsi" w:eastAsiaTheme="minorEastAsia" w:hAnsiTheme="minorHAnsi" w:cstheme="minorBidi"/>
                <w:b w:val="0"/>
                <w:bCs w:val="0"/>
                <w:i w:val="0"/>
                <w:iCs w:val="0"/>
                <w:noProof/>
                <w:sz w:val="22"/>
                <w:szCs w:val="22"/>
              </w:rPr>
              <w:tab/>
            </w:r>
            <w:r w:rsidR="00857387" w:rsidRPr="00991444">
              <w:rPr>
                <w:rStyle w:val="Hyperlink"/>
                <w:noProof/>
              </w:rPr>
              <w:t>Case Studies of Climate Change Vulnerability and Adaptation Opportunities</w:t>
            </w:r>
            <w:r w:rsidR="00857387">
              <w:rPr>
                <w:noProof/>
                <w:webHidden/>
              </w:rPr>
              <w:tab/>
            </w:r>
            <w:r w:rsidR="00D93F13">
              <w:rPr>
                <w:noProof/>
                <w:webHidden/>
              </w:rPr>
              <w:fldChar w:fldCharType="begin"/>
            </w:r>
            <w:r w:rsidR="00857387">
              <w:rPr>
                <w:noProof/>
                <w:webHidden/>
              </w:rPr>
              <w:instrText xml:space="preserve"> PAGEREF _Toc365505124 \h </w:instrText>
            </w:r>
            <w:r w:rsidR="00D93F13">
              <w:rPr>
                <w:noProof/>
                <w:webHidden/>
              </w:rPr>
            </w:r>
            <w:r w:rsidR="00D93F13">
              <w:rPr>
                <w:noProof/>
                <w:webHidden/>
              </w:rPr>
              <w:fldChar w:fldCharType="separate"/>
            </w:r>
            <w:r w:rsidR="00A23D2F">
              <w:rPr>
                <w:noProof/>
                <w:webHidden/>
              </w:rPr>
              <w:t>38</w:t>
            </w:r>
            <w:r w:rsidR="00D93F13">
              <w:rPr>
                <w:noProof/>
                <w:webHidden/>
              </w:rPr>
              <w:fldChar w:fldCharType="end"/>
            </w:r>
          </w:hyperlink>
        </w:p>
        <w:p w:rsidR="00857387" w:rsidRDefault="00872B66">
          <w:pPr>
            <w:pStyle w:val="TOC2"/>
            <w:tabs>
              <w:tab w:val="right" w:leader="dot" w:pos="9016"/>
            </w:tabs>
            <w:rPr>
              <w:noProof/>
            </w:rPr>
          </w:pPr>
          <w:hyperlink w:anchor="_Toc365505125" w:history="1">
            <w:r w:rsidR="00857387" w:rsidRPr="00991444">
              <w:rPr>
                <w:rStyle w:val="Hyperlink"/>
                <w:noProof/>
              </w:rPr>
              <w:t>Case Study 1: Harare Water Supply</w:t>
            </w:r>
            <w:r w:rsidR="00857387">
              <w:rPr>
                <w:noProof/>
                <w:webHidden/>
              </w:rPr>
              <w:tab/>
            </w:r>
            <w:r w:rsidR="00D93F13">
              <w:rPr>
                <w:noProof/>
                <w:webHidden/>
              </w:rPr>
              <w:fldChar w:fldCharType="begin"/>
            </w:r>
            <w:r w:rsidR="00857387">
              <w:rPr>
                <w:noProof/>
                <w:webHidden/>
              </w:rPr>
              <w:instrText xml:space="preserve"> PAGEREF _Toc365505125 \h </w:instrText>
            </w:r>
            <w:r w:rsidR="00D93F13">
              <w:rPr>
                <w:noProof/>
                <w:webHidden/>
              </w:rPr>
            </w:r>
            <w:r w:rsidR="00D93F13">
              <w:rPr>
                <w:noProof/>
                <w:webHidden/>
              </w:rPr>
              <w:fldChar w:fldCharType="separate"/>
            </w:r>
            <w:r w:rsidR="00A23D2F">
              <w:rPr>
                <w:noProof/>
                <w:webHidden/>
              </w:rPr>
              <w:t>38</w:t>
            </w:r>
            <w:r w:rsidR="00D93F13">
              <w:rPr>
                <w:noProof/>
                <w:webHidden/>
              </w:rPr>
              <w:fldChar w:fldCharType="end"/>
            </w:r>
          </w:hyperlink>
        </w:p>
        <w:p w:rsidR="00857387" w:rsidRDefault="00872B66">
          <w:pPr>
            <w:pStyle w:val="TOC2"/>
            <w:tabs>
              <w:tab w:val="right" w:leader="dot" w:pos="9016"/>
            </w:tabs>
            <w:rPr>
              <w:noProof/>
            </w:rPr>
          </w:pPr>
          <w:hyperlink w:anchor="_Toc365505126" w:history="1">
            <w:r w:rsidR="00857387" w:rsidRPr="00991444">
              <w:rPr>
                <w:rStyle w:val="Hyperlink"/>
                <w:noProof/>
              </w:rPr>
              <w:t>Case Study 2: Bulawayo water supply</w:t>
            </w:r>
            <w:r w:rsidR="00857387">
              <w:rPr>
                <w:noProof/>
                <w:webHidden/>
              </w:rPr>
              <w:tab/>
            </w:r>
            <w:r w:rsidR="00D93F13">
              <w:rPr>
                <w:noProof/>
                <w:webHidden/>
              </w:rPr>
              <w:fldChar w:fldCharType="begin"/>
            </w:r>
            <w:r w:rsidR="00857387">
              <w:rPr>
                <w:noProof/>
                <w:webHidden/>
              </w:rPr>
              <w:instrText xml:space="preserve"> PAGEREF _Toc365505126 \h </w:instrText>
            </w:r>
            <w:r w:rsidR="00D93F13">
              <w:rPr>
                <w:noProof/>
                <w:webHidden/>
              </w:rPr>
            </w:r>
            <w:r w:rsidR="00D93F13">
              <w:rPr>
                <w:noProof/>
                <w:webHidden/>
              </w:rPr>
              <w:fldChar w:fldCharType="separate"/>
            </w:r>
            <w:r w:rsidR="00A23D2F">
              <w:rPr>
                <w:noProof/>
                <w:webHidden/>
              </w:rPr>
              <w:t>42</w:t>
            </w:r>
            <w:r w:rsidR="00D93F13">
              <w:rPr>
                <w:noProof/>
                <w:webHidden/>
              </w:rPr>
              <w:fldChar w:fldCharType="end"/>
            </w:r>
          </w:hyperlink>
        </w:p>
        <w:p w:rsidR="00857387" w:rsidRDefault="00872B66">
          <w:pPr>
            <w:pStyle w:val="TOC2"/>
            <w:tabs>
              <w:tab w:val="right" w:leader="dot" w:pos="9016"/>
            </w:tabs>
            <w:rPr>
              <w:noProof/>
            </w:rPr>
          </w:pPr>
          <w:hyperlink w:anchor="_Toc365505127" w:history="1">
            <w:r w:rsidR="00857387" w:rsidRPr="00991444">
              <w:rPr>
                <w:rStyle w:val="Hyperlink"/>
                <w:noProof/>
              </w:rPr>
              <w:t>Case Study 3: Roswa Dam Operations</w:t>
            </w:r>
            <w:r w:rsidR="00857387">
              <w:rPr>
                <w:noProof/>
                <w:webHidden/>
              </w:rPr>
              <w:tab/>
            </w:r>
            <w:r w:rsidR="00D93F13">
              <w:rPr>
                <w:noProof/>
                <w:webHidden/>
              </w:rPr>
              <w:fldChar w:fldCharType="begin"/>
            </w:r>
            <w:r w:rsidR="00857387">
              <w:rPr>
                <w:noProof/>
                <w:webHidden/>
              </w:rPr>
              <w:instrText xml:space="preserve"> PAGEREF _Toc365505127 \h </w:instrText>
            </w:r>
            <w:r w:rsidR="00D93F13">
              <w:rPr>
                <w:noProof/>
                <w:webHidden/>
              </w:rPr>
            </w:r>
            <w:r w:rsidR="00D93F13">
              <w:rPr>
                <w:noProof/>
                <w:webHidden/>
              </w:rPr>
              <w:fldChar w:fldCharType="separate"/>
            </w:r>
            <w:r w:rsidR="00A23D2F">
              <w:rPr>
                <w:noProof/>
                <w:webHidden/>
              </w:rPr>
              <w:t>45</w:t>
            </w:r>
            <w:r w:rsidR="00D93F13">
              <w:rPr>
                <w:noProof/>
                <w:webHidden/>
              </w:rPr>
              <w:fldChar w:fldCharType="end"/>
            </w:r>
          </w:hyperlink>
        </w:p>
        <w:p w:rsidR="00857387" w:rsidRDefault="00872B66">
          <w:pPr>
            <w:pStyle w:val="TOC2"/>
            <w:tabs>
              <w:tab w:val="right" w:leader="dot" w:pos="9016"/>
            </w:tabs>
            <w:rPr>
              <w:noProof/>
            </w:rPr>
          </w:pPr>
          <w:hyperlink w:anchor="_Toc365505128" w:history="1">
            <w:r w:rsidR="00857387" w:rsidRPr="00991444">
              <w:rPr>
                <w:rStyle w:val="Hyperlink"/>
                <w:noProof/>
              </w:rPr>
              <w:t>Case Study 4: Limpopo Basin: Irrigation</w:t>
            </w:r>
            <w:r w:rsidR="00857387">
              <w:rPr>
                <w:noProof/>
                <w:webHidden/>
              </w:rPr>
              <w:tab/>
            </w:r>
            <w:r w:rsidR="00D93F13">
              <w:rPr>
                <w:noProof/>
                <w:webHidden/>
              </w:rPr>
              <w:fldChar w:fldCharType="begin"/>
            </w:r>
            <w:r w:rsidR="00857387">
              <w:rPr>
                <w:noProof/>
                <w:webHidden/>
              </w:rPr>
              <w:instrText xml:space="preserve"> PAGEREF _Toc365505128 \h </w:instrText>
            </w:r>
            <w:r w:rsidR="00D93F13">
              <w:rPr>
                <w:noProof/>
                <w:webHidden/>
              </w:rPr>
            </w:r>
            <w:r w:rsidR="00D93F13">
              <w:rPr>
                <w:noProof/>
                <w:webHidden/>
              </w:rPr>
              <w:fldChar w:fldCharType="separate"/>
            </w:r>
            <w:r w:rsidR="00A23D2F">
              <w:rPr>
                <w:noProof/>
                <w:webHidden/>
              </w:rPr>
              <w:t>47</w:t>
            </w:r>
            <w:r w:rsidR="00D93F13">
              <w:rPr>
                <w:noProof/>
                <w:webHidden/>
              </w:rPr>
              <w:fldChar w:fldCharType="end"/>
            </w:r>
          </w:hyperlink>
        </w:p>
        <w:p w:rsidR="00857387" w:rsidRDefault="00872B66">
          <w:pPr>
            <w:pStyle w:val="TOC2"/>
            <w:tabs>
              <w:tab w:val="right" w:leader="dot" w:pos="9016"/>
            </w:tabs>
            <w:rPr>
              <w:noProof/>
            </w:rPr>
          </w:pPr>
          <w:hyperlink w:anchor="_Toc365505129" w:history="1">
            <w:r w:rsidR="00857387" w:rsidRPr="00991444">
              <w:rPr>
                <w:rStyle w:val="Hyperlink"/>
                <w:noProof/>
              </w:rPr>
              <w:t>Case Study 5: Kariba Hydropower Operations</w:t>
            </w:r>
            <w:r w:rsidR="00857387">
              <w:rPr>
                <w:noProof/>
                <w:webHidden/>
              </w:rPr>
              <w:tab/>
            </w:r>
            <w:r w:rsidR="00D93F13">
              <w:rPr>
                <w:noProof/>
                <w:webHidden/>
              </w:rPr>
              <w:fldChar w:fldCharType="begin"/>
            </w:r>
            <w:r w:rsidR="00857387">
              <w:rPr>
                <w:noProof/>
                <w:webHidden/>
              </w:rPr>
              <w:instrText xml:space="preserve"> PAGEREF _Toc365505129 \h </w:instrText>
            </w:r>
            <w:r w:rsidR="00D93F13">
              <w:rPr>
                <w:noProof/>
                <w:webHidden/>
              </w:rPr>
            </w:r>
            <w:r w:rsidR="00D93F13">
              <w:rPr>
                <w:noProof/>
                <w:webHidden/>
              </w:rPr>
              <w:fldChar w:fldCharType="separate"/>
            </w:r>
            <w:r w:rsidR="00A23D2F">
              <w:rPr>
                <w:noProof/>
                <w:webHidden/>
              </w:rPr>
              <w:t>50</w:t>
            </w:r>
            <w:r w:rsidR="00D93F13">
              <w:rPr>
                <w:noProof/>
                <w:webHidden/>
              </w:rPr>
              <w:fldChar w:fldCharType="end"/>
            </w:r>
          </w:hyperlink>
        </w:p>
        <w:p w:rsidR="00857387" w:rsidRDefault="00872B66">
          <w:pPr>
            <w:pStyle w:val="TOC1"/>
            <w:tabs>
              <w:tab w:val="left" w:pos="440"/>
              <w:tab w:val="right" w:leader="dot" w:pos="9016"/>
            </w:tabs>
            <w:rPr>
              <w:rFonts w:asciiTheme="minorHAnsi" w:eastAsiaTheme="minorEastAsia" w:hAnsiTheme="minorHAnsi" w:cstheme="minorBidi"/>
              <w:b w:val="0"/>
              <w:bCs w:val="0"/>
              <w:i w:val="0"/>
              <w:iCs w:val="0"/>
              <w:noProof/>
              <w:sz w:val="22"/>
              <w:szCs w:val="22"/>
            </w:rPr>
          </w:pPr>
          <w:hyperlink w:anchor="_Toc365505130" w:history="1">
            <w:r w:rsidR="00857387" w:rsidRPr="00991444">
              <w:rPr>
                <w:rStyle w:val="Hyperlink"/>
                <w:noProof/>
              </w:rPr>
              <w:t>6.</w:t>
            </w:r>
            <w:r w:rsidR="00857387">
              <w:rPr>
                <w:rFonts w:asciiTheme="minorHAnsi" w:eastAsiaTheme="minorEastAsia" w:hAnsiTheme="minorHAnsi" w:cstheme="minorBidi"/>
                <w:b w:val="0"/>
                <w:bCs w:val="0"/>
                <w:i w:val="0"/>
                <w:iCs w:val="0"/>
                <w:noProof/>
                <w:sz w:val="22"/>
                <w:szCs w:val="22"/>
              </w:rPr>
              <w:tab/>
            </w:r>
            <w:r w:rsidR="00857387" w:rsidRPr="00991444">
              <w:rPr>
                <w:rStyle w:val="Hyperlink"/>
                <w:noProof/>
              </w:rPr>
              <w:t>Adaptation Opportunities</w:t>
            </w:r>
            <w:r w:rsidR="00857387">
              <w:rPr>
                <w:noProof/>
                <w:webHidden/>
              </w:rPr>
              <w:tab/>
            </w:r>
            <w:r w:rsidR="00D93F13">
              <w:rPr>
                <w:noProof/>
                <w:webHidden/>
              </w:rPr>
              <w:fldChar w:fldCharType="begin"/>
            </w:r>
            <w:r w:rsidR="00857387">
              <w:rPr>
                <w:noProof/>
                <w:webHidden/>
              </w:rPr>
              <w:instrText xml:space="preserve"> PAGEREF _Toc365505130 \h </w:instrText>
            </w:r>
            <w:r w:rsidR="00D93F13">
              <w:rPr>
                <w:noProof/>
                <w:webHidden/>
              </w:rPr>
            </w:r>
            <w:r w:rsidR="00D93F13">
              <w:rPr>
                <w:noProof/>
                <w:webHidden/>
              </w:rPr>
              <w:fldChar w:fldCharType="separate"/>
            </w:r>
            <w:r w:rsidR="00A23D2F">
              <w:rPr>
                <w:noProof/>
                <w:webHidden/>
              </w:rPr>
              <w:t>54</w:t>
            </w:r>
            <w:r w:rsidR="00D93F13">
              <w:rPr>
                <w:noProof/>
                <w:webHidden/>
              </w:rPr>
              <w:fldChar w:fldCharType="end"/>
            </w:r>
          </w:hyperlink>
        </w:p>
        <w:p w:rsidR="00857387" w:rsidRDefault="00872B66">
          <w:pPr>
            <w:pStyle w:val="TOC2"/>
            <w:tabs>
              <w:tab w:val="right" w:leader="dot" w:pos="9016"/>
            </w:tabs>
            <w:rPr>
              <w:noProof/>
            </w:rPr>
          </w:pPr>
          <w:hyperlink w:anchor="_Toc365505131" w:history="1">
            <w:r w:rsidR="00857387" w:rsidRPr="00991444">
              <w:rPr>
                <w:rStyle w:val="Hyperlink"/>
                <w:noProof/>
              </w:rPr>
              <w:t>Water Resources Governance</w:t>
            </w:r>
            <w:r w:rsidR="00857387">
              <w:rPr>
                <w:noProof/>
                <w:webHidden/>
              </w:rPr>
              <w:tab/>
            </w:r>
            <w:r w:rsidR="00D93F13">
              <w:rPr>
                <w:noProof/>
                <w:webHidden/>
              </w:rPr>
              <w:fldChar w:fldCharType="begin"/>
            </w:r>
            <w:r w:rsidR="00857387">
              <w:rPr>
                <w:noProof/>
                <w:webHidden/>
              </w:rPr>
              <w:instrText xml:space="preserve"> PAGEREF _Toc365505131 \h </w:instrText>
            </w:r>
            <w:r w:rsidR="00D93F13">
              <w:rPr>
                <w:noProof/>
                <w:webHidden/>
              </w:rPr>
            </w:r>
            <w:r w:rsidR="00D93F13">
              <w:rPr>
                <w:noProof/>
                <w:webHidden/>
              </w:rPr>
              <w:fldChar w:fldCharType="separate"/>
            </w:r>
            <w:r w:rsidR="00A23D2F">
              <w:rPr>
                <w:noProof/>
                <w:webHidden/>
              </w:rPr>
              <w:t>54</w:t>
            </w:r>
            <w:r w:rsidR="00D93F13">
              <w:rPr>
                <w:noProof/>
                <w:webHidden/>
              </w:rPr>
              <w:fldChar w:fldCharType="end"/>
            </w:r>
          </w:hyperlink>
        </w:p>
        <w:p w:rsidR="00857387" w:rsidRDefault="00872B66">
          <w:pPr>
            <w:pStyle w:val="TOC2"/>
            <w:tabs>
              <w:tab w:val="right" w:leader="dot" w:pos="9016"/>
            </w:tabs>
            <w:rPr>
              <w:noProof/>
            </w:rPr>
          </w:pPr>
          <w:hyperlink w:anchor="_Toc365505132" w:history="1">
            <w:r w:rsidR="00857387" w:rsidRPr="00991444">
              <w:rPr>
                <w:rStyle w:val="Hyperlink"/>
                <w:noProof/>
              </w:rPr>
              <w:t>Water Resources Planning and Management</w:t>
            </w:r>
            <w:r w:rsidR="00857387">
              <w:rPr>
                <w:noProof/>
                <w:webHidden/>
              </w:rPr>
              <w:tab/>
            </w:r>
            <w:r w:rsidR="00D93F13">
              <w:rPr>
                <w:noProof/>
                <w:webHidden/>
              </w:rPr>
              <w:fldChar w:fldCharType="begin"/>
            </w:r>
            <w:r w:rsidR="00857387">
              <w:rPr>
                <w:noProof/>
                <w:webHidden/>
              </w:rPr>
              <w:instrText xml:space="preserve"> PAGEREF _Toc365505132 \h </w:instrText>
            </w:r>
            <w:r w:rsidR="00D93F13">
              <w:rPr>
                <w:noProof/>
                <w:webHidden/>
              </w:rPr>
            </w:r>
            <w:r w:rsidR="00D93F13">
              <w:rPr>
                <w:noProof/>
                <w:webHidden/>
              </w:rPr>
              <w:fldChar w:fldCharType="separate"/>
            </w:r>
            <w:r w:rsidR="00A23D2F">
              <w:rPr>
                <w:noProof/>
                <w:webHidden/>
              </w:rPr>
              <w:t>56</w:t>
            </w:r>
            <w:r w:rsidR="00D93F13">
              <w:rPr>
                <w:noProof/>
                <w:webHidden/>
              </w:rPr>
              <w:fldChar w:fldCharType="end"/>
            </w:r>
          </w:hyperlink>
        </w:p>
        <w:p w:rsidR="00857387" w:rsidRDefault="00872B66">
          <w:pPr>
            <w:pStyle w:val="TOC2"/>
            <w:tabs>
              <w:tab w:val="right" w:leader="dot" w:pos="9016"/>
            </w:tabs>
            <w:rPr>
              <w:noProof/>
            </w:rPr>
          </w:pPr>
          <w:hyperlink w:anchor="_Toc365505133" w:history="1">
            <w:r w:rsidR="00857387" w:rsidRPr="00991444">
              <w:rPr>
                <w:rStyle w:val="Hyperlink"/>
                <w:noProof/>
              </w:rPr>
              <w:t>Water Resources Infrastructure</w:t>
            </w:r>
            <w:r w:rsidR="00857387">
              <w:rPr>
                <w:noProof/>
                <w:webHidden/>
              </w:rPr>
              <w:tab/>
            </w:r>
            <w:r w:rsidR="00D93F13">
              <w:rPr>
                <w:noProof/>
                <w:webHidden/>
              </w:rPr>
              <w:fldChar w:fldCharType="begin"/>
            </w:r>
            <w:r w:rsidR="00857387">
              <w:rPr>
                <w:noProof/>
                <w:webHidden/>
              </w:rPr>
              <w:instrText xml:space="preserve"> PAGEREF _Toc365505133 \h </w:instrText>
            </w:r>
            <w:r w:rsidR="00D93F13">
              <w:rPr>
                <w:noProof/>
                <w:webHidden/>
              </w:rPr>
            </w:r>
            <w:r w:rsidR="00D93F13">
              <w:rPr>
                <w:noProof/>
                <w:webHidden/>
              </w:rPr>
              <w:fldChar w:fldCharType="separate"/>
            </w:r>
            <w:r w:rsidR="00A23D2F">
              <w:rPr>
                <w:noProof/>
                <w:webHidden/>
              </w:rPr>
              <w:t>58</w:t>
            </w:r>
            <w:r w:rsidR="00D93F13">
              <w:rPr>
                <w:noProof/>
                <w:webHidden/>
              </w:rPr>
              <w:fldChar w:fldCharType="end"/>
            </w:r>
          </w:hyperlink>
        </w:p>
        <w:p w:rsidR="00857387" w:rsidRDefault="00872B66">
          <w:pPr>
            <w:pStyle w:val="TOC2"/>
            <w:tabs>
              <w:tab w:val="right" w:leader="dot" w:pos="9016"/>
            </w:tabs>
            <w:rPr>
              <w:noProof/>
            </w:rPr>
          </w:pPr>
          <w:hyperlink w:anchor="_Toc365505134" w:history="1">
            <w:r w:rsidR="00857387" w:rsidRPr="00991444">
              <w:rPr>
                <w:rStyle w:val="Hyperlink"/>
                <w:noProof/>
              </w:rPr>
              <w:t>Information, Public Education and Communications</w:t>
            </w:r>
            <w:r w:rsidR="00857387">
              <w:rPr>
                <w:noProof/>
                <w:webHidden/>
              </w:rPr>
              <w:tab/>
            </w:r>
            <w:r w:rsidR="00D93F13">
              <w:rPr>
                <w:noProof/>
                <w:webHidden/>
              </w:rPr>
              <w:fldChar w:fldCharType="begin"/>
            </w:r>
            <w:r w:rsidR="00857387">
              <w:rPr>
                <w:noProof/>
                <w:webHidden/>
              </w:rPr>
              <w:instrText xml:space="preserve"> PAGEREF _Toc365505134 \h </w:instrText>
            </w:r>
            <w:r w:rsidR="00D93F13">
              <w:rPr>
                <w:noProof/>
                <w:webHidden/>
              </w:rPr>
            </w:r>
            <w:r w:rsidR="00D93F13">
              <w:rPr>
                <w:noProof/>
                <w:webHidden/>
              </w:rPr>
              <w:fldChar w:fldCharType="separate"/>
            </w:r>
            <w:r w:rsidR="00A23D2F">
              <w:rPr>
                <w:noProof/>
                <w:webHidden/>
              </w:rPr>
              <w:t>59</w:t>
            </w:r>
            <w:r w:rsidR="00D93F13">
              <w:rPr>
                <w:noProof/>
                <w:webHidden/>
              </w:rPr>
              <w:fldChar w:fldCharType="end"/>
            </w:r>
          </w:hyperlink>
        </w:p>
        <w:p w:rsidR="00857387" w:rsidRDefault="00872B66">
          <w:pPr>
            <w:pStyle w:val="TOC1"/>
            <w:tabs>
              <w:tab w:val="left" w:pos="440"/>
              <w:tab w:val="right" w:leader="dot" w:pos="9016"/>
            </w:tabs>
            <w:rPr>
              <w:rFonts w:asciiTheme="minorHAnsi" w:eastAsiaTheme="minorEastAsia" w:hAnsiTheme="minorHAnsi" w:cstheme="minorBidi"/>
              <w:b w:val="0"/>
              <w:bCs w:val="0"/>
              <w:i w:val="0"/>
              <w:iCs w:val="0"/>
              <w:noProof/>
              <w:sz w:val="22"/>
              <w:szCs w:val="22"/>
            </w:rPr>
          </w:pPr>
          <w:hyperlink w:anchor="_Toc365505135" w:history="1">
            <w:r w:rsidR="00857387" w:rsidRPr="00991444">
              <w:rPr>
                <w:rStyle w:val="Hyperlink"/>
                <w:noProof/>
              </w:rPr>
              <w:t>7.</w:t>
            </w:r>
            <w:r w:rsidR="00857387">
              <w:rPr>
                <w:rFonts w:asciiTheme="minorHAnsi" w:eastAsiaTheme="minorEastAsia" w:hAnsiTheme="minorHAnsi" w:cstheme="minorBidi"/>
                <w:b w:val="0"/>
                <w:bCs w:val="0"/>
                <w:i w:val="0"/>
                <w:iCs w:val="0"/>
                <w:noProof/>
                <w:sz w:val="22"/>
                <w:szCs w:val="22"/>
              </w:rPr>
              <w:tab/>
            </w:r>
            <w:r w:rsidR="00857387" w:rsidRPr="00991444">
              <w:rPr>
                <w:rStyle w:val="Hyperlink"/>
                <w:noProof/>
              </w:rPr>
              <w:t>Findings and Recommendations</w:t>
            </w:r>
            <w:r w:rsidR="00857387">
              <w:rPr>
                <w:noProof/>
                <w:webHidden/>
              </w:rPr>
              <w:tab/>
            </w:r>
            <w:r w:rsidR="00D93F13">
              <w:rPr>
                <w:noProof/>
                <w:webHidden/>
              </w:rPr>
              <w:fldChar w:fldCharType="begin"/>
            </w:r>
            <w:r w:rsidR="00857387">
              <w:rPr>
                <w:noProof/>
                <w:webHidden/>
              </w:rPr>
              <w:instrText xml:space="preserve"> PAGEREF _Toc365505135 \h </w:instrText>
            </w:r>
            <w:r w:rsidR="00D93F13">
              <w:rPr>
                <w:noProof/>
                <w:webHidden/>
              </w:rPr>
            </w:r>
            <w:r w:rsidR="00D93F13">
              <w:rPr>
                <w:noProof/>
                <w:webHidden/>
              </w:rPr>
              <w:fldChar w:fldCharType="separate"/>
            </w:r>
            <w:r w:rsidR="00A23D2F">
              <w:rPr>
                <w:noProof/>
                <w:webHidden/>
              </w:rPr>
              <w:t>62</w:t>
            </w:r>
            <w:r w:rsidR="00D93F13">
              <w:rPr>
                <w:noProof/>
                <w:webHidden/>
              </w:rPr>
              <w:fldChar w:fldCharType="end"/>
            </w:r>
          </w:hyperlink>
        </w:p>
        <w:p w:rsidR="00857387" w:rsidRDefault="00872B66">
          <w:pPr>
            <w:pStyle w:val="TOC2"/>
            <w:tabs>
              <w:tab w:val="right" w:leader="dot" w:pos="9016"/>
            </w:tabs>
            <w:rPr>
              <w:noProof/>
            </w:rPr>
          </w:pPr>
          <w:hyperlink w:anchor="_Toc365505136" w:history="1">
            <w:r w:rsidR="00857387" w:rsidRPr="00991444">
              <w:rPr>
                <w:rStyle w:val="Hyperlink"/>
                <w:noProof/>
              </w:rPr>
              <w:t>Findings</w:t>
            </w:r>
            <w:r w:rsidR="00857387">
              <w:rPr>
                <w:noProof/>
                <w:webHidden/>
              </w:rPr>
              <w:tab/>
            </w:r>
            <w:r w:rsidR="00D93F13">
              <w:rPr>
                <w:noProof/>
                <w:webHidden/>
              </w:rPr>
              <w:fldChar w:fldCharType="begin"/>
            </w:r>
            <w:r w:rsidR="00857387">
              <w:rPr>
                <w:noProof/>
                <w:webHidden/>
              </w:rPr>
              <w:instrText xml:space="preserve"> PAGEREF _Toc365505136 \h </w:instrText>
            </w:r>
            <w:r w:rsidR="00D93F13">
              <w:rPr>
                <w:noProof/>
                <w:webHidden/>
              </w:rPr>
            </w:r>
            <w:r w:rsidR="00D93F13">
              <w:rPr>
                <w:noProof/>
                <w:webHidden/>
              </w:rPr>
              <w:fldChar w:fldCharType="separate"/>
            </w:r>
            <w:r w:rsidR="00A23D2F">
              <w:rPr>
                <w:noProof/>
                <w:webHidden/>
              </w:rPr>
              <w:t>62</w:t>
            </w:r>
            <w:r w:rsidR="00D93F13">
              <w:rPr>
                <w:noProof/>
                <w:webHidden/>
              </w:rPr>
              <w:fldChar w:fldCharType="end"/>
            </w:r>
          </w:hyperlink>
        </w:p>
        <w:p w:rsidR="00857387" w:rsidRDefault="00872B66">
          <w:pPr>
            <w:pStyle w:val="TOC2"/>
            <w:tabs>
              <w:tab w:val="right" w:leader="dot" w:pos="9016"/>
            </w:tabs>
            <w:rPr>
              <w:noProof/>
            </w:rPr>
          </w:pPr>
          <w:hyperlink w:anchor="_Toc365505137" w:history="1">
            <w:r w:rsidR="00857387" w:rsidRPr="00991444">
              <w:rPr>
                <w:rStyle w:val="Hyperlink"/>
                <w:noProof/>
              </w:rPr>
              <w:t>Recommendations</w:t>
            </w:r>
            <w:r w:rsidR="00857387">
              <w:rPr>
                <w:noProof/>
                <w:webHidden/>
              </w:rPr>
              <w:tab/>
            </w:r>
            <w:r w:rsidR="00D93F13">
              <w:rPr>
                <w:noProof/>
                <w:webHidden/>
              </w:rPr>
              <w:fldChar w:fldCharType="begin"/>
            </w:r>
            <w:r w:rsidR="00857387">
              <w:rPr>
                <w:noProof/>
                <w:webHidden/>
              </w:rPr>
              <w:instrText xml:space="preserve"> PAGEREF _Toc365505137 \h </w:instrText>
            </w:r>
            <w:r w:rsidR="00D93F13">
              <w:rPr>
                <w:noProof/>
                <w:webHidden/>
              </w:rPr>
            </w:r>
            <w:r w:rsidR="00D93F13">
              <w:rPr>
                <w:noProof/>
                <w:webHidden/>
              </w:rPr>
              <w:fldChar w:fldCharType="separate"/>
            </w:r>
            <w:r w:rsidR="00A23D2F">
              <w:rPr>
                <w:noProof/>
                <w:webHidden/>
              </w:rPr>
              <w:t>63</w:t>
            </w:r>
            <w:r w:rsidR="00D93F13">
              <w:rPr>
                <w:noProof/>
                <w:webHidden/>
              </w:rPr>
              <w:fldChar w:fldCharType="end"/>
            </w:r>
          </w:hyperlink>
        </w:p>
        <w:p w:rsidR="00857387" w:rsidRDefault="00872B66">
          <w:pPr>
            <w:pStyle w:val="TOC1"/>
            <w:tabs>
              <w:tab w:val="right" w:leader="dot" w:pos="9016"/>
            </w:tabs>
            <w:rPr>
              <w:rFonts w:asciiTheme="minorHAnsi" w:eastAsiaTheme="minorEastAsia" w:hAnsiTheme="minorHAnsi" w:cstheme="minorBidi"/>
              <w:b w:val="0"/>
              <w:bCs w:val="0"/>
              <w:i w:val="0"/>
              <w:iCs w:val="0"/>
              <w:noProof/>
              <w:sz w:val="22"/>
              <w:szCs w:val="22"/>
            </w:rPr>
          </w:pPr>
          <w:hyperlink w:anchor="_Toc365505138" w:history="1">
            <w:r w:rsidR="00857387" w:rsidRPr="00991444">
              <w:rPr>
                <w:rStyle w:val="Hyperlink"/>
                <w:noProof/>
              </w:rPr>
              <w:t>References</w:t>
            </w:r>
            <w:r w:rsidR="00857387">
              <w:rPr>
                <w:noProof/>
                <w:webHidden/>
              </w:rPr>
              <w:tab/>
            </w:r>
            <w:r w:rsidR="00D93F13">
              <w:rPr>
                <w:noProof/>
                <w:webHidden/>
              </w:rPr>
              <w:fldChar w:fldCharType="begin"/>
            </w:r>
            <w:r w:rsidR="00857387">
              <w:rPr>
                <w:noProof/>
                <w:webHidden/>
              </w:rPr>
              <w:instrText xml:space="preserve"> PAGEREF _Toc365505138 \h </w:instrText>
            </w:r>
            <w:r w:rsidR="00D93F13">
              <w:rPr>
                <w:noProof/>
                <w:webHidden/>
              </w:rPr>
            </w:r>
            <w:r w:rsidR="00D93F13">
              <w:rPr>
                <w:noProof/>
                <w:webHidden/>
              </w:rPr>
              <w:fldChar w:fldCharType="separate"/>
            </w:r>
            <w:r w:rsidR="00A23D2F">
              <w:rPr>
                <w:noProof/>
                <w:webHidden/>
              </w:rPr>
              <w:t>64</w:t>
            </w:r>
            <w:r w:rsidR="00D93F13">
              <w:rPr>
                <w:noProof/>
                <w:webHidden/>
              </w:rPr>
              <w:fldChar w:fldCharType="end"/>
            </w:r>
          </w:hyperlink>
        </w:p>
        <w:p w:rsidR="00857387" w:rsidRDefault="00872B66">
          <w:pPr>
            <w:pStyle w:val="TOC1"/>
            <w:tabs>
              <w:tab w:val="right" w:leader="dot" w:pos="9016"/>
            </w:tabs>
            <w:rPr>
              <w:rFonts w:asciiTheme="minorHAnsi" w:eastAsiaTheme="minorEastAsia" w:hAnsiTheme="minorHAnsi" w:cstheme="minorBidi"/>
              <w:b w:val="0"/>
              <w:bCs w:val="0"/>
              <w:i w:val="0"/>
              <w:iCs w:val="0"/>
              <w:noProof/>
              <w:sz w:val="22"/>
              <w:szCs w:val="22"/>
            </w:rPr>
          </w:pPr>
          <w:hyperlink w:anchor="_Toc365505139" w:history="1">
            <w:r w:rsidR="00857387" w:rsidRPr="00991444">
              <w:rPr>
                <w:rStyle w:val="Hyperlink"/>
                <w:noProof/>
              </w:rPr>
              <w:t>Appendix A.  Climate Change Initiatives</w:t>
            </w:r>
            <w:r w:rsidR="00857387">
              <w:rPr>
                <w:noProof/>
                <w:webHidden/>
              </w:rPr>
              <w:tab/>
            </w:r>
            <w:r w:rsidR="00D93F13">
              <w:rPr>
                <w:noProof/>
                <w:webHidden/>
              </w:rPr>
              <w:fldChar w:fldCharType="begin"/>
            </w:r>
            <w:r w:rsidR="00857387">
              <w:rPr>
                <w:noProof/>
                <w:webHidden/>
              </w:rPr>
              <w:instrText xml:space="preserve"> PAGEREF _Toc365505139 \h </w:instrText>
            </w:r>
            <w:r w:rsidR="00D93F13">
              <w:rPr>
                <w:noProof/>
                <w:webHidden/>
              </w:rPr>
            </w:r>
            <w:r w:rsidR="00D93F13">
              <w:rPr>
                <w:noProof/>
                <w:webHidden/>
              </w:rPr>
              <w:fldChar w:fldCharType="separate"/>
            </w:r>
            <w:r w:rsidR="00A23D2F">
              <w:rPr>
                <w:noProof/>
                <w:webHidden/>
              </w:rPr>
              <w:t>70</w:t>
            </w:r>
            <w:r w:rsidR="00D93F13">
              <w:rPr>
                <w:noProof/>
                <w:webHidden/>
              </w:rPr>
              <w:fldChar w:fldCharType="end"/>
            </w:r>
          </w:hyperlink>
        </w:p>
        <w:p w:rsidR="00857387" w:rsidRDefault="00872B66">
          <w:pPr>
            <w:pStyle w:val="TOC1"/>
            <w:tabs>
              <w:tab w:val="right" w:leader="dot" w:pos="9016"/>
            </w:tabs>
            <w:rPr>
              <w:rFonts w:asciiTheme="minorHAnsi" w:eastAsiaTheme="minorEastAsia" w:hAnsiTheme="minorHAnsi" w:cstheme="minorBidi"/>
              <w:b w:val="0"/>
              <w:bCs w:val="0"/>
              <w:i w:val="0"/>
              <w:iCs w:val="0"/>
              <w:noProof/>
              <w:sz w:val="22"/>
              <w:szCs w:val="22"/>
            </w:rPr>
          </w:pPr>
          <w:hyperlink w:anchor="_Toc365505140" w:history="1">
            <w:r w:rsidR="00857387" w:rsidRPr="00991444">
              <w:rPr>
                <w:rStyle w:val="Hyperlink"/>
                <w:noProof/>
              </w:rPr>
              <w:t>Appendix B.  Groundwater Resources</w:t>
            </w:r>
            <w:r w:rsidR="00857387">
              <w:rPr>
                <w:noProof/>
                <w:webHidden/>
              </w:rPr>
              <w:tab/>
            </w:r>
            <w:r w:rsidR="00D93F13">
              <w:rPr>
                <w:noProof/>
                <w:webHidden/>
              </w:rPr>
              <w:fldChar w:fldCharType="begin"/>
            </w:r>
            <w:r w:rsidR="00857387">
              <w:rPr>
                <w:noProof/>
                <w:webHidden/>
              </w:rPr>
              <w:instrText xml:space="preserve"> PAGEREF _Toc365505140 \h </w:instrText>
            </w:r>
            <w:r w:rsidR="00D93F13">
              <w:rPr>
                <w:noProof/>
                <w:webHidden/>
              </w:rPr>
            </w:r>
            <w:r w:rsidR="00D93F13">
              <w:rPr>
                <w:noProof/>
                <w:webHidden/>
              </w:rPr>
              <w:fldChar w:fldCharType="separate"/>
            </w:r>
            <w:r w:rsidR="00A23D2F">
              <w:rPr>
                <w:noProof/>
                <w:webHidden/>
              </w:rPr>
              <w:t>73</w:t>
            </w:r>
            <w:r w:rsidR="00D93F13">
              <w:rPr>
                <w:noProof/>
                <w:webHidden/>
              </w:rPr>
              <w:fldChar w:fldCharType="end"/>
            </w:r>
          </w:hyperlink>
        </w:p>
        <w:p w:rsidR="009675A1" w:rsidRDefault="00D93F13">
          <w:r>
            <w:rPr>
              <w:rFonts w:ascii="Calibri" w:eastAsia="Calibri" w:hAnsi="Calibri" w:cs="Calibri"/>
              <w:b/>
              <w:bCs/>
              <w:i/>
              <w:iCs/>
              <w:sz w:val="24"/>
              <w:szCs w:val="24"/>
            </w:rPr>
            <w:fldChar w:fldCharType="end"/>
          </w:r>
        </w:p>
      </w:sdtContent>
    </w:sdt>
    <w:p w:rsidR="0021319A" w:rsidRDefault="0021319A">
      <w:pPr>
        <w:rPr>
          <w:rFonts w:ascii="Arial Black" w:hAnsi="Arial Black"/>
          <w:color w:val="1F497D"/>
          <w:sz w:val="32"/>
          <w:szCs w:val="32"/>
        </w:rPr>
      </w:pPr>
      <w:r>
        <w:rPr>
          <w:rFonts w:ascii="Arial Black" w:hAnsi="Arial Black"/>
          <w:color w:val="1F497D"/>
          <w:sz w:val="32"/>
          <w:szCs w:val="32"/>
        </w:rPr>
        <w:br w:type="page"/>
      </w:r>
    </w:p>
    <w:p w:rsidR="00C21DEE" w:rsidRDefault="00C21DEE">
      <w:pPr>
        <w:rPr>
          <w:rFonts w:ascii="Times New Roman" w:hAnsi="Times New Roman" w:cs="Times New Roman"/>
          <w:sz w:val="24"/>
          <w:szCs w:val="24"/>
        </w:rPr>
      </w:pPr>
    </w:p>
    <w:p w:rsidR="00C21DEE" w:rsidRDefault="00D90320" w:rsidP="00C21DEE">
      <w:pPr>
        <w:rPr>
          <w:b/>
          <w:bCs/>
        </w:rPr>
      </w:pPr>
      <w:r>
        <w:rPr>
          <w:rFonts w:ascii="Arial Black" w:hAnsi="Arial Black"/>
          <w:color w:val="1F497D"/>
          <w:sz w:val="32"/>
          <w:szCs w:val="32"/>
        </w:rPr>
        <w:t>List</w:t>
      </w:r>
      <w:r w:rsidR="00C21DEE" w:rsidRPr="00150F41">
        <w:rPr>
          <w:rFonts w:ascii="Arial Black" w:hAnsi="Arial Black"/>
          <w:color w:val="1F497D"/>
          <w:sz w:val="32"/>
          <w:szCs w:val="32"/>
        </w:rPr>
        <w:t xml:space="preserve"> of Figures</w:t>
      </w:r>
    </w:p>
    <w:p w:rsidR="00F61CFD" w:rsidRDefault="00D93F13">
      <w:pPr>
        <w:pStyle w:val="TableofFigures"/>
        <w:tabs>
          <w:tab w:val="right" w:leader="dot" w:pos="9016"/>
        </w:tabs>
        <w:rPr>
          <w:rFonts w:cstheme="minorBidi"/>
          <w:b w:val="0"/>
          <w:bCs w:val="0"/>
          <w:noProof/>
          <w:sz w:val="22"/>
          <w:szCs w:val="22"/>
          <w:lang w:val="en-GB" w:eastAsia="en-GB"/>
        </w:rPr>
      </w:pPr>
      <w:r>
        <w:rPr>
          <w:rFonts w:ascii="Times New Roman" w:hAnsi="Times New Roman" w:cs="Times New Roman"/>
          <w:b w:val="0"/>
          <w:bCs w:val="0"/>
          <w:sz w:val="24"/>
          <w:szCs w:val="24"/>
        </w:rPr>
        <w:fldChar w:fldCharType="begin"/>
      </w:r>
      <w:r w:rsidR="00B94754">
        <w:rPr>
          <w:rFonts w:ascii="Times New Roman" w:hAnsi="Times New Roman" w:cs="Times New Roman"/>
          <w:b w:val="0"/>
          <w:bCs w:val="0"/>
          <w:sz w:val="24"/>
          <w:szCs w:val="24"/>
        </w:rPr>
        <w:instrText xml:space="preserve"> TOC \h \z \c "Figure" </w:instrText>
      </w:r>
      <w:r>
        <w:rPr>
          <w:rFonts w:ascii="Times New Roman" w:hAnsi="Times New Roman" w:cs="Times New Roman"/>
          <w:b w:val="0"/>
          <w:bCs w:val="0"/>
          <w:sz w:val="24"/>
          <w:szCs w:val="24"/>
        </w:rPr>
        <w:fldChar w:fldCharType="separate"/>
      </w:r>
      <w:hyperlink w:anchor="_Toc367713757" w:history="1">
        <w:r w:rsidR="00F61CFD" w:rsidRPr="00C61019">
          <w:rPr>
            <w:rStyle w:val="Hyperlink"/>
            <w:noProof/>
          </w:rPr>
          <w:t>Figure 1. Relationship between annual precipitation and GDP</w:t>
        </w:r>
        <w:r w:rsidR="00F61CFD">
          <w:rPr>
            <w:noProof/>
            <w:webHidden/>
          </w:rPr>
          <w:tab/>
        </w:r>
        <w:r>
          <w:rPr>
            <w:noProof/>
            <w:webHidden/>
          </w:rPr>
          <w:fldChar w:fldCharType="begin"/>
        </w:r>
        <w:r w:rsidR="00F61CFD">
          <w:rPr>
            <w:noProof/>
            <w:webHidden/>
          </w:rPr>
          <w:instrText xml:space="preserve"> PAGEREF _Toc367713757 \h </w:instrText>
        </w:r>
        <w:r>
          <w:rPr>
            <w:noProof/>
            <w:webHidden/>
          </w:rPr>
        </w:r>
        <w:r>
          <w:rPr>
            <w:noProof/>
            <w:webHidden/>
          </w:rPr>
          <w:fldChar w:fldCharType="separate"/>
        </w:r>
        <w:r w:rsidR="002A780E">
          <w:rPr>
            <w:noProof/>
            <w:webHidden/>
          </w:rPr>
          <w:t>2</w:t>
        </w:r>
        <w:r>
          <w:rPr>
            <w:noProof/>
            <w:webHidden/>
          </w:rPr>
          <w:fldChar w:fldCharType="end"/>
        </w:r>
      </w:hyperlink>
    </w:p>
    <w:p w:rsidR="00F61CFD" w:rsidRDefault="00872B66">
      <w:pPr>
        <w:pStyle w:val="TableofFigures"/>
        <w:tabs>
          <w:tab w:val="right" w:leader="dot" w:pos="9016"/>
        </w:tabs>
        <w:rPr>
          <w:rFonts w:cstheme="minorBidi"/>
          <w:b w:val="0"/>
          <w:bCs w:val="0"/>
          <w:noProof/>
          <w:sz w:val="22"/>
          <w:szCs w:val="22"/>
          <w:lang w:val="en-GB" w:eastAsia="en-GB"/>
        </w:rPr>
      </w:pPr>
      <w:hyperlink r:id="rId10" w:anchor="_Toc367713758" w:history="1">
        <w:r w:rsidR="0095456F" w:rsidRPr="00C61019">
          <w:rPr>
            <w:rStyle w:val="Hyperlink"/>
            <w:noProof/>
          </w:rPr>
          <w:t>Figure 2. Linkages in the post-crisis Zimbabwean Economy</w:t>
        </w:r>
        <w:r w:rsidR="0095456F">
          <w:rPr>
            <w:noProof/>
            <w:webHidden/>
          </w:rPr>
          <w:tab/>
          <w:t>2</w:t>
        </w:r>
      </w:hyperlink>
    </w:p>
    <w:p w:rsidR="00F61CFD" w:rsidRDefault="00872B66">
      <w:pPr>
        <w:pStyle w:val="TableofFigures"/>
        <w:tabs>
          <w:tab w:val="right" w:leader="dot" w:pos="9016"/>
        </w:tabs>
        <w:rPr>
          <w:rFonts w:cstheme="minorBidi"/>
          <w:b w:val="0"/>
          <w:bCs w:val="0"/>
          <w:noProof/>
          <w:sz w:val="22"/>
          <w:szCs w:val="22"/>
          <w:lang w:val="en-GB" w:eastAsia="en-GB"/>
        </w:rPr>
      </w:pPr>
      <w:hyperlink w:anchor="_Toc367713760" w:history="1">
        <w:r w:rsidR="0095456F" w:rsidRPr="00C61019">
          <w:rPr>
            <w:rStyle w:val="Hyperlink"/>
            <w:noProof/>
          </w:rPr>
          <w:t xml:space="preserve">Figure </w:t>
        </w:r>
        <w:r w:rsidR="0095456F">
          <w:rPr>
            <w:rStyle w:val="Hyperlink"/>
            <w:noProof/>
          </w:rPr>
          <w:t>3</w:t>
        </w:r>
        <w:r w:rsidR="0095456F" w:rsidRPr="00C61019">
          <w:rPr>
            <w:rStyle w:val="Hyperlink"/>
            <w:noProof/>
          </w:rPr>
          <w:t>. Warm and cold days and precipitation deviation in Zimbabwe</w:t>
        </w:r>
        <w:r w:rsidR="0095456F">
          <w:rPr>
            <w:noProof/>
            <w:webHidden/>
          </w:rPr>
          <w:tab/>
          <w:t>13</w:t>
        </w:r>
      </w:hyperlink>
    </w:p>
    <w:p w:rsidR="00F61CFD" w:rsidRDefault="00872B66">
      <w:pPr>
        <w:pStyle w:val="TableofFigures"/>
        <w:tabs>
          <w:tab w:val="right" w:leader="dot" w:pos="9016"/>
        </w:tabs>
        <w:rPr>
          <w:rFonts w:cstheme="minorBidi"/>
          <w:b w:val="0"/>
          <w:bCs w:val="0"/>
          <w:noProof/>
          <w:sz w:val="22"/>
          <w:szCs w:val="22"/>
          <w:lang w:val="en-GB" w:eastAsia="en-GB"/>
        </w:rPr>
      </w:pPr>
      <w:hyperlink w:anchor="_Toc367713761" w:history="1">
        <w:r w:rsidR="00A00FCD" w:rsidRPr="00C61019">
          <w:rPr>
            <w:rStyle w:val="Hyperlink"/>
            <w:noProof/>
          </w:rPr>
          <w:t xml:space="preserve">Figure </w:t>
        </w:r>
        <w:r w:rsidR="00A00FCD">
          <w:rPr>
            <w:rStyle w:val="Hyperlink"/>
            <w:noProof/>
          </w:rPr>
          <w:t>4</w:t>
        </w:r>
        <w:r w:rsidR="00A00FCD" w:rsidRPr="00C61019">
          <w:rPr>
            <w:rStyle w:val="Hyperlink"/>
            <w:noProof/>
          </w:rPr>
          <w:t>. River basins of Zimbabwe</w:t>
        </w:r>
        <w:r w:rsidR="00A00FCD">
          <w:rPr>
            <w:noProof/>
            <w:webHidden/>
          </w:rPr>
          <w:tab/>
          <w:t>15</w:t>
        </w:r>
      </w:hyperlink>
    </w:p>
    <w:p w:rsidR="00F61CFD" w:rsidRPr="00980D7B" w:rsidRDefault="00872B66">
      <w:pPr>
        <w:pStyle w:val="TableofFigures"/>
        <w:tabs>
          <w:tab w:val="right" w:leader="dot" w:pos="9016"/>
        </w:tabs>
        <w:rPr>
          <w:rStyle w:val="Hyperlink"/>
          <w:noProof/>
        </w:rPr>
      </w:pPr>
      <w:hyperlink w:anchor="_Toc367713762" w:history="1">
        <w:r w:rsidR="00A00FCD" w:rsidRPr="00C61019">
          <w:rPr>
            <w:rStyle w:val="Hyperlink"/>
            <w:noProof/>
          </w:rPr>
          <w:t xml:space="preserve">Figure </w:t>
        </w:r>
        <w:r w:rsidR="00A00FCD">
          <w:rPr>
            <w:rStyle w:val="Hyperlink"/>
            <w:noProof/>
          </w:rPr>
          <w:t>5</w:t>
        </w:r>
        <w:r w:rsidR="00A00FCD" w:rsidRPr="00C61019">
          <w:rPr>
            <w:rStyle w:val="Hyperlink"/>
            <w:noProof/>
          </w:rPr>
          <w:t>. Precipitation distribution across Zimbabwe.</w:t>
        </w:r>
        <w:r w:rsidR="00A00FCD" w:rsidRPr="00980D7B">
          <w:rPr>
            <w:rStyle w:val="Hyperlink"/>
            <w:noProof/>
            <w:webHidden/>
          </w:rPr>
          <w:tab/>
        </w:r>
        <w:r w:rsidR="00A00FCD">
          <w:rPr>
            <w:rStyle w:val="Hyperlink"/>
            <w:noProof/>
            <w:webHidden/>
          </w:rPr>
          <w:t>16</w:t>
        </w:r>
      </w:hyperlink>
    </w:p>
    <w:p w:rsidR="00F61CFD" w:rsidRPr="00980D7B" w:rsidRDefault="00872B66">
      <w:pPr>
        <w:pStyle w:val="TableofFigures"/>
        <w:tabs>
          <w:tab w:val="right" w:leader="dot" w:pos="9016"/>
        </w:tabs>
        <w:rPr>
          <w:rStyle w:val="Hyperlink"/>
          <w:noProof/>
        </w:rPr>
      </w:pPr>
      <w:hyperlink w:anchor="_Toc367713763" w:history="1">
        <w:r w:rsidR="00A00FCD" w:rsidRPr="00C61019">
          <w:rPr>
            <w:rStyle w:val="Hyperlink"/>
            <w:noProof/>
          </w:rPr>
          <w:t xml:space="preserve">Figure </w:t>
        </w:r>
        <w:r w:rsidR="00A00FCD">
          <w:rPr>
            <w:rStyle w:val="Hyperlink"/>
            <w:noProof/>
          </w:rPr>
          <w:t>6</w:t>
        </w:r>
        <w:r w:rsidR="00A00FCD" w:rsidRPr="00C61019">
          <w:rPr>
            <w:rStyle w:val="Hyperlink"/>
            <w:noProof/>
          </w:rPr>
          <w:t>. Zimbabwe Precipitation Trend.</w:t>
        </w:r>
        <w:r w:rsidR="00A00FCD" w:rsidRPr="00980D7B">
          <w:rPr>
            <w:rStyle w:val="Hyperlink"/>
            <w:noProof/>
            <w:webHidden/>
          </w:rPr>
          <w:tab/>
        </w:r>
        <w:r w:rsidR="00A00FCD">
          <w:rPr>
            <w:rStyle w:val="Hyperlink"/>
            <w:noProof/>
            <w:webHidden/>
          </w:rPr>
          <w:t>17</w:t>
        </w:r>
      </w:hyperlink>
    </w:p>
    <w:p w:rsidR="00F61CFD" w:rsidRPr="00980D7B" w:rsidRDefault="00872B66">
      <w:pPr>
        <w:pStyle w:val="TableofFigures"/>
        <w:tabs>
          <w:tab w:val="right" w:leader="dot" w:pos="9016"/>
        </w:tabs>
        <w:rPr>
          <w:rStyle w:val="Hyperlink"/>
          <w:noProof/>
        </w:rPr>
      </w:pPr>
      <w:hyperlink w:anchor="_Toc367713764" w:history="1">
        <w:r w:rsidR="00A00FCD" w:rsidRPr="00C61019">
          <w:rPr>
            <w:rStyle w:val="Hyperlink"/>
            <w:noProof/>
          </w:rPr>
          <w:t xml:space="preserve">Figure </w:t>
        </w:r>
        <w:r w:rsidR="00A00FCD">
          <w:rPr>
            <w:rStyle w:val="Hyperlink"/>
            <w:noProof/>
          </w:rPr>
          <w:t>7</w:t>
        </w:r>
        <w:r w:rsidR="00A00FCD" w:rsidRPr="00C61019">
          <w:rPr>
            <w:rStyle w:val="Hyperlink"/>
            <w:noProof/>
          </w:rPr>
          <w:t>. Sectoral water use in Zimbabwe, excluding primary uses, power generation and environmental uses</w:t>
        </w:r>
        <w:r w:rsidR="00A00FCD" w:rsidRPr="00980D7B">
          <w:rPr>
            <w:rStyle w:val="Hyperlink"/>
            <w:noProof/>
            <w:webHidden/>
          </w:rPr>
          <w:tab/>
        </w:r>
        <w:r w:rsidR="00A00FCD">
          <w:rPr>
            <w:rStyle w:val="Hyperlink"/>
            <w:noProof/>
            <w:webHidden/>
          </w:rPr>
          <w:t>22</w:t>
        </w:r>
      </w:hyperlink>
    </w:p>
    <w:p w:rsidR="00F61CFD" w:rsidRPr="00980D7B" w:rsidRDefault="00872B66">
      <w:pPr>
        <w:pStyle w:val="TableofFigures"/>
        <w:tabs>
          <w:tab w:val="right" w:leader="dot" w:pos="9016"/>
        </w:tabs>
        <w:rPr>
          <w:rStyle w:val="Hyperlink"/>
          <w:noProof/>
        </w:rPr>
      </w:pPr>
      <w:hyperlink w:anchor="_Toc367713765" w:history="1">
        <w:r w:rsidR="00A00FCD" w:rsidRPr="00C61019">
          <w:rPr>
            <w:rStyle w:val="Hyperlink"/>
            <w:noProof/>
          </w:rPr>
          <w:t xml:space="preserve">Figure </w:t>
        </w:r>
        <w:r w:rsidR="00A00FCD">
          <w:rPr>
            <w:rStyle w:val="Hyperlink"/>
            <w:noProof/>
          </w:rPr>
          <w:t>8</w:t>
        </w:r>
        <w:r w:rsidR="00A00FCD" w:rsidRPr="00C61019">
          <w:rPr>
            <w:rStyle w:val="Hyperlink"/>
            <w:noProof/>
          </w:rPr>
          <w:t>. Potential and volume of water actually sold in catchments in 2010 and 2011.</w:t>
        </w:r>
        <w:r w:rsidR="00A00FCD" w:rsidRPr="00980D7B">
          <w:rPr>
            <w:rStyle w:val="Hyperlink"/>
            <w:noProof/>
            <w:webHidden/>
          </w:rPr>
          <w:tab/>
        </w:r>
        <w:r w:rsidR="00A00FCD">
          <w:rPr>
            <w:rStyle w:val="Hyperlink"/>
            <w:noProof/>
            <w:webHidden/>
          </w:rPr>
          <w:t>23</w:t>
        </w:r>
      </w:hyperlink>
    </w:p>
    <w:p w:rsidR="00F61CFD" w:rsidRPr="00980D7B" w:rsidRDefault="00872B66">
      <w:pPr>
        <w:pStyle w:val="TableofFigures"/>
        <w:tabs>
          <w:tab w:val="right" w:leader="dot" w:pos="9016"/>
        </w:tabs>
        <w:rPr>
          <w:rStyle w:val="Hyperlink"/>
          <w:noProof/>
        </w:rPr>
      </w:pPr>
      <w:hyperlink w:anchor="_Toc367713766" w:history="1">
        <w:r w:rsidR="00A00FCD" w:rsidRPr="00980D7B">
          <w:rPr>
            <w:rStyle w:val="Hyperlink"/>
            <w:noProof/>
          </w:rPr>
          <w:t xml:space="preserve">Figure </w:t>
        </w:r>
        <w:r w:rsidR="00A00FCD">
          <w:rPr>
            <w:rStyle w:val="Hyperlink"/>
            <w:noProof/>
          </w:rPr>
          <w:t>9</w:t>
        </w:r>
        <w:r w:rsidR="00A00FCD" w:rsidRPr="00980D7B">
          <w:rPr>
            <w:rStyle w:val="Hyperlink"/>
            <w:noProof/>
          </w:rPr>
          <w:t>. Projected precipitation anomalies (difference between current and projected precipitation) for the year 2080 for the ecologically aware (left) and the business as usual scenarios (right).</w:t>
        </w:r>
        <w:r w:rsidR="00A00FCD" w:rsidRPr="00980D7B">
          <w:rPr>
            <w:rStyle w:val="Hyperlink"/>
            <w:noProof/>
            <w:webHidden/>
          </w:rPr>
          <w:tab/>
        </w:r>
        <w:r w:rsidR="00A00FCD">
          <w:rPr>
            <w:rStyle w:val="Hyperlink"/>
            <w:noProof/>
            <w:webHidden/>
          </w:rPr>
          <w:t>29</w:t>
        </w:r>
      </w:hyperlink>
    </w:p>
    <w:p w:rsidR="00F61CFD" w:rsidRPr="00980D7B" w:rsidRDefault="00872B66">
      <w:pPr>
        <w:pStyle w:val="TableofFigures"/>
        <w:tabs>
          <w:tab w:val="right" w:leader="dot" w:pos="9016"/>
        </w:tabs>
        <w:rPr>
          <w:rStyle w:val="Hyperlink"/>
          <w:noProof/>
        </w:rPr>
      </w:pPr>
      <w:hyperlink w:anchor="_Toc367713767" w:history="1">
        <w:r w:rsidR="00C22273" w:rsidRPr="00C61019">
          <w:rPr>
            <w:rStyle w:val="Hyperlink"/>
            <w:noProof/>
          </w:rPr>
          <w:t>Figure 1</w:t>
        </w:r>
        <w:r w:rsidR="00C22273">
          <w:rPr>
            <w:rStyle w:val="Hyperlink"/>
            <w:noProof/>
          </w:rPr>
          <w:t>0</w:t>
        </w:r>
        <w:r w:rsidR="00C22273" w:rsidRPr="00C61019">
          <w:rPr>
            <w:rStyle w:val="Hyperlink"/>
            <w:noProof/>
          </w:rPr>
          <w:t>.  Projected runoff in 2080 under scenarios showing reduced emissions (left) and business as usual (right).</w:t>
        </w:r>
        <w:r w:rsidR="00C22273" w:rsidRPr="00980D7B">
          <w:rPr>
            <w:rStyle w:val="Hyperlink"/>
            <w:noProof/>
            <w:webHidden/>
          </w:rPr>
          <w:tab/>
        </w:r>
        <w:r w:rsidR="00C22273">
          <w:rPr>
            <w:rStyle w:val="Hyperlink"/>
            <w:noProof/>
            <w:webHidden/>
          </w:rPr>
          <w:t>30</w:t>
        </w:r>
      </w:hyperlink>
    </w:p>
    <w:p w:rsidR="00F61CFD" w:rsidRPr="00980D7B" w:rsidRDefault="00872B66">
      <w:pPr>
        <w:pStyle w:val="TableofFigures"/>
        <w:tabs>
          <w:tab w:val="right" w:leader="dot" w:pos="9016"/>
        </w:tabs>
        <w:rPr>
          <w:rStyle w:val="Hyperlink"/>
          <w:noProof/>
        </w:rPr>
      </w:pPr>
      <w:hyperlink w:anchor="_Toc367713768" w:history="1">
        <w:r w:rsidR="00C22273" w:rsidRPr="00C61019">
          <w:rPr>
            <w:rStyle w:val="Hyperlink"/>
            <w:noProof/>
          </w:rPr>
          <w:t>Figure 1</w:t>
        </w:r>
        <w:r w:rsidR="00C22273">
          <w:rPr>
            <w:rStyle w:val="Hyperlink"/>
            <w:noProof/>
          </w:rPr>
          <w:t>1</w:t>
        </w:r>
        <w:r w:rsidR="00C22273" w:rsidRPr="00C61019">
          <w:rPr>
            <w:rStyle w:val="Hyperlink"/>
            <w:noProof/>
          </w:rPr>
          <w:t>. Hydrogeology Map of Zimbabwe.</w:t>
        </w:r>
        <w:r w:rsidR="00C22273" w:rsidRPr="00980D7B">
          <w:rPr>
            <w:rStyle w:val="Hyperlink"/>
            <w:noProof/>
            <w:webHidden/>
          </w:rPr>
          <w:tab/>
        </w:r>
        <w:r w:rsidR="00C22273">
          <w:rPr>
            <w:rStyle w:val="Hyperlink"/>
            <w:noProof/>
            <w:webHidden/>
          </w:rPr>
          <w:t>33</w:t>
        </w:r>
      </w:hyperlink>
    </w:p>
    <w:p w:rsidR="00F61CFD" w:rsidRDefault="00872B66">
      <w:pPr>
        <w:pStyle w:val="TableofFigures"/>
        <w:tabs>
          <w:tab w:val="right" w:leader="dot" w:pos="9016"/>
        </w:tabs>
        <w:rPr>
          <w:rFonts w:cstheme="minorBidi"/>
          <w:b w:val="0"/>
          <w:bCs w:val="0"/>
          <w:noProof/>
          <w:sz w:val="22"/>
          <w:szCs w:val="22"/>
          <w:lang w:val="en-GB" w:eastAsia="en-GB"/>
        </w:rPr>
      </w:pPr>
      <w:hyperlink w:anchor="_Toc367713769" w:history="1">
        <w:r w:rsidR="0095456F" w:rsidRPr="00C61019">
          <w:rPr>
            <w:rStyle w:val="Hyperlink"/>
            <w:noProof/>
          </w:rPr>
          <w:t>Figure 1</w:t>
        </w:r>
        <w:r w:rsidR="0095456F">
          <w:rPr>
            <w:rStyle w:val="Hyperlink"/>
            <w:noProof/>
          </w:rPr>
          <w:t>2</w:t>
        </w:r>
        <w:r w:rsidR="0095456F" w:rsidRPr="00C61019">
          <w:rPr>
            <w:rStyle w:val="Hyperlink"/>
            <w:noProof/>
          </w:rPr>
          <w:t>. Groundwater drought risk for Southern Africa.</w:t>
        </w:r>
        <w:r w:rsidR="0095456F">
          <w:rPr>
            <w:noProof/>
            <w:webHidden/>
          </w:rPr>
          <w:tab/>
          <w:t>34</w:t>
        </w:r>
      </w:hyperlink>
    </w:p>
    <w:p w:rsidR="00F61CFD" w:rsidRDefault="00872B66">
      <w:pPr>
        <w:pStyle w:val="TableofFigures"/>
        <w:tabs>
          <w:tab w:val="right" w:leader="dot" w:pos="9016"/>
        </w:tabs>
        <w:rPr>
          <w:rFonts w:cstheme="minorBidi"/>
          <w:b w:val="0"/>
          <w:bCs w:val="0"/>
          <w:noProof/>
          <w:sz w:val="22"/>
          <w:szCs w:val="22"/>
          <w:lang w:val="en-GB" w:eastAsia="en-GB"/>
        </w:rPr>
      </w:pPr>
      <w:hyperlink w:anchor="_Toc367713770" w:history="1">
        <w:r w:rsidR="0095456F" w:rsidRPr="00C61019">
          <w:rPr>
            <w:rStyle w:val="Hyperlink"/>
            <w:noProof/>
          </w:rPr>
          <w:t>Figure 1</w:t>
        </w:r>
        <w:r w:rsidR="0095456F">
          <w:rPr>
            <w:rStyle w:val="Hyperlink"/>
            <w:noProof/>
          </w:rPr>
          <w:t>3</w:t>
        </w:r>
        <w:r w:rsidR="0095456F" w:rsidRPr="00C61019">
          <w:rPr>
            <w:rStyle w:val="Hyperlink"/>
            <w:noProof/>
          </w:rPr>
          <w:t>. Current and projected per capita water availability (Ml per capita per year) for 2050 and 2080 under three population growth scenarios.</w:t>
        </w:r>
        <w:r w:rsidR="0095456F">
          <w:rPr>
            <w:noProof/>
            <w:webHidden/>
          </w:rPr>
          <w:tab/>
          <w:t>36</w:t>
        </w:r>
      </w:hyperlink>
    </w:p>
    <w:p w:rsidR="00C21DEE" w:rsidRDefault="00D93F13">
      <w:pPr>
        <w:rPr>
          <w:rFonts w:ascii="Times New Roman" w:hAnsi="Times New Roman" w:cs="Times New Roman"/>
          <w:sz w:val="24"/>
          <w:szCs w:val="24"/>
        </w:rPr>
      </w:pPr>
      <w:r>
        <w:rPr>
          <w:rFonts w:ascii="Times New Roman" w:hAnsi="Times New Roman" w:cs="Times New Roman"/>
          <w:b/>
          <w:bCs/>
          <w:sz w:val="24"/>
          <w:szCs w:val="24"/>
        </w:rPr>
        <w:fldChar w:fldCharType="end"/>
      </w:r>
    </w:p>
    <w:p w:rsidR="00C21DEE" w:rsidRDefault="00C21DEE">
      <w:pPr>
        <w:rPr>
          <w:rFonts w:ascii="Times New Roman" w:hAnsi="Times New Roman" w:cs="Times New Roman"/>
          <w:sz w:val="24"/>
          <w:szCs w:val="24"/>
        </w:rPr>
      </w:pPr>
    </w:p>
    <w:p w:rsidR="00C21DEE" w:rsidRDefault="00C21DEE">
      <w:pPr>
        <w:rPr>
          <w:rFonts w:ascii="Times New Roman" w:hAnsi="Times New Roman" w:cs="Times New Roman"/>
          <w:sz w:val="24"/>
          <w:szCs w:val="24"/>
        </w:rPr>
      </w:pPr>
    </w:p>
    <w:p w:rsidR="00C21DEE" w:rsidRDefault="00C21DEE">
      <w:pPr>
        <w:rPr>
          <w:rFonts w:ascii="Times New Roman" w:hAnsi="Times New Roman" w:cs="Times New Roman"/>
          <w:sz w:val="24"/>
          <w:szCs w:val="24"/>
        </w:rPr>
      </w:pPr>
    </w:p>
    <w:p w:rsidR="00C21DEE" w:rsidRDefault="00C21DEE">
      <w:pPr>
        <w:rPr>
          <w:rFonts w:ascii="Times New Roman" w:hAnsi="Times New Roman" w:cs="Times New Roman"/>
          <w:sz w:val="24"/>
          <w:szCs w:val="24"/>
        </w:rPr>
      </w:pPr>
      <w:r>
        <w:rPr>
          <w:rFonts w:ascii="Times New Roman" w:hAnsi="Times New Roman" w:cs="Times New Roman"/>
          <w:sz w:val="24"/>
          <w:szCs w:val="24"/>
        </w:rPr>
        <w:br w:type="page"/>
      </w:r>
    </w:p>
    <w:p w:rsidR="00980D7B" w:rsidRDefault="00D90320" w:rsidP="00980D7B">
      <w:pPr>
        <w:rPr>
          <w:rFonts w:ascii="Times New Roman" w:hAnsi="Times New Roman" w:cs="Times New Roman"/>
          <w:sz w:val="24"/>
          <w:szCs w:val="24"/>
        </w:rPr>
      </w:pPr>
      <w:r>
        <w:rPr>
          <w:rFonts w:ascii="Arial Black" w:hAnsi="Arial Black"/>
          <w:color w:val="1F497D"/>
          <w:sz w:val="32"/>
          <w:szCs w:val="32"/>
        </w:rPr>
        <w:lastRenderedPageBreak/>
        <w:t>List</w:t>
      </w:r>
      <w:r w:rsidR="00C21DEE" w:rsidRPr="00C21DEE">
        <w:rPr>
          <w:rFonts w:ascii="Arial Black" w:hAnsi="Arial Black"/>
          <w:color w:val="1F497D"/>
          <w:sz w:val="32"/>
          <w:szCs w:val="32"/>
        </w:rPr>
        <w:t xml:space="preserve"> of Tables</w:t>
      </w:r>
    </w:p>
    <w:p w:rsidR="00DE5B84" w:rsidRPr="007B7485" w:rsidRDefault="00DE5B84" w:rsidP="00E903D1">
      <w:pPr>
        <w:spacing w:after="0"/>
        <w:rPr>
          <w:rStyle w:val="Hyperlink"/>
          <w:rFonts w:cstheme="minorHAnsi"/>
          <w:b/>
          <w:noProof/>
          <w:color w:val="auto"/>
          <w:sz w:val="20"/>
          <w:szCs w:val="20"/>
        </w:rPr>
      </w:pPr>
      <w:r w:rsidRPr="007B7485">
        <w:rPr>
          <w:rStyle w:val="Hyperlink"/>
          <w:rFonts w:cstheme="minorHAnsi"/>
          <w:b/>
          <w:noProof/>
          <w:color w:val="auto"/>
          <w:sz w:val="20"/>
          <w:szCs w:val="20"/>
        </w:rPr>
        <w:t>Table A. Runoff and Storage Potential in Zimbabwean Catchments ........................................</w:t>
      </w:r>
      <w:r w:rsidRPr="00E903D1">
        <w:rPr>
          <w:rStyle w:val="Hyperlink"/>
          <w:rFonts w:cstheme="minorHAnsi"/>
          <w:b/>
          <w:bCs/>
          <w:noProof/>
          <w:color w:val="auto"/>
          <w:sz w:val="20"/>
          <w:szCs w:val="20"/>
        </w:rPr>
        <w:t>....................xiii</w:t>
      </w:r>
    </w:p>
    <w:p w:rsidR="00980D7B" w:rsidRPr="00980D7B" w:rsidRDefault="00D93F13" w:rsidP="00980D7B">
      <w:pPr>
        <w:pStyle w:val="TableofFigures"/>
        <w:tabs>
          <w:tab w:val="right" w:leader="dot" w:pos="9016"/>
        </w:tabs>
        <w:rPr>
          <w:noProof/>
          <w:color w:val="0070B3"/>
        </w:rPr>
      </w:pPr>
      <w:r>
        <w:rPr>
          <w:rFonts w:ascii="Times New Roman" w:hAnsi="Times New Roman" w:cs="Times New Roman"/>
          <w:sz w:val="24"/>
          <w:szCs w:val="24"/>
        </w:rPr>
        <w:fldChar w:fldCharType="begin"/>
      </w:r>
      <w:r w:rsidR="000C6BDD">
        <w:rPr>
          <w:rFonts w:ascii="Times New Roman" w:hAnsi="Times New Roman" w:cs="Times New Roman"/>
          <w:sz w:val="24"/>
          <w:szCs w:val="24"/>
        </w:rPr>
        <w:instrText xml:space="preserve"> TOC \h \z \c "Table" </w:instrText>
      </w:r>
      <w:r>
        <w:rPr>
          <w:rFonts w:ascii="Times New Roman" w:hAnsi="Times New Roman" w:cs="Times New Roman"/>
          <w:sz w:val="24"/>
          <w:szCs w:val="24"/>
        </w:rPr>
        <w:fldChar w:fldCharType="separate"/>
      </w:r>
      <w:hyperlink w:anchor="_Toc365504022" w:history="1">
        <w:r w:rsidR="00D70FDB" w:rsidRPr="002E4367">
          <w:rPr>
            <w:rStyle w:val="Hyperlink"/>
            <w:noProof/>
          </w:rPr>
          <w:t>Table 1. Cyclone frequency in Zimbabwe</w:t>
        </w:r>
        <w:r w:rsidR="00D70FDB">
          <w:rPr>
            <w:noProof/>
            <w:webHidden/>
          </w:rPr>
          <w:tab/>
        </w:r>
        <w:r>
          <w:rPr>
            <w:noProof/>
            <w:webHidden/>
          </w:rPr>
          <w:fldChar w:fldCharType="begin"/>
        </w:r>
        <w:r w:rsidR="00D70FDB">
          <w:rPr>
            <w:noProof/>
            <w:webHidden/>
          </w:rPr>
          <w:instrText xml:space="preserve"> PAGEREF _Toc365504022 \h </w:instrText>
        </w:r>
        <w:r>
          <w:rPr>
            <w:noProof/>
            <w:webHidden/>
          </w:rPr>
        </w:r>
        <w:r>
          <w:rPr>
            <w:noProof/>
            <w:webHidden/>
          </w:rPr>
          <w:fldChar w:fldCharType="separate"/>
        </w:r>
        <w:r w:rsidR="0095456F">
          <w:rPr>
            <w:noProof/>
            <w:webHidden/>
          </w:rPr>
          <w:t>8</w:t>
        </w:r>
        <w:r>
          <w:rPr>
            <w:noProof/>
            <w:webHidden/>
          </w:rPr>
          <w:fldChar w:fldCharType="end"/>
        </w:r>
      </w:hyperlink>
    </w:p>
    <w:p w:rsidR="00D70FDB" w:rsidRDefault="00872B66">
      <w:pPr>
        <w:pStyle w:val="TableofFigures"/>
        <w:tabs>
          <w:tab w:val="right" w:leader="dot" w:pos="9016"/>
        </w:tabs>
        <w:rPr>
          <w:rFonts w:cstheme="minorBidi"/>
          <w:b w:val="0"/>
          <w:bCs w:val="0"/>
          <w:noProof/>
          <w:sz w:val="22"/>
          <w:szCs w:val="22"/>
        </w:rPr>
      </w:pPr>
      <w:hyperlink w:anchor="_Toc365504023" w:history="1">
        <w:r w:rsidR="00D70FDB" w:rsidRPr="002E4367">
          <w:rPr>
            <w:rStyle w:val="Hyperlink"/>
            <w:noProof/>
          </w:rPr>
          <w:t>Table 2. Surface water resources of Zimbabwe’s catchments</w:t>
        </w:r>
        <w:r w:rsidR="00D70FDB">
          <w:rPr>
            <w:noProof/>
            <w:webHidden/>
          </w:rPr>
          <w:tab/>
        </w:r>
        <w:r w:rsidR="00D93F13">
          <w:rPr>
            <w:noProof/>
            <w:webHidden/>
          </w:rPr>
          <w:fldChar w:fldCharType="begin"/>
        </w:r>
        <w:r w:rsidR="00D70FDB">
          <w:rPr>
            <w:noProof/>
            <w:webHidden/>
          </w:rPr>
          <w:instrText xml:space="preserve"> PAGEREF _Toc365504023 \h </w:instrText>
        </w:r>
        <w:r w:rsidR="00D93F13">
          <w:rPr>
            <w:noProof/>
            <w:webHidden/>
          </w:rPr>
        </w:r>
        <w:r w:rsidR="00D93F13">
          <w:rPr>
            <w:noProof/>
            <w:webHidden/>
          </w:rPr>
          <w:fldChar w:fldCharType="separate"/>
        </w:r>
        <w:r w:rsidR="0095456F">
          <w:rPr>
            <w:noProof/>
            <w:webHidden/>
          </w:rPr>
          <w:t>18</w:t>
        </w:r>
        <w:r w:rsidR="00D93F13">
          <w:rPr>
            <w:noProof/>
            <w:webHidden/>
          </w:rPr>
          <w:fldChar w:fldCharType="end"/>
        </w:r>
      </w:hyperlink>
    </w:p>
    <w:p w:rsidR="00D70FDB" w:rsidRDefault="00872B66">
      <w:pPr>
        <w:pStyle w:val="TableofFigures"/>
        <w:tabs>
          <w:tab w:val="right" w:leader="dot" w:pos="9016"/>
        </w:tabs>
        <w:rPr>
          <w:rFonts w:cstheme="minorBidi"/>
          <w:b w:val="0"/>
          <w:bCs w:val="0"/>
          <w:noProof/>
          <w:sz w:val="22"/>
          <w:szCs w:val="22"/>
        </w:rPr>
      </w:pPr>
      <w:hyperlink w:anchor="_Toc365504024" w:history="1">
        <w:r w:rsidR="00D70FDB" w:rsidRPr="002E4367">
          <w:rPr>
            <w:rStyle w:val="Hyperlink"/>
            <w:noProof/>
          </w:rPr>
          <w:t>Table 3. Groundwater recharge as proportion of precipitation</w:t>
        </w:r>
        <w:r w:rsidR="00D70FDB">
          <w:rPr>
            <w:noProof/>
            <w:webHidden/>
          </w:rPr>
          <w:tab/>
        </w:r>
        <w:r w:rsidR="00D93F13">
          <w:rPr>
            <w:noProof/>
            <w:webHidden/>
          </w:rPr>
          <w:fldChar w:fldCharType="begin"/>
        </w:r>
        <w:r w:rsidR="00D70FDB">
          <w:rPr>
            <w:noProof/>
            <w:webHidden/>
          </w:rPr>
          <w:instrText xml:space="preserve"> PAGEREF _Toc365504024 \h </w:instrText>
        </w:r>
        <w:r w:rsidR="00D93F13">
          <w:rPr>
            <w:noProof/>
            <w:webHidden/>
          </w:rPr>
        </w:r>
        <w:r w:rsidR="00D93F13">
          <w:rPr>
            <w:noProof/>
            <w:webHidden/>
          </w:rPr>
          <w:fldChar w:fldCharType="separate"/>
        </w:r>
        <w:r w:rsidR="0095456F">
          <w:rPr>
            <w:noProof/>
            <w:webHidden/>
          </w:rPr>
          <w:t>19</w:t>
        </w:r>
        <w:r w:rsidR="00D93F13">
          <w:rPr>
            <w:noProof/>
            <w:webHidden/>
          </w:rPr>
          <w:fldChar w:fldCharType="end"/>
        </w:r>
      </w:hyperlink>
    </w:p>
    <w:p w:rsidR="00D70FDB" w:rsidRDefault="00872B66">
      <w:pPr>
        <w:pStyle w:val="TableofFigures"/>
        <w:tabs>
          <w:tab w:val="right" w:leader="dot" w:pos="9016"/>
        </w:tabs>
        <w:rPr>
          <w:rFonts w:cstheme="minorBidi"/>
          <w:b w:val="0"/>
          <w:bCs w:val="0"/>
          <w:noProof/>
          <w:sz w:val="22"/>
          <w:szCs w:val="22"/>
        </w:rPr>
      </w:pPr>
      <w:hyperlink w:anchor="_Toc365504025" w:history="1">
        <w:r w:rsidR="00D70FDB" w:rsidRPr="002E4367">
          <w:rPr>
            <w:rStyle w:val="Hyperlink"/>
            <w:noProof/>
          </w:rPr>
          <w:t>Table 4. Estimated current, 2050 and 2080 MAP (mm) in Zimbabwe catchments under two emissions scenarios.</w:t>
        </w:r>
        <w:r w:rsidR="00D70FDB">
          <w:rPr>
            <w:noProof/>
            <w:webHidden/>
          </w:rPr>
          <w:tab/>
        </w:r>
        <w:r w:rsidR="00D93F13">
          <w:rPr>
            <w:noProof/>
            <w:webHidden/>
          </w:rPr>
          <w:fldChar w:fldCharType="begin"/>
        </w:r>
        <w:r w:rsidR="00D70FDB">
          <w:rPr>
            <w:noProof/>
            <w:webHidden/>
          </w:rPr>
          <w:instrText xml:space="preserve"> PAGEREF _Toc365504025 \h </w:instrText>
        </w:r>
        <w:r w:rsidR="00D93F13">
          <w:rPr>
            <w:noProof/>
            <w:webHidden/>
          </w:rPr>
        </w:r>
        <w:r w:rsidR="00D93F13">
          <w:rPr>
            <w:noProof/>
            <w:webHidden/>
          </w:rPr>
          <w:fldChar w:fldCharType="separate"/>
        </w:r>
        <w:r w:rsidR="0095456F">
          <w:rPr>
            <w:noProof/>
            <w:webHidden/>
          </w:rPr>
          <w:t>28</w:t>
        </w:r>
        <w:r w:rsidR="00D93F13">
          <w:rPr>
            <w:noProof/>
            <w:webHidden/>
          </w:rPr>
          <w:fldChar w:fldCharType="end"/>
        </w:r>
      </w:hyperlink>
    </w:p>
    <w:p w:rsidR="00D70FDB" w:rsidRDefault="00872B66">
      <w:pPr>
        <w:pStyle w:val="TableofFigures"/>
        <w:tabs>
          <w:tab w:val="right" w:leader="dot" w:pos="9016"/>
        </w:tabs>
        <w:rPr>
          <w:rFonts w:cstheme="minorBidi"/>
          <w:b w:val="0"/>
          <w:bCs w:val="0"/>
          <w:noProof/>
          <w:sz w:val="22"/>
          <w:szCs w:val="22"/>
        </w:rPr>
      </w:pPr>
      <w:hyperlink w:anchor="_Toc365504026" w:history="1">
        <w:r w:rsidR="00D70FDB" w:rsidRPr="002E4367">
          <w:rPr>
            <w:rStyle w:val="Hyperlink"/>
            <w:noProof/>
          </w:rPr>
          <w:t>Table 5. Estimated current, 2050 and 2080 MAR (Gl) in Zimbabwean catchments under two emissions scenarios.</w:t>
        </w:r>
        <w:r w:rsidR="00D70FDB">
          <w:rPr>
            <w:noProof/>
            <w:webHidden/>
          </w:rPr>
          <w:tab/>
        </w:r>
        <w:r w:rsidR="00D93F13">
          <w:rPr>
            <w:noProof/>
            <w:webHidden/>
          </w:rPr>
          <w:fldChar w:fldCharType="begin"/>
        </w:r>
        <w:r w:rsidR="00D70FDB">
          <w:rPr>
            <w:noProof/>
            <w:webHidden/>
          </w:rPr>
          <w:instrText xml:space="preserve"> PAGEREF _Toc365504026 \h </w:instrText>
        </w:r>
        <w:r w:rsidR="00D93F13">
          <w:rPr>
            <w:noProof/>
            <w:webHidden/>
          </w:rPr>
        </w:r>
        <w:r w:rsidR="00D93F13">
          <w:rPr>
            <w:noProof/>
            <w:webHidden/>
          </w:rPr>
          <w:fldChar w:fldCharType="separate"/>
        </w:r>
        <w:r w:rsidR="0095456F">
          <w:rPr>
            <w:noProof/>
            <w:webHidden/>
          </w:rPr>
          <w:t>29</w:t>
        </w:r>
        <w:r w:rsidR="00D93F13">
          <w:rPr>
            <w:noProof/>
            <w:webHidden/>
          </w:rPr>
          <w:fldChar w:fldCharType="end"/>
        </w:r>
      </w:hyperlink>
    </w:p>
    <w:p w:rsidR="00D70FDB" w:rsidRDefault="00872B66">
      <w:pPr>
        <w:pStyle w:val="TableofFigures"/>
        <w:tabs>
          <w:tab w:val="right" w:leader="dot" w:pos="9016"/>
        </w:tabs>
        <w:rPr>
          <w:rFonts w:cstheme="minorBidi"/>
          <w:b w:val="0"/>
          <w:bCs w:val="0"/>
          <w:noProof/>
          <w:sz w:val="22"/>
          <w:szCs w:val="22"/>
        </w:rPr>
      </w:pPr>
      <w:hyperlink w:anchor="_Toc365504027" w:history="1">
        <w:r w:rsidR="00D70FDB" w:rsidRPr="002E4367">
          <w:rPr>
            <w:rStyle w:val="Hyperlink"/>
            <w:noProof/>
          </w:rPr>
          <w:t>Table 6.  Estimated groundwater recharge (Gl/yr) for Zimbabwean catchments.</w:t>
        </w:r>
        <w:r w:rsidR="00D70FDB">
          <w:rPr>
            <w:noProof/>
            <w:webHidden/>
          </w:rPr>
          <w:tab/>
        </w:r>
        <w:r w:rsidR="00D93F13">
          <w:rPr>
            <w:noProof/>
            <w:webHidden/>
          </w:rPr>
          <w:fldChar w:fldCharType="begin"/>
        </w:r>
        <w:r w:rsidR="00D70FDB">
          <w:rPr>
            <w:noProof/>
            <w:webHidden/>
          </w:rPr>
          <w:instrText xml:space="preserve"> PAGEREF _Toc365504027 \h </w:instrText>
        </w:r>
        <w:r w:rsidR="00D93F13">
          <w:rPr>
            <w:noProof/>
            <w:webHidden/>
          </w:rPr>
        </w:r>
        <w:r w:rsidR="00D93F13">
          <w:rPr>
            <w:noProof/>
            <w:webHidden/>
          </w:rPr>
          <w:fldChar w:fldCharType="separate"/>
        </w:r>
        <w:r w:rsidR="0095456F">
          <w:rPr>
            <w:noProof/>
            <w:webHidden/>
          </w:rPr>
          <w:t>31</w:t>
        </w:r>
        <w:r w:rsidR="00D93F13">
          <w:rPr>
            <w:noProof/>
            <w:webHidden/>
          </w:rPr>
          <w:fldChar w:fldCharType="end"/>
        </w:r>
      </w:hyperlink>
    </w:p>
    <w:p w:rsidR="00D70FDB" w:rsidRDefault="00872B66">
      <w:pPr>
        <w:pStyle w:val="TableofFigures"/>
        <w:tabs>
          <w:tab w:val="right" w:leader="dot" w:pos="9016"/>
        </w:tabs>
        <w:rPr>
          <w:rFonts w:cstheme="minorBidi"/>
          <w:b w:val="0"/>
          <w:bCs w:val="0"/>
          <w:noProof/>
          <w:sz w:val="22"/>
          <w:szCs w:val="22"/>
        </w:rPr>
      </w:pPr>
      <w:hyperlink w:anchor="_Toc365504028" w:history="1">
        <w:r w:rsidR="00D70FDB" w:rsidRPr="002E4367">
          <w:rPr>
            <w:rStyle w:val="Hyperlink"/>
            <w:noProof/>
          </w:rPr>
          <w:t>Table 7. Precipitation, evapotranspiration and runoff predictions for Mzingwane catchment</w:t>
        </w:r>
        <w:r w:rsidR="00D70FDB">
          <w:rPr>
            <w:noProof/>
            <w:webHidden/>
          </w:rPr>
          <w:tab/>
        </w:r>
        <w:r w:rsidR="00D93F13">
          <w:rPr>
            <w:noProof/>
            <w:webHidden/>
          </w:rPr>
          <w:fldChar w:fldCharType="begin"/>
        </w:r>
        <w:r w:rsidR="00D70FDB">
          <w:rPr>
            <w:noProof/>
            <w:webHidden/>
          </w:rPr>
          <w:instrText xml:space="preserve"> PAGEREF _Toc365504028 \h </w:instrText>
        </w:r>
        <w:r w:rsidR="00D93F13">
          <w:rPr>
            <w:noProof/>
            <w:webHidden/>
          </w:rPr>
        </w:r>
        <w:r w:rsidR="00D93F13">
          <w:rPr>
            <w:noProof/>
            <w:webHidden/>
          </w:rPr>
          <w:fldChar w:fldCharType="separate"/>
        </w:r>
        <w:r w:rsidR="0095456F">
          <w:rPr>
            <w:noProof/>
            <w:webHidden/>
          </w:rPr>
          <w:t>35</w:t>
        </w:r>
        <w:r w:rsidR="00D93F13">
          <w:rPr>
            <w:noProof/>
            <w:webHidden/>
          </w:rPr>
          <w:fldChar w:fldCharType="end"/>
        </w:r>
      </w:hyperlink>
    </w:p>
    <w:p w:rsidR="00D70FDB" w:rsidRDefault="00872B66">
      <w:pPr>
        <w:pStyle w:val="TableofFigures"/>
        <w:tabs>
          <w:tab w:val="right" w:leader="dot" w:pos="9016"/>
        </w:tabs>
        <w:rPr>
          <w:rFonts w:cstheme="minorBidi"/>
          <w:b w:val="0"/>
          <w:bCs w:val="0"/>
          <w:noProof/>
          <w:sz w:val="22"/>
          <w:szCs w:val="22"/>
        </w:rPr>
      </w:pPr>
      <w:hyperlink w:anchor="_Toc365504029" w:history="1">
        <w:r w:rsidR="00D70FDB" w:rsidRPr="002E4367">
          <w:rPr>
            <w:rStyle w:val="Hyperlink"/>
            <w:noProof/>
          </w:rPr>
          <w:t>Table 8. Current and projected per capita water availability (Ml per capita per year) for 2050 and 2080 under three population growth scenarios</w:t>
        </w:r>
        <w:r w:rsidR="00D70FDB">
          <w:rPr>
            <w:noProof/>
            <w:webHidden/>
          </w:rPr>
          <w:tab/>
        </w:r>
        <w:r w:rsidR="00D93F13">
          <w:rPr>
            <w:noProof/>
            <w:webHidden/>
          </w:rPr>
          <w:fldChar w:fldCharType="begin"/>
        </w:r>
        <w:r w:rsidR="00D70FDB">
          <w:rPr>
            <w:noProof/>
            <w:webHidden/>
          </w:rPr>
          <w:instrText xml:space="preserve"> PAGEREF _Toc365504029 \h </w:instrText>
        </w:r>
        <w:r w:rsidR="00D93F13">
          <w:rPr>
            <w:noProof/>
            <w:webHidden/>
          </w:rPr>
        </w:r>
        <w:r w:rsidR="00D93F13">
          <w:rPr>
            <w:noProof/>
            <w:webHidden/>
          </w:rPr>
          <w:fldChar w:fldCharType="separate"/>
        </w:r>
        <w:r w:rsidR="0095456F">
          <w:rPr>
            <w:noProof/>
            <w:webHidden/>
          </w:rPr>
          <w:t>36</w:t>
        </w:r>
        <w:r w:rsidR="00D93F13">
          <w:rPr>
            <w:noProof/>
            <w:webHidden/>
          </w:rPr>
          <w:fldChar w:fldCharType="end"/>
        </w:r>
      </w:hyperlink>
    </w:p>
    <w:p w:rsidR="00D70FDB" w:rsidRDefault="00872B66">
      <w:pPr>
        <w:pStyle w:val="TableofFigures"/>
        <w:tabs>
          <w:tab w:val="right" w:leader="dot" w:pos="9016"/>
        </w:tabs>
        <w:rPr>
          <w:rFonts w:cstheme="minorBidi"/>
          <w:b w:val="0"/>
          <w:bCs w:val="0"/>
          <w:noProof/>
          <w:sz w:val="22"/>
          <w:szCs w:val="22"/>
        </w:rPr>
      </w:pPr>
      <w:hyperlink w:anchor="_Toc365504030" w:history="1">
        <w:r w:rsidR="00D70FDB" w:rsidRPr="002E4367">
          <w:rPr>
            <w:rStyle w:val="Hyperlink"/>
            <w:noProof/>
          </w:rPr>
          <w:t>Table 9. Water supply dams for Harare City.</w:t>
        </w:r>
        <w:r w:rsidR="00D70FDB">
          <w:rPr>
            <w:noProof/>
            <w:webHidden/>
          </w:rPr>
          <w:tab/>
        </w:r>
        <w:r w:rsidR="00D93F13">
          <w:rPr>
            <w:noProof/>
            <w:webHidden/>
          </w:rPr>
          <w:fldChar w:fldCharType="begin"/>
        </w:r>
        <w:r w:rsidR="00D70FDB">
          <w:rPr>
            <w:noProof/>
            <w:webHidden/>
          </w:rPr>
          <w:instrText xml:space="preserve"> PAGEREF _Toc365504030 \h </w:instrText>
        </w:r>
        <w:r w:rsidR="00D93F13">
          <w:rPr>
            <w:noProof/>
            <w:webHidden/>
          </w:rPr>
        </w:r>
        <w:r w:rsidR="00D93F13">
          <w:rPr>
            <w:noProof/>
            <w:webHidden/>
          </w:rPr>
          <w:fldChar w:fldCharType="separate"/>
        </w:r>
        <w:r w:rsidR="0095456F">
          <w:rPr>
            <w:noProof/>
            <w:webHidden/>
          </w:rPr>
          <w:t>39</w:t>
        </w:r>
        <w:r w:rsidR="00D93F13">
          <w:rPr>
            <w:noProof/>
            <w:webHidden/>
          </w:rPr>
          <w:fldChar w:fldCharType="end"/>
        </w:r>
      </w:hyperlink>
    </w:p>
    <w:p w:rsidR="00A67BE1" w:rsidRPr="00E903D1" w:rsidRDefault="00D93F13" w:rsidP="00E903D1">
      <w:pPr>
        <w:pStyle w:val="TableofFigures"/>
        <w:tabs>
          <w:tab w:val="right" w:leader="dot" w:pos="9016"/>
        </w:tabs>
        <w:ind w:left="446" w:hanging="446"/>
        <w:rPr>
          <w:rStyle w:val="Hyperlink"/>
          <w:noProof/>
          <w:color w:val="auto"/>
        </w:rPr>
      </w:pPr>
      <w:r>
        <w:rPr>
          <w:rFonts w:ascii="Times New Roman" w:hAnsi="Times New Roman" w:cs="Times New Roman"/>
          <w:sz w:val="24"/>
          <w:szCs w:val="24"/>
        </w:rPr>
        <w:fldChar w:fldCharType="end"/>
      </w:r>
      <w:r w:rsidR="00A67BE1" w:rsidRPr="00E903D1">
        <w:rPr>
          <w:rStyle w:val="Hyperlink"/>
          <w:noProof/>
          <w:color w:val="auto"/>
        </w:rPr>
        <w:t>Table B.1.  Characteristics and development potential of groundwater in each catchment</w:t>
      </w:r>
      <w:r w:rsidR="00DE5B84" w:rsidRPr="00DE5B84">
        <w:rPr>
          <w:rStyle w:val="Hyperlink"/>
          <w:noProof/>
          <w:color w:val="auto"/>
        </w:rPr>
        <w:t xml:space="preserve"> </w:t>
      </w:r>
      <w:r w:rsidR="00DE5B84" w:rsidRPr="00A93F3A">
        <w:rPr>
          <w:rStyle w:val="Hyperlink"/>
          <w:noProof/>
          <w:color w:val="auto"/>
        </w:rPr>
        <w:t>........................</w:t>
      </w:r>
      <w:r w:rsidR="00A67BE1" w:rsidRPr="00E903D1">
        <w:rPr>
          <w:rStyle w:val="Hyperlink"/>
          <w:noProof/>
          <w:color w:val="auto"/>
        </w:rPr>
        <w:t>.</w:t>
      </w:r>
      <w:r w:rsidR="00DE5B84" w:rsidRPr="00DE5B84">
        <w:rPr>
          <w:rStyle w:val="Hyperlink"/>
          <w:noProof/>
          <w:color w:val="auto"/>
        </w:rPr>
        <w:t xml:space="preserve"> </w:t>
      </w:r>
      <w:r w:rsidR="0095456F" w:rsidRPr="00A93F3A">
        <w:rPr>
          <w:rStyle w:val="Hyperlink"/>
          <w:noProof/>
          <w:color w:val="auto"/>
        </w:rPr>
        <w:t>7</w:t>
      </w:r>
      <w:r w:rsidR="0095456F">
        <w:rPr>
          <w:rStyle w:val="Hyperlink"/>
          <w:noProof/>
          <w:color w:val="auto"/>
        </w:rPr>
        <w:t>4</w:t>
      </w:r>
    </w:p>
    <w:p w:rsidR="00C21DEE" w:rsidRDefault="00C21DEE">
      <w:pPr>
        <w:rPr>
          <w:rFonts w:ascii="Times New Roman" w:hAnsi="Times New Roman" w:cs="Times New Roman"/>
          <w:sz w:val="24"/>
          <w:szCs w:val="24"/>
        </w:rPr>
      </w:pPr>
    </w:p>
    <w:p w:rsidR="00C21DEE" w:rsidRDefault="00C21DEE">
      <w:pPr>
        <w:rPr>
          <w:rFonts w:ascii="Times New Roman" w:hAnsi="Times New Roman" w:cs="Times New Roman"/>
          <w:sz w:val="24"/>
          <w:szCs w:val="24"/>
        </w:rPr>
      </w:pPr>
    </w:p>
    <w:p w:rsidR="00C21DEE" w:rsidRDefault="00C21DEE">
      <w:pPr>
        <w:rPr>
          <w:rFonts w:ascii="Times New Roman" w:hAnsi="Times New Roman" w:cs="Times New Roman"/>
          <w:sz w:val="24"/>
          <w:szCs w:val="24"/>
        </w:rPr>
      </w:pPr>
      <w:r>
        <w:rPr>
          <w:rFonts w:ascii="Times New Roman" w:hAnsi="Times New Roman" w:cs="Times New Roman"/>
          <w:sz w:val="24"/>
          <w:szCs w:val="24"/>
        </w:rPr>
        <w:br w:type="page"/>
      </w:r>
    </w:p>
    <w:p w:rsidR="00C21DEE" w:rsidRDefault="00D90320" w:rsidP="00C21DEE">
      <w:pPr>
        <w:pStyle w:val="TOC1"/>
        <w:tabs>
          <w:tab w:val="right" w:leader="dot" w:pos="9016"/>
        </w:tabs>
      </w:pPr>
      <w:r>
        <w:rPr>
          <w:rFonts w:ascii="Arial Black" w:hAnsi="Arial Black" w:cs="Times New Roman"/>
          <w:b w:val="0"/>
          <w:bCs w:val="0"/>
          <w:i w:val="0"/>
          <w:iCs w:val="0"/>
          <w:color w:val="1F497D"/>
          <w:sz w:val="32"/>
          <w:szCs w:val="32"/>
        </w:rPr>
        <w:lastRenderedPageBreak/>
        <w:t>List</w:t>
      </w:r>
      <w:r w:rsidR="00C21DEE" w:rsidRPr="005756EB">
        <w:rPr>
          <w:rFonts w:ascii="Arial Black" w:hAnsi="Arial Black" w:cs="Times New Roman"/>
          <w:b w:val="0"/>
          <w:bCs w:val="0"/>
          <w:i w:val="0"/>
          <w:iCs w:val="0"/>
          <w:color w:val="1F497D"/>
          <w:sz w:val="32"/>
          <w:szCs w:val="32"/>
        </w:rPr>
        <w:t xml:space="preserve"> of Boxes</w:t>
      </w:r>
    </w:p>
    <w:p w:rsidR="007319E0" w:rsidRDefault="007319E0">
      <w:pPr>
        <w:pStyle w:val="TableofFigures"/>
        <w:tabs>
          <w:tab w:val="right" w:leader="dot" w:pos="9016"/>
        </w:tabs>
        <w:rPr>
          <w:rFonts w:ascii="Times New Roman" w:hAnsi="Times New Roman" w:cs="Times New Roman"/>
          <w:b w:val="0"/>
          <w:bCs w:val="0"/>
          <w:sz w:val="24"/>
          <w:szCs w:val="24"/>
        </w:rPr>
      </w:pPr>
    </w:p>
    <w:p w:rsidR="002A780E" w:rsidRDefault="00D93F13">
      <w:pPr>
        <w:pStyle w:val="TableofFigures"/>
        <w:tabs>
          <w:tab w:val="right" w:leader="dot" w:pos="9016"/>
        </w:tabs>
        <w:rPr>
          <w:rFonts w:cstheme="minorBidi"/>
          <w:b w:val="0"/>
          <w:bCs w:val="0"/>
          <w:noProof/>
          <w:sz w:val="22"/>
          <w:szCs w:val="22"/>
          <w:lang w:val="en-US" w:eastAsia="en-US"/>
        </w:rPr>
      </w:pPr>
      <w:r>
        <w:rPr>
          <w:rFonts w:ascii="Times New Roman" w:hAnsi="Times New Roman" w:cs="Times New Roman"/>
          <w:b w:val="0"/>
          <w:bCs w:val="0"/>
          <w:sz w:val="24"/>
          <w:szCs w:val="24"/>
        </w:rPr>
        <w:fldChar w:fldCharType="begin"/>
      </w:r>
      <w:r w:rsidR="000C6BDD">
        <w:rPr>
          <w:rFonts w:ascii="Times New Roman" w:hAnsi="Times New Roman" w:cs="Times New Roman"/>
          <w:b w:val="0"/>
          <w:bCs w:val="0"/>
          <w:sz w:val="24"/>
          <w:szCs w:val="24"/>
        </w:rPr>
        <w:instrText xml:space="preserve"> TOC \h \z \c "Box" </w:instrText>
      </w:r>
      <w:r>
        <w:rPr>
          <w:rFonts w:ascii="Times New Roman" w:hAnsi="Times New Roman" w:cs="Times New Roman"/>
          <w:b w:val="0"/>
          <w:bCs w:val="0"/>
          <w:sz w:val="24"/>
          <w:szCs w:val="24"/>
        </w:rPr>
        <w:fldChar w:fldCharType="separate"/>
      </w:r>
      <w:hyperlink w:anchor="_Toc378665255" w:history="1">
        <w:r w:rsidR="002A780E" w:rsidRPr="006211A1">
          <w:rPr>
            <w:rStyle w:val="Hyperlink"/>
            <w:noProof/>
          </w:rPr>
          <w:t>Box 1. Climate Change Impacts in Sub-Saharan Africa</w:t>
        </w:r>
        <w:r w:rsidR="002A780E">
          <w:rPr>
            <w:noProof/>
            <w:webHidden/>
          </w:rPr>
          <w:tab/>
        </w:r>
        <w:r w:rsidR="002A780E">
          <w:rPr>
            <w:noProof/>
            <w:webHidden/>
          </w:rPr>
          <w:fldChar w:fldCharType="begin"/>
        </w:r>
        <w:r w:rsidR="002A780E">
          <w:rPr>
            <w:noProof/>
            <w:webHidden/>
          </w:rPr>
          <w:instrText xml:space="preserve"> PAGEREF _Toc378665255 \h </w:instrText>
        </w:r>
        <w:r w:rsidR="002A780E">
          <w:rPr>
            <w:noProof/>
            <w:webHidden/>
          </w:rPr>
        </w:r>
        <w:r w:rsidR="002A780E">
          <w:rPr>
            <w:noProof/>
            <w:webHidden/>
          </w:rPr>
          <w:fldChar w:fldCharType="separate"/>
        </w:r>
        <w:r w:rsidR="002A780E">
          <w:rPr>
            <w:noProof/>
            <w:webHidden/>
          </w:rPr>
          <w:t>9</w:t>
        </w:r>
        <w:r w:rsidR="002A780E">
          <w:rPr>
            <w:noProof/>
            <w:webHidden/>
          </w:rPr>
          <w:fldChar w:fldCharType="end"/>
        </w:r>
      </w:hyperlink>
    </w:p>
    <w:p w:rsidR="002A780E" w:rsidRDefault="00872B66" w:rsidP="00E903D1">
      <w:pPr>
        <w:pStyle w:val="TableofFigures"/>
        <w:tabs>
          <w:tab w:val="right" w:leader="dot" w:pos="9016"/>
        </w:tabs>
        <w:ind w:left="446" w:hanging="446"/>
        <w:rPr>
          <w:rStyle w:val="Hyperlink"/>
          <w:noProof/>
        </w:rPr>
      </w:pPr>
      <w:hyperlink w:anchor="_Toc378665256" w:history="1">
        <w:r w:rsidR="002A780E" w:rsidRPr="006211A1">
          <w:rPr>
            <w:rStyle w:val="Hyperlink"/>
            <w:noProof/>
          </w:rPr>
          <w:t>Box 2. Risk, Vulnerability and Resilience</w:t>
        </w:r>
        <w:r w:rsidR="002A780E">
          <w:rPr>
            <w:noProof/>
            <w:webHidden/>
          </w:rPr>
          <w:tab/>
        </w:r>
        <w:r w:rsidR="002A780E">
          <w:rPr>
            <w:noProof/>
            <w:webHidden/>
          </w:rPr>
          <w:fldChar w:fldCharType="begin"/>
        </w:r>
        <w:r w:rsidR="002A780E">
          <w:rPr>
            <w:noProof/>
            <w:webHidden/>
          </w:rPr>
          <w:instrText xml:space="preserve"> PAGEREF _Toc378665256 \h </w:instrText>
        </w:r>
        <w:r w:rsidR="002A780E">
          <w:rPr>
            <w:noProof/>
            <w:webHidden/>
          </w:rPr>
        </w:r>
        <w:r w:rsidR="002A780E">
          <w:rPr>
            <w:noProof/>
            <w:webHidden/>
          </w:rPr>
          <w:fldChar w:fldCharType="separate"/>
        </w:r>
        <w:r w:rsidR="002A780E">
          <w:rPr>
            <w:noProof/>
            <w:webHidden/>
          </w:rPr>
          <w:t>10</w:t>
        </w:r>
        <w:r w:rsidR="002A780E">
          <w:rPr>
            <w:noProof/>
            <w:webHidden/>
          </w:rPr>
          <w:fldChar w:fldCharType="end"/>
        </w:r>
      </w:hyperlink>
    </w:p>
    <w:p w:rsidR="002A780E" w:rsidRPr="00380C9F" w:rsidRDefault="002A780E" w:rsidP="00380C9F">
      <w:pPr>
        <w:pStyle w:val="TableofFigures"/>
        <w:tabs>
          <w:tab w:val="right" w:leader="dot" w:pos="9016"/>
        </w:tabs>
        <w:rPr>
          <w:rStyle w:val="Hyperlink"/>
          <w:b w:val="0"/>
          <w:bCs w:val="0"/>
          <w:noProof/>
          <w:color w:val="auto"/>
        </w:rPr>
      </w:pPr>
      <w:r w:rsidRPr="00492D6B">
        <w:rPr>
          <w:rStyle w:val="Hyperlink"/>
          <w:noProof/>
          <w:color w:val="auto"/>
        </w:rPr>
        <w:t>Box 3. Climate Mitigation and Adaptation ........................................................................................</w:t>
      </w:r>
      <w:r w:rsidRPr="004C222E">
        <w:rPr>
          <w:rStyle w:val="Hyperlink"/>
          <w:noProof/>
          <w:color w:val="auto"/>
        </w:rPr>
        <w:t>.......... 11</w:t>
      </w:r>
    </w:p>
    <w:p w:rsidR="002A780E" w:rsidRDefault="00872B66">
      <w:pPr>
        <w:pStyle w:val="TableofFigures"/>
        <w:tabs>
          <w:tab w:val="right" w:leader="dot" w:pos="9016"/>
        </w:tabs>
        <w:rPr>
          <w:rFonts w:cstheme="minorBidi"/>
          <w:b w:val="0"/>
          <w:bCs w:val="0"/>
          <w:noProof/>
          <w:sz w:val="22"/>
          <w:szCs w:val="22"/>
          <w:lang w:val="en-US" w:eastAsia="en-US"/>
        </w:rPr>
      </w:pPr>
      <w:hyperlink w:anchor="_Toc378665257" w:history="1">
        <w:r w:rsidR="002A780E" w:rsidRPr="006211A1">
          <w:rPr>
            <w:rStyle w:val="Hyperlink"/>
            <w:noProof/>
          </w:rPr>
          <w:t>Box 4. Equations for estimating mean annual runoff for ungauged sub-zones</w:t>
        </w:r>
        <w:r w:rsidR="002A780E">
          <w:rPr>
            <w:noProof/>
            <w:webHidden/>
          </w:rPr>
          <w:tab/>
        </w:r>
        <w:r w:rsidR="002A780E">
          <w:rPr>
            <w:noProof/>
            <w:webHidden/>
          </w:rPr>
          <w:fldChar w:fldCharType="begin"/>
        </w:r>
        <w:r w:rsidR="002A780E">
          <w:rPr>
            <w:noProof/>
            <w:webHidden/>
          </w:rPr>
          <w:instrText xml:space="preserve"> PAGEREF _Toc378665257 \h </w:instrText>
        </w:r>
        <w:r w:rsidR="002A780E">
          <w:rPr>
            <w:noProof/>
            <w:webHidden/>
          </w:rPr>
        </w:r>
        <w:r w:rsidR="002A780E">
          <w:rPr>
            <w:noProof/>
            <w:webHidden/>
          </w:rPr>
          <w:fldChar w:fldCharType="separate"/>
        </w:r>
        <w:r w:rsidR="002A780E">
          <w:rPr>
            <w:noProof/>
            <w:webHidden/>
          </w:rPr>
          <w:t>27</w:t>
        </w:r>
        <w:r w:rsidR="002A780E">
          <w:rPr>
            <w:noProof/>
            <w:webHidden/>
          </w:rPr>
          <w:fldChar w:fldCharType="end"/>
        </w:r>
      </w:hyperlink>
    </w:p>
    <w:p w:rsidR="000C6BDD" w:rsidRDefault="00D93F13">
      <w:pPr>
        <w:rPr>
          <w:rFonts w:ascii="Times New Roman" w:hAnsi="Times New Roman" w:cs="Times New Roman"/>
          <w:sz w:val="24"/>
          <w:szCs w:val="24"/>
        </w:rPr>
      </w:pPr>
      <w:r>
        <w:rPr>
          <w:rFonts w:ascii="Times New Roman" w:hAnsi="Times New Roman" w:cs="Times New Roman"/>
          <w:b/>
          <w:bCs/>
          <w:sz w:val="24"/>
          <w:szCs w:val="24"/>
        </w:rPr>
        <w:fldChar w:fldCharType="end"/>
      </w:r>
    </w:p>
    <w:p w:rsidR="00C21DEE" w:rsidRDefault="00C21DEE">
      <w:pPr>
        <w:rPr>
          <w:rFonts w:ascii="Times New Roman" w:hAnsi="Times New Roman" w:cs="Times New Roman"/>
          <w:sz w:val="24"/>
          <w:szCs w:val="24"/>
        </w:rPr>
      </w:pPr>
    </w:p>
    <w:p w:rsidR="00C21DEE" w:rsidRDefault="00C21DEE">
      <w:pPr>
        <w:rPr>
          <w:rFonts w:ascii="Times New Roman" w:hAnsi="Times New Roman" w:cs="Times New Roman"/>
          <w:sz w:val="24"/>
          <w:szCs w:val="24"/>
        </w:rPr>
      </w:pPr>
    </w:p>
    <w:p w:rsidR="00C21DEE" w:rsidRDefault="00C21DEE">
      <w:pPr>
        <w:rPr>
          <w:rFonts w:ascii="Times New Roman" w:hAnsi="Times New Roman" w:cs="Times New Roman"/>
          <w:sz w:val="24"/>
          <w:szCs w:val="24"/>
        </w:rPr>
      </w:pPr>
    </w:p>
    <w:p w:rsidR="00C21DEE" w:rsidRDefault="00C21DEE">
      <w:pPr>
        <w:rPr>
          <w:rFonts w:ascii="Times New Roman" w:hAnsi="Times New Roman" w:cs="Times New Roman"/>
          <w:sz w:val="24"/>
          <w:szCs w:val="24"/>
        </w:rPr>
      </w:pPr>
      <w:r>
        <w:rPr>
          <w:rFonts w:ascii="Times New Roman" w:hAnsi="Times New Roman" w:cs="Times New Roman"/>
          <w:sz w:val="24"/>
          <w:szCs w:val="24"/>
        </w:rPr>
        <w:br w:type="page"/>
      </w:r>
    </w:p>
    <w:p w:rsidR="00B27439" w:rsidRDefault="00B27439" w:rsidP="00B27439">
      <w:pPr>
        <w:pStyle w:val="Heading1"/>
        <w:rPr>
          <w:u w:color="000000"/>
        </w:rPr>
      </w:pPr>
      <w:bookmarkStart w:id="1" w:name="_Toc365505098"/>
      <w:bookmarkStart w:id="2" w:name="_Toc321898724"/>
      <w:r>
        <w:rPr>
          <w:rFonts w:eastAsia="Arial Unicode MS" w:hAnsi="Arial Unicode MS"/>
          <w:u w:color="000000"/>
        </w:rPr>
        <w:lastRenderedPageBreak/>
        <w:t>Preface</w:t>
      </w:r>
      <w:r w:rsidR="00237C3C">
        <w:rPr>
          <w:rFonts w:eastAsia="Arial Unicode MS" w:hAnsi="Arial Unicode MS"/>
          <w:u w:color="000000"/>
        </w:rPr>
        <w:t xml:space="preserve"> </w:t>
      </w:r>
    </w:p>
    <w:p w:rsidR="00267F39" w:rsidRPr="00E903D1" w:rsidRDefault="00267F39" w:rsidP="00267F39">
      <w:pPr>
        <w:rPr>
          <w:rFonts w:ascii="Times New Roman" w:hAnsi="Times New Roman" w:cs="Times New Roman"/>
          <w:sz w:val="24"/>
          <w:szCs w:val="24"/>
        </w:rPr>
      </w:pPr>
      <w:r w:rsidRPr="00E903D1">
        <w:rPr>
          <w:rFonts w:ascii="Times New Roman" w:hAnsi="Times New Roman" w:cs="Times New Roman"/>
          <w:sz w:val="24"/>
          <w:szCs w:val="24"/>
        </w:rPr>
        <w:t>Zimbabwe has embarked on a long-term process of rebuilding its economy following the period of economic decline and the breakdown of social services during the 2000s.  Provision of clean water and the safe disposal of effluent are some of the urgent services needing rehabilitation and expansion. Water is essential not only for the health and well-being of Zimbabweans but also for the country’s economic recovery.  Manufacturing, agriculture and energy as well as the relatively recent, rapidly growing sectors such as mining and tourism al</w:t>
      </w:r>
      <w:r w:rsidR="002A0540">
        <w:rPr>
          <w:rFonts w:ascii="Times New Roman" w:hAnsi="Times New Roman" w:cs="Times New Roman"/>
          <w:sz w:val="24"/>
          <w:szCs w:val="24"/>
        </w:rPr>
        <w:t>l</w:t>
      </w:r>
      <w:r w:rsidRPr="00E903D1">
        <w:rPr>
          <w:rFonts w:ascii="Times New Roman" w:hAnsi="Times New Roman" w:cs="Times New Roman"/>
          <w:sz w:val="24"/>
          <w:szCs w:val="24"/>
        </w:rPr>
        <w:t xml:space="preserve"> rely on clean, reliable water.   Conversely, the </w:t>
      </w:r>
      <w:r>
        <w:rPr>
          <w:rFonts w:ascii="Times New Roman" w:hAnsi="Times New Roman" w:cs="Times New Roman"/>
          <w:sz w:val="24"/>
          <w:szCs w:val="24"/>
        </w:rPr>
        <w:t>W</w:t>
      </w:r>
      <w:r w:rsidRPr="00E903D1">
        <w:rPr>
          <w:rFonts w:ascii="Times New Roman" w:hAnsi="Times New Roman" w:cs="Times New Roman"/>
          <w:sz w:val="24"/>
          <w:szCs w:val="24"/>
        </w:rPr>
        <w:t xml:space="preserve">ater </w:t>
      </w:r>
      <w:r>
        <w:rPr>
          <w:rFonts w:ascii="Times New Roman" w:hAnsi="Times New Roman" w:cs="Times New Roman"/>
          <w:sz w:val="24"/>
          <w:szCs w:val="24"/>
        </w:rPr>
        <w:t>S</w:t>
      </w:r>
      <w:r w:rsidRPr="00E903D1">
        <w:rPr>
          <w:rFonts w:ascii="Times New Roman" w:hAnsi="Times New Roman" w:cs="Times New Roman"/>
          <w:sz w:val="24"/>
          <w:szCs w:val="24"/>
        </w:rPr>
        <w:t xml:space="preserve">ector depends on the recovery and growth of these water using sectors to provide the revenues needed to meet the costs of water provision and management. </w:t>
      </w:r>
    </w:p>
    <w:p w:rsidR="00267F39" w:rsidRPr="00E903D1" w:rsidRDefault="00267F39" w:rsidP="00267F39">
      <w:pPr>
        <w:rPr>
          <w:rFonts w:ascii="Times New Roman" w:hAnsi="Times New Roman" w:cs="Times New Roman"/>
          <w:sz w:val="24"/>
          <w:szCs w:val="24"/>
        </w:rPr>
      </w:pPr>
      <w:r w:rsidRPr="00E903D1">
        <w:rPr>
          <w:rFonts w:ascii="Times New Roman" w:hAnsi="Times New Roman" w:cs="Times New Roman"/>
          <w:sz w:val="24"/>
          <w:szCs w:val="24"/>
        </w:rPr>
        <w:t xml:space="preserve">A massive task lies ahead to rebuild the </w:t>
      </w:r>
      <w:r>
        <w:rPr>
          <w:rFonts w:ascii="Times New Roman" w:hAnsi="Times New Roman" w:cs="Times New Roman"/>
          <w:sz w:val="24"/>
          <w:szCs w:val="24"/>
        </w:rPr>
        <w:t>W</w:t>
      </w:r>
      <w:r w:rsidRPr="00E903D1">
        <w:rPr>
          <w:rFonts w:ascii="Times New Roman" w:hAnsi="Times New Roman" w:cs="Times New Roman"/>
          <w:sz w:val="24"/>
          <w:szCs w:val="24"/>
        </w:rPr>
        <w:t xml:space="preserve">ater </w:t>
      </w:r>
      <w:r>
        <w:rPr>
          <w:rFonts w:ascii="Times New Roman" w:hAnsi="Times New Roman" w:cs="Times New Roman"/>
          <w:sz w:val="24"/>
          <w:szCs w:val="24"/>
        </w:rPr>
        <w:t>S</w:t>
      </w:r>
      <w:r w:rsidRPr="00E903D1">
        <w:rPr>
          <w:rFonts w:ascii="Times New Roman" w:hAnsi="Times New Roman" w:cs="Times New Roman"/>
          <w:sz w:val="24"/>
          <w:szCs w:val="24"/>
        </w:rPr>
        <w:t xml:space="preserve">ector so that it can regain its pre-eminence amongst African countries.  Much of the country’s water infrastructure needs to be rehabilitated and expanded; staff will need to be trained and capacity expanded; and improved operating procedures need to be implemented.  This rebuilding is now underway.  The 2013 National Water Policy (NWP) was prepared to guide recovery of the </w:t>
      </w:r>
      <w:r>
        <w:rPr>
          <w:rFonts w:ascii="Times New Roman" w:hAnsi="Times New Roman" w:cs="Times New Roman"/>
          <w:sz w:val="24"/>
          <w:szCs w:val="24"/>
        </w:rPr>
        <w:t>W</w:t>
      </w:r>
      <w:r w:rsidRPr="00E903D1">
        <w:rPr>
          <w:rFonts w:ascii="Times New Roman" w:hAnsi="Times New Roman" w:cs="Times New Roman"/>
          <w:sz w:val="24"/>
          <w:szCs w:val="24"/>
        </w:rPr>
        <w:t xml:space="preserve">ater </w:t>
      </w:r>
      <w:r>
        <w:rPr>
          <w:rFonts w:ascii="Times New Roman" w:hAnsi="Times New Roman" w:cs="Times New Roman"/>
          <w:sz w:val="24"/>
          <w:szCs w:val="24"/>
        </w:rPr>
        <w:t>S</w:t>
      </w:r>
      <w:r w:rsidRPr="00E903D1">
        <w:rPr>
          <w:rFonts w:ascii="Times New Roman" w:hAnsi="Times New Roman" w:cs="Times New Roman"/>
          <w:sz w:val="24"/>
          <w:szCs w:val="24"/>
        </w:rPr>
        <w:t>ector.  However, one of the challenges that have yet to be factored into the recovery plans is the likely effects of climate change on the country’s water resources; and its implications on planning, design and management decision making.</w:t>
      </w:r>
    </w:p>
    <w:p w:rsidR="00267F39" w:rsidRPr="00E903D1" w:rsidRDefault="00267F39" w:rsidP="00267F39">
      <w:pPr>
        <w:tabs>
          <w:tab w:val="right" w:pos="8920"/>
        </w:tabs>
        <w:outlineLvl w:val="0"/>
        <w:rPr>
          <w:rFonts w:ascii="Times New Roman" w:eastAsia="Arial Unicode MS" w:hAnsi="Times New Roman" w:cs="Times New Roman"/>
          <w:b/>
          <w:color w:val="2D0039"/>
          <w:sz w:val="24"/>
          <w:szCs w:val="24"/>
          <w:u w:color="365F91"/>
          <w:lang w:val="en-US"/>
        </w:rPr>
      </w:pPr>
      <w:r w:rsidRPr="00E903D1">
        <w:rPr>
          <w:rFonts w:ascii="Times New Roman" w:hAnsi="Times New Roman" w:cs="Times New Roman"/>
          <w:sz w:val="24"/>
          <w:szCs w:val="24"/>
        </w:rPr>
        <w:t xml:space="preserve">Given the highly variable climate in Zimbabwe, the government is well aware that climate change has the potential to disrupt the economic recovery.  </w:t>
      </w:r>
      <w:r w:rsidRPr="00E903D1">
        <w:rPr>
          <w:rFonts w:ascii="Times New Roman" w:eastAsia="Arial Unicode MS" w:hAnsi="Times New Roman" w:cs="Times New Roman"/>
          <w:color w:val="000000"/>
          <w:sz w:val="24"/>
          <w:szCs w:val="24"/>
          <w:u w:color="000000"/>
          <w:lang w:val="en-US"/>
        </w:rPr>
        <w:t>Irrespective of the effectiveness of international efforts to curb greenhouse gases, Zimbabwe will inevitably be affected by global warming and so must focus on adapting to these impacts before they seriously affect the country and its economy.  The government recognizes that, if its response is to be effective, it must be coordinated across all sectors of the economy.  For this reason the government is currently preparing a National Climate Change Response Strategy (NCCRS) to ensure that there is a government-wide approach to climate change adaptation.</w:t>
      </w:r>
    </w:p>
    <w:p w:rsidR="00267F39" w:rsidRPr="00E903D1" w:rsidRDefault="00267F39" w:rsidP="00267F39">
      <w:pPr>
        <w:rPr>
          <w:rFonts w:ascii="Times New Roman" w:eastAsia="Arial Unicode MS" w:hAnsi="Times New Roman" w:cs="Times New Roman"/>
          <w:color w:val="000000"/>
          <w:sz w:val="24"/>
          <w:szCs w:val="24"/>
          <w:u w:color="000000"/>
          <w:lang w:val="en-US"/>
        </w:rPr>
      </w:pPr>
      <w:r w:rsidRPr="00E903D1">
        <w:rPr>
          <w:rFonts w:ascii="Times New Roman" w:hAnsi="Times New Roman" w:cs="Times New Roman"/>
          <w:sz w:val="24"/>
          <w:szCs w:val="24"/>
        </w:rPr>
        <w:t xml:space="preserve">This Issues Paper has been prepared as a recommendation of the NWP.  It will contribute to the NCCRS by examining opportunities for adaptation to climate change in the water resources sector, using both structural and non-structural measures.  The paper shows that climate change is likely to lead to a significant reduction in </w:t>
      </w:r>
      <w:r>
        <w:rPr>
          <w:rFonts w:ascii="Times New Roman" w:hAnsi="Times New Roman" w:cs="Times New Roman"/>
          <w:sz w:val="24"/>
          <w:szCs w:val="24"/>
        </w:rPr>
        <w:t xml:space="preserve">precipitation and </w:t>
      </w:r>
      <w:r w:rsidRPr="00E903D1">
        <w:rPr>
          <w:rFonts w:ascii="Times New Roman" w:hAnsi="Times New Roman" w:cs="Times New Roman"/>
          <w:sz w:val="24"/>
          <w:szCs w:val="24"/>
        </w:rPr>
        <w:t>available surface and groundwater resources across most of Zimbabwe.  Most significant impacts will be felt in the Runde, Gwayi and Mzingwane catchments.  Manyame and Mazowe catchments are likely to be affected the least.   While the magnitude of th</w:t>
      </w:r>
      <w:r w:rsidR="002A0540">
        <w:rPr>
          <w:rFonts w:ascii="Times New Roman" w:hAnsi="Times New Roman" w:cs="Times New Roman"/>
          <w:sz w:val="24"/>
          <w:szCs w:val="24"/>
        </w:rPr>
        <w:t>e</w:t>
      </w:r>
      <w:r w:rsidRPr="00E903D1">
        <w:rPr>
          <w:rFonts w:ascii="Times New Roman" w:hAnsi="Times New Roman" w:cs="Times New Roman"/>
          <w:sz w:val="24"/>
          <w:szCs w:val="24"/>
        </w:rPr>
        <w:t xml:space="preserve"> reduction still needs to be determined through more detailed studies and modelling work, the paper makes it clear that climate change, coupled with population growth, has significant implications for water availability in Zimbabwe.  </w:t>
      </w:r>
      <w:r w:rsidRPr="00E903D1">
        <w:rPr>
          <w:rFonts w:ascii="Times New Roman" w:eastAsia="Arial Unicode MS" w:hAnsi="Times New Roman" w:cs="Times New Roman"/>
          <w:color w:val="000000"/>
          <w:sz w:val="24"/>
          <w:szCs w:val="24"/>
          <w:u w:color="000000"/>
          <w:lang w:val="en-US"/>
        </w:rPr>
        <w:t>The recommendation for a specific Climate Change Adaptation Strategy for the Water Sector in Zimbabwe to complement and strengthen the NCCRS has considerable merit and needs to be supported.  Such a strategy would necessarily have to be based on a more detailed understanding of climate change and our opportunities to adapt.</w:t>
      </w:r>
    </w:p>
    <w:p w:rsidR="00267F39" w:rsidRPr="00E903D1" w:rsidRDefault="00267F39" w:rsidP="00267F39">
      <w:pPr>
        <w:tabs>
          <w:tab w:val="left" w:pos="4540"/>
          <w:tab w:val="left" w:pos="5100"/>
          <w:tab w:val="right" w:pos="8920"/>
        </w:tabs>
        <w:outlineLvl w:val="0"/>
        <w:rPr>
          <w:rFonts w:ascii="Times New Roman" w:eastAsia="Arial Unicode MS" w:hAnsi="Times New Roman" w:cs="Times New Roman"/>
          <w:color w:val="000000"/>
          <w:sz w:val="24"/>
          <w:szCs w:val="24"/>
          <w:u w:color="000000"/>
          <w:lang w:val="en-US"/>
        </w:rPr>
      </w:pPr>
      <w:r w:rsidRPr="00E903D1">
        <w:rPr>
          <w:rFonts w:ascii="Times New Roman" w:eastAsia="Arial Unicode MS" w:hAnsi="Times New Roman" w:cs="Times New Roman"/>
          <w:color w:val="000000"/>
          <w:sz w:val="24"/>
          <w:szCs w:val="24"/>
          <w:u w:color="000000"/>
          <w:lang w:val="en-US"/>
        </w:rPr>
        <w:t xml:space="preserve">The technical assistance from the World Bank and other development partners in preparing this paper is </w:t>
      </w:r>
      <w:r>
        <w:rPr>
          <w:rFonts w:ascii="Times New Roman" w:eastAsia="Arial Unicode MS" w:hAnsi="Times New Roman" w:cs="Times New Roman"/>
          <w:color w:val="000000"/>
          <w:sz w:val="24"/>
          <w:szCs w:val="24"/>
          <w:u w:color="000000"/>
          <w:lang w:val="en-US"/>
        </w:rPr>
        <w:t xml:space="preserve">highly </w:t>
      </w:r>
      <w:r w:rsidRPr="00E903D1">
        <w:rPr>
          <w:rFonts w:ascii="Times New Roman" w:eastAsia="Arial Unicode MS" w:hAnsi="Times New Roman" w:cs="Times New Roman"/>
          <w:color w:val="000000"/>
          <w:sz w:val="24"/>
          <w:szCs w:val="24"/>
          <w:u w:color="000000"/>
          <w:lang w:val="en-US"/>
        </w:rPr>
        <w:t xml:space="preserve">appreciated.  It will contribute to the formulation of the NCCRS as well </w:t>
      </w:r>
      <w:r w:rsidRPr="00E903D1">
        <w:rPr>
          <w:rFonts w:ascii="Times New Roman" w:eastAsia="Arial Unicode MS" w:hAnsi="Times New Roman" w:cs="Times New Roman"/>
          <w:color w:val="000000"/>
          <w:sz w:val="24"/>
          <w:szCs w:val="24"/>
          <w:u w:color="000000"/>
          <w:lang w:val="en-US"/>
        </w:rPr>
        <w:lastRenderedPageBreak/>
        <w:t>as provide valuable information for the</w:t>
      </w:r>
      <w:r w:rsidRPr="00E903D1">
        <w:rPr>
          <w:rFonts w:ascii="Times New Roman" w:eastAsia="Arial Unicode MS" w:hAnsi="Times New Roman" w:cs="Times New Roman"/>
          <w:b/>
          <w:color w:val="2D0039"/>
          <w:sz w:val="24"/>
          <w:szCs w:val="24"/>
          <w:u w:color="365F91"/>
          <w:lang w:val="en-US"/>
        </w:rPr>
        <w:t xml:space="preserve"> </w:t>
      </w:r>
      <w:r w:rsidRPr="00E903D1">
        <w:rPr>
          <w:rFonts w:ascii="Times New Roman" w:eastAsia="Arial Unicode MS" w:hAnsi="Times New Roman" w:cs="Times New Roman"/>
          <w:color w:val="000000"/>
          <w:sz w:val="24"/>
          <w:szCs w:val="24"/>
          <w:u w:color="000000"/>
          <w:lang w:val="en-US"/>
        </w:rPr>
        <w:t>Water Sector Investment Analysis currently being prepared</w:t>
      </w:r>
      <w:r>
        <w:rPr>
          <w:rFonts w:ascii="Times New Roman" w:eastAsia="Arial Unicode MS" w:hAnsi="Times New Roman" w:cs="Times New Roman"/>
          <w:color w:val="000000"/>
          <w:sz w:val="24"/>
          <w:szCs w:val="24"/>
          <w:u w:color="000000"/>
          <w:lang w:val="en-US"/>
        </w:rPr>
        <w:t xml:space="preserve"> and the Water Sector in Zimbabwe in general</w:t>
      </w:r>
      <w:r w:rsidRPr="00E903D1">
        <w:rPr>
          <w:rFonts w:ascii="Times New Roman" w:eastAsia="Arial Unicode MS" w:hAnsi="Times New Roman" w:cs="Times New Roman"/>
          <w:color w:val="000000"/>
          <w:sz w:val="24"/>
          <w:szCs w:val="24"/>
          <w:u w:color="000000"/>
          <w:lang w:val="en-US"/>
        </w:rPr>
        <w:t>.</w:t>
      </w:r>
    </w:p>
    <w:p w:rsidR="00267F39" w:rsidRPr="00E903D1" w:rsidRDefault="00267F39" w:rsidP="00267F39">
      <w:pPr>
        <w:tabs>
          <w:tab w:val="left" w:pos="4540"/>
          <w:tab w:val="left" w:pos="5100"/>
          <w:tab w:val="right" w:pos="8920"/>
        </w:tabs>
        <w:outlineLvl w:val="0"/>
        <w:rPr>
          <w:rFonts w:ascii="Times New Roman" w:eastAsia="Arial Unicode MS" w:hAnsi="Times New Roman" w:cs="Times New Roman"/>
          <w:color w:val="000000"/>
          <w:sz w:val="24"/>
          <w:szCs w:val="24"/>
          <w:u w:color="000000"/>
          <w:lang w:val="en-US"/>
        </w:rPr>
      </w:pPr>
    </w:p>
    <w:p w:rsidR="00267F39" w:rsidRPr="00E903D1" w:rsidRDefault="00267F39" w:rsidP="00267F39">
      <w:pPr>
        <w:tabs>
          <w:tab w:val="left" w:pos="4540"/>
          <w:tab w:val="left" w:pos="5100"/>
          <w:tab w:val="right" w:pos="8920"/>
        </w:tabs>
        <w:outlineLvl w:val="0"/>
        <w:rPr>
          <w:rFonts w:ascii="Times New Roman" w:eastAsia="Arial Unicode MS" w:hAnsi="Times New Roman" w:cs="Times New Roman"/>
          <w:color w:val="000000"/>
          <w:sz w:val="24"/>
          <w:szCs w:val="24"/>
          <w:u w:color="000000"/>
          <w:lang w:val="en-US"/>
        </w:rPr>
      </w:pPr>
      <w:r w:rsidRPr="00E903D1">
        <w:rPr>
          <w:rFonts w:ascii="Times New Roman" w:eastAsia="Arial Unicode MS" w:hAnsi="Times New Roman" w:cs="Times New Roman"/>
          <w:color w:val="000000"/>
          <w:sz w:val="24"/>
          <w:szCs w:val="24"/>
          <w:u w:color="000000"/>
          <w:lang w:val="en-US"/>
        </w:rPr>
        <w:t xml:space="preserve">Honorable </w:t>
      </w:r>
      <w:r>
        <w:rPr>
          <w:rFonts w:ascii="Times New Roman" w:eastAsia="Arial Unicode MS" w:hAnsi="Times New Roman" w:cs="Times New Roman"/>
          <w:color w:val="000000"/>
          <w:sz w:val="24"/>
          <w:szCs w:val="24"/>
          <w:u w:color="000000"/>
          <w:lang w:val="en-US"/>
        </w:rPr>
        <w:t>Saviour Kasukuwere</w:t>
      </w:r>
    </w:p>
    <w:p w:rsidR="00267F39" w:rsidRPr="00E903D1" w:rsidRDefault="00267F39" w:rsidP="00267F39">
      <w:pPr>
        <w:tabs>
          <w:tab w:val="left" w:pos="4540"/>
          <w:tab w:val="left" w:pos="5100"/>
          <w:tab w:val="right" w:pos="8920"/>
        </w:tabs>
        <w:outlineLvl w:val="0"/>
        <w:rPr>
          <w:rFonts w:ascii="Times New Roman" w:hAnsi="Times New Roman" w:cs="Times New Roman"/>
          <w:sz w:val="24"/>
          <w:szCs w:val="24"/>
        </w:rPr>
      </w:pPr>
      <w:r w:rsidRPr="00E903D1">
        <w:rPr>
          <w:rFonts w:ascii="Times New Roman" w:eastAsia="Arial Unicode MS" w:hAnsi="Times New Roman" w:cs="Times New Roman"/>
          <w:color w:val="000000"/>
          <w:sz w:val="24"/>
          <w:szCs w:val="24"/>
          <w:u w:color="000000"/>
          <w:lang w:val="en-US"/>
        </w:rPr>
        <w:t>Minister for Environment, Water and Climate</w:t>
      </w:r>
    </w:p>
    <w:p w:rsidR="00B27439" w:rsidRDefault="00B27439">
      <w:pPr>
        <w:rPr>
          <w:rFonts w:asciiTheme="majorHAnsi" w:eastAsiaTheme="majorEastAsia" w:hAnsiTheme="majorHAnsi" w:cstheme="majorBidi"/>
          <w:b/>
          <w:bCs/>
          <w:color w:val="365F91" w:themeColor="accent1" w:themeShade="BF"/>
          <w:sz w:val="28"/>
          <w:szCs w:val="28"/>
        </w:rPr>
      </w:pPr>
      <w:r>
        <w:br w:type="page"/>
      </w:r>
    </w:p>
    <w:p w:rsidR="00C21DEE" w:rsidRPr="00980D7B" w:rsidRDefault="00C21DEE" w:rsidP="00C21DEE">
      <w:pPr>
        <w:pStyle w:val="Heading1"/>
      </w:pPr>
      <w:bookmarkStart w:id="3" w:name="_Toc365505099"/>
      <w:bookmarkEnd w:id="1"/>
      <w:r w:rsidRPr="00980D7B">
        <w:lastRenderedPageBreak/>
        <w:t>Acknowledgements</w:t>
      </w:r>
      <w:bookmarkEnd w:id="2"/>
      <w:bookmarkEnd w:id="3"/>
    </w:p>
    <w:p w:rsidR="00267F39" w:rsidRDefault="00267F39" w:rsidP="00380C9F">
      <w:pPr>
        <w:autoSpaceDE w:val="0"/>
        <w:autoSpaceDN w:val="0"/>
        <w:adjustRightInd w:val="0"/>
        <w:spacing w:after="0" w:line="240" w:lineRule="auto"/>
        <w:rPr>
          <w:rFonts w:ascii="Times New Roman" w:hAnsi="Times New Roman"/>
          <w:sz w:val="24"/>
          <w:szCs w:val="24"/>
        </w:rPr>
      </w:pPr>
      <w:r w:rsidRPr="00642080">
        <w:rPr>
          <w:rFonts w:ascii="Times New Roman" w:hAnsi="Times New Roman"/>
          <w:sz w:val="24"/>
          <w:szCs w:val="24"/>
        </w:rPr>
        <w:t xml:space="preserve">This </w:t>
      </w:r>
      <w:r>
        <w:rPr>
          <w:rFonts w:ascii="Times New Roman" w:hAnsi="Times New Roman"/>
          <w:sz w:val="24"/>
          <w:szCs w:val="24"/>
        </w:rPr>
        <w:t xml:space="preserve">Issues </w:t>
      </w:r>
      <w:r w:rsidRPr="00642080">
        <w:rPr>
          <w:rFonts w:ascii="Times New Roman" w:hAnsi="Times New Roman"/>
          <w:sz w:val="24"/>
          <w:szCs w:val="24"/>
        </w:rPr>
        <w:t xml:space="preserve">Paper on </w:t>
      </w:r>
      <w:r>
        <w:rPr>
          <w:rFonts w:ascii="Times New Roman" w:hAnsi="Times New Roman"/>
          <w:sz w:val="24"/>
          <w:szCs w:val="24"/>
        </w:rPr>
        <w:t xml:space="preserve">Climate Change and </w:t>
      </w:r>
      <w:r w:rsidRPr="00642080">
        <w:rPr>
          <w:rFonts w:ascii="Times New Roman" w:hAnsi="Times New Roman"/>
          <w:sz w:val="24"/>
          <w:szCs w:val="24"/>
        </w:rPr>
        <w:t xml:space="preserve">Water Resources </w:t>
      </w:r>
      <w:r>
        <w:rPr>
          <w:rFonts w:ascii="Times New Roman" w:hAnsi="Times New Roman"/>
          <w:sz w:val="24"/>
          <w:szCs w:val="24"/>
        </w:rPr>
        <w:t xml:space="preserve">Planning, </w:t>
      </w:r>
      <w:r w:rsidRPr="00642080">
        <w:rPr>
          <w:rFonts w:ascii="Times New Roman" w:hAnsi="Times New Roman"/>
          <w:sz w:val="24"/>
          <w:szCs w:val="24"/>
        </w:rPr>
        <w:t xml:space="preserve">Development and Management </w:t>
      </w:r>
      <w:r>
        <w:rPr>
          <w:rFonts w:ascii="Times New Roman" w:hAnsi="Times New Roman"/>
          <w:sz w:val="24"/>
          <w:szCs w:val="24"/>
        </w:rPr>
        <w:t xml:space="preserve">was </w:t>
      </w:r>
      <w:r w:rsidRPr="00642080">
        <w:rPr>
          <w:rFonts w:ascii="Times New Roman" w:hAnsi="Times New Roman"/>
          <w:sz w:val="24"/>
          <w:szCs w:val="24"/>
        </w:rPr>
        <w:t xml:space="preserve">prepared </w:t>
      </w:r>
      <w:r>
        <w:rPr>
          <w:rFonts w:ascii="Times New Roman" w:hAnsi="Times New Roman"/>
          <w:sz w:val="24"/>
          <w:szCs w:val="24"/>
        </w:rPr>
        <w:t xml:space="preserve">with support from the Analytical Multi Donor Trust Fund (AMD TF) under the Flexible Technical Assistance for the Water Sector in Zimbabwe managed </w:t>
      </w:r>
      <w:r w:rsidRPr="00642080">
        <w:rPr>
          <w:rFonts w:ascii="Times New Roman" w:hAnsi="Times New Roman"/>
          <w:sz w:val="24"/>
          <w:szCs w:val="24"/>
        </w:rPr>
        <w:t xml:space="preserve">by </w:t>
      </w:r>
      <w:r>
        <w:rPr>
          <w:rFonts w:ascii="Times New Roman" w:hAnsi="Times New Roman"/>
          <w:sz w:val="24"/>
          <w:szCs w:val="24"/>
        </w:rPr>
        <w:t xml:space="preserve">Michael Webster (Senior Water and Sanitation Specialist) of </w:t>
      </w:r>
      <w:r w:rsidRPr="00642080">
        <w:rPr>
          <w:rFonts w:ascii="Times New Roman" w:hAnsi="Times New Roman"/>
          <w:sz w:val="24"/>
          <w:szCs w:val="24"/>
        </w:rPr>
        <w:t>the World Bank</w:t>
      </w:r>
      <w:r>
        <w:rPr>
          <w:rFonts w:ascii="Times New Roman" w:hAnsi="Times New Roman"/>
          <w:sz w:val="24"/>
          <w:szCs w:val="24"/>
        </w:rPr>
        <w:t xml:space="preserve"> office in Harare.</w:t>
      </w:r>
    </w:p>
    <w:p w:rsidR="00267F39" w:rsidRDefault="00267F39" w:rsidP="00380C9F">
      <w:pPr>
        <w:autoSpaceDE w:val="0"/>
        <w:autoSpaceDN w:val="0"/>
        <w:adjustRightInd w:val="0"/>
        <w:spacing w:after="0" w:line="240" w:lineRule="auto"/>
        <w:rPr>
          <w:rFonts w:ascii="Times New Roman" w:hAnsi="Times New Roman"/>
          <w:sz w:val="24"/>
          <w:szCs w:val="24"/>
        </w:rPr>
      </w:pPr>
    </w:p>
    <w:p w:rsidR="00267F39" w:rsidRPr="00D95948" w:rsidRDefault="00267F39" w:rsidP="00380C9F">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rPr>
        <w:t>The paper was prepared as a team effort between the former Ministry of Water Resources Development and Management (now Ministry of Environment, Water and Climate), the World Bank and various partners and colleagues as a rapid response to the request made by the former MWRDM in December 2012</w:t>
      </w:r>
      <w:r w:rsidR="002A0540">
        <w:rPr>
          <w:rFonts w:ascii="Times New Roman" w:hAnsi="Times New Roman"/>
          <w:sz w:val="24"/>
          <w:szCs w:val="24"/>
        </w:rPr>
        <w:t xml:space="preserve">.  </w:t>
      </w:r>
      <w:r>
        <w:rPr>
          <w:rFonts w:ascii="Times New Roman" w:hAnsi="Times New Roman"/>
          <w:sz w:val="24"/>
          <w:szCs w:val="24"/>
        </w:rPr>
        <w:t>Rafik Hirji of the Africa Region, World Bank</w:t>
      </w:r>
      <w:r w:rsidR="002A0540">
        <w:rPr>
          <w:rFonts w:ascii="Times New Roman" w:hAnsi="Times New Roman"/>
          <w:sz w:val="24"/>
          <w:szCs w:val="24"/>
        </w:rPr>
        <w:t xml:space="preserve"> provided overall technical leadership</w:t>
      </w:r>
      <w:r>
        <w:rPr>
          <w:rFonts w:ascii="Times New Roman" w:hAnsi="Times New Roman"/>
          <w:sz w:val="24"/>
          <w:szCs w:val="24"/>
        </w:rPr>
        <w:t xml:space="preserve">.  Its principal authors are Richard Davis (Senior Water Resources consultant) and Rafik Hirji (Senior Water Resources Specialist, AFTN2). The paper builds on past Climate Change studies in Zimbabwe and in the Southern African region, </w:t>
      </w:r>
      <w:r w:rsidRPr="00642080">
        <w:rPr>
          <w:rFonts w:ascii="Times New Roman" w:hAnsi="Times New Roman"/>
          <w:sz w:val="24"/>
          <w:szCs w:val="24"/>
        </w:rPr>
        <w:t xml:space="preserve">and information </w:t>
      </w:r>
      <w:r>
        <w:rPr>
          <w:rFonts w:ascii="Times New Roman" w:hAnsi="Times New Roman"/>
          <w:sz w:val="24"/>
          <w:szCs w:val="24"/>
        </w:rPr>
        <w:t xml:space="preserve">and case studies developed and </w:t>
      </w:r>
      <w:r w:rsidRPr="00642080">
        <w:rPr>
          <w:rFonts w:ascii="Times New Roman" w:hAnsi="Times New Roman"/>
          <w:sz w:val="24"/>
          <w:szCs w:val="24"/>
        </w:rPr>
        <w:t>pro</w:t>
      </w:r>
      <w:r>
        <w:rPr>
          <w:rFonts w:ascii="Times New Roman" w:hAnsi="Times New Roman"/>
          <w:sz w:val="24"/>
          <w:szCs w:val="24"/>
        </w:rPr>
        <w:t xml:space="preserve">vided by colleagues </w:t>
      </w:r>
      <w:r w:rsidRPr="00642080">
        <w:rPr>
          <w:rFonts w:ascii="Times New Roman" w:hAnsi="Times New Roman"/>
          <w:sz w:val="24"/>
          <w:szCs w:val="24"/>
        </w:rPr>
        <w:t xml:space="preserve">and </w:t>
      </w:r>
      <w:r>
        <w:rPr>
          <w:rFonts w:ascii="Times New Roman" w:hAnsi="Times New Roman"/>
          <w:sz w:val="24"/>
          <w:szCs w:val="24"/>
        </w:rPr>
        <w:t>obtained from the literature between January 2013 and January 2014</w:t>
      </w:r>
      <w:r w:rsidRPr="00642080">
        <w:rPr>
          <w:rFonts w:ascii="Times New Roman" w:hAnsi="Times New Roman"/>
          <w:sz w:val="24"/>
          <w:szCs w:val="24"/>
        </w:rPr>
        <w:t>.</w:t>
      </w:r>
      <w:r>
        <w:rPr>
          <w:rFonts w:ascii="Times New Roman" w:hAnsi="Times New Roman"/>
          <w:sz w:val="24"/>
          <w:szCs w:val="24"/>
        </w:rPr>
        <w:t xml:space="preserve"> </w:t>
      </w:r>
      <w:r w:rsidR="003F2CE1">
        <w:rPr>
          <w:rFonts w:ascii="Times New Roman" w:hAnsi="Times New Roman"/>
          <w:sz w:val="24"/>
          <w:szCs w:val="24"/>
        </w:rPr>
        <w:t xml:space="preserve"> </w:t>
      </w:r>
      <w:r w:rsidR="002A0540">
        <w:rPr>
          <w:rFonts w:ascii="Times New Roman" w:hAnsi="Times New Roman"/>
          <w:sz w:val="24"/>
          <w:szCs w:val="24"/>
        </w:rPr>
        <w:t>It also drew on t</w:t>
      </w:r>
      <w:r>
        <w:rPr>
          <w:rFonts w:ascii="Times New Roman" w:hAnsi="Times New Roman"/>
          <w:sz w:val="24"/>
          <w:szCs w:val="24"/>
        </w:rPr>
        <w:t>hematic input</w:t>
      </w:r>
      <w:r w:rsidR="002A0540">
        <w:rPr>
          <w:rFonts w:ascii="Times New Roman" w:hAnsi="Times New Roman"/>
          <w:sz w:val="24"/>
          <w:szCs w:val="24"/>
        </w:rPr>
        <w:t xml:space="preserve"> paper</w:t>
      </w:r>
      <w:r>
        <w:rPr>
          <w:rFonts w:ascii="Times New Roman" w:hAnsi="Times New Roman"/>
          <w:sz w:val="24"/>
          <w:szCs w:val="24"/>
        </w:rPr>
        <w:t xml:space="preserve">s </w:t>
      </w:r>
      <w:r w:rsidR="002A0540">
        <w:rPr>
          <w:rFonts w:ascii="Times New Roman" w:hAnsi="Times New Roman"/>
          <w:sz w:val="24"/>
          <w:szCs w:val="24"/>
        </w:rPr>
        <w:t xml:space="preserve">on </w:t>
      </w:r>
      <w:r>
        <w:rPr>
          <w:rFonts w:ascii="Times New Roman" w:hAnsi="Times New Roman"/>
          <w:sz w:val="24"/>
          <w:szCs w:val="24"/>
        </w:rPr>
        <w:t>(a) c</w:t>
      </w:r>
      <w:r w:rsidRPr="00D95948">
        <w:rPr>
          <w:rFonts w:ascii="Times New Roman" w:hAnsi="Times New Roman"/>
          <w:sz w:val="24"/>
          <w:szCs w:val="24"/>
        </w:rPr>
        <w:t>limate change impacts on precipitation and runoff modelled for 2050 and 2080 and water availability</w:t>
      </w:r>
      <w:r w:rsidR="002A0540">
        <w:rPr>
          <w:rFonts w:ascii="Times New Roman" w:hAnsi="Times New Roman"/>
          <w:sz w:val="24"/>
          <w:szCs w:val="24"/>
        </w:rPr>
        <w:t xml:space="preserve"> (</w:t>
      </w:r>
      <w:r>
        <w:rPr>
          <w:rFonts w:ascii="Times New Roman" w:hAnsi="Times New Roman"/>
          <w:sz w:val="24"/>
          <w:szCs w:val="24"/>
        </w:rPr>
        <w:t>prepared by Amon Murwira, University of Zimbabwe</w:t>
      </w:r>
      <w:r w:rsidR="002A0540">
        <w:rPr>
          <w:rFonts w:ascii="Times New Roman" w:hAnsi="Times New Roman"/>
          <w:sz w:val="24"/>
          <w:szCs w:val="24"/>
        </w:rPr>
        <w:t>)</w:t>
      </w:r>
      <w:r>
        <w:rPr>
          <w:rFonts w:ascii="Times New Roman" w:hAnsi="Times New Roman"/>
          <w:sz w:val="24"/>
          <w:szCs w:val="24"/>
        </w:rPr>
        <w:t>, (b) c</w:t>
      </w:r>
      <w:r w:rsidRPr="00D95948">
        <w:rPr>
          <w:rFonts w:ascii="Times New Roman" w:hAnsi="Times New Roman"/>
          <w:sz w:val="24"/>
          <w:szCs w:val="24"/>
        </w:rPr>
        <w:t>limate change implications on water resources decision making</w:t>
      </w:r>
      <w:r>
        <w:rPr>
          <w:rFonts w:ascii="Times New Roman" w:hAnsi="Times New Roman"/>
          <w:sz w:val="24"/>
          <w:szCs w:val="24"/>
        </w:rPr>
        <w:t xml:space="preserve"> </w:t>
      </w:r>
      <w:r w:rsidR="002A0540">
        <w:rPr>
          <w:rFonts w:ascii="Times New Roman" w:hAnsi="Times New Roman"/>
          <w:sz w:val="24"/>
          <w:szCs w:val="24"/>
        </w:rPr>
        <w:t>(</w:t>
      </w:r>
      <w:r>
        <w:rPr>
          <w:rFonts w:ascii="Times New Roman" w:hAnsi="Times New Roman"/>
          <w:sz w:val="24"/>
          <w:szCs w:val="24"/>
        </w:rPr>
        <w:t xml:space="preserve">prepared by </w:t>
      </w:r>
      <w:r w:rsidR="003F2CE1">
        <w:rPr>
          <w:rFonts w:ascii="Times New Roman" w:hAnsi="Times New Roman"/>
          <w:sz w:val="24"/>
          <w:szCs w:val="24"/>
        </w:rPr>
        <w:t xml:space="preserve">Eng. </w:t>
      </w:r>
      <w:r>
        <w:rPr>
          <w:rFonts w:ascii="Times New Roman" w:hAnsi="Times New Roman"/>
          <w:sz w:val="24"/>
          <w:szCs w:val="24"/>
        </w:rPr>
        <w:t xml:space="preserve">Zebediah </w:t>
      </w:r>
      <w:r w:rsidR="003F2CE1">
        <w:rPr>
          <w:rFonts w:ascii="Times New Roman" w:hAnsi="Times New Roman"/>
          <w:sz w:val="24"/>
          <w:szCs w:val="24"/>
        </w:rPr>
        <w:t xml:space="preserve">N. </w:t>
      </w:r>
      <w:r>
        <w:rPr>
          <w:rFonts w:ascii="Times New Roman" w:hAnsi="Times New Roman"/>
          <w:sz w:val="24"/>
          <w:szCs w:val="24"/>
        </w:rPr>
        <w:t>Murungweni</w:t>
      </w:r>
      <w:r w:rsidR="002A0540">
        <w:rPr>
          <w:rFonts w:ascii="Times New Roman" w:hAnsi="Times New Roman"/>
          <w:sz w:val="24"/>
          <w:szCs w:val="24"/>
        </w:rPr>
        <w:t>)</w:t>
      </w:r>
      <w:r>
        <w:rPr>
          <w:rFonts w:ascii="Times New Roman" w:hAnsi="Times New Roman"/>
          <w:sz w:val="24"/>
          <w:szCs w:val="24"/>
        </w:rPr>
        <w:t>, and (c) c</w:t>
      </w:r>
      <w:r w:rsidRPr="00D95948">
        <w:rPr>
          <w:rFonts w:ascii="Times New Roman" w:hAnsi="Times New Roman"/>
          <w:sz w:val="24"/>
          <w:szCs w:val="24"/>
        </w:rPr>
        <w:t>limate change impacts on groundwater and recharge</w:t>
      </w:r>
      <w:r>
        <w:rPr>
          <w:rFonts w:ascii="Times New Roman" w:hAnsi="Times New Roman"/>
          <w:sz w:val="24"/>
          <w:szCs w:val="24"/>
        </w:rPr>
        <w:t xml:space="preserve"> </w:t>
      </w:r>
      <w:r w:rsidR="002A0540">
        <w:rPr>
          <w:rFonts w:ascii="Times New Roman" w:hAnsi="Times New Roman"/>
          <w:sz w:val="24"/>
          <w:szCs w:val="24"/>
        </w:rPr>
        <w:t>(</w:t>
      </w:r>
      <w:r>
        <w:rPr>
          <w:rFonts w:ascii="Times New Roman" w:hAnsi="Times New Roman"/>
          <w:sz w:val="24"/>
          <w:szCs w:val="24"/>
        </w:rPr>
        <w:t>prepared by Richard Owen, University of Zimbabwe</w:t>
      </w:r>
      <w:r w:rsidR="002A0540">
        <w:rPr>
          <w:rFonts w:ascii="Times New Roman" w:hAnsi="Times New Roman"/>
          <w:sz w:val="24"/>
          <w:szCs w:val="24"/>
        </w:rPr>
        <w:t>)</w:t>
      </w:r>
      <w:r w:rsidRPr="00D95948">
        <w:rPr>
          <w:rFonts w:ascii="Times New Roman" w:hAnsi="Times New Roman"/>
          <w:sz w:val="24"/>
          <w:szCs w:val="24"/>
        </w:rPr>
        <w:t>.</w:t>
      </w:r>
    </w:p>
    <w:p w:rsidR="00267F39" w:rsidRDefault="00267F39" w:rsidP="00380C9F">
      <w:pPr>
        <w:autoSpaceDE w:val="0"/>
        <w:autoSpaceDN w:val="0"/>
        <w:adjustRightInd w:val="0"/>
        <w:spacing w:after="0" w:line="240" w:lineRule="auto"/>
        <w:rPr>
          <w:rFonts w:ascii="Times New Roman" w:hAnsi="Times New Roman"/>
          <w:sz w:val="24"/>
          <w:szCs w:val="24"/>
        </w:rPr>
      </w:pPr>
    </w:p>
    <w:p w:rsidR="00267F39" w:rsidRDefault="00267F39" w:rsidP="00380C9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An earlier draft of the paper was presented to managers and staff of MWRDM, MENR, ZINWA, EMA, Catchment Managers, Provincial Environmental Officers, and representatives from ITRG and GWP at a stakeholder workshop held at Pandhari Lodge outside Harare on October 1, 2013. The final draft paper was presented to Honorable Minister Saviour Kasukuwere, </w:t>
      </w:r>
      <w:r w:rsidR="003F2CE1">
        <w:rPr>
          <w:rFonts w:ascii="Times New Roman" w:hAnsi="Times New Roman"/>
          <w:sz w:val="24"/>
          <w:szCs w:val="24"/>
        </w:rPr>
        <w:t xml:space="preserve">Honorable </w:t>
      </w:r>
      <w:r>
        <w:rPr>
          <w:rFonts w:ascii="Times New Roman" w:hAnsi="Times New Roman"/>
          <w:sz w:val="24"/>
          <w:szCs w:val="24"/>
        </w:rPr>
        <w:t xml:space="preserve">Deputy Minister </w:t>
      </w:r>
      <w:r w:rsidR="003F2CE1">
        <w:rPr>
          <w:rFonts w:ascii="Times New Roman" w:hAnsi="Times New Roman"/>
          <w:sz w:val="24"/>
          <w:szCs w:val="24"/>
        </w:rPr>
        <w:t xml:space="preserve">Eng. </w:t>
      </w:r>
      <w:r w:rsidR="00BF19A7">
        <w:rPr>
          <w:rFonts w:ascii="Times New Roman" w:hAnsi="Times New Roman"/>
          <w:sz w:val="24"/>
          <w:szCs w:val="24"/>
        </w:rPr>
        <w:t xml:space="preserve">Simon </w:t>
      </w:r>
      <w:r>
        <w:rPr>
          <w:rFonts w:ascii="Times New Roman" w:hAnsi="Times New Roman"/>
          <w:sz w:val="24"/>
          <w:szCs w:val="24"/>
        </w:rPr>
        <w:t>M</w:t>
      </w:r>
      <w:r w:rsidR="00F73CA0">
        <w:rPr>
          <w:rFonts w:ascii="Times New Roman" w:hAnsi="Times New Roman"/>
          <w:sz w:val="24"/>
          <w:szCs w:val="24"/>
        </w:rPr>
        <w:t>u</w:t>
      </w:r>
      <w:r>
        <w:rPr>
          <w:rFonts w:ascii="Times New Roman" w:hAnsi="Times New Roman"/>
          <w:sz w:val="24"/>
          <w:szCs w:val="24"/>
        </w:rPr>
        <w:t>s</w:t>
      </w:r>
      <w:r w:rsidR="003F2CE1">
        <w:rPr>
          <w:rFonts w:ascii="Times New Roman" w:hAnsi="Times New Roman"/>
          <w:sz w:val="24"/>
          <w:szCs w:val="24"/>
        </w:rPr>
        <w:t>a</w:t>
      </w:r>
      <w:r>
        <w:rPr>
          <w:rFonts w:ascii="Times New Roman" w:hAnsi="Times New Roman"/>
          <w:sz w:val="24"/>
          <w:szCs w:val="24"/>
        </w:rPr>
        <w:t>nhu, Director Tin</w:t>
      </w:r>
      <w:r w:rsidR="00831D2C">
        <w:rPr>
          <w:rFonts w:ascii="Times New Roman" w:hAnsi="Times New Roman"/>
          <w:sz w:val="24"/>
          <w:szCs w:val="24"/>
        </w:rPr>
        <w:t>a</w:t>
      </w:r>
      <w:r>
        <w:rPr>
          <w:rFonts w:ascii="Times New Roman" w:hAnsi="Times New Roman"/>
          <w:sz w:val="24"/>
          <w:szCs w:val="24"/>
        </w:rPr>
        <w:t xml:space="preserve">yeshe Mutazu and senior staff from the MEWC on January 29, 2014 and ZINWA management on January 30, 2014. </w:t>
      </w:r>
      <w:r w:rsidR="003F2CE1">
        <w:rPr>
          <w:rFonts w:ascii="Times New Roman" w:hAnsi="Times New Roman"/>
          <w:sz w:val="24"/>
          <w:szCs w:val="24"/>
        </w:rPr>
        <w:t xml:space="preserve"> </w:t>
      </w:r>
      <w:r>
        <w:rPr>
          <w:rFonts w:ascii="Times New Roman" w:hAnsi="Times New Roman"/>
          <w:sz w:val="24"/>
          <w:szCs w:val="24"/>
        </w:rPr>
        <w:t xml:space="preserve">The team would like to thank staff from these institutions who provided valuable comments.  The team also acknowledges the guidance provided by former Minister </w:t>
      </w:r>
      <w:r w:rsidR="003F2CE1">
        <w:rPr>
          <w:rFonts w:ascii="Times New Roman" w:hAnsi="Times New Roman"/>
          <w:sz w:val="24"/>
          <w:szCs w:val="24"/>
        </w:rPr>
        <w:t xml:space="preserve">Dr. Samuel </w:t>
      </w:r>
      <w:r>
        <w:rPr>
          <w:rFonts w:ascii="Times New Roman" w:hAnsi="Times New Roman"/>
          <w:sz w:val="24"/>
          <w:szCs w:val="24"/>
        </w:rPr>
        <w:t xml:space="preserve">Sipepa Nkomo and Permanent Secretary Ringson </w:t>
      </w:r>
      <w:r w:rsidR="003F2CE1">
        <w:rPr>
          <w:rFonts w:ascii="Times New Roman" w:hAnsi="Times New Roman"/>
          <w:sz w:val="24"/>
          <w:szCs w:val="24"/>
        </w:rPr>
        <w:t xml:space="preserve">J. </w:t>
      </w:r>
      <w:r>
        <w:rPr>
          <w:rFonts w:ascii="Times New Roman" w:hAnsi="Times New Roman"/>
          <w:sz w:val="24"/>
          <w:szCs w:val="24"/>
        </w:rPr>
        <w:t xml:space="preserve">Chitsiko </w:t>
      </w:r>
      <w:r w:rsidR="00831D2C">
        <w:rPr>
          <w:rFonts w:ascii="Times New Roman" w:hAnsi="Times New Roman"/>
          <w:sz w:val="24"/>
          <w:szCs w:val="24"/>
        </w:rPr>
        <w:t>of</w:t>
      </w:r>
      <w:r>
        <w:rPr>
          <w:rFonts w:ascii="Times New Roman" w:hAnsi="Times New Roman"/>
          <w:sz w:val="24"/>
          <w:szCs w:val="24"/>
        </w:rPr>
        <w:t xml:space="preserve"> MWRDM in the preparation of the draft paper and advice and logistical support provided by Mr. Vivarirai Choga, Mr. Tin</w:t>
      </w:r>
      <w:r w:rsidR="00831D2C">
        <w:rPr>
          <w:rFonts w:ascii="Times New Roman" w:hAnsi="Times New Roman"/>
          <w:sz w:val="24"/>
          <w:szCs w:val="24"/>
        </w:rPr>
        <w:t>a</w:t>
      </w:r>
      <w:r>
        <w:rPr>
          <w:rFonts w:ascii="Times New Roman" w:hAnsi="Times New Roman"/>
          <w:sz w:val="24"/>
          <w:szCs w:val="24"/>
        </w:rPr>
        <w:t xml:space="preserve">yeshe Mutazu, Mr. Gilbert Mawere and Mr. </w:t>
      </w:r>
      <w:r w:rsidR="00F73CA0">
        <w:rPr>
          <w:rFonts w:ascii="Times New Roman" w:hAnsi="Times New Roman"/>
          <w:sz w:val="24"/>
          <w:szCs w:val="24"/>
        </w:rPr>
        <w:t>Zvikomborero</w:t>
      </w:r>
      <w:r>
        <w:rPr>
          <w:rFonts w:ascii="Times New Roman" w:hAnsi="Times New Roman"/>
          <w:sz w:val="24"/>
          <w:szCs w:val="24"/>
        </w:rPr>
        <w:t xml:space="preserve"> Manyangadze of the MWRDM and </w:t>
      </w:r>
      <w:r w:rsidR="005969EC">
        <w:rPr>
          <w:rFonts w:ascii="Times New Roman" w:hAnsi="Times New Roman"/>
          <w:sz w:val="24"/>
          <w:szCs w:val="24"/>
        </w:rPr>
        <w:t>Eng</w:t>
      </w:r>
      <w:r>
        <w:rPr>
          <w:rFonts w:ascii="Times New Roman" w:hAnsi="Times New Roman"/>
          <w:sz w:val="24"/>
          <w:szCs w:val="24"/>
        </w:rPr>
        <w:t>. Albert Muyambo and Mr. Sam</w:t>
      </w:r>
      <w:r w:rsidR="00037570">
        <w:rPr>
          <w:rFonts w:ascii="Times New Roman" w:hAnsi="Times New Roman"/>
          <w:sz w:val="24"/>
          <w:szCs w:val="24"/>
        </w:rPr>
        <w:t>uel</w:t>
      </w:r>
      <w:r>
        <w:rPr>
          <w:rFonts w:ascii="Times New Roman" w:hAnsi="Times New Roman"/>
          <w:sz w:val="24"/>
          <w:szCs w:val="24"/>
        </w:rPr>
        <w:t xml:space="preserve"> Sunguro of ZINWA for organizing and chairing the various review meetings.  Continued support from the current Minister for Environment, Water and Climate Honorable Saviour Kasukuwere and </w:t>
      </w:r>
      <w:r w:rsidR="005969EC">
        <w:rPr>
          <w:rFonts w:ascii="Times New Roman" w:hAnsi="Times New Roman"/>
          <w:sz w:val="24"/>
          <w:szCs w:val="24"/>
        </w:rPr>
        <w:t xml:space="preserve">Honorable Deputy Minister Eng. </w:t>
      </w:r>
      <w:r w:rsidR="00037570">
        <w:rPr>
          <w:rFonts w:ascii="Times New Roman" w:hAnsi="Times New Roman"/>
          <w:sz w:val="24"/>
          <w:szCs w:val="24"/>
        </w:rPr>
        <w:t>Simon</w:t>
      </w:r>
      <w:r>
        <w:rPr>
          <w:rFonts w:ascii="Times New Roman" w:hAnsi="Times New Roman"/>
          <w:sz w:val="24"/>
          <w:szCs w:val="24"/>
        </w:rPr>
        <w:t xml:space="preserve"> M</w:t>
      </w:r>
      <w:r w:rsidR="00F73CA0">
        <w:rPr>
          <w:rFonts w:ascii="Times New Roman" w:hAnsi="Times New Roman"/>
          <w:sz w:val="24"/>
          <w:szCs w:val="24"/>
        </w:rPr>
        <w:t>u</w:t>
      </w:r>
      <w:r>
        <w:rPr>
          <w:rFonts w:ascii="Times New Roman" w:hAnsi="Times New Roman"/>
          <w:sz w:val="24"/>
          <w:szCs w:val="24"/>
        </w:rPr>
        <w:t>s</w:t>
      </w:r>
      <w:r w:rsidR="00037570">
        <w:rPr>
          <w:rFonts w:ascii="Times New Roman" w:hAnsi="Times New Roman"/>
          <w:sz w:val="24"/>
          <w:szCs w:val="24"/>
        </w:rPr>
        <w:t>a</w:t>
      </w:r>
      <w:r>
        <w:rPr>
          <w:rFonts w:ascii="Times New Roman" w:hAnsi="Times New Roman"/>
          <w:sz w:val="24"/>
          <w:szCs w:val="24"/>
        </w:rPr>
        <w:t>nhu is very much appreciated.</w:t>
      </w:r>
    </w:p>
    <w:p w:rsidR="00267F39" w:rsidRDefault="00267F39" w:rsidP="00380C9F">
      <w:pPr>
        <w:autoSpaceDE w:val="0"/>
        <w:autoSpaceDN w:val="0"/>
        <w:adjustRightInd w:val="0"/>
        <w:spacing w:after="0" w:line="240" w:lineRule="auto"/>
        <w:rPr>
          <w:rFonts w:ascii="Times New Roman" w:hAnsi="Times New Roman"/>
          <w:sz w:val="24"/>
          <w:szCs w:val="24"/>
        </w:rPr>
      </w:pPr>
    </w:p>
    <w:p w:rsidR="00AB425A" w:rsidRPr="00380C9F" w:rsidRDefault="00267F39" w:rsidP="00AB425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Lastly, the overall support and encouragement provided by </w:t>
      </w:r>
      <w:r w:rsidRPr="00FA55CC">
        <w:rPr>
          <w:rFonts w:ascii="Times New Roman" w:hAnsi="Times New Roman"/>
          <w:sz w:val="24"/>
          <w:szCs w:val="24"/>
        </w:rPr>
        <w:t>Nginya Mungai Lenneiye</w:t>
      </w:r>
      <w:r>
        <w:rPr>
          <w:rFonts w:ascii="Times New Roman" w:hAnsi="Times New Roman"/>
          <w:sz w:val="24"/>
          <w:szCs w:val="24"/>
        </w:rPr>
        <w:t>, the Zimbabwe Country Manager, Robin Mearns (Sector Leader), Michael Webster (Senior Water and Sanitation Specialist), Ngoni Mudege (Water and Sanitation Specialist) and Omar Lyasse (Senior Agriculture Specialist) and administrative and logistical support provided by Priscilla Mutikani and Chenai Mangezi (Harare, World Bank) in organizing the workshop and various review meetings and in the execution of the multi-donor trust fund is gratefully acknowledged.</w:t>
      </w:r>
    </w:p>
    <w:p w:rsidR="00C21DEE" w:rsidRDefault="00C21DEE">
      <w:pPr>
        <w:rPr>
          <w:rFonts w:ascii="Times New Roman" w:hAnsi="Times New Roman" w:cs="Times New Roman"/>
          <w:sz w:val="24"/>
          <w:szCs w:val="24"/>
        </w:rPr>
      </w:pPr>
    </w:p>
    <w:p w:rsidR="00C21DEE" w:rsidRDefault="00C21DEE">
      <w:pPr>
        <w:rPr>
          <w:rFonts w:ascii="Times New Roman" w:hAnsi="Times New Roman" w:cs="Times New Roman"/>
          <w:sz w:val="24"/>
          <w:szCs w:val="24"/>
        </w:rPr>
      </w:pPr>
      <w:r>
        <w:rPr>
          <w:rFonts w:ascii="Times New Roman" w:hAnsi="Times New Roman" w:cs="Times New Roman"/>
          <w:sz w:val="24"/>
          <w:szCs w:val="24"/>
        </w:rPr>
        <w:br w:type="page"/>
      </w:r>
    </w:p>
    <w:p w:rsidR="00C21DEE" w:rsidRPr="00C21DEE" w:rsidRDefault="00C21DEE" w:rsidP="00C21DEE">
      <w:pPr>
        <w:pStyle w:val="Heading1"/>
        <w:rPr>
          <w:rFonts w:ascii="Arial Black" w:eastAsia="Calibri" w:hAnsi="Arial Black" w:cs="Times New Roman"/>
          <w:color w:val="365F91"/>
        </w:rPr>
      </w:pPr>
      <w:bookmarkStart w:id="4" w:name="_Toc321898725"/>
      <w:bookmarkStart w:id="5" w:name="_Toc365505100"/>
      <w:r w:rsidRPr="00980D7B">
        <w:lastRenderedPageBreak/>
        <w:t>Acronyms</w:t>
      </w:r>
      <w:bookmarkEnd w:id="4"/>
      <w:bookmarkEnd w:id="5"/>
    </w:p>
    <w:p w:rsidR="00337996" w:rsidRPr="00E903D1" w:rsidRDefault="00337996" w:rsidP="00337996">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ADMTF</w:t>
      </w:r>
      <w:r w:rsidR="00AD36C6" w:rsidRPr="00E903D1">
        <w:rPr>
          <w:rFonts w:ascii="Times New Roman" w:hAnsi="Times New Roman" w:cs="Times New Roman"/>
          <w:sz w:val="24"/>
          <w:szCs w:val="24"/>
        </w:rPr>
        <w:tab/>
        <w:t>Analytical Multi-Donor Trust Fund</w:t>
      </w:r>
    </w:p>
    <w:p w:rsidR="002E218E" w:rsidRPr="00E903D1" w:rsidRDefault="002E218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AusAID</w:t>
      </w:r>
      <w:r w:rsidRPr="00E903D1">
        <w:rPr>
          <w:rFonts w:ascii="Times New Roman" w:hAnsi="Times New Roman" w:cs="Times New Roman"/>
          <w:sz w:val="24"/>
          <w:szCs w:val="24"/>
        </w:rPr>
        <w:tab/>
        <w:t>Australian Agency for International Development</w:t>
      </w:r>
    </w:p>
    <w:p w:rsidR="00F73B0D" w:rsidRPr="00E903D1" w:rsidRDefault="00F73B0D"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BCC</w:t>
      </w:r>
      <w:r w:rsidRPr="00E903D1">
        <w:rPr>
          <w:rFonts w:ascii="Times New Roman" w:hAnsi="Times New Roman" w:cs="Times New Roman"/>
          <w:sz w:val="24"/>
          <w:szCs w:val="24"/>
        </w:rPr>
        <w:tab/>
      </w:r>
      <w:r w:rsidRPr="00E903D1">
        <w:rPr>
          <w:rFonts w:ascii="Times New Roman" w:hAnsi="Times New Roman" w:cs="Times New Roman"/>
          <w:sz w:val="24"/>
          <w:szCs w:val="24"/>
        </w:rPr>
        <w:tab/>
        <w:t>Bulawayo City Council</w:t>
      </w:r>
    </w:p>
    <w:p w:rsidR="00436995" w:rsidRPr="00E903D1" w:rsidRDefault="00D677CC"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BGS</w:t>
      </w:r>
      <w:r w:rsidRPr="00E903D1">
        <w:rPr>
          <w:rFonts w:ascii="Times New Roman" w:hAnsi="Times New Roman" w:cs="Times New Roman"/>
          <w:sz w:val="24"/>
          <w:szCs w:val="24"/>
        </w:rPr>
        <w:tab/>
      </w:r>
      <w:r w:rsidRPr="00E903D1">
        <w:rPr>
          <w:rFonts w:ascii="Times New Roman" w:hAnsi="Times New Roman" w:cs="Times New Roman"/>
          <w:sz w:val="24"/>
          <w:szCs w:val="24"/>
        </w:rPr>
        <w:tab/>
        <w:t>British Geological Su</w:t>
      </w:r>
      <w:r w:rsidR="00436995" w:rsidRPr="00E903D1">
        <w:rPr>
          <w:rFonts w:ascii="Times New Roman" w:hAnsi="Times New Roman" w:cs="Times New Roman"/>
          <w:sz w:val="24"/>
          <w:szCs w:val="24"/>
        </w:rPr>
        <w:t>rvey</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BOD</w:t>
      </w:r>
      <w:r w:rsidRPr="00E903D1">
        <w:rPr>
          <w:rFonts w:ascii="Times New Roman" w:hAnsi="Times New Roman" w:cs="Times New Roman"/>
          <w:sz w:val="24"/>
          <w:szCs w:val="24"/>
        </w:rPr>
        <w:tab/>
      </w:r>
      <w:r w:rsidRPr="00E903D1">
        <w:rPr>
          <w:rFonts w:ascii="Times New Roman" w:hAnsi="Times New Roman" w:cs="Times New Roman"/>
          <w:sz w:val="24"/>
          <w:szCs w:val="24"/>
        </w:rPr>
        <w:tab/>
        <w:t>Biological oxygen demand</w:t>
      </w:r>
    </w:p>
    <w:p w:rsidR="00E87C3C" w:rsidRPr="00E903D1" w:rsidRDefault="00E87C3C"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DWR</w:t>
      </w:r>
      <w:r w:rsidRPr="00E903D1">
        <w:rPr>
          <w:rFonts w:ascii="Times New Roman" w:hAnsi="Times New Roman" w:cs="Times New Roman"/>
          <w:sz w:val="24"/>
          <w:szCs w:val="24"/>
        </w:rPr>
        <w:tab/>
      </w:r>
      <w:r w:rsidRPr="00E903D1">
        <w:rPr>
          <w:rFonts w:ascii="Times New Roman" w:hAnsi="Times New Roman" w:cs="Times New Roman"/>
          <w:sz w:val="24"/>
          <w:szCs w:val="24"/>
        </w:rPr>
        <w:tab/>
        <w:t>Department of Water Resources</w:t>
      </w:r>
    </w:p>
    <w:p w:rsidR="00EE3018" w:rsidRPr="00E903D1" w:rsidRDefault="00EE3018" w:rsidP="00EE3018">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COMESA</w:t>
      </w:r>
      <w:r w:rsidRPr="00E903D1">
        <w:rPr>
          <w:rFonts w:ascii="Times New Roman" w:hAnsi="Times New Roman" w:cs="Times New Roman"/>
          <w:sz w:val="24"/>
          <w:szCs w:val="24"/>
        </w:rPr>
        <w:tab/>
        <w:t>Common Market for Eastern and Southern Africa</w:t>
      </w:r>
    </w:p>
    <w:p w:rsidR="00BE0FCF" w:rsidRPr="00E903D1" w:rsidRDefault="00BE0FCF"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CSIRO</w:t>
      </w:r>
      <w:r w:rsidRPr="00E903D1">
        <w:rPr>
          <w:rFonts w:ascii="Times New Roman" w:hAnsi="Times New Roman" w:cs="Times New Roman"/>
          <w:sz w:val="24"/>
          <w:szCs w:val="24"/>
        </w:rPr>
        <w:tab/>
      </w:r>
      <w:r w:rsidRPr="00E903D1">
        <w:rPr>
          <w:rFonts w:ascii="Times New Roman" w:hAnsi="Times New Roman" w:cs="Times New Roman"/>
          <w:sz w:val="24"/>
          <w:szCs w:val="24"/>
        </w:rPr>
        <w:tab/>
        <w:t>Commonwealth Scientific and Industrial Research Organization (Australia)</w:t>
      </w:r>
    </w:p>
    <w:p w:rsidR="002E218E" w:rsidRPr="00E903D1" w:rsidRDefault="002E218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DFID</w:t>
      </w:r>
      <w:r w:rsidRPr="00E903D1">
        <w:rPr>
          <w:rFonts w:ascii="Times New Roman" w:hAnsi="Times New Roman" w:cs="Times New Roman"/>
          <w:sz w:val="24"/>
          <w:szCs w:val="24"/>
        </w:rPr>
        <w:tab/>
      </w:r>
      <w:r w:rsidRPr="00E903D1">
        <w:rPr>
          <w:rFonts w:ascii="Times New Roman" w:hAnsi="Times New Roman" w:cs="Times New Roman"/>
          <w:sz w:val="24"/>
          <w:szCs w:val="24"/>
        </w:rPr>
        <w:tab/>
        <w:t>Department for International Development (UK)</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EMA</w:t>
      </w:r>
      <w:r w:rsidRPr="00E903D1">
        <w:rPr>
          <w:rFonts w:ascii="Times New Roman" w:hAnsi="Times New Roman" w:cs="Times New Roman"/>
          <w:sz w:val="24"/>
          <w:szCs w:val="24"/>
        </w:rPr>
        <w:tab/>
      </w:r>
      <w:r w:rsidRPr="00E903D1">
        <w:rPr>
          <w:rFonts w:ascii="Times New Roman" w:hAnsi="Times New Roman" w:cs="Times New Roman"/>
          <w:sz w:val="24"/>
          <w:szCs w:val="24"/>
        </w:rPr>
        <w:tab/>
        <w:t>Environmental Management Agency</w:t>
      </w:r>
    </w:p>
    <w:p w:rsidR="00A14AFA" w:rsidRPr="00E903D1" w:rsidRDefault="00A14AFA"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ENSO</w:t>
      </w:r>
      <w:r w:rsidRPr="00E903D1">
        <w:rPr>
          <w:rFonts w:ascii="Times New Roman" w:hAnsi="Times New Roman" w:cs="Times New Roman"/>
          <w:sz w:val="24"/>
          <w:szCs w:val="24"/>
        </w:rPr>
        <w:tab/>
      </w:r>
      <w:r w:rsidRPr="00E903D1">
        <w:rPr>
          <w:rFonts w:ascii="Times New Roman" w:hAnsi="Times New Roman" w:cs="Times New Roman"/>
          <w:sz w:val="24"/>
          <w:szCs w:val="24"/>
        </w:rPr>
        <w:tab/>
        <w:t>El Niño-Southern Oscillation</w:t>
      </w:r>
    </w:p>
    <w:p w:rsidR="00A14AFA" w:rsidRPr="00E903D1" w:rsidRDefault="00A14AFA"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FAO</w:t>
      </w:r>
      <w:r w:rsidRPr="00E903D1">
        <w:rPr>
          <w:rFonts w:ascii="Times New Roman" w:hAnsi="Times New Roman" w:cs="Times New Roman"/>
          <w:sz w:val="24"/>
          <w:szCs w:val="24"/>
        </w:rPr>
        <w:tab/>
      </w:r>
      <w:r w:rsidRPr="00E903D1">
        <w:rPr>
          <w:rFonts w:ascii="Times New Roman" w:hAnsi="Times New Roman" w:cs="Times New Roman"/>
          <w:sz w:val="24"/>
          <w:szCs w:val="24"/>
        </w:rPr>
        <w:tab/>
        <w:t>Food and Agriculture Organization</w:t>
      </w:r>
    </w:p>
    <w:p w:rsidR="00BE0FCF" w:rsidRPr="00E903D1" w:rsidRDefault="00BE0FCF"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GCM</w:t>
      </w:r>
      <w:r w:rsidRPr="00E903D1">
        <w:rPr>
          <w:rFonts w:ascii="Times New Roman" w:hAnsi="Times New Roman" w:cs="Times New Roman"/>
          <w:sz w:val="24"/>
          <w:szCs w:val="24"/>
        </w:rPr>
        <w:tab/>
      </w:r>
      <w:r w:rsidRPr="00E903D1">
        <w:rPr>
          <w:rFonts w:ascii="Times New Roman" w:hAnsi="Times New Roman" w:cs="Times New Roman"/>
          <w:sz w:val="24"/>
          <w:szCs w:val="24"/>
        </w:rPr>
        <w:tab/>
        <w:t>global circulation model</w:t>
      </w:r>
    </w:p>
    <w:p w:rsidR="001E48A3" w:rsidRPr="00E903D1" w:rsidRDefault="001E48A3"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Gl</w:t>
      </w:r>
      <w:r w:rsidRPr="00E903D1">
        <w:rPr>
          <w:rFonts w:ascii="Times New Roman" w:hAnsi="Times New Roman" w:cs="Times New Roman"/>
          <w:sz w:val="24"/>
          <w:szCs w:val="24"/>
        </w:rPr>
        <w:tab/>
      </w:r>
      <w:r w:rsidRPr="00E903D1">
        <w:rPr>
          <w:rFonts w:ascii="Times New Roman" w:hAnsi="Times New Roman" w:cs="Times New Roman"/>
          <w:sz w:val="24"/>
          <w:szCs w:val="24"/>
        </w:rPr>
        <w:tab/>
        <w:t>Giga-litre (1,000,000 m</w:t>
      </w:r>
      <w:r w:rsidRPr="00E903D1">
        <w:rPr>
          <w:rFonts w:ascii="Times New Roman" w:hAnsi="Times New Roman" w:cs="Times New Roman"/>
          <w:sz w:val="24"/>
          <w:szCs w:val="24"/>
          <w:vertAlign w:val="superscript"/>
        </w:rPr>
        <w:t>3</w:t>
      </w:r>
      <w:r w:rsidRPr="00E903D1">
        <w:rPr>
          <w:rFonts w:ascii="Times New Roman" w:hAnsi="Times New Roman" w:cs="Times New Roman"/>
          <w:sz w:val="24"/>
          <w:szCs w:val="24"/>
        </w:rPr>
        <w:t>)</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GDP</w:t>
      </w:r>
      <w:r w:rsidRPr="00E903D1">
        <w:rPr>
          <w:rFonts w:ascii="Times New Roman" w:hAnsi="Times New Roman" w:cs="Times New Roman"/>
          <w:sz w:val="24"/>
          <w:szCs w:val="24"/>
        </w:rPr>
        <w:tab/>
      </w:r>
      <w:r w:rsidRPr="00E903D1">
        <w:rPr>
          <w:rFonts w:ascii="Times New Roman" w:hAnsi="Times New Roman" w:cs="Times New Roman"/>
          <w:sz w:val="24"/>
          <w:szCs w:val="24"/>
        </w:rPr>
        <w:tab/>
        <w:t>Gross domestic production</w:t>
      </w:r>
    </w:p>
    <w:p w:rsidR="00D677CC" w:rsidRPr="00E903D1" w:rsidRDefault="00D677CC"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 xml:space="preserve">GOZ </w:t>
      </w:r>
      <w:r w:rsidRPr="00E903D1">
        <w:rPr>
          <w:rFonts w:ascii="Times New Roman" w:hAnsi="Times New Roman" w:cs="Times New Roman"/>
          <w:sz w:val="24"/>
          <w:szCs w:val="24"/>
        </w:rPr>
        <w:tab/>
      </w:r>
      <w:r w:rsidRPr="00E903D1">
        <w:rPr>
          <w:rFonts w:ascii="Times New Roman" w:hAnsi="Times New Roman" w:cs="Times New Roman"/>
          <w:sz w:val="24"/>
          <w:szCs w:val="24"/>
        </w:rPr>
        <w:tab/>
        <w:t>Government of Zimbabwe</w:t>
      </w:r>
    </w:p>
    <w:p w:rsidR="002E218E" w:rsidRPr="00E903D1" w:rsidRDefault="002E218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GPS</w:t>
      </w:r>
      <w:r w:rsidRPr="00E903D1">
        <w:rPr>
          <w:rFonts w:ascii="Times New Roman" w:hAnsi="Times New Roman" w:cs="Times New Roman"/>
          <w:sz w:val="24"/>
          <w:szCs w:val="24"/>
        </w:rPr>
        <w:tab/>
      </w:r>
      <w:r w:rsidRPr="00E903D1">
        <w:rPr>
          <w:rFonts w:ascii="Times New Roman" w:hAnsi="Times New Roman" w:cs="Times New Roman"/>
          <w:sz w:val="24"/>
          <w:szCs w:val="24"/>
        </w:rPr>
        <w:tab/>
        <w:t>Global positioning system</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GWh</w:t>
      </w:r>
      <w:r w:rsidRPr="00E903D1">
        <w:rPr>
          <w:rFonts w:ascii="Times New Roman" w:hAnsi="Times New Roman" w:cs="Times New Roman"/>
          <w:sz w:val="24"/>
          <w:szCs w:val="24"/>
        </w:rPr>
        <w:tab/>
      </w:r>
      <w:r w:rsidRPr="00E903D1">
        <w:rPr>
          <w:rFonts w:ascii="Times New Roman" w:hAnsi="Times New Roman" w:cs="Times New Roman"/>
          <w:sz w:val="24"/>
          <w:szCs w:val="24"/>
        </w:rPr>
        <w:tab/>
        <w:t>Giga watt-hour</w:t>
      </w:r>
    </w:p>
    <w:p w:rsidR="00EE3018" w:rsidRPr="00E903D1" w:rsidRDefault="00EE3018" w:rsidP="00EE3018">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GWP</w:t>
      </w:r>
      <w:r w:rsidRPr="00E903D1">
        <w:rPr>
          <w:rFonts w:ascii="Times New Roman" w:hAnsi="Times New Roman" w:cs="Times New Roman"/>
          <w:sz w:val="24"/>
          <w:szCs w:val="24"/>
        </w:rPr>
        <w:tab/>
      </w:r>
      <w:r w:rsidRPr="00E903D1">
        <w:rPr>
          <w:rFonts w:ascii="Times New Roman" w:hAnsi="Times New Roman" w:cs="Times New Roman"/>
          <w:sz w:val="24"/>
          <w:szCs w:val="24"/>
        </w:rPr>
        <w:tab/>
        <w:t>Global Water Partnership</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ICOLD</w:t>
      </w:r>
      <w:r w:rsidRPr="00E903D1">
        <w:rPr>
          <w:rFonts w:ascii="Times New Roman" w:hAnsi="Times New Roman" w:cs="Times New Roman"/>
          <w:sz w:val="24"/>
          <w:szCs w:val="24"/>
        </w:rPr>
        <w:tab/>
        <w:t>International Commission on Large Dams</w:t>
      </w:r>
    </w:p>
    <w:p w:rsidR="00A14AFA" w:rsidRPr="00E903D1" w:rsidRDefault="00A14AFA"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IFPRI</w:t>
      </w:r>
      <w:r w:rsidRPr="00E903D1">
        <w:rPr>
          <w:rFonts w:ascii="Times New Roman" w:hAnsi="Times New Roman" w:cs="Times New Roman"/>
          <w:sz w:val="24"/>
          <w:szCs w:val="24"/>
        </w:rPr>
        <w:tab/>
      </w:r>
      <w:r w:rsidRPr="00E903D1">
        <w:rPr>
          <w:rFonts w:ascii="Times New Roman" w:hAnsi="Times New Roman" w:cs="Times New Roman"/>
          <w:sz w:val="24"/>
          <w:szCs w:val="24"/>
        </w:rPr>
        <w:tab/>
        <w:t>International Food Policy Research Institute</w:t>
      </w:r>
    </w:p>
    <w:p w:rsidR="00A14AFA" w:rsidRPr="00E903D1" w:rsidRDefault="00A14AFA"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IIED</w:t>
      </w:r>
      <w:r w:rsidRPr="00E903D1">
        <w:rPr>
          <w:rFonts w:ascii="Times New Roman" w:hAnsi="Times New Roman" w:cs="Times New Roman"/>
          <w:sz w:val="24"/>
          <w:szCs w:val="24"/>
        </w:rPr>
        <w:tab/>
      </w:r>
      <w:r w:rsidRPr="00E903D1">
        <w:rPr>
          <w:rFonts w:ascii="Times New Roman" w:hAnsi="Times New Roman" w:cs="Times New Roman"/>
          <w:sz w:val="24"/>
          <w:szCs w:val="24"/>
        </w:rPr>
        <w:tab/>
        <w:t>International Institute for Environment and Development</w:t>
      </w:r>
    </w:p>
    <w:p w:rsidR="002E218E" w:rsidRPr="00E903D1" w:rsidRDefault="002E218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IMF</w:t>
      </w:r>
      <w:r w:rsidRPr="00E903D1">
        <w:rPr>
          <w:rFonts w:ascii="Times New Roman" w:hAnsi="Times New Roman" w:cs="Times New Roman"/>
          <w:sz w:val="24"/>
          <w:szCs w:val="24"/>
        </w:rPr>
        <w:tab/>
      </w:r>
      <w:r w:rsidRPr="00E903D1">
        <w:rPr>
          <w:rFonts w:ascii="Times New Roman" w:hAnsi="Times New Roman" w:cs="Times New Roman"/>
          <w:sz w:val="24"/>
          <w:szCs w:val="24"/>
        </w:rPr>
        <w:tab/>
        <w:t>International Monetary Fund</w:t>
      </w:r>
    </w:p>
    <w:p w:rsidR="007B7E2B" w:rsidRPr="00E903D1" w:rsidRDefault="007B7E2B"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IPCC</w:t>
      </w:r>
      <w:r w:rsidRPr="00E903D1">
        <w:rPr>
          <w:rFonts w:ascii="Times New Roman" w:hAnsi="Times New Roman" w:cs="Times New Roman"/>
          <w:sz w:val="24"/>
          <w:szCs w:val="24"/>
        </w:rPr>
        <w:tab/>
      </w:r>
      <w:r w:rsidRPr="00E903D1">
        <w:rPr>
          <w:rFonts w:ascii="Times New Roman" w:hAnsi="Times New Roman" w:cs="Times New Roman"/>
          <w:sz w:val="24"/>
          <w:szCs w:val="24"/>
        </w:rPr>
        <w:tab/>
        <w:t xml:space="preserve">International Commission on Climate Change </w:t>
      </w:r>
    </w:p>
    <w:p w:rsidR="00D75647" w:rsidRPr="00E903D1" w:rsidRDefault="00D75647" w:rsidP="00D75647">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ITRG</w:t>
      </w:r>
      <w:r w:rsidR="00AD36C6" w:rsidRPr="00E903D1">
        <w:rPr>
          <w:rFonts w:ascii="Times New Roman" w:hAnsi="Times New Roman" w:cs="Times New Roman"/>
          <w:sz w:val="24"/>
          <w:szCs w:val="24"/>
        </w:rPr>
        <w:tab/>
      </w:r>
      <w:r w:rsidR="00AD36C6" w:rsidRPr="00E903D1">
        <w:rPr>
          <w:rFonts w:ascii="Times New Roman" w:hAnsi="Times New Roman" w:cs="Times New Roman"/>
          <w:sz w:val="24"/>
          <w:szCs w:val="24"/>
        </w:rPr>
        <w:tab/>
        <w:t>Infrastructure Technical Review Group</w:t>
      </w:r>
    </w:p>
    <w:p w:rsidR="00A14AFA" w:rsidRPr="00E903D1" w:rsidRDefault="00A14AFA" w:rsidP="00A14AFA">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 xml:space="preserve">IUCN </w:t>
      </w:r>
      <w:r w:rsidRPr="00E903D1">
        <w:rPr>
          <w:rFonts w:ascii="Times New Roman" w:hAnsi="Times New Roman" w:cs="Times New Roman"/>
          <w:sz w:val="24"/>
          <w:szCs w:val="24"/>
        </w:rPr>
        <w:tab/>
      </w:r>
      <w:r w:rsidRPr="00E903D1">
        <w:rPr>
          <w:rFonts w:ascii="Times New Roman" w:hAnsi="Times New Roman" w:cs="Times New Roman"/>
          <w:sz w:val="24"/>
          <w:szCs w:val="24"/>
        </w:rPr>
        <w:tab/>
        <w:t>International Union for the Conservation of Nature</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IWRM</w:t>
      </w:r>
      <w:r w:rsidRPr="00E903D1">
        <w:rPr>
          <w:rFonts w:ascii="Times New Roman" w:hAnsi="Times New Roman" w:cs="Times New Roman"/>
          <w:sz w:val="24"/>
          <w:szCs w:val="24"/>
        </w:rPr>
        <w:tab/>
      </w:r>
      <w:r w:rsidRPr="00E903D1">
        <w:rPr>
          <w:rFonts w:ascii="Times New Roman" w:hAnsi="Times New Roman" w:cs="Times New Roman"/>
          <w:sz w:val="24"/>
          <w:szCs w:val="24"/>
        </w:rPr>
        <w:tab/>
        <w:t>Integrated water resources management</w:t>
      </w:r>
    </w:p>
    <w:p w:rsidR="00E87C3C" w:rsidRPr="00E903D1" w:rsidRDefault="00E87C3C"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LIMCOM</w:t>
      </w:r>
      <w:r w:rsidRPr="00E903D1">
        <w:rPr>
          <w:rFonts w:ascii="Times New Roman" w:hAnsi="Times New Roman" w:cs="Times New Roman"/>
          <w:sz w:val="24"/>
          <w:szCs w:val="24"/>
        </w:rPr>
        <w:tab/>
        <w:t>Limpopo Watercourse Commission</w:t>
      </w:r>
    </w:p>
    <w:p w:rsidR="00F41979" w:rsidRPr="00E903D1" w:rsidRDefault="00A67876"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lpcpd</w:t>
      </w:r>
      <w:r w:rsidR="00F41979" w:rsidRPr="00E903D1">
        <w:rPr>
          <w:rFonts w:ascii="Times New Roman" w:hAnsi="Times New Roman" w:cs="Times New Roman"/>
          <w:sz w:val="24"/>
          <w:szCs w:val="24"/>
        </w:rPr>
        <w:tab/>
      </w:r>
      <w:r w:rsidR="00F41979" w:rsidRPr="00E903D1">
        <w:rPr>
          <w:rFonts w:ascii="Times New Roman" w:hAnsi="Times New Roman" w:cs="Times New Roman"/>
          <w:sz w:val="24"/>
          <w:szCs w:val="24"/>
        </w:rPr>
        <w:tab/>
      </w:r>
      <w:r w:rsidRPr="00E903D1">
        <w:rPr>
          <w:rFonts w:ascii="Times New Roman" w:hAnsi="Times New Roman" w:cs="Times New Roman"/>
          <w:sz w:val="24"/>
          <w:szCs w:val="24"/>
        </w:rPr>
        <w:t>litres</w:t>
      </w:r>
      <w:r w:rsidR="00F41979" w:rsidRPr="00E903D1">
        <w:rPr>
          <w:rFonts w:ascii="Times New Roman" w:hAnsi="Times New Roman" w:cs="Times New Roman"/>
          <w:sz w:val="24"/>
          <w:szCs w:val="24"/>
        </w:rPr>
        <w:t>/capita/day</w:t>
      </w:r>
    </w:p>
    <w:p w:rsidR="00C21DEE" w:rsidRPr="00E903D1" w:rsidRDefault="00E87C3C"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MAMID</w:t>
      </w:r>
      <w:r w:rsidRPr="00E903D1">
        <w:rPr>
          <w:rFonts w:ascii="Times New Roman" w:hAnsi="Times New Roman" w:cs="Times New Roman"/>
          <w:sz w:val="24"/>
          <w:szCs w:val="24"/>
        </w:rPr>
        <w:tab/>
      </w:r>
      <w:r w:rsidR="00C21DEE" w:rsidRPr="00E903D1">
        <w:rPr>
          <w:rFonts w:ascii="Times New Roman" w:hAnsi="Times New Roman" w:cs="Times New Roman"/>
          <w:sz w:val="24"/>
          <w:szCs w:val="24"/>
        </w:rPr>
        <w:t>Ministry of Agriculture, Mechanization and Irrigation Development</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MAR</w:t>
      </w:r>
      <w:r w:rsidRPr="00E903D1">
        <w:rPr>
          <w:rFonts w:ascii="Times New Roman" w:hAnsi="Times New Roman" w:cs="Times New Roman"/>
          <w:sz w:val="24"/>
          <w:szCs w:val="24"/>
        </w:rPr>
        <w:tab/>
      </w:r>
      <w:r w:rsidRPr="00E903D1">
        <w:rPr>
          <w:rFonts w:ascii="Times New Roman" w:hAnsi="Times New Roman" w:cs="Times New Roman"/>
          <w:sz w:val="24"/>
          <w:szCs w:val="24"/>
        </w:rPr>
        <w:tab/>
        <w:t>Mean annual runoff</w:t>
      </w:r>
    </w:p>
    <w:p w:rsidR="0045514D" w:rsidRPr="00E903D1" w:rsidRDefault="0045514D"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MAP</w:t>
      </w:r>
      <w:r w:rsidRPr="00E903D1">
        <w:rPr>
          <w:rFonts w:ascii="Times New Roman" w:hAnsi="Times New Roman" w:cs="Times New Roman"/>
          <w:sz w:val="24"/>
          <w:szCs w:val="24"/>
        </w:rPr>
        <w:tab/>
      </w:r>
      <w:r w:rsidRPr="00E903D1">
        <w:rPr>
          <w:rFonts w:ascii="Times New Roman" w:hAnsi="Times New Roman" w:cs="Times New Roman"/>
          <w:sz w:val="24"/>
          <w:szCs w:val="24"/>
        </w:rPr>
        <w:tab/>
        <w:t>Mean annual precipitation</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MDG</w:t>
      </w:r>
      <w:r w:rsidRPr="00E903D1">
        <w:rPr>
          <w:rFonts w:ascii="Times New Roman" w:hAnsi="Times New Roman" w:cs="Times New Roman"/>
          <w:sz w:val="24"/>
          <w:szCs w:val="24"/>
        </w:rPr>
        <w:tab/>
      </w:r>
      <w:r w:rsidRPr="00E903D1">
        <w:rPr>
          <w:rFonts w:ascii="Times New Roman" w:hAnsi="Times New Roman" w:cs="Times New Roman"/>
          <w:sz w:val="24"/>
          <w:szCs w:val="24"/>
        </w:rPr>
        <w:tab/>
        <w:t>Millennium development goals</w:t>
      </w:r>
    </w:p>
    <w:p w:rsidR="00D75647" w:rsidRPr="00E903D1" w:rsidRDefault="00D75647"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MENR</w:t>
      </w:r>
      <w:r w:rsidR="00DF60D4" w:rsidRPr="00E903D1">
        <w:rPr>
          <w:rFonts w:ascii="Times New Roman" w:hAnsi="Times New Roman" w:cs="Times New Roman"/>
          <w:sz w:val="24"/>
          <w:szCs w:val="24"/>
        </w:rPr>
        <w:tab/>
      </w:r>
      <w:r w:rsidR="00DF60D4" w:rsidRPr="00E903D1">
        <w:rPr>
          <w:rFonts w:ascii="Times New Roman" w:hAnsi="Times New Roman" w:cs="Times New Roman"/>
          <w:sz w:val="24"/>
          <w:szCs w:val="24"/>
        </w:rPr>
        <w:tab/>
        <w:t>Ministry of Environment and Natural Resources</w:t>
      </w:r>
    </w:p>
    <w:p w:rsidR="007A675A" w:rsidRPr="00E903D1" w:rsidRDefault="007A675A"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MEWC</w:t>
      </w:r>
      <w:r w:rsidRPr="00E903D1">
        <w:rPr>
          <w:rFonts w:ascii="Times New Roman" w:hAnsi="Times New Roman" w:cs="Times New Roman"/>
          <w:sz w:val="24"/>
          <w:szCs w:val="24"/>
        </w:rPr>
        <w:tab/>
        <w:t>Ministry of Environment, Water and Climate</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MHCW</w:t>
      </w:r>
      <w:r w:rsidRPr="00E903D1">
        <w:rPr>
          <w:rFonts w:ascii="Times New Roman" w:hAnsi="Times New Roman" w:cs="Times New Roman"/>
          <w:sz w:val="24"/>
          <w:szCs w:val="24"/>
        </w:rPr>
        <w:tab/>
        <w:t>Ministry of Health and Child Welfare</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Ml</w:t>
      </w:r>
      <w:r w:rsidRPr="00E903D1">
        <w:rPr>
          <w:rFonts w:ascii="Times New Roman" w:hAnsi="Times New Roman" w:cs="Times New Roman"/>
          <w:sz w:val="24"/>
          <w:szCs w:val="24"/>
        </w:rPr>
        <w:tab/>
      </w:r>
      <w:r w:rsidRPr="00E903D1">
        <w:rPr>
          <w:rFonts w:ascii="Times New Roman" w:hAnsi="Times New Roman" w:cs="Times New Roman"/>
          <w:sz w:val="24"/>
          <w:szCs w:val="24"/>
        </w:rPr>
        <w:tab/>
        <w:t>Mega-litre (1</w:t>
      </w:r>
      <w:r w:rsidR="001E48A3" w:rsidRPr="00E903D1">
        <w:rPr>
          <w:rFonts w:ascii="Times New Roman" w:hAnsi="Times New Roman" w:cs="Times New Roman"/>
          <w:sz w:val="24"/>
          <w:szCs w:val="24"/>
        </w:rPr>
        <w:t>,</w:t>
      </w:r>
      <w:r w:rsidRPr="00E903D1">
        <w:rPr>
          <w:rFonts w:ascii="Times New Roman" w:hAnsi="Times New Roman" w:cs="Times New Roman"/>
          <w:sz w:val="24"/>
          <w:szCs w:val="24"/>
        </w:rPr>
        <w:t>000 m</w:t>
      </w:r>
      <w:r w:rsidRPr="00E903D1">
        <w:rPr>
          <w:rFonts w:ascii="Times New Roman" w:hAnsi="Times New Roman" w:cs="Times New Roman"/>
          <w:sz w:val="24"/>
          <w:szCs w:val="24"/>
          <w:vertAlign w:val="superscript"/>
        </w:rPr>
        <w:t>3</w:t>
      </w:r>
      <w:r w:rsidRPr="00E903D1">
        <w:rPr>
          <w:rFonts w:ascii="Times New Roman" w:hAnsi="Times New Roman" w:cs="Times New Roman"/>
          <w:sz w:val="24"/>
          <w:szCs w:val="24"/>
        </w:rPr>
        <w:t>)</w:t>
      </w:r>
    </w:p>
    <w:p w:rsidR="001E48A3" w:rsidRPr="00E903D1" w:rsidRDefault="001E48A3"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M</w:t>
      </w:r>
      <w:r w:rsidR="00A67876" w:rsidRPr="00E903D1">
        <w:rPr>
          <w:rFonts w:ascii="Times New Roman" w:hAnsi="Times New Roman" w:cs="Times New Roman"/>
          <w:sz w:val="24"/>
          <w:szCs w:val="24"/>
        </w:rPr>
        <w:t>lpd</w:t>
      </w:r>
      <w:r w:rsidRPr="00E903D1">
        <w:rPr>
          <w:rFonts w:ascii="Times New Roman" w:hAnsi="Times New Roman" w:cs="Times New Roman"/>
          <w:sz w:val="24"/>
          <w:szCs w:val="24"/>
        </w:rPr>
        <w:tab/>
      </w:r>
      <w:r w:rsidRPr="00E903D1">
        <w:rPr>
          <w:rFonts w:ascii="Times New Roman" w:hAnsi="Times New Roman" w:cs="Times New Roman"/>
          <w:sz w:val="24"/>
          <w:szCs w:val="24"/>
        </w:rPr>
        <w:tab/>
        <w:t>Mega-litre per day</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MW</w:t>
      </w:r>
      <w:r w:rsidRPr="00E903D1">
        <w:rPr>
          <w:rFonts w:ascii="Times New Roman" w:hAnsi="Times New Roman" w:cs="Times New Roman"/>
          <w:sz w:val="24"/>
          <w:szCs w:val="24"/>
        </w:rPr>
        <w:tab/>
      </w:r>
      <w:r w:rsidRPr="00E903D1">
        <w:rPr>
          <w:rFonts w:ascii="Times New Roman" w:hAnsi="Times New Roman" w:cs="Times New Roman"/>
          <w:sz w:val="24"/>
          <w:szCs w:val="24"/>
        </w:rPr>
        <w:tab/>
        <w:t>Mega watt</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MWRDM</w:t>
      </w:r>
      <w:r w:rsidRPr="00E903D1">
        <w:rPr>
          <w:rFonts w:ascii="Times New Roman" w:hAnsi="Times New Roman" w:cs="Times New Roman"/>
          <w:sz w:val="24"/>
          <w:szCs w:val="24"/>
        </w:rPr>
        <w:tab/>
        <w:t>Ministry of Water Resources Development and Management</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NAC</w:t>
      </w:r>
      <w:r w:rsidRPr="00E903D1">
        <w:rPr>
          <w:rFonts w:ascii="Times New Roman" w:hAnsi="Times New Roman" w:cs="Times New Roman"/>
          <w:sz w:val="24"/>
          <w:szCs w:val="24"/>
        </w:rPr>
        <w:tab/>
      </w:r>
      <w:r w:rsidRPr="00E903D1">
        <w:rPr>
          <w:rFonts w:ascii="Times New Roman" w:hAnsi="Times New Roman" w:cs="Times New Roman"/>
          <w:sz w:val="24"/>
          <w:szCs w:val="24"/>
        </w:rPr>
        <w:tab/>
        <w:t>National Action Committee for Water and Sanitation</w:t>
      </w:r>
    </w:p>
    <w:p w:rsidR="00D677CC" w:rsidRPr="00E903D1" w:rsidRDefault="00D677CC"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NCCRS</w:t>
      </w:r>
      <w:r w:rsidRPr="00E903D1">
        <w:rPr>
          <w:rFonts w:ascii="Times New Roman" w:hAnsi="Times New Roman" w:cs="Times New Roman"/>
          <w:sz w:val="24"/>
          <w:szCs w:val="24"/>
        </w:rPr>
        <w:tab/>
        <w:t>National Climate Change Response Strategy</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NWP</w:t>
      </w:r>
      <w:r w:rsidRPr="00E903D1">
        <w:rPr>
          <w:rFonts w:ascii="Times New Roman" w:hAnsi="Times New Roman" w:cs="Times New Roman"/>
          <w:sz w:val="24"/>
          <w:szCs w:val="24"/>
        </w:rPr>
        <w:tab/>
      </w:r>
      <w:r w:rsidRPr="00E903D1">
        <w:rPr>
          <w:rFonts w:ascii="Times New Roman" w:hAnsi="Times New Roman" w:cs="Times New Roman"/>
          <w:sz w:val="24"/>
          <w:szCs w:val="24"/>
        </w:rPr>
        <w:tab/>
        <w:t>National Water Policy</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RSOP</w:t>
      </w:r>
      <w:r w:rsidRPr="00E903D1">
        <w:rPr>
          <w:rFonts w:ascii="Times New Roman" w:hAnsi="Times New Roman" w:cs="Times New Roman"/>
          <w:sz w:val="24"/>
          <w:szCs w:val="24"/>
        </w:rPr>
        <w:tab/>
      </w:r>
      <w:r w:rsidRPr="00E903D1">
        <w:rPr>
          <w:rFonts w:ascii="Times New Roman" w:hAnsi="Times New Roman" w:cs="Times New Roman"/>
          <w:sz w:val="24"/>
          <w:szCs w:val="24"/>
        </w:rPr>
        <w:tab/>
        <w:t>River System Outline Plan</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SADC</w:t>
      </w:r>
      <w:r w:rsidRPr="00E903D1">
        <w:rPr>
          <w:rFonts w:ascii="Times New Roman" w:hAnsi="Times New Roman" w:cs="Times New Roman"/>
          <w:sz w:val="24"/>
          <w:szCs w:val="24"/>
        </w:rPr>
        <w:tab/>
      </w:r>
      <w:r w:rsidRPr="00E903D1">
        <w:rPr>
          <w:rFonts w:ascii="Times New Roman" w:hAnsi="Times New Roman" w:cs="Times New Roman"/>
          <w:sz w:val="24"/>
          <w:szCs w:val="24"/>
        </w:rPr>
        <w:tab/>
        <w:t xml:space="preserve">Southern African Development </w:t>
      </w:r>
      <w:r w:rsidR="007B2538" w:rsidRPr="00E903D1">
        <w:rPr>
          <w:rFonts w:ascii="Times New Roman" w:hAnsi="Times New Roman" w:cs="Times New Roman"/>
          <w:sz w:val="24"/>
          <w:szCs w:val="24"/>
        </w:rPr>
        <w:t>Community</w:t>
      </w:r>
    </w:p>
    <w:p w:rsidR="002E218E" w:rsidRPr="00E903D1" w:rsidRDefault="002E218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SIDA</w:t>
      </w:r>
      <w:r w:rsidRPr="00E903D1">
        <w:rPr>
          <w:rFonts w:ascii="Times New Roman" w:hAnsi="Times New Roman" w:cs="Times New Roman"/>
          <w:sz w:val="24"/>
          <w:szCs w:val="24"/>
        </w:rPr>
        <w:tab/>
      </w:r>
      <w:r w:rsidRPr="00E903D1">
        <w:rPr>
          <w:rFonts w:ascii="Times New Roman" w:hAnsi="Times New Roman" w:cs="Times New Roman"/>
          <w:sz w:val="24"/>
          <w:szCs w:val="24"/>
        </w:rPr>
        <w:tab/>
        <w:t>Swedish International Development Cooperation Agency</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STP</w:t>
      </w:r>
      <w:r w:rsidRPr="00E903D1">
        <w:rPr>
          <w:rFonts w:ascii="Times New Roman" w:hAnsi="Times New Roman" w:cs="Times New Roman"/>
          <w:sz w:val="24"/>
          <w:szCs w:val="24"/>
        </w:rPr>
        <w:tab/>
      </w:r>
      <w:r w:rsidRPr="00E903D1">
        <w:rPr>
          <w:rFonts w:ascii="Times New Roman" w:hAnsi="Times New Roman" w:cs="Times New Roman"/>
          <w:sz w:val="24"/>
          <w:szCs w:val="24"/>
        </w:rPr>
        <w:tab/>
        <w:t>Sewage treatment plant</w:t>
      </w:r>
    </w:p>
    <w:p w:rsidR="00E87C3C" w:rsidRPr="00E903D1" w:rsidRDefault="00E87C3C"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UIM</w:t>
      </w:r>
      <w:r w:rsidRPr="00E903D1">
        <w:rPr>
          <w:rFonts w:ascii="Times New Roman" w:hAnsi="Times New Roman" w:cs="Times New Roman"/>
          <w:sz w:val="24"/>
          <w:szCs w:val="24"/>
        </w:rPr>
        <w:tab/>
      </w:r>
      <w:r w:rsidRPr="00E903D1">
        <w:rPr>
          <w:rFonts w:ascii="Times New Roman" w:hAnsi="Times New Roman" w:cs="Times New Roman"/>
          <w:sz w:val="24"/>
          <w:szCs w:val="24"/>
        </w:rPr>
        <w:tab/>
        <w:t>Urban, industrial and mining (water use)</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UN</w:t>
      </w:r>
      <w:r w:rsidRPr="00E903D1">
        <w:rPr>
          <w:rFonts w:ascii="Times New Roman" w:hAnsi="Times New Roman" w:cs="Times New Roman"/>
          <w:sz w:val="24"/>
          <w:szCs w:val="24"/>
        </w:rPr>
        <w:tab/>
      </w:r>
      <w:r w:rsidRPr="00E903D1">
        <w:rPr>
          <w:rFonts w:ascii="Times New Roman" w:hAnsi="Times New Roman" w:cs="Times New Roman"/>
          <w:sz w:val="24"/>
          <w:szCs w:val="24"/>
        </w:rPr>
        <w:tab/>
        <w:t>United Nations</w:t>
      </w:r>
    </w:p>
    <w:p w:rsidR="007B7E2B" w:rsidRPr="00E903D1" w:rsidRDefault="007B7E2B"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lastRenderedPageBreak/>
        <w:t>UNDP</w:t>
      </w:r>
      <w:r w:rsidRPr="00E903D1">
        <w:rPr>
          <w:rFonts w:ascii="Times New Roman" w:hAnsi="Times New Roman" w:cs="Times New Roman"/>
          <w:sz w:val="24"/>
          <w:szCs w:val="24"/>
        </w:rPr>
        <w:tab/>
      </w:r>
      <w:r w:rsidRPr="00E903D1">
        <w:rPr>
          <w:rFonts w:ascii="Times New Roman" w:hAnsi="Times New Roman" w:cs="Times New Roman"/>
          <w:sz w:val="24"/>
          <w:szCs w:val="24"/>
        </w:rPr>
        <w:tab/>
        <w:t>United Nations Development Programme</w:t>
      </w:r>
    </w:p>
    <w:p w:rsidR="00D677CC" w:rsidRPr="00E903D1" w:rsidRDefault="00D677CC"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UNFCCC</w:t>
      </w:r>
      <w:r w:rsidRPr="00E903D1">
        <w:rPr>
          <w:rFonts w:ascii="Times New Roman" w:hAnsi="Times New Roman" w:cs="Times New Roman"/>
          <w:sz w:val="24"/>
          <w:szCs w:val="24"/>
        </w:rPr>
        <w:tab/>
        <w:t>United Nations Framework Convention on Climate Change</w:t>
      </w:r>
    </w:p>
    <w:p w:rsidR="001E48A3" w:rsidRPr="00E903D1" w:rsidRDefault="002E218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UNICEF</w:t>
      </w:r>
      <w:r w:rsidRPr="00E903D1">
        <w:rPr>
          <w:rFonts w:ascii="Times New Roman" w:hAnsi="Times New Roman" w:cs="Times New Roman"/>
          <w:sz w:val="24"/>
          <w:szCs w:val="24"/>
        </w:rPr>
        <w:tab/>
      </w:r>
      <w:r w:rsidR="001E48A3" w:rsidRPr="00E903D1">
        <w:rPr>
          <w:rFonts w:ascii="Times New Roman" w:hAnsi="Times New Roman" w:cs="Times New Roman"/>
          <w:sz w:val="24"/>
          <w:szCs w:val="24"/>
        </w:rPr>
        <w:t>United Nations Children’s Fund</w:t>
      </w:r>
    </w:p>
    <w:p w:rsidR="007B7E2B" w:rsidRPr="00E903D1" w:rsidRDefault="007B7E2B"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WACDEP</w:t>
      </w:r>
      <w:r w:rsidRPr="00E903D1">
        <w:rPr>
          <w:rFonts w:ascii="Times New Roman" w:hAnsi="Times New Roman" w:cs="Times New Roman"/>
          <w:sz w:val="24"/>
          <w:szCs w:val="24"/>
        </w:rPr>
        <w:tab/>
        <w:t xml:space="preserve">Water, Climate and </w:t>
      </w:r>
      <w:r w:rsidR="00A14AFA" w:rsidRPr="00E903D1">
        <w:rPr>
          <w:rFonts w:ascii="Times New Roman" w:hAnsi="Times New Roman" w:cs="Times New Roman"/>
          <w:sz w:val="24"/>
          <w:szCs w:val="24"/>
        </w:rPr>
        <w:t>Development Programme</w:t>
      </w:r>
      <w:r w:rsidRPr="00E903D1">
        <w:rPr>
          <w:rFonts w:ascii="Times New Roman" w:hAnsi="Times New Roman" w:cs="Times New Roman"/>
          <w:sz w:val="24"/>
          <w:szCs w:val="24"/>
        </w:rPr>
        <w:tab/>
      </w:r>
    </w:p>
    <w:p w:rsidR="00E87C3C" w:rsidRPr="00E903D1" w:rsidRDefault="00E87C3C"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ZAMCOM</w:t>
      </w:r>
      <w:r w:rsidRPr="00E903D1">
        <w:rPr>
          <w:rFonts w:ascii="Times New Roman" w:hAnsi="Times New Roman" w:cs="Times New Roman"/>
          <w:sz w:val="24"/>
          <w:szCs w:val="24"/>
        </w:rPr>
        <w:tab/>
        <w:t>Zambezi Basin Watercourse Commission</w:t>
      </w:r>
    </w:p>
    <w:p w:rsidR="00E87C3C" w:rsidRPr="00E903D1" w:rsidRDefault="00E87C3C"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ZESA</w:t>
      </w:r>
      <w:r w:rsidRPr="00E903D1">
        <w:rPr>
          <w:rFonts w:ascii="Times New Roman" w:hAnsi="Times New Roman" w:cs="Times New Roman"/>
          <w:sz w:val="24"/>
          <w:szCs w:val="24"/>
        </w:rPr>
        <w:tab/>
      </w:r>
      <w:r w:rsidRPr="00E903D1">
        <w:rPr>
          <w:rFonts w:ascii="Times New Roman" w:hAnsi="Times New Roman" w:cs="Times New Roman"/>
          <w:sz w:val="24"/>
          <w:szCs w:val="24"/>
        </w:rPr>
        <w:tab/>
        <w:t>Zimbabwe Electricity Supply Authority</w:t>
      </w:r>
    </w:p>
    <w:p w:rsidR="00E87C3C" w:rsidRPr="00E903D1" w:rsidRDefault="00E87C3C"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ZESCO</w:t>
      </w:r>
      <w:r w:rsidRPr="00E903D1">
        <w:rPr>
          <w:rFonts w:ascii="Times New Roman" w:hAnsi="Times New Roman" w:cs="Times New Roman"/>
          <w:sz w:val="24"/>
          <w:szCs w:val="24"/>
        </w:rPr>
        <w:tab/>
        <w:t>Zambia Electricity Supply Company</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ZINWA</w:t>
      </w:r>
      <w:r w:rsidRPr="00E903D1">
        <w:rPr>
          <w:rFonts w:ascii="Times New Roman" w:hAnsi="Times New Roman" w:cs="Times New Roman"/>
          <w:sz w:val="24"/>
          <w:szCs w:val="24"/>
        </w:rPr>
        <w:tab/>
        <w:t>Zimbabwe National Water Authority</w:t>
      </w:r>
    </w:p>
    <w:p w:rsidR="00C21DEE" w:rsidRPr="00E903D1" w:rsidRDefault="00C21DEE" w:rsidP="00C21DEE">
      <w:pPr>
        <w:spacing w:after="0" w:line="240" w:lineRule="auto"/>
        <w:rPr>
          <w:rFonts w:ascii="Times New Roman" w:hAnsi="Times New Roman" w:cs="Times New Roman"/>
          <w:sz w:val="24"/>
          <w:szCs w:val="24"/>
        </w:rPr>
      </w:pPr>
      <w:r w:rsidRPr="00E903D1">
        <w:rPr>
          <w:rFonts w:ascii="Times New Roman" w:hAnsi="Times New Roman" w:cs="Times New Roman"/>
          <w:sz w:val="24"/>
          <w:szCs w:val="24"/>
        </w:rPr>
        <w:t>ZRA</w:t>
      </w:r>
      <w:r w:rsidRPr="00E903D1">
        <w:rPr>
          <w:rFonts w:ascii="Times New Roman" w:hAnsi="Times New Roman" w:cs="Times New Roman"/>
          <w:sz w:val="24"/>
          <w:szCs w:val="24"/>
        </w:rPr>
        <w:tab/>
      </w:r>
      <w:r w:rsidRPr="00E903D1">
        <w:rPr>
          <w:rFonts w:ascii="Times New Roman" w:hAnsi="Times New Roman" w:cs="Times New Roman"/>
          <w:sz w:val="24"/>
          <w:szCs w:val="24"/>
        </w:rPr>
        <w:tab/>
        <w:t xml:space="preserve">Zimbabwe </w:t>
      </w:r>
      <w:r w:rsidR="00E87C3C" w:rsidRPr="00E903D1">
        <w:rPr>
          <w:rFonts w:ascii="Times New Roman" w:hAnsi="Times New Roman" w:cs="Times New Roman"/>
          <w:sz w:val="24"/>
          <w:szCs w:val="24"/>
        </w:rPr>
        <w:t>River</w:t>
      </w:r>
      <w:r w:rsidRPr="00E903D1">
        <w:rPr>
          <w:rFonts w:ascii="Times New Roman" w:hAnsi="Times New Roman" w:cs="Times New Roman"/>
          <w:sz w:val="24"/>
          <w:szCs w:val="24"/>
        </w:rPr>
        <w:t xml:space="preserve"> Authority</w:t>
      </w:r>
    </w:p>
    <w:p w:rsidR="000F6D87" w:rsidRDefault="000F6D87" w:rsidP="00B7522D">
      <w:pPr>
        <w:spacing w:after="0" w:line="240" w:lineRule="auto"/>
      </w:pPr>
    </w:p>
    <w:p w:rsidR="00436995" w:rsidRDefault="00436995">
      <w:pPr>
        <w:rPr>
          <w:rFonts w:ascii="Arial Black" w:eastAsia="Calibri" w:hAnsi="Arial Black" w:cs="Times New Roman"/>
          <w:b/>
          <w:bCs/>
          <w:color w:val="365F91"/>
          <w:sz w:val="28"/>
          <w:szCs w:val="28"/>
        </w:rPr>
      </w:pPr>
      <w:bookmarkStart w:id="6" w:name="_Toc317962439"/>
      <w:bookmarkStart w:id="7" w:name="_Toc318106208"/>
      <w:bookmarkStart w:id="8" w:name="_Toc321898726"/>
      <w:r>
        <w:rPr>
          <w:rFonts w:ascii="Arial Black" w:eastAsia="Calibri" w:hAnsi="Arial Black" w:cs="Times New Roman"/>
          <w:color w:val="365F91"/>
        </w:rPr>
        <w:br w:type="page"/>
      </w:r>
    </w:p>
    <w:p w:rsidR="00C21DEE" w:rsidRDefault="00C21DEE" w:rsidP="00980D7B">
      <w:pPr>
        <w:pStyle w:val="Heading1"/>
        <w:jc w:val="center"/>
      </w:pPr>
      <w:bookmarkStart w:id="9" w:name="_Toc365505101"/>
      <w:r w:rsidRPr="00980D7B">
        <w:lastRenderedPageBreak/>
        <w:t>Executive Summary</w:t>
      </w:r>
      <w:bookmarkEnd w:id="6"/>
      <w:bookmarkEnd w:id="7"/>
      <w:bookmarkEnd w:id="8"/>
      <w:bookmarkEnd w:id="9"/>
    </w:p>
    <w:p w:rsidR="00CC3B5E" w:rsidRDefault="00CC3B5E">
      <w:pPr>
        <w:rPr>
          <w:rFonts w:ascii="Times New Roman" w:hAnsi="Times New Roman" w:cs="Times New Roman"/>
          <w:sz w:val="24"/>
          <w:szCs w:val="24"/>
        </w:rPr>
      </w:pPr>
    </w:p>
    <w:p w:rsidR="007604FA" w:rsidRPr="007604FA" w:rsidRDefault="007604FA" w:rsidP="007604FA">
      <w:pPr>
        <w:rPr>
          <w:sz w:val="24"/>
          <w:szCs w:val="24"/>
        </w:rPr>
      </w:pPr>
      <w:r w:rsidRPr="007604FA">
        <w:rPr>
          <w:rFonts w:asciiTheme="majorHAnsi" w:hAnsiTheme="majorHAnsi"/>
          <w:b/>
          <w:sz w:val="24"/>
          <w:szCs w:val="24"/>
        </w:rPr>
        <w:t>Water and Water Management</w:t>
      </w:r>
    </w:p>
    <w:p w:rsidR="007B3860" w:rsidRDefault="007B3860"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Water is central to </w:t>
      </w:r>
      <w:r w:rsidR="00A36BB7">
        <w:rPr>
          <w:rFonts w:ascii="Times New Roman" w:hAnsi="Times New Roman" w:cs="Times New Roman"/>
          <w:sz w:val="24"/>
          <w:szCs w:val="24"/>
        </w:rPr>
        <w:t xml:space="preserve">the </w:t>
      </w:r>
      <w:r>
        <w:rPr>
          <w:rFonts w:ascii="Times New Roman" w:hAnsi="Times New Roman" w:cs="Times New Roman"/>
          <w:sz w:val="24"/>
          <w:szCs w:val="24"/>
        </w:rPr>
        <w:t>Zimbabwean economy</w:t>
      </w:r>
      <w:r w:rsidR="00454180">
        <w:rPr>
          <w:rFonts w:ascii="Times New Roman" w:hAnsi="Times New Roman" w:cs="Times New Roman"/>
          <w:sz w:val="24"/>
          <w:szCs w:val="24"/>
        </w:rPr>
        <w:t>, people’s</w:t>
      </w:r>
      <w:r>
        <w:rPr>
          <w:rFonts w:ascii="Times New Roman" w:hAnsi="Times New Roman" w:cs="Times New Roman"/>
          <w:sz w:val="24"/>
          <w:szCs w:val="24"/>
        </w:rPr>
        <w:t xml:space="preserve"> livelihoods and </w:t>
      </w:r>
      <w:r w:rsidR="00454180">
        <w:rPr>
          <w:rFonts w:ascii="Times New Roman" w:hAnsi="Times New Roman" w:cs="Times New Roman"/>
          <w:sz w:val="24"/>
          <w:szCs w:val="24"/>
        </w:rPr>
        <w:t xml:space="preserve">their </w:t>
      </w:r>
      <w:r>
        <w:rPr>
          <w:rFonts w:ascii="Times New Roman" w:hAnsi="Times New Roman" w:cs="Times New Roman"/>
          <w:sz w:val="24"/>
          <w:szCs w:val="24"/>
        </w:rPr>
        <w:t>social wellbeing</w:t>
      </w:r>
      <w:r w:rsidR="008225B0">
        <w:rPr>
          <w:rFonts w:ascii="Times New Roman" w:hAnsi="Times New Roman" w:cs="Times New Roman"/>
          <w:sz w:val="24"/>
          <w:szCs w:val="24"/>
        </w:rPr>
        <w:t xml:space="preserve">; </w:t>
      </w:r>
      <w:r w:rsidR="00C957D0">
        <w:rPr>
          <w:rFonts w:ascii="Times New Roman" w:hAnsi="Times New Roman" w:cs="Times New Roman"/>
          <w:sz w:val="24"/>
          <w:szCs w:val="24"/>
        </w:rPr>
        <w:t xml:space="preserve">its availability and reliability is a function of </w:t>
      </w:r>
      <w:r w:rsidR="00A14BB5">
        <w:rPr>
          <w:rFonts w:ascii="Times New Roman" w:hAnsi="Times New Roman" w:cs="Times New Roman"/>
          <w:sz w:val="24"/>
          <w:szCs w:val="24"/>
        </w:rPr>
        <w:t xml:space="preserve">highly variable </w:t>
      </w:r>
      <w:r w:rsidR="00C957D0">
        <w:rPr>
          <w:rFonts w:ascii="Times New Roman" w:hAnsi="Times New Roman" w:cs="Times New Roman"/>
          <w:sz w:val="24"/>
          <w:szCs w:val="24"/>
        </w:rPr>
        <w:t>climat</w:t>
      </w:r>
      <w:r w:rsidR="008225B0">
        <w:rPr>
          <w:rFonts w:ascii="Times New Roman" w:hAnsi="Times New Roman" w:cs="Times New Roman"/>
          <w:sz w:val="24"/>
          <w:szCs w:val="24"/>
        </w:rPr>
        <w:t>ic conditions</w:t>
      </w:r>
      <w:r>
        <w:rPr>
          <w:rFonts w:ascii="Times New Roman" w:hAnsi="Times New Roman" w:cs="Times New Roman"/>
          <w:sz w:val="24"/>
          <w:szCs w:val="24"/>
        </w:rPr>
        <w:t xml:space="preserve">.  </w:t>
      </w:r>
      <w:r w:rsidR="006B0301">
        <w:rPr>
          <w:rFonts w:ascii="Times New Roman" w:hAnsi="Times New Roman" w:cs="Times New Roman"/>
          <w:sz w:val="24"/>
          <w:szCs w:val="24"/>
        </w:rPr>
        <w:t>Irrigated a</w:t>
      </w:r>
      <w:r w:rsidR="00E7628F">
        <w:rPr>
          <w:rFonts w:ascii="Times New Roman" w:hAnsi="Times New Roman" w:cs="Times New Roman"/>
          <w:sz w:val="24"/>
          <w:szCs w:val="24"/>
        </w:rPr>
        <w:t>griculture is</w:t>
      </w:r>
      <w:r w:rsidR="00454180">
        <w:rPr>
          <w:rFonts w:ascii="Times New Roman" w:hAnsi="Times New Roman" w:cs="Times New Roman"/>
          <w:sz w:val="24"/>
          <w:szCs w:val="24"/>
        </w:rPr>
        <w:t xml:space="preserve"> the </w:t>
      </w:r>
      <w:r w:rsidR="006B0301">
        <w:rPr>
          <w:rFonts w:ascii="Times New Roman" w:hAnsi="Times New Roman" w:cs="Times New Roman"/>
          <w:sz w:val="24"/>
          <w:szCs w:val="24"/>
        </w:rPr>
        <w:t>major water using sector while rainfed agriculture depend</w:t>
      </w:r>
      <w:r w:rsidR="00C20429">
        <w:rPr>
          <w:rFonts w:ascii="Times New Roman" w:hAnsi="Times New Roman" w:cs="Times New Roman"/>
          <w:sz w:val="24"/>
          <w:szCs w:val="24"/>
        </w:rPr>
        <w:t>s</w:t>
      </w:r>
      <w:r w:rsidR="006B0301">
        <w:rPr>
          <w:rFonts w:ascii="Times New Roman" w:hAnsi="Times New Roman" w:cs="Times New Roman"/>
          <w:sz w:val="24"/>
          <w:szCs w:val="24"/>
        </w:rPr>
        <w:t xml:space="preserve"> on reliable rainfall.  Agriculture not only has </w:t>
      </w:r>
      <w:r w:rsidR="00454180">
        <w:rPr>
          <w:rFonts w:ascii="Times New Roman" w:hAnsi="Times New Roman" w:cs="Times New Roman"/>
          <w:sz w:val="24"/>
          <w:szCs w:val="24"/>
        </w:rPr>
        <w:t>links to other economic sectors</w:t>
      </w:r>
      <w:r w:rsidR="00C957D0">
        <w:rPr>
          <w:rFonts w:ascii="Times New Roman" w:hAnsi="Times New Roman" w:cs="Times New Roman"/>
          <w:sz w:val="24"/>
          <w:szCs w:val="24"/>
        </w:rPr>
        <w:t xml:space="preserve"> such as industry</w:t>
      </w:r>
      <w:r w:rsidR="006B0301">
        <w:rPr>
          <w:rFonts w:ascii="Times New Roman" w:hAnsi="Times New Roman" w:cs="Times New Roman"/>
          <w:sz w:val="24"/>
          <w:szCs w:val="24"/>
        </w:rPr>
        <w:t xml:space="preserve">, but it </w:t>
      </w:r>
      <w:r w:rsidR="00454180">
        <w:rPr>
          <w:rFonts w:ascii="Times New Roman" w:hAnsi="Times New Roman" w:cs="Times New Roman"/>
          <w:sz w:val="24"/>
          <w:szCs w:val="24"/>
        </w:rPr>
        <w:t xml:space="preserve">is also important at household level because </w:t>
      </w:r>
      <w:r w:rsidR="00C957D0">
        <w:rPr>
          <w:rFonts w:ascii="Times New Roman" w:hAnsi="Times New Roman" w:cs="Times New Roman"/>
          <w:sz w:val="24"/>
          <w:szCs w:val="24"/>
        </w:rPr>
        <w:t xml:space="preserve">it employs </w:t>
      </w:r>
      <w:r w:rsidR="0067273B">
        <w:rPr>
          <w:rFonts w:ascii="Times New Roman" w:hAnsi="Times New Roman" w:cs="Times New Roman"/>
          <w:sz w:val="24"/>
          <w:szCs w:val="24"/>
        </w:rPr>
        <w:t>the majority</w:t>
      </w:r>
      <w:r w:rsidR="00454180">
        <w:rPr>
          <w:rFonts w:ascii="Times New Roman" w:hAnsi="Times New Roman" w:cs="Times New Roman"/>
          <w:sz w:val="24"/>
          <w:szCs w:val="24"/>
        </w:rPr>
        <w:t xml:space="preserve"> of the population.  P</w:t>
      </w:r>
      <w:r w:rsidR="00E7628F">
        <w:rPr>
          <w:rFonts w:ascii="Times New Roman" w:hAnsi="Times New Roman" w:cs="Times New Roman"/>
          <w:sz w:val="24"/>
          <w:szCs w:val="24"/>
        </w:rPr>
        <w:t>ower production</w:t>
      </w:r>
      <w:r w:rsidR="00511F57">
        <w:rPr>
          <w:rFonts w:ascii="Times New Roman" w:hAnsi="Times New Roman" w:cs="Times New Roman"/>
          <w:sz w:val="24"/>
          <w:szCs w:val="24"/>
        </w:rPr>
        <w:t xml:space="preserve"> which underpins most other production </w:t>
      </w:r>
      <w:r w:rsidR="0067273B">
        <w:rPr>
          <w:rFonts w:ascii="Times New Roman" w:hAnsi="Times New Roman" w:cs="Times New Roman"/>
          <w:sz w:val="24"/>
          <w:szCs w:val="24"/>
        </w:rPr>
        <w:t>sectors depends</w:t>
      </w:r>
      <w:r w:rsidR="00C20429">
        <w:rPr>
          <w:rFonts w:ascii="Times New Roman" w:hAnsi="Times New Roman" w:cs="Times New Roman"/>
          <w:sz w:val="24"/>
          <w:szCs w:val="24"/>
        </w:rPr>
        <w:t xml:space="preserve"> to a large part </w:t>
      </w:r>
      <w:r w:rsidR="00454180">
        <w:rPr>
          <w:rFonts w:ascii="Times New Roman" w:hAnsi="Times New Roman" w:cs="Times New Roman"/>
          <w:sz w:val="24"/>
          <w:szCs w:val="24"/>
        </w:rPr>
        <w:t>on the flow of the Zambezi River</w:t>
      </w:r>
      <w:r w:rsidR="00E7628F">
        <w:rPr>
          <w:rFonts w:ascii="Times New Roman" w:hAnsi="Times New Roman" w:cs="Times New Roman"/>
          <w:sz w:val="24"/>
          <w:szCs w:val="24"/>
        </w:rPr>
        <w:t xml:space="preserve"> – either </w:t>
      </w:r>
      <w:r w:rsidR="00454180">
        <w:rPr>
          <w:rFonts w:ascii="Times New Roman" w:hAnsi="Times New Roman" w:cs="Times New Roman"/>
          <w:sz w:val="24"/>
          <w:szCs w:val="24"/>
        </w:rPr>
        <w:t>for</w:t>
      </w:r>
      <w:r w:rsidR="00E7628F">
        <w:rPr>
          <w:rFonts w:ascii="Times New Roman" w:hAnsi="Times New Roman" w:cs="Times New Roman"/>
          <w:sz w:val="24"/>
          <w:szCs w:val="24"/>
        </w:rPr>
        <w:t xml:space="preserve"> hydropower </w:t>
      </w:r>
      <w:r w:rsidR="00454180">
        <w:rPr>
          <w:rFonts w:ascii="Times New Roman" w:hAnsi="Times New Roman" w:cs="Times New Roman"/>
          <w:sz w:val="24"/>
          <w:szCs w:val="24"/>
        </w:rPr>
        <w:t xml:space="preserve">generation </w:t>
      </w:r>
      <w:r w:rsidR="00E7628F">
        <w:rPr>
          <w:rFonts w:ascii="Times New Roman" w:hAnsi="Times New Roman" w:cs="Times New Roman"/>
          <w:sz w:val="24"/>
          <w:szCs w:val="24"/>
        </w:rPr>
        <w:t xml:space="preserve">or </w:t>
      </w:r>
      <w:r w:rsidR="00454180">
        <w:rPr>
          <w:rFonts w:ascii="Times New Roman" w:hAnsi="Times New Roman" w:cs="Times New Roman"/>
          <w:sz w:val="24"/>
          <w:szCs w:val="24"/>
        </w:rPr>
        <w:t xml:space="preserve">for </w:t>
      </w:r>
      <w:r w:rsidR="00A36BB7">
        <w:rPr>
          <w:rFonts w:ascii="Times New Roman" w:hAnsi="Times New Roman" w:cs="Times New Roman"/>
          <w:sz w:val="24"/>
          <w:szCs w:val="24"/>
        </w:rPr>
        <w:t xml:space="preserve">the </w:t>
      </w:r>
      <w:r w:rsidR="00E7628F">
        <w:rPr>
          <w:rFonts w:ascii="Times New Roman" w:hAnsi="Times New Roman" w:cs="Times New Roman"/>
          <w:sz w:val="24"/>
          <w:szCs w:val="24"/>
        </w:rPr>
        <w:t xml:space="preserve">cooling </w:t>
      </w:r>
      <w:r w:rsidR="00A36BB7">
        <w:rPr>
          <w:rFonts w:ascii="Times New Roman" w:hAnsi="Times New Roman" w:cs="Times New Roman"/>
          <w:sz w:val="24"/>
          <w:szCs w:val="24"/>
        </w:rPr>
        <w:t xml:space="preserve">of </w:t>
      </w:r>
      <w:r w:rsidR="00E7628F">
        <w:rPr>
          <w:rFonts w:ascii="Times New Roman" w:hAnsi="Times New Roman" w:cs="Times New Roman"/>
          <w:sz w:val="24"/>
          <w:szCs w:val="24"/>
        </w:rPr>
        <w:t xml:space="preserve">thermal </w:t>
      </w:r>
      <w:r w:rsidR="00454180">
        <w:rPr>
          <w:rFonts w:ascii="Times New Roman" w:hAnsi="Times New Roman" w:cs="Times New Roman"/>
          <w:sz w:val="24"/>
          <w:szCs w:val="24"/>
        </w:rPr>
        <w:t xml:space="preserve">power </w:t>
      </w:r>
      <w:r w:rsidR="00E7628F">
        <w:rPr>
          <w:rFonts w:ascii="Times New Roman" w:hAnsi="Times New Roman" w:cs="Times New Roman"/>
          <w:sz w:val="24"/>
          <w:szCs w:val="24"/>
        </w:rPr>
        <w:t>stations</w:t>
      </w:r>
      <w:r w:rsidR="00454180">
        <w:rPr>
          <w:rFonts w:ascii="Times New Roman" w:hAnsi="Times New Roman" w:cs="Times New Roman"/>
          <w:sz w:val="24"/>
          <w:szCs w:val="24"/>
        </w:rPr>
        <w:t>.</w:t>
      </w:r>
      <w:r>
        <w:rPr>
          <w:rFonts w:ascii="Times New Roman" w:hAnsi="Times New Roman" w:cs="Times New Roman"/>
          <w:sz w:val="24"/>
          <w:szCs w:val="24"/>
        </w:rPr>
        <w:t xml:space="preserve">  Even mining –</w:t>
      </w:r>
      <w:r w:rsidR="00D57810">
        <w:rPr>
          <w:rFonts w:ascii="Times New Roman" w:hAnsi="Times New Roman" w:cs="Times New Roman"/>
          <w:sz w:val="24"/>
          <w:szCs w:val="24"/>
        </w:rPr>
        <w:t xml:space="preserve"> </w:t>
      </w:r>
      <w:r>
        <w:rPr>
          <w:rFonts w:ascii="Times New Roman" w:hAnsi="Times New Roman" w:cs="Times New Roman"/>
          <w:sz w:val="24"/>
          <w:szCs w:val="24"/>
        </w:rPr>
        <w:t xml:space="preserve">a growth sector – </w:t>
      </w:r>
      <w:r w:rsidR="00454180">
        <w:rPr>
          <w:rFonts w:ascii="Times New Roman" w:hAnsi="Times New Roman" w:cs="Times New Roman"/>
          <w:sz w:val="24"/>
          <w:szCs w:val="24"/>
        </w:rPr>
        <w:t xml:space="preserve">ultimately </w:t>
      </w:r>
      <w:r w:rsidR="0067273B">
        <w:rPr>
          <w:rFonts w:ascii="Times New Roman" w:hAnsi="Times New Roman" w:cs="Times New Roman"/>
          <w:sz w:val="24"/>
          <w:szCs w:val="24"/>
        </w:rPr>
        <w:t>relies on</w:t>
      </w:r>
      <w:r w:rsidR="00C20429">
        <w:rPr>
          <w:rFonts w:ascii="Times New Roman" w:hAnsi="Times New Roman" w:cs="Times New Roman"/>
          <w:sz w:val="24"/>
          <w:szCs w:val="24"/>
        </w:rPr>
        <w:t xml:space="preserve"> </w:t>
      </w:r>
      <w:r>
        <w:rPr>
          <w:rFonts w:ascii="Times New Roman" w:hAnsi="Times New Roman" w:cs="Times New Roman"/>
          <w:sz w:val="24"/>
          <w:szCs w:val="24"/>
        </w:rPr>
        <w:t xml:space="preserve">water </w:t>
      </w:r>
      <w:r w:rsidR="00454180">
        <w:rPr>
          <w:rFonts w:ascii="Times New Roman" w:hAnsi="Times New Roman" w:cs="Times New Roman"/>
          <w:sz w:val="24"/>
          <w:szCs w:val="24"/>
        </w:rPr>
        <w:t xml:space="preserve">for </w:t>
      </w:r>
      <w:r w:rsidR="00A14BB5">
        <w:rPr>
          <w:rFonts w:ascii="Times New Roman" w:hAnsi="Times New Roman" w:cs="Times New Roman"/>
          <w:sz w:val="24"/>
          <w:szCs w:val="24"/>
        </w:rPr>
        <w:t xml:space="preserve">both processing and </w:t>
      </w:r>
      <w:r w:rsidR="00454180">
        <w:rPr>
          <w:rFonts w:ascii="Times New Roman" w:hAnsi="Times New Roman" w:cs="Times New Roman"/>
          <w:sz w:val="24"/>
          <w:szCs w:val="24"/>
        </w:rPr>
        <w:t xml:space="preserve">electricity production.  </w:t>
      </w:r>
    </w:p>
    <w:p w:rsidR="00143F35" w:rsidRDefault="00143F35" w:rsidP="00E903D1">
      <w:pPr>
        <w:spacing w:after="0" w:line="240" w:lineRule="auto"/>
        <w:rPr>
          <w:rFonts w:ascii="Times New Roman" w:hAnsi="Times New Roman" w:cs="Times New Roman"/>
          <w:sz w:val="24"/>
          <w:szCs w:val="24"/>
        </w:rPr>
      </w:pPr>
    </w:p>
    <w:p w:rsidR="006D07D1" w:rsidRDefault="006D07D1"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Clean water </w:t>
      </w:r>
      <w:r w:rsidR="00511F57">
        <w:rPr>
          <w:rFonts w:ascii="Times New Roman" w:hAnsi="Times New Roman" w:cs="Times New Roman"/>
          <w:sz w:val="24"/>
          <w:szCs w:val="24"/>
        </w:rPr>
        <w:t xml:space="preserve">is essential </w:t>
      </w:r>
      <w:r>
        <w:rPr>
          <w:rFonts w:ascii="Times New Roman" w:hAnsi="Times New Roman" w:cs="Times New Roman"/>
          <w:sz w:val="24"/>
          <w:szCs w:val="24"/>
        </w:rPr>
        <w:t>for health</w:t>
      </w:r>
      <w:r w:rsidR="00511F57">
        <w:rPr>
          <w:rFonts w:ascii="Times New Roman" w:hAnsi="Times New Roman" w:cs="Times New Roman"/>
          <w:sz w:val="24"/>
          <w:szCs w:val="24"/>
        </w:rPr>
        <w:t xml:space="preserve">.  The </w:t>
      </w:r>
      <w:r w:rsidR="00C957D0">
        <w:rPr>
          <w:rFonts w:ascii="Times New Roman" w:hAnsi="Times New Roman" w:cs="Times New Roman"/>
          <w:sz w:val="24"/>
          <w:szCs w:val="24"/>
        </w:rPr>
        <w:t xml:space="preserve">devastating </w:t>
      </w:r>
      <w:r>
        <w:rPr>
          <w:rFonts w:ascii="Times New Roman" w:hAnsi="Times New Roman" w:cs="Times New Roman"/>
          <w:sz w:val="24"/>
          <w:szCs w:val="24"/>
        </w:rPr>
        <w:t>cholera</w:t>
      </w:r>
      <w:r w:rsidR="00511F57">
        <w:rPr>
          <w:rFonts w:ascii="Times New Roman" w:hAnsi="Times New Roman" w:cs="Times New Roman"/>
          <w:sz w:val="24"/>
          <w:szCs w:val="24"/>
        </w:rPr>
        <w:t xml:space="preserve"> outbreak of 2008-09 arose from the consumption of contaminated water.  Other diseases such as typ</w:t>
      </w:r>
      <w:r w:rsidR="00C20429">
        <w:rPr>
          <w:rFonts w:ascii="Times New Roman" w:hAnsi="Times New Roman" w:cs="Times New Roman"/>
          <w:sz w:val="24"/>
          <w:szCs w:val="24"/>
        </w:rPr>
        <w:t>h</w:t>
      </w:r>
      <w:r w:rsidR="00511F57">
        <w:rPr>
          <w:rFonts w:ascii="Times New Roman" w:hAnsi="Times New Roman" w:cs="Times New Roman"/>
          <w:sz w:val="24"/>
          <w:szCs w:val="24"/>
        </w:rPr>
        <w:t xml:space="preserve">oid and </w:t>
      </w:r>
      <w:r w:rsidR="00511F57" w:rsidRPr="001469CD">
        <w:rPr>
          <w:rFonts w:ascii="Times New Roman" w:hAnsi="Times New Roman"/>
          <w:sz w:val="24"/>
          <w:szCs w:val="24"/>
        </w:rPr>
        <w:t>gastro-enteric</w:t>
      </w:r>
      <w:r w:rsidR="00511F57">
        <w:rPr>
          <w:rFonts w:ascii="Times New Roman" w:hAnsi="Times New Roman"/>
          <w:sz w:val="24"/>
          <w:szCs w:val="24"/>
        </w:rPr>
        <w:t xml:space="preserve"> infections are spread by water that is contaminated by untreated or partially treated sewage.  </w:t>
      </w:r>
      <w:r w:rsidR="006E1EDB">
        <w:rPr>
          <w:rFonts w:ascii="Times New Roman" w:hAnsi="Times New Roman" w:cs="Times New Roman"/>
          <w:sz w:val="24"/>
          <w:szCs w:val="24"/>
        </w:rPr>
        <w:t>W</w:t>
      </w:r>
      <w:r>
        <w:rPr>
          <w:rFonts w:ascii="Times New Roman" w:hAnsi="Times New Roman" w:cs="Times New Roman"/>
          <w:sz w:val="24"/>
          <w:szCs w:val="24"/>
        </w:rPr>
        <w:t xml:space="preserve">ater is </w:t>
      </w:r>
      <w:r w:rsidR="006E1EDB">
        <w:rPr>
          <w:rFonts w:ascii="Times New Roman" w:hAnsi="Times New Roman" w:cs="Times New Roman"/>
          <w:sz w:val="24"/>
          <w:szCs w:val="24"/>
        </w:rPr>
        <w:t xml:space="preserve">also </w:t>
      </w:r>
      <w:r>
        <w:rPr>
          <w:rFonts w:ascii="Times New Roman" w:hAnsi="Times New Roman" w:cs="Times New Roman"/>
          <w:sz w:val="24"/>
          <w:szCs w:val="24"/>
        </w:rPr>
        <w:t xml:space="preserve">needed to maintain wetlands, </w:t>
      </w:r>
      <w:r w:rsidR="006E1EDB">
        <w:rPr>
          <w:rFonts w:ascii="Times New Roman" w:hAnsi="Times New Roman" w:cs="Times New Roman"/>
          <w:sz w:val="24"/>
          <w:szCs w:val="24"/>
        </w:rPr>
        <w:t xml:space="preserve">floodplains and </w:t>
      </w:r>
      <w:r>
        <w:rPr>
          <w:rFonts w:ascii="Times New Roman" w:hAnsi="Times New Roman" w:cs="Times New Roman"/>
          <w:sz w:val="24"/>
          <w:szCs w:val="24"/>
        </w:rPr>
        <w:t>riparian areas</w:t>
      </w:r>
      <w:r w:rsidR="006E1EDB">
        <w:rPr>
          <w:rFonts w:ascii="Times New Roman" w:hAnsi="Times New Roman" w:cs="Times New Roman"/>
          <w:sz w:val="24"/>
          <w:szCs w:val="24"/>
        </w:rPr>
        <w:t xml:space="preserve"> which act as </w:t>
      </w:r>
      <w:r>
        <w:rPr>
          <w:rFonts w:ascii="Times New Roman" w:hAnsi="Times New Roman" w:cs="Times New Roman"/>
          <w:sz w:val="24"/>
          <w:szCs w:val="24"/>
        </w:rPr>
        <w:t>buffer</w:t>
      </w:r>
      <w:r w:rsidR="006E1EDB">
        <w:rPr>
          <w:rFonts w:ascii="Times New Roman" w:hAnsi="Times New Roman" w:cs="Times New Roman"/>
          <w:sz w:val="24"/>
          <w:szCs w:val="24"/>
        </w:rPr>
        <w:t>s</w:t>
      </w:r>
      <w:r>
        <w:rPr>
          <w:rFonts w:ascii="Times New Roman" w:hAnsi="Times New Roman" w:cs="Times New Roman"/>
          <w:sz w:val="24"/>
          <w:szCs w:val="24"/>
        </w:rPr>
        <w:t xml:space="preserve"> against pollution.  </w:t>
      </w:r>
      <w:r w:rsidR="006E1EDB">
        <w:rPr>
          <w:rFonts w:ascii="Times New Roman" w:hAnsi="Times New Roman" w:cs="Times New Roman"/>
          <w:sz w:val="24"/>
          <w:szCs w:val="24"/>
        </w:rPr>
        <w:t>These areas are n</w:t>
      </w:r>
      <w:r>
        <w:rPr>
          <w:rFonts w:ascii="Times New Roman" w:hAnsi="Times New Roman" w:cs="Times New Roman"/>
          <w:sz w:val="24"/>
          <w:szCs w:val="24"/>
        </w:rPr>
        <w:t>ow degraded</w:t>
      </w:r>
      <w:r w:rsidR="006E1EDB">
        <w:rPr>
          <w:rFonts w:ascii="Times New Roman" w:hAnsi="Times New Roman" w:cs="Times New Roman"/>
          <w:sz w:val="24"/>
          <w:szCs w:val="24"/>
        </w:rPr>
        <w:t xml:space="preserve"> across much of Zimbabwe</w:t>
      </w:r>
      <w:r>
        <w:rPr>
          <w:rFonts w:ascii="Times New Roman" w:hAnsi="Times New Roman" w:cs="Times New Roman"/>
          <w:sz w:val="24"/>
          <w:szCs w:val="24"/>
        </w:rPr>
        <w:t xml:space="preserve">, </w:t>
      </w:r>
      <w:r w:rsidR="006E1EDB">
        <w:rPr>
          <w:rFonts w:ascii="Times New Roman" w:hAnsi="Times New Roman" w:cs="Times New Roman"/>
          <w:sz w:val="24"/>
          <w:szCs w:val="24"/>
        </w:rPr>
        <w:t>exacerbating the population’s exposure to pollution</w:t>
      </w:r>
      <w:r>
        <w:rPr>
          <w:rFonts w:ascii="Times New Roman" w:hAnsi="Times New Roman" w:cs="Times New Roman"/>
          <w:sz w:val="24"/>
          <w:szCs w:val="24"/>
        </w:rPr>
        <w:t xml:space="preserve">.  </w:t>
      </w:r>
      <w:r w:rsidR="006E1EDB">
        <w:rPr>
          <w:rFonts w:ascii="Times New Roman" w:hAnsi="Times New Roman" w:cs="Times New Roman"/>
          <w:sz w:val="24"/>
          <w:szCs w:val="24"/>
        </w:rPr>
        <w:t>This is m</w:t>
      </w:r>
      <w:r>
        <w:rPr>
          <w:rFonts w:ascii="Times New Roman" w:hAnsi="Times New Roman" w:cs="Times New Roman"/>
          <w:sz w:val="24"/>
          <w:szCs w:val="24"/>
        </w:rPr>
        <w:t xml:space="preserve">ost noticeable in </w:t>
      </w:r>
      <w:r w:rsidR="00C957D0">
        <w:rPr>
          <w:rFonts w:ascii="Times New Roman" w:hAnsi="Times New Roman" w:cs="Times New Roman"/>
          <w:sz w:val="24"/>
          <w:szCs w:val="24"/>
        </w:rPr>
        <w:t xml:space="preserve">alluvial </w:t>
      </w:r>
      <w:r>
        <w:rPr>
          <w:rFonts w:ascii="Times New Roman" w:hAnsi="Times New Roman" w:cs="Times New Roman"/>
          <w:sz w:val="24"/>
          <w:szCs w:val="24"/>
        </w:rPr>
        <w:t xml:space="preserve">mining where river banks, </w:t>
      </w:r>
      <w:r w:rsidR="006E1EDB">
        <w:rPr>
          <w:rFonts w:ascii="Times New Roman" w:hAnsi="Times New Roman" w:cs="Times New Roman"/>
          <w:sz w:val="24"/>
          <w:szCs w:val="24"/>
        </w:rPr>
        <w:t xml:space="preserve">river </w:t>
      </w:r>
      <w:r>
        <w:rPr>
          <w:rFonts w:ascii="Times New Roman" w:hAnsi="Times New Roman" w:cs="Times New Roman"/>
          <w:sz w:val="24"/>
          <w:szCs w:val="24"/>
        </w:rPr>
        <w:t xml:space="preserve">beds and floodplains are being destroyed </w:t>
      </w:r>
      <w:r w:rsidR="006E1EDB">
        <w:rPr>
          <w:rFonts w:ascii="Times New Roman" w:hAnsi="Times New Roman" w:cs="Times New Roman"/>
          <w:sz w:val="24"/>
          <w:szCs w:val="24"/>
        </w:rPr>
        <w:t xml:space="preserve">contributing to the </w:t>
      </w:r>
      <w:r>
        <w:rPr>
          <w:rFonts w:ascii="Times New Roman" w:hAnsi="Times New Roman" w:cs="Times New Roman"/>
          <w:sz w:val="24"/>
          <w:szCs w:val="24"/>
        </w:rPr>
        <w:t>siltation of downstream areas</w:t>
      </w:r>
      <w:r w:rsidR="00AF4D18">
        <w:rPr>
          <w:rFonts w:ascii="Times New Roman" w:hAnsi="Times New Roman" w:cs="Times New Roman"/>
          <w:sz w:val="24"/>
          <w:szCs w:val="24"/>
        </w:rPr>
        <w:t>.  A</w:t>
      </w:r>
      <w:r w:rsidR="00C957D0">
        <w:rPr>
          <w:rFonts w:ascii="Times New Roman" w:hAnsi="Times New Roman" w:cs="Times New Roman"/>
          <w:sz w:val="24"/>
          <w:szCs w:val="24"/>
        </w:rPr>
        <w:t xml:space="preserve">rtisanal mining </w:t>
      </w:r>
      <w:r w:rsidR="0067273B">
        <w:rPr>
          <w:rFonts w:ascii="Times New Roman" w:hAnsi="Times New Roman" w:cs="Times New Roman"/>
          <w:sz w:val="24"/>
          <w:szCs w:val="24"/>
        </w:rPr>
        <w:t>also adds</w:t>
      </w:r>
      <w:r w:rsidR="006E1EDB">
        <w:rPr>
          <w:rFonts w:ascii="Times New Roman" w:hAnsi="Times New Roman" w:cs="Times New Roman"/>
          <w:sz w:val="24"/>
          <w:szCs w:val="24"/>
        </w:rPr>
        <w:t xml:space="preserve"> highly toxic </w:t>
      </w:r>
      <w:r>
        <w:rPr>
          <w:rFonts w:ascii="Times New Roman" w:hAnsi="Times New Roman" w:cs="Times New Roman"/>
          <w:sz w:val="24"/>
          <w:szCs w:val="24"/>
        </w:rPr>
        <w:t xml:space="preserve">mercury </w:t>
      </w:r>
      <w:r w:rsidR="006E1EDB">
        <w:rPr>
          <w:rFonts w:ascii="Times New Roman" w:hAnsi="Times New Roman" w:cs="Times New Roman"/>
          <w:sz w:val="24"/>
          <w:szCs w:val="24"/>
        </w:rPr>
        <w:t>to river systems</w:t>
      </w:r>
      <w:r w:rsidR="00C957D0">
        <w:rPr>
          <w:rFonts w:ascii="Times New Roman" w:hAnsi="Times New Roman" w:cs="Times New Roman"/>
          <w:sz w:val="24"/>
          <w:szCs w:val="24"/>
        </w:rPr>
        <w:t xml:space="preserve"> and reservoirs and contaminates fish consumed by urban and rural populations</w:t>
      </w:r>
      <w:r>
        <w:rPr>
          <w:rFonts w:ascii="Times New Roman" w:hAnsi="Times New Roman" w:cs="Times New Roman"/>
          <w:sz w:val="24"/>
          <w:szCs w:val="24"/>
        </w:rPr>
        <w:t>.</w:t>
      </w:r>
    </w:p>
    <w:p w:rsidR="00143F35" w:rsidRDefault="00143F35" w:rsidP="00E903D1">
      <w:pPr>
        <w:spacing w:after="0" w:line="240" w:lineRule="auto"/>
        <w:rPr>
          <w:rFonts w:ascii="Times New Roman" w:hAnsi="Times New Roman" w:cs="Times New Roman"/>
          <w:sz w:val="24"/>
          <w:szCs w:val="24"/>
        </w:rPr>
      </w:pPr>
    </w:p>
    <w:p w:rsidR="00E807BA" w:rsidRDefault="001D22C9" w:rsidP="00E903D1">
      <w:pPr>
        <w:spacing w:after="0" w:line="240" w:lineRule="auto"/>
        <w:rPr>
          <w:rFonts w:ascii="Times New Roman" w:eastAsia="Dotum" w:hAnsi="Times New Roman"/>
          <w:sz w:val="24"/>
          <w:szCs w:val="24"/>
        </w:rPr>
      </w:pPr>
      <w:r>
        <w:rPr>
          <w:rFonts w:ascii="Times New Roman" w:eastAsia="Dotum" w:hAnsi="Times New Roman"/>
          <w:sz w:val="24"/>
          <w:szCs w:val="24"/>
        </w:rPr>
        <w:t xml:space="preserve">Groundwater </w:t>
      </w:r>
      <w:r w:rsidR="00CC3B5E">
        <w:rPr>
          <w:rFonts w:ascii="Times New Roman" w:eastAsia="Dotum" w:hAnsi="Times New Roman"/>
          <w:sz w:val="24"/>
          <w:szCs w:val="24"/>
        </w:rPr>
        <w:t>provides water to more</w:t>
      </w:r>
      <w:r>
        <w:rPr>
          <w:rFonts w:ascii="Times New Roman" w:eastAsia="Dotum" w:hAnsi="Times New Roman"/>
          <w:sz w:val="24"/>
          <w:szCs w:val="24"/>
        </w:rPr>
        <w:t xml:space="preserve"> than 70% of Zimbabwe’s population.  </w:t>
      </w:r>
      <w:r w:rsidR="00274765">
        <w:rPr>
          <w:rFonts w:ascii="Times New Roman" w:eastAsia="Dotum" w:hAnsi="Times New Roman"/>
          <w:sz w:val="24"/>
          <w:szCs w:val="24"/>
        </w:rPr>
        <w:t xml:space="preserve">It is the principal source of water for </w:t>
      </w:r>
      <w:r w:rsidR="00274765">
        <w:rPr>
          <w:rFonts w:ascii="Times New Roman" w:hAnsi="Times New Roman" w:cs="Times New Roman"/>
          <w:sz w:val="24"/>
          <w:szCs w:val="24"/>
        </w:rPr>
        <w:t xml:space="preserve">both the communal and commercial sectors in rural areas and a major source of water for irrigation, mining and tourism.  </w:t>
      </w:r>
      <w:r>
        <w:rPr>
          <w:rFonts w:ascii="Times New Roman" w:eastAsia="Dotum" w:hAnsi="Times New Roman"/>
          <w:sz w:val="24"/>
          <w:szCs w:val="24"/>
        </w:rPr>
        <w:t>Yet it</w:t>
      </w:r>
      <w:r w:rsidR="00AD36C6">
        <w:rPr>
          <w:rFonts w:ascii="Times New Roman" w:eastAsia="Dotum" w:hAnsi="Times New Roman"/>
          <w:sz w:val="24"/>
          <w:szCs w:val="24"/>
        </w:rPr>
        <w:t>s planning, development and management</w:t>
      </w:r>
      <w:r>
        <w:rPr>
          <w:rFonts w:ascii="Times New Roman" w:eastAsia="Dotum" w:hAnsi="Times New Roman"/>
          <w:sz w:val="24"/>
          <w:szCs w:val="24"/>
        </w:rPr>
        <w:t xml:space="preserve"> has received very little </w:t>
      </w:r>
      <w:r w:rsidR="00AD36C6">
        <w:rPr>
          <w:rFonts w:ascii="Times New Roman" w:eastAsia="Dotum" w:hAnsi="Times New Roman"/>
          <w:sz w:val="24"/>
          <w:szCs w:val="24"/>
        </w:rPr>
        <w:t xml:space="preserve">systematic </w:t>
      </w:r>
      <w:r>
        <w:rPr>
          <w:rFonts w:ascii="Times New Roman" w:eastAsia="Dotum" w:hAnsi="Times New Roman"/>
          <w:sz w:val="24"/>
          <w:szCs w:val="24"/>
        </w:rPr>
        <w:t xml:space="preserve">attention since the mid-1980s because the country concentrated on the provision of clean water from surface water resources.  </w:t>
      </w:r>
      <w:r w:rsidR="00CC3B5E">
        <w:rPr>
          <w:rFonts w:ascii="Times New Roman" w:eastAsia="Dotum" w:hAnsi="Times New Roman"/>
          <w:sz w:val="24"/>
          <w:szCs w:val="24"/>
        </w:rPr>
        <w:t>There is almost no monitoring of groundwater levels (except near mining activities and in some urban areas) and little investigation of groundwater resources.</w:t>
      </w:r>
    </w:p>
    <w:p w:rsidR="00143F35" w:rsidRDefault="00143F35" w:rsidP="00E903D1">
      <w:pPr>
        <w:spacing w:after="0" w:line="240" w:lineRule="auto"/>
        <w:rPr>
          <w:rFonts w:ascii="Times New Roman" w:hAnsi="Times New Roman" w:cs="Times New Roman"/>
          <w:sz w:val="24"/>
          <w:szCs w:val="24"/>
        </w:rPr>
      </w:pPr>
    </w:p>
    <w:p w:rsidR="00B1662D" w:rsidRDefault="00CC3B5E"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Government of </w:t>
      </w:r>
      <w:r w:rsidR="00E807BA">
        <w:rPr>
          <w:rFonts w:ascii="Times New Roman" w:hAnsi="Times New Roman" w:cs="Times New Roman"/>
          <w:sz w:val="24"/>
          <w:szCs w:val="24"/>
        </w:rPr>
        <w:t xml:space="preserve">Zimbabwe </w:t>
      </w:r>
      <w:r w:rsidR="00AE2CF1">
        <w:rPr>
          <w:rFonts w:ascii="Times New Roman" w:hAnsi="Times New Roman" w:cs="Times New Roman"/>
          <w:sz w:val="24"/>
          <w:szCs w:val="24"/>
        </w:rPr>
        <w:t xml:space="preserve">(GOZ) </w:t>
      </w:r>
      <w:r>
        <w:rPr>
          <w:rFonts w:ascii="Times New Roman" w:hAnsi="Times New Roman" w:cs="Times New Roman"/>
          <w:sz w:val="24"/>
          <w:szCs w:val="24"/>
        </w:rPr>
        <w:t xml:space="preserve">has </w:t>
      </w:r>
      <w:r w:rsidR="00E807BA">
        <w:rPr>
          <w:rFonts w:ascii="Times New Roman" w:hAnsi="Times New Roman" w:cs="Times New Roman"/>
          <w:sz w:val="24"/>
          <w:szCs w:val="24"/>
        </w:rPr>
        <w:t>recognize</w:t>
      </w:r>
      <w:r>
        <w:rPr>
          <w:rFonts w:ascii="Times New Roman" w:hAnsi="Times New Roman" w:cs="Times New Roman"/>
          <w:sz w:val="24"/>
          <w:szCs w:val="24"/>
        </w:rPr>
        <w:t>d</w:t>
      </w:r>
      <w:r w:rsidR="00E807BA">
        <w:rPr>
          <w:rFonts w:ascii="Times New Roman" w:hAnsi="Times New Roman" w:cs="Times New Roman"/>
          <w:sz w:val="24"/>
          <w:szCs w:val="24"/>
        </w:rPr>
        <w:t xml:space="preserve"> the importance of water</w:t>
      </w:r>
      <w:r w:rsidR="00C10FD8">
        <w:rPr>
          <w:rFonts w:ascii="Times New Roman" w:hAnsi="Times New Roman" w:cs="Times New Roman"/>
          <w:sz w:val="24"/>
          <w:szCs w:val="24"/>
        </w:rPr>
        <w:t xml:space="preserve"> to economic development and the livings standards of Zimbabweans</w:t>
      </w:r>
      <w:r>
        <w:rPr>
          <w:rFonts w:ascii="Times New Roman" w:hAnsi="Times New Roman" w:cs="Times New Roman"/>
          <w:sz w:val="24"/>
          <w:szCs w:val="24"/>
        </w:rPr>
        <w:t xml:space="preserve">.  </w:t>
      </w:r>
      <w:r w:rsidR="00AE2CF1">
        <w:rPr>
          <w:rFonts w:ascii="Times New Roman" w:hAnsi="Times New Roman" w:cs="Times New Roman"/>
          <w:sz w:val="24"/>
          <w:szCs w:val="24"/>
        </w:rPr>
        <w:t>To buffer against the vagaries of climate variability, the GOZ</w:t>
      </w:r>
      <w:r w:rsidR="009C32E9">
        <w:rPr>
          <w:rFonts w:ascii="Times New Roman" w:hAnsi="Times New Roman" w:cs="Times New Roman"/>
          <w:sz w:val="24"/>
          <w:szCs w:val="24"/>
        </w:rPr>
        <w:t xml:space="preserve"> </w:t>
      </w:r>
      <w:r w:rsidR="006A44D7">
        <w:rPr>
          <w:rFonts w:ascii="Times New Roman" w:hAnsi="Times New Roman" w:cs="Times New Roman"/>
          <w:sz w:val="24"/>
          <w:szCs w:val="24"/>
        </w:rPr>
        <w:t xml:space="preserve">has invested in </w:t>
      </w:r>
      <w:r w:rsidR="00AE2CF1">
        <w:rPr>
          <w:rFonts w:ascii="Times New Roman" w:hAnsi="Times New Roman" w:cs="Times New Roman"/>
          <w:sz w:val="24"/>
          <w:szCs w:val="24"/>
        </w:rPr>
        <w:t xml:space="preserve">thousands of </w:t>
      </w:r>
      <w:r w:rsidR="006A44D7">
        <w:rPr>
          <w:rFonts w:ascii="Times New Roman" w:hAnsi="Times New Roman" w:cs="Times New Roman"/>
          <w:sz w:val="24"/>
          <w:szCs w:val="24"/>
        </w:rPr>
        <w:t>small</w:t>
      </w:r>
      <w:r w:rsidR="00AE2CF1">
        <w:rPr>
          <w:rFonts w:ascii="Times New Roman" w:hAnsi="Times New Roman" w:cs="Times New Roman"/>
          <w:sz w:val="24"/>
          <w:szCs w:val="24"/>
        </w:rPr>
        <w:t xml:space="preserve"> and large dams </w:t>
      </w:r>
      <w:r w:rsidR="006A44D7">
        <w:rPr>
          <w:rFonts w:ascii="Times New Roman" w:hAnsi="Times New Roman" w:cs="Times New Roman"/>
          <w:sz w:val="24"/>
          <w:szCs w:val="24"/>
        </w:rPr>
        <w:t xml:space="preserve">and </w:t>
      </w:r>
      <w:r w:rsidR="00AE2CF1">
        <w:rPr>
          <w:rFonts w:ascii="Times New Roman" w:hAnsi="Times New Roman" w:cs="Times New Roman"/>
          <w:sz w:val="24"/>
          <w:szCs w:val="24"/>
        </w:rPr>
        <w:t xml:space="preserve">associated </w:t>
      </w:r>
      <w:r w:rsidR="006A44D7">
        <w:rPr>
          <w:rFonts w:ascii="Times New Roman" w:hAnsi="Times New Roman" w:cs="Times New Roman"/>
          <w:sz w:val="24"/>
          <w:szCs w:val="24"/>
        </w:rPr>
        <w:t>in</w:t>
      </w:r>
      <w:r w:rsidR="00AE2CF1">
        <w:rPr>
          <w:rFonts w:ascii="Times New Roman" w:hAnsi="Times New Roman" w:cs="Times New Roman"/>
          <w:sz w:val="24"/>
          <w:szCs w:val="24"/>
        </w:rPr>
        <w:t>frastructure</w:t>
      </w:r>
      <w:r w:rsidR="009C32E9">
        <w:rPr>
          <w:rFonts w:ascii="Times New Roman" w:hAnsi="Times New Roman" w:cs="Times New Roman"/>
          <w:sz w:val="24"/>
          <w:szCs w:val="24"/>
        </w:rPr>
        <w:t xml:space="preserve"> </w:t>
      </w:r>
      <w:r w:rsidR="00AE2CF1">
        <w:rPr>
          <w:rFonts w:ascii="Times New Roman" w:hAnsi="Times New Roman" w:cs="Times New Roman"/>
          <w:sz w:val="24"/>
          <w:szCs w:val="24"/>
        </w:rPr>
        <w:t xml:space="preserve">for </w:t>
      </w:r>
      <w:r w:rsidR="006A44D7">
        <w:rPr>
          <w:rFonts w:ascii="Times New Roman" w:hAnsi="Times New Roman" w:cs="Times New Roman"/>
          <w:sz w:val="24"/>
          <w:szCs w:val="24"/>
        </w:rPr>
        <w:t xml:space="preserve">urban and rural water supply and sanitation and irrigation. It </w:t>
      </w:r>
      <w:r>
        <w:rPr>
          <w:rFonts w:ascii="Times New Roman" w:hAnsi="Times New Roman" w:cs="Times New Roman"/>
          <w:sz w:val="24"/>
          <w:szCs w:val="24"/>
        </w:rPr>
        <w:t xml:space="preserve">introduced a new Water Act in 1998, </w:t>
      </w:r>
      <w:r w:rsidR="00716662">
        <w:rPr>
          <w:rFonts w:ascii="Times New Roman" w:hAnsi="Times New Roman" w:cs="Times New Roman"/>
          <w:sz w:val="24"/>
          <w:szCs w:val="24"/>
        </w:rPr>
        <w:t xml:space="preserve">along with </w:t>
      </w:r>
      <w:r w:rsidR="00AF4D18">
        <w:rPr>
          <w:rFonts w:ascii="Times New Roman" w:hAnsi="Times New Roman" w:cs="Times New Roman"/>
          <w:sz w:val="24"/>
          <w:szCs w:val="24"/>
        </w:rPr>
        <w:t xml:space="preserve">the ZINWA </w:t>
      </w:r>
      <w:r w:rsidR="00B1662D">
        <w:rPr>
          <w:rFonts w:ascii="Times New Roman" w:hAnsi="Times New Roman" w:cs="Times New Roman"/>
          <w:sz w:val="24"/>
          <w:szCs w:val="24"/>
        </w:rPr>
        <w:t>Act to establish a specialist water management agency</w:t>
      </w:r>
      <w:r w:rsidR="00D677CC">
        <w:rPr>
          <w:rFonts w:ascii="Times New Roman" w:hAnsi="Times New Roman" w:cs="Times New Roman"/>
          <w:sz w:val="24"/>
          <w:szCs w:val="24"/>
        </w:rPr>
        <w:t>, the Zimbabwe National Water Authority</w:t>
      </w:r>
      <w:r w:rsidR="00B1662D">
        <w:rPr>
          <w:rFonts w:ascii="Times New Roman" w:hAnsi="Times New Roman" w:cs="Times New Roman"/>
          <w:sz w:val="24"/>
          <w:szCs w:val="24"/>
        </w:rPr>
        <w:t xml:space="preserve"> (ZINWA), </w:t>
      </w:r>
      <w:r>
        <w:rPr>
          <w:rFonts w:ascii="Times New Roman" w:hAnsi="Times New Roman" w:cs="Times New Roman"/>
          <w:sz w:val="24"/>
          <w:szCs w:val="24"/>
        </w:rPr>
        <w:t xml:space="preserve">has recently endorsed a new </w:t>
      </w:r>
      <w:r w:rsidR="006A44D7">
        <w:rPr>
          <w:rFonts w:ascii="Times New Roman" w:hAnsi="Times New Roman" w:cs="Times New Roman"/>
          <w:sz w:val="24"/>
          <w:szCs w:val="24"/>
        </w:rPr>
        <w:t xml:space="preserve">National </w:t>
      </w:r>
      <w:r>
        <w:rPr>
          <w:rFonts w:ascii="Times New Roman" w:hAnsi="Times New Roman" w:cs="Times New Roman"/>
          <w:sz w:val="24"/>
          <w:szCs w:val="24"/>
        </w:rPr>
        <w:t>Water Policy</w:t>
      </w:r>
      <w:r w:rsidR="00D677CC">
        <w:rPr>
          <w:rFonts w:ascii="Times New Roman" w:hAnsi="Times New Roman" w:cs="Times New Roman"/>
          <w:sz w:val="24"/>
          <w:szCs w:val="24"/>
        </w:rPr>
        <w:t xml:space="preserve"> (NWP)</w:t>
      </w:r>
      <w:r>
        <w:rPr>
          <w:rFonts w:ascii="Times New Roman" w:hAnsi="Times New Roman" w:cs="Times New Roman"/>
          <w:sz w:val="24"/>
          <w:szCs w:val="24"/>
        </w:rPr>
        <w:t xml:space="preserve">, and is currently preparing a Water Quality and Source Protection Strategy. </w:t>
      </w:r>
      <w:r w:rsidR="00AD36C6">
        <w:rPr>
          <w:rFonts w:ascii="Times New Roman" w:hAnsi="Times New Roman" w:cs="Times New Roman"/>
          <w:sz w:val="24"/>
          <w:szCs w:val="24"/>
        </w:rPr>
        <w:t xml:space="preserve"> It is also implementing rehabilitation of Harare Water and Wastewater, advancing investment planning for Bulawayo</w:t>
      </w:r>
      <w:r w:rsidR="004B5EF3">
        <w:rPr>
          <w:rFonts w:ascii="Times New Roman" w:hAnsi="Times New Roman" w:cs="Times New Roman"/>
          <w:sz w:val="24"/>
          <w:szCs w:val="24"/>
        </w:rPr>
        <w:t xml:space="preserve"> water supply, </w:t>
      </w:r>
      <w:r w:rsidR="00AD36C6">
        <w:rPr>
          <w:rFonts w:ascii="Times New Roman" w:hAnsi="Times New Roman" w:cs="Times New Roman"/>
          <w:sz w:val="24"/>
          <w:szCs w:val="24"/>
        </w:rPr>
        <w:t>finalizing a Water Sector Investment Analysis (WSIA)</w:t>
      </w:r>
      <w:r w:rsidR="004B5EF3">
        <w:rPr>
          <w:rFonts w:ascii="Times New Roman" w:hAnsi="Times New Roman" w:cs="Times New Roman"/>
          <w:sz w:val="24"/>
          <w:szCs w:val="24"/>
        </w:rPr>
        <w:t>, and engaged in a number of transboundary water initiatives</w:t>
      </w:r>
      <w:r w:rsidR="00AD36C6">
        <w:rPr>
          <w:rFonts w:ascii="Times New Roman" w:hAnsi="Times New Roman" w:cs="Times New Roman"/>
          <w:sz w:val="24"/>
          <w:szCs w:val="24"/>
        </w:rPr>
        <w:t>.</w:t>
      </w:r>
    </w:p>
    <w:p w:rsidR="004B5EF3" w:rsidRDefault="004B5EF3">
      <w:pPr>
        <w:rPr>
          <w:rFonts w:ascii="Times New Roman" w:hAnsi="Times New Roman" w:cs="Times New Roman"/>
          <w:sz w:val="24"/>
          <w:szCs w:val="24"/>
        </w:rPr>
      </w:pPr>
    </w:p>
    <w:p w:rsidR="007604FA" w:rsidRPr="007604FA" w:rsidRDefault="007604FA" w:rsidP="007604FA">
      <w:pPr>
        <w:rPr>
          <w:sz w:val="24"/>
          <w:szCs w:val="24"/>
        </w:rPr>
      </w:pPr>
      <w:r w:rsidRPr="007604FA">
        <w:rPr>
          <w:rFonts w:asciiTheme="majorHAnsi" w:hAnsiTheme="majorHAnsi"/>
          <w:b/>
          <w:sz w:val="24"/>
          <w:szCs w:val="24"/>
        </w:rPr>
        <w:t>Climate Change and Water</w:t>
      </w:r>
    </w:p>
    <w:p w:rsidR="00B1662D" w:rsidRDefault="00A36BB7"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Although</w:t>
      </w:r>
      <w:r w:rsidR="00AF0040">
        <w:rPr>
          <w:rFonts w:ascii="Times New Roman" w:hAnsi="Times New Roman" w:cs="Times New Roman"/>
          <w:sz w:val="24"/>
          <w:szCs w:val="24"/>
        </w:rPr>
        <w:t xml:space="preserve"> climate change poses a threat to water resources that </w:t>
      </w:r>
      <w:r w:rsidR="00B1662D">
        <w:rPr>
          <w:rFonts w:ascii="Times New Roman" w:hAnsi="Times New Roman" w:cs="Times New Roman"/>
          <w:sz w:val="24"/>
          <w:szCs w:val="24"/>
        </w:rPr>
        <w:t>is</w:t>
      </w:r>
      <w:r>
        <w:rPr>
          <w:rFonts w:ascii="Times New Roman" w:hAnsi="Times New Roman" w:cs="Times New Roman"/>
          <w:sz w:val="24"/>
          <w:szCs w:val="24"/>
        </w:rPr>
        <w:t xml:space="preserve"> yet to be</w:t>
      </w:r>
      <w:r w:rsidR="009C32E9">
        <w:rPr>
          <w:rFonts w:ascii="Times New Roman" w:hAnsi="Times New Roman" w:cs="Times New Roman"/>
          <w:sz w:val="24"/>
          <w:szCs w:val="24"/>
        </w:rPr>
        <w:t xml:space="preserve"> </w:t>
      </w:r>
      <w:r w:rsidR="00B1662D">
        <w:rPr>
          <w:rFonts w:ascii="Times New Roman" w:hAnsi="Times New Roman" w:cs="Times New Roman"/>
          <w:sz w:val="24"/>
          <w:szCs w:val="24"/>
        </w:rPr>
        <w:t xml:space="preserve">fully integrated into </w:t>
      </w:r>
      <w:r w:rsidR="00EA740C">
        <w:rPr>
          <w:rFonts w:ascii="Times New Roman" w:hAnsi="Times New Roman" w:cs="Times New Roman"/>
          <w:sz w:val="24"/>
          <w:szCs w:val="24"/>
        </w:rPr>
        <w:t xml:space="preserve">water </w:t>
      </w:r>
      <w:r w:rsidR="00B1662D">
        <w:rPr>
          <w:rFonts w:ascii="Times New Roman" w:hAnsi="Times New Roman" w:cs="Times New Roman"/>
          <w:sz w:val="24"/>
          <w:szCs w:val="24"/>
        </w:rPr>
        <w:t>planning and management</w:t>
      </w:r>
      <w:r w:rsidR="009A04DD">
        <w:rPr>
          <w:rFonts w:ascii="Times New Roman" w:hAnsi="Times New Roman" w:cs="Times New Roman"/>
          <w:sz w:val="24"/>
          <w:szCs w:val="24"/>
        </w:rPr>
        <w:t xml:space="preserve">, </w:t>
      </w:r>
      <w:r>
        <w:rPr>
          <w:rFonts w:ascii="Times New Roman" w:hAnsi="Times New Roman" w:cs="Times New Roman"/>
          <w:sz w:val="24"/>
          <w:szCs w:val="24"/>
        </w:rPr>
        <w:t>Zimbabwe’s</w:t>
      </w:r>
      <w:r w:rsidR="009C32E9">
        <w:rPr>
          <w:rFonts w:ascii="Times New Roman" w:hAnsi="Times New Roman" w:cs="Times New Roman"/>
          <w:sz w:val="24"/>
          <w:szCs w:val="24"/>
        </w:rPr>
        <w:t xml:space="preserve"> </w:t>
      </w:r>
      <w:r w:rsidR="00D677CC">
        <w:rPr>
          <w:rFonts w:ascii="Times New Roman" w:hAnsi="Times New Roman" w:cs="Times New Roman"/>
          <w:sz w:val="24"/>
          <w:szCs w:val="24"/>
        </w:rPr>
        <w:t>NWP</w:t>
      </w:r>
      <w:r w:rsidR="00B1662D">
        <w:rPr>
          <w:rFonts w:ascii="Times New Roman" w:hAnsi="Times New Roman" w:cs="Times New Roman"/>
          <w:sz w:val="24"/>
          <w:szCs w:val="24"/>
        </w:rPr>
        <w:t xml:space="preserve"> recognizes climate change </w:t>
      </w:r>
      <w:r w:rsidR="009A04DD">
        <w:rPr>
          <w:rFonts w:ascii="Times New Roman" w:hAnsi="Times New Roman" w:cs="Times New Roman"/>
          <w:sz w:val="24"/>
          <w:szCs w:val="24"/>
        </w:rPr>
        <w:t xml:space="preserve">and calls </w:t>
      </w:r>
      <w:r w:rsidR="009A04DD">
        <w:rPr>
          <w:rFonts w:ascii="Times New Roman" w:hAnsi="Times New Roman" w:cs="Times New Roman"/>
          <w:sz w:val="24"/>
          <w:szCs w:val="24"/>
        </w:rPr>
        <w:lastRenderedPageBreak/>
        <w:t xml:space="preserve">for </w:t>
      </w:r>
      <w:r w:rsidR="00B1662D">
        <w:rPr>
          <w:rFonts w:ascii="Times New Roman" w:hAnsi="Times New Roman" w:cs="Times New Roman"/>
          <w:sz w:val="24"/>
          <w:szCs w:val="24"/>
        </w:rPr>
        <w:t>establish</w:t>
      </w:r>
      <w:r w:rsidR="009A04DD">
        <w:rPr>
          <w:rFonts w:ascii="Times New Roman" w:hAnsi="Times New Roman" w:cs="Times New Roman"/>
          <w:sz w:val="24"/>
          <w:szCs w:val="24"/>
        </w:rPr>
        <w:t>ing</w:t>
      </w:r>
      <w:r w:rsidR="00B1662D">
        <w:rPr>
          <w:rFonts w:ascii="Times New Roman" w:hAnsi="Times New Roman" w:cs="Times New Roman"/>
          <w:sz w:val="24"/>
          <w:szCs w:val="24"/>
        </w:rPr>
        <w:t xml:space="preserve"> specific provisions for understanding the extent of the threat </w:t>
      </w:r>
      <w:r w:rsidR="009A04DD">
        <w:rPr>
          <w:rFonts w:ascii="Times New Roman" w:hAnsi="Times New Roman" w:cs="Times New Roman"/>
          <w:sz w:val="24"/>
          <w:szCs w:val="24"/>
        </w:rPr>
        <w:t xml:space="preserve">and </w:t>
      </w:r>
      <w:r w:rsidR="00CF65CD">
        <w:rPr>
          <w:rFonts w:ascii="Times New Roman" w:hAnsi="Times New Roman" w:cs="Times New Roman"/>
          <w:sz w:val="24"/>
          <w:szCs w:val="24"/>
        </w:rPr>
        <w:t>propos</w:t>
      </w:r>
      <w:r w:rsidR="009A04DD">
        <w:rPr>
          <w:rFonts w:ascii="Times New Roman" w:hAnsi="Times New Roman" w:cs="Times New Roman"/>
          <w:sz w:val="24"/>
          <w:szCs w:val="24"/>
        </w:rPr>
        <w:t>ing</w:t>
      </w:r>
      <w:r w:rsidR="00CF65CD">
        <w:rPr>
          <w:rFonts w:ascii="Times New Roman" w:hAnsi="Times New Roman" w:cs="Times New Roman"/>
          <w:sz w:val="24"/>
          <w:szCs w:val="24"/>
        </w:rPr>
        <w:t xml:space="preserve"> specific actions to</w:t>
      </w:r>
      <w:r w:rsidR="00B1662D">
        <w:rPr>
          <w:rFonts w:ascii="Times New Roman" w:hAnsi="Times New Roman" w:cs="Times New Roman"/>
          <w:sz w:val="24"/>
          <w:szCs w:val="24"/>
        </w:rPr>
        <w:t xml:space="preserve"> manag</w:t>
      </w:r>
      <w:r w:rsidR="00CF65CD">
        <w:rPr>
          <w:rFonts w:ascii="Times New Roman" w:hAnsi="Times New Roman" w:cs="Times New Roman"/>
          <w:sz w:val="24"/>
          <w:szCs w:val="24"/>
        </w:rPr>
        <w:t>e</w:t>
      </w:r>
      <w:r w:rsidR="00B1662D">
        <w:rPr>
          <w:rFonts w:ascii="Times New Roman" w:hAnsi="Times New Roman" w:cs="Times New Roman"/>
          <w:sz w:val="24"/>
          <w:szCs w:val="24"/>
        </w:rPr>
        <w:t xml:space="preserve"> potential impacts.  </w:t>
      </w:r>
    </w:p>
    <w:p w:rsidR="001C7B01" w:rsidRDefault="001C7B01" w:rsidP="00E903D1">
      <w:pPr>
        <w:spacing w:after="0" w:line="240" w:lineRule="auto"/>
        <w:rPr>
          <w:rFonts w:ascii="Times New Roman" w:hAnsi="Times New Roman" w:cs="Times New Roman"/>
          <w:sz w:val="24"/>
          <w:szCs w:val="24"/>
        </w:rPr>
      </w:pPr>
    </w:p>
    <w:p w:rsidR="002E7BD8" w:rsidRDefault="00E552C6" w:rsidP="00E903D1">
      <w:pPr>
        <w:spacing w:after="0" w:line="240" w:lineRule="auto"/>
        <w:rPr>
          <w:rFonts w:ascii="Times New Roman" w:hAnsi="Times New Roman" w:cs="Times New Roman"/>
          <w:sz w:val="24"/>
          <w:szCs w:val="24"/>
        </w:rPr>
      </w:pPr>
      <w:r>
        <w:rPr>
          <w:rFonts w:ascii="Times New Roman" w:hAnsi="Times New Roman"/>
          <w:sz w:val="24"/>
          <w:szCs w:val="24"/>
        </w:rPr>
        <w:t xml:space="preserve">The government of Zimbabwe has long recognized the threat from climate change and joined the </w:t>
      </w:r>
      <w:r w:rsidR="004935EF">
        <w:rPr>
          <w:rFonts w:ascii="Times New Roman" w:hAnsi="Times New Roman"/>
          <w:sz w:val="24"/>
          <w:szCs w:val="24"/>
        </w:rPr>
        <w:t>United Nations Framework Convention on Climate Change (</w:t>
      </w:r>
      <w:r>
        <w:rPr>
          <w:rFonts w:ascii="Times New Roman" w:hAnsi="Times New Roman"/>
          <w:sz w:val="24"/>
          <w:szCs w:val="24"/>
        </w:rPr>
        <w:t>UNFCCC</w:t>
      </w:r>
      <w:r w:rsidR="004935EF">
        <w:rPr>
          <w:rFonts w:ascii="Times New Roman" w:hAnsi="Times New Roman"/>
          <w:sz w:val="24"/>
          <w:szCs w:val="24"/>
        </w:rPr>
        <w:t>)</w:t>
      </w:r>
      <w:r>
        <w:rPr>
          <w:rFonts w:ascii="Times New Roman" w:hAnsi="Times New Roman"/>
          <w:sz w:val="24"/>
          <w:szCs w:val="24"/>
        </w:rPr>
        <w:t xml:space="preserve"> in 1992 and acceded to the Kyoto Protocol in 2009.  </w:t>
      </w:r>
      <w:r w:rsidR="006A44D7">
        <w:rPr>
          <w:rFonts w:ascii="Times New Roman" w:hAnsi="Times New Roman"/>
          <w:sz w:val="24"/>
          <w:szCs w:val="24"/>
        </w:rPr>
        <w:t xml:space="preserve">It </w:t>
      </w:r>
      <w:r>
        <w:rPr>
          <w:rFonts w:ascii="Times New Roman" w:hAnsi="Times New Roman" w:cs="Times New Roman"/>
          <w:sz w:val="24"/>
          <w:szCs w:val="24"/>
        </w:rPr>
        <w:t xml:space="preserve">is currently preparing a </w:t>
      </w:r>
      <w:r w:rsidR="006A44D7">
        <w:rPr>
          <w:rFonts w:ascii="Times New Roman" w:hAnsi="Times New Roman" w:cs="Times New Roman"/>
          <w:sz w:val="24"/>
          <w:szCs w:val="24"/>
        </w:rPr>
        <w:t xml:space="preserve">National </w:t>
      </w:r>
      <w:r>
        <w:rPr>
          <w:rFonts w:ascii="Times New Roman" w:hAnsi="Times New Roman" w:cs="Times New Roman"/>
          <w:sz w:val="24"/>
          <w:szCs w:val="24"/>
        </w:rPr>
        <w:t xml:space="preserve">Climate Change Response Strategy </w:t>
      </w:r>
      <w:r w:rsidR="00F833AB">
        <w:rPr>
          <w:rFonts w:ascii="Times New Roman" w:hAnsi="Times New Roman" w:cs="Times New Roman"/>
          <w:sz w:val="24"/>
          <w:szCs w:val="24"/>
        </w:rPr>
        <w:t>(</w:t>
      </w:r>
      <w:r w:rsidR="006A44D7">
        <w:rPr>
          <w:rFonts w:ascii="Times New Roman" w:hAnsi="Times New Roman" w:cs="Times New Roman"/>
          <w:sz w:val="24"/>
          <w:szCs w:val="24"/>
        </w:rPr>
        <w:t>N</w:t>
      </w:r>
      <w:r w:rsidR="00F833AB">
        <w:rPr>
          <w:rFonts w:ascii="Times New Roman" w:hAnsi="Times New Roman" w:cs="Times New Roman"/>
          <w:sz w:val="24"/>
          <w:szCs w:val="24"/>
        </w:rPr>
        <w:t xml:space="preserve">CCRS) </w:t>
      </w:r>
      <w:r>
        <w:rPr>
          <w:rFonts w:ascii="Times New Roman" w:hAnsi="Times New Roman" w:cs="Times New Roman"/>
          <w:sz w:val="24"/>
          <w:szCs w:val="24"/>
        </w:rPr>
        <w:t>that is intended to mainstream climate change thinking in</w:t>
      </w:r>
      <w:r w:rsidR="00FA1D15">
        <w:rPr>
          <w:rFonts w:ascii="Times New Roman" w:hAnsi="Times New Roman" w:cs="Times New Roman"/>
          <w:sz w:val="24"/>
          <w:szCs w:val="24"/>
        </w:rPr>
        <w:t>to</w:t>
      </w:r>
      <w:r>
        <w:rPr>
          <w:rFonts w:ascii="Times New Roman" w:hAnsi="Times New Roman" w:cs="Times New Roman"/>
          <w:sz w:val="24"/>
          <w:szCs w:val="24"/>
        </w:rPr>
        <w:t xml:space="preserve"> all key economic sectors</w:t>
      </w:r>
      <w:r>
        <w:rPr>
          <w:rFonts w:ascii="Times New Roman" w:hAnsi="Times New Roman"/>
          <w:sz w:val="24"/>
          <w:szCs w:val="24"/>
        </w:rPr>
        <w:t xml:space="preserve"> and </w:t>
      </w:r>
      <w:r w:rsidR="00FA1D15">
        <w:rPr>
          <w:rFonts w:ascii="Times New Roman" w:hAnsi="Times New Roman"/>
          <w:sz w:val="24"/>
          <w:szCs w:val="24"/>
        </w:rPr>
        <w:t xml:space="preserve">to bring about </w:t>
      </w:r>
      <w:r w:rsidR="00F833AB">
        <w:rPr>
          <w:rFonts w:ascii="Times New Roman" w:hAnsi="Times New Roman"/>
          <w:sz w:val="24"/>
          <w:szCs w:val="24"/>
        </w:rPr>
        <w:t xml:space="preserve">an </w:t>
      </w:r>
      <w:r w:rsidR="00CF65CD">
        <w:rPr>
          <w:rFonts w:ascii="Times New Roman" w:hAnsi="Times New Roman" w:cs="Times New Roman"/>
          <w:sz w:val="24"/>
          <w:szCs w:val="24"/>
        </w:rPr>
        <w:t xml:space="preserve">integrated response </w:t>
      </w:r>
      <w:r w:rsidR="00F833AB">
        <w:rPr>
          <w:rFonts w:ascii="Times New Roman" w:hAnsi="Times New Roman" w:cs="Times New Roman"/>
          <w:sz w:val="24"/>
          <w:szCs w:val="24"/>
        </w:rPr>
        <w:t>across all economic sectors</w:t>
      </w:r>
      <w:r w:rsidR="00CF65CD">
        <w:rPr>
          <w:rFonts w:ascii="Times New Roman" w:hAnsi="Times New Roman" w:cs="Times New Roman"/>
          <w:sz w:val="24"/>
          <w:szCs w:val="24"/>
        </w:rPr>
        <w:t xml:space="preserve">.   </w:t>
      </w:r>
      <w:r w:rsidR="00EA740C">
        <w:rPr>
          <w:rFonts w:ascii="Times New Roman" w:hAnsi="Times New Roman" w:cs="Times New Roman"/>
          <w:sz w:val="24"/>
          <w:szCs w:val="24"/>
        </w:rPr>
        <w:t xml:space="preserve">Zimbabwe strategy will </w:t>
      </w:r>
      <w:r w:rsidR="00E7652E">
        <w:rPr>
          <w:rFonts w:ascii="Times New Roman" w:hAnsi="Times New Roman" w:cs="Times New Roman"/>
          <w:sz w:val="24"/>
          <w:szCs w:val="24"/>
        </w:rPr>
        <w:t xml:space="preserve">largely </w:t>
      </w:r>
      <w:r w:rsidR="00EA740C">
        <w:rPr>
          <w:rFonts w:ascii="Times New Roman" w:hAnsi="Times New Roman" w:cs="Times New Roman"/>
          <w:sz w:val="24"/>
          <w:szCs w:val="24"/>
        </w:rPr>
        <w:t xml:space="preserve">be based around adapting to the threats from climate change so that detrimental economic and social impacts are minimized and opportunities are </w:t>
      </w:r>
      <w:r w:rsidR="0067273B">
        <w:rPr>
          <w:rFonts w:ascii="Times New Roman" w:hAnsi="Times New Roman" w:cs="Times New Roman"/>
          <w:sz w:val="24"/>
          <w:szCs w:val="24"/>
        </w:rPr>
        <w:t>seized. Given</w:t>
      </w:r>
      <w:r w:rsidR="002A2941">
        <w:rPr>
          <w:rFonts w:ascii="Times New Roman" w:hAnsi="Times New Roman" w:cs="Times New Roman"/>
          <w:sz w:val="24"/>
          <w:szCs w:val="24"/>
        </w:rPr>
        <w:t xml:space="preserve"> the implications </w:t>
      </w:r>
      <w:r w:rsidR="00FA1D15">
        <w:rPr>
          <w:rFonts w:ascii="Times New Roman" w:hAnsi="Times New Roman" w:cs="Times New Roman"/>
          <w:sz w:val="24"/>
          <w:szCs w:val="24"/>
        </w:rPr>
        <w:t>of climate change for</w:t>
      </w:r>
      <w:r w:rsidR="002A2941">
        <w:rPr>
          <w:rFonts w:ascii="Times New Roman" w:hAnsi="Times New Roman" w:cs="Times New Roman"/>
          <w:sz w:val="24"/>
          <w:szCs w:val="24"/>
        </w:rPr>
        <w:t xml:space="preserve"> the hydrological cycle and </w:t>
      </w:r>
      <w:r w:rsidR="00FA1D15">
        <w:rPr>
          <w:rFonts w:ascii="Times New Roman" w:hAnsi="Times New Roman" w:cs="Times New Roman"/>
          <w:sz w:val="24"/>
          <w:szCs w:val="24"/>
        </w:rPr>
        <w:t xml:space="preserve">the </w:t>
      </w:r>
      <w:r w:rsidR="002E7BD8">
        <w:rPr>
          <w:rFonts w:ascii="Times New Roman" w:hAnsi="Times New Roman" w:cs="Times New Roman"/>
          <w:sz w:val="24"/>
          <w:szCs w:val="24"/>
        </w:rPr>
        <w:t xml:space="preserve">centrality </w:t>
      </w:r>
      <w:r w:rsidR="00FA1D15">
        <w:rPr>
          <w:rFonts w:ascii="Times New Roman" w:hAnsi="Times New Roman" w:cs="Times New Roman"/>
          <w:sz w:val="24"/>
          <w:szCs w:val="24"/>
        </w:rPr>
        <w:t xml:space="preserve">of water </w:t>
      </w:r>
      <w:r w:rsidR="002E7BD8">
        <w:rPr>
          <w:rFonts w:ascii="Times New Roman" w:hAnsi="Times New Roman" w:cs="Times New Roman"/>
          <w:sz w:val="24"/>
          <w:szCs w:val="24"/>
        </w:rPr>
        <w:t xml:space="preserve">to the economy and </w:t>
      </w:r>
      <w:r w:rsidR="00FA1D15">
        <w:rPr>
          <w:rFonts w:ascii="Times New Roman" w:hAnsi="Times New Roman" w:cs="Times New Roman"/>
          <w:sz w:val="24"/>
          <w:szCs w:val="24"/>
        </w:rPr>
        <w:t xml:space="preserve">to </w:t>
      </w:r>
      <w:r w:rsidR="002E7BD8">
        <w:rPr>
          <w:rFonts w:ascii="Times New Roman" w:hAnsi="Times New Roman" w:cs="Times New Roman"/>
          <w:sz w:val="24"/>
          <w:szCs w:val="24"/>
        </w:rPr>
        <w:t xml:space="preserve">social wellbeing, water </w:t>
      </w:r>
      <w:r w:rsidR="006A44D7">
        <w:rPr>
          <w:rFonts w:ascii="Times New Roman" w:hAnsi="Times New Roman" w:cs="Times New Roman"/>
          <w:sz w:val="24"/>
          <w:szCs w:val="24"/>
        </w:rPr>
        <w:t xml:space="preserve">needs to </w:t>
      </w:r>
      <w:r w:rsidR="002E7BD8">
        <w:rPr>
          <w:rFonts w:ascii="Times New Roman" w:hAnsi="Times New Roman" w:cs="Times New Roman"/>
          <w:sz w:val="24"/>
          <w:szCs w:val="24"/>
        </w:rPr>
        <w:t xml:space="preserve">be at the core of the </w:t>
      </w:r>
      <w:r w:rsidR="00E7652E">
        <w:rPr>
          <w:rFonts w:ascii="Times New Roman" w:hAnsi="Times New Roman" w:cs="Times New Roman"/>
          <w:sz w:val="24"/>
          <w:szCs w:val="24"/>
        </w:rPr>
        <w:t>N</w:t>
      </w:r>
      <w:r w:rsidR="00D677CC">
        <w:rPr>
          <w:rFonts w:ascii="Times New Roman" w:hAnsi="Times New Roman" w:cs="Times New Roman"/>
          <w:sz w:val="24"/>
          <w:szCs w:val="24"/>
        </w:rPr>
        <w:t>CCRS</w:t>
      </w:r>
      <w:r w:rsidR="002E7BD8">
        <w:rPr>
          <w:rFonts w:ascii="Times New Roman" w:hAnsi="Times New Roman" w:cs="Times New Roman"/>
          <w:sz w:val="24"/>
          <w:szCs w:val="24"/>
        </w:rPr>
        <w:t xml:space="preserve">.  </w:t>
      </w:r>
    </w:p>
    <w:p w:rsidR="001C7B01" w:rsidRDefault="001C7B01" w:rsidP="00E903D1">
      <w:pPr>
        <w:spacing w:after="0" w:line="240" w:lineRule="auto"/>
        <w:rPr>
          <w:rFonts w:ascii="Times New Roman" w:hAnsi="Times New Roman" w:cs="Times New Roman"/>
          <w:sz w:val="24"/>
          <w:szCs w:val="24"/>
        </w:rPr>
      </w:pPr>
    </w:p>
    <w:p w:rsidR="00B1662D" w:rsidRDefault="002E7BD8"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This Issues Paper</w:t>
      </w:r>
      <w:r w:rsidR="004B5EF3">
        <w:rPr>
          <w:rFonts w:ascii="Times New Roman" w:hAnsi="Times New Roman" w:cs="Times New Roman"/>
          <w:sz w:val="24"/>
          <w:szCs w:val="24"/>
        </w:rPr>
        <w:t>, requested by the former Ministry of Water Resources Development and Management</w:t>
      </w:r>
      <w:r w:rsidR="009A04DD">
        <w:rPr>
          <w:rFonts w:ascii="Times New Roman" w:hAnsi="Times New Roman" w:cs="Times New Roman"/>
          <w:sz w:val="24"/>
          <w:szCs w:val="24"/>
        </w:rPr>
        <w:t xml:space="preserve"> as a recommendation of the NWP</w:t>
      </w:r>
      <w:r w:rsidR="004B5EF3">
        <w:rPr>
          <w:rFonts w:ascii="Times New Roman" w:hAnsi="Times New Roman" w:cs="Times New Roman"/>
          <w:sz w:val="24"/>
          <w:szCs w:val="24"/>
        </w:rPr>
        <w:t>,</w:t>
      </w:r>
      <w:r w:rsidR="009C32E9">
        <w:rPr>
          <w:rFonts w:ascii="Times New Roman" w:hAnsi="Times New Roman" w:cs="Times New Roman"/>
          <w:sz w:val="24"/>
          <w:szCs w:val="24"/>
        </w:rPr>
        <w:t xml:space="preserve"> </w:t>
      </w:r>
      <w:r w:rsidR="00F833AB">
        <w:rPr>
          <w:rFonts w:ascii="Times New Roman" w:hAnsi="Times New Roman" w:cs="Times New Roman"/>
          <w:sz w:val="24"/>
          <w:szCs w:val="24"/>
        </w:rPr>
        <w:t xml:space="preserve">will contribute to the </w:t>
      </w:r>
      <w:r w:rsidR="006A44D7">
        <w:rPr>
          <w:rFonts w:ascii="Times New Roman" w:hAnsi="Times New Roman" w:cs="Times New Roman"/>
          <w:sz w:val="24"/>
          <w:szCs w:val="24"/>
        </w:rPr>
        <w:t>N</w:t>
      </w:r>
      <w:r w:rsidR="00F833AB">
        <w:rPr>
          <w:rFonts w:ascii="Times New Roman" w:hAnsi="Times New Roman" w:cs="Times New Roman"/>
          <w:sz w:val="24"/>
          <w:szCs w:val="24"/>
        </w:rPr>
        <w:t>CCRS by examining</w:t>
      </w:r>
      <w:r w:rsidR="003428E1">
        <w:rPr>
          <w:rFonts w:ascii="Times New Roman" w:hAnsi="Times New Roman" w:cs="Times New Roman"/>
          <w:sz w:val="24"/>
          <w:szCs w:val="24"/>
        </w:rPr>
        <w:t xml:space="preserve"> opportunities for adaptation to climate change in the water resources sector</w:t>
      </w:r>
      <w:r w:rsidR="00246CA7">
        <w:rPr>
          <w:rFonts w:ascii="Times New Roman" w:hAnsi="Times New Roman" w:cs="Times New Roman"/>
          <w:sz w:val="24"/>
          <w:szCs w:val="24"/>
        </w:rPr>
        <w:t xml:space="preserve">, using both </w:t>
      </w:r>
      <w:r w:rsidR="00FA3F64">
        <w:rPr>
          <w:rFonts w:ascii="Times New Roman" w:hAnsi="Times New Roman" w:cs="Times New Roman"/>
          <w:sz w:val="24"/>
          <w:szCs w:val="24"/>
        </w:rPr>
        <w:t xml:space="preserve">structural and non-structural measures.  </w:t>
      </w:r>
      <w:r w:rsidR="00246CA7">
        <w:rPr>
          <w:rFonts w:ascii="Times New Roman" w:hAnsi="Times New Roman" w:cs="Times New Roman"/>
          <w:sz w:val="24"/>
          <w:szCs w:val="24"/>
        </w:rPr>
        <w:t xml:space="preserve">It </w:t>
      </w:r>
      <w:r w:rsidR="00FA3F64">
        <w:rPr>
          <w:rFonts w:ascii="Times New Roman" w:hAnsi="Times New Roman" w:cs="Times New Roman"/>
          <w:sz w:val="24"/>
          <w:szCs w:val="24"/>
        </w:rPr>
        <w:t xml:space="preserve">uses models to provide </w:t>
      </w:r>
      <w:r w:rsidR="00DD4699">
        <w:rPr>
          <w:rFonts w:ascii="Times New Roman" w:hAnsi="Times New Roman" w:cs="Times New Roman"/>
          <w:sz w:val="24"/>
          <w:szCs w:val="24"/>
        </w:rPr>
        <w:t>preliminary</w:t>
      </w:r>
      <w:r w:rsidR="00FA3F64">
        <w:rPr>
          <w:rFonts w:ascii="Times New Roman" w:hAnsi="Times New Roman" w:cs="Times New Roman"/>
          <w:sz w:val="24"/>
          <w:szCs w:val="24"/>
        </w:rPr>
        <w:t xml:space="preserve"> estimate</w:t>
      </w:r>
      <w:r w:rsidR="00DD4699">
        <w:rPr>
          <w:rFonts w:ascii="Times New Roman" w:hAnsi="Times New Roman" w:cs="Times New Roman"/>
          <w:sz w:val="24"/>
          <w:szCs w:val="24"/>
        </w:rPr>
        <w:t>s</w:t>
      </w:r>
      <w:r w:rsidR="00FA3F64">
        <w:rPr>
          <w:rFonts w:ascii="Times New Roman" w:hAnsi="Times New Roman" w:cs="Times New Roman"/>
          <w:sz w:val="24"/>
          <w:szCs w:val="24"/>
        </w:rPr>
        <w:t xml:space="preserve"> of the </w:t>
      </w:r>
      <w:r w:rsidR="00DD4699">
        <w:rPr>
          <w:rFonts w:ascii="Times New Roman" w:hAnsi="Times New Roman" w:cs="Times New Roman"/>
          <w:sz w:val="24"/>
          <w:szCs w:val="24"/>
        </w:rPr>
        <w:t>possible</w:t>
      </w:r>
      <w:r w:rsidR="00FA3F64">
        <w:rPr>
          <w:rFonts w:ascii="Times New Roman" w:hAnsi="Times New Roman" w:cs="Times New Roman"/>
          <w:sz w:val="24"/>
          <w:szCs w:val="24"/>
        </w:rPr>
        <w:t xml:space="preserve"> impacts of climate change in 2050 and 2080 on these </w:t>
      </w:r>
      <w:r w:rsidR="00246CA7">
        <w:rPr>
          <w:rFonts w:ascii="Times New Roman" w:hAnsi="Times New Roman" w:cs="Times New Roman"/>
          <w:sz w:val="24"/>
          <w:szCs w:val="24"/>
        </w:rPr>
        <w:t xml:space="preserve">water </w:t>
      </w:r>
      <w:r w:rsidR="00FA3F64">
        <w:rPr>
          <w:rFonts w:ascii="Times New Roman" w:hAnsi="Times New Roman" w:cs="Times New Roman"/>
          <w:sz w:val="24"/>
          <w:szCs w:val="24"/>
        </w:rPr>
        <w:t xml:space="preserve">resources.  </w:t>
      </w:r>
      <w:r w:rsidR="00E62BED">
        <w:rPr>
          <w:rFonts w:ascii="Times New Roman" w:hAnsi="Times New Roman" w:cs="Times New Roman"/>
          <w:sz w:val="24"/>
          <w:szCs w:val="24"/>
        </w:rPr>
        <w:t>A number of opportunities to adapt to these impacts are discussed</w:t>
      </w:r>
      <w:r w:rsidR="00DD4699">
        <w:rPr>
          <w:rFonts w:ascii="Times New Roman" w:hAnsi="Times New Roman" w:cs="Times New Roman"/>
          <w:sz w:val="24"/>
          <w:szCs w:val="24"/>
        </w:rPr>
        <w:t>.  M</w:t>
      </w:r>
      <w:r w:rsidR="00E62BED">
        <w:rPr>
          <w:rFonts w:ascii="Times New Roman" w:hAnsi="Times New Roman" w:cs="Times New Roman"/>
          <w:sz w:val="24"/>
          <w:szCs w:val="24"/>
        </w:rPr>
        <w:t xml:space="preserve">any of these adaptation opportunities constitute no-regrets actions, in that they are actions that are </w:t>
      </w:r>
      <w:r w:rsidR="00B1662D">
        <w:rPr>
          <w:rFonts w:ascii="Times New Roman" w:hAnsi="Times New Roman" w:cs="Times New Roman"/>
          <w:sz w:val="24"/>
          <w:szCs w:val="24"/>
        </w:rPr>
        <w:t>worth undertaking in their own right, irrespective of the severity of impacts from climate change.</w:t>
      </w:r>
    </w:p>
    <w:p w:rsidR="001C7B01" w:rsidRDefault="001C7B01" w:rsidP="00E903D1">
      <w:pPr>
        <w:spacing w:after="0" w:line="240" w:lineRule="auto"/>
        <w:rPr>
          <w:rFonts w:ascii="Times New Roman" w:hAnsi="Times New Roman" w:cs="Times New Roman"/>
          <w:sz w:val="24"/>
          <w:szCs w:val="24"/>
        </w:rPr>
      </w:pPr>
    </w:p>
    <w:p w:rsidR="007604FA" w:rsidRPr="007604FA" w:rsidRDefault="007604FA" w:rsidP="007604FA">
      <w:pPr>
        <w:rPr>
          <w:sz w:val="24"/>
          <w:szCs w:val="24"/>
        </w:rPr>
      </w:pPr>
      <w:r w:rsidRPr="007604FA">
        <w:rPr>
          <w:b/>
          <w:sz w:val="24"/>
          <w:szCs w:val="24"/>
        </w:rPr>
        <w:t>State of Water Resources</w:t>
      </w:r>
    </w:p>
    <w:p w:rsidR="00BC550C" w:rsidRDefault="00F833AB"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Mean annual precipitation </w:t>
      </w:r>
      <w:r w:rsidR="004B5EF3">
        <w:rPr>
          <w:rFonts w:ascii="Times New Roman" w:hAnsi="Times New Roman" w:cs="Times New Roman"/>
          <w:sz w:val="24"/>
          <w:szCs w:val="24"/>
        </w:rPr>
        <w:t xml:space="preserve">(MAP) </w:t>
      </w:r>
      <w:r>
        <w:rPr>
          <w:rFonts w:ascii="Times New Roman" w:hAnsi="Times New Roman" w:cs="Times New Roman"/>
          <w:sz w:val="24"/>
          <w:szCs w:val="24"/>
        </w:rPr>
        <w:t xml:space="preserve">across the country </w:t>
      </w:r>
      <w:r w:rsidR="00BC550C">
        <w:rPr>
          <w:rFonts w:ascii="Times New Roman" w:hAnsi="Times New Roman" w:cs="Times New Roman"/>
          <w:sz w:val="24"/>
          <w:szCs w:val="24"/>
        </w:rPr>
        <w:t xml:space="preserve">varies from </w:t>
      </w:r>
      <w:r w:rsidR="00BC550C" w:rsidRPr="00BC550C">
        <w:rPr>
          <w:rFonts w:ascii="Times New Roman" w:hAnsi="Times New Roman" w:cs="Times New Roman"/>
          <w:sz w:val="24"/>
          <w:szCs w:val="24"/>
        </w:rPr>
        <w:t>337mm</w:t>
      </w:r>
      <w:r w:rsidR="00BC550C">
        <w:rPr>
          <w:rFonts w:ascii="Times New Roman" w:hAnsi="Times New Roman" w:cs="Times New Roman"/>
          <w:sz w:val="24"/>
          <w:szCs w:val="24"/>
        </w:rPr>
        <w:t>/</w:t>
      </w:r>
      <w:r w:rsidR="00BC550C" w:rsidRPr="00BC550C">
        <w:rPr>
          <w:rFonts w:ascii="Times New Roman" w:hAnsi="Times New Roman" w:cs="Times New Roman"/>
          <w:sz w:val="24"/>
          <w:szCs w:val="24"/>
        </w:rPr>
        <w:t>year in the south</w:t>
      </w:r>
      <w:r w:rsidR="00A5085F">
        <w:rPr>
          <w:rFonts w:ascii="Times New Roman" w:hAnsi="Times New Roman" w:cs="Times New Roman"/>
          <w:sz w:val="24"/>
          <w:szCs w:val="24"/>
        </w:rPr>
        <w:t xml:space="preserve"> </w:t>
      </w:r>
      <w:r w:rsidR="00DD4699">
        <w:rPr>
          <w:rFonts w:ascii="Times New Roman" w:hAnsi="Times New Roman" w:cs="Times New Roman"/>
          <w:sz w:val="24"/>
          <w:szCs w:val="24"/>
        </w:rPr>
        <w:t xml:space="preserve">of the country </w:t>
      </w:r>
      <w:r w:rsidR="00BC550C" w:rsidRPr="00BC550C">
        <w:rPr>
          <w:rFonts w:ascii="Times New Roman" w:hAnsi="Times New Roman" w:cs="Times New Roman"/>
          <w:sz w:val="24"/>
          <w:szCs w:val="24"/>
        </w:rPr>
        <w:t>to 1110mm</w:t>
      </w:r>
      <w:r w:rsidR="00BC550C">
        <w:rPr>
          <w:rFonts w:ascii="Times New Roman" w:hAnsi="Times New Roman" w:cs="Times New Roman"/>
          <w:sz w:val="24"/>
          <w:szCs w:val="24"/>
        </w:rPr>
        <w:t>/</w:t>
      </w:r>
      <w:r w:rsidR="00BC550C" w:rsidRPr="00BC550C">
        <w:rPr>
          <w:rFonts w:ascii="Times New Roman" w:hAnsi="Times New Roman" w:cs="Times New Roman"/>
          <w:sz w:val="24"/>
          <w:szCs w:val="24"/>
        </w:rPr>
        <w:t>year</w:t>
      </w:r>
      <w:r w:rsidR="00BC550C">
        <w:rPr>
          <w:rFonts w:ascii="Times New Roman" w:hAnsi="Times New Roman" w:cs="Times New Roman"/>
          <w:sz w:val="24"/>
          <w:szCs w:val="24"/>
        </w:rPr>
        <w:t xml:space="preserve"> in the Eastern Highlands.  These averages conceal considerable inter-annual variability in climate.  </w:t>
      </w:r>
    </w:p>
    <w:p w:rsidR="00143F35" w:rsidRDefault="00143F35" w:rsidP="00E903D1">
      <w:pPr>
        <w:spacing w:after="0" w:line="240" w:lineRule="auto"/>
        <w:rPr>
          <w:rFonts w:ascii="Times New Roman" w:hAnsi="Times New Roman" w:cs="Times New Roman"/>
          <w:sz w:val="24"/>
          <w:szCs w:val="24"/>
        </w:rPr>
      </w:pPr>
    </w:p>
    <w:p w:rsidR="00BC550C" w:rsidRDefault="000913D0"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Zimbabwe’s l</w:t>
      </w:r>
      <w:r w:rsidR="00BC550C">
        <w:rPr>
          <w:rFonts w:ascii="Times New Roman" w:hAnsi="Times New Roman" w:cs="Times New Roman"/>
          <w:sz w:val="24"/>
          <w:szCs w:val="24"/>
        </w:rPr>
        <w:t>ong-term average surface runoff is estimated to be 23.</w:t>
      </w:r>
      <w:r w:rsidR="003827E4">
        <w:rPr>
          <w:rFonts w:ascii="Times New Roman" w:hAnsi="Times New Roman" w:cs="Times New Roman"/>
          <w:sz w:val="24"/>
          <w:szCs w:val="24"/>
        </w:rPr>
        <w:t>7</w:t>
      </w:r>
      <w:r w:rsidR="00BC550C" w:rsidRPr="00BC550C">
        <w:rPr>
          <w:rFonts w:ascii="Times New Roman" w:hAnsi="Times New Roman" w:cs="Times New Roman"/>
          <w:sz w:val="24"/>
          <w:szCs w:val="24"/>
        </w:rPr>
        <w:t>x10</w:t>
      </w:r>
      <w:r w:rsidR="00BC550C" w:rsidRPr="00BC550C">
        <w:rPr>
          <w:rFonts w:ascii="Times New Roman" w:hAnsi="Times New Roman" w:cs="Times New Roman"/>
          <w:sz w:val="24"/>
          <w:szCs w:val="24"/>
          <w:vertAlign w:val="superscript"/>
        </w:rPr>
        <w:t>6</w:t>
      </w:r>
      <w:r w:rsidR="00BC550C" w:rsidRPr="00BC550C">
        <w:rPr>
          <w:rFonts w:ascii="Times New Roman" w:hAnsi="Times New Roman" w:cs="Times New Roman"/>
          <w:sz w:val="24"/>
          <w:szCs w:val="24"/>
        </w:rPr>
        <w:t xml:space="preserve"> Ml/yr</w:t>
      </w:r>
      <w:r w:rsidR="00BC550C">
        <w:rPr>
          <w:rFonts w:ascii="Times New Roman" w:hAnsi="Times New Roman" w:cs="Times New Roman"/>
          <w:sz w:val="24"/>
          <w:szCs w:val="24"/>
        </w:rPr>
        <w:t>,</w:t>
      </w:r>
      <w:r w:rsidR="00BC550C" w:rsidRPr="00BC550C">
        <w:rPr>
          <w:rFonts w:ascii="Times New Roman" w:hAnsi="Times New Roman" w:cs="Times New Roman"/>
          <w:sz w:val="24"/>
          <w:szCs w:val="24"/>
        </w:rPr>
        <w:t xml:space="preserve"> although </w:t>
      </w:r>
      <w:r w:rsidR="00274765">
        <w:rPr>
          <w:rFonts w:ascii="Times New Roman" w:hAnsi="Times New Roman" w:cs="Times New Roman"/>
          <w:sz w:val="24"/>
          <w:szCs w:val="24"/>
        </w:rPr>
        <w:t xml:space="preserve">this </w:t>
      </w:r>
      <w:r w:rsidR="00BC550C">
        <w:rPr>
          <w:rFonts w:ascii="Times New Roman" w:hAnsi="Times New Roman" w:cs="Times New Roman"/>
          <w:sz w:val="24"/>
          <w:szCs w:val="24"/>
        </w:rPr>
        <w:t xml:space="preserve">figure </w:t>
      </w:r>
      <w:r w:rsidR="00274765">
        <w:rPr>
          <w:rFonts w:ascii="Times New Roman" w:hAnsi="Times New Roman" w:cs="Times New Roman"/>
          <w:sz w:val="24"/>
          <w:szCs w:val="24"/>
        </w:rPr>
        <w:t xml:space="preserve">is not precise </w:t>
      </w:r>
      <w:r w:rsidR="00BC550C">
        <w:rPr>
          <w:rFonts w:ascii="Times New Roman" w:hAnsi="Times New Roman" w:cs="Times New Roman"/>
          <w:sz w:val="24"/>
          <w:szCs w:val="24"/>
        </w:rPr>
        <w:t xml:space="preserve">because of the deterioration in streamflow gauging stations and the need to estimate runoff in sub-catchments without gauging stations.  </w:t>
      </w:r>
      <w:r w:rsidR="003827E4">
        <w:rPr>
          <w:rFonts w:ascii="Times New Roman" w:hAnsi="Times New Roman" w:cs="Times New Roman"/>
          <w:sz w:val="24"/>
          <w:szCs w:val="24"/>
        </w:rPr>
        <w:t xml:space="preserve">Gwayi and Mzingwane catchments have the lowest runoff while Save catchment has the highest (Table A). </w:t>
      </w:r>
      <w:r w:rsidR="00BC550C" w:rsidRPr="00BC550C">
        <w:rPr>
          <w:rFonts w:ascii="Times New Roman" w:hAnsi="Times New Roman" w:cs="Times New Roman"/>
          <w:sz w:val="24"/>
          <w:szCs w:val="24"/>
        </w:rPr>
        <w:t>Zimbabwe stores runoff in a large number of small</w:t>
      </w:r>
      <w:r w:rsidR="0066560F">
        <w:rPr>
          <w:rFonts w:ascii="Times New Roman" w:hAnsi="Times New Roman" w:cs="Times New Roman"/>
          <w:sz w:val="24"/>
          <w:szCs w:val="24"/>
        </w:rPr>
        <w:t xml:space="preserve"> and </w:t>
      </w:r>
      <w:r w:rsidR="00BC550C" w:rsidRPr="00BC550C">
        <w:rPr>
          <w:rFonts w:ascii="Times New Roman" w:hAnsi="Times New Roman" w:cs="Times New Roman"/>
          <w:sz w:val="24"/>
          <w:szCs w:val="24"/>
        </w:rPr>
        <w:t xml:space="preserve">large dams with a total storage capacity of about </w:t>
      </w:r>
      <w:r w:rsidR="00E922A4">
        <w:rPr>
          <w:rFonts w:ascii="Times New Roman" w:hAnsi="Times New Roman" w:cs="Times New Roman"/>
          <w:sz w:val="24"/>
          <w:szCs w:val="24"/>
        </w:rPr>
        <w:t>9 x</w:t>
      </w:r>
      <w:r w:rsidR="00E922A4" w:rsidRPr="00BC550C">
        <w:rPr>
          <w:rFonts w:ascii="Times New Roman" w:hAnsi="Times New Roman" w:cs="Times New Roman"/>
          <w:sz w:val="24"/>
          <w:szCs w:val="24"/>
        </w:rPr>
        <w:t>10</w:t>
      </w:r>
      <w:r w:rsidR="00E922A4" w:rsidRPr="00BC550C">
        <w:rPr>
          <w:rFonts w:ascii="Times New Roman" w:hAnsi="Times New Roman" w:cs="Times New Roman"/>
          <w:sz w:val="24"/>
          <w:szCs w:val="24"/>
          <w:vertAlign w:val="superscript"/>
        </w:rPr>
        <w:t>6</w:t>
      </w:r>
      <w:r w:rsidR="00E922A4" w:rsidRPr="00BC550C">
        <w:rPr>
          <w:rFonts w:ascii="Times New Roman" w:hAnsi="Times New Roman" w:cs="Times New Roman"/>
          <w:sz w:val="24"/>
          <w:szCs w:val="24"/>
        </w:rPr>
        <w:t xml:space="preserve"> Ml</w:t>
      </w:r>
      <w:r w:rsidR="00BC550C" w:rsidRPr="00BC550C">
        <w:rPr>
          <w:rFonts w:ascii="Times New Roman" w:hAnsi="Times New Roman" w:cs="Times New Roman"/>
          <w:sz w:val="24"/>
          <w:szCs w:val="24"/>
        </w:rPr>
        <w:t xml:space="preserve">, </w:t>
      </w:r>
      <w:r w:rsidR="00E922A4">
        <w:rPr>
          <w:rFonts w:ascii="Times New Roman" w:hAnsi="Times New Roman" w:cs="Times New Roman"/>
          <w:sz w:val="24"/>
          <w:szCs w:val="24"/>
        </w:rPr>
        <w:t>excluding</w:t>
      </w:r>
      <w:r w:rsidR="00BC550C" w:rsidRPr="00BC550C">
        <w:rPr>
          <w:rFonts w:ascii="Times New Roman" w:hAnsi="Times New Roman" w:cs="Times New Roman"/>
          <w:sz w:val="24"/>
          <w:szCs w:val="24"/>
        </w:rPr>
        <w:t xml:space="preserve"> Lake Kariba.  </w:t>
      </w:r>
      <w:r w:rsidR="0066560F">
        <w:rPr>
          <w:rFonts w:ascii="Times New Roman" w:hAnsi="Times New Roman" w:cs="Times New Roman"/>
          <w:sz w:val="24"/>
          <w:szCs w:val="24"/>
        </w:rPr>
        <w:t>ZINWA</w:t>
      </w:r>
      <w:r w:rsidR="00BC550C" w:rsidRPr="00BC550C">
        <w:rPr>
          <w:rFonts w:ascii="Times New Roman" w:hAnsi="Times New Roman" w:cs="Times New Roman"/>
          <w:sz w:val="24"/>
          <w:szCs w:val="24"/>
        </w:rPr>
        <w:t xml:space="preserve"> dams </w:t>
      </w:r>
      <w:r w:rsidR="0066560F">
        <w:rPr>
          <w:rFonts w:ascii="Times New Roman" w:hAnsi="Times New Roman" w:cs="Times New Roman"/>
          <w:sz w:val="24"/>
          <w:szCs w:val="24"/>
        </w:rPr>
        <w:t xml:space="preserve">account for the bulk of water </w:t>
      </w:r>
      <w:r w:rsidR="007A675A">
        <w:rPr>
          <w:rFonts w:ascii="Times New Roman" w:hAnsi="Times New Roman" w:cs="Times New Roman"/>
          <w:sz w:val="24"/>
          <w:szCs w:val="24"/>
        </w:rPr>
        <w:t xml:space="preserve">stored </w:t>
      </w:r>
      <w:r w:rsidR="0066560F">
        <w:rPr>
          <w:rFonts w:ascii="Times New Roman" w:hAnsi="Times New Roman" w:cs="Times New Roman"/>
          <w:sz w:val="24"/>
          <w:szCs w:val="24"/>
        </w:rPr>
        <w:t xml:space="preserve">in dams </w:t>
      </w:r>
      <w:r w:rsidR="007A675A">
        <w:rPr>
          <w:rFonts w:ascii="Times New Roman" w:hAnsi="Times New Roman" w:cs="Times New Roman"/>
          <w:sz w:val="24"/>
          <w:szCs w:val="24"/>
        </w:rPr>
        <w:t>because</w:t>
      </w:r>
      <w:r w:rsidR="0066560F">
        <w:rPr>
          <w:rFonts w:ascii="Times New Roman" w:hAnsi="Times New Roman" w:cs="Times New Roman"/>
          <w:sz w:val="24"/>
          <w:szCs w:val="24"/>
        </w:rPr>
        <w:t xml:space="preserve"> the Authority has taken over permits of dams in the former commercial farming areas in order to ensure </w:t>
      </w:r>
      <w:r w:rsidR="008A2444">
        <w:rPr>
          <w:rFonts w:ascii="Times New Roman" w:hAnsi="Times New Roman" w:cs="Times New Roman"/>
          <w:sz w:val="24"/>
          <w:szCs w:val="24"/>
        </w:rPr>
        <w:t xml:space="preserve">that they are maintained. </w:t>
      </w:r>
    </w:p>
    <w:p w:rsidR="00143F35" w:rsidRDefault="00143F35" w:rsidP="00E903D1">
      <w:pPr>
        <w:spacing w:after="0" w:line="240" w:lineRule="auto"/>
        <w:rPr>
          <w:rFonts w:ascii="Times New Roman" w:hAnsi="Times New Roman" w:cs="Times New Roman"/>
          <w:sz w:val="24"/>
          <w:szCs w:val="24"/>
        </w:rPr>
      </w:pPr>
    </w:p>
    <w:p w:rsidR="000913D0" w:rsidRDefault="000913D0"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Water quality is often poor because of pollution from both point and diffuse sources.  Pollutants include sediments from artisanal mining and agricultural activities, pathogens from wastewater, nutrients from wastewater and some industrial discharges, and heavy metals from industrial enterprises.  </w:t>
      </w:r>
      <w:r w:rsidR="00F849DA">
        <w:rPr>
          <w:rFonts w:ascii="Times New Roman" w:hAnsi="Times New Roman" w:cs="Times New Roman"/>
          <w:sz w:val="24"/>
          <w:szCs w:val="24"/>
        </w:rPr>
        <w:t xml:space="preserve">Biological oxygen demand (BOD) is often high downstream from industrial discharge points and STPs because of high loadings of organic matter.  </w:t>
      </w:r>
      <w:r>
        <w:rPr>
          <w:rFonts w:ascii="Times New Roman" w:hAnsi="Times New Roman" w:cs="Times New Roman"/>
          <w:sz w:val="24"/>
          <w:szCs w:val="24"/>
        </w:rPr>
        <w:t>Mercury and stream</w:t>
      </w:r>
      <w:r w:rsidR="003B06BE">
        <w:rPr>
          <w:rFonts w:ascii="Times New Roman" w:hAnsi="Times New Roman" w:cs="Times New Roman"/>
          <w:sz w:val="24"/>
          <w:szCs w:val="24"/>
        </w:rPr>
        <w:t>-</w:t>
      </w:r>
      <w:r>
        <w:rPr>
          <w:rFonts w:ascii="Times New Roman" w:hAnsi="Times New Roman" w:cs="Times New Roman"/>
          <w:sz w:val="24"/>
          <w:szCs w:val="24"/>
        </w:rPr>
        <w:t xml:space="preserve">bank destruction from artisanal </w:t>
      </w:r>
      <w:r w:rsidR="006A44D7">
        <w:rPr>
          <w:rFonts w:ascii="Times New Roman" w:hAnsi="Times New Roman" w:cs="Times New Roman"/>
          <w:sz w:val="24"/>
          <w:szCs w:val="24"/>
        </w:rPr>
        <w:t xml:space="preserve">and alluvial </w:t>
      </w:r>
      <w:r>
        <w:rPr>
          <w:rFonts w:ascii="Times New Roman" w:hAnsi="Times New Roman" w:cs="Times New Roman"/>
          <w:sz w:val="24"/>
          <w:szCs w:val="24"/>
        </w:rPr>
        <w:t xml:space="preserve">mining activities are particularly worrisome.  </w:t>
      </w:r>
      <w:r w:rsidR="00C058C0" w:rsidRPr="00AF2D6C">
        <w:rPr>
          <w:rFonts w:ascii="Times New Roman" w:hAnsi="Times New Roman" w:cs="Times New Roman"/>
          <w:sz w:val="24"/>
          <w:szCs w:val="24"/>
        </w:rPr>
        <w:t xml:space="preserve">Uncontrolled water contamination removes water from safe consumption as surely as water shortages do.  </w:t>
      </w:r>
    </w:p>
    <w:p w:rsidR="00CE4AC6" w:rsidRDefault="00CE4AC6" w:rsidP="00E903D1">
      <w:pPr>
        <w:spacing w:after="0" w:line="240" w:lineRule="auto"/>
        <w:rPr>
          <w:rFonts w:ascii="Times New Roman" w:hAnsi="Times New Roman" w:cs="Times New Roman"/>
          <w:sz w:val="24"/>
          <w:szCs w:val="24"/>
        </w:rPr>
      </w:pPr>
    </w:p>
    <w:p w:rsidR="00CE4AC6" w:rsidRDefault="00CE4AC6" w:rsidP="00E903D1">
      <w:pPr>
        <w:spacing w:after="0" w:line="240" w:lineRule="auto"/>
        <w:rPr>
          <w:rFonts w:ascii="Times New Roman" w:hAnsi="Times New Roman" w:cs="Times New Roman"/>
          <w:sz w:val="24"/>
          <w:szCs w:val="24"/>
        </w:rPr>
      </w:pPr>
    </w:p>
    <w:p w:rsidR="00CE4AC6" w:rsidRDefault="00CE4AC6" w:rsidP="00E903D1">
      <w:pPr>
        <w:spacing w:after="0" w:line="240" w:lineRule="auto"/>
        <w:rPr>
          <w:rFonts w:ascii="Times New Roman" w:hAnsi="Times New Roman" w:cs="Times New Roman"/>
          <w:sz w:val="24"/>
          <w:szCs w:val="24"/>
        </w:rPr>
      </w:pPr>
    </w:p>
    <w:p w:rsidR="00CE4AC6" w:rsidRDefault="00CE4AC6" w:rsidP="00E903D1">
      <w:pPr>
        <w:spacing w:after="0" w:line="240" w:lineRule="auto"/>
        <w:rPr>
          <w:rFonts w:ascii="Times New Roman" w:hAnsi="Times New Roman" w:cs="Times New Roman"/>
          <w:sz w:val="24"/>
          <w:szCs w:val="24"/>
        </w:rPr>
      </w:pPr>
    </w:p>
    <w:p w:rsidR="00CE4AC6" w:rsidRDefault="00CE4AC6" w:rsidP="00E903D1">
      <w:pPr>
        <w:spacing w:after="0" w:line="240" w:lineRule="auto"/>
        <w:rPr>
          <w:rFonts w:ascii="Times New Roman" w:hAnsi="Times New Roman" w:cs="Times New Roman"/>
          <w:sz w:val="24"/>
          <w:szCs w:val="24"/>
        </w:rPr>
      </w:pPr>
    </w:p>
    <w:p w:rsidR="00143F35" w:rsidRPr="00BC550C" w:rsidRDefault="00143F35" w:rsidP="00E903D1">
      <w:pPr>
        <w:spacing w:after="0" w:line="240" w:lineRule="auto"/>
        <w:rPr>
          <w:rFonts w:ascii="Times New Roman" w:hAnsi="Times New Roman" w:cs="Times New Roman"/>
          <w:sz w:val="24"/>
          <w:szCs w:val="24"/>
        </w:rPr>
      </w:pPr>
    </w:p>
    <w:p w:rsidR="00C058C0" w:rsidRPr="006C3B6C" w:rsidRDefault="00C058C0" w:rsidP="00C058C0">
      <w:pPr>
        <w:rPr>
          <w:rFonts w:ascii="Times New Roman" w:hAnsi="Times New Roman" w:cs="Times New Roman"/>
          <w:b/>
          <w:sz w:val="24"/>
          <w:szCs w:val="24"/>
        </w:rPr>
      </w:pPr>
      <w:r w:rsidRPr="006C3B6C">
        <w:rPr>
          <w:rFonts w:ascii="Times New Roman" w:hAnsi="Times New Roman" w:cs="Times New Roman"/>
          <w:b/>
          <w:sz w:val="24"/>
          <w:szCs w:val="24"/>
        </w:rPr>
        <w:t>Table A.  Runoff and Storage Potential in Zimbabwean Catchments</w:t>
      </w:r>
    </w:p>
    <w:tbl>
      <w:tblPr>
        <w:tblStyle w:val="TableGrid"/>
        <w:tblW w:w="8755" w:type="dxa"/>
        <w:tblLayout w:type="fixed"/>
        <w:tblLook w:val="00A0" w:firstRow="1" w:lastRow="0" w:firstColumn="1" w:lastColumn="0" w:noHBand="0" w:noVBand="0"/>
      </w:tblPr>
      <w:tblGrid>
        <w:gridCol w:w="1526"/>
        <w:gridCol w:w="848"/>
        <w:gridCol w:w="1560"/>
        <w:gridCol w:w="1418"/>
        <w:gridCol w:w="1406"/>
        <w:gridCol w:w="1288"/>
        <w:gridCol w:w="709"/>
      </w:tblGrid>
      <w:tr w:rsidR="00C058C0" w:rsidRPr="00E277D1" w:rsidTr="00B30B3E">
        <w:trPr>
          <w:trHeight w:val="20"/>
        </w:trPr>
        <w:tc>
          <w:tcPr>
            <w:tcW w:w="1526" w:type="dxa"/>
            <w:noWrap/>
          </w:tcPr>
          <w:p w:rsidR="00C058C0" w:rsidRDefault="00C058C0" w:rsidP="004205B1">
            <w:pPr>
              <w:spacing w:before="60" w:line="276" w:lineRule="auto"/>
              <w:jc w:val="center"/>
              <w:rPr>
                <w:rFonts w:ascii="Arial Narrow" w:eastAsiaTheme="minorHAnsi" w:hAnsi="Arial Narrow" w:cs="Arial"/>
                <w:b/>
                <w:bCs/>
                <w:sz w:val="22"/>
                <w:szCs w:val="22"/>
                <w:lang w:val="en-AU"/>
              </w:rPr>
            </w:pPr>
            <w:r w:rsidRPr="00B7522D">
              <w:rPr>
                <w:rFonts w:ascii="Arial Narrow" w:hAnsi="Arial Narrow" w:cs="Arial"/>
                <w:b/>
                <w:bCs/>
              </w:rPr>
              <w:t>Catchment</w:t>
            </w:r>
          </w:p>
        </w:tc>
        <w:tc>
          <w:tcPr>
            <w:tcW w:w="848" w:type="dxa"/>
            <w:noWrap/>
          </w:tcPr>
          <w:p w:rsidR="00C058C0" w:rsidRDefault="00C058C0" w:rsidP="004205B1">
            <w:pPr>
              <w:spacing w:before="60" w:line="276" w:lineRule="auto"/>
              <w:jc w:val="center"/>
              <w:rPr>
                <w:rFonts w:ascii="Arial Narrow" w:eastAsiaTheme="minorHAnsi" w:hAnsi="Arial Narrow" w:cs="Arial"/>
                <w:b/>
                <w:bCs/>
                <w:sz w:val="22"/>
                <w:szCs w:val="22"/>
                <w:lang w:val="en-AU"/>
              </w:rPr>
            </w:pPr>
            <w:r w:rsidRPr="00B7522D">
              <w:rPr>
                <w:rFonts w:ascii="Arial Narrow" w:hAnsi="Arial Narrow" w:cs="Arial"/>
                <w:b/>
                <w:bCs/>
              </w:rPr>
              <w:t>MAR</w:t>
            </w:r>
          </w:p>
        </w:tc>
        <w:tc>
          <w:tcPr>
            <w:tcW w:w="1560" w:type="dxa"/>
            <w:noWrap/>
          </w:tcPr>
          <w:p w:rsidR="00C058C0" w:rsidRDefault="00C058C0" w:rsidP="004205B1">
            <w:pPr>
              <w:spacing w:line="276" w:lineRule="auto"/>
              <w:jc w:val="center"/>
              <w:rPr>
                <w:rFonts w:ascii="Arial Narrow" w:eastAsiaTheme="minorHAnsi" w:hAnsi="Arial Narrow" w:cs="Arial"/>
                <w:b/>
                <w:bCs/>
                <w:sz w:val="22"/>
                <w:szCs w:val="22"/>
                <w:lang w:val="en-AU"/>
              </w:rPr>
            </w:pPr>
            <w:r w:rsidRPr="00B7522D">
              <w:rPr>
                <w:rFonts w:ascii="Arial Narrow" w:hAnsi="Arial Narrow" w:cs="Arial"/>
                <w:b/>
                <w:bCs/>
              </w:rPr>
              <w:t>Potential Storage</w:t>
            </w:r>
            <w:r w:rsidR="00C10FD8">
              <w:rPr>
                <w:rFonts w:ascii="Arial Narrow" w:hAnsi="Arial Narrow" w:cs="Arial"/>
                <w:b/>
                <w:bCs/>
              </w:rPr>
              <w:t xml:space="preserve"> (2xMAR)</w:t>
            </w:r>
          </w:p>
        </w:tc>
        <w:tc>
          <w:tcPr>
            <w:tcW w:w="1418" w:type="dxa"/>
            <w:noWrap/>
          </w:tcPr>
          <w:p w:rsidR="00C058C0" w:rsidRDefault="00C058C0" w:rsidP="004205B1">
            <w:pPr>
              <w:spacing w:line="276" w:lineRule="auto"/>
              <w:jc w:val="center"/>
              <w:rPr>
                <w:rFonts w:ascii="Arial Narrow" w:eastAsiaTheme="minorHAnsi" w:hAnsi="Arial Narrow" w:cs="Arial"/>
                <w:b/>
                <w:bCs/>
                <w:sz w:val="22"/>
                <w:szCs w:val="22"/>
                <w:lang w:val="en-AU"/>
              </w:rPr>
            </w:pPr>
            <w:r w:rsidRPr="00B7522D">
              <w:rPr>
                <w:rFonts w:ascii="Arial Narrow" w:hAnsi="Arial Narrow" w:cs="Arial"/>
                <w:b/>
                <w:bCs/>
              </w:rPr>
              <w:t>Potential Yield 10%</w:t>
            </w:r>
          </w:p>
        </w:tc>
        <w:tc>
          <w:tcPr>
            <w:tcW w:w="2694" w:type="dxa"/>
            <w:gridSpan w:val="2"/>
            <w:noWrap/>
          </w:tcPr>
          <w:p w:rsidR="00C058C0" w:rsidRDefault="00C058C0" w:rsidP="004205B1">
            <w:pPr>
              <w:spacing w:before="60" w:line="276" w:lineRule="auto"/>
              <w:jc w:val="center"/>
              <w:rPr>
                <w:rFonts w:ascii="Arial Narrow" w:eastAsiaTheme="minorHAnsi" w:hAnsi="Arial Narrow" w:cs="Arial"/>
                <w:b/>
                <w:bCs/>
                <w:sz w:val="22"/>
                <w:szCs w:val="22"/>
                <w:lang w:val="en-AU"/>
              </w:rPr>
            </w:pPr>
            <w:r w:rsidRPr="00B7522D">
              <w:rPr>
                <w:rFonts w:ascii="Arial Narrow" w:hAnsi="Arial Narrow" w:cs="Arial"/>
                <w:b/>
                <w:bCs/>
              </w:rPr>
              <w:t>Present</w:t>
            </w:r>
          </w:p>
          <w:p w:rsidR="00C058C0" w:rsidRDefault="00C058C0" w:rsidP="004205B1">
            <w:pPr>
              <w:spacing w:line="276" w:lineRule="auto"/>
              <w:jc w:val="center"/>
              <w:rPr>
                <w:rFonts w:ascii="Arial Narrow" w:eastAsiaTheme="minorHAnsi" w:hAnsi="Arial Narrow" w:cs="Arial"/>
                <w:b/>
                <w:bCs/>
                <w:sz w:val="22"/>
                <w:szCs w:val="22"/>
                <w:lang w:val="en-AU"/>
              </w:rPr>
            </w:pPr>
            <w:r w:rsidRPr="00B7522D">
              <w:rPr>
                <w:rFonts w:ascii="Arial Narrow" w:hAnsi="Arial Narrow" w:cs="Arial"/>
                <w:b/>
                <w:bCs/>
              </w:rPr>
              <w:t>Commitment</w:t>
            </w:r>
          </w:p>
        </w:tc>
        <w:tc>
          <w:tcPr>
            <w:tcW w:w="709" w:type="dxa"/>
            <w:noWrap/>
          </w:tcPr>
          <w:p w:rsidR="00C058C0" w:rsidRDefault="00C058C0" w:rsidP="004205B1">
            <w:pPr>
              <w:spacing w:before="60" w:line="276" w:lineRule="auto"/>
              <w:jc w:val="center"/>
              <w:rPr>
                <w:rFonts w:ascii="Arial Narrow" w:eastAsiaTheme="minorHAnsi" w:hAnsi="Arial Narrow" w:cs="Arial"/>
                <w:b/>
                <w:bCs/>
                <w:sz w:val="22"/>
                <w:szCs w:val="22"/>
                <w:lang w:val="en-AU"/>
              </w:rPr>
            </w:pPr>
            <w:r w:rsidRPr="00B7522D">
              <w:rPr>
                <w:rFonts w:ascii="Arial Narrow" w:hAnsi="Arial Narrow" w:cs="Arial"/>
                <w:b/>
                <w:bCs/>
              </w:rPr>
              <w:t>Use</w:t>
            </w:r>
          </w:p>
        </w:tc>
      </w:tr>
      <w:tr w:rsidR="00C058C0" w:rsidRPr="00E277D1" w:rsidTr="00B30B3E">
        <w:trPr>
          <w:trHeight w:val="20"/>
        </w:trPr>
        <w:tc>
          <w:tcPr>
            <w:tcW w:w="1526" w:type="dxa"/>
            <w:noWrap/>
          </w:tcPr>
          <w:p w:rsidR="00C058C0" w:rsidRPr="001D0734" w:rsidRDefault="00C058C0" w:rsidP="00B30B3E">
            <w:pPr>
              <w:jc w:val="center"/>
              <w:rPr>
                <w:rFonts w:ascii="Arial Narrow" w:hAnsi="Arial Narrow" w:cs="Arial"/>
                <w:b/>
                <w:bCs/>
                <w:sz w:val="20"/>
                <w:szCs w:val="20"/>
              </w:rPr>
            </w:pPr>
          </w:p>
        </w:tc>
        <w:tc>
          <w:tcPr>
            <w:tcW w:w="848" w:type="dxa"/>
            <w:noWrap/>
          </w:tcPr>
          <w:p w:rsidR="00C058C0" w:rsidRDefault="006174E0" w:rsidP="00037570">
            <w:pPr>
              <w:jc w:val="center"/>
              <w:rPr>
                <w:rFonts w:ascii="Arial Narrow" w:eastAsiaTheme="minorHAnsi" w:hAnsi="Arial Narrow" w:cs="Arial"/>
                <w:b/>
                <w:sz w:val="20"/>
                <w:szCs w:val="20"/>
              </w:rPr>
            </w:pPr>
            <w:r w:rsidRPr="001D0734">
              <w:rPr>
                <w:rFonts w:ascii="Arial Narrow" w:hAnsi="Arial Narrow" w:cs="Arial"/>
                <w:b/>
                <w:sz w:val="20"/>
                <w:szCs w:val="20"/>
              </w:rPr>
              <w:t>x10</w:t>
            </w:r>
            <w:r w:rsidRPr="001D0734">
              <w:rPr>
                <w:rFonts w:ascii="Arial Narrow" w:hAnsi="Arial Narrow" w:cs="Arial"/>
                <w:b/>
                <w:sz w:val="20"/>
                <w:szCs w:val="20"/>
                <w:vertAlign w:val="superscript"/>
              </w:rPr>
              <w:t>6</w:t>
            </w:r>
            <w:r w:rsidRPr="001D0734">
              <w:rPr>
                <w:rFonts w:ascii="Arial Narrow" w:hAnsi="Arial Narrow" w:cs="Arial"/>
                <w:b/>
                <w:sz w:val="20"/>
                <w:szCs w:val="20"/>
              </w:rPr>
              <w:t>M</w:t>
            </w:r>
            <w:r>
              <w:rPr>
                <w:rFonts w:ascii="Arial Narrow" w:hAnsi="Arial Narrow" w:cs="Arial"/>
                <w:b/>
                <w:sz w:val="20"/>
                <w:szCs w:val="20"/>
              </w:rPr>
              <w:t>l</w:t>
            </w:r>
          </w:p>
        </w:tc>
        <w:tc>
          <w:tcPr>
            <w:tcW w:w="1560" w:type="dxa"/>
            <w:noWrap/>
          </w:tcPr>
          <w:p w:rsidR="00C058C0" w:rsidRDefault="006174E0" w:rsidP="00380C9F">
            <w:pPr>
              <w:jc w:val="center"/>
              <w:rPr>
                <w:rFonts w:ascii="Arial Narrow" w:eastAsiaTheme="minorHAnsi" w:hAnsi="Arial Narrow" w:cs="Arial"/>
                <w:b/>
                <w:sz w:val="20"/>
                <w:szCs w:val="20"/>
                <w:lang w:val="en-AU"/>
              </w:rPr>
            </w:pPr>
            <w:r w:rsidRPr="001D0734">
              <w:rPr>
                <w:rFonts w:ascii="Arial Narrow" w:hAnsi="Arial Narrow" w:cs="Arial"/>
                <w:b/>
                <w:sz w:val="20"/>
                <w:szCs w:val="20"/>
              </w:rPr>
              <w:t>x10</w:t>
            </w:r>
            <w:r w:rsidRPr="001D0734">
              <w:rPr>
                <w:rFonts w:ascii="Arial Narrow" w:hAnsi="Arial Narrow" w:cs="Arial"/>
                <w:b/>
                <w:sz w:val="20"/>
                <w:szCs w:val="20"/>
                <w:vertAlign w:val="superscript"/>
              </w:rPr>
              <w:t>6</w:t>
            </w:r>
            <w:r w:rsidRPr="001D0734">
              <w:rPr>
                <w:rFonts w:ascii="Arial Narrow" w:hAnsi="Arial Narrow" w:cs="Arial"/>
                <w:b/>
                <w:sz w:val="20"/>
                <w:szCs w:val="20"/>
              </w:rPr>
              <w:t>M</w:t>
            </w:r>
            <w:r>
              <w:rPr>
                <w:rFonts w:ascii="Arial Narrow" w:hAnsi="Arial Narrow" w:cs="Arial"/>
                <w:b/>
                <w:sz w:val="20"/>
                <w:szCs w:val="20"/>
              </w:rPr>
              <w:t>l</w:t>
            </w:r>
          </w:p>
        </w:tc>
        <w:tc>
          <w:tcPr>
            <w:tcW w:w="1418" w:type="dxa"/>
            <w:noWrap/>
          </w:tcPr>
          <w:p w:rsidR="00C058C0" w:rsidRDefault="006174E0" w:rsidP="00380C9F">
            <w:pPr>
              <w:jc w:val="center"/>
              <w:rPr>
                <w:rFonts w:ascii="Arial Narrow" w:eastAsiaTheme="minorHAnsi" w:hAnsi="Arial Narrow" w:cs="Arial"/>
                <w:b/>
                <w:sz w:val="20"/>
                <w:szCs w:val="20"/>
                <w:lang w:val="en-AU"/>
              </w:rPr>
            </w:pPr>
            <w:r w:rsidRPr="001D0734">
              <w:rPr>
                <w:rFonts w:ascii="Arial Narrow" w:hAnsi="Arial Narrow" w:cs="Arial"/>
                <w:b/>
                <w:sz w:val="20"/>
                <w:szCs w:val="20"/>
              </w:rPr>
              <w:t>x10</w:t>
            </w:r>
            <w:r w:rsidRPr="001D0734">
              <w:rPr>
                <w:rFonts w:ascii="Arial Narrow" w:hAnsi="Arial Narrow" w:cs="Arial"/>
                <w:b/>
                <w:sz w:val="20"/>
                <w:szCs w:val="20"/>
                <w:vertAlign w:val="superscript"/>
              </w:rPr>
              <w:t>6</w:t>
            </w:r>
            <w:r w:rsidRPr="001D0734">
              <w:rPr>
                <w:rFonts w:ascii="Arial Narrow" w:hAnsi="Arial Narrow" w:cs="Arial"/>
                <w:b/>
                <w:sz w:val="20"/>
                <w:szCs w:val="20"/>
              </w:rPr>
              <w:t>M</w:t>
            </w:r>
            <w:r>
              <w:rPr>
                <w:rFonts w:ascii="Arial Narrow" w:hAnsi="Arial Narrow" w:cs="Arial"/>
                <w:b/>
                <w:sz w:val="20"/>
                <w:szCs w:val="20"/>
              </w:rPr>
              <w:t>l</w:t>
            </w:r>
          </w:p>
        </w:tc>
        <w:tc>
          <w:tcPr>
            <w:tcW w:w="1406" w:type="dxa"/>
            <w:noWrap/>
          </w:tcPr>
          <w:p w:rsidR="00C058C0" w:rsidRDefault="00C058C0" w:rsidP="00380C9F">
            <w:pPr>
              <w:jc w:val="center"/>
              <w:rPr>
                <w:rFonts w:ascii="Arial Narrow" w:eastAsiaTheme="minorHAnsi" w:hAnsi="Arial Narrow" w:cs="Arial"/>
                <w:b/>
                <w:color w:val="000000"/>
                <w:sz w:val="20"/>
                <w:szCs w:val="20"/>
                <w:lang w:val="en-AU"/>
              </w:rPr>
            </w:pPr>
            <w:r w:rsidRPr="001D0734">
              <w:rPr>
                <w:rFonts w:ascii="Arial Narrow" w:hAnsi="Arial Narrow" w:cs="Arial"/>
                <w:b/>
                <w:color w:val="000000"/>
                <w:sz w:val="20"/>
                <w:szCs w:val="20"/>
              </w:rPr>
              <w:t>Storage (</w:t>
            </w:r>
            <w:r w:rsidR="006174E0" w:rsidRPr="001D0734">
              <w:rPr>
                <w:rFonts w:ascii="Arial Narrow" w:hAnsi="Arial Narrow" w:cs="Arial"/>
                <w:b/>
                <w:sz w:val="20"/>
                <w:szCs w:val="20"/>
              </w:rPr>
              <w:t>x10</w:t>
            </w:r>
            <w:r w:rsidR="006174E0" w:rsidRPr="001D0734">
              <w:rPr>
                <w:rFonts w:ascii="Arial Narrow" w:hAnsi="Arial Narrow" w:cs="Arial"/>
                <w:b/>
                <w:sz w:val="20"/>
                <w:szCs w:val="20"/>
                <w:vertAlign w:val="superscript"/>
              </w:rPr>
              <w:t>6</w:t>
            </w:r>
            <w:r w:rsidR="006174E0" w:rsidRPr="001D0734">
              <w:rPr>
                <w:rFonts w:ascii="Arial Narrow" w:hAnsi="Arial Narrow" w:cs="Arial"/>
                <w:b/>
                <w:color w:val="000000"/>
                <w:sz w:val="20"/>
                <w:szCs w:val="20"/>
              </w:rPr>
              <w:t>M</w:t>
            </w:r>
            <w:r w:rsidR="006174E0">
              <w:rPr>
                <w:rFonts w:ascii="Arial Narrow" w:hAnsi="Arial Narrow" w:cs="Arial"/>
                <w:b/>
                <w:color w:val="000000"/>
                <w:sz w:val="20"/>
                <w:szCs w:val="20"/>
              </w:rPr>
              <w:t>l</w:t>
            </w:r>
            <w:r w:rsidRPr="001D0734">
              <w:rPr>
                <w:rFonts w:ascii="Arial Narrow" w:hAnsi="Arial Narrow" w:cs="Arial"/>
                <w:b/>
                <w:color w:val="000000"/>
                <w:sz w:val="20"/>
                <w:szCs w:val="20"/>
              </w:rPr>
              <w:t>)</w:t>
            </w:r>
          </w:p>
        </w:tc>
        <w:tc>
          <w:tcPr>
            <w:tcW w:w="1288" w:type="dxa"/>
            <w:noWrap/>
          </w:tcPr>
          <w:p w:rsidR="00C058C0" w:rsidRDefault="00C058C0" w:rsidP="00380C9F">
            <w:pPr>
              <w:spacing w:line="276" w:lineRule="auto"/>
              <w:jc w:val="center"/>
              <w:rPr>
                <w:rFonts w:ascii="Arial Narrow" w:eastAsiaTheme="minorHAnsi" w:hAnsi="Arial Narrow" w:cs="Arial"/>
                <w:b/>
                <w:sz w:val="20"/>
                <w:szCs w:val="20"/>
                <w:lang w:val="en-AU"/>
              </w:rPr>
            </w:pPr>
            <w:r w:rsidRPr="00773572">
              <w:rPr>
                <w:rFonts w:ascii="Arial Narrow" w:hAnsi="Arial Narrow" w:cs="Arial"/>
                <w:b/>
                <w:sz w:val="20"/>
                <w:szCs w:val="20"/>
              </w:rPr>
              <w:t>10% Yield</w:t>
            </w:r>
            <w:r w:rsidRPr="001D0734">
              <w:rPr>
                <w:rFonts w:ascii="Arial Narrow" w:hAnsi="Arial Narrow" w:cs="Arial"/>
                <w:b/>
                <w:sz w:val="20"/>
                <w:szCs w:val="20"/>
              </w:rPr>
              <w:t xml:space="preserve"> (</w:t>
            </w:r>
            <w:r w:rsidR="006174E0" w:rsidRPr="001D0734">
              <w:rPr>
                <w:rFonts w:ascii="Arial Narrow" w:hAnsi="Arial Narrow" w:cs="Arial"/>
                <w:b/>
                <w:sz w:val="20"/>
                <w:szCs w:val="20"/>
              </w:rPr>
              <w:t>M</w:t>
            </w:r>
            <w:r w:rsidR="006174E0">
              <w:rPr>
                <w:rFonts w:ascii="Arial Narrow" w:hAnsi="Arial Narrow" w:cs="Arial"/>
                <w:b/>
                <w:sz w:val="20"/>
                <w:szCs w:val="20"/>
              </w:rPr>
              <w:t>l</w:t>
            </w:r>
            <w:r w:rsidRPr="001D0734">
              <w:rPr>
                <w:rFonts w:ascii="Arial Narrow" w:hAnsi="Arial Narrow" w:cs="Arial"/>
                <w:b/>
                <w:sz w:val="20"/>
                <w:szCs w:val="20"/>
              </w:rPr>
              <w:t>)</w:t>
            </w:r>
          </w:p>
        </w:tc>
        <w:tc>
          <w:tcPr>
            <w:tcW w:w="709" w:type="dxa"/>
            <w:noWrap/>
          </w:tcPr>
          <w:p w:rsidR="00C058C0" w:rsidRDefault="00C058C0" w:rsidP="00B30B3E">
            <w:pPr>
              <w:spacing w:line="276" w:lineRule="auto"/>
              <w:jc w:val="center"/>
              <w:rPr>
                <w:rFonts w:ascii="Arial Narrow" w:eastAsiaTheme="minorHAnsi" w:hAnsi="Arial Narrow" w:cs="Arial"/>
                <w:b/>
                <w:color w:val="000000"/>
                <w:sz w:val="20"/>
                <w:szCs w:val="20"/>
              </w:rPr>
            </w:pPr>
            <w:r w:rsidRPr="001D0734">
              <w:rPr>
                <w:rFonts w:ascii="Arial Narrow" w:hAnsi="Arial Narrow" w:cs="Arial"/>
                <w:b/>
                <w:color w:val="000000"/>
                <w:sz w:val="20"/>
                <w:szCs w:val="20"/>
              </w:rPr>
              <w:t>%</w:t>
            </w:r>
          </w:p>
        </w:tc>
      </w:tr>
      <w:tr w:rsidR="00C058C0" w:rsidRPr="00E277D1" w:rsidTr="00B30B3E">
        <w:trPr>
          <w:trHeight w:val="20"/>
        </w:trPr>
        <w:tc>
          <w:tcPr>
            <w:tcW w:w="1526" w:type="dxa"/>
            <w:noWrap/>
          </w:tcPr>
          <w:p w:rsidR="00C058C0" w:rsidRPr="001D0734" w:rsidRDefault="00C058C0" w:rsidP="00B30B3E">
            <w:pPr>
              <w:rPr>
                <w:rFonts w:ascii="Arial Narrow" w:hAnsi="Arial Narrow"/>
                <w:b/>
                <w:bCs/>
                <w:sz w:val="20"/>
                <w:szCs w:val="20"/>
              </w:rPr>
            </w:pPr>
            <w:r w:rsidRPr="001D0734">
              <w:rPr>
                <w:rFonts w:ascii="Arial Narrow" w:hAnsi="Arial Narrow"/>
                <w:b/>
                <w:bCs/>
                <w:sz w:val="20"/>
                <w:szCs w:val="20"/>
              </w:rPr>
              <w:t>Gwayi</w:t>
            </w:r>
          </w:p>
        </w:tc>
        <w:tc>
          <w:tcPr>
            <w:tcW w:w="84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1.8</w:t>
            </w:r>
          </w:p>
        </w:tc>
        <w:tc>
          <w:tcPr>
            <w:tcW w:w="1560"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3.7</w:t>
            </w:r>
          </w:p>
        </w:tc>
        <w:tc>
          <w:tcPr>
            <w:tcW w:w="141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0.9</w:t>
            </w:r>
          </w:p>
        </w:tc>
        <w:tc>
          <w:tcPr>
            <w:tcW w:w="1406"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0.2</w:t>
            </w:r>
          </w:p>
        </w:tc>
        <w:tc>
          <w:tcPr>
            <w:tcW w:w="128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98,144</w:t>
            </w:r>
          </w:p>
        </w:tc>
        <w:tc>
          <w:tcPr>
            <w:tcW w:w="709"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11.2</w:t>
            </w:r>
          </w:p>
        </w:tc>
      </w:tr>
      <w:tr w:rsidR="00C058C0" w:rsidRPr="00E277D1" w:rsidTr="00B30B3E">
        <w:trPr>
          <w:trHeight w:val="20"/>
        </w:trPr>
        <w:tc>
          <w:tcPr>
            <w:tcW w:w="1526" w:type="dxa"/>
            <w:noWrap/>
          </w:tcPr>
          <w:p w:rsidR="00C058C0" w:rsidRPr="001D0734" w:rsidRDefault="00C058C0" w:rsidP="00B30B3E">
            <w:pPr>
              <w:rPr>
                <w:rFonts w:ascii="Arial Narrow" w:hAnsi="Arial Narrow"/>
                <w:b/>
                <w:bCs/>
                <w:sz w:val="20"/>
                <w:szCs w:val="20"/>
              </w:rPr>
            </w:pPr>
            <w:r w:rsidRPr="001D0734">
              <w:rPr>
                <w:rFonts w:ascii="Arial Narrow" w:hAnsi="Arial Narrow"/>
                <w:b/>
                <w:bCs/>
                <w:sz w:val="20"/>
                <w:szCs w:val="20"/>
              </w:rPr>
              <w:t>Manyame</w:t>
            </w:r>
          </w:p>
        </w:tc>
        <w:tc>
          <w:tcPr>
            <w:tcW w:w="84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3.3</w:t>
            </w:r>
          </w:p>
        </w:tc>
        <w:tc>
          <w:tcPr>
            <w:tcW w:w="1560"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6.6</w:t>
            </w:r>
          </w:p>
        </w:tc>
        <w:tc>
          <w:tcPr>
            <w:tcW w:w="141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2.0</w:t>
            </w:r>
          </w:p>
        </w:tc>
        <w:tc>
          <w:tcPr>
            <w:tcW w:w="1406"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2.6</w:t>
            </w:r>
          </w:p>
        </w:tc>
        <w:tc>
          <w:tcPr>
            <w:tcW w:w="128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942,849</w:t>
            </w:r>
          </w:p>
        </w:tc>
        <w:tc>
          <w:tcPr>
            <w:tcW w:w="709" w:type="dxa"/>
            <w:noWrap/>
          </w:tcPr>
          <w:p w:rsidR="00C058C0" w:rsidRPr="00773572" w:rsidRDefault="00C058C0" w:rsidP="00B30B3E">
            <w:pPr>
              <w:jc w:val="center"/>
              <w:rPr>
                <w:rFonts w:ascii="Arial Narrow" w:hAnsi="Arial Narrow"/>
                <w:sz w:val="20"/>
                <w:szCs w:val="20"/>
              </w:rPr>
            </w:pPr>
            <w:r w:rsidRPr="00773572">
              <w:rPr>
                <w:rFonts w:ascii="Arial Narrow" w:hAnsi="Arial Narrow"/>
                <w:sz w:val="20"/>
                <w:szCs w:val="20"/>
              </w:rPr>
              <w:t>46.6</w:t>
            </w:r>
          </w:p>
        </w:tc>
      </w:tr>
      <w:tr w:rsidR="00C058C0" w:rsidRPr="00E277D1" w:rsidTr="00B30B3E">
        <w:trPr>
          <w:trHeight w:val="20"/>
        </w:trPr>
        <w:tc>
          <w:tcPr>
            <w:tcW w:w="1526" w:type="dxa"/>
            <w:noWrap/>
          </w:tcPr>
          <w:p w:rsidR="00C058C0" w:rsidRPr="001D0734" w:rsidRDefault="00C058C0" w:rsidP="00B30B3E">
            <w:pPr>
              <w:rPr>
                <w:rFonts w:ascii="Arial Narrow" w:hAnsi="Arial Narrow"/>
                <w:b/>
                <w:bCs/>
                <w:sz w:val="20"/>
                <w:szCs w:val="20"/>
              </w:rPr>
            </w:pPr>
            <w:r w:rsidRPr="001D0734">
              <w:rPr>
                <w:rFonts w:ascii="Arial Narrow" w:hAnsi="Arial Narrow"/>
                <w:b/>
                <w:bCs/>
                <w:sz w:val="20"/>
                <w:szCs w:val="20"/>
              </w:rPr>
              <w:t>Mazowe</w:t>
            </w:r>
          </w:p>
        </w:tc>
        <w:tc>
          <w:tcPr>
            <w:tcW w:w="84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4.6</w:t>
            </w:r>
          </w:p>
        </w:tc>
        <w:tc>
          <w:tcPr>
            <w:tcW w:w="1560"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9.2</w:t>
            </w:r>
          </w:p>
        </w:tc>
        <w:tc>
          <w:tcPr>
            <w:tcW w:w="141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2.8</w:t>
            </w:r>
          </w:p>
        </w:tc>
        <w:tc>
          <w:tcPr>
            <w:tcW w:w="1406"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0.3</w:t>
            </w:r>
          </w:p>
        </w:tc>
        <w:tc>
          <w:tcPr>
            <w:tcW w:w="128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488,348</w:t>
            </w:r>
          </w:p>
        </w:tc>
        <w:tc>
          <w:tcPr>
            <w:tcW w:w="709" w:type="dxa"/>
            <w:noWrap/>
          </w:tcPr>
          <w:p w:rsidR="00C058C0" w:rsidRPr="00773572" w:rsidRDefault="00C058C0" w:rsidP="00B30B3E">
            <w:pPr>
              <w:jc w:val="center"/>
              <w:rPr>
                <w:rFonts w:ascii="Arial Narrow" w:hAnsi="Arial Narrow"/>
                <w:sz w:val="20"/>
                <w:szCs w:val="20"/>
              </w:rPr>
            </w:pPr>
            <w:r w:rsidRPr="00773572">
              <w:rPr>
                <w:rFonts w:ascii="Arial Narrow" w:hAnsi="Arial Narrow"/>
                <w:sz w:val="20"/>
                <w:szCs w:val="20"/>
              </w:rPr>
              <w:t>17.6</w:t>
            </w:r>
          </w:p>
        </w:tc>
      </w:tr>
      <w:tr w:rsidR="00C058C0" w:rsidRPr="00E277D1" w:rsidTr="00B30B3E">
        <w:trPr>
          <w:trHeight w:val="20"/>
        </w:trPr>
        <w:tc>
          <w:tcPr>
            <w:tcW w:w="1526" w:type="dxa"/>
            <w:noWrap/>
          </w:tcPr>
          <w:p w:rsidR="00C058C0" w:rsidRPr="001D0734" w:rsidRDefault="00C058C0" w:rsidP="00B30B3E">
            <w:pPr>
              <w:rPr>
                <w:rFonts w:ascii="Arial Narrow" w:hAnsi="Arial Narrow"/>
                <w:b/>
                <w:bCs/>
                <w:sz w:val="20"/>
                <w:szCs w:val="20"/>
              </w:rPr>
            </w:pPr>
            <w:r w:rsidRPr="001D0734">
              <w:rPr>
                <w:rFonts w:ascii="Arial Narrow" w:hAnsi="Arial Narrow"/>
                <w:b/>
                <w:bCs/>
                <w:sz w:val="20"/>
                <w:szCs w:val="20"/>
              </w:rPr>
              <w:t>Mzingwane</w:t>
            </w:r>
          </w:p>
        </w:tc>
        <w:tc>
          <w:tcPr>
            <w:tcW w:w="84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1.8</w:t>
            </w:r>
          </w:p>
        </w:tc>
        <w:tc>
          <w:tcPr>
            <w:tcW w:w="1560"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3.4</w:t>
            </w:r>
          </w:p>
        </w:tc>
        <w:tc>
          <w:tcPr>
            <w:tcW w:w="141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1.2</w:t>
            </w:r>
          </w:p>
        </w:tc>
        <w:tc>
          <w:tcPr>
            <w:tcW w:w="1406"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1.3</w:t>
            </w:r>
          </w:p>
        </w:tc>
        <w:tc>
          <w:tcPr>
            <w:tcW w:w="128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330,329</w:t>
            </w:r>
          </w:p>
        </w:tc>
        <w:tc>
          <w:tcPr>
            <w:tcW w:w="709" w:type="dxa"/>
            <w:noWrap/>
          </w:tcPr>
          <w:p w:rsidR="00C058C0" w:rsidRPr="00773572" w:rsidRDefault="00C058C0" w:rsidP="00B30B3E">
            <w:pPr>
              <w:jc w:val="center"/>
              <w:rPr>
                <w:rFonts w:ascii="Arial Narrow" w:hAnsi="Arial Narrow"/>
                <w:sz w:val="20"/>
                <w:szCs w:val="20"/>
              </w:rPr>
            </w:pPr>
            <w:r w:rsidRPr="00773572">
              <w:rPr>
                <w:rFonts w:ascii="Arial Narrow" w:hAnsi="Arial Narrow"/>
                <w:sz w:val="20"/>
                <w:szCs w:val="20"/>
              </w:rPr>
              <w:t>27.1</w:t>
            </w:r>
          </w:p>
        </w:tc>
      </w:tr>
      <w:tr w:rsidR="00C058C0" w:rsidRPr="00E277D1" w:rsidTr="00B30B3E">
        <w:trPr>
          <w:trHeight w:val="20"/>
        </w:trPr>
        <w:tc>
          <w:tcPr>
            <w:tcW w:w="1526" w:type="dxa"/>
            <w:noWrap/>
          </w:tcPr>
          <w:p w:rsidR="00C058C0" w:rsidRPr="001D0734" w:rsidRDefault="00C058C0" w:rsidP="00B30B3E">
            <w:pPr>
              <w:rPr>
                <w:rFonts w:ascii="Arial Narrow" w:hAnsi="Arial Narrow"/>
                <w:b/>
                <w:bCs/>
                <w:sz w:val="20"/>
                <w:szCs w:val="20"/>
              </w:rPr>
            </w:pPr>
            <w:r w:rsidRPr="001D0734">
              <w:rPr>
                <w:rFonts w:ascii="Arial Narrow" w:hAnsi="Arial Narrow"/>
                <w:b/>
                <w:bCs/>
                <w:sz w:val="20"/>
                <w:szCs w:val="20"/>
              </w:rPr>
              <w:t>Runde</w:t>
            </w:r>
          </w:p>
        </w:tc>
        <w:tc>
          <w:tcPr>
            <w:tcW w:w="84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2.1</w:t>
            </w:r>
          </w:p>
        </w:tc>
        <w:tc>
          <w:tcPr>
            <w:tcW w:w="1560"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4.3</w:t>
            </w:r>
          </w:p>
        </w:tc>
        <w:tc>
          <w:tcPr>
            <w:tcW w:w="141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1.2</w:t>
            </w:r>
          </w:p>
        </w:tc>
        <w:tc>
          <w:tcPr>
            <w:tcW w:w="1406"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2.5</w:t>
            </w:r>
          </w:p>
        </w:tc>
        <w:tc>
          <w:tcPr>
            <w:tcW w:w="128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481,259</w:t>
            </w:r>
          </w:p>
        </w:tc>
        <w:tc>
          <w:tcPr>
            <w:tcW w:w="709" w:type="dxa"/>
            <w:noWrap/>
          </w:tcPr>
          <w:p w:rsidR="00C058C0" w:rsidRPr="00773572" w:rsidRDefault="00C058C0" w:rsidP="00B30B3E">
            <w:pPr>
              <w:jc w:val="center"/>
              <w:rPr>
                <w:rFonts w:ascii="Arial Narrow" w:hAnsi="Arial Narrow"/>
                <w:sz w:val="20"/>
                <w:szCs w:val="20"/>
              </w:rPr>
            </w:pPr>
            <w:r w:rsidRPr="00773572">
              <w:rPr>
                <w:rFonts w:ascii="Arial Narrow" w:hAnsi="Arial Narrow"/>
                <w:sz w:val="20"/>
                <w:szCs w:val="20"/>
              </w:rPr>
              <w:t>41.0</w:t>
            </w:r>
          </w:p>
        </w:tc>
      </w:tr>
      <w:tr w:rsidR="00C058C0" w:rsidRPr="00E277D1" w:rsidTr="00B30B3E">
        <w:trPr>
          <w:trHeight w:val="20"/>
        </w:trPr>
        <w:tc>
          <w:tcPr>
            <w:tcW w:w="1526" w:type="dxa"/>
          </w:tcPr>
          <w:p w:rsidR="00C058C0" w:rsidRPr="001D0734" w:rsidRDefault="00C058C0" w:rsidP="00B30B3E">
            <w:pPr>
              <w:rPr>
                <w:rFonts w:ascii="Arial Narrow" w:hAnsi="Arial Narrow"/>
                <w:b/>
                <w:bCs/>
                <w:sz w:val="20"/>
                <w:szCs w:val="20"/>
              </w:rPr>
            </w:pPr>
            <w:r w:rsidRPr="001D0734">
              <w:rPr>
                <w:rFonts w:ascii="Arial Narrow" w:hAnsi="Arial Narrow"/>
                <w:b/>
                <w:bCs/>
                <w:sz w:val="20"/>
                <w:szCs w:val="20"/>
              </w:rPr>
              <w:t>Sanyati</w:t>
            </w:r>
          </w:p>
        </w:tc>
        <w:tc>
          <w:tcPr>
            <w:tcW w:w="84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3.9</w:t>
            </w:r>
          </w:p>
        </w:tc>
        <w:tc>
          <w:tcPr>
            <w:tcW w:w="1560"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7.8</w:t>
            </w:r>
          </w:p>
        </w:tc>
        <w:tc>
          <w:tcPr>
            <w:tcW w:w="1418" w:type="dxa"/>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2.1</w:t>
            </w:r>
          </w:p>
        </w:tc>
        <w:tc>
          <w:tcPr>
            <w:tcW w:w="1406" w:type="dxa"/>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0.6</w:t>
            </w:r>
          </w:p>
        </w:tc>
        <w:tc>
          <w:tcPr>
            <w:tcW w:w="1288" w:type="dxa"/>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430,179</w:t>
            </w:r>
          </w:p>
        </w:tc>
        <w:tc>
          <w:tcPr>
            <w:tcW w:w="709" w:type="dxa"/>
            <w:noWrap/>
          </w:tcPr>
          <w:p w:rsidR="00C058C0" w:rsidRPr="00773572" w:rsidRDefault="00C058C0" w:rsidP="00B30B3E">
            <w:pPr>
              <w:jc w:val="center"/>
              <w:rPr>
                <w:rFonts w:ascii="Arial Narrow" w:hAnsi="Arial Narrow"/>
                <w:sz w:val="20"/>
                <w:szCs w:val="20"/>
              </w:rPr>
            </w:pPr>
            <w:r w:rsidRPr="00773572">
              <w:rPr>
                <w:rFonts w:ascii="Arial Narrow" w:hAnsi="Arial Narrow"/>
                <w:sz w:val="20"/>
                <w:szCs w:val="20"/>
              </w:rPr>
              <w:t>20.5</w:t>
            </w:r>
          </w:p>
        </w:tc>
      </w:tr>
      <w:tr w:rsidR="00C058C0" w:rsidRPr="00E277D1" w:rsidTr="00B30B3E">
        <w:trPr>
          <w:trHeight w:val="20"/>
        </w:trPr>
        <w:tc>
          <w:tcPr>
            <w:tcW w:w="1526" w:type="dxa"/>
          </w:tcPr>
          <w:p w:rsidR="00C058C0" w:rsidRPr="001D0734" w:rsidRDefault="00C058C0" w:rsidP="00B30B3E">
            <w:pPr>
              <w:rPr>
                <w:rFonts w:ascii="Arial Narrow" w:hAnsi="Arial Narrow"/>
                <w:b/>
                <w:bCs/>
                <w:sz w:val="20"/>
                <w:szCs w:val="20"/>
              </w:rPr>
            </w:pPr>
            <w:r w:rsidRPr="001D0734">
              <w:rPr>
                <w:rFonts w:ascii="Arial Narrow" w:hAnsi="Arial Narrow"/>
                <w:b/>
                <w:bCs/>
                <w:sz w:val="20"/>
                <w:szCs w:val="20"/>
              </w:rPr>
              <w:t>Save</w:t>
            </w:r>
          </w:p>
        </w:tc>
        <w:tc>
          <w:tcPr>
            <w:tcW w:w="848"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6.1</w:t>
            </w:r>
          </w:p>
        </w:tc>
        <w:tc>
          <w:tcPr>
            <w:tcW w:w="1560" w:type="dxa"/>
            <w:noWrap/>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12.2</w:t>
            </w:r>
          </w:p>
        </w:tc>
        <w:tc>
          <w:tcPr>
            <w:tcW w:w="1418" w:type="dxa"/>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4.4</w:t>
            </w:r>
          </w:p>
        </w:tc>
        <w:tc>
          <w:tcPr>
            <w:tcW w:w="1406" w:type="dxa"/>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1.2</w:t>
            </w:r>
          </w:p>
        </w:tc>
        <w:tc>
          <w:tcPr>
            <w:tcW w:w="1288" w:type="dxa"/>
          </w:tcPr>
          <w:p w:rsidR="00C058C0" w:rsidRPr="001D0734" w:rsidRDefault="00C058C0" w:rsidP="00B30B3E">
            <w:pPr>
              <w:jc w:val="center"/>
              <w:rPr>
                <w:rFonts w:ascii="Arial Narrow" w:hAnsi="Arial Narrow"/>
                <w:sz w:val="20"/>
                <w:szCs w:val="20"/>
              </w:rPr>
            </w:pPr>
            <w:r w:rsidRPr="001D0734">
              <w:rPr>
                <w:rFonts w:ascii="Arial Narrow" w:hAnsi="Arial Narrow"/>
                <w:sz w:val="20"/>
                <w:szCs w:val="20"/>
              </w:rPr>
              <w:t>804,368</w:t>
            </w:r>
          </w:p>
        </w:tc>
        <w:tc>
          <w:tcPr>
            <w:tcW w:w="709" w:type="dxa"/>
            <w:noWrap/>
          </w:tcPr>
          <w:p w:rsidR="00C058C0" w:rsidRPr="00773572" w:rsidRDefault="00C058C0" w:rsidP="00B30B3E">
            <w:pPr>
              <w:jc w:val="center"/>
              <w:rPr>
                <w:rFonts w:ascii="Arial Narrow" w:hAnsi="Arial Narrow"/>
                <w:sz w:val="20"/>
                <w:szCs w:val="20"/>
              </w:rPr>
            </w:pPr>
            <w:r w:rsidRPr="00773572">
              <w:rPr>
                <w:rFonts w:ascii="Arial Narrow" w:hAnsi="Arial Narrow"/>
                <w:sz w:val="20"/>
                <w:szCs w:val="20"/>
              </w:rPr>
              <w:t>18.3</w:t>
            </w:r>
          </w:p>
        </w:tc>
      </w:tr>
      <w:tr w:rsidR="00C058C0" w:rsidRPr="00E277D1" w:rsidTr="00B30B3E">
        <w:trPr>
          <w:trHeight w:val="20"/>
        </w:trPr>
        <w:tc>
          <w:tcPr>
            <w:tcW w:w="1526" w:type="dxa"/>
            <w:noWrap/>
          </w:tcPr>
          <w:p w:rsidR="00C058C0" w:rsidRPr="001D0734" w:rsidRDefault="00C058C0" w:rsidP="00B30B3E">
            <w:pPr>
              <w:rPr>
                <w:rFonts w:ascii="Arial Narrow" w:hAnsi="Arial Narrow"/>
                <w:b/>
                <w:bCs/>
                <w:sz w:val="20"/>
                <w:szCs w:val="20"/>
              </w:rPr>
            </w:pPr>
            <w:r w:rsidRPr="001D0734">
              <w:rPr>
                <w:rFonts w:ascii="Arial Narrow" w:hAnsi="Arial Narrow"/>
                <w:b/>
                <w:bCs/>
                <w:sz w:val="20"/>
                <w:szCs w:val="20"/>
              </w:rPr>
              <w:t>TOTAL</w:t>
            </w:r>
          </w:p>
        </w:tc>
        <w:tc>
          <w:tcPr>
            <w:tcW w:w="848" w:type="dxa"/>
            <w:noWrap/>
          </w:tcPr>
          <w:p w:rsidR="00C058C0" w:rsidRPr="001D0734" w:rsidRDefault="00C058C0" w:rsidP="00B30B3E">
            <w:pPr>
              <w:jc w:val="center"/>
              <w:rPr>
                <w:rFonts w:ascii="Arial Narrow" w:hAnsi="Arial Narrow"/>
                <w:b/>
                <w:sz w:val="20"/>
                <w:szCs w:val="20"/>
              </w:rPr>
            </w:pPr>
            <w:r w:rsidRPr="001D0734">
              <w:rPr>
                <w:rFonts w:ascii="Arial Narrow" w:hAnsi="Arial Narrow"/>
                <w:b/>
                <w:sz w:val="20"/>
                <w:szCs w:val="20"/>
              </w:rPr>
              <w:t>23.7</w:t>
            </w:r>
          </w:p>
        </w:tc>
        <w:tc>
          <w:tcPr>
            <w:tcW w:w="1560" w:type="dxa"/>
            <w:noWrap/>
          </w:tcPr>
          <w:p w:rsidR="00C058C0" w:rsidRPr="001D0734" w:rsidRDefault="00C058C0" w:rsidP="00B30B3E">
            <w:pPr>
              <w:jc w:val="center"/>
              <w:rPr>
                <w:rFonts w:ascii="Arial Narrow" w:hAnsi="Arial Narrow"/>
                <w:b/>
                <w:sz w:val="20"/>
                <w:szCs w:val="20"/>
              </w:rPr>
            </w:pPr>
            <w:r w:rsidRPr="001D0734">
              <w:rPr>
                <w:rFonts w:ascii="Arial Narrow" w:hAnsi="Arial Narrow"/>
                <w:b/>
                <w:sz w:val="20"/>
                <w:szCs w:val="20"/>
              </w:rPr>
              <w:t>47.2</w:t>
            </w:r>
          </w:p>
        </w:tc>
        <w:tc>
          <w:tcPr>
            <w:tcW w:w="1418" w:type="dxa"/>
            <w:noWrap/>
          </w:tcPr>
          <w:p w:rsidR="00C058C0" w:rsidRPr="001D0734" w:rsidRDefault="00C058C0" w:rsidP="00B30B3E">
            <w:pPr>
              <w:jc w:val="center"/>
              <w:rPr>
                <w:rFonts w:ascii="Arial Narrow" w:hAnsi="Arial Narrow"/>
                <w:b/>
                <w:sz w:val="20"/>
                <w:szCs w:val="20"/>
              </w:rPr>
            </w:pPr>
            <w:r w:rsidRPr="001D0734">
              <w:rPr>
                <w:rFonts w:ascii="Arial Narrow" w:hAnsi="Arial Narrow"/>
                <w:b/>
                <w:sz w:val="20"/>
                <w:szCs w:val="20"/>
              </w:rPr>
              <w:t>14.5</w:t>
            </w:r>
          </w:p>
        </w:tc>
        <w:tc>
          <w:tcPr>
            <w:tcW w:w="1406" w:type="dxa"/>
            <w:noWrap/>
          </w:tcPr>
          <w:p w:rsidR="00C058C0" w:rsidRPr="001D0734" w:rsidRDefault="00C058C0" w:rsidP="00B30B3E">
            <w:pPr>
              <w:jc w:val="center"/>
              <w:rPr>
                <w:rFonts w:ascii="Arial Narrow" w:hAnsi="Arial Narrow"/>
                <w:b/>
                <w:sz w:val="20"/>
                <w:szCs w:val="20"/>
              </w:rPr>
            </w:pPr>
            <w:r w:rsidRPr="001D0734">
              <w:rPr>
                <w:rFonts w:ascii="Arial Narrow" w:hAnsi="Arial Narrow"/>
                <w:b/>
                <w:sz w:val="20"/>
                <w:szCs w:val="20"/>
              </w:rPr>
              <w:t>8.7</w:t>
            </w:r>
          </w:p>
        </w:tc>
        <w:tc>
          <w:tcPr>
            <w:tcW w:w="1288" w:type="dxa"/>
            <w:noWrap/>
          </w:tcPr>
          <w:p w:rsidR="00C058C0" w:rsidRPr="001D0734" w:rsidRDefault="00C058C0" w:rsidP="00B30B3E">
            <w:pPr>
              <w:jc w:val="center"/>
              <w:rPr>
                <w:rFonts w:ascii="Arial Narrow" w:hAnsi="Arial Narrow"/>
                <w:b/>
                <w:sz w:val="20"/>
                <w:szCs w:val="20"/>
              </w:rPr>
            </w:pPr>
            <w:r w:rsidRPr="001D0734">
              <w:rPr>
                <w:rFonts w:ascii="Arial Narrow" w:hAnsi="Arial Narrow"/>
                <w:b/>
                <w:sz w:val="20"/>
                <w:szCs w:val="20"/>
              </w:rPr>
              <w:t>3,575,476</w:t>
            </w:r>
          </w:p>
        </w:tc>
        <w:tc>
          <w:tcPr>
            <w:tcW w:w="709" w:type="dxa"/>
            <w:noWrap/>
          </w:tcPr>
          <w:p w:rsidR="00C058C0" w:rsidRPr="00773572" w:rsidRDefault="00C058C0" w:rsidP="00B30B3E">
            <w:pPr>
              <w:jc w:val="center"/>
              <w:rPr>
                <w:rFonts w:ascii="Arial Narrow" w:hAnsi="Arial Narrow"/>
                <w:b/>
                <w:sz w:val="20"/>
                <w:szCs w:val="20"/>
              </w:rPr>
            </w:pPr>
            <w:r w:rsidRPr="00773572">
              <w:rPr>
                <w:rFonts w:ascii="Arial Narrow" w:hAnsi="Arial Narrow"/>
                <w:b/>
                <w:sz w:val="20"/>
                <w:szCs w:val="20"/>
              </w:rPr>
              <w:t>24.6</w:t>
            </w:r>
          </w:p>
        </w:tc>
      </w:tr>
    </w:tbl>
    <w:p w:rsidR="00C058C0" w:rsidRDefault="00AB076D" w:rsidP="00C058C0">
      <w:pPr>
        <w:rPr>
          <w:rFonts w:ascii="Times New Roman" w:hAnsi="Times New Roman" w:cs="Times New Roman"/>
          <w:sz w:val="24"/>
          <w:szCs w:val="24"/>
        </w:rPr>
      </w:pPr>
      <w:r>
        <w:rPr>
          <w:rFonts w:ascii="Times New Roman" w:hAnsi="Times New Roman" w:cs="Times New Roman"/>
          <w:sz w:val="24"/>
          <w:szCs w:val="24"/>
        </w:rPr>
        <w:t>Source: World Bank 2012</w:t>
      </w:r>
      <w:r w:rsidR="00235A7C">
        <w:rPr>
          <w:rFonts w:ascii="Times New Roman" w:hAnsi="Times New Roman" w:cs="Times New Roman"/>
          <w:sz w:val="24"/>
          <w:szCs w:val="24"/>
        </w:rPr>
        <w:t>a</w:t>
      </w:r>
    </w:p>
    <w:p w:rsidR="000913D0" w:rsidRDefault="00EC0CE8"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G</w:t>
      </w:r>
      <w:r w:rsidR="00BC550C" w:rsidRPr="00BC550C">
        <w:rPr>
          <w:rFonts w:ascii="Times New Roman" w:hAnsi="Times New Roman" w:cs="Times New Roman"/>
          <w:sz w:val="24"/>
          <w:szCs w:val="24"/>
        </w:rPr>
        <w:t>roundwater</w:t>
      </w:r>
      <w:r w:rsidR="003B06BE">
        <w:rPr>
          <w:rFonts w:ascii="Times New Roman" w:hAnsi="Times New Roman" w:cs="Times New Roman"/>
          <w:sz w:val="24"/>
          <w:szCs w:val="24"/>
        </w:rPr>
        <w:t xml:space="preserve"> recharge </w:t>
      </w:r>
      <w:r>
        <w:rPr>
          <w:rFonts w:ascii="Times New Roman" w:hAnsi="Times New Roman" w:cs="Times New Roman"/>
          <w:sz w:val="24"/>
          <w:szCs w:val="24"/>
        </w:rPr>
        <w:t>rates are not generally known although some estimates have been made</w:t>
      </w:r>
      <w:r w:rsidR="00BC550C" w:rsidRPr="00BC550C">
        <w:rPr>
          <w:rFonts w:ascii="Times New Roman" w:hAnsi="Times New Roman" w:cs="Times New Roman"/>
          <w:sz w:val="24"/>
          <w:szCs w:val="24"/>
        </w:rPr>
        <w:t xml:space="preserve">.  </w:t>
      </w:r>
      <w:r w:rsidR="000913D0">
        <w:rPr>
          <w:rFonts w:ascii="Times New Roman" w:hAnsi="Times New Roman" w:cs="Times New Roman"/>
          <w:sz w:val="24"/>
          <w:szCs w:val="24"/>
        </w:rPr>
        <w:t>Groundwater is generally of good quality, apart from shallow aquifers in urban areas and salinity in the extreme south and southeast of the country.  Gr</w:t>
      </w:r>
      <w:r w:rsidR="000913D0" w:rsidRPr="00AF2D6C">
        <w:rPr>
          <w:rFonts w:ascii="Times New Roman" w:hAnsi="Times New Roman" w:cs="Times New Roman"/>
          <w:sz w:val="24"/>
          <w:szCs w:val="24"/>
        </w:rPr>
        <w:t xml:space="preserve">oundwater forms an important resource for the future.  </w:t>
      </w:r>
    </w:p>
    <w:p w:rsidR="00384919" w:rsidRPr="00AF2D6C" w:rsidRDefault="00384919" w:rsidP="00E903D1">
      <w:pPr>
        <w:spacing w:after="0" w:line="240" w:lineRule="auto"/>
        <w:rPr>
          <w:rFonts w:ascii="Times New Roman" w:hAnsi="Times New Roman" w:cs="Times New Roman"/>
          <w:sz w:val="24"/>
          <w:szCs w:val="24"/>
        </w:rPr>
      </w:pPr>
    </w:p>
    <w:p w:rsidR="007604FA" w:rsidRPr="007604FA" w:rsidRDefault="007604FA" w:rsidP="007604FA">
      <w:pPr>
        <w:rPr>
          <w:sz w:val="24"/>
          <w:szCs w:val="24"/>
        </w:rPr>
      </w:pPr>
      <w:r w:rsidRPr="007604FA">
        <w:rPr>
          <w:rFonts w:asciiTheme="majorHAnsi" w:hAnsiTheme="majorHAnsi"/>
          <w:b/>
          <w:sz w:val="24"/>
          <w:szCs w:val="24"/>
        </w:rPr>
        <w:t>Water Resources Governance</w:t>
      </w:r>
    </w:p>
    <w:p w:rsidR="00020053" w:rsidRDefault="003827E4"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Zimbabwe </w:t>
      </w:r>
      <w:r w:rsidR="00756DC3">
        <w:rPr>
          <w:rFonts w:ascii="Times New Roman" w:hAnsi="Times New Roman" w:cs="Times New Roman"/>
          <w:sz w:val="24"/>
          <w:szCs w:val="24"/>
        </w:rPr>
        <w:t>has</w:t>
      </w:r>
      <w:r>
        <w:rPr>
          <w:rFonts w:ascii="Times New Roman" w:hAnsi="Times New Roman" w:cs="Times New Roman"/>
          <w:sz w:val="24"/>
          <w:szCs w:val="24"/>
        </w:rPr>
        <w:t xml:space="preserve"> a</w:t>
      </w:r>
      <w:r w:rsidR="008A2444">
        <w:rPr>
          <w:rFonts w:ascii="Times New Roman" w:hAnsi="Times New Roman" w:cs="Times New Roman"/>
          <w:sz w:val="24"/>
          <w:szCs w:val="24"/>
        </w:rPr>
        <w:t xml:space="preserve"> </w:t>
      </w:r>
      <w:r w:rsidR="00A30AE5">
        <w:rPr>
          <w:rFonts w:ascii="Times New Roman" w:hAnsi="Times New Roman" w:cs="Times New Roman"/>
          <w:sz w:val="24"/>
          <w:szCs w:val="24"/>
        </w:rPr>
        <w:t>sound</w:t>
      </w:r>
      <w:r>
        <w:rPr>
          <w:rFonts w:ascii="Times New Roman" w:hAnsi="Times New Roman" w:cs="Times New Roman"/>
          <w:sz w:val="24"/>
          <w:szCs w:val="24"/>
        </w:rPr>
        <w:t xml:space="preserve"> framework for water governance.  The 1998 Water Act </w:t>
      </w:r>
      <w:r w:rsidR="004B0551" w:rsidRPr="003B06BE">
        <w:rPr>
          <w:rFonts w:ascii="Times New Roman" w:hAnsi="Times New Roman" w:cs="Times New Roman"/>
          <w:sz w:val="24"/>
          <w:szCs w:val="24"/>
        </w:rPr>
        <w:t xml:space="preserve">vested ownership of </w:t>
      </w:r>
      <w:r w:rsidR="00C10FD8">
        <w:rPr>
          <w:rFonts w:ascii="Times New Roman" w:hAnsi="Times New Roman" w:cs="Times New Roman"/>
          <w:sz w:val="24"/>
          <w:szCs w:val="24"/>
        </w:rPr>
        <w:t xml:space="preserve">all </w:t>
      </w:r>
      <w:r w:rsidR="004B0551" w:rsidRPr="003B06BE">
        <w:rPr>
          <w:rFonts w:ascii="Times New Roman" w:hAnsi="Times New Roman" w:cs="Times New Roman"/>
          <w:sz w:val="24"/>
          <w:szCs w:val="24"/>
        </w:rPr>
        <w:t xml:space="preserve">water in the President rather than in private land owners, </w:t>
      </w:r>
      <w:r>
        <w:rPr>
          <w:rFonts w:ascii="Times New Roman" w:hAnsi="Times New Roman" w:cs="Times New Roman"/>
          <w:sz w:val="24"/>
          <w:szCs w:val="24"/>
        </w:rPr>
        <w:t>established regional Catchment Councils and sub-catchment councils for undertaking catchment-level water planning, issuing water use permits and monitoring their use, establish</w:t>
      </w:r>
      <w:r w:rsidR="00C10FD8">
        <w:rPr>
          <w:rFonts w:ascii="Times New Roman" w:hAnsi="Times New Roman" w:cs="Times New Roman"/>
          <w:sz w:val="24"/>
          <w:szCs w:val="24"/>
        </w:rPr>
        <w:t>ing</w:t>
      </w:r>
      <w:r>
        <w:rPr>
          <w:rFonts w:ascii="Times New Roman" w:hAnsi="Times New Roman" w:cs="Times New Roman"/>
          <w:sz w:val="24"/>
          <w:szCs w:val="24"/>
        </w:rPr>
        <w:t xml:space="preserve"> the rights and responsibilities of water users, and assigns responsibility for dam safety</w:t>
      </w:r>
      <w:r w:rsidR="00756DC3">
        <w:rPr>
          <w:rFonts w:ascii="Times New Roman" w:hAnsi="Times New Roman" w:cs="Times New Roman"/>
          <w:sz w:val="24"/>
          <w:szCs w:val="24"/>
        </w:rPr>
        <w:t>.  T</w:t>
      </w:r>
      <w:r>
        <w:rPr>
          <w:rFonts w:ascii="Times New Roman" w:hAnsi="Times New Roman" w:cs="Times New Roman"/>
          <w:sz w:val="24"/>
          <w:szCs w:val="24"/>
        </w:rPr>
        <w:t xml:space="preserve">he </w:t>
      </w:r>
      <w:r w:rsidR="00716662">
        <w:rPr>
          <w:rFonts w:ascii="Times New Roman" w:hAnsi="Times New Roman" w:cs="Times New Roman"/>
          <w:sz w:val="24"/>
          <w:szCs w:val="24"/>
        </w:rPr>
        <w:t>1998</w:t>
      </w:r>
      <w:r w:rsidR="00A5085F">
        <w:rPr>
          <w:rFonts w:ascii="Times New Roman" w:hAnsi="Times New Roman" w:cs="Times New Roman"/>
          <w:sz w:val="24"/>
          <w:szCs w:val="24"/>
        </w:rPr>
        <w:t xml:space="preserve"> </w:t>
      </w:r>
      <w:r>
        <w:rPr>
          <w:rFonts w:ascii="Times New Roman" w:hAnsi="Times New Roman" w:cs="Times New Roman"/>
          <w:sz w:val="24"/>
          <w:szCs w:val="24"/>
        </w:rPr>
        <w:t>ZINWA Act establishe</w:t>
      </w:r>
      <w:r w:rsidR="00020053">
        <w:rPr>
          <w:rFonts w:ascii="Times New Roman" w:hAnsi="Times New Roman" w:cs="Times New Roman"/>
          <w:sz w:val="24"/>
          <w:szCs w:val="24"/>
        </w:rPr>
        <w:t>d</w:t>
      </w:r>
      <w:r>
        <w:rPr>
          <w:rFonts w:ascii="Times New Roman" w:hAnsi="Times New Roman" w:cs="Times New Roman"/>
          <w:sz w:val="24"/>
          <w:szCs w:val="24"/>
        </w:rPr>
        <w:t xml:space="preserve"> ZINWA as a specialist agency charged with managing the nation’s water resources</w:t>
      </w:r>
      <w:r w:rsidR="00756DC3">
        <w:rPr>
          <w:rFonts w:ascii="Times New Roman" w:hAnsi="Times New Roman" w:cs="Times New Roman"/>
          <w:sz w:val="24"/>
          <w:szCs w:val="24"/>
        </w:rPr>
        <w:t>,</w:t>
      </w:r>
      <w:r>
        <w:rPr>
          <w:rFonts w:ascii="Times New Roman" w:hAnsi="Times New Roman" w:cs="Times New Roman"/>
          <w:sz w:val="24"/>
          <w:szCs w:val="24"/>
        </w:rPr>
        <w:t xml:space="preserve"> and the recent </w:t>
      </w:r>
      <w:r w:rsidR="00BE0FCF">
        <w:rPr>
          <w:rFonts w:ascii="Times New Roman" w:hAnsi="Times New Roman" w:cs="Times New Roman"/>
          <w:sz w:val="24"/>
          <w:szCs w:val="24"/>
        </w:rPr>
        <w:t>NWP</w:t>
      </w:r>
      <w:r>
        <w:rPr>
          <w:rFonts w:ascii="Times New Roman" w:hAnsi="Times New Roman" w:cs="Times New Roman"/>
          <w:sz w:val="24"/>
          <w:szCs w:val="24"/>
        </w:rPr>
        <w:t xml:space="preserve"> reinforces these decisions, </w:t>
      </w:r>
      <w:r w:rsidR="00CC0DCF">
        <w:rPr>
          <w:rFonts w:ascii="Times New Roman" w:hAnsi="Times New Roman" w:cs="Times New Roman"/>
          <w:sz w:val="24"/>
          <w:szCs w:val="24"/>
        </w:rPr>
        <w:t>emphasizes</w:t>
      </w:r>
      <w:r>
        <w:rPr>
          <w:rFonts w:ascii="Times New Roman" w:hAnsi="Times New Roman" w:cs="Times New Roman"/>
          <w:sz w:val="24"/>
          <w:szCs w:val="24"/>
        </w:rPr>
        <w:t xml:space="preserve"> the importance of inter-Ministry coordination, recognizes the need to incorporate climate change into water planning and emphasizes the need for recovery of the water sector.  </w:t>
      </w:r>
    </w:p>
    <w:p w:rsidR="00384919" w:rsidRDefault="00384919" w:rsidP="00E903D1">
      <w:pPr>
        <w:tabs>
          <w:tab w:val="left" w:pos="318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3827E4" w:rsidRDefault="003827E4"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difficulties lie in implementing this framework.  There is little coordination and cooperation between Ministries whose decisions have major implications for water resources planning and management; there are potential conflicts of interest between some institutions; there are no clear mechanisms for protecting water source areas; there are serious capacity constraints; surface water monitoring networks are not fully maintained and there is almost no monitoring of groundwater levels or quality; water prices are low </w:t>
      </w:r>
      <w:r w:rsidR="007F4E65">
        <w:rPr>
          <w:rFonts w:ascii="Times New Roman" w:hAnsi="Times New Roman" w:cs="Times New Roman"/>
          <w:sz w:val="24"/>
          <w:szCs w:val="24"/>
        </w:rPr>
        <w:t xml:space="preserve">and there is little willingness to pay </w:t>
      </w:r>
      <w:r>
        <w:rPr>
          <w:rFonts w:ascii="Times New Roman" w:hAnsi="Times New Roman" w:cs="Times New Roman"/>
          <w:sz w:val="24"/>
          <w:szCs w:val="24"/>
        </w:rPr>
        <w:t xml:space="preserve">with the result that ZINWA </w:t>
      </w:r>
      <w:r w:rsidR="00C10FD8">
        <w:rPr>
          <w:rFonts w:ascii="Times New Roman" w:hAnsi="Times New Roman" w:cs="Times New Roman"/>
          <w:sz w:val="24"/>
          <w:szCs w:val="24"/>
        </w:rPr>
        <w:t xml:space="preserve">and local authorities </w:t>
      </w:r>
      <w:r>
        <w:rPr>
          <w:rFonts w:ascii="Times New Roman" w:hAnsi="Times New Roman" w:cs="Times New Roman"/>
          <w:sz w:val="24"/>
          <w:szCs w:val="24"/>
        </w:rPr>
        <w:t>lack operating funds; and regulations are often not enforced.</w:t>
      </w:r>
    </w:p>
    <w:p w:rsidR="00384919" w:rsidRDefault="00384919" w:rsidP="00E903D1">
      <w:pPr>
        <w:spacing w:after="0" w:line="240" w:lineRule="auto"/>
        <w:rPr>
          <w:rFonts w:ascii="Times New Roman" w:hAnsi="Times New Roman" w:cs="Times New Roman"/>
          <w:sz w:val="24"/>
          <w:szCs w:val="24"/>
        </w:rPr>
      </w:pPr>
    </w:p>
    <w:p w:rsidR="003827E4" w:rsidRDefault="003827E4"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Zimbabwe </w:t>
      </w:r>
      <w:r w:rsidR="00020053">
        <w:rPr>
          <w:rFonts w:ascii="Times New Roman" w:hAnsi="Times New Roman" w:cs="Times New Roman"/>
          <w:sz w:val="24"/>
          <w:szCs w:val="24"/>
        </w:rPr>
        <w:t xml:space="preserve">developed extensive water storage capacity (Table A) prior to and </w:t>
      </w:r>
      <w:r w:rsidR="00756DC3">
        <w:rPr>
          <w:rFonts w:ascii="Times New Roman" w:hAnsi="Times New Roman" w:cs="Times New Roman"/>
          <w:sz w:val="24"/>
          <w:szCs w:val="24"/>
        </w:rPr>
        <w:t>after</w:t>
      </w:r>
      <w:r w:rsidR="00020053">
        <w:rPr>
          <w:rFonts w:ascii="Times New Roman" w:hAnsi="Times New Roman" w:cs="Times New Roman"/>
          <w:sz w:val="24"/>
          <w:szCs w:val="24"/>
        </w:rPr>
        <w:t xml:space="preserve"> independence, as a safeguard against the climate variability.  By the early 1990s, </w:t>
      </w:r>
      <w:r w:rsidR="00756DC3">
        <w:rPr>
          <w:rFonts w:ascii="Times New Roman" w:hAnsi="Times New Roman" w:cs="Times New Roman"/>
          <w:sz w:val="24"/>
          <w:szCs w:val="24"/>
        </w:rPr>
        <w:t>Zimbabwe</w:t>
      </w:r>
      <w:r w:rsidR="00020053">
        <w:rPr>
          <w:rFonts w:ascii="Times New Roman" w:hAnsi="Times New Roman" w:cs="Times New Roman"/>
          <w:sz w:val="24"/>
          <w:szCs w:val="24"/>
        </w:rPr>
        <w:t xml:space="preserve"> had also developed a modern and well managed water supply and wastewater treatment systems for major urban centres.  There was good water supply coverage in rural areas.  </w:t>
      </w:r>
      <w:r>
        <w:rPr>
          <w:rFonts w:ascii="Times New Roman" w:hAnsi="Times New Roman" w:cs="Times New Roman"/>
          <w:sz w:val="24"/>
          <w:szCs w:val="24"/>
        </w:rPr>
        <w:t xml:space="preserve">However, as a result of the </w:t>
      </w:r>
      <w:r w:rsidR="004B5EF3">
        <w:rPr>
          <w:rFonts w:ascii="Times New Roman" w:hAnsi="Times New Roman" w:cs="Times New Roman"/>
          <w:sz w:val="24"/>
          <w:szCs w:val="24"/>
        </w:rPr>
        <w:t xml:space="preserve">economic and </w:t>
      </w:r>
      <w:r>
        <w:rPr>
          <w:rFonts w:ascii="Times New Roman" w:hAnsi="Times New Roman" w:cs="Times New Roman"/>
          <w:sz w:val="24"/>
          <w:szCs w:val="24"/>
        </w:rPr>
        <w:t xml:space="preserve">financial crisis and international sanctions, </w:t>
      </w:r>
      <w:r w:rsidR="004B5EF3">
        <w:rPr>
          <w:rFonts w:ascii="Times New Roman" w:hAnsi="Times New Roman" w:cs="Times New Roman"/>
          <w:sz w:val="24"/>
          <w:szCs w:val="24"/>
        </w:rPr>
        <w:t xml:space="preserve">regular dam safety inspections have not been carried out and </w:t>
      </w:r>
      <w:r w:rsidR="00020053">
        <w:rPr>
          <w:rFonts w:ascii="Times New Roman" w:hAnsi="Times New Roman" w:cs="Times New Roman"/>
          <w:sz w:val="24"/>
          <w:szCs w:val="24"/>
        </w:rPr>
        <w:t xml:space="preserve">water supply and wastewater treatment plants and associated infrastructure are </w:t>
      </w:r>
      <w:r w:rsidR="00756DC3">
        <w:rPr>
          <w:rFonts w:ascii="Times New Roman" w:hAnsi="Times New Roman" w:cs="Times New Roman"/>
          <w:sz w:val="24"/>
          <w:szCs w:val="24"/>
        </w:rPr>
        <w:t xml:space="preserve">now </w:t>
      </w:r>
      <w:r w:rsidR="00020053">
        <w:rPr>
          <w:rFonts w:ascii="Times New Roman" w:hAnsi="Times New Roman" w:cs="Times New Roman"/>
          <w:sz w:val="24"/>
          <w:szCs w:val="24"/>
        </w:rPr>
        <w:t xml:space="preserve">seriously dilapidated.  The government is </w:t>
      </w:r>
      <w:r w:rsidR="00020053">
        <w:rPr>
          <w:rFonts w:ascii="Times New Roman" w:hAnsi="Times New Roman" w:cs="Times New Roman"/>
          <w:sz w:val="24"/>
          <w:szCs w:val="24"/>
        </w:rPr>
        <w:lastRenderedPageBreak/>
        <w:t>working with d</w:t>
      </w:r>
      <w:r w:rsidR="004B5EF3">
        <w:rPr>
          <w:rFonts w:ascii="Times New Roman" w:hAnsi="Times New Roman" w:cs="Times New Roman"/>
          <w:sz w:val="24"/>
          <w:szCs w:val="24"/>
        </w:rPr>
        <w:t>evelopment partners</w:t>
      </w:r>
      <w:r w:rsidR="00020053">
        <w:rPr>
          <w:rFonts w:ascii="Times New Roman" w:hAnsi="Times New Roman" w:cs="Times New Roman"/>
          <w:sz w:val="24"/>
          <w:szCs w:val="24"/>
        </w:rPr>
        <w:t xml:space="preserve"> to restore many of these systems.  </w:t>
      </w:r>
      <w:r w:rsidR="004B5EF3">
        <w:rPr>
          <w:rFonts w:ascii="Times New Roman" w:hAnsi="Times New Roman" w:cs="Times New Roman"/>
          <w:sz w:val="24"/>
          <w:szCs w:val="24"/>
        </w:rPr>
        <w:t>While most d</w:t>
      </w:r>
      <w:r>
        <w:rPr>
          <w:rFonts w:ascii="Times New Roman" w:hAnsi="Times New Roman" w:cs="Times New Roman"/>
          <w:sz w:val="24"/>
          <w:szCs w:val="24"/>
        </w:rPr>
        <w:t xml:space="preserve">ams for irrigation </w:t>
      </w:r>
      <w:r w:rsidR="00020053">
        <w:rPr>
          <w:rFonts w:ascii="Times New Roman" w:hAnsi="Times New Roman" w:cs="Times New Roman"/>
          <w:sz w:val="24"/>
          <w:szCs w:val="24"/>
        </w:rPr>
        <w:t>remain safe</w:t>
      </w:r>
      <w:r w:rsidR="004B5EF3">
        <w:rPr>
          <w:rFonts w:ascii="Times New Roman" w:hAnsi="Times New Roman" w:cs="Times New Roman"/>
          <w:sz w:val="24"/>
          <w:szCs w:val="24"/>
        </w:rPr>
        <w:t xml:space="preserve">, </w:t>
      </w:r>
      <w:r w:rsidR="00C10FD8">
        <w:rPr>
          <w:rFonts w:ascii="Times New Roman" w:hAnsi="Times New Roman" w:cs="Times New Roman"/>
          <w:sz w:val="24"/>
          <w:szCs w:val="24"/>
        </w:rPr>
        <w:t xml:space="preserve">some </w:t>
      </w:r>
      <w:r w:rsidR="00020053">
        <w:rPr>
          <w:rFonts w:ascii="Times New Roman" w:hAnsi="Times New Roman" w:cs="Times New Roman"/>
          <w:sz w:val="24"/>
          <w:szCs w:val="24"/>
        </w:rPr>
        <w:t xml:space="preserve">need </w:t>
      </w:r>
      <w:r>
        <w:rPr>
          <w:rFonts w:ascii="Times New Roman" w:hAnsi="Times New Roman" w:cs="Times New Roman"/>
          <w:sz w:val="24"/>
          <w:szCs w:val="24"/>
        </w:rPr>
        <w:t>urgent repairs</w:t>
      </w:r>
      <w:r w:rsidR="00020053">
        <w:rPr>
          <w:rFonts w:ascii="Times New Roman" w:hAnsi="Times New Roman" w:cs="Times New Roman"/>
          <w:sz w:val="24"/>
          <w:szCs w:val="24"/>
        </w:rPr>
        <w:t xml:space="preserve"> to be operational again</w:t>
      </w:r>
      <w:r w:rsidR="004B5EF3">
        <w:rPr>
          <w:rFonts w:ascii="Times New Roman" w:hAnsi="Times New Roman" w:cs="Times New Roman"/>
          <w:sz w:val="24"/>
          <w:szCs w:val="24"/>
        </w:rPr>
        <w:t>, and o</w:t>
      </w:r>
      <w:r>
        <w:rPr>
          <w:rFonts w:ascii="Times New Roman" w:hAnsi="Times New Roman" w:cs="Times New Roman"/>
          <w:sz w:val="24"/>
          <w:szCs w:val="24"/>
        </w:rPr>
        <w:t>ther irrigation infrastructure</w:t>
      </w:r>
      <w:r w:rsidR="00020053">
        <w:rPr>
          <w:rFonts w:ascii="Times New Roman" w:hAnsi="Times New Roman" w:cs="Times New Roman"/>
          <w:sz w:val="24"/>
          <w:szCs w:val="24"/>
        </w:rPr>
        <w:t>, including that on farms, needs maintenance</w:t>
      </w:r>
      <w:r w:rsidR="00C10FD8">
        <w:rPr>
          <w:rFonts w:ascii="Times New Roman" w:hAnsi="Times New Roman" w:cs="Times New Roman"/>
          <w:sz w:val="24"/>
          <w:szCs w:val="24"/>
        </w:rPr>
        <w:t xml:space="preserve"> and, in some cases, replacement</w:t>
      </w:r>
      <w:r w:rsidR="00020053">
        <w:rPr>
          <w:rFonts w:ascii="Times New Roman" w:hAnsi="Times New Roman" w:cs="Times New Roman"/>
          <w:sz w:val="24"/>
          <w:szCs w:val="24"/>
        </w:rPr>
        <w:t>.</w:t>
      </w:r>
    </w:p>
    <w:p w:rsidR="00384919" w:rsidRDefault="00384919" w:rsidP="00E903D1">
      <w:pPr>
        <w:spacing w:after="0" w:line="240" w:lineRule="auto"/>
        <w:rPr>
          <w:rFonts w:ascii="Times New Roman" w:hAnsi="Times New Roman" w:cs="Times New Roman"/>
          <w:sz w:val="24"/>
          <w:szCs w:val="24"/>
        </w:rPr>
      </w:pPr>
    </w:p>
    <w:p w:rsidR="007604FA" w:rsidRPr="007604FA" w:rsidRDefault="007604FA" w:rsidP="007604FA">
      <w:pPr>
        <w:rPr>
          <w:sz w:val="24"/>
          <w:szCs w:val="24"/>
        </w:rPr>
      </w:pPr>
      <w:r w:rsidRPr="007604FA">
        <w:rPr>
          <w:rFonts w:asciiTheme="majorHAnsi" w:hAnsiTheme="majorHAnsi"/>
          <w:b/>
          <w:sz w:val="24"/>
          <w:szCs w:val="24"/>
        </w:rPr>
        <w:t>Effects of Climate Change</w:t>
      </w:r>
    </w:p>
    <w:p w:rsidR="00CE42AD" w:rsidRDefault="00232707"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methodology </w:t>
      </w:r>
      <w:r w:rsidR="00D57810">
        <w:rPr>
          <w:rFonts w:ascii="Times New Roman" w:hAnsi="Times New Roman" w:cs="Times New Roman"/>
          <w:sz w:val="24"/>
          <w:szCs w:val="24"/>
        </w:rPr>
        <w:t xml:space="preserve">for estimating potential climate change impacts on Zimbabwe’s water resources </w:t>
      </w:r>
      <w:r>
        <w:rPr>
          <w:rFonts w:ascii="Times New Roman" w:hAnsi="Times New Roman" w:cs="Times New Roman"/>
          <w:sz w:val="24"/>
          <w:szCs w:val="24"/>
        </w:rPr>
        <w:t xml:space="preserve">was based on </w:t>
      </w:r>
      <w:r w:rsidR="00CE42AD">
        <w:rPr>
          <w:rFonts w:ascii="Times New Roman" w:hAnsi="Times New Roman" w:cs="Times New Roman"/>
          <w:sz w:val="24"/>
          <w:szCs w:val="24"/>
        </w:rPr>
        <w:t>the CSIRO Mk3 global circulation model (GCM) recorded in a global database of climate predictions</w:t>
      </w:r>
      <w:r>
        <w:rPr>
          <w:rFonts w:ascii="Times New Roman" w:hAnsi="Times New Roman" w:cs="Times New Roman"/>
          <w:sz w:val="24"/>
          <w:szCs w:val="24"/>
        </w:rPr>
        <w:t>.  Its outputs</w:t>
      </w:r>
      <w:r w:rsidR="00CE42AD">
        <w:rPr>
          <w:rFonts w:ascii="Times New Roman" w:hAnsi="Times New Roman" w:cs="Times New Roman"/>
          <w:sz w:val="24"/>
          <w:szCs w:val="24"/>
        </w:rPr>
        <w:t xml:space="preserve"> were used to estimate the effects of c</w:t>
      </w:r>
      <w:r w:rsidR="003827E4">
        <w:rPr>
          <w:rFonts w:ascii="Times New Roman" w:hAnsi="Times New Roman" w:cs="Times New Roman"/>
          <w:sz w:val="24"/>
          <w:szCs w:val="24"/>
        </w:rPr>
        <w:t xml:space="preserve">limate change </w:t>
      </w:r>
      <w:r w:rsidR="00CE42AD">
        <w:rPr>
          <w:rFonts w:ascii="Times New Roman" w:hAnsi="Times New Roman" w:cs="Times New Roman"/>
          <w:sz w:val="24"/>
          <w:szCs w:val="24"/>
        </w:rPr>
        <w:t xml:space="preserve">on </w:t>
      </w:r>
      <w:r w:rsidR="003827E4">
        <w:rPr>
          <w:rFonts w:ascii="Times New Roman" w:hAnsi="Times New Roman" w:cs="Times New Roman"/>
          <w:sz w:val="24"/>
          <w:szCs w:val="24"/>
        </w:rPr>
        <w:t>Zimbabwe</w:t>
      </w:r>
      <w:r w:rsidR="00CE42AD">
        <w:rPr>
          <w:rFonts w:ascii="Times New Roman" w:hAnsi="Times New Roman" w:cs="Times New Roman"/>
          <w:sz w:val="24"/>
          <w:szCs w:val="24"/>
        </w:rPr>
        <w:t>’s</w:t>
      </w:r>
      <w:r w:rsidR="003827E4">
        <w:rPr>
          <w:rFonts w:ascii="Times New Roman" w:hAnsi="Times New Roman" w:cs="Times New Roman"/>
          <w:sz w:val="24"/>
          <w:szCs w:val="24"/>
        </w:rPr>
        <w:t xml:space="preserve"> water resources for 2050 and 2080</w:t>
      </w:r>
      <w:r w:rsidR="00CE42AD">
        <w:rPr>
          <w:rFonts w:ascii="Times New Roman" w:hAnsi="Times New Roman" w:cs="Times New Roman"/>
          <w:sz w:val="24"/>
          <w:szCs w:val="24"/>
        </w:rPr>
        <w:t xml:space="preserve">.  The precipitation predictions from the model were downscaled and aggregated to catchment level.  These </w:t>
      </w:r>
      <w:r w:rsidR="00A30AE5">
        <w:rPr>
          <w:rFonts w:ascii="Times New Roman" w:hAnsi="Times New Roman" w:cs="Times New Roman"/>
          <w:sz w:val="24"/>
          <w:szCs w:val="24"/>
        </w:rPr>
        <w:t xml:space="preserve">global </w:t>
      </w:r>
      <w:r w:rsidR="00CE42AD">
        <w:rPr>
          <w:rFonts w:ascii="Times New Roman" w:hAnsi="Times New Roman" w:cs="Times New Roman"/>
          <w:sz w:val="24"/>
          <w:szCs w:val="24"/>
        </w:rPr>
        <w:t xml:space="preserve">precipitation data </w:t>
      </w:r>
      <w:r w:rsidR="00756DC3">
        <w:rPr>
          <w:rFonts w:ascii="Times New Roman" w:hAnsi="Times New Roman" w:cs="Times New Roman"/>
          <w:sz w:val="24"/>
          <w:szCs w:val="24"/>
        </w:rPr>
        <w:t>were</w:t>
      </w:r>
      <w:r w:rsidR="007551AB">
        <w:rPr>
          <w:rFonts w:ascii="Times New Roman" w:hAnsi="Times New Roman" w:cs="Times New Roman"/>
          <w:sz w:val="24"/>
          <w:szCs w:val="24"/>
        </w:rPr>
        <w:t xml:space="preserve"> </w:t>
      </w:r>
      <w:r>
        <w:rPr>
          <w:rFonts w:ascii="Times New Roman" w:hAnsi="Times New Roman" w:cs="Times New Roman"/>
          <w:sz w:val="24"/>
          <w:szCs w:val="24"/>
        </w:rPr>
        <w:t xml:space="preserve">checked with </w:t>
      </w:r>
      <w:r w:rsidR="00A30AE5">
        <w:rPr>
          <w:rFonts w:ascii="Times New Roman" w:hAnsi="Times New Roman" w:cs="Times New Roman"/>
          <w:sz w:val="24"/>
          <w:szCs w:val="24"/>
        </w:rPr>
        <w:t xml:space="preserve">data from </w:t>
      </w:r>
      <w:r>
        <w:rPr>
          <w:rFonts w:ascii="Times New Roman" w:hAnsi="Times New Roman" w:cs="Times New Roman"/>
          <w:sz w:val="24"/>
          <w:szCs w:val="24"/>
        </w:rPr>
        <w:t xml:space="preserve">the Meteorological Department of </w:t>
      </w:r>
      <w:r w:rsidR="00A30AE5">
        <w:rPr>
          <w:rFonts w:ascii="Times New Roman" w:hAnsi="Times New Roman" w:cs="Times New Roman"/>
          <w:sz w:val="24"/>
          <w:szCs w:val="24"/>
        </w:rPr>
        <w:t xml:space="preserve">Zimbabwe, and were </w:t>
      </w:r>
      <w:r w:rsidR="00CE42AD">
        <w:rPr>
          <w:rFonts w:ascii="Times New Roman" w:hAnsi="Times New Roman" w:cs="Times New Roman"/>
          <w:sz w:val="24"/>
          <w:szCs w:val="24"/>
        </w:rPr>
        <w:t xml:space="preserve">then </w:t>
      </w:r>
      <w:r w:rsidR="003827E4">
        <w:rPr>
          <w:rFonts w:ascii="Times New Roman" w:hAnsi="Times New Roman" w:cs="Times New Roman"/>
          <w:sz w:val="24"/>
          <w:szCs w:val="24"/>
        </w:rPr>
        <w:t>coupled to simple rainfall-runoff relationships established by ZINWA for each of Zimbabwe’s seven catchments</w:t>
      </w:r>
      <w:r w:rsidR="00CE42AD">
        <w:rPr>
          <w:rFonts w:ascii="Times New Roman" w:hAnsi="Times New Roman" w:cs="Times New Roman"/>
          <w:sz w:val="24"/>
          <w:szCs w:val="24"/>
        </w:rPr>
        <w:t>, to provide estimates of runoff</w:t>
      </w:r>
      <w:r w:rsidR="003827E4">
        <w:rPr>
          <w:rFonts w:ascii="Times New Roman" w:hAnsi="Times New Roman" w:cs="Times New Roman"/>
          <w:sz w:val="24"/>
          <w:szCs w:val="24"/>
        </w:rPr>
        <w:t xml:space="preserve">.  </w:t>
      </w:r>
    </w:p>
    <w:p w:rsidR="00384919" w:rsidRDefault="00384919" w:rsidP="00E903D1">
      <w:pPr>
        <w:spacing w:after="0" w:line="240" w:lineRule="auto"/>
        <w:rPr>
          <w:rFonts w:ascii="Times New Roman" w:hAnsi="Times New Roman" w:cs="Times New Roman"/>
          <w:sz w:val="24"/>
          <w:szCs w:val="24"/>
        </w:rPr>
      </w:pPr>
    </w:p>
    <w:p w:rsidR="003827E4" w:rsidRDefault="003827E4"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Th</w:t>
      </w:r>
      <w:r w:rsidR="00CE42AD">
        <w:rPr>
          <w:rFonts w:ascii="Times New Roman" w:hAnsi="Times New Roman" w:cs="Times New Roman"/>
          <w:sz w:val="24"/>
          <w:szCs w:val="24"/>
        </w:rPr>
        <w:t xml:space="preserve">is simple </w:t>
      </w:r>
      <w:r w:rsidR="00760535">
        <w:rPr>
          <w:rFonts w:ascii="Times New Roman" w:hAnsi="Times New Roman" w:cs="Times New Roman"/>
          <w:sz w:val="24"/>
          <w:szCs w:val="24"/>
        </w:rPr>
        <w:t>method</w:t>
      </w:r>
      <w:r w:rsidR="00232707">
        <w:rPr>
          <w:rFonts w:ascii="Times New Roman" w:hAnsi="Times New Roman" w:cs="Times New Roman"/>
          <w:sz w:val="24"/>
          <w:szCs w:val="24"/>
        </w:rPr>
        <w:t>ology</w:t>
      </w:r>
      <w:r w:rsidR="007551AB">
        <w:rPr>
          <w:rFonts w:ascii="Times New Roman" w:hAnsi="Times New Roman" w:cs="Times New Roman"/>
          <w:sz w:val="24"/>
          <w:szCs w:val="24"/>
        </w:rPr>
        <w:t xml:space="preserve"> </w:t>
      </w:r>
      <w:r w:rsidR="00232707">
        <w:rPr>
          <w:rFonts w:ascii="Times New Roman" w:hAnsi="Times New Roman" w:cs="Times New Roman"/>
          <w:sz w:val="24"/>
          <w:szCs w:val="24"/>
        </w:rPr>
        <w:t xml:space="preserve">provides useful preliminary estimates of precipitation and runoff but it also </w:t>
      </w:r>
      <w:r w:rsidR="00CE42AD">
        <w:rPr>
          <w:rFonts w:ascii="Times New Roman" w:hAnsi="Times New Roman" w:cs="Times New Roman"/>
          <w:sz w:val="24"/>
          <w:szCs w:val="24"/>
        </w:rPr>
        <w:t xml:space="preserve">has a </w:t>
      </w:r>
      <w:r>
        <w:rPr>
          <w:rFonts w:ascii="Times New Roman" w:hAnsi="Times New Roman" w:cs="Times New Roman"/>
          <w:sz w:val="24"/>
          <w:szCs w:val="24"/>
        </w:rPr>
        <w:t>number of limitations</w:t>
      </w:r>
      <w:r w:rsidR="00CE42AD">
        <w:rPr>
          <w:rFonts w:ascii="Times New Roman" w:hAnsi="Times New Roman" w:cs="Times New Roman"/>
          <w:sz w:val="24"/>
          <w:szCs w:val="24"/>
        </w:rPr>
        <w:t xml:space="preserve">.  Only </w:t>
      </w:r>
      <w:r>
        <w:rPr>
          <w:rFonts w:ascii="Times New Roman" w:hAnsi="Times New Roman" w:cs="Times New Roman"/>
          <w:sz w:val="24"/>
          <w:szCs w:val="24"/>
        </w:rPr>
        <w:t>one GCM</w:t>
      </w:r>
      <w:r w:rsidR="00CE42AD">
        <w:rPr>
          <w:rFonts w:ascii="Times New Roman" w:hAnsi="Times New Roman" w:cs="Times New Roman"/>
          <w:sz w:val="24"/>
          <w:szCs w:val="24"/>
        </w:rPr>
        <w:t xml:space="preserve"> was used; </w:t>
      </w:r>
      <w:r>
        <w:rPr>
          <w:rFonts w:ascii="Times New Roman" w:hAnsi="Times New Roman" w:cs="Times New Roman"/>
          <w:sz w:val="24"/>
          <w:szCs w:val="24"/>
        </w:rPr>
        <w:t xml:space="preserve">the </w:t>
      </w:r>
      <w:r w:rsidR="00CE42AD">
        <w:rPr>
          <w:rFonts w:ascii="Times New Roman" w:hAnsi="Times New Roman" w:cs="Times New Roman"/>
          <w:sz w:val="24"/>
          <w:szCs w:val="24"/>
        </w:rPr>
        <w:t xml:space="preserve">downscaling to catchment scale is subject to considerable uncertainty; </w:t>
      </w:r>
      <w:r>
        <w:rPr>
          <w:rFonts w:ascii="Times New Roman" w:hAnsi="Times New Roman" w:cs="Times New Roman"/>
          <w:sz w:val="24"/>
          <w:szCs w:val="24"/>
        </w:rPr>
        <w:t xml:space="preserve">the rainfall-runoff relationships </w:t>
      </w:r>
      <w:r w:rsidR="00CE42AD">
        <w:rPr>
          <w:rFonts w:ascii="Times New Roman" w:hAnsi="Times New Roman" w:cs="Times New Roman"/>
          <w:sz w:val="24"/>
          <w:szCs w:val="24"/>
        </w:rPr>
        <w:t xml:space="preserve">may not be reliable under climate change; and other consequences of climate change (such as changes in land use and increases in evaporation rates) </w:t>
      </w:r>
      <w:r w:rsidR="00A30AE5">
        <w:rPr>
          <w:rFonts w:ascii="Times New Roman" w:hAnsi="Times New Roman" w:cs="Times New Roman"/>
          <w:sz w:val="24"/>
          <w:szCs w:val="24"/>
        </w:rPr>
        <w:t>we</w:t>
      </w:r>
      <w:r w:rsidR="00CE42AD">
        <w:rPr>
          <w:rFonts w:ascii="Times New Roman" w:hAnsi="Times New Roman" w:cs="Times New Roman"/>
          <w:sz w:val="24"/>
          <w:szCs w:val="24"/>
        </w:rPr>
        <w:t xml:space="preserve">re </w:t>
      </w:r>
      <w:r w:rsidR="00A30AE5">
        <w:rPr>
          <w:rFonts w:ascii="Times New Roman" w:hAnsi="Times New Roman" w:cs="Times New Roman"/>
          <w:sz w:val="24"/>
          <w:szCs w:val="24"/>
        </w:rPr>
        <w:t xml:space="preserve">not considered in the simple </w:t>
      </w:r>
      <w:r w:rsidR="00012D96">
        <w:rPr>
          <w:rFonts w:ascii="Times New Roman" w:hAnsi="Times New Roman" w:cs="Times New Roman"/>
          <w:sz w:val="24"/>
          <w:szCs w:val="24"/>
        </w:rPr>
        <w:t>modelling</w:t>
      </w:r>
      <w:r w:rsidR="00A30AE5">
        <w:rPr>
          <w:rFonts w:ascii="Times New Roman" w:hAnsi="Times New Roman" w:cs="Times New Roman"/>
          <w:sz w:val="24"/>
          <w:szCs w:val="24"/>
        </w:rPr>
        <w:t xml:space="preserve"> effort</w:t>
      </w:r>
      <w:r w:rsidR="00CE42AD">
        <w:rPr>
          <w:rFonts w:ascii="Times New Roman" w:hAnsi="Times New Roman" w:cs="Times New Roman"/>
          <w:sz w:val="24"/>
          <w:szCs w:val="24"/>
        </w:rPr>
        <w:t xml:space="preserve">.  </w:t>
      </w:r>
      <w:r w:rsidR="00760535">
        <w:rPr>
          <w:rFonts w:ascii="Times New Roman" w:hAnsi="Times New Roman" w:cs="Times New Roman"/>
          <w:sz w:val="24"/>
          <w:szCs w:val="24"/>
        </w:rPr>
        <w:t>The method only provides annual average precipitation and runoff estimates and does not provide insight into changes in inter-annual variability, changes in extreme events, or seasonal shifts in precipitation patterns</w:t>
      </w:r>
      <w:r w:rsidR="00C80CE9">
        <w:rPr>
          <w:rFonts w:ascii="Times New Roman" w:hAnsi="Times New Roman" w:cs="Times New Roman"/>
          <w:sz w:val="24"/>
          <w:szCs w:val="24"/>
        </w:rPr>
        <w:t xml:space="preserve"> or changes in water use or demand</w:t>
      </w:r>
      <w:r w:rsidR="00760535">
        <w:rPr>
          <w:rFonts w:ascii="Times New Roman" w:hAnsi="Times New Roman" w:cs="Times New Roman"/>
          <w:sz w:val="24"/>
          <w:szCs w:val="24"/>
        </w:rPr>
        <w:t xml:space="preserve">, all of which are expected to change as a result of global warming.   </w:t>
      </w:r>
      <w:r>
        <w:rPr>
          <w:rFonts w:ascii="Times New Roman" w:hAnsi="Times New Roman" w:cs="Times New Roman"/>
          <w:sz w:val="24"/>
          <w:szCs w:val="24"/>
        </w:rPr>
        <w:t>Nevertheless, th</w:t>
      </w:r>
      <w:r w:rsidR="00A30AE5">
        <w:rPr>
          <w:rFonts w:ascii="Times New Roman" w:hAnsi="Times New Roman" w:cs="Times New Roman"/>
          <w:sz w:val="24"/>
          <w:szCs w:val="24"/>
        </w:rPr>
        <w:t>is simple</w:t>
      </w:r>
      <w:r>
        <w:rPr>
          <w:rFonts w:ascii="Times New Roman" w:hAnsi="Times New Roman" w:cs="Times New Roman"/>
          <w:sz w:val="24"/>
          <w:szCs w:val="24"/>
        </w:rPr>
        <w:t xml:space="preserve"> method provides a </w:t>
      </w:r>
      <w:r w:rsidR="00A30AE5">
        <w:rPr>
          <w:rFonts w:ascii="Times New Roman" w:hAnsi="Times New Roman" w:cs="Times New Roman"/>
          <w:sz w:val="24"/>
          <w:szCs w:val="24"/>
        </w:rPr>
        <w:t xml:space="preserve">useful </w:t>
      </w:r>
      <w:r>
        <w:rPr>
          <w:rFonts w:ascii="Times New Roman" w:hAnsi="Times New Roman" w:cs="Times New Roman"/>
          <w:sz w:val="24"/>
          <w:szCs w:val="24"/>
        </w:rPr>
        <w:t xml:space="preserve">first estimate of the </w:t>
      </w:r>
      <w:r w:rsidR="00D57810">
        <w:rPr>
          <w:rFonts w:ascii="Times New Roman" w:hAnsi="Times New Roman" w:cs="Times New Roman"/>
          <w:sz w:val="24"/>
          <w:szCs w:val="24"/>
        </w:rPr>
        <w:t xml:space="preserve">possible </w:t>
      </w:r>
      <w:r>
        <w:rPr>
          <w:rFonts w:ascii="Times New Roman" w:hAnsi="Times New Roman" w:cs="Times New Roman"/>
          <w:sz w:val="24"/>
          <w:szCs w:val="24"/>
        </w:rPr>
        <w:t>effects of climate change on Zimbabwe’s water resources.</w:t>
      </w:r>
    </w:p>
    <w:p w:rsidR="00384919" w:rsidRDefault="00384919" w:rsidP="00E903D1">
      <w:pPr>
        <w:spacing w:after="0" w:line="240" w:lineRule="auto"/>
        <w:rPr>
          <w:rFonts w:ascii="Times New Roman" w:hAnsi="Times New Roman" w:cs="Times New Roman"/>
          <w:sz w:val="24"/>
          <w:szCs w:val="24"/>
        </w:rPr>
      </w:pPr>
    </w:p>
    <w:p w:rsidR="003827E4" w:rsidRDefault="006F0A95" w:rsidP="00E903D1">
      <w:pPr>
        <w:spacing w:after="0" w:line="240" w:lineRule="auto"/>
        <w:rPr>
          <w:rFonts w:ascii="Times New Roman" w:hAnsi="Times New Roman"/>
          <w:color w:val="000000"/>
          <w:sz w:val="24"/>
          <w:szCs w:val="24"/>
        </w:rPr>
      </w:pPr>
      <w:r>
        <w:rPr>
          <w:rFonts w:ascii="Times New Roman" w:hAnsi="Times New Roman" w:cs="Times New Roman"/>
          <w:sz w:val="24"/>
          <w:szCs w:val="24"/>
        </w:rPr>
        <w:t>Results from the GCM show</w:t>
      </w:r>
      <w:r w:rsidR="003827E4">
        <w:rPr>
          <w:rFonts w:ascii="Times New Roman" w:hAnsi="Times New Roman" w:cs="Times New Roman"/>
          <w:sz w:val="24"/>
          <w:szCs w:val="24"/>
        </w:rPr>
        <w:t xml:space="preserve"> that, whether the world </w:t>
      </w:r>
      <w:r w:rsidR="00547110">
        <w:rPr>
          <w:rFonts w:ascii="Times New Roman" w:hAnsi="Times New Roman" w:cs="Times New Roman"/>
          <w:sz w:val="24"/>
          <w:szCs w:val="24"/>
        </w:rPr>
        <w:t xml:space="preserve">attempts to curb emissions of greenhouse gases or </w:t>
      </w:r>
      <w:r w:rsidR="003827E4">
        <w:rPr>
          <w:rFonts w:ascii="Times New Roman" w:hAnsi="Times New Roman" w:cs="Times New Roman"/>
          <w:sz w:val="24"/>
          <w:szCs w:val="24"/>
        </w:rPr>
        <w:t>adopt</w:t>
      </w:r>
      <w:r w:rsidR="00547110">
        <w:rPr>
          <w:rFonts w:ascii="Times New Roman" w:hAnsi="Times New Roman" w:cs="Times New Roman"/>
          <w:sz w:val="24"/>
          <w:szCs w:val="24"/>
        </w:rPr>
        <w:t>s</w:t>
      </w:r>
      <w:r w:rsidR="003827E4">
        <w:rPr>
          <w:rFonts w:ascii="Times New Roman" w:hAnsi="Times New Roman" w:cs="Times New Roman"/>
          <w:sz w:val="24"/>
          <w:szCs w:val="24"/>
        </w:rPr>
        <w:t xml:space="preserve"> a business-as-usual approach, </w:t>
      </w:r>
      <w:r w:rsidR="00547110">
        <w:rPr>
          <w:rFonts w:ascii="Times New Roman" w:hAnsi="Times New Roman" w:cs="Times New Roman"/>
          <w:sz w:val="24"/>
          <w:szCs w:val="24"/>
        </w:rPr>
        <w:t xml:space="preserve">annual average </w:t>
      </w:r>
      <w:r w:rsidR="003827E4">
        <w:rPr>
          <w:rFonts w:ascii="Times New Roman" w:hAnsi="Times New Roman" w:cs="Times New Roman"/>
          <w:sz w:val="24"/>
          <w:szCs w:val="24"/>
        </w:rPr>
        <w:t xml:space="preserve">precipitation will decrease in all </w:t>
      </w:r>
      <w:r w:rsidR="00547110">
        <w:rPr>
          <w:rFonts w:ascii="Times New Roman" w:hAnsi="Times New Roman" w:cs="Times New Roman"/>
          <w:sz w:val="24"/>
          <w:szCs w:val="24"/>
        </w:rPr>
        <w:t xml:space="preserve">Zimbabwean </w:t>
      </w:r>
      <w:r w:rsidR="003827E4">
        <w:rPr>
          <w:rFonts w:ascii="Times New Roman" w:hAnsi="Times New Roman" w:cs="Times New Roman"/>
          <w:sz w:val="24"/>
          <w:szCs w:val="24"/>
        </w:rPr>
        <w:t xml:space="preserve">catchments, except </w:t>
      </w:r>
      <w:r>
        <w:rPr>
          <w:rFonts w:ascii="Times New Roman" w:hAnsi="Times New Roman" w:cs="Times New Roman"/>
          <w:sz w:val="24"/>
          <w:szCs w:val="24"/>
        </w:rPr>
        <w:t>Mazowe and</w:t>
      </w:r>
      <w:r w:rsidR="00012D96">
        <w:rPr>
          <w:rFonts w:ascii="Times New Roman" w:hAnsi="Times New Roman" w:cs="Times New Roman"/>
          <w:sz w:val="24"/>
          <w:szCs w:val="24"/>
        </w:rPr>
        <w:t xml:space="preserve"> </w:t>
      </w:r>
      <w:r w:rsidR="003827E4">
        <w:rPr>
          <w:rFonts w:ascii="Times New Roman" w:hAnsi="Times New Roman" w:cs="Times New Roman"/>
          <w:sz w:val="24"/>
          <w:szCs w:val="24"/>
        </w:rPr>
        <w:t xml:space="preserve">Manyame where it would remain similar to current levels.  The drier catchments of Runde and Mzingwane </w:t>
      </w:r>
      <w:r w:rsidR="00547110">
        <w:rPr>
          <w:rFonts w:ascii="Times New Roman" w:hAnsi="Times New Roman" w:cs="Times New Roman"/>
          <w:sz w:val="24"/>
          <w:szCs w:val="24"/>
        </w:rPr>
        <w:t>will</w:t>
      </w:r>
      <w:r w:rsidR="003827E4">
        <w:rPr>
          <w:rFonts w:ascii="Times New Roman" w:hAnsi="Times New Roman" w:cs="Times New Roman"/>
          <w:sz w:val="24"/>
          <w:szCs w:val="24"/>
        </w:rPr>
        <w:t xml:space="preserve"> be affected most, with declines in mean annual precipitation of between 12% and 16% by 2050 depending on the emissions scenario.  </w:t>
      </w:r>
      <w:r w:rsidR="003827E4">
        <w:rPr>
          <w:rFonts w:ascii="Times New Roman" w:hAnsi="Times New Roman"/>
          <w:color w:val="000000"/>
          <w:sz w:val="24"/>
          <w:szCs w:val="24"/>
        </w:rPr>
        <w:t xml:space="preserve">Precipitation could stabilize or start to recover in the more affected catchments - Gwayi, Mzingwane, Runde, Sanyati and Save - between 2050 and 2080 </w:t>
      </w:r>
      <w:r w:rsidR="00547110">
        <w:rPr>
          <w:rFonts w:ascii="Times New Roman" w:hAnsi="Times New Roman"/>
          <w:color w:val="000000"/>
          <w:sz w:val="24"/>
          <w:szCs w:val="24"/>
        </w:rPr>
        <w:t>if emissions are curbed</w:t>
      </w:r>
      <w:r w:rsidR="003827E4">
        <w:rPr>
          <w:rFonts w:ascii="Times New Roman" w:hAnsi="Times New Roman"/>
          <w:color w:val="000000"/>
          <w:sz w:val="24"/>
          <w:szCs w:val="24"/>
        </w:rPr>
        <w:t xml:space="preserve">, although it would continue to decline in almost all catchments if the </w:t>
      </w:r>
      <w:r w:rsidR="00547110">
        <w:rPr>
          <w:rFonts w:ascii="Times New Roman" w:hAnsi="Times New Roman" w:cs="Times New Roman"/>
          <w:sz w:val="24"/>
          <w:szCs w:val="24"/>
        </w:rPr>
        <w:t>business-as-usual</w:t>
      </w:r>
      <w:r w:rsidR="003827E4">
        <w:rPr>
          <w:rFonts w:ascii="Times New Roman" w:hAnsi="Times New Roman"/>
          <w:color w:val="000000"/>
          <w:sz w:val="24"/>
          <w:szCs w:val="24"/>
        </w:rPr>
        <w:t xml:space="preserve"> emissions scenario persists.  </w:t>
      </w:r>
    </w:p>
    <w:p w:rsidR="00384919" w:rsidRDefault="00384919" w:rsidP="00E903D1">
      <w:pPr>
        <w:spacing w:after="0" w:line="240" w:lineRule="auto"/>
        <w:rPr>
          <w:rFonts w:ascii="Times New Roman" w:hAnsi="Times New Roman"/>
          <w:color w:val="000000"/>
          <w:sz w:val="24"/>
          <w:szCs w:val="24"/>
        </w:rPr>
      </w:pPr>
    </w:p>
    <w:p w:rsidR="003827E4" w:rsidRDefault="007E02E3" w:rsidP="00E903D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Runoff will be affected by global warming to an even </w:t>
      </w:r>
      <w:r w:rsidR="003827E4">
        <w:rPr>
          <w:rFonts w:ascii="Times New Roman" w:hAnsi="Times New Roman"/>
          <w:color w:val="000000"/>
          <w:sz w:val="24"/>
          <w:szCs w:val="24"/>
        </w:rPr>
        <w:t>greater extent than precipitation</w:t>
      </w:r>
      <w:r>
        <w:rPr>
          <w:rFonts w:ascii="Times New Roman" w:hAnsi="Times New Roman"/>
          <w:color w:val="000000"/>
          <w:sz w:val="24"/>
          <w:szCs w:val="24"/>
        </w:rPr>
        <w:t xml:space="preserve">.  River flows in Manyame catchment </w:t>
      </w:r>
      <w:r w:rsidR="00D57810">
        <w:rPr>
          <w:rFonts w:ascii="Times New Roman" w:hAnsi="Times New Roman"/>
          <w:color w:val="000000"/>
          <w:sz w:val="24"/>
          <w:szCs w:val="24"/>
        </w:rPr>
        <w:t xml:space="preserve">may be </w:t>
      </w:r>
      <w:r>
        <w:rPr>
          <w:rFonts w:ascii="Times New Roman" w:hAnsi="Times New Roman"/>
          <w:color w:val="000000"/>
          <w:sz w:val="24"/>
          <w:szCs w:val="24"/>
        </w:rPr>
        <w:t>little affected</w:t>
      </w:r>
      <w:r w:rsidR="00D57810">
        <w:rPr>
          <w:rFonts w:ascii="Times New Roman" w:hAnsi="Times New Roman"/>
          <w:color w:val="000000"/>
          <w:sz w:val="24"/>
          <w:szCs w:val="24"/>
        </w:rPr>
        <w:t>,</w:t>
      </w:r>
      <w:r>
        <w:rPr>
          <w:rFonts w:ascii="Times New Roman" w:hAnsi="Times New Roman"/>
          <w:color w:val="000000"/>
          <w:sz w:val="24"/>
          <w:szCs w:val="24"/>
        </w:rPr>
        <w:t xml:space="preserve"> but the </w:t>
      </w:r>
      <w:r w:rsidR="003827E4">
        <w:rPr>
          <w:rFonts w:ascii="Times New Roman" w:hAnsi="Times New Roman"/>
          <w:color w:val="000000"/>
          <w:sz w:val="24"/>
          <w:szCs w:val="24"/>
        </w:rPr>
        <w:t>river</w:t>
      </w:r>
      <w:r w:rsidR="006F0A95">
        <w:rPr>
          <w:rFonts w:ascii="Times New Roman" w:hAnsi="Times New Roman"/>
          <w:color w:val="000000"/>
          <w:sz w:val="24"/>
          <w:szCs w:val="24"/>
        </w:rPr>
        <w:t xml:space="preserve"> flow</w:t>
      </w:r>
      <w:r w:rsidR="003827E4">
        <w:rPr>
          <w:rFonts w:ascii="Times New Roman" w:hAnsi="Times New Roman"/>
          <w:color w:val="000000"/>
          <w:sz w:val="24"/>
          <w:szCs w:val="24"/>
        </w:rPr>
        <w:t xml:space="preserve">s in Gwayi and Mzingwane catchments </w:t>
      </w:r>
      <w:r>
        <w:rPr>
          <w:rFonts w:ascii="Times New Roman" w:hAnsi="Times New Roman"/>
          <w:color w:val="000000"/>
          <w:sz w:val="24"/>
          <w:szCs w:val="24"/>
        </w:rPr>
        <w:t xml:space="preserve">could </w:t>
      </w:r>
      <w:r w:rsidR="006F0A95">
        <w:rPr>
          <w:rFonts w:ascii="Times New Roman" w:hAnsi="Times New Roman"/>
          <w:color w:val="000000"/>
          <w:sz w:val="24"/>
          <w:szCs w:val="24"/>
        </w:rPr>
        <w:t>decline significantly</w:t>
      </w:r>
      <w:r w:rsidR="003827E4">
        <w:rPr>
          <w:rFonts w:ascii="Times New Roman" w:hAnsi="Times New Roman"/>
          <w:color w:val="000000"/>
          <w:sz w:val="24"/>
          <w:szCs w:val="24"/>
        </w:rPr>
        <w:t xml:space="preserve"> if greenhouse gas emissions are not controlled (the business-as-usual scenario). </w:t>
      </w:r>
      <w:r>
        <w:rPr>
          <w:rFonts w:ascii="Times New Roman" w:hAnsi="Times New Roman"/>
          <w:color w:val="000000"/>
          <w:sz w:val="24"/>
          <w:szCs w:val="24"/>
        </w:rPr>
        <w:t xml:space="preserve"> Given the simplicity of the method, there</w:t>
      </w:r>
      <w:r w:rsidR="003827E4">
        <w:rPr>
          <w:rFonts w:ascii="Times New Roman" w:hAnsi="Times New Roman"/>
          <w:color w:val="000000"/>
          <w:sz w:val="24"/>
          <w:szCs w:val="24"/>
        </w:rPr>
        <w:t xml:space="preserve"> is considerable uncertainty about the</w:t>
      </w:r>
      <w:r w:rsidR="004757EC">
        <w:rPr>
          <w:rFonts w:ascii="Times New Roman" w:hAnsi="Times New Roman"/>
          <w:color w:val="000000"/>
          <w:sz w:val="24"/>
          <w:szCs w:val="24"/>
        </w:rPr>
        <w:t xml:space="preserve"> extent </w:t>
      </w:r>
      <w:r w:rsidR="0067273B">
        <w:rPr>
          <w:rFonts w:ascii="Times New Roman" w:hAnsi="Times New Roman"/>
          <w:color w:val="000000"/>
          <w:sz w:val="24"/>
          <w:szCs w:val="24"/>
        </w:rPr>
        <w:t>of the</w:t>
      </w:r>
      <w:r w:rsidR="004757EC">
        <w:rPr>
          <w:rFonts w:ascii="Times New Roman" w:hAnsi="Times New Roman"/>
          <w:color w:val="000000"/>
          <w:sz w:val="24"/>
          <w:szCs w:val="24"/>
        </w:rPr>
        <w:t xml:space="preserve"> </w:t>
      </w:r>
      <w:r w:rsidR="003827E4">
        <w:rPr>
          <w:rFonts w:ascii="Times New Roman" w:hAnsi="Times New Roman"/>
          <w:color w:val="000000"/>
          <w:sz w:val="24"/>
          <w:szCs w:val="24"/>
        </w:rPr>
        <w:t xml:space="preserve">decreases in </w:t>
      </w:r>
      <w:r>
        <w:rPr>
          <w:rFonts w:ascii="Times New Roman" w:hAnsi="Times New Roman"/>
          <w:color w:val="000000"/>
          <w:sz w:val="24"/>
          <w:szCs w:val="24"/>
        </w:rPr>
        <w:t xml:space="preserve">river </w:t>
      </w:r>
      <w:r w:rsidR="003827E4">
        <w:rPr>
          <w:rFonts w:ascii="Times New Roman" w:hAnsi="Times New Roman"/>
          <w:color w:val="000000"/>
          <w:sz w:val="24"/>
          <w:szCs w:val="24"/>
        </w:rPr>
        <w:t xml:space="preserve">flow, but the general prediction of a drier climate with considerably less river flow across </w:t>
      </w:r>
      <w:r>
        <w:rPr>
          <w:rFonts w:ascii="Times New Roman" w:hAnsi="Times New Roman"/>
          <w:color w:val="000000"/>
          <w:sz w:val="24"/>
          <w:szCs w:val="24"/>
        </w:rPr>
        <w:t>southern and western</w:t>
      </w:r>
      <w:r w:rsidR="003827E4">
        <w:rPr>
          <w:rFonts w:ascii="Times New Roman" w:hAnsi="Times New Roman"/>
          <w:color w:val="000000"/>
          <w:sz w:val="24"/>
          <w:szCs w:val="24"/>
        </w:rPr>
        <w:t xml:space="preserve"> Zimbabwe</w:t>
      </w:r>
      <w:r>
        <w:rPr>
          <w:rFonts w:ascii="Times New Roman" w:hAnsi="Times New Roman"/>
          <w:color w:val="000000"/>
          <w:sz w:val="24"/>
          <w:szCs w:val="24"/>
        </w:rPr>
        <w:t>, with much smaller impacts in Manyame and parts of Mazowe catchments,</w:t>
      </w:r>
      <w:r w:rsidR="003827E4">
        <w:rPr>
          <w:rFonts w:ascii="Times New Roman" w:hAnsi="Times New Roman"/>
          <w:color w:val="000000"/>
          <w:sz w:val="24"/>
          <w:szCs w:val="24"/>
        </w:rPr>
        <w:t xml:space="preserve"> is a reliable conclusion.</w:t>
      </w:r>
    </w:p>
    <w:p w:rsidR="00384919" w:rsidRDefault="00384919" w:rsidP="00E903D1">
      <w:pPr>
        <w:spacing w:after="0" w:line="240" w:lineRule="auto"/>
        <w:rPr>
          <w:rFonts w:ascii="Times New Roman" w:hAnsi="Times New Roman"/>
          <w:color w:val="000000"/>
          <w:sz w:val="24"/>
          <w:szCs w:val="24"/>
        </w:rPr>
      </w:pPr>
    </w:p>
    <w:p w:rsidR="003827E4" w:rsidRDefault="003827E4" w:rsidP="00E903D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Groundwater recharge </w:t>
      </w:r>
      <w:r w:rsidR="009C20B3">
        <w:rPr>
          <w:rFonts w:ascii="Times New Roman" w:hAnsi="Times New Roman"/>
          <w:color w:val="000000"/>
          <w:sz w:val="24"/>
          <w:szCs w:val="24"/>
        </w:rPr>
        <w:t>was estimated by assuming that it was primarily determined by MAP</w:t>
      </w:r>
      <w:r w:rsidR="00D026D5">
        <w:rPr>
          <w:rFonts w:ascii="Times New Roman" w:hAnsi="Times New Roman"/>
          <w:color w:val="000000"/>
          <w:sz w:val="24"/>
          <w:szCs w:val="24"/>
        </w:rPr>
        <w:t>.  This</w:t>
      </w:r>
      <w:r w:rsidR="00D2113C">
        <w:rPr>
          <w:rFonts w:ascii="Times New Roman" w:hAnsi="Times New Roman"/>
          <w:color w:val="000000"/>
          <w:sz w:val="24"/>
          <w:szCs w:val="24"/>
        </w:rPr>
        <w:t xml:space="preserve"> may be a reasonable assumption for most parts of the country but not all</w:t>
      </w:r>
      <w:r w:rsidR="009C20B3">
        <w:rPr>
          <w:rFonts w:ascii="Times New Roman" w:hAnsi="Times New Roman"/>
          <w:color w:val="000000"/>
          <w:sz w:val="24"/>
          <w:szCs w:val="24"/>
        </w:rPr>
        <w:t xml:space="preserve">.  The expert opinion of an experienced hydrogeologist was used to estimate the proportion of precipitation that contributed to recharge in each of Zimbabwe’s seven catchments.  Because of the direct </w:t>
      </w:r>
      <w:r w:rsidR="009C20B3">
        <w:rPr>
          <w:rFonts w:ascii="Times New Roman" w:hAnsi="Times New Roman"/>
          <w:color w:val="000000"/>
          <w:sz w:val="24"/>
          <w:szCs w:val="24"/>
        </w:rPr>
        <w:lastRenderedPageBreak/>
        <w:t xml:space="preserve">relationship between recharge and MAP, this simple method suggests that </w:t>
      </w:r>
      <w:r w:rsidR="00D026D5">
        <w:rPr>
          <w:rFonts w:ascii="Times New Roman" w:hAnsi="Times New Roman"/>
          <w:color w:val="000000"/>
          <w:sz w:val="24"/>
          <w:szCs w:val="24"/>
        </w:rPr>
        <w:t xml:space="preserve">the changes predicted in precipitation under climate change will also be seen in </w:t>
      </w:r>
      <w:r w:rsidR="009C20B3">
        <w:rPr>
          <w:rFonts w:ascii="Times New Roman" w:hAnsi="Times New Roman"/>
          <w:color w:val="000000"/>
          <w:sz w:val="24"/>
          <w:szCs w:val="24"/>
        </w:rPr>
        <w:t>recharge</w:t>
      </w:r>
      <w:r w:rsidR="00D026D5">
        <w:rPr>
          <w:rFonts w:ascii="Times New Roman" w:hAnsi="Times New Roman"/>
          <w:color w:val="000000"/>
          <w:sz w:val="24"/>
          <w:szCs w:val="24"/>
        </w:rPr>
        <w:t xml:space="preserve">.  That is, recharge in </w:t>
      </w:r>
      <w:r w:rsidR="009C20B3">
        <w:rPr>
          <w:rFonts w:ascii="Times New Roman" w:hAnsi="Times New Roman"/>
          <w:color w:val="000000"/>
          <w:sz w:val="24"/>
          <w:szCs w:val="24"/>
        </w:rPr>
        <w:t>Manyame and Mazowe catchments will be little affected by climate change while the Mzingwane and Runde catchments will possibly experience major declines in recharge in both 2050 and 2080.  G</w:t>
      </w:r>
      <w:r w:rsidR="00947137">
        <w:rPr>
          <w:rFonts w:ascii="Times New Roman" w:hAnsi="Times New Roman"/>
          <w:color w:val="000000"/>
          <w:sz w:val="24"/>
          <w:szCs w:val="24"/>
        </w:rPr>
        <w:t xml:space="preserve">eneral principles suggest that </w:t>
      </w:r>
      <w:r>
        <w:rPr>
          <w:rFonts w:ascii="Times New Roman" w:hAnsi="Times New Roman"/>
          <w:color w:val="000000"/>
          <w:sz w:val="24"/>
          <w:szCs w:val="24"/>
        </w:rPr>
        <w:t xml:space="preserve">dambos, shallow hard-rock aquifers and other unconfined aquifers that receive direct recharge are likely to receive considerably less recharge than at present.  </w:t>
      </w:r>
    </w:p>
    <w:p w:rsidR="00384919" w:rsidRDefault="00384919" w:rsidP="00E903D1">
      <w:pPr>
        <w:spacing w:after="0" w:line="240" w:lineRule="auto"/>
        <w:rPr>
          <w:rFonts w:ascii="Times New Roman" w:hAnsi="Times New Roman"/>
          <w:color w:val="000000"/>
          <w:sz w:val="24"/>
          <w:szCs w:val="24"/>
        </w:rPr>
      </w:pPr>
    </w:p>
    <w:p w:rsidR="003827E4" w:rsidRPr="00D0237B" w:rsidRDefault="003827E4" w:rsidP="00E903D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The results </w:t>
      </w:r>
      <w:r w:rsidR="00D0237B">
        <w:rPr>
          <w:rFonts w:ascii="Times New Roman" w:hAnsi="Times New Roman"/>
          <w:color w:val="000000"/>
          <w:sz w:val="24"/>
          <w:szCs w:val="24"/>
        </w:rPr>
        <w:t xml:space="preserve">from the present study were compared to the results from two other studies </w:t>
      </w:r>
      <w:r>
        <w:rPr>
          <w:rFonts w:ascii="Times New Roman" w:hAnsi="Times New Roman"/>
          <w:color w:val="000000"/>
          <w:sz w:val="24"/>
          <w:szCs w:val="24"/>
        </w:rPr>
        <w:t>that included the Mzingwane catchment</w:t>
      </w:r>
      <w:r w:rsidR="00C22EAB">
        <w:rPr>
          <w:rFonts w:ascii="Times New Roman" w:hAnsi="Times New Roman"/>
          <w:color w:val="000000"/>
          <w:sz w:val="24"/>
          <w:szCs w:val="24"/>
        </w:rPr>
        <w:t xml:space="preserve">.  The </w:t>
      </w:r>
      <w:r>
        <w:rPr>
          <w:rFonts w:ascii="Times New Roman" w:hAnsi="Times New Roman"/>
          <w:color w:val="000000"/>
          <w:sz w:val="24"/>
          <w:szCs w:val="24"/>
        </w:rPr>
        <w:t>decline in runoff in this catchment was much larger in the present study</w:t>
      </w:r>
      <w:r w:rsidR="00C22EAB">
        <w:rPr>
          <w:rFonts w:ascii="Times New Roman" w:hAnsi="Times New Roman"/>
          <w:color w:val="000000"/>
          <w:sz w:val="24"/>
          <w:szCs w:val="24"/>
        </w:rPr>
        <w:t xml:space="preserve"> (65-100%) than in the other studies (19-33% and 2-24%)</w:t>
      </w:r>
      <w:r>
        <w:rPr>
          <w:rFonts w:ascii="Times New Roman" w:hAnsi="Times New Roman"/>
          <w:color w:val="000000"/>
          <w:sz w:val="24"/>
          <w:szCs w:val="24"/>
        </w:rPr>
        <w:t xml:space="preserve">.  </w:t>
      </w:r>
      <w:r w:rsidR="00C22EAB">
        <w:rPr>
          <w:rFonts w:ascii="Times New Roman" w:hAnsi="Times New Roman"/>
          <w:color w:val="000000"/>
          <w:sz w:val="24"/>
          <w:szCs w:val="24"/>
        </w:rPr>
        <w:t>T</w:t>
      </w:r>
      <w:r>
        <w:rPr>
          <w:rFonts w:ascii="Times New Roman" w:hAnsi="Times New Roman"/>
          <w:color w:val="000000"/>
          <w:sz w:val="24"/>
          <w:szCs w:val="24"/>
        </w:rPr>
        <w:t xml:space="preserve">hese other studies were able to predict intra-annual changes in precipitation.  They found that, not only would mean annual precipitation decline in southern Zimbabwe, but that there would be increased variability in precipitation.  One of the studies in the Mzingwane catchment found that the main reduction in precipitation would </w:t>
      </w:r>
      <w:r w:rsidRPr="00D0237B">
        <w:rPr>
          <w:rFonts w:ascii="Times New Roman" w:hAnsi="Times New Roman"/>
          <w:color w:val="000000"/>
          <w:sz w:val="24"/>
          <w:szCs w:val="24"/>
        </w:rPr>
        <w:t xml:space="preserve">occur in </w:t>
      </w:r>
      <w:r w:rsidR="00603CC1">
        <w:rPr>
          <w:rFonts w:ascii="Times New Roman" w:hAnsi="Times New Roman"/>
          <w:color w:val="000000"/>
          <w:sz w:val="24"/>
          <w:szCs w:val="24"/>
        </w:rPr>
        <w:t>the dry months of early April to end September</w:t>
      </w:r>
      <w:r w:rsidRPr="00D0237B">
        <w:rPr>
          <w:rFonts w:ascii="Times New Roman" w:hAnsi="Times New Roman"/>
          <w:color w:val="000000"/>
          <w:sz w:val="24"/>
          <w:szCs w:val="24"/>
        </w:rPr>
        <w:t>.</w:t>
      </w:r>
    </w:p>
    <w:p w:rsidR="00384919" w:rsidRDefault="00384919" w:rsidP="00E903D1">
      <w:pPr>
        <w:spacing w:after="0" w:line="240" w:lineRule="auto"/>
        <w:rPr>
          <w:rFonts w:ascii="Times New Roman" w:hAnsi="Times New Roman" w:cs="Times New Roman"/>
          <w:sz w:val="24"/>
          <w:szCs w:val="24"/>
        </w:rPr>
      </w:pPr>
    </w:p>
    <w:p w:rsidR="00C172C9" w:rsidRDefault="00C172C9"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predicted effects of </w:t>
      </w:r>
      <w:r w:rsidR="007A093F">
        <w:rPr>
          <w:rFonts w:ascii="Times New Roman" w:hAnsi="Times New Roman" w:cs="Times New Roman"/>
          <w:sz w:val="24"/>
          <w:szCs w:val="24"/>
        </w:rPr>
        <w:t xml:space="preserve">global warming </w:t>
      </w:r>
      <w:r>
        <w:rPr>
          <w:rFonts w:ascii="Times New Roman" w:hAnsi="Times New Roman" w:cs="Times New Roman"/>
          <w:sz w:val="24"/>
          <w:szCs w:val="24"/>
        </w:rPr>
        <w:t xml:space="preserve">are broadly consistent with observed </w:t>
      </w:r>
      <w:r w:rsidR="007A093F">
        <w:rPr>
          <w:rFonts w:ascii="Times New Roman" w:hAnsi="Times New Roman" w:cs="Times New Roman"/>
          <w:sz w:val="24"/>
          <w:szCs w:val="24"/>
        </w:rPr>
        <w:t xml:space="preserve">changes in </w:t>
      </w:r>
      <w:r>
        <w:rPr>
          <w:rFonts w:ascii="Times New Roman" w:hAnsi="Times New Roman" w:cs="Times New Roman"/>
          <w:sz w:val="24"/>
          <w:szCs w:val="24"/>
        </w:rPr>
        <w:t xml:space="preserve">climate </w:t>
      </w:r>
      <w:r w:rsidR="007A093F">
        <w:rPr>
          <w:rFonts w:ascii="Times New Roman" w:hAnsi="Times New Roman" w:cs="Times New Roman"/>
          <w:sz w:val="24"/>
          <w:szCs w:val="24"/>
        </w:rPr>
        <w:t xml:space="preserve">over recent decades </w:t>
      </w:r>
      <w:r>
        <w:rPr>
          <w:rFonts w:ascii="Times New Roman" w:hAnsi="Times New Roman" w:cs="Times New Roman"/>
          <w:sz w:val="24"/>
          <w:szCs w:val="24"/>
        </w:rPr>
        <w:t xml:space="preserve">in Zimbabwe.  Daily minimum and maximum temperatures have risen </w:t>
      </w:r>
      <w:r w:rsidRPr="00E32BF4">
        <w:rPr>
          <w:rFonts w:ascii="Times New Roman" w:hAnsi="Times New Roman" w:cs="Times New Roman"/>
          <w:sz w:val="24"/>
          <w:szCs w:val="24"/>
        </w:rPr>
        <w:t>over the last century</w:t>
      </w:r>
      <w:r>
        <w:rPr>
          <w:rFonts w:ascii="Times New Roman" w:hAnsi="Times New Roman" w:cs="Times New Roman"/>
          <w:sz w:val="24"/>
          <w:szCs w:val="24"/>
        </w:rPr>
        <w:t xml:space="preserve">; </w:t>
      </w:r>
      <w:r w:rsidR="008534BD">
        <w:rPr>
          <w:rFonts w:ascii="Times New Roman" w:hAnsi="Times New Roman" w:cs="Times New Roman"/>
          <w:sz w:val="24"/>
          <w:szCs w:val="24"/>
        </w:rPr>
        <w:t xml:space="preserve">the Department of Meteorology states that </w:t>
      </w:r>
      <w:r w:rsidR="00BD5502">
        <w:rPr>
          <w:rFonts w:ascii="Times New Roman" w:hAnsi="Times New Roman" w:cs="Times New Roman"/>
          <w:sz w:val="24"/>
          <w:szCs w:val="24"/>
        </w:rPr>
        <w:t xml:space="preserve">annual rainfall has become more variable; and there </w:t>
      </w:r>
      <w:r w:rsidR="008534BD">
        <w:rPr>
          <w:rFonts w:ascii="Times New Roman" w:hAnsi="Times New Roman" w:cs="Times New Roman"/>
          <w:sz w:val="24"/>
          <w:szCs w:val="24"/>
        </w:rPr>
        <w:t xml:space="preserve">is anecdotal evidence that the wet season has progressively </w:t>
      </w:r>
      <w:r w:rsidR="00095C64">
        <w:rPr>
          <w:rFonts w:ascii="Times New Roman" w:hAnsi="Times New Roman" w:cs="Times New Roman"/>
          <w:sz w:val="24"/>
          <w:szCs w:val="24"/>
        </w:rPr>
        <w:t xml:space="preserve">started </w:t>
      </w:r>
      <w:r w:rsidR="008534BD">
        <w:rPr>
          <w:rFonts w:ascii="Times New Roman" w:hAnsi="Times New Roman" w:cs="Times New Roman"/>
          <w:sz w:val="24"/>
          <w:szCs w:val="24"/>
        </w:rPr>
        <w:t xml:space="preserve">later.  </w:t>
      </w:r>
      <w:r w:rsidR="007A093F">
        <w:rPr>
          <w:rFonts w:ascii="Times New Roman" w:hAnsi="Times New Roman" w:cs="Times New Roman"/>
          <w:sz w:val="24"/>
          <w:szCs w:val="24"/>
        </w:rPr>
        <w:t>There has been a decline in st</w:t>
      </w:r>
      <w:r w:rsidR="007F4E65">
        <w:rPr>
          <w:rFonts w:ascii="Times New Roman" w:hAnsi="Times New Roman" w:cs="Times New Roman"/>
          <w:sz w:val="24"/>
          <w:szCs w:val="24"/>
        </w:rPr>
        <w:t>r</w:t>
      </w:r>
      <w:r w:rsidR="007A093F">
        <w:rPr>
          <w:rFonts w:ascii="Times New Roman" w:hAnsi="Times New Roman" w:cs="Times New Roman"/>
          <w:sz w:val="24"/>
          <w:szCs w:val="24"/>
        </w:rPr>
        <w:t>eamflow over the last 20 years</w:t>
      </w:r>
      <w:r w:rsidR="006F0A95">
        <w:rPr>
          <w:rFonts w:ascii="Times New Roman" w:hAnsi="Times New Roman" w:cs="Times New Roman"/>
          <w:sz w:val="24"/>
          <w:szCs w:val="24"/>
        </w:rPr>
        <w:t xml:space="preserve"> although it is not clear that this decline is because of climate changes</w:t>
      </w:r>
      <w:r w:rsidR="007A093F">
        <w:rPr>
          <w:rFonts w:ascii="Times New Roman" w:hAnsi="Times New Roman" w:cs="Times New Roman"/>
          <w:sz w:val="24"/>
          <w:szCs w:val="24"/>
        </w:rPr>
        <w:t xml:space="preserve">.  </w:t>
      </w:r>
      <w:r w:rsidR="00195F2E">
        <w:rPr>
          <w:rFonts w:ascii="Times New Roman" w:hAnsi="Times New Roman" w:cs="Times New Roman"/>
          <w:sz w:val="24"/>
          <w:szCs w:val="24"/>
        </w:rPr>
        <w:t xml:space="preserve">Although some reports claim that mean annual precipitation has declined, </w:t>
      </w:r>
      <w:r w:rsidR="006F0A95">
        <w:rPr>
          <w:rFonts w:ascii="Times New Roman" w:hAnsi="Times New Roman" w:cs="Times New Roman"/>
          <w:sz w:val="24"/>
          <w:szCs w:val="24"/>
        </w:rPr>
        <w:t xml:space="preserve">a thorough analysis shows that </w:t>
      </w:r>
      <w:r w:rsidR="00195F2E">
        <w:rPr>
          <w:rFonts w:ascii="Times New Roman" w:hAnsi="Times New Roman" w:cs="Times New Roman"/>
          <w:sz w:val="24"/>
          <w:szCs w:val="24"/>
        </w:rPr>
        <w:t xml:space="preserve">changes in precipitation depend on the time period over which the changes are measured.  </w:t>
      </w:r>
      <w:r w:rsidR="006F0A95">
        <w:rPr>
          <w:rFonts w:ascii="Times New Roman" w:hAnsi="Times New Roman" w:cs="Times New Roman"/>
          <w:sz w:val="24"/>
          <w:szCs w:val="24"/>
        </w:rPr>
        <w:t>A</w:t>
      </w:r>
      <w:r w:rsidR="005D58B4">
        <w:rPr>
          <w:rFonts w:ascii="Times New Roman" w:hAnsi="Times New Roman" w:cs="Times New Roman"/>
          <w:sz w:val="24"/>
          <w:szCs w:val="24"/>
        </w:rPr>
        <w:t xml:space="preserve">lthough consistent with the expected effects of climate change, </w:t>
      </w:r>
      <w:r w:rsidR="00E376CE">
        <w:rPr>
          <w:rFonts w:ascii="Times New Roman" w:hAnsi="Times New Roman" w:cs="Times New Roman"/>
          <w:sz w:val="24"/>
          <w:szCs w:val="24"/>
        </w:rPr>
        <w:t xml:space="preserve">none of these changes can be attributed specifically to the effects of climate change. </w:t>
      </w:r>
    </w:p>
    <w:p w:rsidR="00384919" w:rsidRDefault="00384919" w:rsidP="00E903D1">
      <w:pPr>
        <w:spacing w:after="0" w:line="240" w:lineRule="auto"/>
        <w:rPr>
          <w:rFonts w:ascii="Times New Roman" w:hAnsi="Times New Roman" w:cs="Times New Roman"/>
          <w:sz w:val="24"/>
          <w:szCs w:val="24"/>
        </w:rPr>
      </w:pPr>
    </w:p>
    <w:p w:rsidR="007604FA" w:rsidRPr="007604FA" w:rsidRDefault="007604FA" w:rsidP="007604FA">
      <w:pPr>
        <w:rPr>
          <w:sz w:val="24"/>
          <w:szCs w:val="24"/>
        </w:rPr>
      </w:pPr>
      <w:r w:rsidRPr="007604FA">
        <w:rPr>
          <w:rFonts w:asciiTheme="majorHAnsi" w:hAnsiTheme="majorHAnsi"/>
          <w:b/>
          <w:sz w:val="24"/>
          <w:szCs w:val="24"/>
        </w:rPr>
        <w:t>Implications of Climate Change</w:t>
      </w:r>
    </w:p>
    <w:p w:rsidR="000E253E" w:rsidRDefault="007822BE" w:rsidP="00E903D1">
      <w:pPr>
        <w:spacing w:after="0" w:line="240" w:lineRule="auto"/>
        <w:rPr>
          <w:rFonts w:ascii="Times New Roman" w:hAnsi="Times New Roman"/>
          <w:color w:val="000000"/>
          <w:sz w:val="24"/>
          <w:szCs w:val="24"/>
        </w:rPr>
      </w:pPr>
      <w:r>
        <w:rPr>
          <w:rFonts w:ascii="TimesNewRoman" w:hAnsi="TimesNewRoman" w:cs="TimesNewRoman"/>
          <w:sz w:val="24"/>
          <w:szCs w:val="24"/>
        </w:rPr>
        <w:t>These results have major implications for Zimbabwe</w:t>
      </w:r>
      <w:r w:rsidR="000D02D7">
        <w:rPr>
          <w:rFonts w:ascii="TimesNewRoman" w:hAnsi="TimesNewRoman" w:cs="TimesNewRoman"/>
          <w:sz w:val="24"/>
          <w:szCs w:val="24"/>
        </w:rPr>
        <w:t>’s water</w:t>
      </w:r>
      <w:r w:rsidR="00256448">
        <w:rPr>
          <w:rFonts w:ascii="TimesNewRoman" w:hAnsi="TimesNewRoman" w:cs="TimesNewRoman"/>
          <w:sz w:val="24"/>
          <w:szCs w:val="24"/>
        </w:rPr>
        <w:t xml:space="preserve"> resources</w:t>
      </w:r>
      <w:r>
        <w:rPr>
          <w:rFonts w:ascii="TimesNewRoman" w:hAnsi="TimesNewRoman" w:cs="TimesNewRoman"/>
          <w:sz w:val="24"/>
          <w:szCs w:val="24"/>
        </w:rPr>
        <w:t xml:space="preserve">.  Water supply to urban and rural areas </w:t>
      </w:r>
      <w:r w:rsidR="00A62B4B">
        <w:rPr>
          <w:rFonts w:ascii="TimesNewRoman" w:hAnsi="TimesNewRoman" w:cs="TimesNewRoman"/>
          <w:sz w:val="24"/>
          <w:szCs w:val="24"/>
        </w:rPr>
        <w:t xml:space="preserve">in the south and west of the country </w:t>
      </w:r>
      <w:r>
        <w:rPr>
          <w:rFonts w:ascii="TimesNewRoman" w:hAnsi="TimesNewRoman" w:cs="TimesNewRoman"/>
          <w:sz w:val="24"/>
          <w:szCs w:val="24"/>
        </w:rPr>
        <w:t xml:space="preserve">could be seriously affected.  </w:t>
      </w:r>
      <w:r w:rsidR="000E253E">
        <w:rPr>
          <w:rFonts w:ascii="Times New Roman" w:hAnsi="Times New Roman"/>
          <w:color w:val="000000"/>
          <w:sz w:val="24"/>
          <w:szCs w:val="24"/>
        </w:rPr>
        <w:t>Given the dependence of many Zimbabweans in rural a</w:t>
      </w:r>
      <w:r w:rsidR="00B71B38">
        <w:rPr>
          <w:rFonts w:ascii="Times New Roman" w:hAnsi="Times New Roman"/>
          <w:color w:val="000000"/>
          <w:sz w:val="24"/>
          <w:szCs w:val="24"/>
        </w:rPr>
        <w:t xml:space="preserve">reas </w:t>
      </w:r>
      <w:r w:rsidR="000E253E">
        <w:rPr>
          <w:rFonts w:ascii="Times New Roman" w:hAnsi="Times New Roman"/>
          <w:color w:val="000000"/>
          <w:sz w:val="24"/>
          <w:szCs w:val="24"/>
        </w:rPr>
        <w:t>on groundwater</w:t>
      </w:r>
      <w:r w:rsidR="00B71B38">
        <w:rPr>
          <w:rFonts w:ascii="Times New Roman" w:hAnsi="Times New Roman"/>
          <w:color w:val="000000"/>
          <w:sz w:val="24"/>
          <w:szCs w:val="24"/>
        </w:rPr>
        <w:t>,</w:t>
      </w:r>
      <w:r w:rsidR="000E253E">
        <w:rPr>
          <w:rFonts w:ascii="Times New Roman" w:hAnsi="Times New Roman"/>
          <w:color w:val="000000"/>
          <w:sz w:val="24"/>
          <w:szCs w:val="24"/>
        </w:rPr>
        <w:t xml:space="preserve"> this implies that climate change could </w:t>
      </w:r>
      <w:r w:rsidR="00493E37">
        <w:rPr>
          <w:rFonts w:ascii="Times New Roman" w:hAnsi="Times New Roman"/>
          <w:color w:val="000000"/>
          <w:sz w:val="24"/>
          <w:szCs w:val="24"/>
        </w:rPr>
        <w:t xml:space="preserve">also </w:t>
      </w:r>
      <w:r w:rsidR="000E253E">
        <w:rPr>
          <w:rFonts w:ascii="Times New Roman" w:hAnsi="Times New Roman"/>
          <w:color w:val="000000"/>
          <w:sz w:val="24"/>
          <w:szCs w:val="24"/>
        </w:rPr>
        <w:t xml:space="preserve">have severe effects on rural populations.  A </w:t>
      </w:r>
      <w:r w:rsidR="00BE0FCF" w:rsidRPr="00BE0FCF">
        <w:rPr>
          <w:rFonts w:ascii="Times New Roman" w:hAnsi="Times New Roman"/>
          <w:color w:val="000000"/>
          <w:sz w:val="24"/>
          <w:szCs w:val="24"/>
        </w:rPr>
        <w:t>Southern African Development Community</w:t>
      </w:r>
      <w:r w:rsidR="00BE0FCF">
        <w:rPr>
          <w:rFonts w:ascii="Times New Roman" w:hAnsi="Times New Roman"/>
          <w:color w:val="000000"/>
          <w:sz w:val="24"/>
          <w:szCs w:val="24"/>
        </w:rPr>
        <w:t xml:space="preserve"> (</w:t>
      </w:r>
      <w:r w:rsidR="005941FC">
        <w:rPr>
          <w:rFonts w:ascii="Times New Roman" w:hAnsi="Times New Roman"/>
          <w:color w:val="000000"/>
          <w:sz w:val="24"/>
          <w:szCs w:val="24"/>
        </w:rPr>
        <w:t>SADC</w:t>
      </w:r>
      <w:r w:rsidR="00BE0FCF">
        <w:rPr>
          <w:rFonts w:ascii="Times New Roman" w:hAnsi="Times New Roman"/>
          <w:color w:val="000000"/>
          <w:sz w:val="24"/>
          <w:szCs w:val="24"/>
        </w:rPr>
        <w:t>)</w:t>
      </w:r>
      <w:r w:rsidR="00D93420">
        <w:rPr>
          <w:rFonts w:ascii="Times New Roman" w:hAnsi="Times New Roman"/>
          <w:color w:val="000000"/>
          <w:sz w:val="24"/>
          <w:szCs w:val="24"/>
        </w:rPr>
        <w:t xml:space="preserve"> </w:t>
      </w:r>
      <w:r w:rsidR="000E253E">
        <w:rPr>
          <w:rFonts w:ascii="Times New Roman" w:hAnsi="Times New Roman"/>
          <w:color w:val="000000"/>
          <w:sz w:val="24"/>
          <w:szCs w:val="24"/>
        </w:rPr>
        <w:t xml:space="preserve">study supported this conclusion.  It found that the population at very high risk from groundwater drought in Zimbabwe </w:t>
      </w:r>
      <w:r w:rsidR="00DC4533">
        <w:rPr>
          <w:rFonts w:ascii="Times New Roman" w:hAnsi="Times New Roman"/>
          <w:color w:val="000000"/>
          <w:sz w:val="24"/>
          <w:szCs w:val="24"/>
        </w:rPr>
        <w:t>c</w:t>
      </w:r>
      <w:r w:rsidR="00B71B38">
        <w:rPr>
          <w:rFonts w:ascii="Times New Roman" w:hAnsi="Times New Roman"/>
          <w:color w:val="000000"/>
          <w:sz w:val="24"/>
          <w:szCs w:val="24"/>
        </w:rPr>
        <w:t xml:space="preserve">ould rise </w:t>
      </w:r>
      <w:r w:rsidR="000E253E">
        <w:rPr>
          <w:rFonts w:ascii="Times New Roman" w:hAnsi="Times New Roman"/>
          <w:color w:val="000000"/>
          <w:sz w:val="24"/>
          <w:szCs w:val="24"/>
        </w:rPr>
        <w:t xml:space="preserve">from 32% to 86% </w:t>
      </w:r>
      <w:r w:rsidR="00DC4533">
        <w:rPr>
          <w:rFonts w:ascii="Times New Roman" w:hAnsi="Times New Roman"/>
          <w:color w:val="000000"/>
          <w:sz w:val="24"/>
          <w:szCs w:val="24"/>
        </w:rPr>
        <w:t xml:space="preserve">by 2100 </w:t>
      </w:r>
      <w:r w:rsidR="000E253E">
        <w:rPr>
          <w:rFonts w:ascii="Times New Roman" w:hAnsi="Times New Roman"/>
          <w:color w:val="000000"/>
          <w:sz w:val="24"/>
          <w:szCs w:val="24"/>
        </w:rPr>
        <w:t>unless measures were taken to adapt to the effects of climate change.</w:t>
      </w:r>
    </w:p>
    <w:p w:rsidR="00384919" w:rsidRDefault="00384919" w:rsidP="00E903D1">
      <w:pPr>
        <w:spacing w:after="0" w:line="240" w:lineRule="auto"/>
        <w:rPr>
          <w:rFonts w:ascii="Times New Roman" w:hAnsi="Times New Roman"/>
          <w:color w:val="000000"/>
          <w:sz w:val="24"/>
          <w:szCs w:val="24"/>
        </w:rPr>
      </w:pPr>
    </w:p>
    <w:p w:rsidR="007822BE" w:rsidRDefault="007822BE" w:rsidP="00E903D1">
      <w:pPr>
        <w:spacing w:after="0" w:line="240" w:lineRule="auto"/>
        <w:rPr>
          <w:rFonts w:ascii="TimesNewRoman" w:hAnsi="TimesNewRoman" w:cs="TimesNewRoman"/>
          <w:sz w:val="24"/>
          <w:szCs w:val="24"/>
        </w:rPr>
      </w:pPr>
      <w:r>
        <w:rPr>
          <w:rFonts w:ascii="TimesNewRoman" w:hAnsi="TimesNewRoman" w:cs="TimesNewRoman"/>
          <w:sz w:val="24"/>
          <w:szCs w:val="24"/>
        </w:rPr>
        <w:t xml:space="preserve">When the reduction in runoff and groundwater recharge is coupled with possible scenarios of population growth, </w:t>
      </w:r>
      <w:r w:rsidR="000E253E">
        <w:rPr>
          <w:rFonts w:ascii="TimesNewRoman" w:hAnsi="TimesNewRoman" w:cs="TimesNewRoman"/>
          <w:sz w:val="24"/>
          <w:szCs w:val="24"/>
        </w:rPr>
        <w:t xml:space="preserve">national </w:t>
      </w:r>
      <w:r>
        <w:rPr>
          <w:rFonts w:ascii="TimesNewRoman" w:hAnsi="TimesNewRoman" w:cs="TimesNewRoman"/>
          <w:sz w:val="24"/>
          <w:szCs w:val="24"/>
        </w:rPr>
        <w:t xml:space="preserve">per capita water availability decreases significantly.  Even under the best case greenhouse gas emissions scenario and </w:t>
      </w:r>
      <w:r w:rsidR="00BD1944">
        <w:rPr>
          <w:rFonts w:ascii="TimesNewRoman" w:hAnsi="TimesNewRoman" w:cs="TimesNewRoman"/>
          <w:sz w:val="24"/>
          <w:szCs w:val="24"/>
        </w:rPr>
        <w:t xml:space="preserve">a </w:t>
      </w:r>
      <w:r>
        <w:rPr>
          <w:rFonts w:ascii="TimesNewRoman" w:hAnsi="TimesNewRoman" w:cs="TimesNewRoman"/>
          <w:sz w:val="24"/>
          <w:szCs w:val="24"/>
        </w:rPr>
        <w:t xml:space="preserve">low population growth scenario, </w:t>
      </w:r>
      <w:r w:rsidR="00A62B4B">
        <w:rPr>
          <w:rFonts w:ascii="TimesNewRoman" w:hAnsi="TimesNewRoman" w:cs="TimesNewRoman"/>
          <w:sz w:val="24"/>
          <w:szCs w:val="24"/>
        </w:rPr>
        <w:t xml:space="preserve">national </w:t>
      </w:r>
      <w:r>
        <w:rPr>
          <w:rFonts w:ascii="TimesNewRoman" w:hAnsi="TimesNewRoman" w:cs="TimesNewRoman"/>
          <w:sz w:val="24"/>
          <w:szCs w:val="24"/>
        </w:rPr>
        <w:t xml:space="preserve">per capita water availability declines by 38% from 2.45 Ml per capita per year </w:t>
      </w:r>
      <w:r w:rsidR="00871A09">
        <w:rPr>
          <w:rFonts w:ascii="TimesNewRoman" w:hAnsi="TimesNewRoman" w:cs="TimesNewRoman"/>
          <w:sz w:val="24"/>
          <w:szCs w:val="24"/>
        </w:rPr>
        <w:t xml:space="preserve">in year </w:t>
      </w:r>
      <w:r w:rsidR="00BD1944">
        <w:rPr>
          <w:rFonts w:ascii="TimesNewRoman" w:hAnsi="TimesNewRoman" w:cs="TimesNewRoman"/>
          <w:sz w:val="24"/>
          <w:szCs w:val="24"/>
        </w:rPr>
        <w:t>2012</w:t>
      </w:r>
      <w:r w:rsidR="00504567">
        <w:rPr>
          <w:rFonts w:ascii="TimesNewRoman" w:hAnsi="TimesNewRoman" w:cs="TimesNewRoman"/>
          <w:sz w:val="24"/>
          <w:szCs w:val="24"/>
        </w:rPr>
        <w:t xml:space="preserve"> </w:t>
      </w:r>
      <w:r>
        <w:rPr>
          <w:rFonts w:ascii="TimesNewRoman" w:hAnsi="TimesNewRoman" w:cs="TimesNewRoman"/>
          <w:sz w:val="24"/>
          <w:szCs w:val="24"/>
        </w:rPr>
        <w:t xml:space="preserve">to 1.52 Ml per capita per year by 2050.  Under medium or high population growth scenarios, </w:t>
      </w:r>
      <w:r w:rsidR="00A62B4B">
        <w:rPr>
          <w:rFonts w:ascii="TimesNewRoman" w:hAnsi="TimesNewRoman" w:cs="TimesNewRoman"/>
          <w:sz w:val="24"/>
          <w:szCs w:val="24"/>
        </w:rPr>
        <w:t xml:space="preserve">national </w:t>
      </w:r>
      <w:r>
        <w:rPr>
          <w:rFonts w:ascii="TimesNewRoman" w:hAnsi="TimesNewRoman" w:cs="TimesNewRoman"/>
          <w:sz w:val="24"/>
          <w:szCs w:val="24"/>
        </w:rPr>
        <w:t xml:space="preserve">per capita water availability continues to decline to 2080 to the point where Zimbabwe would </w:t>
      </w:r>
      <w:r w:rsidR="00DC0C73">
        <w:rPr>
          <w:rFonts w:ascii="TimesNewRoman" w:hAnsi="TimesNewRoman" w:cs="TimesNewRoman"/>
          <w:sz w:val="24"/>
          <w:szCs w:val="24"/>
        </w:rPr>
        <w:t xml:space="preserve">move from the </w:t>
      </w:r>
      <w:r>
        <w:rPr>
          <w:rFonts w:ascii="TimesNewRoman" w:hAnsi="TimesNewRoman" w:cs="TimesNewRoman"/>
          <w:sz w:val="24"/>
          <w:szCs w:val="24"/>
        </w:rPr>
        <w:t xml:space="preserve">UNs </w:t>
      </w:r>
      <w:r w:rsidR="00DC0C73">
        <w:rPr>
          <w:rFonts w:ascii="TimesNewRoman" w:hAnsi="TimesNewRoman" w:cs="TimesNewRoman"/>
          <w:sz w:val="24"/>
          <w:szCs w:val="24"/>
        </w:rPr>
        <w:t xml:space="preserve">“water stress” to the </w:t>
      </w:r>
      <w:r>
        <w:rPr>
          <w:rFonts w:ascii="TimesNewRoman" w:hAnsi="TimesNewRoman" w:cs="TimesNewRoman"/>
          <w:sz w:val="24"/>
          <w:szCs w:val="24"/>
        </w:rPr>
        <w:t xml:space="preserve">“absolute water scarcity” category.  </w:t>
      </w:r>
    </w:p>
    <w:p w:rsidR="00384919" w:rsidRDefault="00384919" w:rsidP="00E903D1">
      <w:pPr>
        <w:spacing w:after="0" w:line="240" w:lineRule="auto"/>
        <w:rPr>
          <w:rFonts w:ascii="TimesNewRoman" w:hAnsi="TimesNewRoman" w:cs="TimesNewRoman"/>
          <w:sz w:val="24"/>
          <w:szCs w:val="24"/>
        </w:rPr>
      </w:pPr>
    </w:p>
    <w:p w:rsidR="007822BE" w:rsidRDefault="007822BE" w:rsidP="00E903D1">
      <w:pPr>
        <w:spacing w:after="0" w:line="240" w:lineRule="auto"/>
        <w:rPr>
          <w:rFonts w:ascii="TimesNewRoman" w:hAnsi="TimesNewRoman" w:cs="TimesNewRoman"/>
          <w:sz w:val="24"/>
          <w:szCs w:val="24"/>
        </w:rPr>
      </w:pPr>
      <w:r>
        <w:rPr>
          <w:rFonts w:ascii="TimesNewRoman" w:hAnsi="TimesNewRoman" w:cs="TimesNewRoman"/>
          <w:sz w:val="24"/>
          <w:szCs w:val="24"/>
        </w:rPr>
        <w:t xml:space="preserve">There </w:t>
      </w:r>
      <w:r w:rsidR="000E253E">
        <w:rPr>
          <w:rFonts w:ascii="TimesNewRoman" w:hAnsi="TimesNewRoman" w:cs="TimesNewRoman"/>
          <w:sz w:val="24"/>
          <w:szCs w:val="24"/>
        </w:rPr>
        <w:t xml:space="preserve">are </w:t>
      </w:r>
      <w:r w:rsidR="00BD1944">
        <w:rPr>
          <w:rFonts w:ascii="TimesNewRoman" w:hAnsi="TimesNewRoman" w:cs="TimesNewRoman"/>
          <w:sz w:val="24"/>
          <w:szCs w:val="24"/>
        </w:rPr>
        <w:t xml:space="preserve">also </w:t>
      </w:r>
      <w:r w:rsidR="000E253E">
        <w:rPr>
          <w:rFonts w:ascii="TimesNewRoman" w:hAnsi="TimesNewRoman" w:cs="TimesNewRoman"/>
          <w:sz w:val="24"/>
          <w:szCs w:val="24"/>
        </w:rPr>
        <w:t>potential</w:t>
      </w:r>
      <w:r>
        <w:rPr>
          <w:rFonts w:ascii="TimesNewRoman" w:hAnsi="TimesNewRoman" w:cs="TimesNewRoman"/>
          <w:sz w:val="24"/>
          <w:szCs w:val="24"/>
        </w:rPr>
        <w:t xml:space="preserve"> economic implications.  Both rainfed and irrigated agriculture would </w:t>
      </w:r>
      <w:r w:rsidR="000E253E">
        <w:rPr>
          <w:rFonts w:ascii="TimesNewRoman" w:hAnsi="TimesNewRoman" w:cs="TimesNewRoman"/>
          <w:sz w:val="24"/>
          <w:szCs w:val="24"/>
        </w:rPr>
        <w:t>face reduced yields</w:t>
      </w:r>
      <w:r>
        <w:rPr>
          <w:rFonts w:ascii="TimesNewRoman" w:hAnsi="TimesNewRoman" w:cs="TimesNewRoman"/>
          <w:sz w:val="24"/>
          <w:szCs w:val="24"/>
        </w:rPr>
        <w:t xml:space="preserve">; electricity production from both thermal and hydropower stations would be </w:t>
      </w:r>
      <w:r w:rsidR="00BD1944">
        <w:rPr>
          <w:rFonts w:ascii="TimesNewRoman" w:hAnsi="TimesNewRoman" w:cs="TimesNewRoman"/>
          <w:sz w:val="24"/>
          <w:szCs w:val="24"/>
        </w:rPr>
        <w:t xml:space="preserve">reduced </w:t>
      </w:r>
      <w:r>
        <w:rPr>
          <w:rFonts w:ascii="TimesNewRoman" w:hAnsi="TimesNewRoman" w:cs="TimesNewRoman"/>
          <w:sz w:val="24"/>
          <w:szCs w:val="24"/>
        </w:rPr>
        <w:t>if flows in the Zambezi River were reduced</w:t>
      </w:r>
      <w:r w:rsidR="00012D96">
        <w:rPr>
          <w:rFonts w:ascii="TimesNewRoman" w:hAnsi="TimesNewRoman" w:cs="TimesNewRoman"/>
          <w:sz w:val="24"/>
          <w:szCs w:val="24"/>
        </w:rPr>
        <w:t xml:space="preserve"> </w:t>
      </w:r>
      <w:r w:rsidR="00BD1944">
        <w:rPr>
          <w:rFonts w:ascii="TimesNewRoman" w:hAnsi="TimesNewRoman" w:cs="TimesNewRoman"/>
          <w:sz w:val="24"/>
          <w:szCs w:val="24"/>
        </w:rPr>
        <w:t xml:space="preserve">and </w:t>
      </w:r>
      <w:r w:rsidR="000E253E">
        <w:rPr>
          <w:rFonts w:ascii="TimesNewRoman" w:hAnsi="TimesNewRoman" w:cs="TimesNewRoman"/>
          <w:sz w:val="24"/>
          <w:szCs w:val="24"/>
        </w:rPr>
        <w:t xml:space="preserve">consequently </w:t>
      </w:r>
      <w:r>
        <w:rPr>
          <w:rFonts w:ascii="TimesNewRoman" w:hAnsi="TimesNewRoman" w:cs="TimesNewRoman"/>
          <w:sz w:val="24"/>
          <w:szCs w:val="24"/>
        </w:rPr>
        <w:t xml:space="preserve">sectors dependent </w:t>
      </w:r>
      <w:r>
        <w:rPr>
          <w:rFonts w:ascii="TimesNewRoman" w:hAnsi="TimesNewRoman" w:cs="TimesNewRoman"/>
          <w:sz w:val="24"/>
          <w:szCs w:val="24"/>
        </w:rPr>
        <w:lastRenderedPageBreak/>
        <w:t>on electricity, including manufacturing, commerce and mining, would be affected</w:t>
      </w:r>
      <w:r w:rsidR="000E253E">
        <w:rPr>
          <w:rFonts w:ascii="TimesNewRoman" w:hAnsi="TimesNewRoman" w:cs="TimesNewRoman"/>
          <w:sz w:val="24"/>
          <w:szCs w:val="24"/>
        </w:rPr>
        <w:t xml:space="preserve">; and </w:t>
      </w:r>
      <w:r w:rsidR="00BD1944">
        <w:rPr>
          <w:rFonts w:ascii="TimesNewRoman" w:hAnsi="TimesNewRoman" w:cs="TimesNewRoman"/>
          <w:sz w:val="24"/>
          <w:szCs w:val="24"/>
        </w:rPr>
        <w:t xml:space="preserve">many </w:t>
      </w:r>
      <w:r w:rsidR="00572F1D">
        <w:rPr>
          <w:rFonts w:ascii="TimesNewRoman" w:hAnsi="TimesNewRoman" w:cs="TimesNewRoman"/>
          <w:sz w:val="24"/>
          <w:szCs w:val="24"/>
        </w:rPr>
        <w:t>manufacturing enterprises would face water shortages</w:t>
      </w:r>
      <w:r>
        <w:rPr>
          <w:rFonts w:ascii="TimesNewRoman" w:hAnsi="TimesNewRoman" w:cs="TimesNewRoman"/>
          <w:sz w:val="24"/>
          <w:szCs w:val="24"/>
        </w:rPr>
        <w:t>.</w:t>
      </w:r>
    </w:p>
    <w:p w:rsidR="00384919" w:rsidRDefault="00384919" w:rsidP="00E903D1">
      <w:pPr>
        <w:spacing w:after="0" w:line="240" w:lineRule="auto"/>
        <w:rPr>
          <w:rFonts w:ascii="TimesNewRoman" w:hAnsi="TimesNewRoman" w:cs="TimesNewRoman"/>
          <w:sz w:val="24"/>
          <w:szCs w:val="24"/>
        </w:rPr>
      </w:pPr>
    </w:p>
    <w:p w:rsidR="00BD1944" w:rsidRDefault="007822BE" w:rsidP="00E903D1">
      <w:pPr>
        <w:spacing w:after="0" w:line="240" w:lineRule="auto"/>
        <w:rPr>
          <w:rFonts w:ascii="TimesNewRoman" w:hAnsi="TimesNewRoman" w:cs="TimesNewRoman"/>
          <w:sz w:val="24"/>
          <w:szCs w:val="24"/>
        </w:rPr>
      </w:pPr>
      <w:r>
        <w:rPr>
          <w:rFonts w:ascii="TimesNewRoman" w:hAnsi="TimesNewRoman" w:cs="TimesNewRoman"/>
          <w:sz w:val="24"/>
          <w:szCs w:val="24"/>
        </w:rPr>
        <w:t xml:space="preserve">There are implications for water resources investments and management.  </w:t>
      </w:r>
      <w:r w:rsidR="00871A09">
        <w:rPr>
          <w:rFonts w:ascii="TimesNewRoman" w:hAnsi="TimesNewRoman" w:cs="TimesNewRoman"/>
          <w:sz w:val="24"/>
          <w:szCs w:val="24"/>
        </w:rPr>
        <w:t xml:space="preserve">Existing dams built for water supply and irrigation </w:t>
      </w:r>
      <w:r w:rsidR="006F0A95">
        <w:rPr>
          <w:rFonts w:ascii="TimesNewRoman" w:hAnsi="TimesNewRoman" w:cs="TimesNewRoman"/>
          <w:sz w:val="24"/>
          <w:szCs w:val="24"/>
        </w:rPr>
        <w:t>may</w:t>
      </w:r>
      <w:r w:rsidR="00871A09">
        <w:rPr>
          <w:rFonts w:ascii="TimesNewRoman" w:hAnsi="TimesNewRoman" w:cs="TimesNewRoman"/>
          <w:sz w:val="24"/>
          <w:szCs w:val="24"/>
        </w:rPr>
        <w:t xml:space="preserve"> become less reliable.  </w:t>
      </w:r>
      <w:r>
        <w:rPr>
          <w:rFonts w:ascii="TimesNewRoman" w:hAnsi="TimesNewRoman" w:cs="TimesNewRoman"/>
          <w:sz w:val="24"/>
          <w:szCs w:val="24"/>
        </w:rPr>
        <w:t>Current plans to rehabilitate the country’s water resources infrastructure do not take account of climate change.  Yet reduced precipitation and increased evaporation in southern and western parts of Zimbabwe could have significant implications when selecting dams for rehabilitation</w:t>
      </w:r>
      <w:r w:rsidR="00572F1D">
        <w:rPr>
          <w:rFonts w:ascii="TimesNewRoman" w:hAnsi="TimesNewRoman" w:cs="TimesNewRoman"/>
          <w:sz w:val="24"/>
          <w:szCs w:val="24"/>
        </w:rPr>
        <w:t xml:space="preserve"> or when </w:t>
      </w:r>
      <w:r>
        <w:rPr>
          <w:rFonts w:ascii="TimesNewRoman" w:hAnsi="TimesNewRoman" w:cs="TimesNewRoman"/>
          <w:sz w:val="24"/>
          <w:szCs w:val="24"/>
        </w:rPr>
        <w:t>design</w:t>
      </w:r>
      <w:r w:rsidR="00572F1D">
        <w:rPr>
          <w:rFonts w:ascii="TimesNewRoman" w:hAnsi="TimesNewRoman" w:cs="TimesNewRoman"/>
          <w:sz w:val="24"/>
          <w:szCs w:val="24"/>
        </w:rPr>
        <w:t>ing</w:t>
      </w:r>
      <w:r>
        <w:rPr>
          <w:rFonts w:ascii="TimesNewRoman" w:hAnsi="TimesNewRoman" w:cs="TimesNewRoman"/>
          <w:sz w:val="24"/>
          <w:szCs w:val="24"/>
        </w:rPr>
        <w:t xml:space="preserve"> new dams.  Increasing investment in infrastructure, by itself, is not likely to be an efficient response to reduced water availability.  Instead a multi-pronged strategy including better governance and improved management would help existing water resources go further</w:t>
      </w:r>
      <w:r w:rsidR="00D21CA7">
        <w:rPr>
          <w:rFonts w:ascii="TimesNewRoman" w:hAnsi="TimesNewRoman" w:cs="TimesNewRoman"/>
          <w:sz w:val="24"/>
          <w:szCs w:val="24"/>
        </w:rPr>
        <w:t xml:space="preserve"> in a more economical manner</w:t>
      </w:r>
      <w:r>
        <w:rPr>
          <w:rFonts w:ascii="TimesNewRoman" w:hAnsi="TimesNewRoman" w:cs="TimesNewRoman"/>
          <w:sz w:val="24"/>
          <w:szCs w:val="24"/>
        </w:rPr>
        <w:t xml:space="preserve">.  </w:t>
      </w:r>
    </w:p>
    <w:p w:rsidR="00384919" w:rsidRDefault="00384919" w:rsidP="00E903D1">
      <w:pPr>
        <w:spacing w:after="0" w:line="240" w:lineRule="auto"/>
        <w:rPr>
          <w:rFonts w:ascii="TimesNewRoman" w:hAnsi="TimesNewRoman" w:cs="TimesNewRoman"/>
          <w:sz w:val="24"/>
          <w:szCs w:val="24"/>
        </w:rPr>
      </w:pPr>
    </w:p>
    <w:p w:rsidR="00D26223" w:rsidRDefault="007822BE" w:rsidP="00E903D1">
      <w:pPr>
        <w:spacing w:after="0" w:line="240" w:lineRule="auto"/>
        <w:rPr>
          <w:rFonts w:ascii="Times New Roman" w:hAnsi="Times New Roman"/>
          <w:color w:val="000000"/>
          <w:sz w:val="24"/>
          <w:szCs w:val="24"/>
        </w:rPr>
      </w:pPr>
      <w:r>
        <w:rPr>
          <w:rFonts w:ascii="TimesNewRoman" w:hAnsi="TimesNewRoman" w:cs="TimesNewRoman"/>
          <w:sz w:val="24"/>
          <w:szCs w:val="24"/>
        </w:rPr>
        <w:t xml:space="preserve">The final implication of climate change is that </w:t>
      </w:r>
      <w:r w:rsidR="00BD1944">
        <w:rPr>
          <w:rFonts w:ascii="TimesNewRoman" w:hAnsi="TimesNewRoman" w:cs="TimesNewRoman"/>
          <w:sz w:val="24"/>
          <w:szCs w:val="24"/>
        </w:rPr>
        <w:t xml:space="preserve">there is </w:t>
      </w:r>
      <w:r>
        <w:rPr>
          <w:rFonts w:ascii="TimesNewRoman" w:hAnsi="TimesNewRoman" w:cs="TimesNewRoman"/>
          <w:sz w:val="24"/>
          <w:szCs w:val="24"/>
        </w:rPr>
        <w:t xml:space="preserve">likely to </w:t>
      </w:r>
      <w:r w:rsidR="00BD1944">
        <w:rPr>
          <w:rFonts w:ascii="TimesNewRoman" w:hAnsi="TimesNewRoman" w:cs="TimesNewRoman"/>
          <w:sz w:val="24"/>
          <w:szCs w:val="24"/>
        </w:rPr>
        <w:t xml:space="preserve">be increased reliance on groundwater </w:t>
      </w:r>
      <w:r>
        <w:rPr>
          <w:rFonts w:ascii="TimesNewRoman" w:hAnsi="TimesNewRoman" w:cs="TimesNewRoman"/>
          <w:sz w:val="24"/>
          <w:szCs w:val="24"/>
        </w:rPr>
        <w:t>because</w:t>
      </w:r>
      <w:r w:rsidR="00D26223">
        <w:rPr>
          <w:rFonts w:ascii="TimesNewRoman" w:hAnsi="TimesNewRoman" w:cs="TimesNewRoman"/>
          <w:sz w:val="24"/>
          <w:szCs w:val="24"/>
        </w:rPr>
        <w:t>, unlike surface water,</w:t>
      </w:r>
      <w:r>
        <w:rPr>
          <w:rFonts w:ascii="TimesNewRoman" w:hAnsi="TimesNewRoman" w:cs="TimesNewRoman"/>
          <w:sz w:val="24"/>
          <w:szCs w:val="24"/>
        </w:rPr>
        <w:t xml:space="preserve"> it is shielded from evaporative losses and better buffered against increased climate variability.</w:t>
      </w:r>
      <w:r w:rsidR="00504567">
        <w:rPr>
          <w:rFonts w:ascii="TimesNewRoman" w:hAnsi="TimesNewRoman" w:cs="TimesNewRoman"/>
          <w:sz w:val="24"/>
          <w:szCs w:val="24"/>
        </w:rPr>
        <w:t xml:space="preserve"> </w:t>
      </w:r>
      <w:r w:rsidR="0013092E">
        <w:rPr>
          <w:rFonts w:ascii="TimesNewRoman" w:hAnsi="TimesNewRoman" w:cs="TimesNewRoman"/>
          <w:sz w:val="24"/>
          <w:szCs w:val="24"/>
        </w:rPr>
        <w:t xml:space="preserve">Surface and groundwater are closely linked and should be managed together. </w:t>
      </w:r>
      <w:r w:rsidR="00D26223">
        <w:rPr>
          <w:rFonts w:ascii="TimesNewRoman" w:hAnsi="TimesNewRoman" w:cs="TimesNewRoman"/>
          <w:sz w:val="24"/>
          <w:szCs w:val="24"/>
        </w:rPr>
        <w:t>Yet, at present, groundwater in Zimbabwe receives very little management attention.</w:t>
      </w:r>
    </w:p>
    <w:p w:rsidR="00384919" w:rsidRDefault="00384919" w:rsidP="00E903D1">
      <w:pPr>
        <w:spacing w:after="0" w:line="240" w:lineRule="auto"/>
        <w:rPr>
          <w:rFonts w:ascii="Times New Roman" w:hAnsi="Times New Roman"/>
          <w:color w:val="000000"/>
          <w:sz w:val="24"/>
          <w:szCs w:val="24"/>
        </w:rPr>
      </w:pPr>
    </w:p>
    <w:p w:rsidR="006B7177" w:rsidRDefault="00D26223" w:rsidP="00E903D1">
      <w:pPr>
        <w:spacing w:after="0" w:line="240" w:lineRule="auto"/>
        <w:rPr>
          <w:rFonts w:ascii="Times New Roman" w:hAnsi="Times New Roman"/>
          <w:color w:val="000000"/>
          <w:sz w:val="24"/>
          <w:szCs w:val="24"/>
        </w:rPr>
      </w:pPr>
      <w:r w:rsidRPr="00C3610C">
        <w:rPr>
          <w:rFonts w:ascii="Times New Roman" w:hAnsi="Times New Roman"/>
          <w:color w:val="000000"/>
          <w:sz w:val="24"/>
          <w:szCs w:val="24"/>
        </w:rPr>
        <w:t>More</w:t>
      </w:r>
      <w:r w:rsidR="00572F1D" w:rsidRPr="00C3610C">
        <w:rPr>
          <w:rFonts w:ascii="Times New Roman" w:hAnsi="Times New Roman"/>
          <w:color w:val="000000"/>
          <w:sz w:val="24"/>
          <w:szCs w:val="24"/>
        </w:rPr>
        <w:t xml:space="preserve"> generally, water management and planning should take account of the likely effects of climate change, to the point where anticipation of the potential effects of climate change becomes a normal part of operational thinking.  There are many opportunities fo</w:t>
      </w:r>
      <w:r w:rsidR="00946C86" w:rsidRPr="00C3610C">
        <w:rPr>
          <w:rFonts w:ascii="Times New Roman" w:hAnsi="Times New Roman"/>
          <w:color w:val="000000"/>
          <w:sz w:val="24"/>
          <w:szCs w:val="24"/>
        </w:rPr>
        <w:t xml:space="preserve">r </w:t>
      </w:r>
      <w:r w:rsidR="00B011F0">
        <w:rPr>
          <w:rFonts w:ascii="Times New Roman" w:hAnsi="Times New Roman"/>
          <w:color w:val="000000"/>
          <w:sz w:val="24"/>
          <w:szCs w:val="24"/>
        </w:rPr>
        <w:t xml:space="preserve">the water sector to </w:t>
      </w:r>
      <w:r w:rsidR="00946C86" w:rsidRPr="00C3610C">
        <w:rPr>
          <w:rFonts w:ascii="Times New Roman" w:hAnsi="Times New Roman"/>
          <w:color w:val="000000"/>
          <w:sz w:val="24"/>
          <w:szCs w:val="24"/>
        </w:rPr>
        <w:t>adapt to climate change.</w:t>
      </w:r>
    </w:p>
    <w:p w:rsidR="00384919" w:rsidRPr="00C3610C" w:rsidRDefault="00384919" w:rsidP="00E903D1">
      <w:pPr>
        <w:spacing w:after="0" w:line="240" w:lineRule="auto"/>
        <w:rPr>
          <w:rFonts w:ascii="Times New Roman" w:hAnsi="Times New Roman"/>
          <w:color w:val="000000"/>
          <w:sz w:val="24"/>
          <w:szCs w:val="24"/>
        </w:rPr>
      </w:pPr>
    </w:p>
    <w:p w:rsidR="007604FA" w:rsidRPr="007604FA" w:rsidRDefault="007604FA" w:rsidP="007604FA">
      <w:pPr>
        <w:rPr>
          <w:sz w:val="24"/>
          <w:szCs w:val="24"/>
        </w:rPr>
      </w:pPr>
      <w:r w:rsidRPr="007604FA">
        <w:rPr>
          <w:rFonts w:asciiTheme="majorHAnsi" w:hAnsiTheme="majorHAnsi"/>
          <w:b/>
          <w:sz w:val="24"/>
          <w:szCs w:val="24"/>
        </w:rPr>
        <w:t>Adaptation Opportunities</w:t>
      </w:r>
    </w:p>
    <w:p w:rsidR="009057AD" w:rsidRPr="00C3610C" w:rsidRDefault="00A53CDC" w:rsidP="00E903D1">
      <w:pPr>
        <w:spacing w:after="0" w:line="240" w:lineRule="auto"/>
        <w:rPr>
          <w:rFonts w:ascii="Times New Roman" w:hAnsi="Times New Roman"/>
          <w:color w:val="000000"/>
          <w:sz w:val="24"/>
          <w:szCs w:val="24"/>
        </w:rPr>
      </w:pPr>
      <w:r>
        <w:rPr>
          <w:rFonts w:ascii="Times New Roman" w:hAnsi="Times New Roman"/>
          <w:color w:val="000000"/>
          <w:sz w:val="24"/>
          <w:szCs w:val="24"/>
        </w:rPr>
        <w:t>A</w:t>
      </w:r>
      <w:r w:rsidR="003545F5" w:rsidRPr="00C3610C">
        <w:rPr>
          <w:rFonts w:ascii="Times New Roman" w:hAnsi="Times New Roman"/>
          <w:color w:val="000000"/>
          <w:sz w:val="24"/>
          <w:szCs w:val="24"/>
        </w:rPr>
        <w:t xml:space="preserve">daptation in advance of climate change </w:t>
      </w:r>
      <w:r w:rsidR="00044041" w:rsidRPr="00C3610C">
        <w:rPr>
          <w:rFonts w:ascii="Times New Roman" w:hAnsi="Times New Roman"/>
          <w:color w:val="000000"/>
          <w:sz w:val="24"/>
          <w:szCs w:val="24"/>
        </w:rPr>
        <w:t xml:space="preserve">means that water can be captured and used more efficiently in the face of declining availability, and managers and water users can respond more flexibly in the face of increased variability.  </w:t>
      </w:r>
      <w:r w:rsidR="00160973" w:rsidRPr="00C3610C">
        <w:rPr>
          <w:rFonts w:ascii="Times New Roman" w:hAnsi="Times New Roman"/>
          <w:color w:val="000000"/>
          <w:sz w:val="24"/>
          <w:szCs w:val="24"/>
        </w:rPr>
        <w:t>SADC suggest</w:t>
      </w:r>
      <w:r>
        <w:rPr>
          <w:rFonts w:ascii="Times New Roman" w:hAnsi="Times New Roman"/>
          <w:color w:val="000000"/>
          <w:sz w:val="24"/>
          <w:szCs w:val="24"/>
        </w:rPr>
        <w:t>s</w:t>
      </w:r>
      <w:r w:rsidR="00160973" w:rsidRPr="00C3610C">
        <w:rPr>
          <w:rFonts w:ascii="Times New Roman" w:hAnsi="Times New Roman"/>
          <w:color w:val="000000"/>
          <w:sz w:val="24"/>
          <w:szCs w:val="24"/>
        </w:rPr>
        <w:t xml:space="preserve"> that adaptation can occur at three levels – water governance, infrastructure development, and water management.  </w:t>
      </w:r>
      <w:r w:rsidR="00F65085" w:rsidRPr="00C3610C">
        <w:rPr>
          <w:rFonts w:ascii="Times New Roman" w:hAnsi="Times New Roman"/>
          <w:color w:val="000000"/>
          <w:sz w:val="24"/>
          <w:szCs w:val="24"/>
        </w:rPr>
        <w:t xml:space="preserve">We have extended </w:t>
      </w:r>
      <w:r w:rsidR="00160973" w:rsidRPr="00C3610C">
        <w:rPr>
          <w:rFonts w:ascii="Times New Roman" w:hAnsi="Times New Roman"/>
          <w:color w:val="000000"/>
          <w:sz w:val="24"/>
          <w:szCs w:val="24"/>
        </w:rPr>
        <w:t xml:space="preserve">this </w:t>
      </w:r>
      <w:r w:rsidR="00F65085" w:rsidRPr="00C3610C">
        <w:rPr>
          <w:rFonts w:ascii="Times New Roman" w:hAnsi="Times New Roman"/>
          <w:color w:val="000000"/>
          <w:sz w:val="24"/>
          <w:szCs w:val="24"/>
        </w:rPr>
        <w:t xml:space="preserve">structure by </w:t>
      </w:r>
      <w:r w:rsidR="00160973" w:rsidRPr="00C3610C">
        <w:rPr>
          <w:rFonts w:ascii="Times New Roman" w:hAnsi="Times New Roman"/>
          <w:color w:val="000000"/>
          <w:sz w:val="24"/>
          <w:szCs w:val="24"/>
        </w:rPr>
        <w:t xml:space="preserve">broadening the third category to include water planning and </w:t>
      </w:r>
      <w:r w:rsidR="00F65085" w:rsidRPr="00C3610C">
        <w:rPr>
          <w:rFonts w:ascii="Times New Roman" w:hAnsi="Times New Roman"/>
          <w:color w:val="000000"/>
          <w:sz w:val="24"/>
          <w:szCs w:val="24"/>
        </w:rPr>
        <w:t xml:space="preserve">separating out information, communications and education.  </w:t>
      </w:r>
      <w:r w:rsidR="009057AD" w:rsidRPr="00C3610C">
        <w:rPr>
          <w:rFonts w:ascii="Times New Roman" w:hAnsi="Times New Roman"/>
          <w:color w:val="000000"/>
          <w:sz w:val="24"/>
          <w:szCs w:val="24"/>
        </w:rPr>
        <w:t xml:space="preserve">Many of the most effective adaptation measures constitute no-regrets actions.  </w:t>
      </w:r>
    </w:p>
    <w:p w:rsidR="003545F5" w:rsidRDefault="003545F5" w:rsidP="003545F5">
      <w:pPr>
        <w:pStyle w:val="Heading3"/>
      </w:pPr>
      <w:r>
        <w:t xml:space="preserve">Water Governance  </w:t>
      </w:r>
    </w:p>
    <w:p w:rsidR="008E6085" w:rsidRDefault="00C3610C" w:rsidP="00E903D1">
      <w:pPr>
        <w:spacing w:after="0" w:line="240" w:lineRule="auto"/>
        <w:rPr>
          <w:rFonts w:ascii="TimesNewRoman" w:hAnsi="TimesNewRoman" w:cs="TimesNewRoman"/>
          <w:sz w:val="24"/>
          <w:szCs w:val="24"/>
        </w:rPr>
      </w:pPr>
      <w:r>
        <w:rPr>
          <w:rFonts w:ascii="TimesNewRoman" w:hAnsi="TimesNewRoman" w:cs="TimesNewRoman"/>
          <w:sz w:val="24"/>
          <w:szCs w:val="24"/>
        </w:rPr>
        <w:t>Possibly the most important governance action is to ensure genuine coordination between water manage</w:t>
      </w:r>
      <w:r w:rsidR="004F642E">
        <w:rPr>
          <w:rFonts w:ascii="TimesNewRoman" w:hAnsi="TimesNewRoman" w:cs="TimesNewRoman"/>
          <w:sz w:val="24"/>
          <w:szCs w:val="24"/>
        </w:rPr>
        <w:t>rs</w:t>
      </w:r>
      <w:r>
        <w:rPr>
          <w:rFonts w:ascii="TimesNewRoman" w:hAnsi="TimesNewRoman" w:cs="TimesNewRoman"/>
          <w:sz w:val="24"/>
          <w:szCs w:val="24"/>
        </w:rPr>
        <w:t xml:space="preserve"> and water using sectors to </w:t>
      </w:r>
      <w:r w:rsidRPr="009648A1">
        <w:rPr>
          <w:rFonts w:ascii="TimesNewRoman" w:hAnsi="TimesNewRoman" w:cs="TimesNewRoman"/>
          <w:sz w:val="24"/>
          <w:szCs w:val="24"/>
        </w:rPr>
        <w:t>promote efficiency in water supply and in water demand</w:t>
      </w:r>
      <w:r>
        <w:rPr>
          <w:rFonts w:ascii="TimesNewRoman" w:hAnsi="TimesNewRoman" w:cs="TimesNewRoman"/>
          <w:sz w:val="24"/>
          <w:szCs w:val="24"/>
        </w:rPr>
        <w:t xml:space="preserve">.  Various policy instruments (e.g. the </w:t>
      </w:r>
      <w:r w:rsidR="007B7E2B">
        <w:rPr>
          <w:rFonts w:ascii="TimesNewRoman" w:hAnsi="TimesNewRoman" w:cs="TimesNewRoman"/>
          <w:sz w:val="24"/>
          <w:szCs w:val="24"/>
        </w:rPr>
        <w:t>NWP</w:t>
      </w:r>
      <w:r>
        <w:rPr>
          <w:rFonts w:ascii="TimesNewRoman" w:hAnsi="TimesNewRoman" w:cs="TimesNewRoman"/>
          <w:sz w:val="24"/>
          <w:szCs w:val="24"/>
        </w:rPr>
        <w:t xml:space="preserve"> and the Environmental </w:t>
      </w:r>
      <w:r w:rsidR="00FC0069">
        <w:rPr>
          <w:rFonts w:ascii="TimesNewRoman" w:hAnsi="TimesNewRoman" w:cs="TimesNewRoman"/>
          <w:sz w:val="24"/>
          <w:szCs w:val="24"/>
        </w:rPr>
        <w:t>M</w:t>
      </w:r>
      <w:r>
        <w:rPr>
          <w:rFonts w:ascii="TimesNewRoman" w:hAnsi="TimesNewRoman" w:cs="TimesNewRoman"/>
          <w:sz w:val="24"/>
          <w:szCs w:val="24"/>
        </w:rPr>
        <w:t xml:space="preserve">anagement Act) promote coordination, but the difficulty has been in putting these intentions into action. </w:t>
      </w:r>
      <w:r w:rsidR="00FC0069">
        <w:rPr>
          <w:rFonts w:ascii="TimesNewRoman" w:hAnsi="TimesNewRoman" w:cs="TimesNewRoman"/>
          <w:sz w:val="24"/>
          <w:szCs w:val="24"/>
        </w:rPr>
        <w:t xml:space="preserve"> Without coordination and determination to enforce legislative provisions, it will be impossible to implement actions that </w:t>
      </w:r>
      <w:r w:rsidR="00480A32">
        <w:rPr>
          <w:rFonts w:ascii="TimesNewRoman" w:hAnsi="TimesNewRoman" w:cs="TimesNewRoman"/>
          <w:sz w:val="24"/>
          <w:szCs w:val="24"/>
        </w:rPr>
        <w:t xml:space="preserve">protect water sources, </w:t>
      </w:r>
      <w:r w:rsidR="00FC0069">
        <w:rPr>
          <w:rFonts w:ascii="TimesNewRoman" w:hAnsi="TimesNewRoman" w:cs="TimesNewRoman"/>
          <w:sz w:val="24"/>
          <w:szCs w:val="24"/>
        </w:rPr>
        <w:t>prevent water pollution, plan for efficient water use, or introduce water demand measures that will make better use of existing water.  All these actions span the responsibilities of a number of Ministries.  Sectoral policies should be examined to ensure that they address climate change.</w:t>
      </w:r>
    </w:p>
    <w:p w:rsidR="00384919" w:rsidRDefault="00384919" w:rsidP="00E903D1">
      <w:pPr>
        <w:spacing w:after="0" w:line="240" w:lineRule="auto"/>
        <w:rPr>
          <w:rFonts w:ascii="TimesNewRoman" w:hAnsi="TimesNewRoman" w:cs="TimesNewRoman"/>
          <w:sz w:val="24"/>
          <w:szCs w:val="24"/>
        </w:rPr>
      </w:pPr>
    </w:p>
    <w:p w:rsidR="009F4728" w:rsidRDefault="009F4728" w:rsidP="00E903D1">
      <w:pPr>
        <w:spacing w:after="0" w:line="240" w:lineRule="auto"/>
        <w:rPr>
          <w:rFonts w:ascii="TimesNewRoman" w:hAnsi="TimesNewRoman" w:cs="TimesNewRoman"/>
          <w:sz w:val="24"/>
          <w:szCs w:val="24"/>
        </w:rPr>
      </w:pPr>
      <w:r>
        <w:rPr>
          <w:rFonts w:ascii="TimesNewRoman" w:hAnsi="TimesNewRoman" w:cs="TimesNewRoman"/>
          <w:sz w:val="24"/>
          <w:szCs w:val="24"/>
        </w:rPr>
        <w:t>Given the importance of transboundary waters, especially the Zambezi River</w:t>
      </w:r>
      <w:r w:rsidR="00480A32">
        <w:rPr>
          <w:rFonts w:ascii="TimesNewRoman" w:hAnsi="TimesNewRoman" w:cs="TimesNewRoman"/>
          <w:sz w:val="24"/>
          <w:szCs w:val="24"/>
        </w:rPr>
        <w:t xml:space="preserve"> and the Limpopo River</w:t>
      </w:r>
      <w:r>
        <w:rPr>
          <w:rFonts w:ascii="TimesNewRoman" w:hAnsi="TimesNewRoman" w:cs="TimesNewRoman"/>
          <w:sz w:val="24"/>
          <w:szCs w:val="24"/>
        </w:rPr>
        <w:t xml:space="preserve">, to Zimbabwe’s economy, </w:t>
      </w:r>
      <w:r w:rsidR="00FD2317">
        <w:rPr>
          <w:rFonts w:ascii="TimesNewRoman" w:hAnsi="TimesNewRoman" w:cs="TimesNewRoman"/>
          <w:sz w:val="24"/>
          <w:szCs w:val="24"/>
        </w:rPr>
        <w:t xml:space="preserve">Zimbabwe </w:t>
      </w:r>
      <w:r w:rsidR="0013092E">
        <w:rPr>
          <w:rFonts w:ascii="TimesNewRoman" w:hAnsi="TimesNewRoman" w:cs="TimesNewRoman"/>
          <w:sz w:val="24"/>
          <w:szCs w:val="24"/>
        </w:rPr>
        <w:t>needs to</w:t>
      </w:r>
      <w:r w:rsidR="00FD2317">
        <w:rPr>
          <w:rFonts w:ascii="TimesNewRoman" w:hAnsi="TimesNewRoman" w:cs="TimesNewRoman"/>
          <w:sz w:val="24"/>
          <w:szCs w:val="24"/>
        </w:rPr>
        <w:t xml:space="preserve"> provide strong support for transboundary water institutions to take account of the effects of climate change on their water management.</w:t>
      </w:r>
      <w:r w:rsidR="0013092E">
        <w:rPr>
          <w:rFonts w:ascii="TimesNewRoman" w:hAnsi="TimesNewRoman" w:cs="TimesNewRoman"/>
          <w:sz w:val="24"/>
          <w:szCs w:val="24"/>
        </w:rPr>
        <w:t xml:space="preserve">  Zimbabwe’s hosting of Z</w:t>
      </w:r>
      <w:r w:rsidR="00C7340B">
        <w:rPr>
          <w:rFonts w:ascii="TimesNewRoman" w:hAnsi="TimesNewRoman" w:cs="TimesNewRoman"/>
          <w:sz w:val="24"/>
          <w:szCs w:val="24"/>
        </w:rPr>
        <w:t>AMCOM</w:t>
      </w:r>
      <w:r w:rsidR="0013092E">
        <w:rPr>
          <w:rFonts w:ascii="TimesNewRoman" w:hAnsi="TimesNewRoman" w:cs="TimesNewRoman"/>
          <w:sz w:val="24"/>
          <w:szCs w:val="24"/>
        </w:rPr>
        <w:t>, the Zambezi Watercourse Commission,</w:t>
      </w:r>
      <w:r w:rsidR="007A675A">
        <w:rPr>
          <w:rFonts w:ascii="TimesNewRoman" w:hAnsi="TimesNewRoman" w:cs="TimesNewRoman"/>
          <w:sz w:val="24"/>
          <w:szCs w:val="24"/>
        </w:rPr>
        <w:t xml:space="preserve"> </w:t>
      </w:r>
      <w:r w:rsidR="0013092E">
        <w:rPr>
          <w:rFonts w:ascii="TimesNewRoman" w:hAnsi="TimesNewRoman" w:cs="TimesNewRoman"/>
          <w:sz w:val="24"/>
          <w:szCs w:val="24"/>
        </w:rPr>
        <w:t>is consistent with this approach.</w:t>
      </w:r>
    </w:p>
    <w:p w:rsidR="00384919" w:rsidRDefault="00384919" w:rsidP="00E903D1">
      <w:pPr>
        <w:spacing w:after="0" w:line="240" w:lineRule="auto"/>
        <w:rPr>
          <w:rFonts w:ascii="Times New Roman" w:hAnsi="Times New Roman" w:cs="Times New Roman"/>
          <w:sz w:val="24"/>
          <w:szCs w:val="24"/>
        </w:rPr>
      </w:pPr>
    </w:p>
    <w:p w:rsidR="00923B2F" w:rsidRDefault="00923B2F"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Water pricing should be reviewed to develop a strategy to charge for water’s true cost.  This will not only improve water use efficiency </w:t>
      </w:r>
      <w:r w:rsidR="009F4728">
        <w:rPr>
          <w:rFonts w:ascii="Times New Roman" w:hAnsi="Times New Roman" w:cs="Times New Roman"/>
          <w:sz w:val="24"/>
          <w:szCs w:val="24"/>
        </w:rPr>
        <w:t xml:space="preserve">by encouraging water conservation and water recycling, </w:t>
      </w:r>
      <w:r>
        <w:rPr>
          <w:rFonts w:ascii="Times New Roman" w:hAnsi="Times New Roman" w:cs="Times New Roman"/>
          <w:sz w:val="24"/>
          <w:szCs w:val="24"/>
        </w:rPr>
        <w:t>but will provide the funds for ZINWA</w:t>
      </w:r>
      <w:r w:rsidR="00603CC1">
        <w:rPr>
          <w:rFonts w:ascii="Times New Roman" w:hAnsi="Times New Roman" w:cs="Times New Roman"/>
          <w:sz w:val="24"/>
          <w:szCs w:val="24"/>
        </w:rPr>
        <w:t xml:space="preserve"> and local authorities</w:t>
      </w:r>
      <w:r>
        <w:rPr>
          <w:rFonts w:ascii="Times New Roman" w:hAnsi="Times New Roman" w:cs="Times New Roman"/>
          <w:sz w:val="24"/>
          <w:szCs w:val="24"/>
        </w:rPr>
        <w:t xml:space="preserve"> to carry out important </w:t>
      </w:r>
      <w:r w:rsidR="00D21CA7">
        <w:rPr>
          <w:rFonts w:ascii="Times New Roman" w:hAnsi="Times New Roman" w:cs="Times New Roman"/>
          <w:sz w:val="24"/>
          <w:szCs w:val="24"/>
        </w:rPr>
        <w:t xml:space="preserve">rehabilitation and </w:t>
      </w:r>
      <w:r>
        <w:rPr>
          <w:rFonts w:ascii="Times New Roman" w:hAnsi="Times New Roman" w:cs="Times New Roman"/>
          <w:sz w:val="24"/>
          <w:szCs w:val="24"/>
        </w:rPr>
        <w:t>climate related initiatives.</w:t>
      </w:r>
      <w:r w:rsidR="00504567">
        <w:rPr>
          <w:rFonts w:ascii="Times New Roman" w:hAnsi="Times New Roman" w:cs="Times New Roman"/>
          <w:sz w:val="24"/>
          <w:szCs w:val="24"/>
        </w:rPr>
        <w:t xml:space="preserve"> </w:t>
      </w:r>
      <w:r w:rsidR="00541440">
        <w:rPr>
          <w:rFonts w:ascii="Times New Roman" w:hAnsi="Times New Roman" w:cs="Times New Roman"/>
          <w:sz w:val="24"/>
          <w:szCs w:val="24"/>
        </w:rPr>
        <w:t xml:space="preserve">Establishing the independent </w:t>
      </w:r>
      <w:r w:rsidR="00D93F13" w:rsidRPr="00E903D1">
        <w:rPr>
          <w:rFonts w:ascii="Times New Roman" w:hAnsi="Times New Roman" w:cs="Times New Roman"/>
          <w:sz w:val="24"/>
          <w:szCs w:val="24"/>
        </w:rPr>
        <w:t xml:space="preserve">Water and Wastewater Services Regulatory Unit </w:t>
      </w:r>
      <w:r w:rsidR="00541440">
        <w:rPr>
          <w:rFonts w:ascii="Times New Roman" w:hAnsi="Times New Roman" w:cs="Times New Roman"/>
          <w:sz w:val="24"/>
          <w:szCs w:val="24"/>
        </w:rPr>
        <w:t xml:space="preserve">would help set water prices at levels where costs can be met.  </w:t>
      </w:r>
      <w:r w:rsidR="00022C62">
        <w:rPr>
          <w:rFonts w:ascii="Times New Roman" w:hAnsi="Times New Roman" w:cs="Times New Roman"/>
          <w:sz w:val="24"/>
          <w:szCs w:val="24"/>
        </w:rPr>
        <w:t>Also an informal water market could be investigated as a mechanism to promote more flexible and efficient use of water.</w:t>
      </w:r>
    </w:p>
    <w:p w:rsidR="00384919" w:rsidRDefault="00384919" w:rsidP="00E903D1">
      <w:pPr>
        <w:spacing w:after="0" w:line="240" w:lineRule="auto"/>
        <w:rPr>
          <w:rFonts w:ascii="Times New Roman" w:hAnsi="Times New Roman" w:cs="Times New Roman"/>
          <w:sz w:val="24"/>
          <w:szCs w:val="24"/>
        </w:rPr>
      </w:pPr>
    </w:p>
    <w:p w:rsidR="009F4728" w:rsidRDefault="009F4728"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Adaptation should also be encouraged amongst local communities and individual farmers.  This may entail shifting more responsibility and authority to local level to legitimize local initiatives.</w:t>
      </w:r>
    </w:p>
    <w:p w:rsidR="00384919" w:rsidRDefault="00384919" w:rsidP="00E903D1">
      <w:pPr>
        <w:spacing w:after="0" w:line="240" w:lineRule="auto"/>
        <w:rPr>
          <w:rFonts w:ascii="Times New Roman" w:hAnsi="Times New Roman" w:cs="Times New Roman"/>
          <w:sz w:val="24"/>
          <w:szCs w:val="24"/>
        </w:rPr>
      </w:pPr>
    </w:p>
    <w:p w:rsidR="00556AF9" w:rsidRDefault="00556AF9"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Conjunctive management of surface and groundwater and greater use of managed aquifer recharge (with appropriate protections for groundwater quality) </w:t>
      </w:r>
      <w:r w:rsidR="00705DAC">
        <w:rPr>
          <w:rFonts w:ascii="Times New Roman" w:hAnsi="Times New Roman" w:cs="Times New Roman"/>
          <w:sz w:val="24"/>
          <w:szCs w:val="24"/>
        </w:rPr>
        <w:t>could be encouraged through regulations and guidelines to increase the efficiency with which groundwater is used.</w:t>
      </w:r>
    </w:p>
    <w:p w:rsidR="00705DAC" w:rsidRDefault="00705DAC" w:rsidP="00705DAC">
      <w:pPr>
        <w:pStyle w:val="Heading3"/>
      </w:pPr>
      <w:r>
        <w:t>Water Resources Planning</w:t>
      </w:r>
      <w:r w:rsidR="00B323A2">
        <w:t xml:space="preserve"> and Management</w:t>
      </w:r>
    </w:p>
    <w:p w:rsidR="00B323A2" w:rsidRDefault="00B323A2"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Water management techniques such as demand management, increased reuse of wastewater and stormwater, conjunctive management, managed aquifer recharge and rainwater harvesting could make greater use of existing resources and help adapt to a drier climate.  Operating procedures could </w:t>
      </w:r>
      <w:r w:rsidR="00314EC8">
        <w:rPr>
          <w:rFonts w:ascii="Times New Roman" w:hAnsi="Times New Roman" w:cs="Times New Roman"/>
          <w:sz w:val="24"/>
          <w:szCs w:val="24"/>
        </w:rPr>
        <w:t xml:space="preserve">also </w:t>
      </w:r>
      <w:r>
        <w:rPr>
          <w:rFonts w:ascii="Times New Roman" w:hAnsi="Times New Roman" w:cs="Times New Roman"/>
          <w:sz w:val="24"/>
          <w:szCs w:val="24"/>
        </w:rPr>
        <w:t>be improved, including increased rates of fee collection, reductions in unaccounted-for water, and pricing water at its true cost.</w:t>
      </w:r>
    </w:p>
    <w:p w:rsidR="00384919" w:rsidRDefault="00384919" w:rsidP="00E903D1">
      <w:pPr>
        <w:spacing w:after="0" w:line="240" w:lineRule="auto"/>
        <w:rPr>
          <w:rFonts w:ascii="Times New Roman" w:hAnsi="Times New Roman" w:cs="Times New Roman"/>
          <w:sz w:val="24"/>
          <w:szCs w:val="24"/>
        </w:rPr>
      </w:pPr>
    </w:p>
    <w:p w:rsidR="00B323A2" w:rsidRDefault="00B323A2"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Natural systems such as wetlands and riparian areas that provide a cost effective buffering capacity against pollution and floods should be better protected and/or restored where they are damaged.</w:t>
      </w:r>
    </w:p>
    <w:p w:rsidR="00384919" w:rsidRDefault="00384919" w:rsidP="00E903D1">
      <w:pPr>
        <w:spacing w:after="0" w:line="240" w:lineRule="auto"/>
        <w:rPr>
          <w:rFonts w:ascii="Times New Roman" w:hAnsi="Times New Roman" w:cs="Times New Roman"/>
          <w:sz w:val="24"/>
          <w:szCs w:val="24"/>
        </w:rPr>
      </w:pPr>
    </w:p>
    <w:p w:rsidR="00B323A2" w:rsidRDefault="00B323A2"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Protection of water sources and improving management of water quality through a more effective arrangement and cooperation </w:t>
      </w:r>
      <w:r w:rsidR="00B978D6">
        <w:rPr>
          <w:rFonts w:ascii="Times New Roman" w:hAnsi="Times New Roman" w:cs="Times New Roman"/>
          <w:sz w:val="24"/>
          <w:szCs w:val="24"/>
        </w:rPr>
        <w:t xml:space="preserve">between ZINWA and </w:t>
      </w:r>
      <w:r w:rsidR="00E87C3C">
        <w:rPr>
          <w:rFonts w:ascii="Times New Roman" w:hAnsi="Times New Roman" w:cs="Times New Roman"/>
          <w:sz w:val="24"/>
          <w:szCs w:val="24"/>
        </w:rPr>
        <w:t xml:space="preserve">the Environmental Management </w:t>
      </w:r>
      <w:r w:rsidR="0013092E">
        <w:rPr>
          <w:rFonts w:ascii="Times New Roman" w:hAnsi="Times New Roman" w:cs="Times New Roman"/>
          <w:sz w:val="24"/>
          <w:szCs w:val="24"/>
        </w:rPr>
        <w:t xml:space="preserve">Agency </w:t>
      </w:r>
      <w:r w:rsidR="00E87C3C">
        <w:rPr>
          <w:rFonts w:ascii="Times New Roman" w:hAnsi="Times New Roman" w:cs="Times New Roman"/>
          <w:sz w:val="24"/>
          <w:szCs w:val="24"/>
        </w:rPr>
        <w:t>(</w:t>
      </w:r>
      <w:r>
        <w:rPr>
          <w:rFonts w:ascii="Times New Roman" w:hAnsi="Times New Roman" w:cs="Times New Roman"/>
          <w:sz w:val="24"/>
          <w:szCs w:val="24"/>
        </w:rPr>
        <w:t>EMA</w:t>
      </w:r>
      <w:r w:rsidR="00E87C3C">
        <w:rPr>
          <w:rFonts w:ascii="Times New Roman" w:hAnsi="Times New Roman" w:cs="Times New Roman"/>
          <w:sz w:val="24"/>
          <w:szCs w:val="24"/>
        </w:rPr>
        <w:t>)</w:t>
      </w:r>
      <w:r>
        <w:rPr>
          <w:rFonts w:ascii="Times New Roman" w:hAnsi="Times New Roman" w:cs="Times New Roman"/>
          <w:sz w:val="24"/>
          <w:szCs w:val="24"/>
        </w:rPr>
        <w:t xml:space="preserve"> would </w:t>
      </w:r>
      <w:r w:rsidRPr="00BB6D7D">
        <w:rPr>
          <w:rFonts w:ascii="Times New Roman" w:hAnsi="Times New Roman" w:cs="Times New Roman"/>
          <w:sz w:val="24"/>
          <w:szCs w:val="24"/>
        </w:rPr>
        <w:t>not only improve human and environmental health but would expand the available supply of useable water.</w:t>
      </w:r>
    </w:p>
    <w:p w:rsidR="00384919" w:rsidRDefault="00384919" w:rsidP="00E903D1">
      <w:pPr>
        <w:spacing w:after="0" w:line="240" w:lineRule="auto"/>
        <w:rPr>
          <w:rFonts w:ascii="Times New Roman" w:hAnsi="Times New Roman" w:cs="Times New Roman"/>
          <w:sz w:val="24"/>
          <w:szCs w:val="24"/>
        </w:rPr>
      </w:pPr>
    </w:p>
    <w:p w:rsidR="00705DAC" w:rsidRDefault="00705DAC"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Building greater capacity and understanding in Catchment Councils would help encourage local </w:t>
      </w:r>
      <w:r>
        <w:rPr>
          <w:rFonts w:ascii="TimesNewRoman" w:hAnsi="TimesNewRoman" w:cs="TimesNewRoman"/>
          <w:sz w:val="24"/>
          <w:szCs w:val="24"/>
        </w:rPr>
        <w:t>responses to the effects of climate change</w:t>
      </w:r>
      <w:r>
        <w:rPr>
          <w:rFonts w:ascii="Times New Roman" w:hAnsi="Times New Roman" w:cs="Times New Roman"/>
          <w:sz w:val="24"/>
          <w:szCs w:val="24"/>
        </w:rPr>
        <w:t xml:space="preserve">. Nevertheless, it will take some time for this capacity to develop and it would be important for ZINWA to help Councils </w:t>
      </w:r>
      <w:r w:rsidR="00B978D6">
        <w:rPr>
          <w:rFonts w:ascii="Times New Roman" w:hAnsi="Times New Roman" w:cs="Times New Roman"/>
          <w:sz w:val="24"/>
          <w:szCs w:val="24"/>
        </w:rPr>
        <w:t xml:space="preserve">revise and update </w:t>
      </w:r>
      <w:r w:rsidR="00287439">
        <w:rPr>
          <w:rFonts w:ascii="Times New Roman" w:hAnsi="Times New Roman" w:cs="Times New Roman"/>
          <w:sz w:val="24"/>
          <w:szCs w:val="24"/>
        </w:rPr>
        <w:t>River System Outline Plans</w:t>
      </w:r>
      <w:r>
        <w:rPr>
          <w:rFonts w:ascii="Times New Roman" w:hAnsi="Times New Roman" w:cs="Times New Roman"/>
          <w:sz w:val="24"/>
          <w:szCs w:val="24"/>
        </w:rPr>
        <w:t xml:space="preserve"> that are responsive to the likely effects of climate change in individual catchments.</w:t>
      </w:r>
    </w:p>
    <w:p w:rsidR="00384919" w:rsidRDefault="00384919" w:rsidP="00E903D1">
      <w:pPr>
        <w:spacing w:after="0" w:line="240" w:lineRule="auto"/>
        <w:rPr>
          <w:rFonts w:ascii="Times New Roman" w:hAnsi="Times New Roman" w:cs="Times New Roman"/>
          <w:sz w:val="24"/>
          <w:szCs w:val="24"/>
        </w:rPr>
      </w:pPr>
    </w:p>
    <w:p w:rsidR="006A7E41" w:rsidRDefault="006A7E41" w:rsidP="00E903D1">
      <w:pPr>
        <w:spacing w:after="0" w:line="240" w:lineRule="auto"/>
        <w:rPr>
          <w:rFonts w:ascii="TimesNewRoman" w:hAnsi="TimesNewRoman" w:cs="TimesNewRoman"/>
          <w:sz w:val="24"/>
          <w:szCs w:val="24"/>
        </w:rPr>
      </w:pPr>
      <w:r>
        <w:rPr>
          <w:rFonts w:ascii="TimesNewRoman" w:hAnsi="TimesNewRoman" w:cs="TimesNewRoman"/>
          <w:sz w:val="24"/>
          <w:szCs w:val="24"/>
        </w:rPr>
        <w:t xml:space="preserve">Rules </w:t>
      </w:r>
      <w:r w:rsidR="00B978D6">
        <w:rPr>
          <w:rFonts w:ascii="TimesNewRoman" w:hAnsi="TimesNewRoman" w:cs="TimesNewRoman"/>
          <w:sz w:val="24"/>
          <w:szCs w:val="24"/>
        </w:rPr>
        <w:t xml:space="preserve">and procedures </w:t>
      </w:r>
      <w:r>
        <w:rPr>
          <w:rFonts w:ascii="TimesNewRoman" w:hAnsi="TimesNewRoman" w:cs="TimesNewRoman"/>
          <w:sz w:val="24"/>
          <w:szCs w:val="24"/>
        </w:rPr>
        <w:t xml:space="preserve">governing the </w:t>
      </w:r>
      <w:r w:rsidR="00151C82">
        <w:rPr>
          <w:rFonts w:ascii="TimesNewRoman" w:hAnsi="TimesNewRoman" w:cs="TimesNewRoman"/>
          <w:sz w:val="24"/>
          <w:szCs w:val="24"/>
        </w:rPr>
        <w:t>allocation of water (</w:t>
      </w:r>
      <w:r>
        <w:rPr>
          <w:rFonts w:ascii="TimesNewRoman" w:hAnsi="TimesNewRoman" w:cs="TimesNewRoman"/>
          <w:sz w:val="24"/>
          <w:szCs w:val="24"/>
        </w:rPr>
        <w:t>issuing of water permits are based on historical experience and</w:t>
      </w:r>
      <w:r w:rsidR="00151C82">
        <w:rPr>
          <w:rFonts w:ascii="TimesNewRoman" w:hAnsi="TimesNewRoman" w:cs="TimesNewRoman"/>
          <w:sz w:val="24"/>
          <w:szCs w:val="24"/>
        </w:rPr>
        <w:t>)</w:t>
      </w:r>
      <w:r>
        <w:rPr>
          <w:rFonts w:ascii="TimesNewRoman" w:hAnsi="TimesNewRoman" w:cs="TimesNewRoman"/>
          <w:sz w:val="24"/>
          <w:szCs w:val="24"/>
        </w:rPr>
        <w:t xml:space="preserve"> may need to be revised to take account of the effects of climate change on rainfall and evaporation patterns.</w:t>
      </w:r>
    </w:p>
    <w:p w:rsidR="006A7E41" w:rsidRDefault="006A7E41" w:rsidP="006A7E41">
      <w:pPr>
        <w:pStyle w:val="Heading3"/>
      </w:pPr>
      <w:r>
        <w:t>Water Resources Infrastructure</w:t>
      </w:r>
    </w:p>
    <w:p w:rsidR="006A7E41" w:rsidRDefault="00E33B5B"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Plans to help Zimbabwe rehabilitate its water resources infrastructure</w:t>
      </w:r>
      <w:r w:rsidR="00E12332">
        <w:rPr>
          <w:rFonts w:ascii="Times New Roman" w:hAnsi="Times New Roman" w:cs="Times New Roman"/>
          <w:sz w:val="24"/>
          <w:szCs w:val="24"/>
        </w:rPr>
        <w:t>, including water supply for Bulawayo and Harare,</w:t>
      </w:r>
      <w:r w:rsidR="0004703B">
        <w:rPr>
          <w:rFonts w:ascii="Times New Roman" w:hAnsi="Times New Roman" w:cs="Times New Roman"/>
          <w:sz w:val="24"/>
          <w:szCs w:val="24"/>
        </w:rPr>
        <w:t xml:space="preserve"> </w:t>
      </w:r>
      <w:r w:rsidR="00480A32">
        <w:rPr>
          <w:rFonts w:ascii="Times New Roman" w:hAnsi="Times New Roman" w:cs="Times New Roman"/>
          <w:sz w:val="24"/>
          <w:szCs w:val="24"/>
        </w:rPr>
        <w:t>sh</w:t>
      </w:r>
      <w:r>
        <w:rPr>
          <w:rFonts w:ascii="Times New Roman" w:hAnsi="Times New Roman" w:cs="Times New Roman"/>
          <w:sz w:val="24"/>
          <w:szCs w:val="24"/>
        </w:rPr>
        <w:t>ould be assessed in light of the likely effects of climate change.  Design standards for dams, bridges, flood levees, etc could also be reassessed to take account of the likely effects of climate change on precipitation variability and extreme events.</w:t>
      </w:r>
    </w:p>
    <w:p w:rsidR="00384919" w:rsidRDefault="00384919" w:rsidP="00E903D1">
      <w:pPr>
        <w:spacing w:after="0" w:line="240" w:lineRule="auto"/>
        <w:rPr>
          <w:rFonts w:ascii="Times New Roman" w:hAnsi="Times New Roman" w:cs="Times New Roman"/>
          <w:sz w:val="24"/>
          <w:szCs w:val="24"/>
        </w:rPr>
      </w:pPr>
    </w:p>
    <w:p w:rsidR="00E33B5B" w:rsidRDefault="00E33B5B"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ZINWA</w:t>
      </w:r>
      <w:r w:rsidR="008142CB">
        <w:rPr>
          <w:rFonts w:ascii="Times New Roman" w:hAnsi="Times New Roman" w:cs="Times New Roman"/>
          <w:sz w:val="24"/>
          <w:szCs w:val="24"/>
        </w:rPr>
        <w:t xml:space="preserve"> i</w:t>
      </w:r>
      <w:r>
        <w:rPr>
          <w:rFonts w:ascii="Times New Roman" w:hAnsi="Times New Roman" w:cs="Times New Roman"/>
          <w:sz w:val="24"/>
          <w:szCs w:val="24"/>
        </w:rPr>
        <w:t>s current</w:t>
      </w:r>
      <w:r w:rsidR="008142CB">
        <w:rPr>
          <w:rFonts w:ascii="Times New Roman" w:hAnsi="Times New Roman" w:cs="Times New Roman"/>
          <w:sz w:val="24"/>
          <w:szCs w:val="24"/>
        </w:rPr>
        <w:t>ly</w:t>
      </w:r>
      <w:r>
        <w:rPr>
          <w:rFonts w:ascii="Times New Roman" w:hAnsi="Times New Roman" w:cs="Times New Roman"/>
          <w:sz w:val="24"/>
          <w:szCs w:val="24"/>
        </w:rPr>
        <w:t xml:space="preserve"> assess</w:t>
      </w:r>
      <w:r w:rsidR="008142CB">
        <w:rPr>
          <w:rFonts w:ascii="Times New Roman" w:hAnsi="Times New Roman" w:cs="Times New Roman"/>
          <w:sz w:val="24"/>
          <w:szCs w:val="24"/>
        </w:rPr>
        <w:t>ing</w:t>
      </w:r>
      <w:r>
        <w:rPr>
          <w:rFonts w:ascii="Times New Roman" w:hAnsi="Times New Roman" w:cs="Times New Roman"/>
          <w:sz w:val="24"/>
          <w:szCs w:val="24"/>
        </w:rPr>
        <w:t xml:space="preserve"> the acceptable level of risk </w:t>
      </w:r>
      <w:r w:rsidR="008142CB">
        <w:rPr>
          <w:rFonts w:ascii="Times New Roman" w:hAnsi="Times New Roman" w:cs="Times New Roman"/>
          <w:sz w:val="24"/>
          <w:szCs w:val="24"/>
        </w:rPr>
        <w:t xml:space="preserve">for agreement water.  Increasing the level of risk </w:t>
      </w:r>
      <w:r w:rsidR="00E12332">
        <w:rPr>
          <w:rFonts w:ascii="Times New Roman" w:hAnsi="Times New Roman" w:cs="Times New Roman"/>
          <w:sz w:val="24"/>
          <w:szCs w:val="24"/>
        </w:rPr>
        <w:t>(for example, from 4 % to 10 % for urban water supply and 10 % to 20 % for irrigation water supply)</w:t>
      </w:r>
      <w:r w:rsidR="0095456F">
        <w:rPr>
          <w:rFonts w:ascii="Times New Roman" w:hAnsi="Times New Roman" w:cs="Times New Roman"/>
          <w:sz w:val="24"/>
          <w:szCs w:val="24"/>
        </w:rPr>
        <w:t xml:space="preserve"> </w:t>
      </w:r>
      <w:r w:rsidR="008142CB">
        <w:rPr>
          <w:rFonts w:ascii="Times New Roman" w:hAnsi="Times New Roman" w:cs="Times New Roman"/>
          <w:sz w:val="24"/>
          <w:szCs w:val="24"/>
        </w:rPr>
        <w:t xml:space="preserve">would help increase land under irrigation and promote production.  </w:t>
      </w:r>
      <w:r w:rsidR="00553A62">
        <w:rPr>
          <w:rFonts w:ascii="Times New Roman" w:hAnsi="Times New Roman" w:cs="Times New Roman"/>
          <w:sz w:val="24"/>
          <w:szCs w:val="24"/>
        </w:rPr>
        <w:t>The yields from catchments should be recalculated to incorporate changes in precipitation patterns and evaporation.</w:t>
      </w:r>
    </w:p>
    <w:p w:rsidR="00384919" w:rsidRDefault="00384919" w:rsidP="00E903D1">
      <w:pPr>
        <w:spacing w:after="0" w:line="240" w:lineRule="auto"/>
        <w:rPr>
          <w:rFonts w:ascii="Times New Roman" w:hAnsi="Times New Roman" w:cs="Times New Roman"/>
          <w:sz w:val="24"/>
          <w:szCs w:val="24"/>
        </w:rPr>
      </w:pPr>
    </w:p>
    <w:p w:rsidR="00553A62" w:rsidRDefault="00CE3A96"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Although there is a general drying of the annual rainfall in southern Zimbabwe, there will also be an increased probability of extreme events, such as storms. </w:t>
      </w:r>
      <w:r w:rsidR="00553A62">
        <w:rPr>
          <w:rFonts w:ascii="Times New Roman" w:hAnsi="Times New Roman" w:cs="Times New Roman"/>
          <w:sz w:val="24"/>
          <w:szCs w:val="24"/>
        </w:rPr>
        <w:t>Flood control measures will need to be designed to take account of more intense storms, employing both structural and non-structural measures.  This could include better protection and management of floodplains and wetlands to absorb floodwaters</w:t>
      </w:r>
      <w:r w:rsidR="00480A32">
        <w:rPr>
          <w:rFonts w:ascii="Times New Roman" w:hAnsi="Times New Roman" w:cs="Times New Roman"/>
          <w:sz w:val="24"/>
          <w:szCs w:val="24"/>
        </w:rPr>
        <w:t xml:space="preserve"> and better operation of flood control dams</w:t>
      </w:r>
      <w:r w:rsidR="00553A62">
        <w:rPr>
          <w:rFonts w:ascii="Times New Roman" w:hAnsi="Times New Roman" w:cs="Times New Roman"/>
          <w:sz w:val="24"/>
          <w:szCs w:val="24"/>
        </w:rPr>
        <w:t>.</w:t>
      </w:r>
    </w:p>
    <w:p w:rsidR="00BB6D7D" w:rsidRDefault="00BB6D7D" w:rsidP="00BB6D7D">
      <w:pPr>
        <w:pStyle w:val="Heading3"/>
      </w:pPr>
      <w:r>
        <w:t>Information, Education and Communications</w:t>
      </w:r>
    </w:p>
    <w:p w:rsidR="00BB6D7D" w:rsidRDefault="00FD20BC"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wide ranging communications strategy is important so that decision makers and those potentially affected by climate change are aware of both the threats and the opportunities for adapting.  </w:t>
      </w:r>
      <w:r w:rsidR="002D22F1">
        <w:rPr>
          <w:rFonts w:ascii="Times New Roman" w:hAnsi="Times New Roman" w:cs="Times New Roman"/>
          <w:sz w:val="24"/>
          <w:szCs w:val="24"/>
        </w:rPr>
        <w:t>S</w:t>
      </w:r>
      <w:r w:rsidR="000654AF">
        <w:rPr>
          <w:rFonts w:ascii="Times New Roman" w:hAnsi="Times New Roman" w:cs="Times New Roman"/>
          <w:sz w:val="24"/>
          <w:szCs w:val="24"/>
        </w:rPr>
        <w:t xml:space="preserve">enior decision makers inside and outside government </w:t>
      </w:r>
      <w:r w:rsidR="002D22F1">
        <w:rPr>
          <w:rFonts w:ascii="Times New Roman" w:hAnsi="Times New Roman" w:cs="Times New Roman"/>
          <w:sz w:val="24"/>
          <w:szCs w:val="24"/>
        </w:rPr>
        <w:t xml:space="preserve"> need to be </w:t>
      </w:r>
      <w:r>
        <w:rPr>
          <w:rFonts w:ascii="Times New Roman" w:hAnsi="Times New Roman" w:cs="Times New Roman"/>
          <w:sz w:val="24"/>
          <w:szCs w:val="24"/>
        </w:rPr>
        <w:t>fully informed;</w:t>
      </w:r>
      <w:r w:rsidR="0004703B">
        <w:rPr>
          <w:rFonts w:ascii="Times New Roman" w:hAnsi="Times New Roman" w:cs="Times New Roman"/>
          <w:sz w:val="24"/>
          <w:szCs w:val="24"/>
        </w:rPr>
        <w:t xml:space="preserve"> </w:t>
      </w:r>
      <w:r>
        <w:rPr>
          <w:rFonts w:ascii="Times New Roman" w:hAnsi="Times New Roman" w:cs="Times New Roman"/>
          <w:sz w:val="24"/>
          <w:szCs w:val="24"/>
        </w:rPr>
        <w:t>a</w:t>
      </w:r>
      <w:r w:rsidR="000654AF">
        <w:rPr>
          <w:rFonts w:ascii="Times New Roman" w:hAnsi="Times New Roman" w:cs="Times New Roman"/>
          <w:sz w:val="24"/>
          <w:szCs w:val="24"/>
        </w:rPr>
        <w:t>daptation actions will only be pursued vigorously when there is a full appreciation of climate change and the importance for the Zimbabwe’s economy and social wellbeing of early adaptation actions in the water sector.</w:t>
      </w:r>
      <w:r w:rsidR="002D22F1">
        <w:rPr>
          <w:rFonts w:ascii="Times New Roman" w:hAnsi="Times New Roman" w:cs="Times New Roman"/>
          <w:sz w:val="24"/>
          <w:szCs w:val="24"/>
        </w:rPr>
        <w:t xml:space="preserve">  But the general public too needs to be forewarned of the consequences of climate change so that they can engage in adaptation responses.</w:t>
      </w:r>
    </w:p>
    <w:p w:rsidR="00384919" w:rsidRDefault="00384919" w:rsidP="00E903D1">
      <w:pPr>
        <w:spacing w:after="0" w:line="240" w:lineRule="auto"/>
        <w:rPr>
          <w:rFonts w:ascii="Times New Roman" w:hAnsi="Times New Roman" w:cs="Times New Roman"/>
          <w:sz w:val="24"/>
          <w:szCs w:val="24"/>
        </w:rPr>
      </w:pPr>
    </w:p>
    <w:p w:rsidR="000654AF" w:rsidRDefault="00DD0F05"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Some of the strategies that farmers and communities already use to adapt to climate variability could be assessed and promulgated to help a wider cross-section of Zimbabwean communities prepare for climate change.  </w:t>
      </w:r>
    </w:p>
    <w:p w:rsidR="00796DC2" w:rsidRDefault="00796DC2" w:rsidP="00E903D1">
      <w:pPr>
        <w:spacing w:after="0" w:line="240" w:lineRule="auto"/>
        <w:rPr>
          <w:rFonts w:ascii="Times New Roman" w:hAnsi="Times New Roman" w:cs="Times New Roman"/>
          <w:sz w:val="24"/>
          <w:szCs w:val="24"/>
        </w:rPr>
      </w:pPr>
    </w:p>
    <w:p w:rsidR="00DD0F05" w:rsidRDefault="00DD7830" w:rsidP="00E903D1">
      <w:pPr>
        <w:spacing w:after="0" w:line="240" w:lineRule="auto"/>
        <w:rPr>
          <w:rFonts w:ascii="Times-Roman" w:hAnsi="Times-Roman" w:cs="Times-Roman"/>
          <w:sz w:val="24"/>
          <w:szCs w:val="24"/>
        </w:rPr>
      </w:pPr>
      <w:r>
        <w:rPr>
          <w:rFonts w:ascii="Times New Roman" w:hAnsi="Times New Roman" w:cs="Times New Roman"/>
          <w:sz w:val="24"/>
          <w:szCs w:val="24"/>
        </w:rPr>
        <w:t xml:space="preserve">Improving climate and surface and groundwater monitoring is critical to </w:t>
      </w:r>
      <w:r w:rsidR="00E02A6B">
        <w:rPr>
          <w:rFonts w:ascii="Times New Roman" w:hAnsi="Times New Roman" w:cs="Times New Roman"/>
          <w:sz w:val="24"/>
          <w:szCs w:val="24"/>
        </w:rPr>
        <w:t xml:space="preserve">all of the major water management decisions, including </w:t>
      </w:r>
      <w:r>
        <w:rPr>
          <w:rFonts w:ascii="Times New Roman" w:hAnsi="Times New Roman" w:cs="Times New Roman"/>
          <w:sz w:val="24"/>
          <w:szCs w:val="24"/>
        </w:rPr>
        <w:t xml:space="preserve">understanding climate change.  </w:t>
      </w:r>
      <w:r>
        <w:rPr>
          <w:rFonts w:ascii="Times-Roman" w:hAnsi="Times-Roman" w:cs="Times-Roman"/>
          <w:sz w:val="24"/>
          <w:szCs w:val="24"/>
        </w:rPr>
        <w:t>The weather and surface water monitoring network needs to be rehabilitated, and a groundwater monitoring network needs to be established</w:t>
      </w:r>
      <w:r w:rsidR="00E02A6B">
        <w:rPr>
          <w:rFonts w:ascii="Times-Roman" w:hAnsi="Times-Roman" w:cs="Times-Roman"/>
          <w:sz w:val="24"/>
          <w:szCs w:val="24"/>
        </w:rPr>
        <w:t xml:space="preserve"> and expanded</w:t>
      </w:r>
      <w:r>
        <w:rPr>
          <w:rFonts w:ascii="Times-Roman" w:hAnsi="Times-Roman" w:cs="Times-Roman"/>
          <w:sz w:val="24"/>
          <w:szCs w:val="24"/>
        </w:rPr>
        <w:t>.</w:t>
      </w:r>
    </w:p>
    <w:p w:rsidR="00A5085F" w:rsidRDefault="00A5085F" w:rsidP="00E903D1">
      <w:pPr>
        <w:spacing w:after="0" w:line="240" w:lineRule="auto"/>
        <w:rPr>
          <w:rFonts w:ascii="Times-Roman" w:hAnsi="Times-Roman" w:cs="Times-Roman"/>
          <w:sz w:val="24"/>
          <w:szCs w:val="24"/>
        </w:rPr>
      </w:pPr>
    </w:p>
    <w:p w:rsidR="00DD7830" w:rsidRDefault="00E12332" w:rsidP="00E903D1">
      <w:pPr>
        <w:spacing w:after="0" w:line="240" w:lineRule="auto"/>
        <w:rPr>
          <w:rFonts w:ascii="Times-Roman" w:hAnsi="Times-Roman" w:cs="Times-Roman"/>
          <w:sz w:val="24"/>
          <w:szCs w:val="24"/>
        </w:rPr>
      </w:pPr>
      <w:r>
        <w:rPr>
          <w:rFonts w:ascii="Times-Roman" w:hAnsi="Times-Roman" w:cs="Times-Roman"/>
          <w:sz w:val="24"/>
          <w:szCs w:val="24"/>
        </w:rPr>
        <w:t xml:space="preserve">Assessment of groundwater is essential to properly plan, develop and manage this vital water resource. </w:t>
      </w:r>
      <w:r w:rsidR="00DD7830">
        <w:rPr>
          <w:rFonts w:ascii="Times-Roman" w:hAnsi="Times-Roman" w:cs="Times-Roman"/>
          <w:sz w:val="24"/>
          <w:szCs w:val="24"/>
        </w:rPr>
        <w:t>Investigations into groundwater dependent ecosystems would help protect these important systems for times when the climate is drier.</w:t>
      </w:r>
    </w:p>
    <w:p w:rsidR="00A5085F" w:rsidRDefault="00A5085F" w:rsidP="00E903D1">
      <w:pPr>
        <w:spacing w:after="0" w:line="240" w:lineRule="auto"/>
        <w:rPr>
          <w:rFonts w:ascii="Times-Roman" w:hAnsi="Times-Roman" w:cs="Times-Roman"/>
          <w:sz w:val="24"/>
          <w:szCs w:val="24"/>
        </w:rPr>
      </w:pPr>
    </w:p>
    <w:p w:rsidR="00DD7830" w:rsidRDefault="00DD7830"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It would be valuable to build capacity in model</w:t>
      </w:r>
      <w:r w:rsidR="009E13B0">
        <w:rPr>
          <w:rFonts w:ascii="Times New Roman" w:hAnsi="Times New Roman" w:cs="Times New Roman"/>
          <w:sz w:val="24"/>
          <w:szCs w:val="24"/>
        </w:rPr>
        <w:t>l</w:t>
      </w:r>
      <w:r>
        <w:rPr>
          <w:rFonts w:ascii="Times New Roman" w:hAnsi="Times New Roman" w:cs="Times New Roman"/>
          <w:sz w:val="24"/>
          <w:szCs w:val="24"/>
        </w:rPr>
        <w:t>ing climate change and its effects by forming a Centre of Excellence drawing on expertise from across the government and academic areas.</w:t>
      </w:r>
      <w:r w:rsidR="002D22F1">
        <w:rPr>
          <w:rFonts w:ascii="Times New Roman" w:hAnsi="Times New Roman" w:cs="Times New Roman"/>
          <w:sz w:val="24"/>
          <w:szCs w:val="24"/>
        </w:rPr>
        <w:t xml:space="preserve">  Universities should incorporate climate change into engineering, planning and natural resources courses so that the next generation of professionals is aware </w:t>
      </w:r>
      <w:r w:rsidR="00E12332">
        <w:rPr>
          <w:rFonts w:ascii="Times New Roman" w:hAnsi="Times New Roman" w:cs="Times New Roman"/>
          <w:sz w:val="24"/>
          <w:szCs w:val="24"/>
        </w:rPr>
        <w:t>of and informed about</w:t>
      </w:r>
      <w:r w:rsidR="002D22F1">
        <w:rPr>
          <w:rFonts w:ascii="Times New Roman" w:hAnsi="Times New Roman" w:cs="Times New Roman"/>
          <w:sz w:val="24"/>
          <w:szCs w:val="24"/>
        </w:rPr>
        <w:t xml:space="preserve"> global warming and its implications for water resources management and other sectors.</w:t>
      </w:r>
    </w:p>
    <w:p w:rsidR="007604FA" w:rsidRPr="00980D7B" w:rsidRDefault="007604FA" w:rsidP="00980D7B">
      <w:pPr>
        <w:pStyle w:val="Heading3"/>
      </w:pPr>
      <w:r w:rsidRPr="00980D7B">
        <w:t xml:space="preserve">Findings and Recommendations </w:t>
      </w:r>
    </w:p>
    <w:p w:rsidR="0010409B" w:rsidRDefault="003F4955" w:rsidP="00E903D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study has illustrated the need for better scientific information if Zimbabwe is to develop a defensible strategy for climate change adaptation in the water sector.  These include better data on climate and surface and groundwater systems gathered through comprehensive monitoring programs; better understanding of groundwater characteristics; predictive models of surface and groundwater systems; </w:t>
      </w:r>
      <w:r w:rsidR="00F3325E">
        <w:rPr>
          <w:rFonts w:ascii="Times New Roman" w:hAnsi="Times New Roman" w:cs="Times New Roman"/>
          <w:sz w:val="24"/>
          <w:szCs w:val="24"/>
        </w:rPr>
        <w:t xml:space="preserve">accurate assessment of current and future uses of water by the different sector; </w:t>
      </w:r>
      <w:r>
        <w:rPr>
          <w:rFonts w:ascii="Times New Roman" w:hAnsi="Times New Roman" w:cs="Times New Roman"/>
          <w:sz w:val="24"/>
          <w:szCs w:val="24"/>
        </w:rPr>
        <w:t xml:space="preserve">and a more comprehensive exercise to model the potential impact of climate change on water resources than was possible here.  These studies would support a comprehensive Climate Change Adaptation Strategy for the Water Sector to implement some </w:t>
      </w:r>
      <w:r>
        <w:rPr>
          <w:rFonts w:ascii="Times New Roman" w:hAnsi="Times New Roman" w:cs="Times New Roman"/>
          <w:sz w:val="24"/>
          <w:szCs w:val="24"/>
        </w:rPr>
        <w:lastRenderedPageBreak/>
        <w:t xml:space="preserve">of the adaptation opportunities identified in this report.  Such a strategy could constitute </w:t>
      </w:r>
      <w:r w:rsidRPr="00502AB8">
        <w:rPr>
          <w:rFonts w:ascii="Times New Roman" w:hAnsi="Times New Roman" w:cs="Times New Roman"/>
          <w:sz w:val="24"/>
          <w:szCs w:val="24"/>
        </w:rPr>
        <w:t>the W</w:t>
      </w:r>
      <w:r>
        <w:rPr>
          <w:rFonts w:ascii="Times New Roman" w:hAnsi="Times New Roman" w:cs="Times New Roman"/>
          <w:sz w:val="24"/>
          <w:szCs w:val="24"/>
        </w:rPr>
        <w:t>a</w:t>
      </w:r>
      <w:r w:rsidRPr="00502AB8">
        <w:rPr>
          <w:rFonts w:ascii="Times New Roman" w:hAnsi="Times New Roman" w:cs="Times New Roman"/>
          <w:sz w:val="24"/>
          <w:szCs w:val="24"/>
        </w:rPr>
        <w:t xml:space="preserve">ter Sector’s </w:t>
      </w:r>
      <w:r>
        <w:rPr>
          <w:rFonts w:ascii="Times New Roman" w:hAnsi="Times New Roman" w:cs="Times New Roman"/>
          <w:sz w:val="24"/>
          <w:szCs w:val="24"/>
        </w:rPr>
        <w:t>contribution to implementing the NCCRS</w:t>
      </w:r>
      <w:r w:rsidR="00F3325E">
        <w:rPr>
          <w:rFonts w:ascii="Times New Roman" w:hAnsi="Times New Roman" w:cs="Times New Roman"/>
          <w:sz w:val="24"/>
          <w:szCs w:val="24"/>
        </w:rPr>
        <w:t xml:space="preserve"> and recommendations of the WSIA</w:t>
      </w:r>
      <w:r>
        <w:rPr>
          <w:rFonts w:ascii="Times New Roman" w:hAnsi="Times New Roman" w:cs="Times New Roman"/>
          <w:sz w:val="24"/>
          <w:szCs w:val="24"/>
        </w:rPr>
        <w:t>.</w:t>
      </w:r>
    </w:p>
    <w:p w:rsidR="00A5085F" w:rsidRDefault="00A5085F" w:rsidP="00E903D1">
      <w:pPr>
        <w:spacing w:after="0" w:line="240" w:lineRule="auto"/>
        <w:rPr>
          <w:rFonts w:ascii="TimesNewRoman" w:hAnsi="TimesNewRoman" w:cs="TimesNewRoman"/>
          <w:sz w:val="24"/>
          <w:szCs w:val="24"/>
        </w:rPr>
      </w:pPr>
    </w:p>
    <w:p w:rsidR="00B42503" w:rsidRDefault="00B42503" w:rsidP="00E903D1">
      <w:pPr>
        <w:spacing w:after="0" w:line="240" w:lineRule="auto"/>
        <w:rPr>
          <w:rFonts w:ascii="TimesNewRoman" w:hAnsi="TimesNewRoman" w:cs="TimesNewRoman"/>
          <w:sz w:val="24"/>
          <w:szCs w:val="24"/>
        </w:rPr>
      </w:pPr>
      <w:r>
        <w:rPr>
          <w:rFonts w:ascii="TimesNewRoman" w:hAnsi="TimesNewRoman" w:cs="TimesNewRoman"/>
          <w:sz w:val="24"/>
          <w:szCs w:val="24"/>
        </w:rPr>
        <w:t>The formation of the Ministry of Environment, Water and Climate merging the mandates of the three key areas – environment, water and climate – under the new cabinet provides an excellent opportunity to re-align and work out effective coordination at the policy, regulatory and institutional levels</w:t>
      </w:r>
      <w:r w:rsidR="006E567B">
        <w:rPr>
          <w:rFonts w:ascii="TimesNewRoman" w:hAnsi="TimesNewRoman" w:cs="TimesNewRoman"/>
          <w:sz w:val="24"/>
          <w:szCs w:val="24"/>
        </w:rPr>
        <w:t xml:space="preserve"> to systematically address climate change adaptation in the water and water related sectors</w:t>
      </w:r>
      <w:r>
        <w:rPr>
          <w:rFonts w:ascii="TimesNewRoman" w:hAnsi="TimesNewRoman" w:cs="TimesNewRoman"/>
          <w:sz w:val="24"/>
          <w:szCs w:val="24"/>
        </w:rPr>
        <w:t xml:space="preserve">.   </w:t>
      </w:r>
    </w:p>
    <w:p w:rsidR="00556AF9" w:rsidRDefault="00556AF9" w:rsidP="009F4728">
      <w:pPr>
        <w:rPr>
          <w:rFonts w:ascii="Times New Roman" w:hAnsi="Times New Roman" w:cs="Times New Roman"/>
          <w:sz w:val="24"/>
          <w:szCs w:val="24"/>
        </w:rPr>
      </w:pPr>
    </w:p>
    <w:p w:rsidR="00C21DEE" w:rsidRDefault="00C21DEE">
      <w:pPr>
        <w:rPr>
          <w:rFonts w:ascii="Times New Roman" w:hAnsi="Times New Roman" w:cs="Times New Roman"/>
          <w:sz w:val="24"/>
          <w:szCs w:val="24"/>
        </w:rPr>
      </w:pPr>
      <w:r>
        <w:rPr>
          <w:rFonts w:ascii="Times New Roman" w:hAnsi="Times New Roman" w:cs="Times New Roman"/>
          <w:sz w:val="24"/>
          <w:szCs w:val="24"/>
        </w:rPr>
        <w:br w:type="page"/>
      </w:r>
    </w:p>
    <w:p w:rsidR="00C21DEE" w:rsidRDefault="00C21DEE">
      <w:pPr>
        <w:rPr>
          <w:rFonts w:ascii="Times New Roman" w:hAnsi="Times New Roman" w:cs="Times New Roman"/>
          <w:sz w:val="24"/>
          <w:szCs w:val="24"/>
        </w:rPr>
        <w:sectPr w:rsidR="00C21DEE" w:rsidSect="008305C0">
          <w:pgSz w:w="11906" w:h="16838"/>
          <w:pgMar w:top="1440" w:right="1440" w:bottom="1440" w:left="1440" w:header="708" w:footer="708" w:gutter="0"/>
          <w:pgNumType w:fmt="lowerRoman" w:start="1"/>
          <w:cols w:space="708"/>
          <w:docGrid w:linePitch="360"/>
        </w:sectPr>
      </w:pPr>
    </w:p>
    <w:p w:rsidR="00A429CB" w:rsidRPr="00291244" w:rsidRDefault="00A429CB" w:rsidP="003F7369">
      <w:pPr>
        <w:pStyle w:val="Heading1"/>
        <w:jc w:val="center"/>
      </w:pPr>
      <w:bookmarkStart w:id="10" w:name="_Toc365505102"/>
      <w:r>
        <w:lastRenderedPageBreak/>
        <w:t>1.</w:t>
      </w:r>
      <w:r>
        <w:tab/>
        <w:t>Water</w:t>
      </w:r>
      <w:r w:rsidR="007577C2">
        <w:t xml:space="preserve"> and</w:t>
      </w:r>
      <w:r w:rsidR="00C7340B">
        <w:t xml:space="preserve"> </w:t>
      </w:r>
      <w:r w:rsidR="004C6798">
        <w:t xml:space="preserve">the </w:t>
      </w:r>
      <w:r>
        <w:t>Economy</w:t>
      </w:r>
      <w:bookmarkEnd w:id="10"/>
    </w:p>
    <w:p w:rsidR="003F7369" w:rsidRDefault="003F7369" w:rsidP="003F7369">
      <w:pPr>
        <w:spacing w:after="0"/>
        <w:rPr>
          <w:rFonts w:ascii="Times New Roman" w:hAnsi="Times New Roman" w:cs="Times New Roman"/>
          <w:b/>
          <w:sz w:val="24"/>
          <w:szCs w:val="24"/>
        </w:rPr>
      </w:pPr>
    </w:p>
    <w:p w:rsidR="00A429CB" w:rsidRPr="005315E2" w:rsidRDefault="00A429CB" w:rsidP="003F7369">
      <w:pPr>
        <w:pStyle w:val="Heading2"/>
      </w:pPr>
      <w:bookmarkStart w:id="11" w:name="_Toc365505103"/>
      <w:r w:rsidRPr="005315E2">
        <w:t>Water and the Economy</w:t>
      </w:r>
      <w:bookmarkEnd w:id="11"/>
    </w:p>
    <w:p w:rsidR="00B80F09" w:rsidRDefault="00250D26" w:rsidP="0037493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Starting in </w:t>
      </w:r>
      <w:r w:rsidR="00AA1A4F">
        <w:rPr>
          <w:rFonts w:ascii="Times New Roman" w:hAnsi="Times New Roman" w:cs="Times New Roman"/>
          <w:sz w:val="24"/>
          <w:szCs w:val="24"/>
        </w:rPr>
        <w:t>2009, t</w:t>
      </w:r>
      <w:r w:rsidR="0099485D">
        <w:rPr>
          <w:rFonts w:ascii="Times New Roman" w:hAnsi="Times New Roman" w:cs="Times New Roman"/>
          <w:sz w:val="24"/>
          <w:szCs w:val="24"/>
        </w:rPr>
        <w:t xml:space="preserve">he Zimbabwean economy </w:t>
      </w:r>
      <w:r>
        <w:rPr>
          <w:rFonts w:ascii="Times New Roman" w:hAnsi="Times New Roman" w:cs="Times New Roman"/>
          <w:sz w:val="24"/>
          <w:szCs w:val="24"/>
        </w:rPr>
        <w:t>began</w:t>
      </w:r>
      <w:r w:rsidR="0099485D">
        <w:rPr>
          <w:rFonts w:ascii="Times New Roman" w:hAnsi="Times New Roman" w:cs="Times New Roman"/>
          <w:sz w:val="24"/>
          <w:szCs w:val="24"/>
        </w:rPr>
        <w:t xml:space="preserve"> to </w:t>
      </w:r>
      <w:r w:rsidR="00D90320">
        <w:rPr>
          <w:rFonts w:ascii="Times New Roman" w:hAnsi="Times New Roman" w:cs="Times New Roman"/>
          <w:sz w:val="24"/>
          <w:szCs w:val="24"/>
        </w:rPr>
        <w:t xml:space="preserve">recover </w:t>
      </w:r>
      <w:r w:rsidR="0099485D">
        <w:rPr>
          <w:rFonts w:ascii="Times New Roman" w:hAnsi="Times New Roman" w:cs="Times New Roman"/>
          <w:sz w:val="24"/>
          <w:szCs w:val="24"/>
        </w:rPr>
        <w:t>after almost a decade of decline</w:t>
      </w:r>
      <w:r w:rsidR="00D677CC">
        <w:rPr>
          <w:rFonts w:ascii="Times New Roman" w:hAnsi="Times New Roman" w:cs="Times New Roman"/>
          <w:sz w:val="24"/>
          <w:szCs w:val="24"/>
        </w:rPr>
        <w:t xml:space="preserve"> (World Bank 2012</w:t>
      </w:r>
      <w:r w:rsidR="00235A7C">
        <w:rPr>
          <w:rFonts w:ascii="Times New Roman" w:hAnsi="Times New Roman" w:cs="Times New Roman"/>
          <w:sz w:val="24"/>
          <w:szCs w:val="24"/>
        </w:rPr>
        <w:t>b</w:t>
      </w:r>
      <w:r w:rsidR="00D677CC">
        <w:rPr>
          <w:rFonts w:ascii="Times New Roman" w:hAnsi="Times New Roman" w:cs="Times New Roman"/>
          <w:sz w:val="24"/>
          <w:szCs w:val="24"/>
        </w:rPr>
        <w:t>)</w:t>
      </w:r>
      <w:r w:rsidR="0099485D">
        <w:rPr>
          <w:rFonts w:ascii="Times New Roman" w:hAnsi="Times New Roman" w:cs="Times New Roman"/>
          <w:sz w:val="24"/>
          <w:szCs w:val="24"/>
        </w:rPr>
        <w:t xml:space="preserve">.  </w:t>
      </w:r>
      <w:r w:rsidR="007B7E2B">
        <w:rPr>
          <w:rFonts w:ascii="Times New Roman" w:hAnsi="Times New Roman" w:cs="Times New Roman"/>
          <w:sz w:val="24"/>
          <w:szCs w:val="24"/>
        </w:rPr>
        <w:t>Gross Domestic Product (</w:t>
      </w:r>
      <w:r w:rsidR="0099485D" w:rsidRPr="00F46C1A">
        <w:rPr>
          <w:rFonts w:ascii="Times New Roman" w:hAnsi="Times New Roman" w:cs="Times New Roman"/>
          <w:sz w:val="24"/>
          <w:szCs w:val="24"/>
        </w:rPr>
        <w:t>GDP</w:t>
      </w:r>
      <w:r w:rsidR="007B7E2B">
        <w:rPr>
          <w:rFonts w:ascii="Times New Roman" w:hAnsi="Times New Roman" w:cs="Times New Roman"/>
          <w:sz w:val="24"/>
          <w:szCs w:val="24"/>
        </w:rPr>
        <w:t>)</w:t>
      </w:r>
      <w:r w:rsidR="009E43B2">
        <w:rPr>
          <w:rFonts w:ascii="Times New Roman" w:hAnsi="Times New Roman" w:cs="Times New Roman"/>
          <w:sz w:val="24"/>
          <w:szCs w:val="24"/>
        </w:rPr>
        <w:t xml:space="preserve"> </w:t>
      </w:r>
      <w:r w:rsidR="0099485D">
        <w:rPr>
          <w:rFonts w:ascii="Times New Roman" w:hAnsi="Times New Roman" w:cs="Times New Roman"/>
          <w:sz w:val="24"/>
          <w:szCs w:val="24"/>
        </w:rPr>
        <w:t xml:space="preserve">grew </w:t>
      </w:r>
      <w:r w:rsidR="0099485D" w:rsidRPr="00F46C1A">
        <w:rPr>
          <w:rFonts w:ascii="Times New Roman" w:hAnsi="Times New Roman" w:cs="Times New Roman"/>
          <w:sz w:val="24"/>
          <w:szCs w:val="24"/>
        </w:rPr>
        <w:t xml:space="preserve">by 6% in 2009 and over 9% in </w:t>
      </w:r>
      <w:r w:rsidR="00AA1A4F">
        <w:rPr>
          <w:rFonts w:ascii="Times New Roman" w:hAnsi="Times New Roman" w:cs="Times New Roman"/>
          <w:sz w:val="24"/>
          <w:szCs w:val="24"/>
        </w:rPr>
        <w:t>2010 and 2011,</w:t>
      </w:r>
      <w:r w:rsidR="0099485D">
        <w:rPr>
          <w:rFonts w:ascii="Times New Roman" w:hAnsi="Times New Roman" w:cs="Times New Roman"/>
          <w:sz w:val="24"/>
          <w:szCs w:val="24"/>
        </w:rPr>
        <w:t xml:space="preserve"> although it slowed </w:t>
      </w:r>
      <w:r w:rsidR="0099485D" w:rsidRPr="00F46C1A">
        <w:rPr>
          <w:rFonts w:ascii="Times New Roman" w:hAnsi="Times New Roman" w:cs="Times New Roman"/>
          <w:sz w:val="24"/>
          <w:szCs w:val="24"/>
        </w:rPr>
        <w:t>to 4.7% in 2012</w:t>
      </w:r>
      <w:r w:rsidR="0099485D">
        <w:rPr>
          <w:rFonts w:ascii="Times New Roman" w:hAnsi="Times New Roman" w:cs="Times New Roman"/>
          <w:sz w:val="24"/>
          <w:szCs w:val="24"/>
        </w:rPr>
        <w:t xml:space="preserve"> (</w:t>
      </w:r>
      <w:r w:rsidR="00B814B6" w:rsidRPr="00704F93">
        <w:rPr>
          <w:rFonts w:ascii="Times New Roman" w:hAnsi="Times New Roman" w:cs="Times New Roman"/>
          <w:sz w:val="24"/>
          <w:szCs w:val="24"/>
        </w:rPr>
        <w:t>Economic Consulting Associates</w:t>
      </w:r>
      <w:r w:rsidR="00B814B6">
        <w:rPr>
          <w:rFonts w:ascii="Times New Roman" w:hAnsi="Times New Roman" w:cs="Times New Roman"/>
          <w:sz w:val="24"/>
          <w:szCs w:val="24"/>
        </w:rPr>
        <w:t>,</w:t>
      </w:r>
      <w:r w:rsidR="00D93420">
        <w:rPr>
          <w:rFonts w:ascii="Times New Roman" w:hAnsi="Times New Roman" w:cs="Times New Roman"/>
          <w:sz w:val="24"/>
          <w:szCs w:val="24"/>
        </w:rPr>
        <w:t xml:space="preserve"> </w:t>
      </w:r>
      <w:r w:rsidR="00B814B6" w:rsidRPr="00704F93">
        <w:rPr>
          <w:rFonts w:ascii="Times New Roman" w:hAnsi="Times New Roman" w:cs="Times New Roman"/>
          <w:sz w:val="24"/>
          <w:szCs w:val="24"/>
        </w:rPr>
        <w:t>Dorsch International Consultants</w:t>
      </w:r>
      <w:r w:rsidR="00B814B6">
        <w:rPr>
          <w:rFonts w:ascii="Times New Roman" w:hAnsi="Times New Roman" w:cs="Times New Roman"/>
          <w:sz w:val="24"/>
          <w:szCs w:val="24"/>
        </w:rPr>
        <w:t xml:space="preserve">, and </w:t>
      </w:r>
      <w:r w:rsidR="00B814B6" w:rsidRPr="00704F93">
        <w:rPr>
          <w:rFonts w:ascii="Times New Roman" w:hAnsi="Times New Roman" w:cs="Times New Roman"/>
          <w:sz w:val="24"/>
          <w:szCs w:val="24"/>
        </w:rPr>
        <w:t>Brian Colquhoun, Hugh O’Donnel and Partners</w:t>
      </w:r>
      <w:r w:rsidR="00B814B6">
        <w:rPr>
          <w:rFonts w:ascii="Times New Roman" w:hAnsi="Times New Roman" w:cs="Times New Roman"/>
          <w:sz w:val="24"/>
          <w:szCs w:val="24"/>
        </w:rPr>
        <w:t>,</w:t>
      </w:r>
      <w:r w:rsidR="00B814B6" w:rsidRPr="00704F93">
        <w:rPr>
          <w:rFonts w:ascii="Times New Roman" w:hAnsi="Times New Roman" w:cs="Times New Roman"/>
          <w:sz w:val="24"/>
          <w:szCs w:val="24"/>
        </w:rPr>
        <w:t xml:space="preserve"> 2013</w:t>
      </w:r>
      <w:r w:rsidR="00980D7B">
        <w:rPr>
          <w:rFonts w:ascii="Times New Roman" w:hAnsi="Times New Roman" w:cs="Times New Roman"/>
          <w:sz w:val="24"/>
          <w:szCs w:val="24"/>
        </w:rPr>
        <w:t>a</w:t>
      </w:r>
      <w:r w:rsidR="0099485D">
        <w:rPr>
          <w:rFonts w:ascii="Times New Roman" w:hAnsi="Times New Roman" w:cs="Times New Roman"/>
          <w:sz w:val="24"/>
          <w:szCs w:val="24"/>
        </w:rPr>
        <w:t>)</w:t>
      </w:r>
      <w:r w:rsidR="0099485D" w:rsidRPr="00F46C1A">
        <w:rPr>
          <w:rFonts w:ascii="Times New Roman" w:hAnsi="Times New Roman" w:cs="Times New Roman"/>
          <w:sz w:val="24"/>
          <w:szCs w:val="24"/>
        </w:rPr>
        <w:t>.</w:t>
      </w:r>
      <w:r w:rsidR="009E43B2">
        <w:rPr>
          <w:rFonts w:ascii="Times New Roman" w:hAnsi="Times New Roman" w:cs="Times New Roman"/>
          <w:sz w:val="24"/>
          <w:szCs w:val="24"/>
        </w:rPr>
        <w:t xml:space="preserve">  </w:t>
      </w:r>
      <w:r w:rsidR="00FC6740">
        <w:rPr>
          <w:rFonts w:ascii="Times New Roman" w:hAnsi="Times New Roman" w:cs="Times New Roman"/>
          <w:sz w:val="24"/>
          <w:szCs w:val="24"/>
        </w:rPr>
        <w:t>A</w:t>
      </w:r>
      <w:r w:rsidR="0099485D">
        <w:rPr>
          <w:rFonts w:ascii="Times New Roman" w:hAnsi="Times New Roman" w:cs="Times New Roman"/>
          <w:sz w:val="24"/>
          <w:szCs w:val="24"/>
        </w:rPr>
        <w:t xml:space="preserve">griculture grew by 34% in 2010.  </w:t>
      </w:r>
      <w:r w:rsidR="00FC6740">
        <w:rPr>
          <w:rFonts w:ascii="Times New Roman" w:hAnsi="Times New Roman" w:cs="Times New Roman"/>
          <w:sz w:val="24"/>
          <w:szCs w:val="24"/>
        </w:rPr>
        <w:t xml:space="preserve">Mining grew by 35 % between 2009 and 2011.  </w:t>
      </w:r>
      <w:r w:rsidR="0099485D">
        <w:rPr>
          <w:rFonts w:ascii="Times New Roman" w:hAnsi="Times New Roman" w:cs="Times New Roman"/>
          <w:sz w:val="24"/>
          <w:szCs w:val="24"/>
        </w:rPr>
        <w:t>However, this economic resurgence is threatened by both financial factors (limited access to international funding, liquidity shortages and economic uncertainty) and production factors such as power shortfalls</w:t>
      </w:r>
      <w:r>
        <w:rPr>
          <w:rFonts w:ascii="Times New Roman" w:hAnsi="Times New Roman" w:cs="Times New Roman"/>
          <w:sz w:val="24"/>
          <w:szCs w:val="24"/>
        </w:rPr>
        <w:t>,</w:t>
      </w:r>
      <w:r w:rsidR="0099485D">
        <w:rPr>
          <w:rFonts w:ascii="Times New Roman" w:hAnsi="Times New Roman" w:cs="Times New Roman"/>
          <w:sz w:val="24"/>
          <w:szCs w:val="24"/>
        </w:rPr>
        <w:t xml:space="preserve"> unreliable supply of raw materials</w:t>
      </w:r>
      <w:r w:rsidR="00D90320">
        <w:rPr>
          <w:rFonts w:ascii="Times New Roman" w:hAnsi="Times New Roman" w:cs="Times New Roman"/>
          <w:sz w:val="24"/>
          <w:szCs w:val="24"/>
        </w:rPr>
        <w:t xml:space="preserve"> and </w:t>
      </w:r>
      <w:r w:rsidR="00744504">
        <w:rPr>
          <w:rFonts w:ascii="Times New Roman" w:hAnsi="Times New Roman" w:cs="Times New Roman"/>
          <w:sz w:val="24"/>
          <w:szCs w:val="24"/>
        </w:rPr>
        <w:t xml:space="preserve">broken </w:t>
      </w:r>
      <w:r w:rsidR="0067273B">
        <w:rPr>
          <w:rFonts w:ascii="Times New Roman" w:hAnsi="Times New Roman" w:cs="Times New Roman"/>
          <w:sz w:val="24"/>
          <w:szCs w:val="24"/>
        </w:rPr>
        <w:t>or partially</w:t>
      </w:r>
      <w:r w:rsidR="00D90320">
        <w:rPr>
          <w:rFonts w:ascii="Times New Roman" w:hAnsi="Times New Roman" w:cs="Times New Roman"/>
          <w:sz w:val="24"/>
          <w:szCs w:val="24"/>
        </w:rPr>
        <w:t xml:space="preserve"> functioning infrastructure</w:t>
      </w:r>
      <w:r w:rsidR="0099485D">
        <w:rPr>
          <w:rFonts w:ascii="Times New Roman" w:hAnsi="Times New Roman" w:cs="Times New Roman"/>
          <w:sz w:val="24"/>
          <w:szCs w:val="24"/>
        </w:rPr>
        <w:t xml:space="preserve">.  </w:t>
      </w:r>
    </w:p>
    <w:p w:rsidR="00B80F09" w:rsidRDefault="00B80F09" w:rsidP="0037493E">
      <w:pPr>
        <w:autoSpaceDE w:val="0"/>
        <w:autoSpaceDN w:val="0"/>
        <w:adjustRightInd w:val="0"/>
        <w:spacing w:after="0" w:line="240" w:lineRule="auto"/>
        <w:rPr>
          <w:rFonts w:ascii="Times New Roman" w:hAnsi="Times New Roman" w:cs="Times New Roman"/>
          <w:sz w:val="24"/>
          <w:szCs w:val="24"/>
        </w:rPr>
      </w:pPr>
    </w:p>
    <w:p w:rsidR="0037493E" w:rsidRDefault="00934988" w:rsidP="0037493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Historically, Zimbabwe’s economy has been strongly linked to </w:t>
      </w:r>
      <w:r w:rsidR="00B80F09">
        <w:rPr>
          <w:rFonts w:ascii="Times New Roman" w:hAnsi="Times New Roman" w:cs="Times New Roman"/>
          <w:sz w:val="24"/>
          <w:szCs w:val="24"/>
        </w:rPr>
        <w:t>c</w:t>
      </w:r>
      <w:r>
        <w:rPr>
          <w:rFonts w:ascii="Times New Roman" w:hAnsi="Times New Roman" w:cs="Times New Roman"/>
          <w:sz w:val="24"/>
          <w:szCs w:val="24"/>
        </w:rPr>
        <w:t xml:space="preserve">limate (rainfall in particular), </w:t>
      </w:r>
      <w:r w:rsidR="00B80F09">
        <w:rPr>
          <w:rFonts w:ascii="Times New Roman" w:hAnsi="Times New Roman" w:cs="Times New Roman"/>
          <w:sz w:val="24"/>
          <w:szCs w:val="24"/>
        </w:rPr>
        <w:t xml:space="preserve">and so </w:t>
      </w:r>
      <w:r>
        <w:rPr>
          <w:rFonts w:ascii="Times New Roman" w:hAnsi="Times New Roman" w:cs="Times New Roman"/>
          <w:sz w:val="24"/>
          <w:szCs w:val="24"/>
        </w:rPr>
        <w:t>t</w:t>
      </w:r>
      <w:r w:rsidR="0037493E">
        <w:rPr>
          <w:rFonts w:ascii="Times New Roman" w:hAnsi="Times New Roman" w:cs="Times New Roman"/>
          <w:sz w:val="24"/>
          <w:szCs w:val="24"/>
        </w:rPr>
        <w:t xml:space="preserve">here </w:t>
      </w:r>
      <w:r>
        <w:rPr>
          <w:rFonts w:ascii="Times New Roman" w:hAnsi="Times New Roman" w:cs="Times New Roman"/>
          <w:sz w:val="24"/>
          <w:szCs w:val="24"/>
        </w:rPr>
        <w:t xml:space="preserve">has been a </w:t>
      </w:r>
      <w:r w:rsidR="005B48B8">
        <w:rPr>
          <w:rFonts w:ascii="Times New Roman" w:hAnsi="Times New Roman" w:cs="Times New Roman"/>
          <w:sz w:val="24"/>
          <w:szCs w:val="24"/>
        </w:rPr>
        <w:t xml:space="preserve">close link between </w:t>
      </w:r>
      <w:r w:rsidR="000A3F7F">
        <w:rPr>
          <w:rFonts w:ascii="Times New Roman" w:hAnsi="Times New Roman" w:cs="Times New Roman"/>
          <w:sz w:val="24"/>
          <w:szCs w:val="24"/>
        </w:rPr>
        <w:t>water resources and the overall economy</w:t>
      </w:r>
      <w:r w:rsidR="0037493E">
        <w:rPr>
          <w:rFonts w:ascii="Times New Roman" w:hAnsi="Times New Roman" w:cs="Times New Roman"/>
          <w:sz w:val="24"/>
          <w:szCs w:val="24"/>
        </w:rPr>
        <w:t xml:space="preserve">.  </w:t>
      </w:r>
      <w:r>
        <w:rPr>
          <w:rFonts w:ascii="Times New Roman" w:hAnsi="Times New Roman" w:cs="Times New Roman"/>
          <w:sz w:val="24"/>
          <w:szCs w:val="24"/>
        </w:rPr>
        <w:t>Before</w:t>
      </w:r>
      <w:r w:rsidR="00950D72">
        <w:rPr>
          <w:rFonts w:ascii="Times New Roman" w:hAnsi="Times New Roman" w:cs="Times New Roman"/>
          <w:sz w:val="24"/>
          <w:szCs w:val="24"/>
        </w:rPr>
        <w:t xml:space="preserve"> and </w:t>
      </w:r>
      <w:r w:rsidR="007B1F33">
        <w:rPr>
          <w:rFonts w:ascii="Times New Roman" w:hAnsi="Times New Roman" w:cs="Times New Roman"/>
          <w:sz w:val="24"/>
          <w:szCs w:val="24"/>
        </w:rPr>
        <w:t xml:space="preserve">for almost two decades </w:t>
      </w:r>
      <w:r w:rsidR="00950D72">
        <w:rPr>
          <w:rFonts w:ascii="Times New Roman" w:hAnsi="Times New Roman" w:cs="Times New Roman"/>
          <w:sz w:val="24"/>
          <w:szCs w:val="24"/>
        </w:rPr>
        <w:t xml:space="preserve">after independence, </w:t>
      </w:r>
      <w:r w:rsidR="0067273B">
        <w:rPr>
          <w:rFonts w:ascii="Times New Roman" w:hAnsi="Times New Roman" w:cs="Times New Roman"/>
          <w:sz w:val="24"/>
          <w:szCs w:val="24"/>
        </w:rPr>
        <w:t>Zimbabwe employed</w:t>
      </w:r>
      <w:r w:rsidR="00473BAE">
        <w:rPr>
          <w:rFonts w:ascii="Times New Roman" w:hAnsi="Times New Roman" w:cs="Times New Roman"/>
          <w:sz w:val="24"/>
          <w:szCs w:val="24"/>
        </w:rPr>
        <w:t xml:space="preserve"> a </w:t>
      </w:r>
      <w:r w:rsidR="00BA3248">
        <w:rPr>
          <w:rFonts w:ascii="Times New Roman" w:hAnsi="Times New Roman" w:cs="Times New Roman"/>
          <w:sz w:val="24"/>
          <w:szCs w:val="24"/>
        </w:rPr>
        <w:t>water</w:t>
      </w:r>
      <w:r w:rsidR="00787B2F">
        <w:rPr>
          <w:rFonts w:ascii="Times New Roman" w:hAnsi="Times New Roman" w:cs="Times New Roman"/>
          <w:sz w:val="24"/>
          <w:szCs w:val="24"/>
        </w:rPr>
        <w:t xml:space="preserve"> sector</w:t>
      </w:r>
      <w:r w:rsidR="00BA3248">
        <w:rPr>
          <w:rFonts w:ascii="Times New Roman" w:hAnsi="Times New Roman" w:cs="Times New Roman"/>
          <w:sz w:val="24"/>
          <w:szCs w:val="24"/>
        </w:rPr>
        <w:t xml:space="preserve"> strategy </w:t>
      </w:r>
      <w:r w:rsidR="00473BAE">
        <w:rPr>
          <w:rFonts w:ascii="Times New Roman" w:hAnsi="Times New Roman" w:cs="Times New Roman"/>
          <w:sz w:val="24"/>
          <w:szCs w:val="24"/>
        </w:rPr>
        <w:t xml:space="preserve">that relied </w:t>
      </w:r>
      <w:r w:rsidR="00BA3248">
        <w:rPr>
          <w:rFonts w:ascii="Times New Roman" w:hAnsi="Times New Roman" w:cs="Times New Roman"/>
          <w:sz w:val="24"/>
          <w:szCs w:val="24"/>
        </w:rPr>
        <w:t xml:space="preserve">on </w:t>
      </w:r>
      <w:r w:rsidR="00473BAE">
        <w:rPr>
          <w:rFonts w:ascii="Times New Roman" w:hAnsi="Times New Roman" w:cs="Times New Roman"/>
          <w:sz w:val="24"/>
          <w:szCs w:val="24"/>
        </w:rPr>
        <w:t xml:space="preserve">the development of </w:t>
      </w:r>
      <w:r w:rsidR="00BA3248">
        <w:rPr>
          <w:rFonts w:ascii="Times New Roman" w:hAnsi="Times New Roman" w:cs="Times New Roman"/>
          <w:sz w:val="24"/>
          <w:szCs w:val="24"/>
        </w:rPr>
        <w:t>dams</w:t>
      </w:r>
      <w:r w:rsidR="00787B2F">
        <w:rPr>
          <w:rFonts w:ascii="Times New Roman" w:hAnsi="Times New Roman" w:cs="Times New Roman"/>
          <w:sz w:val="24"/>
          <w:szCs w:val="24"/>
        </w:rPr>
        <w:t>, water supply and sewerage systems</w:t>
      </w:r>
      <w:r w:rsidR="00D93420">
        <w:rPr>
          <w:rFonts w:ascii="Times New Roman" w:hAnsi="Times New Roman" w:cs="Times New Roman"/>
          <w:sz w:val="24"/>
          <w:szCs w:val="24"/>
        </w:rPr>
        <w:t xml:space="preserve"> </w:t>
      </w:r>
      <w:r w:rsidR="00950D72">
        <w:rPr>
          <w:rFonts w:ascii="Times New Roman" w:hAnsi="Times New Roman" w:cs="Times New Roman"/>
          <w:sz w:val="24"/>
          <w:szCs w:val="24"/>
        </w:rPr>
        <w:t xml:space="preserve">and irrigation systems </w:t>
      </w:r>
      <w:r w:rsidR="00473BAE">
        <w:rPr>
          <w:rFonts w:ascii="Times New Roman" w:hAnsi="Times New Roman" w:cs="Times New Roman"/>
          <w:sz w:val="24"/>
          <w:szCs w:val="24"/>
        </w:rPr>
        <w:t>coupled with institutional and legal reforms</w:t>
      </w:r>
      <w:r>
        <w:rPr>
          <w:rFonts w:ascii="Times New Roman" w:hAnsi="Times New Roman" w:cs="Times New Roman"/>
          <w:sz w:val="24"/>
          <w:szCs w:val="24"/>
        </w:rPr>
        <w:t xml:space="preserve"> to counter its highly variable climate</w:t>
      </w:r>
      <w:r w:rsidR="007B1F33">
        <w:rPr>
          <w:rFonts w:ascii="Times New Roman" w:hAnsi="Times New Roman" w:cs="Times New Roman"/>
          <w:sz w:val="24"/>
          <w:szCs w:val="24"/>
        </w:rPr>
        <w:t xml:space="preserve"> and meet its growing water needs for domestic supply</w:t>
      </w:r>
      <w:r w:rsidR="00FC6740">
        <w:rPr>
          <w:rFonts w:ascii="Times New Roman" w:hAnsi="Times New Roman" w:cs="Times New Roman"/>
          <w:sz w:val="24"/>
          <w:szCs w:val="24"/>
        </w:rPr>
        <w:t xml:space="preserve"> and irrigation</w:t>
      </w:r>
      <w:r w:rsidR="00473BAE">
        <w:rPr>
          <w:rFonts w:ascii="Times New Roman" w:hAnsi="Times New Roman" w:cs="Times New Roman"/>
          <w:sz w:val="24"/>
          <w:szCs w:val="24"/>
        </w:rPr>
        <w:t xml:space="preserve">.  </w:t>
      </w:r>
      <w:r w:rsidR="0037493E">
        <w:rPr>
          <w:rFonts w:ascii="Times New Roman" w:hAnsi="Times New Roman" w:cs="Times New Roman"/>
          <w:sz w:val="24"/>
          <w:szCs w:val="24"/>
        </w:rPr>
        <w:t xml:space="preserve">This </w:t>
      </w:r>
      <w:r w:rsidR="00744504">
        <w:rPr>
          <w:rFonts w:ascii="Times New Roman" w:hAnsi="Times New Roman" w:cs="Times New Roman"/>
          <w:sz w:val="24"/>
          <w:szCs w:val="24"/>
        </w:rPr>
        <w:t xml:space="preserve">was an effective </w:t>
      </w:r>
      <w:r w:rsidR="0037493E">
        <w:rPr>
          <w:rFonts w:ascii="Times New Roman" w:hAnsi="Times New Roman" w:cs="Times New Roman"/>
          <w:sz w:val="24"/>
          <w:szCs w:val="24"/>
        </w:rPr>
        <w:t xml:space="preserve">strategy </w:t>
      </w:r>
      <w:r w:rsidR="00787B2F">
        <w:rPr>
          <w:rFonts w:ascii="Times New Roman" w:hAnsi="Times New Roman" w:cs="Times New Roman"/>
          <w:sz w:val="24"/>
          <w:szCs w:val="24"/>
        </w:rPr>
        <w:t xml:space="preserve">until the late 1990s but </w:t>
      </w:r>
      <w:r w:rsidR="0037493E">
        <w:rPr>
          <w:rFonts w:ascii="Times New Roman" w:hAnsi="Times New Roman" w:cs="Times New Roman"/>
          <w:sz w:val="24"/>
          <w:szCs w:val="24"/>
        </w:rPr>
        <w:t xml:space="preserve">failed in </w:t>
      </w:r>
      <w:r w:rsidR="00A14BB5">
        <w:rPr>
          <w:rFonts w:ascii="Times New Roman" w:hAnsi="Times New Roman" w:cs="Times New Roman"/>
          <w:sz w:val="24"/>
          <w:szCs w:val="24"/>
        </w:rPr>
        <w:t>the last decade</w:t>
      </w:r>
      <w:r w:rsidR="0037493E">
        <w:rPr>
          <w:rFonts w:ascii="Times New Roman" w:hAnsi="Times New Roman" w:cs="Times New Roman"/>
          <w:sz w:val="24"/>
          <w:szCs w:val="24"/>
        </w:rPr>
        <w:t xml:space="preserve"> because of the economic and political crisis.  </w:t>
      </w:r>
      <w:r w:rsidR="00B80F09">
        <w:rPr>
          <w:rFonts w:ascii="Times New Roman" w:hAnsi="Times New Roman" w:cs="Times New Roman"/>
          <w:sz w:val="24"/>
          <w:szCs w:val="24"/>
        </w:rPr>
        <w:t>R</w:t>
      </w:r>
      <w:r w:rsidR="0037493E">
        <w:rPr>
          <w:rFonts w:ascii="Times New Roman" w:hAnsi="Times New Roman" w:cs="Times New Roman"/>
          <w:sz w:val="24"/>
          <w:szCs w:val="24"/>
        </w:rPr>
        <w:t>ehabilitating dams</w:t>
      </w:r>
      <w:r w:rsidR="00950D72">
        <w:rPr>
          <w:rFonts w:ascii="Times New Roman" w:hAnsi="Times New Roman" w:cs="Times New Roman"/>
          <w:sz w:val="24"/>
          <w:szCs w:val="24"/>
        </w:rPr>
        <w:t>, restoring power supply and irrigation systems, rehabilitating water and sewerage systems</w:t>
      </w:r>
      <w:r w:rsidR="0037493E">
        <w:rPr>
          <w:rFonts w:ascii="Times New Roman" w:hAnsi="Times New Roman" w:cs="Times New Roman"/>
          <w:sz w:val="24"/>
          <w:szCs w:val="24"/>
        </w:rPr>
        <w:t xml:space="preserve"> and reinstating the institutional and legal reforms as part of the country’s </w:t>
      </w:r>
      <w:r w:rsidR="0067273B">
        <w:rPr>
          <w:rFonts w:ascii="Times New Roman" w:hAnsi="Times New Roman" w:cs="Times New Roman"/>
          <w:sz w:val="24"/>
          <w:szCs w:val="24"/>
        </w:rPr>
        <w:t>recovery, while</w:t>
      </w:r>
      <w:r>
        <w:rPr>
          <w:rFonts w:ascii="Times New Roman" w:hAnsi="Times New Roman" w:cs="Times New Roman"/>
          <w:sz w:val="24"/>
          <w:szCs w:val="24"/>
        </w:rPr>
        <w:t xml:space="preserve"> </w:t>
      </w:r>
      <w:r w:rsidR="0067273B">
        <w:rPr>
          <w:rFonts w:ascii="Times New Roman" w:hAnsi="Times New Roman" w:cs="Times New Roman"/>
          <w:sz w:val="24"/>
          <w:szCs w:val="24"/>
        </w:rPr>
        <w:t>essential, will</w:t>
      </w:r>
      <w:r w:rsidR="0037493E">
        <w:rPr>
          <w:rFonts w:ascii="Times New Roman" w:hAnsi="Times New Roman" w:cs="Times New Roman"/>
          <w:sz w:val="24"/>
          <w:szCs w:val="24"/>
        </w:rPr>
        <w:t xml:space="preserve"> no longer be sufficient</w:t>
      </w:r>
      <w:r w:rsidR="00B80F09">
        <w:rPr>
          <w:rFonts w:ascii="Times New Roman" w:hAnsi="Times New Roman" w:cs="Times New Roman"/>
          <w:sz w:val="24"/>
          <w:szCs w:val="24"/>
        </w:rPr>
        <w:t>,</w:t>
      </w:r>
      <w:r w:rsidR="0037493E">
        <w:rPr>
          <w:rFonts w:ascii="Times New Roman" w:hAnsi="Times New Roman" w:cs="Times New Roman"/>
          <w:sz w:val="24"/>
          <w:szCs w:val="24"/>
        </w:rPr>
        <w:t xml:space="preserve"> because </w:t>
      </w:r>
      <w:r>
        <w:rPr>
          <w:rFonts w:ascii="Times New Roman" w:hAnsi="Times New Roman" w:cs="Times New Roman"/>
          <w:sz w:val="24"/>
          <w:szCs w:val="24"/>
        </w:rPr>
        <w:t xml:space="preserve">human induced </w:t>
      </w:r>
      <w:r w:rsidR="0037493E">
        <w:rPr>
          <w:rFonts w:ascii="Times New Roman" w:hAnsi="Times New Roman" w:cs="Times New Roman"/>
          <w:sz w:val="24"/>
          <w:szCs w:val="24"/>
        </w:rPr>
        <w:t xml:space="preserve">climate change poses an additional </w:t>
      </w:r>
      <w:r w:rsidR="00A14BB5">
        <w:rPr>
          <w:rFonts w:ascii="Times New Roman" w:hAnsi="Times New Roman" w:cs="Times New Roman"/>
          <w:sz w:val="24"/>
          <w:szCs w:val="24"/>
        </w:rPr>
        <w:t xml:space="preserve">burden and </w:t>
      </w:r>
      <w:r w:rsidR="0037493E">
        <w:rPr>
          <w:rFonts w:ascii="Times New Roman" w:hAnsi="Times New Roman" w:cs="Times New Roman"/>
          <w:sz w:val="24"/>
          <w:szCs w:val="24"/>
        </w:rPr>
        <w:t>threat to long-term economic recovery that is not yet widely recognized</w:t>
      </w:r>
      <w:r w:rsidR="00314EC8">
        <w:rPr>
          <w:rFonts w:ascii="Times New Roman" w:hAnsi="Times New Roman" w:cs="Times New Roman"/>
          <w:sz w:val="24"/>
          <w:szCs w:val="24"/>
        </w:rPr>
        <w:t>,</w:t>
      </w:r>
      <w:r>
        <w:rPr>
          <w:rFonts w:ascii="Times New Roman" w:hAnsi="Times New Roman" w:cs="Times New Roman"/>
          <w:sz w:val="24"/>
          <w:szCs w:val="24"/>
        </w:rPr>
        <w:t xml:space="preserve"> appreciated</w:t>
      </w:r>
      <w:r w:rsidR="00A14BB5">
        <w:rPr>
          <w:rFonts w:ascii="Times New Roman" w:hAnsi="Times New Roman" w:cs="Times New Roman"/>
          <w:sz w:val="24"/>
          <w:szCs w:val="24"/>
        </w:rPr>
        <w:t xml:space="preserve"> and integrated in development planning</w:t>
      </w:r>
      <w:r w:rsidR="0037493E">
        <w:rPr>
          <w:rFonts w:ascii="Times New Roman" w:hAnsi="Times New Roman" w:cs="Times New Roman"/>
          <w:sz w:val="24"/>
          <w:szCs w:val="24"/>
        </w:rPr>
        <w:t>.</w:t>
      </w:r>
    </w:p>
    <w:p w:rsidR="00BA3248" w:rsidRDefault="00BA3248" w:rsidP="003F7369">
      <w:pPr>
        <w:autoSpaceDE w:val="0"/>
        <w:autoSpaceDN w:val="0"/>
        <w:adjustRightInd w:val="0"/>
        <w:spacing w:after="0" w:line="240" w:lineRule="auto"/>
        <w:rPr>
          <w:rFonts w:ascii="Times New Roman" w:hAnsi="Times New Roman" w:cs="Times New Roman"/>
          <w:sz w:val="24"/>
          <w:szCs w:val="24"/>
        </w:rPr>
      </w:pPr>
    </w:p>
    <w:p w:rsidR="007C569A" w:rsidRDefault="00B56D8F" w:rsidP="007C569A">
      <w:pPr>
        <w:autoSpaceDE w:val="0"/>
        <w:autoSpaceDN w:val="0"/>
        <w:adjustRightInd w:val="0"/>
        <w:spacing w:after="0" w:line="240" w:lineRule="auto"/>
        <w:rPr>
          <w:rFonts w:ascii="ACaslonPro-Regular" w:hAnsi="ACaslonPro-Regular" w:cs="ACaslonPro-Regular"/>
          <w:sz w:val="20"/>
          <w:szCs w:val="20"/>
        </w:rPr>
      </w:pPr>
      <w:r w:rsidRPr="003E4BB0">
        <w:rPr>
          <w:rFonts w:ascii="Times New Roman" w:hAnsi="Times New Roman"/>
          <w:bCs/>
          <w:sz w:val="24"/>
          <w:szCs w:val="24"/>
        </w:rPr>
        <w:t>Improving water security – how well water resources are harnessed, utilized, conserved, protected and managed for multi</w:t>
      </w:r>
      <w:r w:rsidR="003B06BE">
        <w:rPr>
          <w:rFonts w:ascii="Times New Roman" w:hAnsi="Times New Roman"/>
          <w:bCs/>
          <w:sz w:val="24"/>
          <w:szCs w:val="24"/>
        </w:rPr>
        <w:t>-</w:t>
      </w:r>
      <w:r w:rsidRPr="003E4BB0">
        <w:rPr>
          <w:rFonts w:ascii="Times New Roman" w:hAnsi="Times New Roman"/>
          <w:bCs/>
          <w:sz w:val="24"/>
          <w:szCs w:val="24"/>
        </w:rPr>
        <w:t>sectoral uses - is a core development challenge for Zimbabwe’s economic recovery, growth and social development</w:t>
      </w:r>
      <w:r w:rsidR="00D90320">
        <w:rPr>
          <w:rFonts w:ascii="Times New Roman" w:hAnsi="Times New Roman"/>
          <w:bCs/>
          <w:sz w:val="24"/>
          <w:szCs w:val="24"/>
        </w:rPr>
        <w:t xml:space="preserve"> (</w:t>
      </w:r>
      <w:r w:rsidR="0037493E">
        <w:rPr>
          <w:rFonts w:ascii="Times New Roman" w:hAnsi="Times New Roman"/>
          <w:bCs/>
          <w:sz w:val="24"/>
          <w:szCs w:val="24"/>
        </w:rPr>
        <w:t>Government of Zimbabwe, 2013</w:t>
      </w:r>
      <w:r w:rsidR="00D90320">
        <w:rPr>
          <w:rFonts w:ascii="Times New Roman" w:hAnsi="Times New Roman"/>
          <w:bCs/>
          <w:sz w:val="24"/>
          <w:szCs w:val="24"/>
        </w:rPr>
        <w:t>)</w:t>
      </w:r>
      <w:r w:rsidRPr="003E4BB0">
        <w:rPr>
          <w:rFonts w:ascii="Times New Roman" w:hAnsi="Times New Roman"/>
          <w:bCs/>
          <w:sz w:val="24"/>
          <w:szCs w:val="24"/>
        </w:rPr>
        <w:t xml:space="preserve">.  </w:t>
      </w:r>
      <w:r>
        <w:rPr>
          <w:rFonts w:ascii="Times New Roman" w:hAnsi="Times New Roman"/>
          <w:sz w:val="24"/>
          <w:szCs w:val="24"/>
        </w:rPr>
        <w:t>Water</w:t>
      </w:r>
      <w:r w:rsidRPr="003E4BB0">
        <w:rPr>
          <w:rFonts w:ascii="Times New Roman" w:hAnsi="Times New Roman"/>
          <w:sz w:val="24"/>
          <w:szCs w:val="24"/>
        </w:rPr>
        <w:t xml:space="preserve"> is central to the performance of key sectors of the Zimbabwean economy – rural and urban development, agriculture, energy, industry, mining, tourism, and the environment.  </w:t>
      </w:r>
      <w:r w:rsidR="00A14BB5">
        <w:rPr>
          <w:rFonts w:ascii="Times New Roman" w:hAnsi="Times New Roman"/>
          <w:sz w:val="24"/>
          <w:szCs w:val="24"/>
        </w:rPr>
        <w:t>Figure 1 shows</w:t>
      </w:r>
      <w:r w:rsidR="005315E2">
        <w:rPr>
          <w:rFonts w:ascii="Times New Roman" w:hAnsi="Times New Roman" w:cs="Times New Roman"/>
          <w:sz w:val="24"/>
          <w:szCs w:val="24"/>
        </w:rPr>
        <w:t xml:space="preserve"> a close relationship between </w:t>
      </w:r>
      <w:r w:rsidR="00A430FF">
        <w:rPr>
          <w:rFonts w:ascii="Times New Roman" w:hAnsi="Times New Roman" w:cs="Times New Roman"/>
          <w:sz w:val="24"/>
          <w:szCs w:val="24"/>
        </w:rPr>
        <w:t xml:space="preserve">precipitation </w:t>
      </w:r>
      <w:r w:rsidR="005315E2">
        <w:rPr>
          <w:rFonts w:ascii="Times New Roman" w:hAnsi="Times New Roman" w:cs="Times New Roman"/>
          <w:sz w:val="24"/>
          <w:szCs w:val="24"/>
        </w:rPr>
        <w:t xml:space="preserve">and GDP </w:t>
      </w:r>
      <w:r w:rsidR="00A14BB5">
        <w:rPr>
          <w:rFonts w:ascii="Times New Roman" w:hAnsi="Times New Roman" w:cs="Times New Roman"/>
          <w:sz w:val="24"/>
          <w:szCs w:val="24"/>
        </w:rPr>
        <w:t xml:space="preserve">from the early 1980s </w:t>
      </w:r>
      <w:r w:rsidR="000A3F7F">
        <w:rPr>
          <w:rFonts w:ascii="Times New Roman" w:hAnsi="Times New Roman" w:cs="Times New Roman"/>
          <w:sz w:val="24"/>
          <w:szCs w:val="24"/>
        </w:rPr>
        <w:t xml:space="preserve">until the </w:t>
      </w:r>
      <w:r w:rsidR="00200B18">
        <w:rPr>
          <w:rFonts w:ascii="Times New Roman" w:hAnsi="Times New Roman" w:cs="Times New Roman"/>
          <w:sz w:val="24"/>
          <w:szCs w:val="24"/>
        </w:rPr>
        <w:t>mid</w:t>
      </w:r>
      <w:r w:rsidR="00526B0B">
        <w:rPr>
          <w:rFonts w:ascii="Times New Roman" w:hAnsi="Times New Roman" w:cs="Times New Roman"/>
          <w:sz w:val="24"/>
          <w:szCs w:val="24"/>
        </w:rPr>
        <w:t>-</w:t>
      </w:r>
      <w:r w:rsidR="000A3F7F">
        <w:rPr>
          <w:rFonts w:ascii="Times New Roman" w:hAnsi="Times New Roman" w:cs="Times New Roman"/>
          <w:sz w:val="24"/>
          <w:szCs w:val="24"/>
        </w:rPr>
        <w:t xml:space="preserve">1990s.  However, this link was broken </w:t>
      </w:r>
      <w:r w:rsidR="00200B18">
        <w:rPr>
          <w:rFonts w:ascii="Times New Roman" w:hAnsi="Times New Roman" w:cs="Times New Roman"/>
          <w:sz w:val="24"/>
          <w:szCs w:val="24"/>
        </w:rPr>
        <w:t>after 1996</w:t>
      </w:r>
      <w:r w:rsidR="007A675A">
        <w:rPr>
          <w:rFonts w:ascii="Times New Roman" w:hAnsi="Times New Roman" w:cs="Times New Roman"/>
          <w:sz w:val="24"/>
          <w:szCs w:val="24"/>
        </w:rPr>
        <w:t xml:space="preserve"> </w:t>
      </w:r>
      <w:r w:rsidR="00B30312">
        <w:rPr>
          <w:rFonts w:ascii="Times New Roman" w:hAnsi="Times New Roman" w:cs="Times New Roman"/>
          <w:sz w:val="24"/>
          <w:szCs w:val="24"/>
        </w:rPr>
        <w:t xml:space="preserve">when other factors, including </w:t>
      </w:r>
      <w:r w:rsidR="00B02C6D">
        <w:rPr>
          <w:rFonts w:ascii="Times New Roman" w:hAnsi="Times New Roman" w:cs="Times New Roman"/>
          <w:sz w:val="24"/>
          <w:szCs w:val="24"/>
        </w:rPr>
        <w:t xml:space="preserve">new settlement </w:t>
      </w:r>
      <w:r w:rsidR="00B30312">
        <w:rPr>
          <w:rFonts w:ascii="Times New Roman" w:hAnsi="Times New Roman" w:cs="Times New Roman"/>
          <w:sz w:val="24"/>
          <w:szCs w:val="24"/>
        </w:rPr>
        <w:t xml:space="preserve">policies and increasing international isolation led to decline in GDP even when </w:t>
      </w:r>
      <w:r w:rsidR="00A430FF">
        <w:rPr>
          <w:rFonts w:ascii="Times New Roman" w:hAnsi="Times New Roman" w:cs="Times New Roman"/>
          <w:sz w:val="24"/>
          <w:szCs w:val="24"/>
        </w:rPr>
        <w:t xml:space="preserve">precipitation </w:t>
      </w:r>
      <w:r w:rsidR="00B30312">
        <w:rPr>
          <w:rFonts w:ascii="Times New Roman" w:hAnsi="Times New Roman" w:cs="Times New Roman"/>
          <w:sz w:val="24"/>
          <w:szCs w:val="24"/>
        </w:rPr>
        <w:t>remained high</w:t>
      </w:r>
    </w:p>
    <w:p w:rsidR="003A2992" w:rsidRDefault="003A2992" w:rsidP="003F7369">
      <w:pPr>
        <w:autoSpaceDE w:val="0"/>
        <w:autoSpaceDN w:val="0"/>
        <w:adjustRightInd w:val="0"/>
        <w:spacing w:after="0" w:line="240" w:lineRule="auto"/>
        <w:rPr>
          <w:rFonts w:ascii="Times New Roman" w:hAnsi="Times New Roman" w:cs="Times New Roman"/>
          <w:sz w:val="24"/>
          <w:szCs w:val="24"/>
        </w:rPr>
      </w:pPr>
    </w:p>
    <w:p w:rsidR="004F0628" w:rsidRPr="00091741" w:rsidRDefault="00325A6E" w:rsidP="003F7369">
      <w:pPr>
        <w:autoSpaceDE w:val="0"/>
        <w:autoSpaceDN w:val="0"/>
        <w:adjustRightInd w:val="0"/>
        <w:spacing w:after="0" w:line="240" w:lineRule="auto"/>
        <w:rPr>
          <w:rFonts w:ascii="Times New Roman" w:hAnsi="Times New Roman" w:cs="Times New Roman"/>
          <w:b/>
          <w:sz w:val="24"/>
          <w:szCs w:val="24"/>
        </w:rPr>
      </w:pPr>
      <w:r w:rsidRPr="00E04DE6">
        <w:rPr>
          <w:rFonts w:ascii="Times New Roman" w:hAnsi="Times New Roman"/>
          <w:bCs/>
          <w:sz w:val="24"/>
          <w:szCs w:val="24"/>
        </w:rPr>
        <w:t xml:space="preserve">The </w:t>
      </w:r>
      <w:r>
        <w:rPr>
          <w:rFonts w:ascii="Times New Roman" w:hAnsi="Times New Roman"/>
          <w:bCs/>
          <w:sz w:val="24"/>
          <w:szCs w:val="24"/>
        </w:rPr>
        <w:t>precipitation</w:t>
      </w:r>
      <w:r w:rsidRPr="00E04DE6">
        <w:rPr>
          <w:rFonts w:ascii="Times New Roman" w:hAnsi="Times New Roman"/>
          <w:bCs/>
          <w:sz w:val="24"/>
          <w:szCs w:val="24"/>
        </w:rPr>
        <w:t xml:space="preserve">-GDP relationship occurs primarily because of the centrality of agriculture and electricity production within the economy (Figure 2).  Both are heavily dependent on </w:t>
      </w:r>
      <w:r>
        <w:rPr>
          <w:rFonts w:ascii="Times New Roman" w:hAnsi="Times New Roman"/>
          <w:bCs/>
          <w:sz w:val="24"/>
          <w:szCs w:val="24"/>
        </w:rPr>
        <w:t>precipitation</w:t>
      </w:r>
      <w:r w:rsidRPr="00E04DE6">
        <w:rPr>
          <w:rFonts w:ascii="Times New Roman" w:hAnsi="Times New Roman"/>
          <w:bCs/>
          <w:sz w:val="24"/>
          <w:szCs w:val="24"/>
        </w:rPr>
        <w:t xml:space="preserve">.  Although agriculture itself currently constitutes only about 14% of GDP, it remains central to economic performance because it provides employment for about 60-70% of the population, contributes to export revenue, and has strong links to other sectors, particularly manufacturing where it provides about 60% of the raw materials.  Manufacturing and commercial institutions generally have relatively low direct water demands, but they are dependent on reliable power supply.  </w:t>
      </w:r>
      <w:r>
        <w:rPr>
          <w:rFonts w:ascii="Times New Roman" w:hAnsi="Times New Roman"/>
          <w:bCs/>
          <w:sz w:val="24"/>
          <w:szCs w:val="24"/>
        </w:rPr>
        <w:t>Some</w:t>
      </w:r>
      <w:r w:rsidRPr="00E04DE6">
        <w:rPr>
          <w:rFonts w:ascii="Times New Roman" w:hAnsi="Times New Roman"/>
          <w:bCs/>
          <w:sz w:val="24"/>
          <w:szCs w:val="24"/>
        </w:rPr>
        <w:t xml:space="preserve"> 80% of Zimbabwe</w:t>
      </w:r>
      <w:r>
        <w:rPr>
          <w:rFonts w:ascii="Times New Roman" w:hAnsi="Times New Roman"/>
          <w:bCs/>
          <w:sz w:val="24"/>
          <w:szCs w:val="24"/>
        </w:rPr>
        <w:t>’</w:t>
      </w:r>
      <w:r w:rsidRPr="00E04DE6">
        <w:rPr>
          <w:rFonts w:ascii="Times New Roman" w:hAnsi="Times New Roman"/>
          <w:bCs/>
          <w:sz w:val="24"/>
          <w:szCs w:val="24"/>
        </w:rPr>
        <w:t>s electricity comes from the Kariba dam</w:t>
      </w:r>
      <w:r>
        <w:rPr>
          <w:rFonts w:ascii="Times New Roman" w:hAnsi="Times New Roman"/>
          <w:bCs/>
          <w:sz w:val="24"/>
          <w:szCs w:val="24"/>
        </w:rPr>
        <w:t xml:space="preserve"> with the remainder from thermal power generators that are largely reliant on cooling water from the Zambezi River e.g. Hwange Thermal Power Station</w:t>
      </w:r>
      <w:r w:rsidRPr="00E04DE6">
        <w:rPr>
          <w:rFonts w:ascii="Times New Roman" w:hAnsi="Times New Roman"/>
          <w:bCs/>
          <w:sz w:val="24"/>
          <w:szCs w:val="24"/>
        </w:rPr>
        <w:t>, making</w:t>
      </w:r>
    </w:p>
    <w:p w:rsidR="00A51D59" w:rsidRDefault="00B30312" w:rsidP="00B7522D">
      <w:pPr>
        <w:keepNext/>
        <w:autoSpaceDE w:val="0"/>
        <w:autoSpaceDN w:val="0"/>
        <w:adjustRightInd w:val="0"/>
        <w:spacing w:after="0" w:line="240" w:lineRule="auto"/>
      </w:pPr>
      <w:r w:rsidRPr="003F7369">
        <w:rPr>
          <w:rFonts w:ascii="Times New Roman" w:hAnsi="Times New Roman" w:cs="Times New Roman"/>
          <w:noProof/>
          <w:sz w:val="24"/>
          <w:szCs w:val="24"/>
          <w:lang w:val="en-US" w:eastAsia="en-US"/>
        </w:rPr>
        <w:lastRenderedPageBreak/>
        <w:drawing>
          <wp:inline distT="0" distB="0" distL="0" distR="0" wp14:anchorId="6F1D4B1E" wp14:editId="51D7BC87">
            <wp:extent cx="5698578" cy="261707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05475" cy="2620243"/>
                    </a:xfrm>
                    <a:prstGeom prst="rect">
                      <a:avLst/>
                    </a:prstGeom>
                    <a:noFill/>
                    <a:ln w="9525">
                      <a:noFill/>
                      <a:miter lim="800000"/>
                      <a:headEnd/>
                      <a:tailEnd/>
                    </a:ln>
                  </pic:spPr>
                </pic:pic>
              </a:graphicData>
            </a:graphic>
          </wp:inline>
        </w:drawing>
      </w:r>
    </w:p>
    <w:p w:rsidR="00B30312" w:rsidRDefault="00A51D59" w:rsidP="00B7522D">
      <w:pPr>
        <w:pStyle w:val="Caption"/>
      </w:pPr>
      <w:bookmarkStart w:id="12" w:name="_Toc361083588"/>
      <w:bookmarkStart w:id="13" w:name="_Toc367713757"/>
      <w:r>
        <w:t xml:space="preserve">Figure </w:t>
      </w:r>
      <w:r w:rsidR="00D93F13">
        <w:fldChar w:fldCharType="begin"/>
      </w:r>
      <w:r>
        <w:instrText xml:space="preserve"> SEQ Figure \* ARABIC </w:instrText>
      </w:r>
      <w:r w:rsidR="00D93F13">
        <w:fldChar w:fldCharType="separate"/>
      </w:r>
      <w:r w:rsidR="004B61E1">
        <w:rPr>
          <w:noProof/>
        </w:rPr>
        <w:t>1</w:t>
      </w:r>
      <w:r w:rsidR="00D93F13">
        <w:fldChar w:fldCharType="end"/>
      </w:r>
      <w:r w:rsidR="000C6BDD">
        <w:t>.</w:t>
      </w:r>
      <w:r>
        <w:t xml:space="preserve"> Relationship between annual precipitation and GDP</w:t>
      </w:r>
      <w:bookmarkEnd w:id="12"/>
      <w:bookmarkEnd w:id="13"/>
    </w:p>
    <w:p w:rsidR="005315E2" w:rsidRDefault="005228A2" w:rsidP="005228A2">
      <w:pPr>
        <w:autoSpaceDE w:val="0"/>
        <w:autoSpaceDN w:val="0"/>
        <w:adjustRightInd w:val="0"/>
        <w:spacing w:after="0" w:line="240" w:lineRule="auto"/>
        <w:rPr>
          <w:rFonts w:ascii="Times New Roman" w:hAnsi="Times New Roman"/>
          <w:bCs/>
          <w:sz w:val="24"/>
          <w:szCs w:val="24"/>
        </w:rPr>
      </w:pPr>
      <w:r w:rsidRPr="005228A2">
        <w:rPr>
          <w:rFonts w:ascii="Times New Roman" w:hAnsi="Times New Roman"/>
          <w:bCs/>
          <w:sz w:val="24"/>
          <w:szCs w:val="24"/>
        </w:rPr>
        <w:t>Source: Zimbabwe Government</w:t>
      </w:r>
    </w:p>
    <w:p w:rsidR="005228A2" w:rsidRPr="005228A2" w:rsidRDefault="005228A2" w:rsidP="005228A2">
      <w:pPr>
        <w:autoSpaceDE w:val="0"/>
        <w:autoSpaceDN w:val="0"/>
        <w:adjustRightInd w:val="0"/>
        <w:spacing w:after="0" w:line="240" w:lineRule="auto"/>
        <w:rPr>
          <w:rFonts w:ascii="Times New Roman" w:hAnsi="Times New Roman"/>
          <w:bCs/>
          <w:sz w:val="24"/>
          <w:szCs w:val="24"/>
        </w:rPr>
      </w:pPr>
    </w:p>
    <w:p w:rsidR="004F0628" w:rsidRPr="003E4BB0" w:rsidRDefault="00A93F3A" w:rsidP="004F0628">
      <w:pPr>
        <w:autoSpaceDE w:val="0"/>
        <w:autoSpaceDN w:val="0"/>
        <w:adjustRightInd w:val="0"/>
        <w:spacing w:after="0" w:line="240" w:lineRule="auto"/>
        <w:rPr>
          <w:rFonts w:ascii="Times New Roman" w:hAnsi="Times New Roman"/>
          <w:bCs/>
          <w:sz w:val="24"/>
          <w:szCs w:val="24"/>
        </w:rPr>
      </w:pPr>
      <w:r>
        <w:rPr>
          <w:noProof/>
          <w:lang w:val="en-US" w:eastAsia="en-US"/>
        </w:rPr>
        <mc:AlternateContent>
          <mc:Choice Requires="wps">
            <w:drawing>
              <wp:anchor distT="0" distB="0" distL="114300" distR="114300" simplePos="0" relativeHeight="251688960" behindDoc="0" locked="0" layoutInCell="1" allowOverlap="1" wp14:anchorId="5C685FD5" wp14:editId="2B315196">
                <wp:simplePos x="0" y="0"/>
                <wp:positionH relativeFrom="column">
                  <wp:posOffset>171450</wp:posOffset>
                </wp:positionH>
                <wp:positionV relativeFrom="paragraph">
                  <wp:posOffset>5035550</wp:posOffset>
                </wp:positionV>
                <wp:extent cx="5319395" cy="32766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9395" cy="327660"/>
                        </a:xfrm>
                        <a:prstGeom prst="rect">
                          <a:avLst/>
                        </a:prstGeom>
                        <a:solidFill>
                          <a:prstClr val="white"/>
                        </a:solidFill>
                        <a:ln>
                          <a:noFill/>
                        </a:ln>
                        <a:effectLst/>
                      </wps:spPr>
                      <wps:txbx>
                        <w:txbxContent>
                          <w:p w:rsidR="003F2CE1" w:rsidRPr="00EE7CFE" w:rsidRDefault="003F2CE1" w:rsidP="00980D7B">
                            <w:pPr>
                              <w:pStyle w:val="Caption"/>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C685FD5" id="_x0000_t202" coordsize="21600,21600" o:spt="202" path="m,l,21600r21600,l21600,xe">
                <v:stroke joinstyle="miter"/>
                <v:path gradientshapeok="t" o:connecttype="rect"/>
              </v:shapetype>
              <v:shape id="Text Box 44" o:spid="_x0000_s1026" type="#_x0000_t202" style="position:absolute;margin-left:13.5pt;margin-top:396.5pt;width:418.85pt;height:2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" stroked="f">
                <v:path arrowok="t"/>
                <v:textbox style="mso-fit-shape-to-text:t" inset="0,0,0,0">
                  <w:txbxContent>
                    <w:p w:rsidR="003F2CE1" w:rsidRPr="00EE7CFE" w:rsidRDefault="003F2CE1" w:rsidP="00980D7B">
                      <w:pPr>
                        <w:pStyle w:val="Caption"/>
                        <w:rPr>
                          <w:noProof/>
                          <w:szCs w:val="24"/>
                        </w:rPr>
                      </w:pPr>
                    </w:p>
                  </w:txbxContent>
                </v:textbox>
              </v:shape>
            </w:pict>
          </mc:Fallback>
        </mc:AlternateContent>
      </w:r>
      <w:r w:rsidR="004A4563" w:rsidRPr="00E04DE6">
        <w:rPr>
          <w:rFonts w:ascii="Times New Roman" w:hAnsi="Times New Roman"/>
          <w:bCs/>
          <w:sz w:val="24"/>
          <w:szCs w:val="24"/>
        </w:rPr>
        <w:t>electricity supply reliant on sufficient water</w:t>
      </w:r>
      <w:r w:rsidR="004A4563">
        <w:rPr>
          <w:rFonts w:ascii="Times New Roman" w:hAnsi="Times New Roman"/>
          <w:bCs/>
          <w:sz w:val="24"/>
          <w:szCs w:val="24"/>
        </w:rPr>
        <w:t xml:space="preserve"> in the </w:t>
      </w:r>
      <w:r w:rsidR="00E7628F">
        <w:rPr>
          <w:rFonts w:ascii="Times New Roman" w:hAnsi="Times New Roman"/>
          <w:bCs/>
          <w:sz w:val="24"/>
          <w:szCs w:val="24"/>
        </w:rPr>
        <w:t xml:space="preserve">Zambezi </w:t>
      </w:r>
      <w:r w:rsidR="004A4563">
        <w:rPr>
          <w:rFonts w:ascii="Times New Roman" w:hAnsi="Times New Roman"/>
          <w:bCs/>
          <w:sz w:val="24"/>
          <w:szCs w:val="24"/>
        </w:rPr>
        <w:t>River</w:t>
      </w:r>
      <w:r w:rsidR="004A4563" w:rsidRPr="00E04DE6">
        <w:rPr>
          <w:rFonts w:ascii="Times New Roman" w:hAnsi="Times New Roman"/>
          <w:bCs/>
          <w:sz w:val="24"/>
          <w:szCs w:val="24"/>
        </w:rPr>
        <w:t>.</w:t>
      </w:r>
      <w:r w:rsidR="00FC6DE1">
        <w:rPr>
          <w:rFonts w:ascii="Times New Roman" w:hAnsi="Times New Roman"/>
          <w:bCs/>
          <w:sz w:val="24"/>
          <w:szCs w:val="24"/>
        </w:rPr>
        <w:t xml:space="preserve"> However some small thermal </w:t>
      </w:r>
      <w:r w:rsidR="007400AB">
        <w:rPr>
          <w:rFonts w:ascii="Times New Roman" w:hAnsi="Times New Roman"/>
          <w:bCs/>
          <w:sz w:val="24"/>
          <w:szCs w:val="24"/>
        </w:rPr>
        <w:t>power stations based on domestic and wastewater supply for cooling were established in Harare, Bulawayo and Munyati. It is also now</w:t>
      </w:r>
      <w:r w:rsidR="00FC6DE1">
        <w:rPr>
          <w:rFonts w:ascii="Times New Roman" w:hAnsi="Times New Roman"/>
          <w:bCs/>
          <w:sz w:val="24"/>
          <w:szCs w:val="24"/>
        </w:rPr>
        <w:t xml:space="preserve"> policy </w:t>
      </w:r>
      <w:r w:rsidR="007400AB">
        <w:rPr>
          <w:rFonts w:ascii="Times New Roman" w:hAnsi="Times New Roman"/>
          <w:bCs/>
          <w:sz w:val="24"/>
          <w:szCs w:val="24"/>
        </w:rPr>
        <w:t xml:space="preserve">in terms of NWP </w:t>
      </w:r>
      <w:r w:rsidR="00FC6DE1">
        <w:rPr>
          <w:rFonts w:ascii="Times New Roman" w:hAnsi="Times New Roman"/>
          <w:bCs/>
          <w:sz w:val="24"/>
          <w:szCs w:val="24"/>
        </w:rPr>
        <w:t xml:space="preserve">to establish hydro power stations on some major dams as well as thermal power stations generated from sugar and ethanol power plants.   </w:t>
      </w:r>
    </w:p>
    <w:p w:rsidR="004F0628" w:rsidRPr="003E4BB0" w:rsidRDefault="004F0628" w:rsidP="004F0628">
      <w:pPr>
        <w:spacing w:after="0" w:line="240" w:lineRule="auto"/>
        <w:jc w:val="both"/>
        <w:rPr>
          <w:rFonts w:ascii="Times New Roman" w:hAnsi="Times New Roman"/>
          <w:sz w:val="24"/>
          <w:szCs w:val="24"/>
        </w:rPr>
      </w:pPr>
    </w:p>
    <w:p w:rsidR="00DF3031" w:rsidRDefault="00DF3031" w:rsidP="003F7369">
      <w:pPr>
        <w:autoSpaceDE w:val="0"/>
        <w:autoSpaceDN w:val="0"/>
        <w:adjustRightInd w:val="0"/>
        <w:spacing w:after="0" w:line="240" w:lineRule="auto"/>
        <w:rPr>
          <w:rFonts w:ascii="Times New Roman" w:hAnsi="Times New Roman" w:cs="Times New Roman"/>
          <w:sz w:val="24"/>
          <w:szCs w:val="24"/>
        </w:rPr>
      </w:pPr>
    </w:p>
    <w:p w:rsidR="00DF3031" w:rsidRDefault="00DF303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A924CC" w:rsidRDefault="00A93F3A" w:rsidP="003F73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g">
            <w:drawing>
              <wp:anchor distT="0" distB="0" distL="114300" distR="114300" simplePos="0" relativeHeight="251682816" behindDoc="0" locked="0" layoutInCell="1" allowOverlap="1" wp14:anchorId="1E13ADDA" wp14:editId="74014D2C">
                <wp:simplePos x="0" y="0"/>
                <wp:positionH relativeFrom="column">
                  <wp:posOffset>213360</wp:posOffset>
                </wp:positionH>
                <wp:positionV relativeFrom="paragraph">
                  <wp:posOffset>-448945</wp:posOffset>
                </wp:positionV>
                <wp:extent cx="5319395" cy="3063875"/>
                <wp:effectExtent l="13335" t="0" r="1270" b="13970"/>
                <wp:wrapNone/>
                <wp:docPr id="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9395" cy="3063875"/>
                          <a:chOff x="1563" y="10035"/>
                          <a:chExt cx="8517" cy="5169"/>
                        </a:xfrm>
                      </wpg:grpSpPr>
                      <wps:wsp>
                        <wps:cNvPr id="10" name="AutoShape 23"/>
                        <wps:cNvCnPr>
                          <a:cxnSpLocks noChangeShapeType="1"/>
                        </wps:cNvCnPr>
                        <wps:spPr bwMode="auto">
                          <a:xfrm flipV="1">
                            <a:off x="3064" y="12700"/>
                            <a:ext cx="0" cy="1869"/>
                          </a:xfrm>
                          <a:prstGeom prst="straightConnector1">
                            <a:avLst/>
                          </a:prstGeom>
                          <a:noFill/>
                          <a:ln w="285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1" name="AutoShape 25"/>
                        <wps:cNvCnPr>
                          <a:cxnSpLocks noChangeShapeType="1"/>
                        </wps:cNvCnPr>
                        <wps:spPr bwMode="auto">
                          <a:xfrm flipH="1">
                            <a:off x="3845" y="12700"/>
                            <a:ext cx="705" cy="1869"/>
                          </a:xfrm>
                          <a:prstGeom prst="straightConnector1">
                            <a:avLst/>
                          </a:prstGeom>
                          <a:noFill/>
                          <a:ln w="285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g:cNvPr id="15" name="Group 32"/>
                        <wpg:cNvGrpSpPr>
                          <a:grpSpLocks/>
                        </wpg:cNvGrpSpPr>
                        <wpg:grpSpPr bwMode="auto">
                          <a:xfrm>
                            <a:off x="1563" y="10035"/>
                            <a:ext cx="8517" cy="5169"/>
                            <a:chOff x="1425" y="10356"/>
                            <a:chExt cx="8655" cy="4857"/>
                          </a:xfrm>
                        </wpg:grpSpPr>
                        <wpg:grpSp>
                          <wpg:cNvPr id="16" name="Group 28"/>
                          <wpg:cNvGrpSpPr>
                            <a:grpSpLocks/>
                          </wpg:cNvGrpSpPr>
                          <wpg:grpSpPr bwMode="auto">
                            <a:xfrm>
                              <a:off x="1425" y="10679"/>
                              <a:ext cx="8493" cy="4534"/>
                              <a:chOff x="1103" y="10723"/>
                              <a:chExt cx="8830" cy="4489"/>
                            </a:xfrm>
                          </wpg:grpSpPr>
                          <wpg:grpSp>
                            <wpg:cNvPr id="17" name="Group 19"/>
                            <wpg:cNvGrpSpPr>
                              <a:grpSpLocks/>
                            </wpg:cNvGrpSpPr>
                            <wpg:grpSpPr bwMode="auto">
                              <a:xfrm>
                                <a:off x="2604" y="10723"/>
                                <a:ext cx="4157" cy="2799"/>
                                <a:chOff x="2604" y="10723"/>
                                <a:chExt cx="4157" cy="2799"/>
                              </a:xfrm>
                            </wpg:grpSpPr>
                            <wps:wsp>
                              <wps:cNvPr id="18" name="AutoShape 8"/>
                              <wps:cNvSpPr>
                                <a:spLocks noChangeArrowheads="1"/>
                              </wps:cNvSpPr>
                              <wps:spPr bwMode="auto">
                                <a:xfrm>
                                  <a:off x="2604" y="10723"/>
                                  <a:ext cx="827" cy="491"/>
                                </a:xfrm>
                                <a:prstGeom prst="downArrow">
                                  <a:avLst>
                                    <a:gd name="adj1" fmla="val 50000"/>
                                    <a:gd name="adj2" fmla="val 25000"/>
                                  </a:avLst>
                                </a:prstGeom>
                                <a:solidFill>
                                  <a:schemeClr val="tx2">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wps:wsp>
                              <wps:cNvPr id="19" name="AutoShape 9"/>
                              <wps:cNvSpPr>
                                <a:spLocks noChangeArrowheads="1"/>
                              </wps:cNvSpPr>
                              <wps:spPr bwMode="auto">
                                <a:xfrm>
                                  <a:off x="4309" y="10723"/>
                                  <a:ext cx="827" cy="491"/>
                                </a:xfrm>
                                <a:prstGeom prst="downArrow">
                                  <a:avLst>
                                    <a:gd name="adj1" fmla="val 50000"/>
                                    <a:gd name="adj2" fmla="val 25000"/>
                                  </a:avLst>
                                </a:prstGeom>
                                <a:solidFill>
                                  <a:schemeClr val="tx2">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wps:wsp>
                              <wps:cNvPr id="20" name="AutoShape 10"/>
                              <wps:cNvSpPr>
                                <a:spLocks noChangeArrowheads="1"/>
                              </wps:cNvSpPr>
                              <wps:spPr bwMode="auto">
                                <a:xfrm>
                                  <a:off x="5934" y="10723"/>
                                  <a:ext cx="827" cy="491"/>
                                </a:xfrm>
                                <a:prstGeom prst="downArrow">
                                  <a:avLst>
                                    <a:gd name="adj1" fmla="val 50000"/>
                                    <a:gd name="adj2" fmla="val 25000"/>
                                  </a:avLst>
                                </a:prstGeom>
                                <a:solidFill>
                                  <a:schemeClr val="tx2">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wps:wsp>
                              <wps:cNvPr id="21" name="AutoShape 11"/>
                              <wps:cNvSpPr>
                                <a:spLocks noChangeArrowheads="1"/>
                              </wps:cNvSpPr>
                              <wps:spPr bwMode="auto">
                                <a:xfrm>
                                  <a:off x="2604" y="13031"/>
                                  <a:ext cx="827" cy="491"/>
                                </a:xfrm>
                                <a:prstGeom prst="downArrow">
                                  <a:avLst>
                                    <a:gd name="adj1" fmla="val 50000"/>
                                    <a:gd name="adj2" fmla="val 25000"/>
                                  </a:avLst>
                                </a:prstGeom>
                                <a:solidFill>
                                  <a:schemeClr val="tx2">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wps:wsp>
                              <wps:cNvPr id="22" name="AutoShape 12"/>
                              <wps:cNvSpPr>
                                <a:spLocks noChangeArrowheads="1"/>
                              </wps:cNvSpPr>
                              <wps:spPr bwMode="auto">
                                <a:xfrm>
                                  <a:off x="4309" y="13031"/>
                                  <a:ext cx="827" cy="491"/>
                                </a:xfrm>
                                <a:prstGeom prst="downArrow">
                                  <a:avLst>
                                    <a:gd name="adj1" fmla="val 50000"/>
                                    <a:gd name="adj2" fmla="val 25000"/>
                                  </a:avLst>
                                </a:prstGeom>
                                <a:solidFill>
                                  <a:schemeClr val="tx2">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wps:wsp>
                              <wps:cNvPr id="23" name="AutoShape 13"/>
                              <wps:cNvSpPr>
                                <a:spLocks noChangeArrowheads="1"/>
                              </wps:cNvSpPr>
                              <wps:spPr bwMode="auto">
                                <a:xfrm>
                                  <a:off x="5934" y="13031"/>
                                  <a:ext cx="827" cy="491"/>
                                </a:xfrm>
                                <a:prstGeom prst="downArrow">
                                  <a:avLst>
                                    <a:gd name="adj1" fmla="val 50000"/>
                                    <a:gd name="adj2" fmla="val 25000"/>
                                  </a:avLst>
                                </a:prstGeom>
                                <a:solidFill>
                                  <a:schemeClr val="tx2">
                                    <a:lumMod val="40000"/>
                                    <a:lumOff val="60000"/>
                                  </a:schemeClr>
                                </a:solidFill>
                                <a:ln w="9525">
                                  <a:solidFill>
                                    <a:srgbClr val="000000"/>
                                  </a:solidFill>
                                  <a:miter lim="800000"/>
                                  <a:headEnd/>
                                  <a:tailEnd/>
                                </a:ln>
                              </wps:spPr>
                              <wps:bodyPr rot="0" vert="eaVert" wrap="square" lIns="91440" tIns="45720" rIns="91440" bIns="45720" anchor="t" anchorCtr="0" upright="1">
                                <a:noAutofit/>
                              </wps:bodyPr>
                            </wps:wsp>
                          </wpg:grpSp>
                          <wpg:grpSp>
                            <wpg:cNvPr id="24" name="Group 27"/>
                            <wpg:cNvGrpSpPr>
                              <a:grpSpLocks/>
                            </wpg:cNvGrpSpPr>
                            <wpg:grpSpPr bwMode="auto">
                              <a:xfrm>
                                <a:off x="1103" y="11520"/>
                                <a:ext cx="8830" cy="3692"/>
                                <a:chOff x="1103" y="11520"/>
                                <a:chExt cx="8830" cy="3692"/>
                              </a:xfrm>
                            </wpg:grpSpPr>
                            <wps:wsp>
                              <wps:cNvPr id="25" name="AutoShape 18"/>
                              <wps:cNvSpPr>
                                <a:spLocks noChangeArrowheads="1"/>
                              </wps:cNvSpPr>
                              <wps:spPr bwMode="auto">
                                <a:xfrm rot="-5400000">
                                  <a:off x="7404" y="12082"/>
                                  <a:ext cx="2010" cy="1155"/>
                                </a:xfrm>
                                <a:custGeom>
                                  <a:avLst/>
                                  <a:gdLst>
                                    <a:gd name="T0" fmla="*/ 146 w 21600"/>
                                    <a:gd name="T1" fmla="*/ 0 h 21600"/>
                                    <a:gd name="T2" fmla="*/ 106 w 21600"/>
                                    <a:gd name="T3" fmla="*/ 14 h 21600"/>
                                    <a:gd name="T4" fmla="*/ 0 w 21600"/>
                                    <a:gd name="T5" fmla="*/ 58 h 21600"/>
                                    <a:gd name="T6" fmla="*/ 78 w 21600"/>
                                    <a:gd name="T7" fmla="*/ 62 h 21600"/>
                                    <a:gd name="T8" fmla="*/ 156 w 21600"/>
                                    <a:gd name="T9" fmla="*/ 39 h 21600"/>
                                    <a:gd name="T10" fmla="*/ 187 w 21600"/>
                                    <a:gd name="T11" fmla="*/ 14 h 21600"/>
                                    <a:gd name="T12" fmla="*/ 17694720 60000 65536"/>
                                    <a:gd name="T13" fmla="*/ 11796480 60000 65536"/>
                                    <a:gd name="T14" fmla="*/ 11796480 60000 65536"/>
                                    <a:gd name="T15" fmla="*/ 5898240 60000 65536"/>
                                    <a:gd name="T16" fmla="*/ 0 60000 65536"/>
                                    <a:gd name="T17" fmla="*/ 0 60000 65536"/>
                                    <a:gd name="T18" fmla="*/ 0 w 21600"/>
                                    <a:gd name="T19" fmla="*/ 18963 h 21600"/>
                                    <a:gd name="T20" fmla="*/ 17989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893" y="0"/>
                                      </a:moveTo>
                                      <a:lnTo>
                                        <a:pt x="12186" y="4881"/>
                                      </a:lnTo>
                                      <a:lnTo>
                                        <a:pt x="15797" y="4881"/>
                                      </a:lnTo>
                                      <a:lnTo>
                                        <a:pt x="15797" y="18968"/>
                                      </a:lnTo>
                                      <a:lnTo>
                                        <a:pt x="0" y="18968"/>
                                      </a:lnTo>
                                      <a:lnTo>
                                        <a:pt x="0" y="21600"/>
                                      </a:lnTo>
                                      <a:lnTo>
                                        <a:pt x="17989" y="21600"/>
                                      </a:lnTo>
                                      <a:lnTo>
                                        <a:pt x="17989" y="4881"/>
                                      </a:lnTo>
                                      <a:lnTo>
                                        <a:pt x="21600" y="4881"/>
                                      </a:lnTo>
                                      <a:lnTo>
                                        <a:pt x="16893" y="0"/>
                                      </a:lnTo>
                                      <a:close/>
                                    </a:path>
                                  </a:pathLst>
                                </a:cu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26" name="AutoShape 20"/>
                              <wps:cNvSpPr>
                                <a:spLocks noChangeArrowheads="1"/>
                              </wps:cNvSpPr>
                              <wps:spPr bwMode="auto">
                                <a:xfrm rot="5400000">
                                  <a:off x="1316" y="14106"/>
                                  <a:ext cx="1039" cy="832"/>
                                </a:xfrm>
                                <a:custGeom>
                                  <a:avLst/>
                                  <a:gdLst>
                                    <a:gd name="T0" fmla="*/ 39 w 21600"/>
                                    <a:gd name="T1" fmla="*/ 0 h 21600"/>
                                    <a:gd name="T2" fmla="*/ 28 w 21600"/>
                                    <a:gd name="T3" fmla="*/ 18 h 21600"/>
                                    <a:gd name="T4" fmla="*/ 0 w 21600"/>
                                    <a:gd name="T5" fmla="*/ 30 h 21600"/>
                                    <a:gd name="T6" fmla="*/ 21 w 21600"/>
                                    <a:gd name="T7" fmla="*/ 32 h 21600"/>
                                    <a:gd name="T8" fmla="*/ 42 w 21600"/>
                                    <a:gd name="T9" fmla="*/ 27 h 21600"/>
                                    <a:gd name="T10" fmla="*/ 50 w 21600"/>
                                    <a:gd name="T11" fmla="*/ 18 h 21600"/>
                                    <a:gd name="T12" fmla="*/ 17694720 60000 65536"/>
                                    <a:gd name="T13" fmla="*/ 11796480 60000 65536"/>
                                    <a:gd name="T14" fmla="*/ 11796480 60000 65536"/>
                                    <a:gd name="T15" fmla="*/ 5898240 60000 65536"/>
                                    <a:gd name="T16" fmla="*/ 0 60000 65536"/>
                                    <a:gd name="T17" fmla="*/ 0 60000 65536"/>
                                    <a:gd name="T18" fmla="*/ 0 w 21600"/>
                                    <a:gd name="T19" fmla="*/ 18147 h 21600"/>
                                    <a:gd name="T20" fmla="*/ 18357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893" y="0"/>
                                      </a:moveTo>
                                      <a:lnTo>
                                        <a:pt x="12186" y="12186"/>
                                      </a:lnTo>
                                      <a:lnTo>
                                        <a:pt x="15430" y="12186"/>
                                      </a:lnTo>
                                      <a:lnTo>
                                        <a:pt x="15430" y="18157"/>
                                      </a:lnTo>
                                      <a:lnTo>
                                        <a:pt x="0" y="18157"/>
                                      </a:lnTo>
                                      <a:lnTo>
                                        <a:pt x="0" y="21600"/>
                                      </a:lnTo>
                                      <a:lnTo>
                                        <a:pt x="18356" y="21600"/>
                                      </a:lnTo>
                                      <a:lnTo>
                                        <a:pt x="18356" y="12186"/>
                                      </a:lnTo>
                                      <a:lnTo>
                                        <a:pt x="21600" y="12186"/>
                                      </a:lnTo>
                                      <a:lnTo>
                                        <a:pt x="16893" y="0"/>
                                      </a:lnTo>
                                      <a:close/>
                                    </a:path>
                                  </a:pathLst>
                                </a:cu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27" name="AutoShape 21"/>
                              <wps:cNvSpPr>
                                <a:spLocks noChangeArrowheads="1"/>
                              </wps:cNvSpPr>
                              <wps:spPr bwMode="auto">
                                <a:xfrm rot="10800000">
                                  <a:off x="1251" y="11980"/>
                                  <a:ext cx="1001" cy="720"/>
                                </a:xfrm>
                                <a:custGeom>
                                  <a:avLst/>
                                  <a:gdLst>
                                    <a:gd name="T0" fmla="*/ 36 w 21600"/>
                                    <a:gd name="T1" fmla="*/ 0 h 21600"/>
                                    <a:gd name="T2" fmla="*/ 26 w 21600"/>
                                    <a:gd name="T3" fmla="*/ 6 h 21600"/>
                                    <a:gd name="T4" fmla="*/ 0 w 21600"/>
                                    <a:gd name="T5" fmla="*/ 22 h 21600"/>
                                    <a:gd name="T6" fmla="*/ 20 w 21600"/>
                                    <a:gd name="T7" fmla="*/ 24 h 21600"/>
                                    <a:gd name="T8" fmla="*/ 40 w 21600"/>
                                    <a:gd name="T9" fmla="*/ 15 h 21600"/>
                                    <a:gd name="T10" fmla="*/ 46 w 21600"/>
                                    <a:gd name="T11" fmla="*/ 6 h 21600"/>
                                    <a:gd name="T12" fmla="*/ 17694720 60000 65536"/>
                                    <a:gd name="T13" fmla="*/ 11796480 60000 65536"/>
                                    <a:gd name="T14" fmla="*/ 11796480 60000 65536"/>
                                    <a:gd name="T15" fmla="*/ 5898240 60000 65536"/>
                                    <a:gd name="T16" fmla="*/ 0 60000 65536"/>
                                    <a:gd name="T17" fmla="*/ 0 60000 65536"/>
                                    <a:gd name="T18" fmla="*/ 0 w 21600"/>
                                    <a:gd name="T19" fmla="*/ 17160 h 21600"/>
                                    <a:gd name="T20" fmla="*/ 18816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893" y="0"/>
                                      </a:moveTo>
                                      <a:lnTo>
                                        <a:pt x="12186" y="5180"/>
                                      </a:lnTo>
                                      <a:lnTo>
                                        <a:pt x="14959" y="5180"/>
                                      </a:lnTo>
                                      <a:lnTo>
                                        <a:pt x="14959" y="17162"/>
                                      </a:lnTo>
                                      <a:lnTo>
                                        <a:pt x="0" y="17162"/>
                                      </a:lnTo>
                                      <a:lnTo>
                                        <a:pt x="0" y="21600"/>
                                      </a:lnTo>
                                      <a:lnTo>
                                        <a:pt x="18827" y="21600"/>
                                      </a:lnTo>
                                      <a:lnTo>
                                        <a:pt x="18827" y="5180"/>
                                      </a:lnTo>
                                      <a:lnTo>
                                        <a:pt x="21600" y="5180"/>
                                      </a:lnTo>
                                      <a:lnTo>
                                        <a:pt x="16893" y="0"/>
                                      </a:lnTo>
                                      <a:close/>
                                    </a:path>
                                  </a:pathLst>
                                </a:custGeom>
                                <a:solidFill>
                                  <a:schemeClr val="tx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g:grpSp>
                              <wpg:cNvPr id="28" name="Group 26"/>
                              <wpg:cNvGrpSpPr>
                                <a:grpSpLocks/>
                              </wpg:cNvGrpSpPr>
                              <wpg:grpSpPr bwMode="auto">
                                <a:xfrm>
                                  <a:off x="1103" y="11520"/>
                                  <a:ext cx="8830" cy="3692"/>
                                  <a:chOff x="1103" y="11520"/>
                                  <a:chExt cx="8830" cy="3692"/>
                                </a:xfrm>
                              </wpg:grpSpPr>
                              <wps:wsp>
                                <wps:cNvPr id="29" name="Text Box 7"/>
                                <wps:cNvSpPr txBox="1">
                                  <a:spLocks noChangeArrowheads="1"/>
                                </wps:cNvSpPr>
                                <wps:spPr bwMode="auto">
                                  <a:xfrm>
                                    <a:off x="2461" y="11520"/>
                                    <a:ext cx="4994" cy="1364"/>
                                  </a:xfrm>
                                  <a:prstGeom prst="rect">
                                    <a:avLst/>
                                  </a:prstGeom>
                                  <a:solidFill>
                                    <a:srgbClr val="FFFFFF"/>
                                  </a:solidFill>
                                  <a:ln w="9525">
                                    <a:solidFill>
                                      <a:srgbClr val="000000"/>
                                    </a:solidFill>
                                    <a:miter lim="800000"/>
                                    <a:headEnd/>
                                    <a:tailEnd/>
                                  </a:ln>
                                </wps:spPr>
                                <wps:txbx>
                                  <w:txbxContent>
                                    <w:p w:rsidR="003F2CE1" w:rsidRPr="00A924CC" w:rsidRDefault="003F2CE1" w:rsidP="00DF3031">
                                      <w:pPr>
                                        <w:jc w:val="center"/>
                                        <w:rPr>
                                          <w:b/>
                                        </w:rPr>
                                      </w:pPr>
                                      <w:r w:rsidRPr="00A924CC">
                                        <w:rPr>
                                          <w:b/>
                                        </w:rPr>
                                        <w:t>Sectors capable of Autonomous Growth – Driven by External Demand</w:t>
                                      </w:r>
                                    </w:p>
                                    <w:p w:rsidR="003F2CE1" w:rsidRPr="00DF3031" w:rsidRDefault="003F2CE1">
                                      <w:r>
                                        <w:t>Mining</w:t>
                                      </w:r>
                                      <w:r>
                                        <w:tab/>
                                      </w:r>
                                      <w:r>
                                        <w:tab/>
                                        <w:t>Agriculture</w:t>
                                      </w:r>
                                      <w:r>
                                        <w:tab/>
                                      </w:r>
                                      <w:r>
                                        <w:tab/>
                                        <w:t>Tourism</w:t>
                                      </w:r>
                                    </w:p>
                                  </w:txbxContent>
                                </wps:txbx>
                                <wps:bodyPr rot="0" vert="horz" wrap="square" lIns="91440" tIns="45720" rIns="91440" bIns="45720" anchor="t" anchorCtr="0" upright="1">
                                  <a:noAutofit/>
                                </wps:bodyPr>
                              </wps:wsp>
                              <wps:wsp>
                                <wps:cNvPr id="30" name="Text Box 14"/>
                                <wps:cNvSpPr txBox="1">
                                  <a:spLocks noChangeArrowheads="1"/>
                                </wps:cNvSpPr>
                                <wps:spPr bwMode="auto">
                                  <a:xfrm>
                                    <a:off x="2461" y="14002"/>
                                    <a:ext cx="4734" cy="1210"/>
                                  </a:xfrm>
                                  <a:prstGeom prst="rect">
                                    <a:avLst/>
                                  </a:prstGeom>
                                  <a:solidFill>
                                    <a:srgbClr val="FFFFFF"/>
                                  </a:solidFill>
                                  <a:ln w="9525">
                                    <a:solidFill>
                                      <a:srgbClr val="000000"/>
                                    </a:solidFill>
                                    <a:miter lim="800000"/>
                                    <a:headEnd/>
                                    <a:tailEnd/>
                                  </a:ln>
                                </wps:spPr>
                                <wps:txbx>
                                  <w:txbxContent>
                                    <w:p w:rsidR="003F2CE1" w:rsidRPr="00A924CC" w:rsidRDefault="003F2CE1" w:rsidP="00A924CC">
                                      <w:pPr>
                                        <w:jc w:val="center"/>
                                        <w:rPr>
                                          <w:b/>
                                        </w:rPr>
                                      </w:pPr>
                                      <w:r w:rsidRPr="00A924CC">
                                        <w:rPr>
                                          <w:b/>
                                        </w:rPr>
                                        <w:t>Sectors driven by Internal Demand</w:t>
                                      </w:r>
                                    </w:p>
                                    <w:p w:rsidR="003F2CE1" w:rsidRPr="00DF3031" w:rsidRDefault="003F2CE1">
                                      <w:r>
                                        <w:t>Manufacturing</w:t>
                                      </w:r>
                                      <w:r>
                                        <w:tab/>
                                      </w:r>
                                      <w:r>
                                        <w:tab/>
                                        <w:t>Other Services</w:t>
                                      </w:r>
                                    </w:p>
                                  </w:txbxContent>
                                </wps:txbx>
                                <wps:bodyPr rot="0" vert="horz" wrap="square" lIns="91440" tIns="45720" rIns="91440" bIns="45720" anchor="t" anchorCtr="0" upright="1">
                                  <a:noAutofit/>
                                </wps:bodyPr>
                              </wps:wsp>
                              <wps:wsp>
                                <wps:cNvPr id="31" name="Text Box 15"/>
                                <wps:cNvSpPr txBox="1">
                                  <a:spLocks noChangeArrowheads="1"/>
                                </wps:cNvSpPr>
                                <wps:spPr bwMode="auto">
                                  <a:xfrm>
                                    <a:off x="7644" y="14002"/>
                                    <a:ext cx="2289" cy="1210"/>
                                  </a:xfrm>
                                  <a:prstGeom prst="rect">
                                    <a:avLst/>
                                  </a:prstGeom>
                                  <a:solidFill>
                                    <a:srgbClr val="FFFFFF"/>
                                  </a:solidFill>
                                  <a:ln w="9525">
                                    <a:solidFill>
                                      <a:srgbClr val="000000"/>
                                    </a:solidFill>
                                    <a:miter lim="800000"/>
                                    <a:headEnd/>
                                    <a:tailEnd/>
                                  </a:ln>
                                </wps:spPr>
                                <wps:txbx>
                                  <w:txbxContent>
                                    <w:p w:rsidR="003F2CE1" w:rsidRPr="00DF60D4" w:rsidRDefault="003F2CE1" w:rsidP="00DF60D4">
                                      <w:pPr>
                                        <w:spacing w:line="240" w:lineRule="auto"/>
                                        <w:rPr>
                                          <w:b/>
                                        </w:rPr>
                                      </w:pPr>
                                      <w:r w:rsidRPr="00DF60D4">
                                        <w:rPr>
                                          <w:b/>
                                        </w:rPr>
                                        <w:t xml:space="preserve">Key Sectors </w:t>
                                      </w:r>
                                    </w:p>
                                    <w:p w:rsidR="003F2CE1" w:rsidRDefault="003F2CE1" w:rsidP="00DF60D4">
                                      <w:pPr>
                                        <w:spacing w:after="0"/>
                                      </w:pPr>
                                      <w:r>
                                        <w:t>Energy</w:t>
                                      </w:r>
                                    </w:p>
                                    <w:p w:rsidR="003F2CE1" w:rsidRPr="00DF3031" w:rsidRDefault="003F2CE1" w:rsidP="00DF60D4">
                                      <w:pPr>
                                        <w:spacing w:after="0"/>
                                      </w:pPr>
                                      <w:r>
                                        <w:t>Water</w:t>
                                      </w:r>
                                    </w:p>
                                  </w:txbxContent>
                                </wps:txbx>
                                <wps:bodyPr rot="0" vert="horz" wrap="square" lIns="91440" tIns="45720" rIns="91440" bIns="45720" anchor="t" anchorCtr="0" upright="1">
                                  <a:noAutofit/>
                                </wps:bodyPr>
                              </wps:wsp>
                              <wps:wsp>
                                <wps:cNvPr id="32" name="Text Box 22"/>
                                <wps:cNvSpPr txBox="1">
                                  <a:spLocks noChangeArrowheads="1"/>
                                </wps:cNvSpPr>
                                <wps:spPr bwMode="auto">
                                  <a:xfrm>
                                    <a:off x="1103" y="13031"/>
                                    <a:ext cx="1273" cy="726"/>
                                  </a:xfrm>
                                  <a:prstGeom prst="rect">
                                    <a:avLst/>
                                  </a:prstGeom>
                                  <a:solidFill>
                                    <a:srgbClr val="FFFFFF"/>
                                  </a:solidFill>
                                  <a:ln w="9525">
                                    <a:solidFill>
                                      <a:srgbClr val="000000"/>
                                    </a:solidFill>
                                    <a:miter lim="800000"/>
                                    <a:headEnd/>
                                    <a:tailEnd/>
                                  </a:ln>
                                </wps:spPr>
                                <wps:txbx>
                                  <w:txbxContent>
                                    <w:p w:rsidR="003F2CE1" w:rsidRPr="00E91F82" w:rsidRDefault="003F2CE1">
                                      <w:r>
                                        <w:t>Financial Sector</w:t>
                                      </w:r>
                                    </w:p>
                                  </w:txbxContent>
                                </wps:txbx>
                                <wps:bodyPr rot="0" vert="horz" wrap="square" lIns="91440" tIns="45720" rIns="91440" bIns="45720" anchor="t" anchorCtr="0" upright="1">
                                  <a:noAutofit/>
                                </wps:bodyPr>
                              </wps:wsp>
                            </wpg:grpSp>
                          </wpg:grpSp>
                        </wpg:grpSp>
                        <wpg:grpSp>
                          <wpg:cNvPr id="33" name="Group 31"/>
                          <wpg:cNvGrpSpPr>
                            <a:grpSpLocks/>
                          </wpg:cNvGrpSpPr>
                          <wpg:grpSpPr bwMode="auto">
                            <a:xfrm>
                              <a:off x="7285" y="10356"/>
                              <a:ext cx="2795" cy="681"/>
                              <a:chOff x="7285" y="10356"/>
                              <a:chExt cx="2795" cy="681"/>
                            </a:xfrm>
                          </wpg:grpSpPr>
                          <wps:wsp>
                            <wps:cNvPr id="34" name="AutoShape 29"/>
                            <wps:cNvSpPr>
                              <a:spLocks noChangeArrowheads="1"/>
                            </wps:cNvSpPr>
                            <wps:spPr bwMode="auto">
                              <a:xfrm rot="-2273534">
                                <a:off x="7285" y="10786"/>
                                <a:ext cx="1241" cy="251"/>
                              </a:xfrm>
                              <a:prstGeom prst="leftArrow">
                                <a:avLst>
                                  <a:gd name="adj1" fmla="val 50000"/>
                                  <a:gd name="adj2" fmla="val 123606"/>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5" name="Text Box 30"/>
                            <wps:cNvSpPr txBox="1">
                              <a:spLocks noChangeArrowheads="1"/>
                            </wps:cNvSpPr>
                            <wps:spPr bwMode="auto">
                              <a:xfrm>
                                <a:off x="8526" y="10356"/>
                                <a:ext cx="1554" cy="6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CE1" w:rsidRPr="00005E20" w:rsidRDefault="003F2CE1">
                                  <w:pPr>
                                    <w:rPr>
                                      <w:sz w:val="18"/>
                                      <w:szCs w:val="18"/>
                                    </w:rPr>
                                  </w:pPr>
                                  <w:r w:rsidRPr="00005E20">
                                    <w:rPr>
                                      <w:sz w:val="18"/>
                                      <w:szCs w:val="18"/>
                                    </w:rPr>
                                    <w:t>FDI/Technology transfer</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E13ADDA" id="Group 33" o:spid="_x0000_s1027" style="position:absolute;margin-left:16.8pt;margin-top:-35.35pt;width:418.85pt;height:241.25pt;z-index:251682816" coordorigin="1563,10035" coordsize="8517,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">
                <v:shapetype id="_x0000_t32" coordsize="21600,21600" o:spt="32" o:oned="t" path="m,l21600,21600e" filled="f">
                  <v:path arrowok="t" fillok="f" o:connecttype="none"/>
                  <o:lock v:ext="edit" shapetype="t"/>
                </v:shapetype>
                <v:shape id="AutoShape 23" o:spid="_x0000_s1028" type="#_x0000_t32" style="position:absolute;left:3064;top:12700;width:0;height:18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rQMYAAADbAAAADwAAAGRycy9kb3ducmV2LnhtbESPQWvCQBCF74X+h2WEXkrdtAeR1FVE&#10;sKiIoC3V47A7TUKzs2l2NfHfOwehtxnem/e+mcx6X6sLtbEKbOB1mIEitsFVXBj4+ly+jEHFhOyw&#10;DkwGrhRhNn18mGDuQsd7uhxSoSSEY44GypSaXOtoS/IYh6EhFu0ntB6TrG2hXYudhPtav2XZSHus&#10;WBpKbGhRkv09nL2B7WZ7/V7SfHz8sH8nu+6ez7XbGfM06OfvoBL16d98v145wRd6+UUG0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Fq0DGAAAA2wAAAA8AAAAAAAAA&#10;AAAAAAAAoQIAAGRycy9kb3ducmV2LnhtbFBLBQYAAAAABAAEAPkAAACUAwAAAAA=&#10;" strokeweight="2.25pt">
                  <v:stroke dashstyle="dash" startarrow="block" endarrow="block"/>
                </v:shape>
                <v:shape id="AutoShape 25" o:spid="_x0000_s1029" type="#_x0000_t32" style="position:absolute;left:3845;top:12700;width:705;height:18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O28IAAADbAAAADwAAAGRycy9kb3ducmV2LnhtbERPTYvCMBC9L+x/CLPgZdFUDyLVKLLg&#10;oiKC7rJ6HJKxLTaT2kRb/70RhL3N433OZNbaUtyo9oVjBf1eAoJYO1NwpuD3Z9EdgfAB2WDpmBTc&#10;ycNs+v42wdS4hnd024dMxBD2KSrIQ6hSKb3OyaLvuYo4cidXWwwR1pk0NTYx3JZykCRDabHg2JBj&#10;RV856fP+ahVs1pv734Lmo8O3vhz1qvm8lmarVOejnY9BBGrDv/jlXpo4vw/PX+I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kO28IAAADbAAAADwAAAAAAAAAAAAAA&#10;AAChAgAAZHJzL2Rvd25yZXYueG1sUEsFBgAAAAAEAAQA+QAAAJADAAAAAA==&#10;" strokeweight="2.25pt">
                  <v:stroke dashstyle="dash" startarrow="block" endarrow="block"/>
                </v:shape>
                <v:group id="Group 32" o:spid="_x0000_s1030" style="position:absolute;left:1563;top:10035;width:8517;height:5169" coordorigin="1425,10356" coordsize="8655,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28" o:spid="_x0000_s1031" style="position:absolute;left:1425;top:10679;width:8493;height:4534" coordorigin="1103,10723" coordsize="8830,4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9" o:spid="_x0000_s1032" style="position:absolute;left:2604;top:10723;width:4157;height:2799" coordorigin="2604,10723" coordsize="4157,2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3" type="#_x0000_t67" style="position:absolute;left:2604;top:10723;width:82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S28IA&#10;AADbAAAADwAAAGRycy9kb3ducmV2LnhtbESPQWvCQBCF7wX/wzKCt7pRIUjqKqGgiPRiLD0P2ekm&#10;NDsbsqvG/vrOoeBthvfmvW82u9F36kZDbAMbWMwzUMR1sC07A5+X/esaVEzIFrvAZOBBEXbbycsG&#10;CxvufKZblZySEI4FGmhS6gutY92QxzgPPbFo32HwmGQdnLYD3iXcd3qZZbn22LI0NNjTe0P1T3X1&#10;Br5OHw7zvQvpWP4uuFwd8rY6GDObjuUbqERjepr/r49W8AVWfpEB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xLbwgAAANsAAAAPAAAAAAAAAAAAAAAAAJgCAABkcnMvZG93&#10;bnJldi54bWxQSwUGAAAAAAQABAD1AAAAhwMAAAAA&#10;" fillcolor="#8db3e2 [1311]">
                        <v:textbox style="layout-flow:vertical-ideographic"/>
                      </v:shape>
                      <v:shape id="AutoShape 9" o:spid="_x0000_s1034" type="#_x0000_t67" style="position:absolute;left:4309;top:10723;width:82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3QMEA&#10;AADbAAAADwAAAGRycy9kb3ducmV2LnhtbERPTWvDMAy9F/YfjAa7tU47CF1Wt4RBQyi9LBs7i1hz&#10;wmI5xG6S7dfXhUFverxP7Q6z7cRIg28dK1ivEhDEtdMtGwWfH8flFoQPyBo7x6Tglzwc9g+LHWba&#10;TfxOYxWMiCHsM1TQhNBnUvq6IYt+5XriyH27wWKIcDBSDzjFcNvJTZKk0mLLsaHBnt4aqn+qi1Xw&#10;dTobTI/GhTL/W3P+XKRtVSj19DjnryACzeEu/neXOs5/gdsv8QC5v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Tt0DBAAAA2wAAAA8AAAAAAAAAAAAAAAAAmAIAAGRycy9kb3du&#10;cmV2LnhtbFBLBQYAAAAABAAEAPUAAACGAwAAAAA=&#10;" fillcolor="#8db3e2 [1311]">
                        <v:textbox style="layout-flow:vertical-ideographic"/>
                      </v:shape>
                      <v:shape id="AutoShape 10" o:spid="_x0000_s1035" type="#_x0000_t67" style="position:absolute;left:5934;top:10723;width:82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UYL4A&#10;AADbAAAADwAAAGRycy9kb3ducmV2LnhtbERPTYvCMBC9L/gfwgje1lSFItUoRVBE9mIVz0MzpsVm&#10;Upqo1V9vDgseH+97ue5tIx7U+dqxgsk4AUFcOl2zUXA+bX/nIHxA1tg4JgUv8rBeDX6WmGn35CM9&#10;imBEDGGfoYIqhDaT0pcVWfRj1xJH7uo6iyHCzkjd4TOG20ZOkySVFmuODRW2tKmovBV3q+By+DOY&#10;bo0L+/w94Xy2S+tip9Ro2OcLEIH68BX/u/dawTSuj1/iD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F1GC+AAAA2wAAAA8AAAAAAAAAAAAAAAAAmAIAAGRycy9kb3ducmV2&#10;LnhtbFBLBQYAAAAABAAEAPUAAACDAwAAAAA=&#10;" fillcolor="#8db3e2 [1311]">
                        <v:textbox style="layout-flow:vertical-ideographic"/>
                      </v:shape>
                      <v:shape id="AutoShape 11" o:spid="_x0000_s1036" type="#_x0000_t67" style="position:absolute;left:2604;top:13031;width:82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x+8EA&#10;AADbAAAADwAAAGRycy9kb3ducmV2LnhtbESPQYvCMBSE78L+h/AW9qZpFYp0jVIERcSLVTw/mrdp&#10;sXkpTVa7++uNIHgcZuYbZrEabCtu1PvGsYJ0koAgrpxu2Cg4nzbjOQgfkDW2jknBH3lYLT9GC8y1&#10;u/ORbmUwIkLY56igDqHLpfRVTRb9xHXE0ftxvcUQZW+k7vEe4baV0yTJpMWG40KNHa1rqq7lr1Vw&#10;2R8MZhvjwq74T7mYbbOm3Cr19TkU3yACDeEdfrV3WsE0he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JcfvBAAAA2wAAAA8AAAAAAAAAAAAAAAAAmAIAAGRycy9kb3du&#10;cmV2LnhtbFBLBQYAAAAABAAEAPUAAACGAwAAAAA=&#10;" fillcolor="#8db3e2 [1311]">
                        <v:textbox style="layout-flow:vertical-ideographic"/>
                      </v:shape>
                      <v:shape id="AutoShape 12" o:spid="_x0000_s1037" type="#_x0000_t67" style="position:absolute;left:4309;top:13031;width:82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vjMMA&#10;AADbAAAADwAAAGRycy9kb3ducmV2LnhtbESPwWrDMBBE74X+g9hCb7UcB0xwrQQTSDChlzql58Xa&#10;yibWylhq7Pbrq0Igx2Fm3jDlbrGDuNLke8cKVkkKgrh1umej4ON8eNmA8AFZ4+CYFPyQh9328aHE&#10;QruZ3+naBCMihH2BCroQxkJK33Zk0SduJI7el5sshignI/WEc4TbQWZpmkuLPceFDkfad9Remm+r&#10;4PP0ZjA/GBfq6nfF1fqY981RqeenpXoFEWgJ9/CtXWsFWQb/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vvjMMAAADbAAAADwAAAAAAAAAAAAAAAACYAgAAZHJzL2Rv&#10;d25yZXYueG1sUEsFBgAAAAAEAAQA9QAAAIgDAAAAAA==&#10;" fillcolor="#8db3e2 [1311]">
                        <v:textbox style="layout-flow:vertical-ideographic"/>
                      </v:shape>
                      <v:shape id="AutoShape 13" o:spid="_x0000_s1038" type="#_x0000_t67" style="position:absolute;left:5934;top:13031;width:827;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KF8MA&#10;AADbAAAADwAAAGRycy9kb3ducmV2LnhtbESPwWrDMBBE74X8g9hCbo0cB0xxogRTsAmll7oh58Xa&#10;yCbWyliK4+brq0Khx2Fm3jC7w2x7MdHoO8cK1qsEBHHjdMdGwemrfHkF4QOyxt4xKfgmD4f94mmH&#10;uXZ3/qSpDkZECPscFbQhDLmUvmnJol+5gTh6FzdaDFGORuoR7xFue5kmSSYtdhwXWhzoraXmWt+s&#10;gvP7h8GsNC4ci8eai02VdXWl1PJ5LrYgAs3hP/zXPmoF6QZ+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dKF8MAAADbAAAADwAAAAAAAAAAAAAAAACYAgAAZHJzL2Rv&#10;d25yZXYueG1sUEsFBgAAAAAEAAQA9QAAAIgDAAAAAA==&#10;" fillcolor="#8db3e2 [1311]">
                        <v:textbox style="layout-flow:vertical-ideographic"/>
                      </v:shape>
                    </v:group>
                    <v:group id="Group 27" o:spid="_x0000_s1039" style="position:absolute;left:1103;top:11520;width:8830;height:3692" coordorigin="1103,11520" coordsize="8830,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18" o:spid="_x0000_s1040" style="position:absolute;left:7404;top:12082;width:2010;height:115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39MIA&#10;AADbAAAADwAAAGRycy9kb3ducmV2LnhtbESPwWrDMBBE74H+g9hAb4mcQE1xowSTpOBr7eS+WBvb&#10;jbVyJdV2+/VVodDjMDNvmN1hNr0YyfnOsoLNOgFBXFvdcaPgUr2unkH4gKyxt0wKvsjDYf+w2GGm&#10;7cRvNJahERHCPkMFbQhDJqWvWzLo13Ygjt7NOoMhStdI7XCKcNPLbZKk0mDHcaHFgY4t1ffy0yjw&#10;t/mjkumoL0Oa5654v56+z71Sj8s5fwERaA7/4b92oRVsn+D3S/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nf0wgAAANsAAAAPAAAAAAAAAAAAAAAAAJgCAABkcnMvZG93&#10;bnJldi54bWxQSwUGAAAAAAQABAD1AAAAhwMAAAAA&#10;" path="m16893,l12186,4881r3611,l15797,18968,,18968r,2632l17989,21600r,-16719l21600,4881,16893,xe" fillcolor="#8db3e2 [1311]">
                        <v:stroke joinstyle="miter"/>
                        <v:path o:connecttype="custom" o:connectlocs="14,0;10,1;0,3;7,3;15,2;17,1" o:connectangles="270,180,180,90,0,0" textboxrect="0,18963,17989,21600"/>
                      </v:shape>
                      <v:shape id="AutoShape 20" o:spid="_x0000_s1041" style="position:absolute;left:1316;top:14106;width:1039;height:83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e/MQA&#10;AADbAAAADwAAAGRycy9kb3ducmV2LnhtbESPQWvCQBSE70L/w/KEXkQ35iASXYNYCsbiIWkp9PbI&#10;vibB7Ns0uzXx33cFocdhZr5htuloWnGl3jWWFSwXEQji0uqGKwUf76/zNQjnkTW2lknBjRyku6fJ&#10;FhNtB87pWvhKBAi7BBXU3neJlK6syaBb2I44eN+2N+iD7CupexwC3LQyjqKVNNhwWKixo0NN5aX4&#10;NQoKzIeXPHszp/PPF/LsM7Otz5R6no77DQhPo/8PP9pHrSBewf1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cnvzEAAAA2wAAAA8AAAAAAAAAAAAAAAAAmAIAAGRycy9k&#10;b3ducmV2LnhtbFBLBQYAAAAABAAEAPUAAACJAwAAAAA=&#10;" path="m16893,l12186,12186r3244,l15430,18157,,18157r,3443l18356,21600r,-9414l21600,12186,16893,xe" fillcolor="#8db3e2 [1311]">
                        <v:stroke joinstyle="miter"/>
                        <v:path o:connecttype="custom" o:connectlocs="2,0;1,1;0,1;1,1;2,1;2,1" o:connectangles="270,180,180,90,0,0" textboxrect="0,18147,18357,21600"/>
                      </v:shape>
                      <v:shape id="AutoShape 21" o:spid="_x0000_s1042" style="position:absolute;left:1251;top:11980;width:1001;height:72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SM8IA&#10;AADbAAAADwAAAGRycy9kb3ducmV2LnhtbESPwWrDMBBE74H+g9hCboncUNrEsRJKIdBTceNArou0&#10;tkyslbFU2/n7qlDocZiZN0xxnF0nRhpC61nB0zoDQay9ablRcKlOqy2IEJENdp5JwZ0CHA8PiwJz&#10;4yf+ovEcG5EgHHJUYGPscymDtuQwrH1PnLzaDw5jkkMjzYBTgrtObrLsRTpsOS1Y7Ondkr6dv52C&#10;67MuK41lt51p11zqyZw+aafU8nF+24OINMf/8F/7wyjYvMLvl/Q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5IzwgAAANsAAAAPAAAAAAAAAAAAAAAAAJgCAABkcnMvZG93&#10;bnJldi54bWxQSwUGAAAAAAQABAD1AAAAhwMAAAAA&#10;" path="m16893,l12186,5180r2773,l14959,17162,,17162r,4438l18827,21600r,-16420l21600,5180,16893,xe" fillcolor="#8db3e2 [1311]">
                        <v:stroke joinstyle="miter"/>
                        <v:path o:connecttype="custom" o:connectlocs="2,0;1,0;0,1;1,1;2,1;2,0" o:connectangles="270,180,180,90,0,0" textboxrect="0,17160,18816,21600"/>
                      </v:shape>
                      <v:group id="Group 26" o:spid="_x0000_s1043" style="position:absolute;left:1103;top:11520;width:8830;height:3692" coordorigin="1103,11520" coordsize="8830,3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7" o:spid="_x0000_s1044" type="#_x0000_t202" style="position:absolute;left:2461;top:11520;width:4994;height: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3F2CE1" w:rsidRPr="00A924CC" w:rsidRDefault="003F2CE1" w:rsidP="00DF3031">
                                <w:pPr>
                                  <w:jc w:val="center"/>
                                  <w:rPr>
                                    <w:b/>
                                  </w:rPr>
                                </w:pPr>
                                <w:r w:rsidRPr="00A924CC">
                                  <w:rPr>
                                    <w:b/>
                                  </w:rPr>
                                  <w:t>Sectors capable of Autonomous Growth – Driven by External Demand</w:t>
                                </w:r>
                              </w:p>
                              <w:p w:rsidR="003F2CE1" w:rsidRPr="00DF3031" w:rsidRDefault="003F2CE1">
                                <w:r>
                                  <w:t>Mining</w:t>
                                </w:r>
                                <w:r>
                                  <w:tab/>
                                </w:r>
                                <w:r>
                                  <w:tab/>
                                  <w:t>Agriculture</w:t>
                                </w:r>
                                <w:r>
                                  <w:tab/>
                                </w:r>
                                <w:r>
                                  <w:tab/>
                                  <w:t>Tourism</w:t>
                                </w:r>
                              </w:p>
                            </w:txbxContent>
                          </v:textbox>
                        </v:shape>
                        <v:shape id="Text Box 14" o:spid="_x0000_s1045" type="#_x0000_t202" style="position:absolute;left:2461;top:14002;width:4734;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3F2CE1" w:rsidRPr="00A924CC" w:rsidRDefault="003F2CE1" w:rsidP="00A924CC">
                                <w:pPr>
                                  <w:jc w:val="center"/>
                                  <w:rPr>
                                    <w:b/>
                                  </w:rPr>
                                </w:pPr>
                                <w:r w:rsidRPr="00A924CC">
                                  <w:rPr>
                                    <w:b/>
                                  </w:rPr>
                                  <w:t>Sectors driven by Internal Demand</w:t>
                                </w:r>
                              </w:p>
                              <w:p w:rsidR="003F2CE1" w:rsidRPr="00DF3031" w:rsidRDefault="003F2CE1">
                                <w:r>
                                  <w:t>Manufacturing</w:t>
                                </w:r>
                                <w:r>
                                  <w:tab/>
                                </w:r>
                                <w:r>
                                  <w:tab/>
                                  <w:t>Other Services</w:t>
                                </w:r>
                              </w:p>
                            </w:txbxContent>
                          </v:textbox>
                        </v:shape>
                        <v:shape id="Text Box 15" o:spid="_x0000_s1046" type="#_x0000_t202" style="position:absolute;left:7644;top:14002;width:2289;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3F2CE1" w:rsidRPr="00DF60D4" w:rsidRDefault="003F2CE1" w:rsidP="00DF60D4">
                                <w:pPr>
                                  <w:spacing w:line="240" w:lineRule="auto"/>
                                  <w:rPr>
                                    <w:b/>
                                  </w:rPr>
                                </w:pPr>
                                <w:r w:rsidRPr="00DF60D4">
                                  <w:rPr>
                                    <w:b/>
                                  </w:rPr>
                                  <w:t xml:space="preserve">Key Sectors </w:t>
                                </w:r>
                              </w:p>
                              <w:p w:rsidR="003F2CE1" w:rsidRDefault="003F2CE1" w:rsidP="00DF60D4">
                                <w:pPr>
                                  <w:spacing w:after="0"/>
                                </w:pPr>
                                <w:r>
                                  <w:t>Energy</w:t>
                                </w:r>
                              </w:p>
                              <w:p w:rsidR="003F2CE1" w:rsidRPr="00DF3031" w:rsidRDefault="003F2CE1" w:rsidP="00DF60D4">
                                <w:pPr>
                                  <w:spacing w:after="0"/>
                                </w:pPr>
                                <w:r>
                                  <w:t>Water</w:t>
                                </w:r>
                              </w:p>
                            </w:txbxContent>
                          </v:textbox>
                        </v:shape>
                        <v:shape id="Text Box 22" o:spid="_x0000_s1047" type="#_x0000_t202" style="position:absolute;left:1103;top:13031;width:1273;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3F2CE1" w:rsidRPr="00E91F82" w:rsidRDefault="003F2CE1">
                                <w:r>
                                  <w:t>Financial Sector</w:t>
                                </w:r>
                              </w:p>
                            </w:txbxContent>
                          </v:textbox>
                        </v:shape>
                      </v:group>
                    </v:group>
                  </v:group>
                  <v:group id="Group 31" o:spid="_x0000_s1048" style="position:absolute;left:7285;top:10356;width:2795;height:681" coordorigin="7285,10356" coordsize="279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9" o:spid="_x0000_s1049" type="#_x0000_t66" style="position:absolute;left:7285;top:10786;width:1241;height:251;rotation:-24833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XgcYA&#10;AADbAAAADwAAAGRycy9kb3ducmV2LnhtbESPQWvCQBSE74L/YXlCL1I3Vik2ukoNFESKRVv1+pp9&#10;TUKzb0N2E+O/7woFj8PMfMMsVp0pRUu1KywrGI8iEMSp1QVnCr4+3x5nIJxH1lhaJgVXcrBa9nsL&#10;jLW98J7ag89EgLCLUUHufRVL6dKcDLqRrYiD92Nrgz7IOpO6xkuAm1I+RdGzNFhwWMixoiSn9PfQ&#10;GAXHYVLtz8lwff3etc1p+/7xIhup1MOge52D8NT5e/i/vdEKJlO4fQ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CXgcYAAADbAAAADwAAAAAAAAAAAAAAAACYAgAAZHJz&#10;L2Rvd25yZXYueG1sUEsFBgAAAAAEAAQA9QAAAIsDAAAAAA==&#10;" fillcolor="black [3213]"/>
                    <v:shape id="Text Box 30" o:spid="_x0000_s1050" type="#_x0000_t202" style="position:absolute;left:8526;top:10356;width:1554;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3F2CE1" w:rsidRPr="00005E20" w:rsidRDefault="003F2CE1">
                            <w:pPr>
                              <w:rPr>
                                <w:sz w:val="18"/>
                                <w:szCs w:val="18"/>
                              </w:rPr>
                            </w:pPr>
                            <w:r w:rsidRPr="00005E20">
                              <w:rPr>
                                <w:sz w:val="18"/>
                                <w:szCs w:val="18"/>
                              </w:rPr>
                              <w:t>FDI/Technology transfer</w:t>
                            </w:r>
                          </w:p>
                        </w:txbxContent>
                      </v:textbox>
                    </v:shape>
                  </v:group>
                </v:group>
              </v:group>
            </w:pict>
          </mc:Fallback>
        </mc:AlternateContent>
      </w: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3F7369">
      <w:pPr>
        <w:autoSpaceDE w:val="0"/>
        <w:autoSpaceDN w:val="0"/>
        <w:adjustRightInd w:val="0"/>
        <w:spacing w:after="0" w:line="240" w:lineRule="auto"/>
        <w:rPr>
          <w:rFonts w:ascii="Times New Roman" w:hAnsi="Times New Roman" w:cs="Times New Roman"/>
          <w:sz w:val="24"/>
          <w:szCs w:val="24"/>
        </w:rPr>
      </w:pPr>
    </w:p>
    <w:p w:rsidR="00B94754" w:rsidRDefault="00B94754" w:rsidP="003F7369">
      <w:pPr>
        <w:autoSpaceDE w:val="0"/>
        <w:autoSpaceDN w:val="0"/>
        <w:adjustRightInd w:val="0"/>
        <w:spacing w:after="0" w:line="240" w:lineRule="auto"/>
        <w:rPr>
          <w:rFonts w:ascii="Times New Roman" w:hAnsi="Times New Roman" w:cs="Times New Roman"/>
          <w:sz w:val="24"/>
          <w:szCs w:val="24"/>
        </w:rPr>
      </w:pPr>
    </w:p>
    <w:p w:rsidR="00FC6DE1" w:rsidRDefault="00FC6DE1" w:rsidP="00FC6DE1">
      <w:pPr>
        <w:pStyle w:val="Caption"/>
      </w:pPr>
      <w:r>
        <w:t xml:space="preserve">Figure </w:t>
      </w:r>
      <w:r w:rsidR="00D93F13">
        <w:fldChar w:fldCharType="begin"/>
      </w:r>
      <w:r>
        <w:instrText xml:space="preserve"> SEQ Figure \* ARABIC </w:instrText>
      </w:r>
      <w:r w:rsidR="00D93F13">
        <w:fldChar w:fldCharType="separate"/>
      </w:r>
      <w:r>
        <w:rPr>
          <w:noProof/>
        </w:rPr>
        <w:t>2</w:t>
      </w:r>
      <w:r w:rsidR="00D93F13">
        <w:fldChar w:fldCharType="end"/>
      </w:r>
      <w:r>
        <w:t>.</w:t>
      </w:r>
      <w:r w:rsidR="00A00FCD">
        <w:t xml:space="preserve"> </w:t>
      </w:r>
      <w:r w:rsidRPr="00A66F38">
        <w:t>Linkages in the</w:t>
      </w:r>
      <w:r>
        <w:t xml:space="preserve"> post-crisis Zimbabwean Economy</w:t>
      </w:r>
    </w:p>
    <w:p w:rsidR="00325A6E" w:rsidRPr="00380C9F" w:rsidRDefault="00325A6E" w:rsidP="00380C9F"/>
    <w:p w:rsidR="00B94754" w:rsidRDefault="005228A2" w:rsidP="003F7369">
      <w:pPr>
        <w:autoSpaceDE w:val="0"/>
        <w:autoSpaceDN w:val="0"/>
        <w:adjustRightInd w:val="0"/>
        <w:spacing w:after="0" w:line="240" w:lineRule="auto"/>
        <w:rPr>
          <w:rFonts w:ascii="Times New Roman" w:hAnsi="Times New Roman" w:cs="Times New Roman"/>
          <w:sz w:val="24"/>
          <w:szCs w:val="24"/>
        </w:rPr>
      </w:pPr>
      <w:r w:rsidRPr="005228A2">
        <w:rPr>
          <w:rFonts w:ascii="Times New Roman" w:hAnsi="Times New Roman" w:cs="Times New Roman"/>
          <w:sz w:val="24"/>
          <w:szCs w:val="24"/>
        </w:rPr>
        <w:t>So</w:t>
      </w:r>
      <w:r w:rsidR="00325A6E">
        <w:rPr>
          <w:rFonts w:ascii="Times New Roman" w:hAnsi="Times New Roman" w:cs="Times New Roman"/>
          <w:sz w:val="24"/>
          <w:szCs w:val="24"/>
        </w:rPr>
        <w:t>urce</w:t>
      </w:r>
      <w:r w:rsidRPr="005228A2">
        <w:rPr>
          <w:rFonts w:ascii="Times New Roman" w:hAnsi="Times New Roman" w:cs="Times New Roman"/>
          <w:sz w:val="24"/>
          <w:szCs w:val="24"/>
        </w:rPr>
        <w:t>: World Bank 2012</w:t>
      </w:r>
      <w:r w:rsidR="00235A7C">
        <w:rPr>
          <w:rFonts w:ascii="Times New Roman" w:hAnsi="Times New Roman" w:cs="Times New Roman"/>
          <w:sz w:val="24"/>
          <w:szCs w:val="24"/>
        </w:rPr>
        <w:t>b</w:t>
      </w:r>
      <w:r w:rsidRPr="005228A2">
        <w:rPr>
          <w:rFonts w:ascii="Times New Roman" w:hAnsi="Times New Roman" w:cs="Times New Roman"/>
          <w:sz w:val="24"/>
          <w:szCs w:val="24"/>
        </w:rPr>
        <w:t>.</w:t>
      </w:r>
    </w:p>
    <w:p w:rsidR="00B94754" w:rsidRDefault="00B94754" w:rsidP="003F7369">
      <w:pPr>
        <w:autoSpaceDE w:val="0"/>
        <w:autoSpaceDN w:val="0"/>
        <w:adjustRightInd w:val="0"/>
        <w:spacing w:after="0" w:line="240" w:lineRule="auto"/>
        <w:rPr>
          <w:rFonts w:ascii="Times New Roman" w:hAnsi="Times New Roman" w:cs="Times New Roman"/>
          <w:sz w:val="24"/>
          <w:szCs w:val="24"/>
        </w:rPr>
      </w:pPr>
    </w:p>
    <w:p w:rsidR="00325A6E" w:rsidRDefault="00325A6E" w:rsidP="00325A6E">
      <w:pPr>
        <w:autoSpaceDE w:val="0"/>
        <w:autoSpaceDN w:val="0"/>
        <w:adjustRightInd w:val="0"/>
        <w:spacing w:after="0" w:line="240" w:lineRule="auto"/>
        <w:rPr>
          <w:rFonts w:ascii="Times New Roman" w:hAnsi="Times New Roman" w:cs="Times New Roman"/>
          <w:sz w:val="24"/>
          <w:szCs w:val="24"/>
        </w:rPr>
      </w:pPr>
      <w:r w:rsidRPr="00AA58E1">
        <w:rPr>
          <w:rFonts w:ascii="Times New Roman" w:hAnsi="Times New Roman" w:cs="Times New Roman"/>
          <w:sz w:val="24"/>
          <w:szCs w:val="24"/>
        </w:rPr>
        <w:t xml:space="preserve">Reliable power supply is key for </w:t>
      </w:r>
      <w:r>
        <w:rPr>
          <w:rFonts w:ascii="Times New Roman" w:hAnsi="Times New Roman" w:cs="Times New Roman"/>
          <w:sz w:val="24"/>
          <w:szCs w:val="24"/>
        </w:rPr>
        <w:t xml:space="preserve">water supply and wastewater treatment and disposal, </w:t>
      </w:r>
      <w:r w:rsidRPr="00AA58E1">
        <w:rPr>
          <w:rFonts w:ascii="Times New Roman" w:hAnsi="Times New Roman" w:cs="Times New Roman"/>
          <w:sz w:val="24"/>
          <w:szCs w:val="24"/>
        </w:rPr>
        <w:t>irrigation</w:t>
      </w:r>
      <w:r>
        <w:rPr>
          <w:rFonts w:ascii="Times New Roman" w:hAnsi="Times New Roman" w:cs="Times New Roman"/>
          <w:sz w:val="24"/>
          <w:szCs w:val="24"/>
        </w:rPr>
        <w:t>, manufacturing, and for growing sectors such as mining and tourism</w:t>
      </w:r>
      <w:r w:rsidRPr="00AA58E1">
        <w:rPr>
          <w:rFonts w:ascii="Times New Roman" w:hAnsi="Times New Roman" w:cs="Times New Roman"/>
          <w:sz w:val="24"/>
          <w:szCs w:val="24"/>
        </w:rPr>
        <w:t xml:space="preserve">.  </w:t>
      </w:r>
      <w:r>
        <w:rPr>
          <w:rFonts w:ascii="Times New Roman" w:hAnsi="Times New Roman" w:cs="Times New Roman"/>
          <w:sz w:val="24"/>
          <w:szCs w:val="24"/>
        </w:rPr>
        <w:t>The current national generating capacity of 1300MW is about 700 MW short of unsuppressed demand resulting in rolling blackouts that have had significant impacts throughout industrial, mining and commercial production.  If mining projects now under consideration come on-stream, an additional 500 Megawatt (MW) will be required by 2016 (</w:t>
      </w:r>
      <w:r w:rsidRPr="00704F93">
        <w:rPr>
          <w:rFonts w:ascii="Times New Roman" w:hAnsi="Times New Roman" w:cs="Times New Roman"/>
          <w:sz w:val="24"/>
          <w:szCs w:val="24"/>
        </w:rPr>
        <w:t>Economic Consulting Associates</w:t>
      </w:r>
      <w:r>
        <w:rPr>
          <w:rFonts w:ascii="Times New Roman" w:hAnsi="Times New Roman" w:cs="Times New Roman"/>
          <w:sz w:val="24"/>
          <w:szCs w:val="24"/>
        </w:rPr>
        <w:t xml:space="preserve">, </w:t>
      </w:r>
      <w:r w:rsidRPr="00704F93">
        <w:rPr>
          <w:rFonts w:ascii="Times New Roman" w:hAnsi="Times New Roman" w:cs="Times New Roman"/>
          <w:sz w:val="24"/>
          <w:szCs w:val="24"/>
        </w:rPr>
        <w:t>Dorsch International Consultants</w:t>
      </w:r>
      <w:r>
        <w:rPr>
          <w:rFonts w:ascii="Times New Roman" w:hAnsi="Times New Roman" w:cs="Times New Roman"/>
          <w:sz w:val="24"/>
          <w:szCs w:val="24"/>
        </w:rPr>
        <w:t xml:space="preserve">, and </w:t>
      </w:r>
      <w:r w:rsidRPr="00704F93">
        <w:rPr>
          <w:rFonts w:ascii="Times New Roman" w:hAnsi="Times New Roman" w:cs="Times New Roman"/>
          <w:sz w:val="24"/>
          <w:szCs w:val="24"/>
        </w:rPr>
        <w:t xml:space="preserve">Brian Colquhoun, Hugh O’Donnel and Partners </w:t>
      </w:r>
      <w:r>
        <w:rPr>
          <w:rFonts w:ascii="Times New Roman" w:hAnsi="Times New Roman" w:cs="Times New Roman"/>
          <w:sz w:val="24"/>
          <w:szCs w:val="24"/>
        </w:rPr>
        <w:t xml:space="preserve">2013a).   While electricity production has been hampered by lack of maintenance and lack of spare parts, it is also dependent on maintenance of water levels in reservoirs for both hydropower production and cooling of thermal power plants.  </w:t>
      </w:r>
    </w:p>
    <w:p w:rsidR="00325A6E" w:rsidRDefault="00325A6E" w:rsidP="003F7369">
      <w:pPr>
        <w:autoSpaceDE w:val="0"/>
        <w:autoSpaceDN w:val="0"/>
        <w:adjustRightInd w:val="0"/>
        <w:spacing w:after="0" w:line="240" w:lineRule="auto"/>
        <w:rPr>
          <w:rFonts w:ascii="Times New Roman" w:hAnsi="Times New Roman" w:cs="Times New Roman"/>
          <w:sz w:val="24"/>
          <w:szCs w:val="24"/>
        </w:rPr>
      </w:pPr>
    </w:p>
    <w:p w:rsidR="00DF3031" w:rsidRDefault="000808CE" w:rsidP="003F736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Mining has grown rapidly in recent years and is now one of the main export earners.  </w:t>
      </w:r>
      <w:r w:rsidR="00C613BA">
        <w:rPr>
          <w:rFonts w:ascii="Times New Roman" w:hAnsi="Times New Roman" w:cs="Times New Roman"/>
          <w:sz w:val="24"/>
          <w:szCs w:val="24"/>
        </w:rPr>
        <w:t>W</w:t>
      </w:r>
      <w:r>
        <w:rPr>
          <w:rFonts w:ascii="Times New Roman" w:hAnsi="Times New Roman" w:cs="Times New Roman"/>
          <w:sz w:val="24"/>
          <w:szCs w:val="24"/>
        </w:rPr>
        <w:t xml:space="preserve">ater </w:t>
      </w:r>
      <w:r w:rsidR="00C613BA">
        <w:rPr>
          <w:rFonts w:ascii="Times New Roman" w:hAnsi="Times New Roman" w:cs="Times New Roman"/>
          <w:sz w:val="24"/>
          <w:szCs w:val="24"/>
        </w:rPr>
        <w:t xml:space="preserve">is required </w:t>
      </w:r>
      <w:r>
        <w:rPr>
          <w:rFonts w:ascii="Times New Roman" w:hAnsi="Times New Roman" w:cs="Times New Roman"/>
          <w:sz w:val="24"/>
          <w:szCs w:val="24"/>
        </w:rPr>
        <w:t>for both mineral extraction and processing</w:t>
      </w:r>
      <w:r w:rsidR="00C613BA">
        <w:rPr>
          <w:rFonts w:ascii="Times New Roman" w:hAnsi="Times New Roman" w:cs="Times New Roman"/>
          <w:sz w:val="24"/>
          <w:szCs w:val="24"/>
        </w:rPr>
        <w:t xml:space="preserve">.  While </w:t>
      </w:r>
      <w:r w:rsidR="00FB1E51">
        <w:rPr>
          <w:rFonts w:ascii="Times New Roman" w:hAnsi="Times New Roman" w:cs="Times New Roman"/>
          <w:sz w:val="24"/>
          <w:szCs w:val="24"/>
        </w:rPr>
        <w:t xml:space="preserve">direct water requirements can generally be met by mining companies </w:t>
      </w:r>
      <w:r w:rsidR="00C613BA">
        <w:rPr>
          <w:rFonts w:ascii="Times New Roman" w:hAnsi="Times New Roman" w:cs="Times New Roman"/>
          <w:sz w:val="24"/>
          <w:szCs w:val="24"/>
        </w:rPr>
        <w:t xml:space="preserve">from surface and groundwater sources and from recycling, </w:t>
      </w:r>
      <w:r w:rsidR="00DF3031">
        <w:rPr>
          <w:rFonts w:ascii="Times New Roman" w:hAnsi="Times New Roman" w:cs="Times New Roman"/>
          <w:sz w:val="24"/>
          <w:szCs w:val="24"/>
        </w:rPr>
        <w:t xml:space="preserve">reliable water provision for electricity production remains a potential threat to the industry.  </w:t>
      </w:r>
      <w:r w:rsidR="00F82037">
        <w:rPr>
          <w:rFonts w:ascii="Times New Roman" w:hAnsi="Times New Roman" w:cs="Times New Roman"/>
          <w:sz w:val="24"/>
          <w:szCs w:val="24"/>
        </w:rPr>
        <w:t>Pollution from m</w:t>
      </w:r>
      <w:r w:rsidR="00D90320">
        <w:rPr>
          <w:rFonts w:ascii="Times New Roman" w:hAnsi="Times New Roman" w:cs="Times New Roman"/>
          <w:sz w:val="24"/>
          <w:szCs w:val="24"/>
        </w:rPr>
        <w:t xml:space="preserve">ining </w:t>
      </w:r>
      <w:r w:rsidR="001F7336">
        <w:rPr>
          <w:rFonts w:ascii="Times New Roman" w:hAnsi="Times New Roman" w:cs="Times New Roman"/>
          <w:sz w:val="24"/>
          <w:szCs w:val="24"/>
        </w:rPr>
        <w:t xml:space="preserve">can also affect </w:t>
      </w:r>
      <w:r w:rsidR="00D90320">
        <w:rPr>
          <w:rFonts w:ascii="Times New Roman" w:hAnsi="Times New Roman" w:cs="Times New Roman"/>
          <w:sz w:val="24"/>
          <w:szCs w:val="24"/>
        </w:rPr>
        <w:t>water quality</w:t>
      </w:r>
      <w:r w:rsidR="004B55C6">
        <w:rPr>
          <w:rFonts w:ascii="Times New Roman" w:hAnsi="Times New Roman" w:cs="Times New Roman"/>
          <w:sz w:val="24"/>
          <w:szCs w:val="24"/>
        </w:rPr>
        <w:t xml:space="preserve"> and hence the quantity of useable water</w:t>
      </w:r>
      <w:r w:rsidR="00F82037">
        <w:rPr>
          <w:rFonts w:ascii="Times New Roman" w:hAnsi="Times New Roman" w:cs="Times New Roman"/>
          <w:sz w:val="24"/>
          <w:szCs w:val="24"/>
        </w:rPr>
        <w:t>.</w:t>
      </w:r>
    </w:p>
    <w:p w:rsidR="00DF3031" w:rsidRDefault="00DF3031" w:rsidP="003F7369">
      <w:pPr>
        <w:autoSpaceDE w:val="0"/>
        <w:autoSpaceDN w:val="0"/>
        <w:adjustRightInd w:val="0"/>
        <w:spacing w:after="0" w:line="240" w:lineRule="auto"/>
        <w:rPr>
          <w:rFonts w:ascii="Times New Roman" w:hAnsi="Times New Roman" w:cs="Times New Roman"/>
          <w:sz w:val="24"/>
          <w:szCs w:val="24"/>
        </w:rPr>
      </w:pPr>
    </w:p>
    <w:p w:rsidR="00B56D8F" w:rsidRDefault="00A954A8" w:rsidP="00B56D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Tourism</w:t>
      </w:r>
      <w:r w:rsidR="007F5566">
        <w:rPr>
          <w:rFonts w:ascii="Times New Roman" w:hAnsi="Times New Roman" w:cs="Times New Roman"/>
          <w:sz w:val="24"/>
          <w:szCs w:val="24"/>
        </w:rPr>
        <w:t xml:space="preserve">, one of the emerging contributors to </w:t>
      </w:r>
      <w:r w:rsidR="000808CE">
        <w:rPr>
          <w:rFonts w:ascii="Times New Roman" w:hAnsi="Times New Roman" w:cs="Times New Roman"/>
          <w:sz w:val="24"/>
          <w:szCs w:val="24"/>
        </w:rPr>
        <w:t>the economy</w:t>
      </w:r>
      <w:r w:rsidR="007F5566">
        <w:rPr>
          <w:rFonts w:ascii="Times New Roman" w:hAnsi="Times New Roman" w:cs="Times New Roman"/>
          <w:sz w:val="24"/>
          <w:szCs w:val="24"/>
        </w:rPr>
        <w:t>,</w:t>
      </w:r>
      <w:r>
        <w:rPr>
          <w:rFonts w:ascii="Times New Roman" w:hAnsi="Times New Roman" w:cs="Times New Roman"/>
          <w:sz w:val="24"/>
          <w:szCs w:val="24"/>
        </w:rPr>
        <w:t xml:space="preserve"> is also dependent on water resources, both for maintaining the natural ecosystems </w:t>
      </w:r>
      <w:r w:rsidR="00A96C15">
        <w:rPr>
          <w:rFonts w:ascii="Times New Roman" w:hAnsi="Times New Roman" w:cs="Times New Roman"/>
          <w:sz w:val="24"/>
          <w:szCs w:val="24"/>
        </w:rPr>
        <w:t xml:space="preserve">(such as Victoria Falls) </w:t>
      </w:r>
      <w:r>
        <w:rPr>
          <w:rFonts w:ascii="Times New Roman" w:hAnsi="Times New Roman" w:cs="Times New Roman"/>
          <w:sz w:val="24"/>
          <w:szCs w:val="24"/>
        </w:rPr>
        <w:t>that many tourists seek and for providing services such as safe food and water and reliable sanitation.</w:t>
      </w:r>
    </w:p>
    <w:p w:rsidR="00BA3248" w:rsidRPr="00B7522D" w:rsidRDefault="00BA3248" w:rsidP="00B7522D">
      <w:pPr>
        <w:pStyle w:val="Heading2"/>
      </w:pPr>
      <w:bookmarkStart w:id="14" w:name="_Toc365505104"/>
      <w:r w:rsidRPr="00B7522D">
        <w:t>Water</w:t>
      </w:r>
      <w:r w:rsidR="00594474">
        <w:t>,</w:t>
      </w:r>
      <w:r w:rsidRPr="00B7522D">
        <w:t xml:space="preserve"> Health</w:t>
      </w:r>
      <w:r w:rsidR="007B1F33">
        <w:t xml:space="preserve"> and the Environment</w:t>
      </w:r>
      <w:bookmarkEnd w:id="14"/>
    </w:p>
    <w:p w:rsidR="00594474" w:rsidRDefault="00B56D8F" w:rsidP="00B56D8F">
      <w:pPr>
        <w:autoSpaceDE w:val="0"/>
        <w:autoSpaceDN w:val="0"/>
        <w:adjustRightInd w:val="0"/>
        <w:spacing w:after="0" w:line="240" w:lineRule="auto"/>
        <w:rPr>
          <w:rFonts w:ascii="Times New Roman" w:hAnsi="Times New Roman" w:cs="Times New Roman"/>
          <w:sz w:val="24"/>
          <w:szCs w:val="24"/>
        </w:rPr>
      </w:pPr>
      <w:r w:rsidRPr="003E4BB0">
        <w:rPr>
          <w:rFonts w:ascii="Times New Roman" w:hAnsi="Times New Roman"/>
          <w:sz w:val="24"/>
          <w:szCs w:val="24"/>
        </w:rPr>
        <w:t>Water is essential for social development</w:t>
      </w:r>
      <w:r w:rsidR="007400AB">
        <w:rPr>
          <w:rFonts w:ascii="Times New Roman" w:hAnsi="Times New Roman"/>
          <w:sz w:val="24"/>
          <w:szCs w:val="24"/>
        </w:rPr>
        <w:t xml:space="preserve"> </w:t>
      </w:r>
      <w:r w:rsidR="00A61169">
        <w:rPr>
          <w:rFonts w:ascii="Times New Roman" w:hAnsi="Times New Roman"/>
          <w:sz w:val="24"/>
          <w:szCs w:val="24"/>
        </w:rPr>
        <w:t>while</w:t>
      </w:r>
      <w:r w:rsidR="00405578">
        <w:rPr>
          <w:rFonts w:ascii="Times New Roman" w:hAnsi="Times New Roman" w:cs="Times New Roman"/>
          <w:sz w:val="24"/>
          <w:szCs w:val="24"/>
        </w:rPr>
        <w:t xml:space="preserve"> reliable, safe water supply and sanitation underpins a healthy, productive </w:t>
      </w:r>
      <w:r w:rsidR="007B1F33">
        <w:rPr>
          <w:rFonts w:ascii="Times New Roman" w:hAnsi="Times New Roman" w:cs="Times New Roman"/>
          <w:sz w:val="24"/>
          <w:szCs w:val="24"/>
        </w:rPr>
        <w:t xml:space="preserve">society and </w:t>
      </w:r>
      <w:r w:rsidR="00405578">
        <w:rPr>
          <w:rFonts w:ascii="Times New Roman" w:hAnsi="Times New Roman" w:cs="Times New Roman"/>
          <w:sz w:val="24"/>
          <w:szCs w:val="24"/>
        </w:rPr>
        <w:t>workforce</w:t>
      </w:r>
      <w:r w:rsidRPr="003E4BB0">
        <w:rPr>
          <w:rFonts w:ascii="Times New Roman" w:hAnsi="Times New Roman"/>
          <w:sz w:val="24"/>
          <w:szCs w:val="24"/>
        </w:rPr>
        <w:t xml:space="preserve">.  </w:t>
      </w:r>
      <w:r w:rsidR="002B5AB8" w:rsidRPr="0077772F">
        <w:rPr>
          <w:rFonts w:ascii="Times New Roman" w:hAnsi="Times New Roman" w:cs="Times New Roman"/>
          <w:sz w:val="24"/>
          <w:szCs w:val="24"/>
        </w:rPr>
        <w:t xml:space="preserve">Maintaining water resources in good condition assists with meeting </w:t>
      </w:r>
      <w:r w:rsidR="007B7E2B">
        <w:rPr>
          <w:rFonts w:ascii="Times New Roman" w:hAnsi="Times New Roman" w:cs="Times New Roman"/>
          <w:sz w:val="24"/>
          <w:szCs w:val="24"/>
        </w:rPr>
        <w:t>Millennium Development Goals (</w:t>
      </w:r>
      <w:r w:rsidR="002B5AB8" w:rsidRPr="0077772F">
        <w:rPr>
          <w:rFonts w:ascii="Times New Roman" w:hAnsi="Times New Roman" w:cs="Times New Roman"/>
          <w:sz w:val="24"/>
          <w:szCs w:val="24"/>
        </w:rPr>
        <w:t>MDGs</w:t>
      </w:r>
      <w:r w:rsidR="007B7E2B">
        <w:rPr>
          <w:rFonts w:ascii="Times New Roman" w:hAnsi="Times New Roman" w:cs="Times New Roman"/>
          <w:sz w:val="24"/>
          <w:szCs w:val="24"/>
        </w:rPr>
        <w:t>)</w:t>
      </w:r>
      <w:r w:rsidR="002B5AB8" w:rsidRPr="0077772F">
        <w:rPr>
          <w:rFonts w:ascii="Times New Roman" w:hAnsi="Times New Roman" w:cs="Times New Roman"/>
          <w:sz w:val="24"/>
          <w:szCs w:val="24"/>
        </w:rPr>
        <w:t xml:space="preserve"> such as ending poverty and hunger, promoting access to education, and improving child and maternal health.</w:t>
      </w:r>
      <w:r w:rsidR="007400AB">
        <w:rPr>
          <w:rFonts w:ascii="Times New Roman" w:hAnsi="Times New Roman" w:cs="Times New Roman"/>
          <w:sz w:val="24"/>
          <w:szCs w:val="24"/>
        </w:rPr>
        <w:t xml:space="preserve"> </w:t>
      </w:r>
      <w:r w:rsidR="00014B08">
        <w:rPr>
          <w:rFonts w:ascii="Times New Roman" w:hAnsi="Times New Roman"/>
          <w:sz w:val="24"/>
          <w:szCs w:val="24"/>
        </w:rPr>
        <w:t xml:space="preserve">However, Zimbabwe’s water quality has deteriorated significantly over the last decade.  The </w:t>
      </w:r>
      <w:r w:rsidR="00594474">
        <w:rPr>
          <w:rFonts w:ascii="Times New Roman" w:hAnsi="Times New Roman" w:cs="Times New Roman"/>
          <w:sz w:val="24"/>
          <w:szCs w:val="24"/>
        </w:rPr>
        <w:t xml:space="preserve">water quality problems </w:t>
      </w:r>
      <w:r w:rsidR="00B10423">
        <w:rPr>
          <w:rFonts w:ascii="Times New Roman" w:hAnsi="Times New Roman" w:cs="Times New Roman"/>
          <w:sz w:val="24"/>
          <w:szCs w:val="24"/>
        </w:rPr>
        <w:t>arise from</w:t>
      </w:r>
      <w:r w:rsidR="007400AB">
        <w:rPr>
          <w:rFonts w:ascii="Times New Roman" w:hAnsi="Times New Roman" w:cs="Times New Roman"/>
          <w:sz w:val="24"/>
          <w:szCs w:val="24"/>
        </w:rPr>
        <w:t xml:space="preserve"> </w:t>
      </w:r>
      <w:r w:rsidR="00014B08">
        <w:rPr>
          <w:rFonts w:ascii="Times New Roman" w:hAnsi="Times New Roman" w:cs="Times New Roman"/>
          <w:sz w:val="24"/>
          <w:szCs w:val="24"/>
        </w:rPr>
        <w:t>four</w:t>
      </w:r>
      <w:r w:rsidR="00594474">
        <w:rPr>
          <w:rFonts w:ascii="Times New Roman" w:hAnsi="Times New Roman" w:cs="Times New Roman"/>
          <w:sz w:val="24"/>
          <w:szCs w:val="24"/>
        </w:rPr>
        <w:t xml:space="preserve"> factors</w:t>
      </w:r>
      <w:r w:rsidR="00B10423">
        <w:rPr>
          <w:rFonts w:ascii="Times New Roman" w:hAnsi="Times New Roman" w:cs="Times New Roman"/>
          <w:sz w:val="24"/>
          <w:szCs w:val="24"/>
        </w:rPr>
        <w:t>:</w:t>
      </w:r>
    </w:p>
    <w:p w:rsidR="007604FA" w:rsidRDefault="007604FA" w:rsidP="007604FA">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7604FA">
        <w:rPr>
          <w:rFonts w:ascii="Times New Roman" w:hAnsi="Times New Roman" w:cs="Times New Roman"/>
          <w:sz w:val="24"/>
          <w:szCs w:val="24"/>
        </w:rPr>
        <w:t xml:space="preserve">increasing population </w:t>
      </w:r>
      <w:r w:rsidR="00594474">
        <w:rPr>
          <w:rFonts w:ascii="Times New Roman" w:hAnsi="Times New Roman" w:cs="Times New Roman"/>
          <w:sz w:val="24"/>
          <w:szCs w:val="24"/>
        </w:rPr>
        <w:t>with consequent</w:t>
      </w:r>
      <w:r w:rsidRPr="007604FA">
        <w:rPr>
          <w:rFonts w:ascii="Times New Roman" w:hAnsi="Times New Roman" w:cs="Times New Roman"/>
          <w:sz w:val="24"/>
          <w:szCs w:val="24"/>
        </w:rPr>
        <w:t xml:space="preserve"> increasing pollution loads,</w:t>
      </w:r>
    </w:p>
    <w:p w:rsidR="00A14BB5" w:rsidRDefault="00A14BB5" w:rsidP="007604FA">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expansion of mining, particularly artisanal mining</w:t>
      </w:r>
      <w:r w:rsidR="00AB6687">
        <w:rPr>
          <w:rFonts w:ascii="Times New Roman" w:hAnsi="Times New Roman" w:cs="Times New Roman"/>
          <w:sz w:val="24"/>
          <w:szCs w:val="24"/>
        </w:rPr>
        <w:t xml:space="preserve"> and increasing pollution loads</w:t>
      </w:r>
      <w:r>
        <w:rPr>
          <w:rFonts w:ascii="Times New Roman" w:hAnsi="Times New Roman" w:cs="Times New Roman"/>
          <w:sz w:val="24"/>
          <w:szCs w:val="24"/>
        </w:rPr>
        <w:t>,</w:t>
      </w:r>
    </w:p>
    <w:p w:rsidR="007604FA" w:rsidRDefault="007604FA" w:rsidP="007604FA">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7604FA">
        <w:rPr>
          <w:rFonts w:ascii="Times New Roman" w:hAnsi="Times New Roman" w:cs="Times New Roman"/>
          <w:sz w:val="24"/>
          <w:szCs w:val="24"/>
        </w:rPr>
        <w:t xml:space="preserve">breakdown in water supply treatment and wastewater treatment, and </w:t>
      </w:r>
      <w:r w:rsidR="00AB6687">
        <w:rPr>
          <w:rFonts w:ascii="Times New Roman" w:hAnsi="Times New Roman" w:cs="Times New Roman"/>
          <w:sz w:val="24"/>
          <w:szCs w:val="24"/>
        </w:rPr>
        <w:t xml:space="preserve">reduced capacity to </w:t>
      </w:r>
      <w:r w:rsidR="00314EC8">
        <w:rPr>
          <w:rFonts w:ascii="Times New Roman" w:hAnsi="Times New Roman" w:cs="Times New Roman"/>
          <w:sz w:val="24"/>
          <w:szCs w:val="24"/>
        </w:rPr>
        <w:t>control</w:t>
      </w:r>
      <w:r w:rsidR="00AB6687">
        <w:rPr>
          <w:rFonts w:ascii="Times New Roman" w:hAnsi="Times New Roman" w:cs="Times New Roman"/>
          <w:sz w:val="24"/>
          <w:szCs w:val="24"/>
        </w:rPr>
        <w:t xml:space="preserve"> contaminants in water supplies and receiving waters, and,</w:t>
      </w:r>
    </w:p>
    <w:p w:rsidR="007604FA" w:rsidRDefault="00594474" w:rsidP="007604FA">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w:t>
      </w:r>
      <w:r w:rsidR="007604FA" w:rsidRPr="007604FA">
        <w:rPr>
          <w:rFonts w:ascii="Times New Roman" w:hAnsi="Times New Roman" w:cs="Times New Roman"/>
          <w:sz w:val="24"/>
          <w:szCs w:val="24"/>
        </w:rPr>
        <w:t xml:space="preserve">eterioration </w:t>
      </w:r>
      <w:r>
        <w:rPr>
          <w:rFonts w:ascii="Times New Roman" w:hAnsi="Times New Roman" w:cs="Times New Roman"/>
          <w:sz w:val="24"/>
          <w:szCs w:val="24"/>
        </w:rPr>
        <w:t xml:space="preserve">of the natural </w:t>
      </w:r>
      <w:r w:rsidR="007400AB">
        <w:rPr>
          <w:rFonts w:ascii="Times New Roman" w:hAnsi="Times New Roman" w:cs="Times New Roman"/>
          <w:sz w:val="24"/>
          <w:szCs w:val="24"/>
        </w:rPr>
        <w:t>environment</w:t>
      </w:r>
      <w:r w:rsidR="007A675A">
        <w:rPr>
          <w:rFonts w:ascii="Times New Roman" w:hAnsi="Times New Roman" w:cs="Times New Roman"/>
          <w:sz w:val="24"/>
          <w:szCs w:val="24"/>
        </w:rPr>
        <w:t>’s</w:t>
      </w:r>
      <w:r w:rsidR="007400AB">
        <w:rPr>
          <w:rFonts w:ascii="Times New Roman" w:hAnsi="Times New Roman" w:cs="Times New Roman"/>
          <w:sz w:val="24"/>
          <w:szCs w:val="24"/>
        </w:rPr>
        <w:t xml:space="preserve"> ability</w:t>
      </w:r>
      <w:r w:rsidR="00AC2190">
        <w:rPr>
          <w:rFonts w:ascii="Times New Roman" w:hAnsi="Times New Roman" w:cs="Times New Roman"/>
          <w:sz w:val="24"/>
          <w:szCs w:val="24"/>
        </w:rPr>
        <w:t xml:space="preserve"> </w:t>
      </w:r>
      <w:r w:rsidR="00AB6687">
        <w:rPr>
          <w:rFonts w:ascii="Times New Roman" w:hAnsi="Times New Roman" w:cs="Times New Roman"/>
          <w:sz w:val="24"/>
          <w:szCs w:val="24"/>
        </w:rPr>
        <w:t>to reduce contamination</w:t>
      </w:r>
      <w:r w:rsidR="00E073EE">
        <w:rPr>
          <w:rFonts w:ascii="Times New Roman" w:hAnsi="Times New Roman" w:cs="Times New Roman"/>
          <w:sz w:val="24"/>
          <w:szCs w:val="24"/>
        </w:rPr>
        <w:t>.</w:t>
      </w:r>
    </w:p>
    <w:p w:rsidR="007604FA" w:rsidRDefault="007604FA" w:rsidP="00C51280">
      <w:pPr>
        <w:pStyle w:val="ListParagraph"/>
        <w:autoSpaceDE w:val="0"/>
        <w:autoSpaceDN w:val="0"/>
        <w:adjustRightInd w:val="0"/>
        <w:spacing w:after="0" w:line="240" w:lineRule="auto"/>
        <w:rPr>
          <w:rFonts w:ascii="Times New Roman" w:hAnsi="Times New Roman" w:cs="Times New Roman"/>
          <w:sz w:val="24"/>
          <w:szCs w:val="24"/>
        </w:rPr>
      </w:pPr>
    </w:p>
    <w:p w:rsidR="00A679A6" w:rsidRDefault="007604FA" w:rsidP="00A679A6">
      <w:pPr>
        <w:autoSpaceDE w:val="0"/>
        <w:autoSpaceDN w:val="0"/>
        <w:adjustRightInd w:val="0"/>
        <w:spacing w:after="0" w:line="240" w:lineRule="auto"/>
        <w:rPr>
          <w:rFonts w:ascii="Times New Roman" w:hAnsi="Times New Roman" w:cs="Times New Roman"/>
          <w:sz w:val="24"/>
          <w:szCs w:val="24"/>
        </w:rPr>
      </w:pPr>
      <w:r w:rsidRPr="007604FA">
        <w:rPr>
          <w:rFonts w:ascii="Times New Roman" w:hAnsi="Times New Roman" w:cs="Times New Roman"/>
          <w:sz w:val="24"/>
          <w:szCs w:val="24"/>
        </w:rPr>
        <w:t xml:space="preserve">The consequences </w:t>
      </w:r>
      <w:r w:rsidR="00A14BB5">
        <w:rPr>
          <w:rFonts w:ascii="Times New Roman" w:hAnsi="Times New Roman" w:cs="Times New Roman"/>
          <w:sz w:val="24"/>
          <w:szCs w:val="24"/>
        </w:rPr>
        <w:t xml:space="preserve">of pollution and deteriorating water quality </w:t>
      </w:r>
      <w:r w:rsidRPr="007604FA">
        <w:rPr>
          <w:rFonts w:ascii="Times New Roman" w:hAnsi="Times New Roman" w:cs="Times New Roman"/>
          <w:sz w:val="24"/>
          <w:szCs w:val="24"/>
        </w:rPr>
        <w:t>are being felt across all segments of the society, with greatest impact on the poor</w:t>
      </w:r>
      <w:r w:rsidR="006A7829">
        <w:rPr>
          <w:rFonts w:ascii="Times New Roman" w:hAnsi="Times New Roman" w:cs="Times New Roman"/>
          <w:sz w:val="24"/>
          <w:szCs w:val="24"/>
        </w:rPr>
        <w:t xml:space="preserve"> </w:t>
      </w:r>
      <w:r w:rsidR="0067273B">
        <w:rPr>
          <w:rFonts w:ascii="Times New Roman" w:hAnsi="Times New Roman" w:cs="Times New Roman"/>
          <w:sz w:val="24"/>
          <w:szCs w:val="24"/>
        </w:rPr>
        <w:t>who</w:t>
      </w:r>
      <w:r w:rsidR="0067273B">
        <w:rPr>
          <w:rFonts w:ascii="Times New Roman" w:hAnsi="Times New Roman"/>
          <w:sz w:val="24"/>
          <w:szCs w:val="24"/>
        </w:rPr>
        <w:t xml:space="preserve"> have</w:t>
      </w:r>
      <w:r w:rsidR="006A7829">
        <w:rPr>
          <w:rFonts w:ascii="Times New Roman" w:hAnsi="Times New Roman"/>
          <w:sz w:val="24"/>
          <w:szCs w:val="24"/>
        </w:rPr>
        <w:t xml:space="preserve"> fewer </w:t>
      </w:r>
      <w:r w:rsidR="002B5AB8">
        <w:rPr>
          <w:rFonts w:ascii="Times New Roman" w:hAnsi="Times New Roman"/>
          <w:sz w:val="24"/>
          <w:szCs w:val="24"/>
        </w:rPr>
        <w:t>alternative</w:t>
      </w:r>
      <w:r w:rsidR="006A7829">
        <w:rPr>
          <w:rFonts w:ascii="Times New Roman" w:hAnsi="Times New Roman"/>
          <w:sz w:val="24"/>
          <w:szCs w:val="24"/>
        </w:rPr>
        <w:t xml:space="preserve"> sources </w:t>
      </w:r>
      <w:r w:rsidR="003B06BE">
        <w:rPr>
          <w:rFonts w:ascii="Times New Roman" w:hAnsi="Times New Roman"/>
          <w:sz w:val="24"/>
          <w:szCs w:val="24"/>
        </w:rPr>
        <w:t>for</w:t>
      </w:r>
      <w:r w:rsidR="006A7829">
        <w:rPr>
          <w:rFonts w:ascii="Times New Roman" w:hAnsi="Times New Roman"/>
          <w:sz w:val="24"/>
          <w:szCs w:val="24"/>
        </w:rPr>
        <w:t xml:space="preserve"> water</w:t>
      </w:r>
      <w:r w:rsidR="006A7829" w:rsidRPr="0077772F">
        <w:rPr>
          <w:rFonts w:ascii="Times New Roman" w:hAnsi="Times New Roman"/>
          <w:sz w:val="24"/>
          <w:szCs w:val="24"/>
        </w:rPr>
        <w:t xml:space="preserve">.  </w:t>
      </w:r>
    </w:p>
    <w:p w:rsidR="008C00B2" w:rsidRDefault="00687E49" w:rsidP="00E903D1">
      <w:pPr>
        <w:pStyle w:val="NormalWeb"/>
      </w:pPr>
      <w:r>
        <w:t>P</w:t>
      </w:r>
      <w:r w:rsidR="00014B08">
        <w:t xml:space="preserve">opulation </w:t>
      </w:r>
      <w:r>
        <w:t xml:space="preserve">has grown by about </w:t>
      </w:r>
      <w:r w:rsidR="00977E0B">
        <w:t>24</w:t>
      </w:r>
      <w:r>
        <w:t>% since 1990 (from 10.47</w:t>
      </w:r>
      <w:r w:rsidR="00E073EE">
        <w:t xml:space="preserve"> </w:t>
      </w:r>
      <w:r>
        <w:t>million to 12.</w:t>
      </w:r>
      <w:r w:rsidR="00977E0B">
        <w:t xml:space="preserve">97 </w:t>
      </w:r>
      <w:r>
        <w:t>million in 201</w:t>
      </w:r>
      <w:r w:rsidR="00977E0B">
        <w:t>2</w:t>
      </w:r>
      <w:r>
        <w:t xml:space="preserve">) without a concomitant increase in </w:t>
      </w:r>
      <w:r w:rsidR="00A14BB5">
        <w:t xml:space="preserve">the capacity of </w:t>
      </w:r>
      <w:r>
        <w:t xml:space="preserve">facilities for </w:t>
      </w:r>
      <w:r w:rsidR="00A14BB5">
        <w:t xml:space="preserve">collecting and </w:t>
      </w:r>
      <w:r>
        <w:t>safely disposing of wastes.</w:t>
      </w:r>
      <w:r w:rsidR="007400AB">
        <w:t xml:space="preserve"> </w:t>
      </w:r>
      <w:r w:rsidR="006A7829">
        <w:t>In addition, t</w:t>
      </w:r>
      <w:r w:rsidR="007604FA" w:rsidRPr="007604FA">
        <w:t xml:space="preserve">he breakdown of water supply and sanitation </w:t>
      </w:r>
      <w:r w:rsidR="009A71A4">
        <w:t>collection and treatment systems</w:t>
      </w:r>
      <w:r w:rsidR="007604FA" w:rsidRPr="007604FA">
        <w:t xml:space="preserve"> has </w:t>
      </w:r>
      <w:r w:rsidR="006A7829">
        <w:t xml:space="preserve">further </w:t>
      </w:r>
      <w:r w:rsidR="007604FA" w:rsidRPr="007604FA">
        <w:t xml:space="preserve">endangered human health in urban and rural areas.  Outbreaks of water-related diseases such as cholera, typhoid and gastro-intestinal diseases that affect economic production and human well-being are partly attributable to unreliable water supply and sanitation services </w:t>
      </w:r>
      <w:r w:rsidR="006A7829">
        <w:t>arising from</w:t>
      </w:r>
      <w:r w:rsidR="007400AB">
        <w:t xml:space="preserve"> </w:t>
      </w:r>
      <w:r w:rsidR="006A7829">
        <w:t xml:space="preserve">lack of maintenance and </w:t>
      </w:r>
      <w:r w:rsidR="007604FA" w:rsidRPr="007604FA">
        <w:t xml:space="preserve">unreliable power supply as well as increasing pollution loads from increasing population.  </w:t>
      </w:r>
    </w:p>
    <w:p w:rsidR="00A32DCB" w:rsidRDefault="00F82037" w:rsidP="00B7522D">
      <w:pPr>
        <w:autoSpaceDE w:val="0"/>
        <w:autoSpaceDN w:val="0"/>
        <w:adjustRightInd w:val="0"/>
        <w:spacing w:after="0" w:line="240" w:lineRule="auto"/>
        <w:rPr>
          <w:rFonts w:ascii="Times New Roman" w:hAnsi="Times New Roman" w:cs="Times New Roman"/>
          <w:sz w:val="24"/>
          <w:szCs w:val="24"/>
        </w:rPr>
      </w:pPr>
      <w:r w:rsidRPr="001F7336">
        <w:rPr>
          <w:rFonts w:ascii="Times New Roman" w:hAnsi="Times New Roman" w:cs="Times New Roman"/>
          <w:sz w:val="24"/>
          <w:szCs w:val="24"/>
        </w:rPr>
        <w:lastRenderedPageBreak/>
        <w:t xml:space="preserve">In addition, </w:t>
      </w:r>
      <w:r w:rsidR="008C365A" w:rsidRPr="001F7336">
        <w:rPr>
          <w:rFonts w:ascii="Times New Roman" w:hAnsi="Times New Roman" w:cs="Times New Roman"/>
          <w:sz w:val="24"/>
          <w:szCs w:val="24"/>
        </w:rPr>
        <w:t xml:space="preserve">many of the </w:t>
      </w:r>
      <w:r w:rsidRPr="001F7336">
        <w:rPr>
          <w:rFonts w:ascii="Times New Roman" w:hAnsi="Times New Roman" w:cs="Times New Roman"/>
          <w:sz w:val="24"/>
          <w:szCs w:val="24"/>
        </w:rPr>
        <w:t xml:space="preserve">wetlands and riparian areas that provide a natural </w:t>
      </w:r>
      <w:r w:rsidR="008C365A" w:rsidRPr="001F7336">
        <w:rPr>
          <w:rFonts w:ascii="Times New Roman" w:hAnsi="Times New Roman" w:cs="Times New Roman"/>
          <w:sz w:val="24"/>
          <w:szCs w:val="24"/>
        </w:rPr>
        <w:t xml:space="preserve">buffer against the impacts of pollution are now in a seriously degraded state.  </w:t>
      </w:r>
      <w:r w:rsidR="008C365A" w:rsidRPr="002E00EB">
        <w:rPr>
          <w:rFonts w:ascii="Times New Roman" w:hAnsi="Times New Roman" w:cs="Times New Roman"/>
          <w:sz w:val="24"/>
          <w:szCs w:val="24"/>
        </w:rPr>
        <w:t xml:space="preserve">These areas are now </w:t>
      </w:r>
      <w:r w:rsidR="009A71A4">
        <w:rPr>
          <w:rFonts w:ascii="Times New Roman" w:hAnsi="Times New Roman" w:cs="Times New Roman"/>
          <w:sz w:val="24"/>
          <w:szCs w:val="24"/>
        </w:rPr>
        <w:t xml:space="preserve">encroached </w:t>
      </w:r>
      <w:r w:rsidR="00AC2190">
        <w:rPr>
          <w:rFonts w:ascii="Times New Roman" w:hAnsi="Times New Roman" w:cs="Times New Roman"/>
          <w:sz w:val="24"/>
          <w:szCs w:val="24"/>
        </w:rPr>
        <w:t xml:space="preserve">on </w:t>
      </w:r>
      <w:r w:rsidR="009A71A4">
        <w:rPr>
          <w:rFonts w:ascii="Times New Roman" w:hAnsi="Times New Roman" w:cs="Times New Roman"/>
          <w:sz w:val="24"/>
          <w:szCs w:val="24"/>
        </w:rPr>
        <w:t xml:space="preserve">and </w:t>
      </w:r>
      <w:r w:rsidR="008C365A" w:rsidRPr="002E00EB">
        <w:rPr>
          <w:rFonts w:ascii="Times New Roman" w:hAnsi="Times New Roman" w:cs="Times New Roman"/>
          <w:sz w:val="24"/>
          <w:szCs w:val="24"/>
        </w:rPr>
        <w:t xml:space="preserve">cultivated </w:t>
      </w:r>
      <w:r w:rsidR="008C365A" w:rsidRPr="00773572">
        <w:rPr>
          <w:rFonts w:ascii="Times New Roman" w:hAnsi="Times New Roman" w:cs="Times New Roman"/>
          <w:sz w:val="24"/>
          <w:szCs w:val="24"/>
        </w:rPr>
        <w:t xml:space="preserve">by local farmers </w:t>
      </w:r>
      <w:r w:rsidR="008C365A" w:rsidRPr="00605FED">
        <w:rPr>
          <w:rFonts w:ascii="Times New Roman" w:hAnsi="Times New Roman" w:cs="Times New Roman"/>
          <w:sz w:val="24"/>
          <w:szCs w:val="24"/>
        </w:rPr>
        <w:t xml:space="preserve">because of their relatively fertile soils.  These practices have destroyed their ability </w:t>
      </w:r>
      <w:r w:rsidR="00BF6971" w:rsidRPr="001231B3">
        <w:rPr>
          <w:rFonts w:ascii="Times New Roman" w:hAnsi="Times New Roman" w:cs="Times New Roman"/>
          <w:sz w:val="24"/>
          <w:szCs w:val="24"/>
        </w:rPr>
        <w:t xml:space="preserve">to provide a buffer against floodwaters, remove contaminants from </w:t>
      </w:r>
      <w:r w:rsidR="00C32E97" w:rsidRPr="00BA0278">
        <w:rPr>
          <w:rFonts w:ascii="Times New Roman" w:hAnsi="Times New Roman" w:cs="Times New Roman"/>
          <w:sz w:val="24"/>
          <w:szCs w:val="24"/>
        </w:rPr>
        <w:t xml:space="preserve">overland flow and </w:t>
      </w:r>
      <w:r w:rsidR="00BF6971" w:rsidRPr="0072336D">
        <w:rPr>
          <w:rFonts w:ascii="Times New Roman" w:hAnsi="Times New Roman" w:cs="Times New Roman"/>
          <w:sz w:val="24"/>
          <w:szCs w:val="24"/>
        </w:rPr>
        <w:t>river waters, act as groundwater recharge zones, and provide habitat for ecologically beneficial organisms.</w:t>
      </w:r>
      <w:r w:rsidR="00F71D98">
        <w:rPr>
          <w:rFonts w:ascii="Times New Roman" w:hAnsi="Times New Roman" w:cs="Times New Roman"/>
          <w:sz w:val="24"/>
          <w:szCs w:val="24"/>
        </w:rPr>
        <w:t xml:space="preserve"> </w:t>
      </w:r>
      <w:r w:rsidR="00BF6971" w:rsidRPr="00C90A4E">
        <w:rPr>
          <w:rFonts w:ascii="Times New Roman" w:hAnsi="Times New Roman" w:cs="Times New Roman"/>
          <w:sz w:val="24"/>
          <w:szCs w:val="24"/>
        </w:rPr>
        <w:t>Thus, wetlands</w:t>
      </w:r>
      <w:r w:rsidR="00BF6971" w:rsidRPr="00225614">
        <w:rPr>
          <w:rFonts w:ascii="Times New Roman" w:hAnsi="Times New Roman" w:cs="Times New Roman"/>
          <w:sz w:val="24"/>
          <w:szCs w:val="24"/>
        </w:rPr>
        <w:t xml:space="preserve"> and </w:t>
      </w:r>
      <w:r w:rsidR="00BF6971" w:rsidRPr="00BB2AF0">
        <w:rPr>
          <w:rFonts w:ascii="Times New Roman" w:hAnsi="Times New Roman" w:cs="Times New Roman"/>
          <w:sz w:val="24"/>
          <w:szCs w:val="24"/>
        </w:rPr>
        <w:t xml:space="preserve">naturally vegetated </w:t>
      </w:r>
      <w:r w:rsidR="00BF6971" w:rsidRPr="000F6D87">
        <w:rPr>
          <w:rFonts w:ascii="Times New Roman" w:hAnsi="Times New Roman" w:cs="Times New Roman"/>
          <w:sz w:val="24"/>
          <w:szCs w:val="24"/>
        </w:rPr>
        <w:t xml:space="preserve">riparian zones along the </w:t>
      </w:r>
      <w:r w:rsidR="00C32E97" w:rsidRPr="00B7522D">
        <w:rPr>
          <w:rFonts w:ascii="Times New Roman" w:hAnsi="Times New Roman" w:cs="Times New Roman"/>
          <w:sz w:val="24"/>
          <w:szCs w:val="24"/>
        </w:rPr>
        <w:t xml:space="preserve">Chinyika River below the Hatfield </w:t>
      </w:r>
      <w:r w:rsidR="007B7E2B">
        <w:rPr>
          <w:rFonts w:ascii="Times New Roman" w:hAnsi="Times New Roman" w:cs="Times New Roman"/>
          <w:sz w:val="24"/>
          <w:szCs w:val="24"/>
        </w:rPr>
        <w:t>sewage treatment plant (</w:t>
      </w:r>
      <w:r w:rsidR="00C32E97" w:rsidRPr="00B7522D">
        <w:rPr>
          <w:rFonts w:ascii="Times New Roman" w:hAnsi="Times New Roman" w:cs="Times New Roman"/>
          <w:sz w:val="24"/>
          <w:szCs w:val="24"/>
        </w:rPr>
        <w:t>STP</w:t>
      </w:r>
      <w:r w:rsidR="007B7E2B">
        <w:rPr>
          <w:rFonts w:ascii="Times New Roman" w:hAnsi="Times New Roman" w:cs="Times New Roman"/>
          <w:sz w:val="24"/>
          <w:szCs w:val="24"/>
        </w:rPr>
        <w:t>)</w:t>
      </w:r>
      <w:r w:rsidR="00F71D98">
        <w:rPr>
          <w:rFonts w:ascii="Times New Roman" w:hAnsi="Times New Roman" w:cs="Times New Roman"/>
          <w:sz w:val="24"/>
          <w:szCs w:val="24"/>
        </w:rPr>
        <w:t xml:space="preserve"> </w:t>
      </w:r>
      <w:r w:rsidR="00BF6971" w:rsidRPr="0037755C">
        <w:rPr>
          <w:rFonts w:ascii="Times New Roman" w:hAnsi="Times New Roman" w:cs="Times New Roman"/>
          <w:sz w:val="24"/>
          <w:szCs w:val="24"/>
        </w:rPr>
        <w:t>help</w:t>
      </w:r>
      <w:r w:rsidR="0026020B" w:rsidRPr="008774E3">
        <w:rPr>
          <w:rFonts w:ascii="Times New Roman" w:hAnsi="Times New Roman" w:cs="Times New Roman"/>
          <w:sz w:val="24"/>
          <w:szCs w:val="24"/>
        </w:rPr>
        <w:t>ed</w:t>
      </w:r>
      <w:r w:rsidR="00BF6971" w:rsidRPr="00E939FF">
        <w:rPr>
          <w:rFonts w:ascii="Times New Roman" w:hAnsi="Times New Roman" w:cs="Times New Roman"/>
          <w:sz w:val="24"/>
          <w:szCs w:val="24"/>
        </w:rPr>
        <w:t xml:space="preserve"> remove</w:t>
      </w:r>
      <w:r w:rsidR="00E3771B" w:rsidRPr="0016611F">
        <w:rPr>
          <w:rFonts w:ascii="Times New Roman" w:hAnsi="Times New Roman" w:cs="Times New Roman"/>
          <w:sz w:val="24"/>
          <w:szCs w:val="24"/>
        </w:rPr>
        <w:t xml:space="preserve"> excess nutrients </w:t>
      </w:r>
      <w:r w:rsidR="00C32E97" w:rsidRPr="006D1E54">
        <w:rPr>
          <w:rFonts w:ascii="Times New Roman" w:hAnsi="Times New Roman" w:cs="Times New Roman"/>
          <w:sz w:val="24"/>
          <w:szCs w:val="24"/>
        </w:rPr>
        <w:t>before they reached Mazowe Dam and fuelled aquatic weed</w:t>
      </w:r>
      <w:r w:rsidR="00C32E97" w:rsidRPr="00C42672">
        <w:rPr>
          <w:rFonts w:ascii="Times New Roman" w:hAnsi="Times New Roman" w:cs="Times New Roman"/>
          <w:sz w:val="24"/>
          <w:szCs w:val="24"/>
        </w:rPr>
        <w:t>s</w:t>
      </w:r>
      <w:r w:rsidR="00C32E97" w:rsidRPr="001F7336">
        <w:rPr>
          <w:rFonts w:ascii="Times New Roman" w:hAnsi="Times New Roman" w:cs="Times New Roman"/>
          <w:sz w:val="24"/>
          <w:szCs w:val="24"/>
        </w:rPr>
        <w:t xml:space="preserve"> and algal blooms </w:t>
      </w:r>
      <w:r w:rsidR="0026020B" w:rsidRPr="001F7336">
        <w:rPr>
          <w:rFonts w:ascii="Times New Roman" w:hAnsi="Times New Roman" w:cs="Times New Roman"/>
          <w:sz w:val="24"/>
          <w:szCs w:val="24"/>
        </w:rPr>
        <w:t xml:space="preserve">(Bere 2007). </w:t>
      </w:r>
      <w:r w:rsidR="00E073EE">
        <w:rPr>
          <w:rFonts w:ascii="Times New Roman" w:hAnsi="Times New Roman" w:cs="Times New Roman"/>
          <w:sz w:val="24"/>
          <w:szCs w:val="24"/>
        </w:rPr>
        <w:t xml:space="preserve"> </w:t>
      </w:r>
      <w:r w:rsidR="00A32DCB" w:rsidRPr="001F7336">
        <w:rPr>
          <w:rFonts w:ascii="Times New Roman" w:hAnsi="Times New Roman" w:cs="Times New Roman"/>
          <w:sz w:val="24"/>
          <w:szCs w:val="24"/>
        </w:rPr>
        <w:t xml:space="preserve">Natural riparian areas can also help remove heavy metals, toxicants and sediments.  </w:t>
      </w:r>
      <w:r w:rsidR="00A32DCB" w:rsidRPr="00B7522D">
        <w:rPr>
          <w:rFonts w:ascii="Times New Roman" w:hAnsi="Times New Roman" w:cs="Times New Roman"/>
          <w:sz w:val="24"/>
          <w:szCs w:val="24"/>
        </w:rPr>
        <w:t xml:space="preserve">Magadza (2008) calls for a policy to </w:t>
      </w:r>
      <w:r w:rsidR="009A71A4">
        <w:rPr>
          <w:rFonts w:ascii="Times New Roman" w:hAnsi="Times New Roman" w:cs="Times New Roman"/>
          <w:sz w:val="24"/>
          <w:szCs w:val="24"/>
        </w:rPr>
        <w:t xml:space="preserve">protect </w:t>
      </w:r>
      <w:r w:rsidR="00A32DCB" w:rsidRPr="00B7522D">
        <w:rPr>
          <w:rFonts w:ascii="Times New Roman" w:hAnsi="Times New Roman" w:cs="Times New Roman"/>
          <w:sz w:val="24"/>
          <w:szCs w:val="24"/>
        </w:rPr>
        <w:t>wetlands from development</w:t>
      </w:r>
      <w:r w:rsidR="00A32DCB" w:rsidRPr="0037755C">
        <w:rPr>
          <w:rFonts w:ascii="Times New Roman" w:hAnsi="Times New Roman" w:cs="Times New Roman"/>
          <w:sz w:val="24"/>
          <w:szCs w:val="24"/>
        </w:rPr>
        <w:t xml:space="preserve"> and</w:t>
      </w:r>
      <w:r w:rsidR="00A32DCB" w:rsidRPr="00B7522D">
        <w:rPr>
          <w:rFonts w:ascii="Times New Roman" w:hAnsi="Times New Roman" w:cs="Times New Roman"/>
          <w:sz w:val="24"/>
          <w:szCs w:val="24"/>
        </w:rPr>
        <w:t xml:space="preserve"> introduce additional artificial wetlands, </w:t>
      </w:r>
      <w:r w:rsidR="00A32DCB" w:rsidRPr="0037755C">
        <w:rPr>
          <w:rFonts w:ascii="Times New Roman" w:hAnsi="Times New Roman" w:cs="Times New Roman"/>
          <w:sz w:val="24"/>
          <w:szCs w:val="24"/>
        </w:rPr>
        <w:t xml:space="preserve">along with </w:t>
      </w:r>
      <w:r w:rsidR="00A32DCB" w:rsidRPr="00B7522D">
        <w:rPr>
          <w:rFonts w:ascii="Times New Roman" w:hAnsi="Times New Roman" w:cs="Times New Roman"/>
          <w:sz w:val="24"/>
          <w:szCs w:val="24"/>
        </w:rPr>
        <w:t>behavioural changes by residents to reduce runoff borne nutrients</w:t>
      </w:r>
      <w:r w:rsidR="001D08AB" w:rsidRPr="0037755C">
        <w:rPr>
          <w:rFonts w:ascii="Times New Roman" w:hAnsi="Times New Roman" w:cs="Times New Roman"/>
          <w:sz w:val="24"/>
          <w:szCs w:val="24"/>
        </w:rPr>
        <w:t xml:space="preserve"> and other contaminants</w:t>
      </w:r>
      <w:r w:rsidR="00A32DCB" w:rsidRPr="00B7522D">
        <w:rPr>
          <w:rFonts w:ascii="Times New Roman" w:hAnsi="Times New Roman" w:cs="Times New Roman"/>
          <w:sz w:val="24"/>
          <w:szCs w:val="24"/>
        </w:rPr>
        <w:t xml:space="preserve">.  </w:t>
      </w:r>
    </w:p>
    <w:p w:rsidR="007E35B7" w:rsidRPr="00B7522D" w:rsidRDefault="007E35B7" w:rsidP="00B7522D">
      <w:pPr>
        <w:autoSpaceDE w:val="0"/>
        <w:autoSpaceDN w:val="0"/>
        <w:adjustRightInd w:val="0"/>
        <w:spacing w:after="0" w:line="240" w:lineRule="auto"/>
        <w:rPr>
          <w:rFonts w:ascii="Times New Roman" w:hAnsi="Times New Roman" w:cs="Times New Roman"/>
          <w:sz w:val="24"/>
          <w:szCs w:val="24"/>
        </w:rPr>
      </w:pPr>
    </w:p>
    <w:p w:rsidR="00BA3248" w:rsidRPr="00077322" w:rsidRDefault="00E3771B" w:rsidP="0037755C">
      <w:pPr>
        <w:autoSpaceDE w:val="0"/>
        <w:autoSpaceDN w:val="0"/>
        <w:adjustRightInd w:val="0"/>
        <w:spacing w:after="0" w:line="240" w:lineRule="auto"/>
        <w:rPr>
          <w:rFonts w:ascii="Times New Roman" w:hAnsi="Times New Roman" w:cs="Times New Roman"/>
          <w:sz w:val="24"/>
          <w:szCs w:val="24"/>
        </w:rPr>
      </w:pPr>
      <w:r w:rsidRPr="0037755C">
        <w:rPr>
          <w:rFonts w:ascii="Times New Roman" w:hAnsi="Times New Roman" w:cs="Times New Roman"/>
          <w:sz w:val="24"/>
          <w:szCs w:val="24"/>
        </w:rPr>
        <w:t xml:space="preserve">In the worst cases, wetlands, floodplains and riparian areas have become sources of contamination </w:t>
      </w:r>
      <w:r w:rsidR="001D08AB" w:rsidRPr="008774E3">
        <w:rPr>
          <w:rFonts w:ascii="Times New Roman" w:hAnsi="Times New Roman" w:cs="Times New Roman"/>
          <w:sz w:val="24"/>
          <w:szCs w:val="24"/>
        </w:rPr>
        <w:t xml:space="preserve">that affect human health </w:t>
      </w:r>
      <w:r w:rsidRPr="00E939FF">
        <w:rPr>
          <w:rFonts w:ascii="Times New Roman" w:hAnsi="Times New Roman" w:cs="Times New Roman"/>
          <w:sz w:val="24"/>
          <w:szCs w:val="24"/>
        </w:rPr>
        <w:t xml:space="preserve">rather than areas of amelioration.  </w:t>
      </w:r>
      <w:r w:rsidR="001D08AB" w:rsidRPr="0016611F">
        <w:rPr>
          <w:rFonts w:ascii="Times New Roman" w:hAnsi="Times New Roman" w:cs="Times New Roman"/>
          <w:sz w:val="24"/>
          <w:szCs w:val="24"/>
        </w:rPr>
        <w:t xml:space="preserve">This is most apparent where alluvial mining has destroyed river banks </w:t>
      </w:r>
      <w:r w:rsidR="001D08AB" w:rsidRPr="00C42672">
        <w:rPr>
          <w:rFonts w:ascii="Times New Roman" w:hAnsi="Times New Roman" w:cs="Times New Roman"/>
          <w:sz w:val="24"/>
          <w:szCs w:val="24"/>
        </w:rPr>
        <w:t>and beds and floodplains</w:t>
      </w:r>
      <w:r w:rsidR="00E96E6F" w:rsidRPr="00C42672">
        <w:rPr>
          <w:rFonts w:ascii="Times New Roman" w:hAnsi="Times New Roman" w:cs="Times New Roman"/>
          <w:sz w:val="24"/>
          <w:szCs w:val="24"/>
        </w:rPr>
        <w:t>, promoted sedimentation of do</w:t>
      </w:r>
      <w:r w:rsidR="00E96E6F" w:rsidRPr="002E00EB">
        <w:rPr>
          <w:rFonts w:ascii="Times New Roman" w:hAnsi="Times New Roman" w:cs="Times New Roman"/>
          <w:sz w:val="24"/>
          <w:szCs w:val="24"/>
        </w:rPr>
        <w:t>w</w:t>
      </w:r>
      <w:r w:rsidR="00E96E6F" w:rsidRPr="00773572">
        <w:rPr>
          <w:rFonts w:ascii="Times New Roman" w:hAnsi="Times New Roman" w:cs="Times New Roman"/>
          <w:sz w:val="24"/>
          <w:szCs w:val="24"/>
        </w:rPr>
        <w:t>nstream</w:t>
      </w:r>
      <w:r w:rsidR="00E96E6F" w:rsidRPr="00605FED">
        <w:rPr>
          <w:rFonts w:ascii="Times New Roman" w:hAnsi="Times New Roman" w:cs="Times New Roman"/>
          <w:sz w:val="24"/>
          <w:szCs w:val="24"/>
        </w:rPr>
        <w:t xml:space="preserve"> dams and siltation of water supply systems, and introduced mercury into rivers</w:t>
      </w:r>
      <w:r w:rsidR="00E96E6F" w:rsidRPr="001231B3">
        <w:rPr>
          <w:rFonts w:ascii="Times New Roman" w:hAnsi="Times New Roman" w:cs="Times New Roman"/>
          <w:sz w:val="24"/>
          <w:szCs w:val="24"/>
        </w:rPr>
        <w:t>.</w:t>
      </w:r>
      <w:r w:rsidR="00F71D98">
        <w:rPr>
          <w:rFonts w:ascii="Times New Roman" w:hAnsi="Times New Roman" w:cs="Times New Roman"/>
          <w:sz w:val="24"/>
          <w:szCs w:val="24"/>
        </w:rPr>
        <w:t xml:space="preserve"> </w:t>
      </w:r>
      <w:r w:rsidR="009A71A4">
        <w:rPr>
          <w:rFonts w:ascii="Times New Roman" w:hAnsi="Times New Roman" w:cs="Times New Roman"/>
          <w:sz w:val="24"/>
          <w:szCs w:val="24"/>
        </w:rPr>
        <w:t xml:space="preserve">Artisanal mining </w:t>
      </w:r>
      <w:r w:rsidR="00AC2190">
        <w:rPr>
          <w:rFonts w:ascii="Times New Roman" w:hAnsi="Times New Roman" w:cs="Times New Roman"/>
          <w:sz w:val="24"/>
          <w:szCs w:val="24"/>
        </w:rPr>
        <w:t>has</w:t>
      </w:r>
      <w:r w:rsidR="009A71A4">
        <w:rPr>
          <w:rFonts w:ascii="Times New Roman" w:hAnsi="Times New Roman" w:cs="Times New Roman"/>
          <w:sz w:val="24"/>
          <w:szCs w:val="24"/>
        </w:rPr>
        <w:t xml:space="preserve"> introduc</w:t>
      </w:r>
      <w:r w:rsidR="00AC2190">
        <w:rPr>
          <w:rFonts w:ascii="Times New Roman" w:hAnsi="Times New Roman" w:cs="Times New Roman"/>
          <w:sz w:val="24"/>
          <w:szCs w:val="24"/>
        </w:rPr>
        <w:t>ed</w:t>
      </w:r>
      <w:r w:rsidR="009A71A4">
        <w:rPr>
          <w:rFonts w:ascii="Times New Roman" w:hAnsi="Times New Roman" w:cs="Times New Roman"/>
          <w:sz w:val="24"/>
          <w:szCs w:val="24"/>
        </w:rPr>
        <w:t xml:space="preserve"> </w:t>
      </w:r>
      <w:r w:rsidR="0067273B">
        <w:rPr>
          <w:rFonts w:ascii="Times New Roman" w:hAnsi="Times New Roman" w:cs="Times New Roman"/>
          <w:sz w:val="24"/>
          <w:szCs w:val="24"/>
        </w:rPr>
        <w:t>m</w:t>
      </w:r>
      <w:r w:rsidR="0067273B" w:rsidRPr="0072336D">
        <w:rPr>
          <w:rFonts w:ascii="Times New Roman" w:hAnsi="Times New Roman" w:cs="Times New Roman"/>
          <w:sz w:val="24"/>
          <w:szCs w:val="24"/>
        </w:rPr>
        <w:t>ercury</w:t>
      </w:r>
      <w:r w:rsidR="0067273B">
        <w:rPr>
          <w:rFonts w:ascii="Times New Roman" w:hAnsi="Times New Roman" w:cs="Times New Roman"/>
          <w:sz w:val="24"/>
          <w:szCs w:val="24"/>
        </w:rPr>
        <w:t>,</w:t>
      </w:r>
      <w:r w:rsidR="0067273B" w:rsidRPr="00C90A4E">
        <w:rPr>
          <w:rFonts w:ascii="Times New Roman" w:hAnsi="Times New Roman" w:cs="Times New Roman"/>
          <w:sz w:val="24"/>
          <w:szCs w:val="24"/>
        </w:rPr>
        <w:t xml:space="preserve"> a</w:t>
      </w:r>
      <w:r w:rsidR="00E96E6F" w:rsidRPr="00C90A4E">
        <w:rPr>
          <w:rFonts w:ascii="Times New Roman" w:hAnsi="Times New Roman" w:cs="Times New Roman"/>
          <w:sz w:val="24"/>
          <w:szCs w:val="24"/>
        </w:rPr>
        <w:t xml:space="preserve"> highly dangerous neurotoxin</w:t>
      </w:r>
      <w:r w:rsidR="00F94105">
        <w:rPr>
          <w:rFonts w:ascii="Times New Roman" w:hAnsi="Times New Roman" w:cs="Times New Roman"/>
          <w:sz w:val="24"/>
          <w:szCs w:val="24"/>
        </w:rPr>
        <w:t>,</w:t>
      </w:r>
      <w:r w:rsidR="009A71A4">
        <w:rPr>
          <w:rFonts w:ascii="Times New Roman" w:hAnsi="Times New Roman" w:cs="Times New Roman"/>
          <w:sz w:val="24"/>
          <w:szCs w:val="24"/>
        </w:rPr>
        <w:t xml:space="preserve"> in</w:t>
      </w:r>
      <w:r w:rsidR="00AC2190">
        <w:rPr>
          <w:rFonts w:ascii="Times New Roman" w:hAnsi="Times New Roman" w:cs="Times New Roman"/>
          <w:sz w:val="24"/>
          <w:szCs w:val="24"/>
        </w:rPr>
        <w:t>to</w:t>
      </w:r>
      <w:r w:rsidR="009A71A4">
        <w:rPr>
          <w:rFonts w:ascii="Times New Roman" w:hAnsi="Times New Roman" w:cs="Times New Roman"/>
          <w:sz w:val="24"/>
          <w:szCs w:val="24"/>
        </w:rPr>
        <w:t xml:space="preserve"> the environment </w:t>
      </w:r>
      <w:r w:rsidR="00F94105">
        <w:rPr>
          <w:rFonts w:ascii="Times New Roman" w:hAnsi="Times New Roman" w:cs="Times New Roman"/>
          <w:sz w:val="24"/>
          <w:szCs w:val="24"/>
        </w:rPr>
        <w:t xml:space="preserve">with significant </w:t>
      </w:r>
      <w:r w:rsidR="009A71A4">
        <w:rPr>
          <w:rFonts w:ascii="Times New Roman" w:hAnsi="Times New Roman" w:cs="Times New Roman"/>
          <w:sz w:val="24"/>
          <w:szCs w:val="24"/>
        </w:rPr>
        <w:t>impact</w:t>
      </w:r>
      <w:r w:rsidR="00AC2190">
        <w:rPr>
          <w:rFonts w:ascii="Times New Roman" w:hAnsi="Times New Roman" w:cs="Times New Roman"/>
          <w:sz w:val="24"/>
          <w:szCs w:val="24"/>
        </w:rPr>
        <w:t>s</w:t>
      </w:r>
      <w:r w:rsidR="00F94105">
        <w:rPr>
          <w:rFonts w:ascii="Times New Roman" w:hAnsi="Times New Roman" w:cs="Times New Roman"/>
          <w:sz w:val="24"/>
          <w:szCs w:val="24"/>
        </w:rPr>
        <w:t xml:space="preserve"> on </w:t>
      </w:r>
      <w:r w:rsidR="009A71A4">
        <w:rPr>
          <w:rFonts w:ascii="Times New Roman" w:hAnsi="Times New Roman" w:cs="Times New Roman"/>
          <w:sz w:val="24"/>
          <w:szCs w:val="24"/>
        </w:rPr>
        <w:t>human health</w:t>
      </w:r>
      <w:r w:rsidR="00E96E6F" w:rsidRPr="00C90A4E">
        <w:rPr>
          <w:rFonts w:ascii="Times New Roman" w:hAnsi="Times New Roman" w:cs="Times New Roman"/>
          <w:sz w:val="24"/>
          <w:szCs w:val="24"/>
        </w:rPr>
        <w:t xml:space="preserve">.  A </w:t>
      </w:r>
      <w:r w:rsidR="003C6CA1">
        <w:rPr>
          <w:rFonts w:ascii="Times New Roman" w:hAnsi="Times New Roman" w:cs="Times New Roman"/>
          <w:sz w:val="24"/>
          <w:szCs w:val="24"/>
        </w:rPr>
        <w:t>United Nations (</w:t>
      </w:r>
      <w:r w:rsidR="00E96E6F" w:rsidRPr="00C90A4E">
        <w:rPr>
          <w:rFonts w:ascii="Times New Roman" w:hAnsi="Times New Roman" w:cs="Times New Roman"/>
          <w:sz w:val="24"/>
          <w:szCs w:val="24"/>
        </w:rPr>
        <w:t>UN</w:t>
      </w:r>
      <w:r w:rsidR="003C6CA1">
        <w:rPr>
          <w:rFonts w:ascii="Times New Roman" w:hAnsi="Times New Roman" w:cs="Times New Roman"/>
          <w:sz w:val="24"/>
          <w:szCs w:val="24"/>
        </w:rPr>
        <w:t>)</w:t>
      </w:r>
      <w:r w:rsidR="00E96E6F" w:rsidRPr="00C90A4E">
        <w:rPr>
          <w:rFonts w:ascii="Times New Roman" w:hAnsi="Times New Roman" w:cs="Times New Roman"/>
          <w:sz w:val="24"/>
          <w:szCs w:val="24"/>
        </w:rPr>
        <w:t xml:space="preserve"> project between 2002 and 2007 estimated that about 25 tonnes of mercury were bei</w:t>
      </w:r>
      <w:r w:rsidR="00E96E6F" w:rsidRPr="00BB2AF0">
        <w:rPr>
          <w:rFonts w:ascii="Times New Roman" w:hAnsi="Times New Roman" w:cs="Times New Roman"/>
          <w:sz w:val="24"/>
          <w:szCs w:val="24"/>
        </w:rPr>
        <w:t>ng used in gold panning in Zimbabwe each year and found that children and miners in the panning areas had high incidences of mercury intoxication</w:t>
      </w:r>
      <w:r w:rsidR="00E96E6F" w:rsidRPr="000F6D87">
        <w:rPr>
          <w:rFonts w:ascii="Times New Roman" w:hAnsi="Times New Roman" w:cs="Times New Roman"/>
          <w:sz w:val="24"/>
          <w:szCs w:val="24"/>
        </w:rPr>
        <w:t xml:space="preserve"> (Steckling et al 2011) potentially </w:t>
      </w:r>
      <w:r w:rsidR="00E96E6F" w:rsidRPr="00CB423C">
        <w:rPr>
          <w:rFonts w:ascii="Times New Roman" w:hAnsi="Times New Roman" w:cs="Times New Roman"/>
          <w:sz w:val="24"/>
          <w:szCs w:val="24"/>
        </w:rPr>
        <w:t xml:space="preserve">affecting brain development in children and </w:t>
      </w:r>
      <w:r w:rsidR="007E35B7" w:rsidRPr="005C5D36">
        <w:rPr>
          <w:rFonts w:ascii="Times New Roman" w:hAnsi="Times New Roman" w:cs="Times New Roman"/>
          <w:sz w:val="24"/>
          <w:szCs w:val="24"/>
        </w:rPr>
        <w:t>mental functioning in adults</w:t>
      </w:r>
      <w:r w:rsidR="00E96E6F" w:rsidRPr="005C5D36">
        <w:rPr>
          <w:rFonts w:ascii="Times New Roman" w:hAnsi="Times New Roman" w:cs="Times New Roman"/>
          <w:sz w:val="24"/>
          <w:szCs w:val="24"/>
        </w:rPr>
        <w:t xml:space="preserve">. </w:t>
      </w:r>
    </w:p>
    <w:p w:rsidR="00C069EA" w:rsidRDefault="007577C2" w:rsidP="005C3208">
      <w:pPr>
        <w:pStyle w:val="Heading2"/>
      </w:pPr>
      <w:bookmarkStart w:id="15" w:name="_Toc365505105"/>
      <w:r>
        <w:t xml:space="preserve">Zimbabwe </w:t>
      </w:r>
      <w:r w:rsidR="005C3208" w:rsidRPr="005C3208">
        <w:t xml:space="preserve">Response to Climate </w:t>
      </w:r>
      <w:r w:rsidR="0037755C">
        <w:t xml:space="preserve">Variability and Climate </w:t>
      </w:r>
      <w:r w:rsidR="005C3208" w:rsidRPr="005C3208">
        <w:t>Change</w:t>
      </w:r>
      <w:bookmarkEnd w:id="15"/>
    </w:p>
    <w:p w:rsidR="00153023" w:rsidRDefault="00BA633B" w:rsidP="00903C41">
      <w:pPr>
        <w:autoSpaceDE w:val="0"/>
        <w:autoSpaceDN w:val="0"/>
        <w:adjustRightInd w:val="0"/>
        <w:spacing w:after="0" w:line="240" w:lineRule="auto"/>
        <w:rPr>
          <w:rFonts w:ascii="Times New Roman" w:hAnsi="Times New Roman"/>
          <w:sz w:val="24"/>
          <w:szCs w:val="24"/>
        </w:rPr>
      </w:pPr>
      <w:r>
        <w:rPr>
          <w:rFonts w:ascii="Times New Roman" w:hAnsi="Times New Roman" w:cs="Times New Roman"/>
          <w:sz w:val="24"/>
          <w:szCs w:val="24"/>
        </w:rPr>
        <w:t xml:space="preserve">Zimbabwe has always faced a variable climate.  Following </w:t>
      </w:r>
      <w:r w:rsidR="002A348F">
        <w:rPr>
          <w:rFonts w:ascii="Times New Roman" w:hAnsi="Times New Roman"/>
          <w:sz w:val="24"/>
          <w:szCs w:val="24"/>
        </w:rPr>
        <w:t xml:space="preserve">independence, development of dams became an important policy objective for improving access to </w:t>
      </w:r>
      <w:r w:rsidR="00512FE5">
        <w:rPr>
          <w:rFonts w:ascii="Times New Roman" w:hAnsi="Times New Roman"/>
          <w:sz w:val="24"/>
          <w:szCs w:val="24"/>
        </w:rPr>
        <w:t xml:space="preserve">and storing </w:t>
      </w:r>
      <w:r w:rsidR="002A348F">
        <w:rPr>
          <w:rFonts w:ascii="Times New Roman" w:hAnsi="Times New Roman"/>
          <w:sz w:val="24"/>
          <w:szCs w:val="24"/>
        </w:rPr>
        <w:t>water and dealing with climate variability.</w:t>
      </w:r>
      <w:r w:rsidR="00F71D98">
        <w:rPr>
          <w:rFonts w:ascii="Times New Roman" w:hAnsi="Times New Roman"/>
          <w:sz w:val="24"/>
          <w:szCs w:val="24"/>
        </w:rPr>
        <w:t xml:space="preserve"> </w:t>
      </w:r>
      <w:r w:rsidR="002A348F" w:rsidRPr="00923EA1">
        <w:rPr>
          <w:rFonts w:ascii="Times New Roman" w:hAnsi="Times New Roman"/>
          <w:sz w:val="24"/>
          <w:szCs w:val="24"/>
        </w:rPr>
        <w:t xml:space="preserve">There are currently more than </w:t>
      </w:r>
      <w:r w:rsidR="002A348F">
        <w:rPr>
          <w:rFonts w:ascii="Times New Roman" w:hAnsi="Times New Roman"/>
          <w:sz w:val="24"/>
          <w:szCs w:val="24"/>
        </w:rPr>
        <w:t xml:space="preserve">8000 </w:t>
      </w:r>
      <w:r w:rsidR="002A348F" w:rsidRPr="00923EA1">
        <w:rPr>
          <w:rFonts w:ascii="Times New Roman" w:hAnsi="Times New Roman"/>
          <w:sz w:val="24"/>
          <w:szCs w:val="24"/>
        </w:rPr>
        <w:t>large and small dams in Zimbabwe</w:t>
      </w:r>
      <w:r w:rsidR="002A348F">
        <w:rPr>
          <w:rFonts w:ascii="Times New Roman" w:hAnsi="Times New Roman"/>
          <w:sz w:val="24"/>
          <w:szCs w:val="24"/>
        </w:rPr>
        <w:t xml:space="preserve"> developed by the Government and the private sector to provide a reliable water supply.  This figure includes numerous small dams for conservation purposes as well as very large dams such as the Kariba dam on the Zambezi River.  </w:t>
      </w:r>
      <w:r w:rsidR="00512FE5">
        <w:rPr>
          <w:rFonts w:ascii="Times New Roman" w:hAnsi="Times New Roman"/>
          <w:sz w:val="24"/>
          <w:szCs w:val="24"/>
        </w:rPr>
        <w:t xml:space="preserve">About </w:t>
      </w:r>
      <w:r w:rsidR="00153023">
        <w:rPr>
          <w:rFonts w:ascii="Times New Roman" w:hAnsi="Times New Roman"/>
          <w:sz w:val="24"/>
          <w:szCs w:val="24"/>
        </w:rPr>
        <w:t xml:space="preserve">245 dams </w:t>
      </w:r>
      <w:r w:rsidR="00512FE5">
        <w:rPr>
          <w:rFonts w:ascii="Times New Roman" w:hAnsi="Times New Roman"/>
          <w:sz w:val="24"/>
          <w:szCs w:val="24"/>
        </w:rPr>
        <w:t xml:space="preserve">are </w:t>
      </w:r>
      <w:r w:rsidR="00153023">
        <w:rPr>
          <w:rFonts w:ascii="Times New Roman" w:hAnsi="Times New Roman"/>
          <w:sz w:val="24"/>
          <w:szCs w:val="24"/>
        </w:rPr>
        <w:t>registered as large dams in terms of the Water Act and</w:t>
      </w:r>
      <w:r w:rsidR="007B7E2B">
        <w:rPr>
          <w:rFonts w:ascii="Times New Roman" w:hAnsi="Times New Roman"/>
          <w:sz w:val="24"/>
          <w:szCs w:val="24"/>
        </w:rPr>
        <w:t xml:space="preserve"> the</w:t>
      </w:r>
      <w:r w:rsidR="00F71D98">
        <w:rPr>
          <w:rFonts w:ascii="Times New Roman" w:hAnsi="Times New Roman"/>
          <w:sz w:val="24"/>
          <w:szCs w:val="24"/>
        </w:rPr>
        <w:t xml:space="preserve"> </w:t>
      </w:r>
      <w:r w:rsidR="007B7E2B" w:rsidRPr="007B7E2B">
        <w:rPr>
          <w:rFonts w:ascii="Times New Roman" w:hAnsi="Times New Roman"/>
          <w:sz w:val="24"/>
          <w:szCs w:val="24"/>
        </w:rPr>
        <w:t>International Commission on Large Dams</w:t>
      </w:r>
      <w:r w:rsidR="007B7E2B">
        <w:rPr>
          <w:rFonts w:ascii="Times New Roman" w:hAnsi="Times New Roman"/>
          <w:sz w:val="24"/>
          <w:szCs w:val="24"/>
        </w:rPr>
        <w:t xml:space="preserve"> (</w:t>
      </w:r>
      <w:r w:rsidR="00153023">
        <w:rPr>
          <w:rFonts w:ascii="Times New Roman" w:hAnsi="Times New Roman"/>
          <w:sz w:val="24"/>
          <w:szCs w:val="24"/>
        </w:rPr>
        <w:t>ICOLD</w:t>
      </w:r>
      <w:r w:rsidR="007B7E2B">
        <w:rPr>
          <w:rFonts w:ascii="Times New Roman" w:hAnsi="Times New Roman"/>
          <w:sz w:val="24"/>
          <w:szCs w:val="24"/>
        </w:rPr>
        <w:t>)</w:t>
      </w:r>
      <w:r w:rsidR="00153023">
        <w:rPr>
          <w:rFonts w:ascii="Times New Roman" w:hAnsi="Times New Roman"/>
          <w:sz w:val="24"/>
          <w:szCs w:val="24"/>
        </w:rPr>
        <w:t xml:space="preserve">.  Over 70% of these dams were owned by </w:t>
      </w:r>
      <w:r w:rsidR="00D92C2E">
        <w:rPr>
          <w:rFonts w:ascii="Times New Roman" w:hAnsi="Times New Roman"/>
          <w:sz w:val="24"/>
          <w:szCs w:val="24"/>
        </w:rPr>
        <w:t xml:space="preserve">syndicates of </w:t>
      </w:r>
      <w:r w:rsidR="00512FE5">
        <w:rPr>
          <w:rFonts w:ascii="Times New Roman" w:hAnsi="Times New Roman"/>
          <w:sz w:val="24"/>
          <w:szCs w:val="24"/>
        </w:rPr>
        <w:t xml:space="preserve">(commercial) </w:t>
      </w:r>
      <w:r w:rsidR="00D92C2E">
        <w:rPr>
          <w:rFonts w:ascii="Times New Roman" w:hAnsi="Times New Roman"/>
          <w:sz w:val="24"/>
          <w:szCs w:val="24"/>
        </w:rPr>
        <w:t xml:space="preserve">farmers </w:t>
      </w:r>
      <w:r w:rsidR="00153023">
        <w:rPr>
          <w:rFonts w:ascii="Times New Roman" w:hAnsi="Times New Roman"/>
          <w:sz w:val="24"/>
          <w:szCs w:val="24"/>
        </w:rPr>
        <w:t>before the land reforms.  Most of the</w:t>
      </w:r>
      <w:r w:rsidR="00D92C2E">
        <w:rPr>
          <w:rFonts w:ascii="Times New Roman" w:hAnsi="Times New Roman"/>
          <w:sz w:val="24"/>
          <w:szCs w:val="24"/>
        </w:rPr>
        <w:t>se</w:t>
      </w:r>
      <w:r w:rsidR="00F71D98">
        <w:rPr>
          <w:rFonts w:ascii="Times New Roman" w:hAnsi="Times New Roman"/>
          <w:sz w:val="24"/>
          <w:szCs w:val="24"/>
        </w:rPr>
        <w:t xml:space="preserve"> </w:t>
      </w:r>
      <w:r w:rsidR="00D92C2E">
        <w:rPr>
          <w:rFonts w:ascii="Times New Roman" w:hAnsi="Times New Roman"/>
          <w:sz w:val="24"/>
          <w:szCs w:val="24"/>
        </w:rPr>
        <w:t>farmers are no longer on the land.</w:t>
      </w:r>
      <w:r w:rsidR="00153023">
        <w:rPr>
          <w:rFonts w:ascii="Times New Roman" w:hAnsi="Times New Roman"/>
          <w:sz w:val="24"/>
          <w:szCs w:val="24"/>
        </w:rPr>
        <w:t xml:space="preserve">  Accordingly ZINWA </w:t>
      </w:r>
      <w:r w:rsidR="00D92C2E">
        <w:rPr>
          <w:rFonts w:ascii="Times New Roman" w:hAnsi="Times New Roman"/>
          <w:sz w:val="24"/>
          <w:szCs w:val="24"/>
        </w:rPr>
        <w:t>has taken</w:t>
      </w:r>
      <w:r w:rsidR="00153023">
        <w:rPr>
          <w:rFonts w:ascii="Times New Roman" w:hAnsi="Times New Roman"/>
          <w:sz w:val="24"/>
          <w:szCs w:val="24"/>
        </w:rPr>
        <w:t xml:space="preserve"> over the ownership of the</w:t>
      </w:r>
      <w:r w:rsidR="00D92C2E">
        <w:rPr>
          <w:rFonts w:ascii="Times New Roman" w:hAnsi="Times New Roman"/>
          <w:sz w:val="24"/>
          <w:szCs w:val="24"/>
        </w:rPr>
        <w:t>se</w:t>
      </w:r>
      <w:r w:rsidR="00153023">
        <w:rPr>
          <w:rFonts w:ascii="Times New Roman" w:hAnsi="Times New Roman"/>
          <w:sz w:val="24"/>
          <w:szCs w:val="24"/>
        </w:rPr>
        <w:t xml:space="preserve"> dams and their operation and maintenance to ensure their safety.  </w:t>
      </w:r>
    </w:p>
    <w:p w:rsidR="00153023" w:rsidRDefault="00153023" w:rsidP="00903C41">
      <w:pPr>
        <w:autoSpaceDE w:val="0"/>
        <w:autoSpaceDN w:val="0"/>
        <w:adjustRightInd w:val="0"/>
        <w:spacing w:after="0" w:line="240" w:lineRule="auto"/>
        <w:rPr>
          <w:rFonts w:ascii="Times New Roman" w:hAnsi="Times New Roman"/>
          <w:sz w:val="24"/>
          <w:szCs w:val="24"/>
        </w:rPr>
      </w:pPr>
    </w:p>
    <w:p w:rsidR="00BA633B" w:rsidRDefault="00D92C2E" w:rsidP="00903C41">
      <w:pPr>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4"/>
        </w:rPr>
        <w:t>In the late 1990s</w:t>
      </w:r>
      <w:r w:rsidR="00431534">
        <w:rPr>
          <w:rFonts w:ascii="Times New Roman" w:hAnsi="Times New Roman"/>
          <w:sz w:val="24"/>
          <w:szCs w:val="24"/>
        </w:rPr>
        <w:t xml:space="preserve">, Zimbabwe introduced </w:t>
      </w:r>
      <w:r w:rsidR="00FB2CB2">
        <w:rPr>
          <w:rFonts w:ascii="Times New Roman" w:hAnsi="Times New Roman"/>
          <w:sz w:val="24"/>
          <w:szCs w:val="24"/>
        </w:rPr>
        <w:t>policy reforms including the establishment of ZINWA,</w:t>
      </w:r>
      <w:r w:rsidR="00E073EE">
        <w:rPr>
          <w:rFonts w:ascii="Times New Roman" w:hAnsi="Times New Roman"/>
          <w:sz w:val="24"/>
          <w:szCs w:val="24"/>
        </w:rPr>
        <w:t xml:space="preserve"> and</w:t>
      </w:r>
      <w:r w:rsidR="00FB2CB2">
        <w:rPr>
          <w:rFonts w:ascii="Times New Roman" w:hAnsi="Times New Roman"/>
          <w:sz w:val="24"/>
          <w:szCs w:val="24"/>
        </w:rPr>
        <w:t xml:space="preserve"> </w:t>
      </w:r>
      <w:r w:rsidR="00F71D98">
        <w:rPr>
          <w:rFonts w:ascii="Times New Roman" w:hAnsi="Times New Roman"/>
          <w:sz w:val="24"/>
          <w:szCs w:val="24"/>
        </w:rPr>
        <w:t>basin</w:t>
      </w:r>
      <w:r w:rsidR="00FB2CB2">
        <w:rPr>
          <w:rFonts w:ascii="Times New Roman" w:hAnsi="Times New Roman"/>
          <w:sz w:val="24"/>
          <w:szCs w:val="24"/>
        </w:rPr>
        <w:t xml:space="preserve"> responsibility for water allocation and management through Catchment and sub-catchment councils</w:t>
      </w:r>
      <w:r w:rsidR="00E073EE">
        <w:rPr>
          <w:rFonts w:ascii="Times New Roman" w:hAnsi="Times New Roman"/>
          <w:sz w:val="24"/>
          <w:szCs w:val="24"/>
        </w:rPr>
        <w:t>.  A</w:t>
      </w:r>
      <w:r w:rsidR="00512FE5">
        <w:rPr>
          <w:rFonts w:ascii="Times New Roman" w:hAnsi="Times New Roman"/>
          <w:sz w:val="24"/>
          <w:szCs w:val="24"/>
        </w:rPr>
        <w:t xml:space="preserve"> </w:t>
      </w:r>
      <w:r w:rsidR="00F40011">
        <w:rPr>
          <w:rFonts w:ascii="Times New Roman" w:hAnsi="Times New Roman"/>
          <w:sz w:val="24"/>
          <w:szCs w:val="24"/>
        </w:rPr>
        <w:t>N</w:t>
      </w:r>
      <w:r w:rsidR="00FB2CB2">
        <w:rPr>
          <w:rFonts w:ascii="Times New Roman" w:hAnsi="Times New Roman"/>
          <w:sz w:val="24"/>
          <w:szCs w:val="24"/>
        </w:rPr>
        <w:t xml:space="preserve">ational Water </w:t>
      </w:r>
      <w:r w:rsidR="00512FE5">
        <w:rPr>
          <w:rFonts w:ascii="Times New Roman" w:hAnsi="Times New Roman"/>
          <w:sz w:val="24"/>
          <w:szCs w:val="24"/>
        </w:rPr>
        <w:t>Resources Management Strategy</w:t>
      </w:r>
      <w:r w:rsidR="00E073EE">
        <w:rPr>
          <w:rFonts w:ascii="Times New Roman" w:hAnsi="Times New Roman"/>
          <w:sz w:val="24"/>
          <w:szCs w:val="24"/>
        </w:rPr>
        <w:t xml:space="preserve"> was also prepared</w:t>
      </w:r>
      <w:r w:rsidR="00FB2CB2">
        <w:rPr>
          <w:rFonts w:ascii="Times New Roman" w:hAnsi="Times New Roman"/>
          <w:sz w:val="24"/>
          <w:szCs w:val="24"/>
        </w:rPr>
        <w:t xml:space="preserve">.  However, these initiatives to deal with climate variability and </w:t>
      </w:r>
      <w:r w:rsidR="00694386">
        <w:rPr>
          <w:rFonts w:ascii="Times New Roman" w:hAnsi="Times New Roman"/>
          <w:sz w:val="24"/>
          <w:szCs w:val="24"/>
        </w:rPr>
        <w:t xml:space="preserve">efficient use of </w:t>
      </w:r>
      <w:r w:rsidR="00FB2CB2">
        <w:rPr>
          <w:rFonts w:ascii="Times New Roman" w:hAnsi="Times New Roman"/>
          <w:sz w:val="24"/>
          <w:szCs w:val="24"/>
        </w:rPr>
        <w:t xml:space="preserve">water </w:t>
      </w:r>
      <w:r w:rsidR="004F742D">
        <w:rPr>
          <w:rFonts w:ascii="Times New Roman" w:hAnsi="Times New Roman"/>
          <w:sz w:val="24"/>
          <w:szCs w:val="24"/>
        </w:rPr>
        <w:t>were</w:t>
      </w:r>
      <w:r w:rsidR="00694386">
        <w:rPr>
          <w:rFonts w:ascii="Times New Roman" w:hAnsi="Times New Roman"/>
          <w:sz w:val="24"/>
          <w:szCs w:val="24"/>
        </w:rPr>
        <w:t xml:space="preserve"> undermined by the economic collapse and </w:t>
      </w:r>
      <w:r w:rsidR="004F742D">
        <w:rPr>
          <w:rFonts w:ascii="Times New Roman" w:hAnsi="Times New Roman"/>
          <w:sz w:val="24"/>
          <w:szCs w:val="24"/>
        </w:rPr>
        <w:t>Zimbabwe’s</w:t>
      </w:r>
      <w:r w:rsidR="00694386">
        <w:rPr>
          <w:rFonts w:ascii="Times New Roman" w:hAnsi="Times New Roman"/>
          <w:sz w:val="24"/>
          <w:szCs w:val="24"/>
        </w:rPr>
        <w:t xml:space="preserve"> international isolation.  </w:t>
      </w:r>
      <w:r w:rsidR="004F742D">
        <w:rPr>
          <w:rFonts w:ascii="Times New Roman" w:hAnsi="Times New Roman"/>
          <w:sz w:val="24"/>
          <w:szCs w:val="24"/>
        </w:rPr>
        <w:t xml:space="preserve">Now, as the economy recovers, it is apparent that </w:t>
      </w:r>
      <w:r w:rsidR="006F7C3B">
        <w:rPr>
          <w:rFonts w:ascii="Times New Roman" w:hAnsi="Times New Roman"/>
          <w:sz w:val="24"/>
          <w:szCs w:val="24"/>
        </w:rPr>
        <w:t xml:space="preserve">simply returning to </w:t>
      </w:r>
      <w:r w:rsidR="004F742D">
        <w:rPr>
          <w:rFonts w:ascii="Times New Roman" w:hAnsi="Times New Roman"/>
          <w:sz w:val="24"/>
          <w:szCs w:val="24"/>
        </w:rPr>
        <w:t xml:space="preserve">the previous strategy for </w:t>
      </w:r>
      <w:r w:rsidR="00D4178B">
        <w:rPr>
          <w:rFonts w:ascii="Times New Roman" w:hAnsi="Times New Roman"/>
          <w:sz w:val="24"/>
          <w:szCs w:val="24"/>
        </w:rPr>
        <w:t xml:space="preserve">water use under a variable </w:t>
      </w:r>
      <w:r w:rsidR="004F742D">
        <w:rPr>
          <w:rFonts w:ascii="Times New Roman" w:hAnsi="Times New Roman"/>
          <w:sz w:val="24"/>
          <w:szCs w:val="24"/>
        </w:rPr>
        <w:t xml:space="preserve">climate will </w:t>
      </w:r>
      <w:r w:rsidR="00D4178B">
        <w:rPr>
          <w:rFonts w:ascii="Times New Roman" w:hAnsi="Times New Roman"/>
          <w:sz w:val="24"/>
          <w:szCs w:val="24"/>
        </w:rPr>
        <w:t xml:space="preserve">no longer be adequate.  The growing understanding of the impacts of climate change means </w:t>
      </w:r>
      <w:r w:rsidR="006F7C3B">
        <w:rPr>
          <w:rFonts w:ascii="Times New Roman" w:hAnsi="Times New Roman"/>
          <w:sz w:val="24"/>
          <w:szCs w:val="24"/>
        </w:rPr>
        <w:t xml:space="preserve">that water management and planning </w:t>
      </w:r>
      <w:r w:rsidR="00512FE5">
        <w:rPr>
          <w:rFonts w:ascii="Times New Roman" w:hAnsi="Times New Roman"/>
          <w:sz w:val="24"/>
          <w:szCs w:val="24"/>
        </w:rPr>
        <w:t xml:space="preserve">and infrastructure design and operations </w:t>
      </w:r>
      <w:r w:rsidR="006F7C3B">
        <w:rPr>
          <w:rFonts w:ascii="Times New Roman" w:hAnsi="Times New Roman"/>
          <w:sz w:val="24"/>
          <w:szCs w:val="24"/>
        </w:rPr>
        <w:t xml:space="preserve">need to be adapted to the potential consequences of a reduced mean annual </w:t>
      </w:r>
      <w:r w:rsidR="00A430FF">
        <w:rPr>
          <w:rFonts w:ascii="Times New Roman" w:hAnsi="Times New Roman"/>
          <w:sz w:val="24"/>
          <w:szCs w:val="24"/>
        </w:rPr>
        <w:t>precipitation</w:t>
      </w:r>
      <w:r w:rsidR="006F7C3B">
        <w:rPr>
          <w:rFonts w:ascii="Times New Roman" w:hAnsi="Times New Roman"/>
          <w:sz w:val="24"/>
          <w:szCs w:val="24"/>
        </w:rPr>
        <w:t xml:space="preserve"> (MA</w:t>
      </w:r>
      <w:r w:rsidR="00A430FF">
        <w:rPr>
          <w:rFonts w:ascii="Times New Roman" w:hAnsi="Times New Roman"/>
          <w:sz w:val="24"/>
          <w:szCs w:val="24"/>
        </w:rPr>
        <w:t>P</w:t>
      </w:r>
      <w:r w:rsidR="006F7C3B">
        <w:rPr>
          <w:rFonts w:ascii="Times New Roman" w:hAnsi="Times New Roman"/>
          <w:sz w:val="24"/>
          <w:szCs w:val="24"/>
        </w:rPr>
        <w:t xml:space="preserve">) and increased </w:t>
      </w:r>
      <w:r w:rsidR="00A430FF">
        <w:rPr>
          <w:rFonts w:ascii="Times New Roman" w:hAnsi="Times New Roman"/>
          <w:sz w:val="24"/>
          <w:szCs w:val="24"/>
        </w:rPr>
        <w:t>variability</w:t>
      </w:r>
      <w:r w:rsidR="004F742D">
        <w:rPr>
          <w:rFonts w:ascii="Times New Roman" w:hAnsi="Times New Roman"/>
          <w:sz w:val="24"/>
          <w:szCs w:val="24"/>
        </w:rPr>
        <w:t xml:space="preserve">.  </w:t>
      </w:r>
    </w:p>
    <w:p w:rsidR="00BA633B" w:rsidRDefault="00BA633B" w:rsidP="00903C41">
      <w:pPr>
        <w:autoSpaceDE w:val="0"/>
        <w:autoSpaceDN w:val="0"/>
        <w:adjustRightInd w:val="0"/>
        <w:spacing w:after="0" w:line="240" w:lineRule="auto"/>
        <w:rPr>
          <w:rFonts w:ascii="Times New Roman" w:hAnsi="Times New Roman" w:cs="Times New Roman"/>
          <w:sz w:val="24"/>
          <w:szCs w:val="24"/>
        </w:rPr>
      </w:pPr>
    </w:p>
    <w:p w:rsidR="00903C41" w:rsidRDefault="00903C41" w:rsidP="00903C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increase in greenhouse gases from burning fossil fuels and land clearing has led to a warming of the</w:t>
      </w:r>
      <w:r w:rsidR="0036646A">
        <w:rPr>
          <w:rFonts w:ascii="Times New Roman" w:hAnsi="Times New Roman" w:cs="Times New Roman"/>
          <w:sz w:val="24"/>
          <w:szCs w:val="24"/>
        </w:rPr>
        <w:t xml:space="preserve"> global climate over the last 10</w:t>
      </w:r>
      <w:r>
        <w:rPr>
          <w:rFonts w:ascii="Times New Roman" w:hAnsi="Times New Roman" w:cs="Times New Roman"/>
          <w:sz w:val="24"/>
          <w:szCs w:val="24"/>
        </w:rPr>
        <w:t xml:space="preserve">0 years.  This is now evident from increases in </w:t>
      </w:r>
      <w:r>
        <w:rPr>
          <w:rFonts w:ascii="Times New Roman" w:hAnsi="Times New Roman" w:cs="Times New Roman"/>
          <w:sz w:val="24"/>
          <w:szCs w:val="24"/>
        </w:rPr>
        <w:lastRenderedPageBreak/>
        <w:t xml:space="preserve">global average land and sea temperatures, widespread melting of snow and ice cover, retreat of glaciers and rising sea levels.  At the time of the last </w:t>
      </w:r>
      <w:r w:rsidR="00424815">
        <w:rPr>
          <w:rFonts w:ascii="Times New Roman" w:hAnsi="Times New Roman" w:cs="Times New Roman"/>
          <w:sz w:val="24"/>
          <w:szCs w:val="24"/>
        </w:rPr>
        <w:t xml:space="preserve">International Panel on Climate Change (IPCC) </w:t>
      </w:r>
      <w:r>
        <w:rPr>
          <w:rFonts w:ascii="Times New Roman" w:hAnsi="Times New Roman" w:cs="Times New Roman"/>
          <w:sz w:val="24"/>
          <w:szCs w:val="24"/>
        </w:rPr>
        <w:t>report (IPCC 2007</w:t>
      </w:r>
      <w:r w:rsidR="00747736">
        <w:rPr>
          <w:rFonts w:ascii="Times New Roman" w:hAnsi="Times New Roman" w:cs="Times New Roman"/>
          <w:sz w:val="24"/>
          <w:szCs w:val="24"/>
        </w:rPr>
        <w:t>a</w:t>
      </w:r>
      <w:r>
        <w:rPr>
          <w:rFonts w:ascii="Times New Roman" w:hAnsi="Times New Roman" w:cs="Times New Roman"/>
          <w:sz w:val="24"/>
          <w:szCs w:val="24"/>
        </w:rPr>
        <w:t xml:space="preserve">) eleven of the twelve years from 1995-2006 ranked amongst the twelve warmest on record; arctic temperatures have warmed at almost twice </w:t>
      </w:r>
      <w:r w:rsidR="0036646A">
        <w:rPr>
          <w:rFonts w:ascii="Times New Roman" w:hAnsi="Times New Roman" w:cs="Times New Roman"/>
          <w:sz w:val="24"/>
          <w:szCs w:val="24"/>
        </w:rPr>
        <w:t>the global</w:t>
      </w:r>
      <w:r>
        <w:rPr>
          <w:rFonts w:ascii="Times New Roman" w:hAnsi="Times New Roman" w:cs="Times New Roman"/>
          <w:sz w:val="24"/>
          <w:szCs w:val="24"/>
        </w:rPr>
        <w:t xml:space="preserve"> rate and arctic sea ice has melted earlier and more extensively in recent years; and global sea levels have increased 3.1mm per year from 1993 to 2003.  Land temperatures have increased more rapidly than have temperatures over the oceans, because of the buffering effect of the oceans.  </w:t>
      </w:r>
    </w:p>
    <w:p w:rsidR="00903C41" w:rsidRDefault="00903C41" w:rsidP="00903C41">
      <w:pPr>
        <w:autoSpaceDE w:val="0"/>
        <w:autoSpaceDN w:val="0"/>
        <w:adjustRightInd w:val="0"/>
        <w:spacing w:after="0" w:line="240" w:lineRule="auto"/>
        <w:rPr>
          <w:rFonts w:ascii="Times New Roman" w:hAnsi="Times New Roman" w:cs="Times New Roman"/>
          <w:sz w:val="24"/>
          <w:szCs w:val="24"/>
        </w:rPr>
      </w:pPr>
    </w:p>
    <w:p w:rsidR="003408B9" w:rsidRDefault="007B7083" w:rsidP="005916BC">
      <w:pPr>
        <w:autoSpaceDE w:val="0"/>
        <w:autoSpaceDN w:val="0"/>
        <w:adjustRightInd w:val="0"/>
        <w:spacing w:after="0" w:line="240" w:lineRule="auto"/>
        <w:rPr>
          <w:rFonts w:ascii="Times New Roman" w:hAnsi="Times New Roman" w:cs="Times New Roman"/>
          <w:sz w:val="24"/>
          <w:szCs w:val="24"/>
        </w:rPr>
      </w:pPr>
      <w:r w:rsidRPr="007B7083">
        <w:rPr>
          <w:rFonts w:ascii="Times New Roman" w:hAnsi="Times New Roman" w:cs="Times New Roman"/>
          <w:sz w:val="24"/>
          <w:szCs w:val="24"/>
        </w:rPr>
        <w:t>Zimbabwe signed and ratified</w:t>
      </w:r>
      <w:r w:rsidR="0054712C">
        <w:rPr>
          <w:rFonts w:ascii="Times New Roman" w:hAnsi="Times New Roman" w:cs="Times New Roman"/>
          <w:sz w:val="24"/>
          <w:szCs w:val="24"/>
        </w:rPr>
        <w:t xml:space="preserve"> </w:t>
      </w:r>
      <w:r w:rsidRPr="007B7083">
        <w:rPr>
          <w:rFonts w:ascii="Times New Roman" w:hAnsi="Times New Roman" w:cs="Times New Roman"/>
          <w:sz w:val="24"/>
          <w:szCs w:val="24"/>
        </w:rPr>
        <w:t>the UNFCCC in June 1992 and acceded to the Kyoto</w:t>
      </w:r>
      <w:r w:rsidR="00D0543C">
        <w:rPr>
          <w:rFonts w:ascii="Times New Roman" w:hAnsi="Times New Roman" w:cs="Times New Roman"/>
          <w:sz w:val="24"/>
          <w:szCs w:val="24"/>
        </w:rPr>
        <w:t xml:space="preserve"> </w:t>
      </w:r>
      <w:r w:rsidRPr="007B7083">
        <w:rPr>
          <w:rFonts w:ascii="Times New Roman" w:hAnsi="Times New Roman" w:cs="Times New Roman"/>
          <w:sz w:val="24"/>
          <w:szCs w:val="24"/>
        </w:rPr>
        <w:t>Protocol on Climate Change in June 2009.</w:t>
      </w:r>
      <w:r w:rsidR="00D0543C">
        <w:rPr>
          <w:rFonts w:ascii="Times New Roman" w:hAnsi="Times New Roman" w:cs="Times New Roman"/>
          <w:sz w:val="24"/>
          <w:szCs w:val="24"/>
        </w:rPr>
        <w:t xml:space="preserve"> </w:t>
      </w:r>
      <w:r w:rsidR="005916BC">
        <w:rPr>
          <w:rFonts w:ascii="Times New Roman" w:hAnsi="Times New Roman" w:cs="Times New Roman"/>
          <w:sz w:val="24"/>
          <w:szCs w:val="24"/>
        </w:rPr>
        <w:t xml:space="preserve">However, </w:t>
      </w:r>
      <w:r w:rsidR="00903C41">
        <w:rPr>
          <w:rFonts w:ascii="Times New Roman" w:hAnsi="Times New Roman" w:cs="Times New Roman"/>
          <w:sz w:val="24"/>
          <w:szCs w:val="24"/>
        </w:rPr>
        <w:t>implementation of these agreements has been fragmented</w:t>
      </w:r>
      <w:r w:rsidR="00327571">
        <w:rPr>
          <w:rFonts w:ascii="Times New Roman" w:hAnsi="Times New Roman" w:cs="Times New Roman"/>
          <w:sz w:val="24"/>
          <w:szCs w:val="24"/>
        </w:rPr>
        <w:t>,</w:t>
      </w:r>
      <w:r w:rsidR="00903C41">
        <w:rPr>
          <w:rFonts w:ascii="Times New Roman" w:hAnsi="Times New Roman" w:cs="Times New Roman"/>
          <w:sz w:val="24"/>
          <w:szCs w:val="24"/>
        </w:rPr>
        <w:t xml:space="preserve"> with </w:t>
      </w:r>
      <w:r w:rsidR="005916BC">
        <w:rPr>
          <w:rFonts w:ascii="Times New Roman" w:hAnsi="Times New Roman" w:cs="Times New Roman"/>
          <w:sz w:val="24"/>
          <w:szCs w:val="24"/>
        </w:rPr>
        <w:t>l</w:t>
      </w:r>
      <w:r w:rsidR="005916BC" w:rsidRPr="005916BC">
        <w:rPr>
          <w:rFonts w:ascii="Times New Roman" w:hAnsi="Times New Roman" w:cs="Times New Roman"/>
          <w:sz w:val="24"/>
          <w:szCs w:val="24"/>
        </w:rPr>
        <w:t xml:space="preserve">egislative and administrative responses </w:t>
      </w:r>
      <w:r w:rsidR="00903C41">
        <w:rPr>
          <w:rFonts w:ascii="Times New Roman" w:hAnsi="Times New Roman" w:cs="Times New Roman"/>
          <w:sz w:val="24"/>
          <w:szCs w:val="24"/>
        </w:rPr>
        <w:t>contained</w:t>
      </w:r>
      <w:r w:rsidR="005916BC" w:rsidRPr="005916BC">
        <w:rPr>
          <w:rFonts w:ascii="Times New Roman" w:hAnsi="Times New Roman" w:cs="Times New Roman"/>
          <w:sz w:val="24"/>
          <w:szCs w:val="24"/>
        </w:rPr>
        <w:t xml:space="preserve"> in diverse sector policies, strategies and plans. </w:t>
      </w:r>
      <w:r w:rsidR="00111008">
        <w:rPr>
          <w:rFonts w:ascii="Times New Roman" w:hAnsi="Times New Roman" w:cs="Times New Roman"/>
          <w:sz w:val="24"/>
          <w:szCs w:val="24"/>
        </w:rPr>
        <w:t>In 2012, t</w:t>
      </w:r>
      <w:r w:rsidR="003408B9">
        <w:rPr>
          <w:rFonts w:ascii="Times New Roman" w:hAnsi="Times New Roman" w:cs="Times New Roman"/>
          <w:sz w:val="24"/>
          <w:szCs w:val="24"/>
        </w:rPr>
        <w:t xml:space="preserve">he Government </w:t>
      </w:r>
      <w:r w:rsidR="003E6050">
        <w:rPr>
          <w:rFonts w:ascii="Times New Roman" w:hAnsi="Times New Roman" w:cs="Times New Roman"/>
          <w:sz w:val="24"/>
          <w:szCs w:val="24"/>
        </w:rPr>
        <w:t xml:space="preserve">initiated the </w:t>
      </w:r>
      <w:r w:rsidR="00E03977">
        <w:rPr>
          <w:rFonts w:ascii="Times New Roman" w:hAnsi="Times New Roman" w:cs="Times New Roman"/>
          <w:sz w:val="24"/>
          <w:szCs w:val="24"/>
        </w:rPr>
        <w:t xml:space="preserve">preparation of the National </w:t>
      </w:r>
      <w:r w:rsidR="003E6050">
        <w:rPr>
          <w:rFonts w:ascii="Times New Roman" w:hAnsi="Times New Roman" w:cs="Times New Roman"/>
          <w:sz w:val="24"/>
          <w:szCs w:val="24"/>
        </w:rPr>
        <w:t xml:space="preserve">Climate Change </w:t>
      </w:r>
      <w:r w:rsidR="003E6050" w:rsidRPr="00760C13">
        <w:rPr>
          <w:rFonts w:ascii="Times New Roman" w:hAnsi="Times New Roman" w:cs="Times New Roman"/>
          <w:sz w:val="24"/>
          <w:szCs w:val="24"/>
        </w:rPr>
        <w:t>Response Str</w:t>
      </w:r>
      <w:r w:rsidR="003E6050">
        <w:rPr>
          <w:rFonts w:ascii="Times New Roman" w:hAnsi="Times New Roman" w:cs="Times New Roman"/>
          <w:sz w:val="24"/>
          <w:szCs w:val="24"/>
        </w:rPr>
        <w:t xml:space="preserve">ategy (NCCRS) </w:t>
      </w:r>
      <w:r w:rsidR="00E03977">
        <w:rPr>
          <w:rFonts w:ascii="Times New Roman" w:hAnsi="Times New Roman" w:cs="Times New Roman"/>
          <w:sz w:val="24"/>
          <w:szCs w:val="24"/>
        </w:rPr>
        <w:t xml:space="preserve">as a </w:t>
      </w:r>
      <w:r w:rsidR="003E6050">
        <w:rPr>
          <w:rFonts w:ascii="Times New Roman" w:hAnsi="Times New Roman" w:cs="Times New Roman"/>
          <w:sz w:val="24"/>
          <w:szCs w:val="24"/>
        </w:rPr>
        <w:t xml:space="preserve">response to </w:t>
      </w:r>
      <w:r w:rsidR="00E03977">
        <w:rPr>
          <w:rFonts w:ascii="Times New Roman" w:hAnsi="Times New Roman" w:cs="Times New Roman"/>
          <w:sz w:val="24"/>
          <w:szCs w:val="24"/>
        </w:rPr>
        <w:t xml:space="preserve">the need for integrating </w:t>
      </w:r>
      <w:r w:rsidR="003E6050">
        <w:rPr>
          <w:rFonts w:ascii="Times New Roman" w:hAnsi="Times New Roman" w:cs="Times New Roman"/>
          <w:sz w:val="24"/>
          <w:szCs w:val="24"/>
        </w:rPr>
        <w:t>climate change</w:t>
      </w:r>
      <w:r w:rsidR="00876102">
        <w:rPr>
          <w:rFonts w:ascii="Times New Roman" w:hAnsi="Times New Roman" w:cs="Times New Roman"/>
          <w:sz w:val="24"/>
          <w:szCs w:val="24"/>
        </w:rPr>
        <w:t xml:space="preserve"> responses</w:t>
      </w:r>
      <w:r w:rsidR="0054712C">
        <w:rPr>
          <w:rFonts w:ascii="Times New Roman" w:hAnsi="Times New Roman" w:cs="Times New Roman"/>
          <w:sz w:val="24"/>
          <w:szCs w:val="24"/>
        </w:rPr>
        <w:t xml:space="preserve"> </w:t>
      </w:r>
      <w:r w:rsidR="003E6050">
        <w:rPr>
          <w:rFonts w:ascii="Times New Roman" w:hAnsi="Times New Roman" w:cs="Times New Roman"/>
          <w:sz w:val="24"/>
          <w:szCs w:val="24"/>
        </w:rPr>
        <w:t>across all sectors</w:t>
      </w:r>
      <w:r w:rsidR="00327571" w:rsidRPr="00C51280">
        <w:rPr>
          <w:rStyle w:val="FootnoteReference"/>
          <w:rFonts w:ascii="Times New Roman" w:hAnsi="Times New Roman" w:cs="Times New Roman"/>
          <w:sz w:val="20"/>
          <w:szCs w:val="20"/>
        </w:rPr>
        <w:footnoteReference w:id="1"/>
      </w:r>
      <w:r w:rsidR="003E6050">
        <w:rPr>
          <w:rFonts w:ascii="Times New Roman" w:hAnsi="Times New Roman" w:cs="Times New Roman"/>
          <w:sz w:val="24"/>
          <w:szCs w:val="24"/>
        </w:rPr>
        <w:t xml:space="preserve">.  </w:t>
      </w:r>
    </w:p>
    <w:p w:rsidR="003408B9" w:rsidRDefault="003408B9" w:rsidP="003408B9">
      <w:pPr>
        <w:autoSpaceDE w:val="0"/>
        <w:autoSpaceDN w:val="0"/>
        <w:adjustRightInd w:val="0"/>
        <w:spacing w:after="0" w:line="240" w:lineRule="auto"/>
        <w:rPr>
          <w:rFonts w:ascii="Times New Roman" w:hAnsi="Times New Roman" w:cs="Times New Roman"/>
          <w:sz w:val="24"/>
          <w:szCs w:val="24"/>
        </w:rPr>
      </w:pPr>
    </w:p>
    <w:p w:rsidR="00903C41" w:rsidRDefault="003408B9" w:rsidP="003408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Strategy, due for completion </w:t>
      </w:r>
      <w:r w:rsidR="00970DFC">
        <w:rPr>
          <w:rFonts w:ascii="Times New Roman" w:hAnsi="Times New Roman" w:cs="Times New Roman"/>
          <w:sz w:val="24"/>
          <w:szCs w:val="24"/>
        </w:rPr>
        <w:t>later in 2013</w:t>
      </w:r>
      <w:r>
        <w:rPr>
          <w:rFonts w:ascii="Times New Roman" w:hAnsi="Times New Roman" w:cs="Times New Roman"/>
          <w:sz w:val="24"/>
          <w:szCs w:val="24"/>
        </w:rPr>
        <w:t xml:space="preserve">, is intended to mainstream </w:t>
      </w:r>
      <w:r w:rsidR="00E073EE">
        <w:rPr>
          <w:rFonts w:ascii="Times New Roman" w:hAnsi="Times New Roman" w:cs="Times New Roman"/>
          <w:sz w:val="24"/>
          <w:szCs w:val="24"/>
        </w:rPr>
        <w:t xml:space="preserve">action on </w:t>
      </w:r>
      <w:r>
        <w:rPr>
          <w:rFonts w:ascii="Times New Roman" w:hAnsi="Times New Roman" w:cs="Times New Roman"/>
          <w:sz w:val="24"/>
          <w:szCs w:val="24"/>
        </w:rPr>
        <w:t>climate change in all key economic sectors</w:t>
      </w:r>
      <w:r w:rsidR="00970DFC">
        <w:rPr>
          <w:rFonts w:ascii="Times New Roman" w:hAnsi="Times New Roman" w:cs="Times New Roman"/>
          <w:sz w:val="24"/>
          <w:szCs w:val="24"/>
        </w:rPr>
        <w:t xml:space="preserve"> (agriculture, industry, energy, mining, transport and tourism)</w:t>
      </w:r>
      <w:r w:rsidR="00742D22">
        <w:rPr>
          <w:rFonts w:ascii="Times New Roman" w:hAnsi="Times New Roman" w:cs="Times New Roman"/>
          <w:sz w:val="24"/>
          <w:szCs w:val="24"/>
        </w:rPr>
        <w:t>, including in water resources,</w:t>
      </w:r>
      <w:r>
        <w:rPr>
          <w:rFonts w:ascii="Times New Roman" w:hAnsi="Times New Roman" w:cs="Times New Roman"/>
          <w:sz w:val="24"/>
          <w:szCs w:val="24"/>
        </w:rPr>
        <w:t xml:space="preserve"> and promote less carbon intensive pathways in economic activities.  </w:t>
      </w:r>
      <w:r w:rsidR="00742D22" w:rsidRPr="00742D22">
        <w:rPr>
          <w:rFonts w:ascii="Times New Roman" w:hAnsi="Times New Roman" w:cs="Times New Roman"/>
          <w:sz w:val="24"/>
          <w:szCs w:val="24"/>
        </w:rPr>
        <w:t xml:space="preserve">Even if the world </w:t>
      </w:r>
      <w:r w:rsidR="00742D22">
        <w:rPr>
          <w:rFonts w:ascii="Times New Roman" w:hAnsi="Times New Roman" w:cs="Times New Roman"/>
          <w:sz w:val="24"/>
          <w:szCs w:val="24"/>
        </w:rPr>
        <w:t xml:space="preserve">eventually limits </w:t>
      </w:r>
      <w:r w:rsidR="00742D22" w:rsidRPr="00742D22">
        <w:rPr>
          <w:rFonts w:ascii="Times New Roman" w:hAnsi="Times New Roman" w:cs="Times New Roman"/>
          <w:sz w:val="24"/>
          <w:szCs w:val="24"/>
        </w:rPr>
        <w:t>greenhouse</w:t>
      </w:r>
      <w:r w:rsidR="00F71D98">
        <w:rPr>
          <w:rFonts w:ascii="Times New Roman" w:hAnsi="Times New Roman" w:cs="Times New Roman"/>
          <w:sz w:val="24"/>
          <w:szCs w:val="24"/>
        </w:rPr>
        <w:t xml:space="preserve"> </w:t>
      </w:r>
      <w:r w:rsidR="00742D22" w:rsidRPr="00742D22">
        <w:rPr>
          <w:rFonts w:ascii="Times New Roman" w:hAnsi="Times New Roman" w:cs="Times New Roman"/>
          <w:sz w:val="24"/>
          <w:szCs w:val="24"/>
        </w:rPr>
        <w:t>gas emissions</w:t>
      </w:r>
      <w:r w:rsidR="00742D22">
        <w:rPr>
          <w:rFonts w:ascii="Times New Roman" w:hAnsi="Times New Roman" w:cs="Times New Roman"/>
          <w:sz w:val="24"/>
          <w:szCs w:val="24"/>
        </w:rPr>
        <w:t xml:space="preserve"> through mitigation actions</w:t>
      </w:r>
      <w:r w:rsidR="00742D22" w:rsidRPr="00742D22">
        <w:rPr>
          <w:rFonts w:ascii="Times New Roman" w:hAnsi="Times New Roman" w:cs="Times New Roman"/>
          <w:sz w:val="24"/>
          <w:szCs w:val="24"/>
        </w:rPr>
        <w:t xml:space="preserve">, </w:t>
      </w:r>
      <w:r w:rsidR="00D90F66">
        <w:rPr>
          <w:rFonts w:ascii="Times New Roman" w:hAnsi="Times New Roman" w:cs="Times New Roman"/>
          <w:sz w:val="24"/>
          <w:szCs w:val="24"/>
        </w:rPr>
        <w:t xml:space="preserve">there are sufficient greenhouse gases already </w:t>
      </w:r>
      <w:r w:rsidR="00742D22" w:rsidRPr="00742D22">
        <w:rPr>
          <w:rFonts w:ascii="Times New Roman" w:hAnsi="Times New Roman" w:cs="Times New Roman"/>
          <w:sz w:val="24"/>
          <w:szCs w:val="24"/>
        </w:rPr>
        <w:t>in the atmosphere</w:t>
      </w:r>
      <w:r w:rsidR="00D90F66">
        <w:rPr>
          <w:rFonts w:ascii="Times New Roman" w:hAnsi="Times New Roman" w:cs="Times New Roman"/>
          <w:sz w:val="24"/>
          <w:szCs w:val="24"/>
        </w:rPr>
        <w:t xml:space="preserve"> to maintain global warming for two or three generations.  Consequently, there needs to be a strong emphasis on adaption measures to </w:t>
      </w:r>
      <w:r w:rsidR="00742D22" w:rsidRPr="00742D22">
        <w:rPr>
          <w:rFonts w:ascii="Times New Roman" w:hAnsi="Times New Roman" w:cs="Times New Roman"/>
          <w:sz w:val="24"/>
          <w:szCs w:val="24"/>
        </w:rPr>
        <w:t>limit the impacts of</w:t>
      </w:r>
      <w:r w:rsidR="00F71D98">
        <w:rPr>
          <w:rFonts w:ascii="Times New Roman" w:hAnsi="Times New Roman" w:cs="Times New Roman"/>
          <w:sz w:val="24"/>
          <w:szCs w:val="24"/>
        </w:rPr>
        <w:t xml:space="preserve"> </w:t>
      </w:r>
      <w:r w:rsidR="00742D22" w:rsidRPr="00742D22">
        <w:rPr>
          <w:rFonts w:ascii="Times New Roman" w:hAnsi="Times New Roman" w:cs="Times New Roman"/>
          <w:sz w:val="24"/>
          <w:szCs w:val="24"/>
        </w:rPr>
        <w:t xml:space="preserve">climate </w:t>
      </w:r>
      <w:r w:rsidR="00433228">
        <w:rPr>
          <w:rFonts w:ascii="Times New Roman" w:hAnsi="Times New Roman" w:cs="Times New Roman"/>
          <w:sz w:val="24"/>
          <w:szCs w:val="24"/>
        </w:rPr>
        <w:t>change</w:t>
      </w:r>
      <w:r w:rsidR="00E03977">
        <w:rPr>
          <w:rFonts w:ascii="Times New Roman" w:hAnsi="Times New Roman" w:cs="Times New Roman"/>
          <w:sz w:val="24"/>
          <w:szCs w:val="24"/>
        </w:rPr>
        <w:t xml:space="preserve"> locally</w:t>
      </w:r>
      <w:r w:rsidR="00742D22" w:rsidRPr="00742D22">
        <w:rPr>
          <w:rFonts w:ascii="Times New Roman" w:hAnsi="Times New Roman" w:cs="Times New Roman"/>
          <w:sz w:val="24"/>
          <w:szCs w:val="24"/>
        </w:rPr>
        <w:t xml:space="preserve">. </w:t>
      </w:r>
    </w:p>
    <w:p w:rsidR="00903C41" w:rsidRDefault="00903C41" w:rsidP="00903C41">
      <w:pPr>
        <w:pStyle w:val="Heading2"/>
      </w:pPr>
      <w:bookmarkStart w:id="16" w:name="_Toc365505106"/>
      <w:r w:rsidRPr="00A54CD7">
        <w:t>Objectives of the Paper</w:t>
      </w:r>
      <w:bookmarkEnd w:id="16"/>
    </w:p>
    <w:p w:rsidR="003408B9" w:rsidRDefault="003408B9" w:rsidP="003408B9">
      <w:pPr>
        <w:autoSpaceDE w:val="0"/>
        <w:autoSpaceDN w:val="0"/>
        <w:adjustRightInd w:val="0"/>
        <w:spacing w:after="0" w:line="240" w:lineRule="auto"/>
        <w:rPr>
          <w:rFonts w:ascii="Times New Roman" w:hAnsi="Times New Roman" w:cs="Times New Roman"/>
          <w:sz w:val="24"/>
          <w:szCs w:val="24"/>
        </w:rPr>
      </w:pPr>
      <w:r w:rsidRPr="006C1279">
        <w:rPr>
          <w:rFonts w:ascii="Times New Roman" w:hAnsi="Times New Roman" w:cs="Times New Roman"/>
          <w:sz w:val="24"/>
          <w:szCs w:val="24"/>
        </w:rPr>
        <w:t xml:space="preserve">This paper has been </w:t>
      </w:r>
      <w:r w:rsidR="00F34F17">
        <w:rPr>
          <w:rFonts w:ascii="Times New Roman" w:hAnsi="Times New Roman" w:cs="Times New Roman"/>
          <w:sz w:val="24"/>
          <w:szCs w:val="24"/>
        </w:rPr>
        <w:t xml:space="preserve">prepared </w:t>
      </w:r>
      <w:r w:rsidRPr="006C1279">
        <w:rPr>
          <w:rFonts w:ascii="Times New Roman" w:hAnsi="Times New Roman" w:cs="Times New Roman"/>
          <w:sz w:val="24"/>
          <w:szCs w:val="24"/>
        </w:rPr>
        <w:t xml:space="preserve">at the request of the </w:t>
      </w:r>
      <w:r w:rsidR="004E603D">
        <w:rPr>
          <w:rFonts w:ascii="Times New Roman" w:hAnsi="Times New Roman" w:cs="Times New Roman"/>
          <w:sz w:val="24"/>
          <w:szCs w:val="24"/>
        </w:rPr>
        <w:t xml:space="preserve">former </w:t>
      </w:r>
      <w:r w:rsidRPr="006C1279">
        <w:rPr>
          <w:rFonts w:ascii="Times New Roman" w:hAnsi="Times New Roman" w:cs="Times New Roman"/>
          <w:sz w:val="24"/>
          <w:szCs w:val="24"/>
        </w:rPr>
        <w:t xml:space="preserve">Ministry of Water Resources Development </w:t>
      </w:r>
      <w:r w:rsidR="005B33A6">
        <w:rPr>
          <w:rFonts w:ascii="Times New Roman" w:hAnsi="Times New Roman" w:cs="Times New Roman"/>
          <w:sz w:val="24"/>
          <w:szCs w:val="24"/>
        </w:rPr>
        <w:t>and Management (MWRDM)</w:t>
      </w:r>
      <w:r w:rsidR="004E603D">
        <w:rPr>
          <w:rFonts w:ascii="Times New Roman" w:hAnsi="Times New Roman" w:cs="Times New Roman"/>
          <w:sz w:val="24"/>
          <w:szCs w:val="24"/>
        </w:rPr>
        <w:t>, now part of the new Ministry of Environment, Water and Climate</w:t>
      </w:r>
      <w:r w:rsidR="00977E0B">
        <w:rPr>
          <w:rFonts w:ascii="Times New Roman" w:hAnsi="Times New Roman" w:cs="Times New Roman"/>
          <w:sz w:val="24"/>
          <w:szCs w:val="24"/>
        </w:rPr>
        <w:t xml:space="preserve"> (MEWC)</w:t>
      </w:r>
      <w:r w:rsidR="004E603D">
        <w:rPr>
          <w:rFonts w:ascii="Times New Roman" w:hAnsi="Times New Roman" w:cs="Times New Roman"/>
          <w:sz w:val="24"/>
          <w:szCs w:val="24"/>
        </w:rPr>
        <w:t>,</w:t>
      </w:r>
      <w:r w:rsidR="000019C0">
        <w:rPr>
          <w:rFonts w:ascii="Times New Roman" w:hAnsi="Times New Roman" w:cs="Times New Roman"/>
          <w:sz w:val="24"/>
          <w:szCs w:val="24"/>
        </w:rPr>
        <w:t xml:space="preserve"> </w:t>
      </w:r>
      <w:r>
        <w:rPr>
          <w:rFonts w:ascii="Times New Roman" w:hAnsi="Times New Roman" w:cs="Times New Roman"/>
          <w:sz w:val="24"/>
          <w:szCs w:val="24"/>
        </w:rPr>
        <w:t xml:space="preserve">to help </w:t>
      </w:r>
      <w:r w:rsidR="00BA3248">
        <w:rPr>
          <w:rFonts w:ascii="Times New Roman" w:hAnsi="Times New Roman" w:cs="Times New Roman"/>
          <w:sz w:val="24"/>
          <w:szCs w:val="24"/>
        </w:rPr>
        <w:t xml:space="preserve">highlight </w:t>
      </w:r>
      <w:r w:rsidR="00CE7DA6">
        <w:rPr>
          <w:rFonts w:ascii="Times New Roman" w:hAnsi="Times New Roman" w:cs="Times New Roman"/>
          <w:sz w:val="24"/>
          <w:szCs w:val="24"/>
        </w:rPr>
        <w:t xml:space="preserve">the potential </w:t>
      </w:r>
      <w:r w:rsidR="00BA3248">
        <w:rPr>
          <w:rFonts w:ascii="Times New Roman" w:hAnsi="Times New Roman" w:cs="Times New Roman"/>
          <w:sz w:val="24"/>
          <w:szCs w:val="24"/>
        </w:rPr>
        <w:t xml:space="preserve">impacts of </w:t>
      </w:r>
      <w:r w:rsidR="00CE7DA6">
        <w:rPr>
          <w:rFonts w:ascii="Times New Roman" w:hAnsi="Times New Roman" w:cs="Times New Roman"/>
          <w:sz w:val="24"/>
          <w:szCs w:val="24"/>
        </w:rPr>
        <w:t>climate change</w:t>
      </w:r>
      <w:r w:rsidR="00BA3248">
        <w:rPr>
          <w:rFonts w:ascii="Times New Roman" w:hAnsi="Times New Roman" w:cs="Times New Roman"/>
          <w:sz w:val="24"/>
          <w:szCs w:val="24"/>
        </w:rPr>
        <w:t xml:space="preserve"> on </w:t>
      </w:r>
      <w:r w:rsidR="00CE7DA6">
        <w:rPr>
          <w:rFonts w:ascii="Times New Roman" w:hAnsi="Times New Roman" w:cs="Times New Roman"/>
          <w:sz w:val="24"/>
          <w:szCs w:val="24"/>
        </w:rPr>
        <w:t xml:space="preserve">the </w:t>
      </w:r>
      <w:r w:rsidR="00BA3248">
        <w:rPr>
          <w:rFonts w:ascii="Times New Roman" w:hAnsi="Times New Roman" w:cs="Times New Roman"/>
          <w:sz w:val="24"/>
          <w:szCs w:val="24"/>
        </w:rPr>
        <w:t>hydro</w:t>
      </w:r>
      <w:r w:rsidR="004E603D">
        <w:rPr>
          <w:rFonts w:ascii="Times New Roman" w:hAnsi="Times New Roman" w:cs="Times New Roman"/>
          <w:sz w:val="24"/>
          <w:szCs w:val="24"/>
        </w:rPr>
        <w:t>logical</w:t>
      </w:r>
      <w:r w:rsidR="00BA3248">
        <w:rPr>
          <w:rFonts w:ascii="Times New Roman" w:hAnsi="Times New Roman" w:cs="Times New Roman"/>
          <w:sz w:val="24"/>
          <w:szCs w:val="24"/>
        </w:rPr>
        <w:t xml:space="preserve"> cycle and to </w:t>
      </w:r>
      <w:r>
        <w:rPr>
          <w:rFonts w:ascii="Times New Roman" w:hAnsi="Times New Roman" w:cs="Times New Roman"/>
          <w:sz w:val="24"/>
          <w:szCs w:val="24"/>
        </w:rPr>
        <w:t xml:space="preserve">strengthen the water-related aspects of the </w:t>
      </w:r>
      <w:r w:rsidR="00BC52ED">
        <w:rPr>
          <w:rFonts w:ascii="Times New Roman" w:hAnsi="Times New Roman" w:cs="Times New Roman"/>
          <w:sz w:val="24"/>
          <w:szCs w:val="24"/>
        </w:rPr>
        <w:t>NCCRS</w:t>
      </w:r>
      <w:r>
        <w:rPr>
          <w:rFonts w:ascii="Times New Roman" w:hAnsi="Times New Roman" w:cs="Times New Roman"/>
          <w:sz w:val="24"/>
          <w:szCs w:val="24"/>
        </w:rPr>
        <w:t xml:space="preserve">.  </w:t>
      </w:r>
      <w:r w:rsidR="0065139A">
        <w:rPr>
          <w:rFonts w:ascii="Times New Roman" w:hAnsi="Times New Roman" w:cs="Times New Roman"/>
          <w:sz w:val="24"/>
          <w:szCs w:val="24"/>
        </w:rPr>
        <w:t xml:space="preserve">It builds on the recommendation of the </w:t>
      </w:r>
      <w:r w:rsidR="00E03977">
        <w:rPr>
          <w:rFonts w:ascii="Times New Roman" w:hAnsi="Times New Roman" w:cs="Times New Roman"/>
          <w:sz w:val="24"/>
          <w:szCs w:val="24"/>
        </w:rPr>
        <w:t xml:space="preserve">2013 </w:t>
      </w:r>
      <w:r w:rsidR="000019C0">
        <w:rPr>
          <w:rFonts w:ascii="Times New Roman" w:hAnsi="Times New Roman" w:cs="Times New Roman"/>
          <w:sz w:val="24"/>
          <w:szCs w:val="24"/>
        </w:rPr>
        <w:t>NWP</w:t>
      </w:r>
      <w:r w:rsidR="0065139A">
        <w:rPr>
          <w:rFonts w:ascii="Times New Roman" w:hAnsi="Times New Roman" w:cs="Times New Roman"/>
          <w:sz w:val="24"/>
          <w:szCs w:val="24"/>
        </w:rPr>
        <w:t xml:space="preserve">.  </w:t>
      </w:r>
      <w:r w:rsidR="00BC52ED">
        <w:rPr>
          <w:rFonts w:ascii="Times New Roman" w:hAnsi="Times New Roman" w:cs="Times New Roman"/>
          <w:sz w:val="24"/>
          <w:szCs w:val="24"/>
        </w:rPr>
        <w:t>Not only is economic development strongly dependent on water resources, but n</w:t>
      </w:r>
      <w:r>
        <w:rPr>
          <w:rFonts w:ascii="Times New Roman" w:hAnsi="Times New Roman" w:cs="Times New Roman"/>
          <w:sz w:val="24"/>
          <w:szCs w:val="24"/>
        </w:rPr>
        <w:t>early 70 % of natural disasters in Zimbabwe are water related due to climate variability (floods and droughts)</w:t>
      </w:r>
      <w:r w:rsidR="00BC52ED">
        <w:rPr>
          <w:rFonts w:ascii="Times New Roman" w:hAnsi="Times New Roman" w:cs="Times New Roman"/>
          <w:sz w:val="24"/>
          <w:szCs w:val="24"/>
        </w:rPr>
        <w:t xml:space="preserve">.  </w:t>
      </w:r>
      <w:r w:rsidR="005B33A6">
        <w:rPr>
          <w:rFonts w:ascii="Times New Roman" w:hAnsi="Times New Roman" w:cs="Times New Roman"/>
          <w:sz w:val="24"/>
          <w:szCs w:val="24"/>
        </w:rPr>
        <w:t>Consequently, t</w:t>
      </w:r>
      <w:r>
        <w:rPr>
          <w:rFonts w:ascii="Times New Roman" w:hAnsi="Times New Roman" w:cs="Times New Roman"/>
          <w:sz w:val="24"/>
          <w:szCs w:val="24"/>
        </w:rPr>
        <w:t>he M</w:t>
      </w:r>
      <w:r w:rsidR="00977E0B">
        <w:rPr>
          <w:rFonts w:ascii="Times New Roman" w:hAnsi="Times New Roman" w:cs="Times New Roman"/>
          <w:sz w:val="24"/>
          <w:szCs w:val="24"/>
        </w:rPr>
        <w:t>EWC</w:t>
      </w:r>
      <w:r>
        <w:rPr>
          <w:rFonts w:ascii="Times New Roman" w:hAnsi="Times New Roman" w:cs="Times New Roman"/>
          <w:sz w:val="24"/>
          <w:szCs w:val="24"/>
        </w:rPr>
        <w:t xml:space="preserve"> believes that </w:t>
      </w:r>
      <w:r w:rsidR="00E03977">
        <w:rPr>
          <w:rFonts w:ascii="Times New Roman" w:hAnsi="Times New Roman" w:cs="Times New Roman"/>
          <w:sz w:val="24"/>
          <w:szCs w:val="24"/>
        </w:rPr>
        <w:t xml:space="preserve">hydrological implications and </w:t>
      </w:r>
      <w:r>
        <w:rPr>
          <w:rFonts w:ascii="Times New Roman" w:hAnsi="Times New Roman" w:cs="Times New Roman"/>
          <w:sz w:val="24"/>
          <w:szCs w:val="24"/>
        </w:rPr>
        <w:t xml:space="preserve">water needs to be at the heart of the climate change discourse in Zimbabwe.  </w:t>
      </w:r>
    </w:p>
    <w:p w:rsidR="003408B9" w:rsidRDefault="003408B9" w:rsidP="003408B9">
      <w:pPr>
        <w:autoSpaceDE w:val="0"/>
        <w:autoSpaceDN w:val="0"/>
        <w:adjustRightInd w:val="0"/>
        <w:spacing w:after="0" w:line="240" w:lineRule="auto"/>
        <w:rPr>
          <w:rFonts w:ascii="Times New Roman" w:hAnsi="Times New Roman" w:cs="Times New Roman"/>
          <w:sz w:val="24"/>
          <w:szCs w:val="24"/>
        </w:rPr>
      </w:pPr>
    </w:p>
    <w:p w:rsidR="003408B9" w:rsidRDefault="00EC163A" w:rsidP="003408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3408B9" w:rsidRPr="003408B9">
        <w:rPr>
          <w:rFonts w:ascii="Times New Roman" w:hAnsi="Times New Roman" w:cs="Times New Roman"/>
          <w:sz w:val="24"/>
          <w:szCs w:val="24"/>
        </w:rPr>
        <w:t xml:space="preserve"> primary objective </w:t>
      </w:r>
      <w:r>
        <w:rPr>
          <w:rFonts w:ascii="Times New Roman" w:hAnsi="Times New Roman" w:cs="Times New Roman"/>
          <w:sz w:val="24"/>
          <w:szCs w:val="24"/>
        </w:rPr>
        <w:t xml:space="preserve">of the Paper </w:t>
      </w:r>
      <w:r w:rsidR="003408B9" w:rsidRPr="003408B9">
        <w:rPr>
          <w:rFonts w:ascii="Times New Roman" w:hAnsi="Times New Roman" w:cs="Times New Roman"/>
          <w:sz w:val="24"/>
          <w:szCs w:val="24"/>
        </w:rPr>
        <w:t>is to develop a common a</w:t>
      </w:r>
      <w:r w:rsidR="0065139A">
        <w:rPr>
          <w:rFonts w:ascii="Times New Roman" w:hAnsi="Times New Roman" w:cs="Times New Roman"/>
          <w:sz w:val="24"/>
          <w:szCs w:val="24"/>
        </w:rPr>
        <w:t>nd</w:t>
      </w:r>
      <w:r w:rsidR="003408B9" w:rsidRPr="003408B9">
        <w:rPr>
          <w:rFonts w:ascii="Times New Roman" w:hAnsi="Times New Roman" w:cs="Times New Roman"/>
          <w:sz w:val="24"/>
          <w:szCs w:val="24"/>
        </w:rPr>
        <w:t xml:space="preserve"> comprehensive understanding of climate change impacts and risks on water resources, their implication on current and future water resources planning, design and operations, and to identify the types and range of adaptation options and opportunities available to address climate change risks and to build resilience in Zimbabwe.  </w:t>
      </w:r>
    </w:p>
    <w:p w:rsidR="004A4755" w:rsidRDefault="004A4755" w:rsidP="003408B9">
      <w:pPr>
        <w:autoSpaceDE w:val="0"/>
        <w:autoSpaceDN w:val="0"/>
        <w:adjustRightInd w:val="0"/>
        <w:spacing w:after="0" w:line="240" w:lineRule="auto"/>
        <w:rPr>
          <w:rFonts w:ascii="Times New Roman" w:hAnsi="Times New Roman" w:cs="Times New Roman"/>
          <w:sz w:val="24"/>
          <w:szCs w:val="24"/>
        </w:rPr>
      </w:pPr>
    </w:p>
    <w:p w:rsidR="00AE3F7C" w:rsidRDefault="004A4755" w:rsidP="003408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Apart from </w:t>
      </w:r>
      <w:r w:rsidR="00AA33CE">
        <w:rPr>
          <w:rFonts w:ascii="Times New Roman" w:hAnsi="Times New Roman" w:cs="Times New Roman"/>
          <w:sz w:val="24"/>
          <w:szCs w:val="24"/>
        </w:rPr>
        <w:t xml:space="preserve">supporting and </w:t>
      </w:r>
      <w:r>
        <w:rPr>
          <w:rFonts w:ascii="Times New Roman" w:hAnsi="Times New Roman" w:cs="Times New Roman"/>
          <w:sz w:val="24"/>
          <w:szCs w:val="24"/>
        </w:rPr>
        <w:t xml:space="preserve">strengthening the NCCRS, this paper will contribute to water resources management by widening the understanding amongst water resources professionals about the predicted impacts of climate change.  Climate change </w:t>
      </w:r>
      <w:r w:rsidR="00DA3C15">
        <w:rPr>
          <w:rFonts w:ascii="Times New Roman" w:hAnsi="Times New Roman" w:cs="Times New Roman"/>
          <w:sz w:val="24"/>
          <w:szCs w:val="24"/>
        </w:rPr>
        <w:t xml:space="preserve">will affect </w:t>
      </w:r>
      <w:r w:rsidR="00AE3F7C">
        <w:rPr>
          <w:rFonts w:ascii="Times New Roman" w:hAnsi="Times New Roman" w:cs="Times New Roman"/>
          <w:sz w:val="24"/>
          <w:szCs w:val="24"/>
        </w:rPr>
        <w:t xml:space="preserve">a wide range of water resources planning and management </w:t>
      </w:r>
      <w:r w:rsidR="00AA33CE">
        <w:rPr>
          <w:rFonts w:ascii="Times New Roman" w:hAnsi="Times New Roman" w:cs="Times New Roman"/>
          <w:sz w:val="24"/>
          <w:szCs w:val="24"/>
        </w:rPr>
        <w:t xml:space="preserve">decisions and </w:t>
      </w:r>
      <w:r w:rsidR="00AE3F7C">
        <w:rPr>
          <w:rFonts w:ascii="Times New Roman" w:hAnsi="Times New Roman" w:cs="Times New Roman"/>
          <w:sz w:val="24"/>
          <w:szCs w:val="24"/>
        </w:rPr>
        <w:t>topics, including:</w:t>
      </w:r>
    </w:p>
    <w:p w:rsidR="00AE3F7C" w:rsidRPr="00AE3F7C" w:rsidRDefault="00DA3C15" w:rsidP="003A1371">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E3F7C">
        <w:rPr>
          <w:rFonts w:ascii="Times New Roman" w:hAnsi="Times New Roman" w:cs="Times New Roman"/>
          <w:sz w:val="24"/>
          <w:szCs w:val="24"/>
        </w:rPr>
        <w:t xml:space="preserve">the design and operation of infrastructure, including the rehabilitation of dams and irrigation systems; </w:t>
      </w:r>
    </w:p>
    <w:p w:rsidR="00AE3F7C" w:rsidRPr="00AE3F7C" w:rsidRDefault="00DA3C15" w:rsidP="003A1371">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E3F7C">
        <w:rPr>
          <w:rFonts w:ascii="Times New Roman" w:hAnsi="Times New Roman" w:cs="Times New Roman"/>
          <w:sz w:val="24"/>
          <w:szCs w:val="24"/>
        </w:rPr>
        <w:lastRenderedPageBreak/>
        <w:t xml:space="preserve">policy issues relating to the management of transboundary waters, especially sharing the waters of the Zambezi and Limpopo river systems; </w:t>
      </w:r>
    </w:p>
    <w:p w:rsidR="00AE3F7C" w:rsidRPr="00AE3F7C" w:rsidRDefault="00AE3F7C" w:rsidP="003A1371">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E3F7C">
        <w:rPr>
          <w:rFonts w:ascii="Times New Roman" w:hAnsi="Times New Roman" w:cs="Times New Roman"/>
          <w:sz w:val="24"/>
          <w:szCs w:val="24"/>
        </w:rPr>
        <w:t xml:space="preserve">water </w:t>
      </w:r>
      <w:r w:rsidR="00AA33CE">
        <w:rPr>
          <w:rFonts w:ascii="Times New Roman" w:hAnsi="Times New Roman" w:cs="Times New Roman"/>
          <w:sz w:val="24"/>
          <w:szCs w:val="24"/>
        </w:rPr>
        <w:t xml:space="preserve">allocation and water </w:t>
      </w:r>
      <w:r w:rsidRPr="00AE3F7C">
        <w:rPr>
          <w:rFonts w:ascii="Times New Roman" w:hAnsi="Times New Roman" w:cs="Times New Roman"/>
          <w:sz w:val="24"/>
          <w:szCs w:val="24"/>
        </w:rPr>
        <w:t>use planning</w:t>
      </w:r>
      <w:r w:rsidR="00BC52ED">
        <w:rPr>
          <w:rFonts w:ascii="Times New Roman" w:hAnsi="Times New Roman" w:cs="Times New Roman"/>
          <w:sz w:val="24"/>
          <w:szCs w:val="24"/>
        </w:rPr>
        <w:t>, and</w:t>
      </w:r>
      <w:r w:rsidRPr="00AE3F7C">
        <w:rPr>
          <w:rFonts w:ascii="Times New Roman" w:hAnsi="Times New Roman" w:cs="Times New Roman"/>
          <w:sz w:val="24"/>
          <w:szCs w:val="24"/>
        </w:rPr>
        <w:t xml:space="preserve">; </w:t>
      </w:r>
    </w:p>
    <w:p w:rsidR="004A4755" w:rsidRPr="00B7522D" w:rsidRDefault="00AE3F7C" w:rsidP="003A1371">
      <w:pPr>
        <w:pStyle w:val="ListParagraph"/>
        <w:numPr>
          <w:ilvl w:val="0"/>
          <w:numId w:val="3"/>
        </w:numPr>
        <w:autoSpaceDE w:val="0"/>
        <w:autoSpaceDN w:val="0"/>
        <w:adjustRightInd w:val="0"/>
        <w:spacing w:after="0" w:line="240" w:lineRule="auto"/>
        <w:rPr>
          <w:rFonts w:ascii="Times New Roman" w:hAnsi="Times New Roman" w:cs="Times New Roman"/>
          <w:sz w:val="24"/>
          <w:szCs w:val="24"/>
        </w:rPr>
      </w:pPr>
      <w:r w:rsidRPr="00AE3F7C">
        <w:rPr>
          <w:rFonts w:ascii="Times New Roman" w:hAnsi="Times New Roman" w:cs="Times New Roman"/>
          <w:sz w:val="24"/>
          <w:szCs w:val="24"/>
        </w:rPr>
        <w:t>management of water pollution, including diffuse source pollution from steam</w:t>
      </w:r>
      <w:r w:rsidR="003B06BE">
        <w:rPr>
          <w:rFonts w:ascii="Times New Roman" w:hAnsi="Times New Roman" w:cs="Times New Roman"/>
          <w:sz w:val="24"/>
          <w:szCs w:val="24"/>
        </w:rPr>
        <w:t>-</w:t>
      </w:r>
      <w:r w:rsidRPr="00AE3F7C">
        <w:rPr>
          <w:rFonts w:ascii="Times New Roman" w:hAnsi="Times New Roman" w:cs="Times New Roman"/>
          <w:sz w:val="24"/>
          <w:szCs w:val="24"/>
        </w:rPr>
        <w:t>banks and agricultural lands</w:t>
      </w:r>
      <w:r w:rsidR="00DA3C15" w:rsidRPr="00AE3F7C">
        <w:rPr>
          <w:rFonts w:ascii="Times New Roman" w:hAnsi="Times New Roman" w:cs="Times New Roman"/>
          <w:sz w:val="24"/>
          <w:szCs w:val="24"/>
        </w:rPr>
        <w:t>.</w:t>
      </w:r>
    </w:p>
    <w:p w:rsidR="00BC5725" w:rsidRDefault="00BC5725" w:rsidP="00B7522D">
      <w:pPr>
        <w:autoSpaceDE w:val="0"/>
        <w:autoSpaceDN w:val="0"/>
        <w:adjustRightInd w:val="0"/>
        <w:spacing w:after="0" w:line="240" w:lineRule="auto"/>
        <w:rPr>
          <w:rFonts w:ascii="TimesNewRoman" w:hAnsi="TimesNewRoman" w:cs="TimesNewRoman"/>
          <w:sz w:val="24"/>
          <w:szCs w:val="24"/>
        </w:rPr>
      </w:pPr>
    </w:p>
    <w:p w:rsidR="00BC5725" w:rsidRPr="00B7522D" w:rsidRDefault="00BC5725" w:rsidP="00B7522D">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The audiences for this report are </w:t>
      </w:r>
      <w:r w:rsidRPr="00B7522D">
        <w:rPr>
          <w:rFonts w:ascii="TimesNewRoman" w:hAnsi="TimesNewRoman" w:cs="TimesNewRoman"/>
          <w:sz w:val="24"/>
          <w:szCs w:val="24"/>
        </w:rPr>
        <w:t>poli</w:t>
      </w:r>
      <w:r w:rsidR="00C074F7">
        <w:rPr>
          <w:rFonts w:ascii="TimesNewRoman" w:hAnsi="TimesNewRoman" w:cs="TimesNewRoman"/>
          <w:sz w:val="24"/>
          <w:szCs w:val="24"/>
        </w:rPr>
        <w:t>cy makers</w:t>
      </w:r>
      <w:r>
        <w:rPr>
          <w:rFonts w:ascii="TimesNewRoman" w:hAnsi="TimesNewRoman" w:cs="TimesNewRoman"/>
          <w:sz w:val="24"/>
          <w:szCs w:val="24"/>
        </w:rPr>
        <w:t xml:space="preserve"> and senior decision makers</w:t>
      </w:r>
      <w:r w:rsidRPr="00B7522D">
        <w:rPr>
          <w:rFonts w:ascii="TimesNewRoman" w:hAnsi="TimesNewRoman" w:cs="TimesNewRoman"/>
          <w:sz w:val="24"/>
          <w:szCs w:val="24"/>
        </w:rPr>
        <w:t xml:space="preserve">, technical </w:t>
      </w:r>
      <w:r>
        <w:rPr>
          <w:rFonts w:ascii="TimesNewRoman" w:hAnsi="TimesNewRoman" w:cs="TimesNewRoman"/>
          <w:sz w:val="24"/>
          <w:szCs w:val="24"/>
        </w:rPr>
        <w:t>water resources specialists and</w:t>
      </w:r>
      <w:r w:rsidRPr="00B7522D">
        <w:rPr>
          <w:rFonts w:ascii="TimesNewRoman" w:hAnsi="TimesNewRoman" w:cs="TimesNewRoman"/>
          <w:sz w:val="24"/>
          <w:szCs w:val="24"/>
        </w:rPr>
        <w:t xml:space="preserve"> water users</w:t>
      </w:r>
      <w:r w:rsidR="000F6D87">
        <w:rPr>
          <w:rFonts w:ascii="TimesNewRoman" w:hAnsi="TimesNewRoman" w:cs="TimesNewRoman"/>
          <w:sz w:val="24"/>
          <w:szCs w:val="24"/>
        </w:rPr>
        <w:t>, including sectoral water agencies</w:t>
      </w:r>
      <w:r w:rsidRPr="00B7522D">
        <w:rPr>
          <w:rFonts w:ascii="TimesNewRoman" w:hAnsi="TimesNewRoman" w:cs="TimesNewRoman"/>
          <w:sz w:val="24"/>
          <w:szCs w:val="24"/>
        </w:rPr>
        <w:t xml:space="preserve">. </w:t>
      </w:r>
    </w:p>
    <w:p w:rsidR="00903C41" w:rsidRDefault="00903C41" w:rsidP="00903C41">
      <w:pPr>
        <w:pStyle w:val="Heading2"/>
      </w:pPr>
      <w:bookmarkStart w:id="17" w:name="_Toc365505107"/>
      <w:r w:rsidRPr="00903C41">
        <w:t>Methodology</w:t>
      </w:r>
      <w:bookmarkEnd w:id="17"/>
    </w:p>
    <w:p w:rsidR="008774E3" w:rsidRPr="00B7522D" w:rsidRDefault="00C573AC" w:rsidP="00B7522D">
      <w:pPr>
        <w:autoSpaceDE w:val="0"/>
        <w:autoSpaceDN w:val="0"/>
        <w:adjustRightInd w:val="0"/>
        <w:spacing w:after="0" w:line="240" w:lineRule="auto"/>
        <w:rPr>
          <w:rFonts w:ascii="Times New Roman" w:hAnsi="Times New Roman" w:cs="Times New Roman"/>
          <w:sz w:val="24"/>
          <w:szCs w:val="24"/>
        </w:rPr>
      </w:pPr>
      <w:r w:rsidRPr="00B7522D">
        <w:rPr>
          <w:rFonts w:ascii="Times New Roman" w:hAnsi="Times New Roman" w:cs="Times New Roman"/>
          <w:sz w:val="24"/>
          <w:szCs w:val="24"/>
        </w:rPr>
        <w:t>The study is based on three principal methodological inputs</w:t>
      </w:r>
      <w:r w:rsidR="008774E3" w:rsidRPr="00B7522D">
        <w:rPr>
          <w:rFonts w:ascii="Times New Roman" w:hAnsi="Times New Roman" w:cs="Times New Roman"/>
          <w:sz w:val="24"/>
          <w:szCs w:val="24"/>
        </w:rPr>
        <w:t xml:space="preserve">.  First, </w:t>
      </w:r>
      <w:r w:rsidRPr="00B7522D">
        <w:rPr>
          <w:rFonts w:ascii="Times New Roman" w:hAnsi="Times New Roman" w:cs="Times New Roman"/>
          <w:sz w:val="24"/>
          <w:szCs w:val="24"/>
        </w:rPr>
        <w:t>the likely impact</w:t>
      </w:r>
      <w:r w:rsidR="008774E3" w:rsidRPr="00B7522D">
        <w:rPr>
          <w:rFonts w:ascii="Times New Roman" w:hAnsi="Times New Roman" w:cs="Times New Roman"/>
          <w:sz w:val="24"/>
          <w:szCs w:val="24"/>
        </w:rPr>
        <w:t>s</w:t>
      </w:r>
      <w:r w:rsidRPr="00B7522D">
        <w:rPr>
          <w:rFonts w:ascii="Times New Roman" w:hAnsi="Times New Roman" w:cs="Times New Roman"/>
          <w:sz w:val="24"/>
          <w:szCs w:val="24"/>
        </w:rPr>
        <w:t xml:space="preserve"> of climate change on Zimbabwe’s water resources in 2050 and 2080 </w:t>
      </w:r>
      <w:r w:rsidR="008774E3" w:rsidRPr="00B7522D">
        <w:rPr>
          <w:rFonts w:ascii="Times New Roman" w:hAnsi="Times New Roman" w:cs="Times New Roman"/>
          <w:sz w:val="24"/>
          <w:szCs w:val="24"/>
        </w:rPr>
        <w:t xml:space="preserve">were estimated </w:t>
      </w:r>
      <w:r w:rsidRPr="00B7522D">
        <w:rPr>
          <w:rFonts w:ascii="Times New Roman" w:hAnsi="Times New Roman" w:cs="Times New Roman"/>
          <w:sz w:val="24"/>
          <w:szCs w:val="24"/>
        </w:rPr>
        <w:t>using a downscaled global circulation model</w:t>
      </w:r>
      <w:r w:rsidR="008774E3" w:rsidRPr="00B7522D">
        <w:rPr>
          <w:rFonts w:ascii="Times New Roman" w:hAnsi="Times New Roman" w:cs="Times New Roman"/>
          <w:sz w:val="24"/>
          <w:szCs w:val="24"/>
        </w:rPr>
        <w:t xml:space="preserve">.  </w:t>
      </w:r>
      <w:r w:rsidR="00174B7E">
        <w:rPr>
          <w:rFonts w:ascii="Times New Roman" w:hAnsi="Times New Roman" w:cs="Times New Roman"/>
          <w:sz w:val="24"/>
          <w:szCs w:val="24"/>
        </w:rPr>
        <w:t xml:space="preserve">These dates </w:t>
      </w:r>
      <w:r w:rsidR="002F29A4">
        <w:rPr>
          <w:rFonts w:ascii="Times New Roman" w:hAnsi="Times New Roman" w:cs="Times New Roman"/>
          <w:sz w:val="24"/>
          <w:szCs w:val="24"/>
        </w:rPr>
        <w:t>were</w:t>
      </w:r>
      <w:r w:rsidR="006375D2">
        <w:rPr>
          <w:rFonts w:ascii="Times New Roman" w:hAnsi="Times New Roman" w:cs="Times New Roman"/>
          <w:sz w:val="24"/>
          <w:szCs w:val="24"/>
        </w:rPr>
        <w:t xml:space="preserve"> chosen to be compatible with the NCCRS study</w:t>
      </w:r>
      <w:r w:rsidR="00A7097B">
        <w:rPr>
          <w:rFonts w:ascii="Times New Roman" w:hAnsi="Times New Roman" w:cs="Times New Roman"/>
          <w:sz w:val="24"/>
          <w:szCs w:val="24"/>
        </w:rPr>
        <w:t>.</w:t>
      </w:r>
      <w:r w:rsidR="00C7340B">
        <w:rPr>
          <w:rFonts w:ascii="Times New Roman" w:hAnsi="Times New Roman" w:cs="Times New Roman"/>
          <w:sz w:val="24"/>
          <w:szCs w:val="24"/>
        </w:rPr>
        <w:t xml:space="preserve">  </w:t>
      </w:r>
      <w:r w:rsidR="008774E3" w:rsidRPr="00360DB4">
        <w:rPr>
          <w:rFonts w:ascii="Times New Roman" w:hAnsi="Times New Roman" w:cs="Times New Roman"/>
          <w:sz w:val="24"/>
          <w:szCs w:val="24"/>
        </w:rPr>
        <w:t>Second</w:t>
      </w:r>
      <w:r w:rsidR="00AA33CE" w:rsidRPr="00360DB4">
        <w:rPr>
          <w:rFonts w:ascii="Times New Roman" w:hAnsi="Times New Roman" w:cs="Times New Roman"/>
          <w:sz w:val="24"/>
          <w:szCs w:val="24"/>
        </w:rPr>
        <w:t>,</w:t>
      </w:r>
      <w:r w:rsidR="00D93420">
        <w:rPr>
          <w:rFonts w:ascii="Times New Roman" w:hAnsi="Times New Roman" w:cs="Times New Roman"/>
          <w:sz w:val="24"/>
          <w:szCs w:val="24"/>
        </w:rPr>
        <w:t xml:space="preserve"> </w:t>
      </w:r>
      <w:r w:rsidRPr="00360DB4">
        <w:rPr>
          <w:rFonts w:ascii="Times New Roman" w:hAnsi="Times New Roman" w:cs="Times New Roman"/>
          <w:sz w:val="24"/>
          <w:szCs w:val="24"/>
        </w:rPr>
        <w:t xml:space="preserve">lessons </w:t>
      </w:r>
      <w:r w:rsidR="008774E3" w:rsidRPr="00360DB4">
        <w:rPr>
          <w:rFonts w:ascii="Times New Roman" w:hAnsi="Times New Roman" w:cs="Times New Roman"/>
          <w:sz w:val="24"/>
          <w:szCs w:val="24"/>
        </w:rPr>
        <w:t xml:space="preserve">were drawn on local impacts of climate change </w:t>
      </w:r>
      <w:r w:rsidRPr="00360DB4">
        <w:rPr>
          <w:rFonts w:ascii="Times New Roman" w:hAnsi="Times New Roman" w:cs="Times New Roman"/>
          <w:sz w:val="24"/>
          <w:szCs w:val="24"/>
        </w:rPr>
        <w:t xml:space="preserve">from five </w:t>
      </w:r>
      <w:r w:rsidR="008774E3" w:rsidRPr="00360DB4">
        <w:rPr>
          <w:rFonts w:ascii="Times New Roman" w:hAnsi="Times New Roman" w:cs="Times New Roman"/>
          <w:sz w:val="24"/>
          <w:szCs w:val="24"/>
        </w:rPr>
        <w:t>diverse water sector case studies - Bulawayo water supply, Harare water supply, Roswa Dam Operations, Limpopo Basin Irrigation, a</w:t>
      </w:r>
      <w:r w:rsidR="00747736">
        <w:rPr>
          <w:rFonts w:ascii="Times New Roman" w:hAnsi="Times New Roman" w:cs="Times New Roman"/>
          <w:sz w:val="24"/>
          <w:szCs w:val="24"/>
        </w:rPr>
        <w:t xml:space="preserve">nd Kariba hydropower operations.  </w:t>
      </w:r>
      <w:r w:rsidR="008774E3">
        <w:rPr>
          <w:rFonts w:ascii="Times New Roman" w:hAnsi="Times New Roman" w:cs="Times New Roman"/>
          <w:sz w:val="24"/>
          <w:szCs w:val="24"/>
        </w:rPr>
        <w:t xml:space="preserve">Thirdly, </w:t>
      </w:r>
      <w:r w:rsidR="00BF711A">
        <w:rPr>
          <w:rFonts w:ascii="Times New Roman" w:hAnsi="Times New Roman" w:cs="Times New Roman"/>
          <w:sz w:val="24"/>
          <w:szCs w:val="24"/>
        </w:rPr>
        <w:t xml:space="preserve">a modified version of the SADC </w:t>
      </w:r>
      <w:r w:rsidR="000019C0">
        <w:rPr>
          <w:rFonts w:ascii="Times New Roman" w:hAnsi="Times New Roman" w:cs="Times New Roman"/>
          <w:sz w:val="24"/>
          <w:szCs w:val="24"/>
        </w:rPr>
        <w:t xml:space="preserve">climate change </w:t>
      </w:r>
      <w:r w:rsidR="00BF711A">
        <w:rPr>
          <w:rFonts w:ascii="Times New Roman" w:hAnsi="Times New Roman" w:cs="Times New Roman"/>
          <w:sz w:val="24"/>
          <w:szCs w:val="24"/>
        </w:rPr>
        <w:t xml:space="preserve">adaptation framework (SADC 2011) </w:t>
      </w:r>
      <w:r w:rsidR="000019C0">
        <w:rPr>
          <w:rFonts w:ascii="Times New Roman" w:hAnsi="Times New Roman" w:cs="Times New Roman"/>
          <w:sz w:val="24"/>
          <w:szCs w:val="24"/>
        </w:rPr>
        <w:t xml:space="preserve">was </w:t>
      </w:r>
      <w:r w:rsidR="00BF711A">
        <w:rPr>
          <w:rFonts w:ascii="Times New Roman" w:hAnsi="Times New Roman" w:cs="Times New Roman"/>
          <w:sz w:val="24"/>
          <w:szCs w:val="24"/>
        </w:rPr>
        <w:t xml:space="preserve">used to suggest </w:t>
      </w:r>
      <w:r w:rsidR="008774E3">
        <w:rPr>
          <w:rFonts w:ascii="Times New Roman" w:hAnsi="Times New Roman" w:cs="Times New Roman"/>
          <w:sz w:val="24"/>
          <w:szCs w:val="24"/>
        </w:rPr>
        <w:t>options that would allow Zimbabwe to adapt to climate change</w:t>
      </w:r>
      <w:r w:rsidR="00BF711A">
        <w:rPr>
          <w:rFonts w:ascii="Times New Roman" w:hAnsi="Times New Roman" w:cs="Times New Roman"/>
          <w:sz w:val="24"/>
          <w:szCs w:val="24"/>
        </w:rPr>
        <w:t xml:space="preserve">.  </w:t>
      </w:r>
    </w:p>
    <w:p w:rsidR="00BF711A" w:rsidRDefault="00BF711A" w:rsidP="00BC52ED">
      <w:pPr>
        <w:autoSpaceDE w:val="0"/>
        <w:autoSpaceDN w:val="0"/>
        <w:adjustRightInd w:val="0"/>
        <w:spacing w:after="0" w:line="240" w:lineRule="auto"/>
        <w:rPr>
          <w:rFonts w:ascii="Times New Roman" w:hAnsi="Times New Roman" w:cs="Times New Roman"/>
          <w:sz w:val="24"/>
          <w:szCs w:val="24"/>
        </w:rPr>
      </w:pPr>
    </w:p>
    <w:p w:rsidR="00BF711A" w:rsidRDefault="00BF711A" w:rsidP="00BF71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study is supported through </w:t>
      </w:r>
      <w:r w:rsidR="00E939FF">
        <w:rPr>
          <w:rFonts w:ascii="Times New Roman" w:hAnsi="Times New Roman" w:cs="Times New Roman"/>
          <w:sz w:val="24"/>
          <w:szCs w:val="24"/>
        </w:rPr>
        <w:t>three</w:t>
      </w:r>
      <w:r>
        <w:rPr>
          <w:rFonts w:ascii="Times New Roman" w:hAnsi="Times New Roman" w:cs="Times New Roman"/>
          <w:sz w:val="24"/>
          <w:szCs w:val="24"/>
        </w:rPr>
        <w:t xml:space="preserve"> technical studies that provide</w:t>
      </w:r>
      <w:r w:rsidR="00E939FF">
        <w:rPr>
          <w:rFonts w:ascii="Times New Roman" w:hAnsi="Times New Roman" w:cs="Times New Roman"/>
          <w:sz w:val="24"/>
          <w:szCs w:val="24"/>
        </w:rPr>
        <w:t>d</w:t>
      </w:r>
      <w:r>
        <w:rPr>
          <w:rFonts w:ascii="Times New Roman" w:hAnsi="Times New Roman" w:cs="Times New Roman"/>
          <w:sz w:val="24"/>
          <w:szCs w:val="24"/>
        </w:rPr>
        <w:t xml:space="preserve"> specialist information:</w:t>
      </w:r>
    </w:p>
    <w:p w:rsidR="00E939FF" w:rsidRPr="0088599E" w:rsidRDefault="00E939FF" w:rsidP="00281D6C">
      <w:pPr>
        <w:pStyle w:val="ListParagraph"/>
        <w:numPr>
          <w:ilvl w:val="0"/>
          <w:numId w:val="4"/>
        </w:numPr>
        <w:spacing w:after="0" w:line="240" w:lineRule="auto"/>
        <w:ind w:left="714" w:hanging="357"/>
        <w:rPr>
          <w:rFonts w:ascii="Times New Roman" w:hAnsi="Times New Roman" w:cs="Times New Roman"/>
          <w:sz w:val="24"/>
          <w:szCs w:val="24"/>
        </w:rPr>
      </w:pPr>
      <w:r w:rsidRPr="0088599E">
        <w:rPr>
          <w:rFonts w:ascii="Times New Roman" w:hAnsi="Times New Roman" w:cs="Times New Roman"/>
          <w:sz w:val="24"/>
          <w:szCs w:val="24"/>
        </w:rPr>
        <w:t xml:space="preserve">Climate </w:t>
      </w:r>
      <w:r>
        <w:rPr>
          <w:rFonts w:ascii="Times New Roman" w:hAnsi="Times New Roman" w:cs="Times New Roman"/>
          <w:sz w:val="24"/>
          <w:szCs w:val="24"/>
        </w:rPr>
        <w:t>c</w:t>
      </w:r>
      <w:r w:rsidRPr="0088599E">
        <w:rPr>
          <w:rFonts w:ascii="Times New Roman" w:hAnsi="Times New Roman" w:cs="Times New Roman"/>
          <w:sz w:val="24"/>
          <w:szCs w:val="24"/>
        </w:rPr>
        <w:t xml:space="preserve">hange </w:t>
      </w:r>
      <w:r>
        <w:rPr>
          <w:rFonts w:ascii="Times New Roman" w:hAnsi="Times New Roman" w:cs="Times New Roman"/>
          <w:sz w:val="24"/>
          <w:szCs w:val="24"/>
        </w:rPr>
        <w:t>i</w:t>
      </w:r>
      <w:r w:rsidRPr="0088599E">
        <w:rPr>
          <w:rFonts w:ascii="Times New Roman" w:hAnsi="Times New Roman" w:cs="Times New Roman"/>
          <w:sz w:val="24"/>
          <w:szCs w:val="24"/>
        </w:rPr>
        <w:t xml:space="preserve">mpacts on </w:t>
      </w:r>
      <w:r w:rsidR="00A430FF">
        <w:rPr>
          <w:rFonts w:ascii="Times New Roman" w:hAnsi="Times New Roman" w:cs="Times New Roman"/>
          <w:sz w:val="24"/>
          <w:szCs w:val="24"/>
        </w:rPr>
        <w:t>precipitation</w:t>
      </w:r>
      <w:r w:rsidRPr="0088599E">
        <w:rPr>
          <w:rFonts w:ascii="Times New Roman" w:hAnsi="Times New Roman" w:cs="Times New Roman"/>
          <w:sz w:val="24"/>
          <w:szCs w:val="24"/>
        </w:rPr>
        <w:t xml:space="preserve"> and </w:t>
      </w:r>
      <w:r>
        <w:rPr>
          <w:rFonts w:ascii="Times New Roman" w:hAnsi="Times New Roman" w:cs="Times New Roman"/>
          <w:sz w:val="24"/>
          <w:szCs w:val="24"/>
        </w:rPr>
        <w:t>r</w:t>
      </w:r>
      <w:r w:rsidRPr="0088599E">
        <w:rPr>
          <w:rFonts w:ascii="Times New Roman" w:hAnsi="Times New Roman" w:cs="Times New Roman"/>
          <w:sz w:val="24"/>
          <w:szCs w:val="24"/>
        </w:rPr>
        <w:t xml:space="preserve">unoff </w:t>
      </w:r>
      <w:r w:rsidR="00FF3B46">
        <w:rPr>
          <w:rFonts w:ascii="Times New Roman" w:hAnsi="Times New Roman" w:cs="Times New Roman"/>
          <w:sz w:val="24"/>
          <w:szCs w:val="24"/>
        </w:rPr>
        <w:t>–</w:t>
      </w:r>
      <w:r w:rsidR="000019C0">
        <w:rPr>
          <w:rFonts w:ascii="Times New Roman" w:hAnsi="Times New Roman" w:cs="Times New Roman"/>
          <w:sz w:val="24"/>
          <w:szCs w:val="24"/>
        </w:rPr>
        <w:t xml:space="preserve"> </w:t>
      </w:r>
      <w:r w:rsidR="00FF3B46">
        <w:rPr>
          <w:rFonts w:ascii="Times New Roman" w:hAnsi="Times New Roman" w:cs="Times New Roman"/>
          <w:sz w:val="24"/>
          <w:szCs w:val="24"/>
        </w:rPr>
        <w:t>a national study to model</w:t>
      </w:r>
      <w:r>
        <w:rPr>
          <w:rFonts w:ascii="Times New Roman" w:hAnsi="Times New Roman" w:cs="Times New Roman"/>
          <w:sz w:val="24"/>
          <w:szCs w:val="24"/>
        </w:rPr>
        <w:t xml:space="preserve"> climate change impacts on </w:t>
      </w:r>
      <w:r w:rsidR="00A430FF">
        <w:rPr>
          <w:rFonts w:ascii="Times New Roman" w:hAnsi="Times New Roman" w:cs="Times New Roman"/>
          <w:sz w:val="24"/>
          <w:szCs w:val="24"/>
        </w:rPr>
        <w:t>precipitation</w:t>
      </w:r>
      <w:r>
        <w:rPr>
          <w:rFonts w:ascii="Times New Roman" w:hAnsi="Times New Roman" w:cs="Times New Roman"/>
          <w:sz w:val="24"/>
          <w:szCs w:val="24"/>
        </w:rPr>
        <w:t xml:space="preserve"> and runoff across Zimbabwe in 2050 and 2080 and the implications for per capita water availability</w:t>
      </w:r>
      <w:r w:rsidR="000019C0">
        <w:rPr>
          <w:rFonts w:ascii="Times New Roman" w:hAnsi="Times New Roman" w:cs="Times New Roman"/>
          <w:sz w:val="24"/>
          <w:szCs w:val="24"/>
        </w:rPr>
        <w:t>;</w:t>
      </w:r>
    </w:p>
    <w:p w:rsidR="00BF711A" w:rsidRPr="00360DB4" w:rsidRDefault="00BF711A" w:rsidP="00BF711A">
      <w:pPr>
        <w:pStyle w:val="ListParagraph"/>
        <w:numPr>
          <w:ilvl w:val="0"/>
          <w:numId w:val="4"/>
        </w:numPr>
        <w:spacing w:after="0" w:line="240" w:lineRule="auto"/>
        <w:ind w:left="714" w:hanging="357"/>
        <w:rPr>
          <w:rFonts w:ascii="Times New Roman" w:hAnsi="Times New Roman" w:cs="Times New Roman"/>
          <w:sz w:val="24"/>
          <w:szCs w:val="24"/>
        </w:rPr>
      </w:pPr>
      <w:r w:rsidRPr="00360DB4">
        <w:rPr>
          <w:rFonts w:ascii="Times New Roman" w:hAnsi="Times New Roman" w:cs="Times New Roman"/>
          <w:sz w:val="24"/>
          <w:szCs w:val="24"/>
        </w:rPr>
        <w:t>Climate change implications on water resources decision making – a description of the hydrological assumptions used in current water resources decision making under the assumption of stationarity, and a discussion of the implications of climate change on future water resources decision making</w:t>
      </w:r>
      <w:r w:rsidR="000019C0">
        <w:rPr>
          <w:rFonts w:ascii="Times New Roman" w:hAnsi="Times New Roman" w:cs="Times New Roman"/>
          <w:sz w:val="24"/>
          <w:szCs w:val="24"/>
        </w:rPr>
        <w:t>;</w:t>
      </w:r>
      <w:r w:rsidRPr="00360DB4">
        <w:rPr>
          <w:rFonts w:ascii="Times New Roman" w:hAnsi="Times New Roman" w:cs="Times New Roman"/>
          <w:sz w:val="24"/>
          <w:szCs w:val="24"/>
        </w:rPr>
        <w:t xml:space="preserve">  </w:t>
      </w:r>
    </w:p>
    <w:p w:rsidR="00BF711A" w:rsidRPr="0088599E" w:rsidRDefault="00BF711A" w:rsidP="00BF711A">
      <w:pPr>
        <w:pStyle w:val="ListParagraph"/>
        <w:numPr>
          <w:ilvl w:val="0"/>
          <w:numId w:val="4"/>
        </w:numPr>
        <w:spacing w:after="0" w:line="240" w:lineRule="auto"/>
        <w:ind w:left="714" w:hanging="357"/>
        <w:rPr>
          <w:rFonts w:ascii="Times New Roman" w:hAnsi="Times New Roman" w:cs="Times New Roman"/>
          <w:sz w:val="24"/>
          <w:szCs w:val="24"/>
        </w:rPr>
      </w:pPr>
      <w:r w:rsidRPr="0088599E">
        <w:rPr>
          <w:rFonts w:ascii="Times New Roman" w:hAnsi="Times New Roman" w:cs="Times New Roman"/>
          <w:sz w:val="24"/>
          <w:szCs w:val="24"/>
        </w:rPr>
        <w:t xml:space="preserve">Climate </w:t>
      </w:r>
      <w:r>
        <w:rPr>
          <w:rFonts w:ascii="Times New Roman" w:hAnsi="Times New Roman" w:cs="Times New Roman"/>
          <w:sz w:val="24"/>
          <w:szCs w:val="24"/>
        </w:rPr>
        <w:t>c</w:t>
      </w:r>
      <w:r w:rsidRPr="0088599E">
        <w:rPr>
          <w:rFonts w:ascii="Times New Roman" w:hAnsi="Times New Roman" w:cs="Times New Roman"/>
          <w:sz w:val="24"/>
          <w:szCs w:val="24"/>
        </w:rPr>
        <w:t xml:space="preserve">hange </w:t>
      </w:r>
      <w:r>
        <w:rPr>
          <w:rFonts w:ascii="Times New Roman" w:hAnsi="Times New Roman" w:cs="Times New Roman"/>
          <w:sz w:val="24"/>
          <w:szCs w:val="24"/>
        </w:rPr>
        <w:t>i</w:t>
      </w:r>
      <w:r w:rsidRPr="0088599E">
        <w:rPr>
          <w:rFonts w:ascii="Times New Roman" w:hAnsi="Times New Roman" w:cs="Times New Roman"/>
          <w:sz w:val="24"/>
          <w:szCs w:val="24"/>
        </w:rPr>
        <w:t xml:space="preserve">mpacts on </w:t>
      </w:r>
      <w:r>
        <w:rPr>
          <w:rFonts w:ascii="Times New Roman" w:hAnsi="Times New Roman" w:cs="Times New Roman"/>
          <w:sz w:val="24"/>
          <w:szCs w:val="24"/>
        </w:rPr>
        <w:t>g</w:t>
      </w:r>
      <w:r w:rsidRPr="0088599E">
        <w:rPr>
          <w:rFonts w:ascii="Times New Roman" w:hAnsi="Times New Roman" w:cs="Times New Roman"/>
          <w:sz w:val="24"/>
          <w:szCs w:val="24"/>
        </w:rPr>
        <w:t xml:space="preserve">roundwater and </w:t>
      </w:r>
      <w:r>
        <w:rPr>
          <w:rFonts w:ascii="Times New Roman" w:hAnsi="Times New Roman" w:cs="Times New Roman"/>
          <w:sz w:val="24"/>
          <w:szCs w:val="24"/>
        </w:rPr>
        <w:t>r</w:t>
      </w:r>
      <w:r w:rsidRPr="0088599E">
        <w:rPr>
          <w:rFonts w:ascii="Times New Roman" w:hAnsi="Times New Roman" w:cs="Times New Roman"/>
          <w:sz w:val="24"/>
          <w:szCs w:val="24"/>
        </w:rPr>
        <w:t>echarge</w:t>
      </w:r>
      <w:r>
        <w:rPr>
          <w:rFonts w:ascii="Times New Roman" w:hAnsi="Times New Roman" w:cs="Times New Roman"/>
          <w:sz w:val="24"/>
          <w:szCs w:val="24"/>
        </w:rPr>
        <w:t xml:space="preserve"> – a review of the current groundwater situation in Zimbabwe and projected groundwater and recharge conditions under climate change</w:t>
      </w:r>
      <w:r w:rsidR="000019C0">
        <w:rPr>
          <w:rFonts w:ascii="Times New Roman" w:hAnsi="Times New Roman" w:cs="Times New Roman"/>
          <w:sz w:val="24"/>
          <w:szCs w:val="24"/>
        </w:rPr>
        <w:t>.</w:t>
      </w:r>
      <w:r>
        <w:rPr>
          <w:rFonts w:ascii="Times New Roman" w:hAnsi="Times New Roman" w:cs="Times New Roman"/>
          <w:sz w:val="24"/>
          <w:szCs w:val="24"/>
        </w:rPr>
        <w:t xml:space="preserve"> </w:t>
      </w:r>
    </w:p>
    <w:p w:rsidR="00BF711A" w:rsidRDefault="00BF711A" w:rsidP="00BC52ED">
      <w:pPr>
        <w:autoSpaceDE w:val="0"/>
        <w:autoSpaceDN w:val="0"/>
        <w:adjustRightInd w:val="0"/>
        <w:spacing w:after="0" w:line="240" w:lineRule="auto"/>
        <w:rPr>
          <w:rFonts w:ascii="Times New Roman" w:hAnsi="Times New Roman" w:cs="Times New Roman"/>
          <w:sz w:val="24"/>
          <w:szCs w:val="24"/>
        </w:rPr>
      </w:pPr>
    </w:p>
    <w:p w:rsidR="00EE6615" w:rsidRDefault="00BC52ED" w:rsidP="00BC52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are a number of initiatives </w:t>
      </w:r>
      <w:r w:rsidR="00915509">
        <w:rPr>
          <w:rFonts w:ascii="Times New Roman" w:hAnsi="Times New Roman" w:cs="Times New Roman"/>
          <w:sz w:val="24"/>
          <w:szCs w:val="24"/>
        </w:rPr>
        <w:t>either under</w:t>
      </w:r>
      <w:r>
        <w:rPr>
          <w:rFonts w:ascii="Times New Roman" w:hAnsi="Times New Roman" w:cs="Times New Roman"/>
          <w:sz w:val="24"/>
          <w:szCs w:val="24"/>
        </w:rPr>
        <w:t xml:space="preserve">way or recently completed </w:t>
      </w:r>
      <w:r w:rsidR="00915509">
        <w:rPr>
          <w:rFonts w:ascii="Times New Roman" w:hAnsi="Times New Roman" w:cs="Times New Roman"/>
          <w:sz w:val="24"/>
          <w:szCs w:val="24"/>
        </w:rPr>
        <w:t>that</w:t>
      </w:r>
      <w:r w:rsidR="0054712C">
        <w:rPr>
          <w:rFonts w:ascii="Times New Roman" w:hAnsi="Times New Roman" w:cs="Times New Roman"/>
          <w:sz w:val="24"/>
          <w:szCs w:val="24"/>
        </w:rPr>
        <w:t xml:space="preserve"> </w:t>
      </w:r>
      <w:r w:rsidR="00E939FF">
        <w:rPr>
          <w:rFonts w:ascii="Times New Roman" w:hAnsi="Times New Roman" w:cs="Times New Roman"/>
          <w:sz w:val="24"/>
          <w:szCs w:val="24"/>
        </w:rPr>
        <w:t xml:space="preserve">were also integrated into this study </w:t>
      </w:r>
      <w:r w:rsidR="00915509">
        <w:rPr>
          <w:rFonts w:ascii="Times New Roman" w:hAnsi="Times New Roman" w:cs="Times New Roman"/>
          <w:sz w:val="24"/>
          <w:szCs w:val="24"/>
        </w:rPr>
        <w:t>(Appendix A)</w:t>
      </w:r>
      <w:r>
        <w:rPr>
          <w:rFonts w:ascii="Times New Roman" w:hAnsi="Times New Roman" w:cs="Times New Roman"/>
          <w:sz w:val="24"/>
          <w:szCs w:val="24"/>
        </w:rPr>
        <w:t xml:space="preserve">.  </w:t>
      </w:r>
      <w:r w:rsidR="00F57D37">
        <w:rPr>
          <w:rFonts w:ascii="Times New Roman" w:hAnsi="Times New Roman" w:cs="Times New Roman"/>
          <w:sz w:val="24"/>
          <w:szCs w:val="24"/>
        </w:rPr>
        <w:t>These include</w:t>
      </w:r>
      <w:r w:rsidR="00EE6615">
        <w:rPr>
          <w:rFonts w:ascii="Times New Roman" w:hAnsi="Times New Roman" w:cs="Times New Roman"/>
          <w:sz w:val="24"/>
          <w:szCs w:val="24"/>
        </w:rPr>
        <w:t>:</w:t>
      </w:r>
    </w:p>
    <w:p w:rsidR="00EE6615" w:rsidRDefault="00EE6615" w:rsidP="003A1371">
      <w:pPr>
        <w:pStyle w:val="ListParagraph"/>
        <w:numPr>
          <w:ilvl w:val="0"/>
          <w:numId w:val="17"/>
        </w:numPr>
        <w:spacing w:after="0" w:line="240" w:lineRule="auto"/>
        <w:ind w:left="714" w:hanging="357"/>
        <w:rPr>
          <w:rFonts w:ascii="Times New Roman" w:hAnsi="Times New Roman" w:cs="Times New Roman"/>
          <w:sz w:val="24"/>
          <w:szCs w:val="24"/>
        </w:rPr>
      </w:pPr>
      <w:r w:rsidRPr="00EE6615">
        <w:rPr>
          <w:rFonts w:ascii="Times New Roman" w:hAnsi="Times New Roman" w:cs="Times New Roman"/>
          <w:sz w:val="24"/>
          <w:szCs w:val="24"/>
        </w:rPr>
        <w:t>Water, Climate and Development Programme (WACDEP)</w:t>
      </w:r>
      <w:r w:rsidR="00526B0B">
        <w:rPr>
          <w:rFonts w:ascii="Times New Roman" w:hAnsi="Times New Roman" w:cs="Times New Roman"/>
          <w:sz w:val="24"/>
          <w:szCs w:val="24"/>
        </w:rPr>
        <w:t xml:space="preserve"> </w:t>
      </w:r>
      <w:r>
        <w:rPr>
          <w:rFonts w:ascii="Times New Roman" w:hAnsi="Times New Roman" w:cs="Times New Roman"/>
          <w:sz w:val="24"/>
          <w:szCs w:val="24"/>
        </w:rPr>
        <w:t>– a</w:t>
      </w:r>
      <w:r w:rsidR="00F87946">
        <w:rPr>
          <w:rFonts w:ascii="Times New Roman" w:hAnsi="Times New Roman" w:cs="Times New Roman"/>
          <w:sz w:val="24"/>
          <w:szCs w:val="24"/>
        </w:rPr>
        <w:t xml:space="preserve"> Global Water Partnership </w:t>
      </w:r>
      <w:r w:rsidR="00B843D6">
        <w:rPr>
          <w:rFonts w:ascii="Times New Roman" w:hAnsi="Times New Roman" w:cs="Times New Roman"/>
          <w:sz w:val="24"/>
          <w:szCs w:val="24"/>
        </w:rPr>
        <w:t xml:space="preserve">(GWP) project </w:t>
      </w:r>
      <w:r w:rsidR="00F87946">
        <w:rPr>
          <w:rFonts w:ascii="Times New Roman" w:hAnsi="Times New Roman" w:cs="Times New Roman"/>
          <w:sz w:val="24"/>
          <w:szCs w:val="24"/>
        </w:rPr>
        <w:t>support</w:t>
      </w:r>
      <w:r w:rsidR="00D92C2E">
        <w:rPr>
          <w:rFonts w:ascii="Times New Roman" w:hAnsi="Times New Roman" w:cs="Times New Roman"/>
          <w:sz w:val="24"/>
          <w:szCs w:val="24"/>
        </w:rPr>
        <w:t>ing the</w:t>
      </w:r>
      <w:r w:rsidR="0054712C">
        <w:rPr>
          <w:rFonts w:ascii="Times New Roman" w:hAnsi="Times New Roman" w:cs="Times New Roman"/>
          <w:sz w:val="24"/>
          <w:szCs w:val="24"/>
        </w:rPr>
        <w:t xml:space="preserve"> </w:t>
      </w:r>
      <w:r>
        <w:rPr>
          <w:rFonts w:ascii="Times New Roman" w:hAnsi="Times New Roman" w:cs="Times New Roman"/>
          <w:sz w:val="24"/>
          <w:szCs w:val="24"/>
        </w:rPr>
        <w:t xml:space="preserve">African Ministers Council on Water initiative to </w:t>
      </w:r>
      <w:r w:rsidR="005E3183">
        <w:rPr>
          <w:rFonts w:ascii="Times New Roman" w:hAnsi="Times New Roman" w:cs="Times New Roman"/>
          <w:sz w:val="24"/>
          <w:szCs w:val="24"/>
        </w:rPr>
        <w:t>integrate climate resilience into development planning, build climate resilience and support countries increase investments in water security</w:t>
      </w:r>
      <w:r w:rsidR="00B843D6">
        <w:rPr>
          <w:rFonts w:ascii="Times New Roman" w:hAnsi="Times New Roman" w:cs="Times New Roman"/>
          <w:sz w:val="24"/>
          <w:szCs w:val="24"/>
        </w:rPr>
        <w:t xml:space="preserve"> (Global Water Partnership, 2011)</w:t>
      </w:r>
      <w:r w:rsidR="00C67FBD">
        <w:rPr>
          <w:rFonts w:ascii="Times New Roman" w:hAnsi="Times New Roman" w:cs="Times New Roman"/>
          <w:sz w:val="24"/>
          <w:szCs w:val="24"/>
        </w:rPr>
        <w:t xml:space="preserve"> (2011-2016)</w:t>
      </w:r>
      <w:r w:rsidR="000019C0">
        <w:rPr>
          <w:rFonts w:ascii="Times New Roman" w:hAnsi="Times New Roman" w:cs="Times New Roman"/>
          <w:sz w:val="24"/>
          <w:szCs w:val="24"/>
        </w:rPr>
        <w:t>;</w:t>
      </w:r>
    </w:p>
    <w:p w:rsidR="00083892" w:rsidRDefault="00083892" w:rsidP="003A1371">
      <w:pPr>
        <w:pStyle w:val="ListParagraph"/>
        <w:numPr>
          <w:ilvl w:val="0"/>
          <w:numId w:val="17"/>
        </w:numPr>
        <w:autoSpaceDE w:val="0"/>
        <w:autoSpaceDN w:val="0"/>
        <w:adjustRightInd w:val="0"/>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 xml:space="preserve">The </w:t>
      </w:r>
      <w:r w:rsidR="008E515A" w:rsidRPr="008E515A">
        <w:rPr>
          <w:rFonts w:ascii="Times New Roman" w:hAnsi="Times New Roman" w:cs="Times New Roman"/>
          <w:sz w:val="24"/>
          <w:szCs w:val="24"/>
        </w:rPr>
        <w:t>International Institute for Environment and Development (IIED) study</w:t>
      </w:r>
      <w:r w:rsidR="0054712C">
        <w:rPr>
          <w:rFonts w:ascii="Times New Roman" w:hAnsi="Times New Roman" w:cs="Times New Roman"/>
          <w:sz w:val="24"/>
          <w:szCs w:val="24"/>
        </w:rPr>
        <w:t xml:space="preserve"> </w:t>
      </w:r>
      <w:r w:rsidR="008E515A">
        <w:rPr>
          <w:rFonts w:ascii="Times New Roman" w:hAnsi="Times New Roman" w:cs="Times New Roman"/>
          <w:sz w:val="24"/>
          <w:szCs w:val="24"/>
        </w:rPr>
        <w:t xml:space="preserve">to </w:t>
      </w:r>
      <w:r w:rsidR="008E515A" w:rsidRPr="008E515A">
        <w:rPr>
          <w:rFonts w:ascii="Times New Roman" w:hAnsi="Times New Roman" w:cs="Times New Roman"/>
          <w:sz w:val="24"/>
          <w:szCs w:val="24"/>
        </w:rPr>
        <w:t>review the impacts, vulnerability and adaptation to climate change in Zimbabwe</w:t>
      </w:r>
      <w:r w:rsidR="002A28E6">
        <w:rPr>
          <w:rFonts w:ascii="Times New Roman" w:hAnsi="Times New Roman" w:cs="Times New Roman"/>
          <w:sz w:val="24"/>
          <w:szCs w:val="24"/>
        </w:rPr>
        <w:t xml:space="preserve"> </w:t>
      </w:r>
      <w:r w:rsidR="00B843D6">
        <w:rPr>
          <w:rFonts w:ascii="Times New Roman" w:hAnsi="Times New Roman" w:cs="Times New Roman"/>
          <w:sz w:val="24"/>
          <w:szCs w:val="24"/>
        </w:rPr>
        <w:t>(</w:t>
      </w:r>
      <w:r w:rsidR="00C03076">
        <w:rPr>
          <w:rFonts w:ascii="Times New Roman" w:hAnsi="Times New Roman" w:cs="Times New Roman"/>
          <w:sz w:val="24"/>
          <w:szCs w:val="24"/>
        </w:rPr>
        <w:t xml:space="preserve">Brown et al </w:t>
      </w:r>
      <w:r w:rsidR="00B843D6">
        <w:rPr>
          <w:rFonts w:ascii="Times New Roman" w:hAnsi="Times New Roman" w:cs="Times New Roman"/>
          <w:sz w:val="24"/>
          <w:szCs w:val="24"/>
        </w:rPr>
        <w:t xml:space="preserve">2013) </w:t>
      </w:r>
      <w:r w:rsidR="00C67FBD">
        <w:rPr>
          <w:rFonts w:ascii="Times New Roman" w:hAnsi="Times New Roman" w:cs="Times New Roman"/>
          <w:sz w:val="24"/>
          <w:szCs w:val="24"/>
        </w:rPr>
        <w:t>(completed)</w:t>
      </w:r>
      <w:r w:rsidR="000019C0">
        <w:rPr>
          <w:rFonts w:ascii="Times New Roman" w:hAnsi="Times New Roman" w:cs="Times New Roman"/>
          <w:sz w:val="24"/>
          <w:szCs w:val="24"/>
        </w:rPr>
        <w:t>;</w:t>
      </w:r>
    </w:p>
    <w:p w:rsidR="00BA6F6B" w:rsidRDefault="00083892" w:rsidP="003A1371">
      <w:pPr>
        <w:pStyle w:val="ListParagraph"/>
        <w:numPr>
          <w:ilvl w:val="0"/>
          <w:numId w:val="17"/>
        </w:numPr>
        <w:autoSpaceDE w:val="0"/>
        <w:autoSpaceDN w:val="0"/>
        <w:adjustRightInd w:val="0"/>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 xml:space="preserve">An assessment </w:t>
      </w:r>
      <w:r w:rsidR="00682AB1">
        <w:rPr>
          <w:rFonts w:ascii="Times New Roman" w:hAnsi="Times New Roman" w:cs="Times New Roman"/>
          <w:sz w:val="24"/>
          <w:szCs w:val="24"/>
        </w:rPr>
        <w:t xml:space="preserve">by </w:t>
      </w:r>
      <w:r w:rsidR="00A14AFA">
        <w:rPr>
          <w:rFonts w:ascii="Times New Roman" w:hAnsi="Times New Roman" w:cs="Times New Roman"/>
          <w:sz w:val="24"/>
          <w:szCs w:val="24"/>
        </w:rPr>
        <w:t>the International Food Policy Research Institute (</w:t>
      </w:r>
      <w:r w:rsidR="00682AB1">
        <w:rPr>
          <w:rFonts w:ascii="Times New Roman" w:hAnsi="Times New Roman" w:cs="Times New Roman"/>
          <w:sz w:val="24"/>
          <w:szCs w:val="24"/>
        </w:rPr>
        <w:t>IFPRI</w:t>
      </w:r>
      <w:r w:rsidR="00A14AFA">
        <w:rPr>
          <w:rFonts w:ascii="Times New Roman" w:hAnsi="Times New Roman" w:cs="Times New Roman"/>
          <w:sz w:val="24"/>
          <w:szCs w:val="24"/>
        </w:rPr>
        <w:t>)</w:t>
      </w:r>
      <w:r w:rsidR="000019C0">
        <w:rPr>
          <w:rFonts w:ascii="Times New Roman" w:hAnsi="Times New Roman" w:cs="Times New Roman"/>
          <w:sz w:val="24"/>
          <w:szCs w:val="24"/>
        </w:rPr>
        <w:t xml:space="preserve"> </w:t>
      </w:r>
      <w:r>
        <w:rPr>
          <w:rFonts w:ascii="Times New Roman" w:hAnsi="Times New Roman" w:cs="Times New Roman"/>
          <w:sz w:val="24"/>
          <w:szCs w:val="24"/>
        </w:rPr>
        <w:t xml:space="preserve">of </w:t>
      </w:r>
      <w:r w:rsidR="00BA6F6B">
        <w:rPr>
          <w:rFonts w:ascii="Times New Roman" w:hAnsi="Times New Roman" w:cs="Times New Roman"/>
          <w:sz w:val="24"/>
          <w:szCs w:val="24"/>
        </w:rPr>
        <w:t>the impact of climate change on irrigation potential in the Limpopo Basin, including Mzingwane catchment in Zimbabwe</w:t>
      </w:r>
      <w:r w:rsidR="00C7340B">
        <w:rPr>
          <w:rFonts w:ascii="Times New Roman" w:hAnsi="Times New Roman" w:cs="Times New Roman"/>
          <w:sz w:val="24"/>
          <w:szCs w:val="24"/>
        </w:rPr>
        <w:t xml:space="preserve"> </w:t>
      </w:r>
      <w:r w:rsidR="00C67FBD">
        <w:rPr>
          <w:rFonts w:ascii="Times New Roman" w:hAnsi="Times New Roman" w:cs="Times New Roman"/>
          <w:sz w:val="24"/>
          <w:szCs w:val="24"/>
        </w:rPr>
        <w:t>(completed)</w:t>
      </w:r>
      <w:r w:rsidR="000019C0">
        <w:rPr>
          <w:rFonts w:ascii="Times New Roman" w:hAnsi="Times New Roman" w:cs="Times New Roman"/>
          <w:sz w:val="24"/>
          <w:szCs w:val="24"/>
        </w:rPr>
        <w:t>;</w:t>
      </w:r>
    </w:p>
    <w:p w:rsidR="00E76EA1" w:rsidRDefault="00682AB1" w:rsidP="003A1371">
      <w:pPr>
        <w:pStyle w:val="ListParagraph"/>
        <w:numPr>
          <w:ilvl w:val="0"/>
          <w:numId w:val="17"/>
        </w:numPr>
        <w:autoSpaceDE w:val="0"/>
        <w:autoSpaceDN w:val="0"/>
        <w:adjustRightInd w:val="0"/>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 xml:space="preserve">An </w:t>
      </w:r>
      <w:r w:rsidRPr="00BC0EE3">
        <w:rPr>
          <w:rFonts w:ascii="Times New Roman" w:hAnsi="Times New Roman" w:cs="Times New Roman"/>
          <w:sz w:val="24"/>
          <w:szCs w:val="24"/>
        </w:rPr>
        <w:t>economic evaluation of water resources development</w:t>
      </w:r>
      <w:r>
        <w:rPr>
          <w:rFonts w:ascii="Times New Roman" w:hAnsi="Times New Roman" w:cs="Times New Roman"/>
          <w:sz w:val="24"/>
          <w:szCs w:val="24"/>
        </w:rPr>
        <w:t xml:space="preserve"> and </w:t>
      </w:r>
      <w:r w:rsidRPr="00BC0EE3">
        <w:rPr>
          <w:rFonts w:ascii="Times New Roman" w:hAnsi="Times New Roman" w:cs="Times New Roman"/>
          <w:sz w:val="24"/>
          <w:szCs w:val="24"/>
        </w:rPr>
        <w:t xml:space="preserve">management options </w:t>
      </w:r>
      <w:r>
        <w:rPr>
          <w:rFonts w:ascii="Times New Roman" w:hAnsi="Times New Roman" w:cs="Times New Roman"/>
          <w:sz w:val="24"/>
          <w:szCs w:val="24"/>
        </w:rPr>
        <w:t xml:space="preserve">for the Zambezi River Basin that included </w:t>
      </w:r>
      <w:r w:rsidR="00E76EA1">
        <w:rPr>
          <w:rFonts w:ascii="Times New Roman" w:hAnsi="Times New Roman" w:cs="Times New Roman"/>
          <w:sz w:val="24"/>
          <w:szCs w:val="24"/>
        </w:rPr>
        <w:t xml:space="preserve">a scenario that incorporated the effects of climate change on river flows and increased evaporation </w:t>
      </w:r>
      <w:r w:rsidR="00C67FBD">
        <w:rPr>
          <w:rFonts w:ascii="Times New Roman" w:hAnsi="Times New Roman" w:cs="Times New Roman"/>
          <w:sz w:val="24"/>
          <w:szCs w:val="24"/>
        </w:rPr>
        <w:t>(completed)</w:t>
      </w:r>
      <w:r w:rsidR="000019C0">
        <w:rPr>
          <w:rFonts w:ascii="Times New Roman" w:hAnsi="Times New Roman" w:cs="Times New Roman"/>
          <w:sz w:val="24"/>
          <w:szCs w:val="24"/>
        </w:rPr>
        <w:t>;</w:t>
      </w:r>
    </w:p>
    <w:p w:rsidR="005E3183" w:rsidRDefault="00E76EA1" w:rsidP="003A1371">
      <w:pPr>
        <w:pStyle w:val="ListParagraph"/>
        <w:numPr>
          <w:ilvl w:val="0"/>
          <w:numId w:val="17"/>
        </w:numPr>
        <w:autoSpaceDE w:val="0"/>
        <w:autoSpaceDN w:val="0"/>
        <w:adjustRightInd w:val="0"/>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 xml:space="preserve">The </w:t>
      </w:r>
      <w:r w:rsidR="004935EF">
        <w:rPr>
          <w:rFonts w:ascii="Times New Roman" w:hAnsi="Times New Roman" w:cs="Times New Roman"/>
          <w:sz w:val="24"/>
          <w:szCs w:val="24"/>
        </w:rPr>
        <w:t>United Nations Development Programme (</w:t>
      </w:r>
      <w:r>
        <w:rPr>
          <w:rFonts w:ascii="Times New Roman" w:hAnsi="Times New Roman" w:cs="Times New Roman"/>
          <w:sz w:val="24"/>
          <w:szCs w:val="24"/>
        </w:rPr>
        <w:t>UNDP</w:t>
      </w:r>
      <w:r w:rsidR="004935EF">
        <w:rPr>
          <w:rFonts w:ascii="Times New Roman" w:hAnsi="Times New Roman" w:cs="Times New Roman"/>
          <w:sz w:val="24"/>
          <w:szCs w:val="24"/>
        </w:rPr>
        <w:t>)</w:t>
      </w:r>
      <w:r w:rsidR="002A28E6">
        <w:rPr>
          <w:rFonts w:ascii="Times New Roman" w:hAnsi="Times New Roman" w:cs="Times New Roman"/>
          <w:sz w:val="24"/>
          <w:szCs w:val="24"/>
        </w:rPr>
        <w:t xml:space="preserve"> </w:t>
      </w:r>
      <w:r w:rsidR="004935EF">
        <w:rPr>
          <w:rFonts w:ascii="Times New Roman" w:hAnsi="Times New Roman" w:cs="Times New Roman"/>
          <w:sz w:val="24"/>
          <w:szCs w:val="24"/>
        </w:rPr>
        <w:t xml:space="preserve">and Global Environment Facility (GEF) </w:t>
      </w:r>
      <w:r>
        <w:rPr>
          <w:rFonts w:ascii="Times New Roman" w:hAnsi="Times New Roman" w:cs="Times New Roman"/>
          <w:sz w:val="24"/>
          <w:szCs w:val="24"/>
        </w:rPr>
        <w:t xml:space="preserve">Coping with Drought and Climate Change </w:t>
      </w:r>
      <w:r w:rsidR="004935EF">
        <w:rPr>
          <w:rFonts w:ascii="Times New Roman" w:hAnsi="Times New Roman" w:cs="Times New Roman"/>
          <w:sz w:val="24"/>
          <w:szCs w:val="24"/>
        </w:rPr>
        <w:t>project</w:t>
      </w:r>
      <w:r w:rsidR="002A28E6">
        <w:rPr>
          <w:rFonts w:ascii="Times New Roman" w:hAnsi="Times New Roman" w:cs="Times New Roman"/>
          <w:sz w:val="24"/>
          <w:szCs w:val="24"/>
        </w:rPr>
        <w:t xml:space="preserve"> </w:t>
      </w:r>
      <w:r w:rsidR="004935EF">
        <w:rPr>
          <w:rFonts w:ascii="Times New Roman" w:hAnsi="Times New Roman" w:cs="Times New Roman"/>
          <w:sz w:val="24"/>
          <w:szCs w:val="24"/>
        </w:rPr>
        <w:t xml:space="preserve">(the UNDP/GEF </w:t>
      </w:r>
      <w:r w:rsidR="004935EF">
        <w:rPr>
          <w:rFonts w:ascii="Times New Roman" w:hAnsi="Times New Roman" w:cs="Times New Roman"/>
          <w:sz w:val="24"/>
          <w:szCs w:val="24"/>
        </w:rPr>
        <w:lastRenderedPageBreak/>
        <w:t xml:space="preserve">project) </w:t>
      </w:r>
      <w:r w:rsidR="000019C0">
        <w:rPr>
          <w:rFonts w:ascii="Times New Roman" w:hAnsi="Times New Roman" w:cs="Times New Roman"/>
          <w:sz w:val="24"/>
          <w:szCs w:val="24"/>
        </w:rPr>
        <w:t xml:space="preserve">that </w:t>
      </w:r>
      <w:r>
        <w:rPr>
          <w:rFonts w:ascii="Times New Roman" w:hAnsi="Times New Roman" w:cs="Times New Roman"/>
          <w:sz w:val="24"/>
          <w:szCs w:val="24"/>
        </w:rPr>
        <w:t xml:space="preserve">has </w:t>
      </w:r>
      <w:r w:rsidRPr="004C7E32">
        <w:rPr>
          <w:rFonts w:ascii="Times New Roman" w:hAnsi="Times New Roman" w:cs="Times New Roman"/>
          <w:sz w:val="24"/>
          <w:szCs w:val="24"/>
        </w:rPr>
        <w:t>demonstrate</w:t>
      </w:r>
      <w:r>
        <w:rPr>
          <w:rFonts w:ascii="Times New Roman" w:hAnsi="Times New Roman" w:cs="Times New Roman"/>
          <w:sz w:val="24"/>
          <w:szCs w:val="24"/>
        </w:rPr>
        <w:t>d</w:t>
      </w:r>
      <w:r w:rsidRPr="004C7E32">
        <w:rPr>
          <w:rFonts w:ascii="Times New Roman" w:hAnsi="Times New Roman" w:cs="Times New Roman"/>
          <w:sz w:val="24"/>
          <w:szCs w:val="24"/>
        </w:rPr>
        <w:t xml:space="preserve"> a range of approaches for adaptation to climate change among rural communities in </w:t>
      </w:r>
      <w:r w:rsidR="00CF444A">
        <w:rPr>
          <w:rFonts w:ascii="Times New Roman" w:hAnsi="Times New Roman" w:cs="Times New Roman"/>
          <w:sz w:val="24"/>
          <w:szCs w:val="24"/>
        </w:rPr>
        <w:t>C</w:t>
      </w:r>
      <w:r w:rsidRPr="004C7E32">
        <w:rPr>
          <w:rFonts w:ascii="Times New Roman" w:hAnsi="Times New Roman" w:cs="Times New Roman"/>
          <w:sz w:val="24"/>
          <w:szCs w:val="24"/>
        </w:rPr>
        <w:t>hiredzi district as a model</w:t>
      </w:r>
      <w:r w:rsidR="00CF444A">
        <w:rPr>
          <w:rFonts w:ascii="Times New Roman" w:hAnsi="Times New Roman" w:cs="Times New Roman"/>
          <w:sz w:val="24"/>
          <w:szCs w:val="24"/>
        </w:rPr>
        <w:t xml:space="preserve"> for national action</w:t>
      </w:r>
      <w:r w:rsidR="00C67FBD">
        <w:rPr>
          <w:rFonts w:ascii="Times New Roman" w:hAnsi="Times New Roman" w:cs="Times New Roman"/>
          <w:sz w:val="24"/>
          <w:szCs w:val="24"/>
        </w:rPr>
        <w:t xml:space="preserve"> (2007-2011)</w:t>
      </w:r>
      <w:r w:rsidR="000019C0">
        <w:rPr>
          <w:rFonts w:ascii="Times New Roman" w:hAnsi="Times New Roman" w:cs="Times New Roman"/>
          <w:sz w:val="24"/>
          <w:szCs w:val="24"/>
        </w:rPr>
        <w:t>;</w:t>
      </w:r>
    </w:p>
    <w:p w:rsidR="00E939FF" w:rsidRPr="008E515A" w:rsidRDefault="00E939FF" w:rsidP="003A1371">
      <w:pPr>
        <w:pStyle w:val="ListParagraph"/>
        <w:numPr>
          <w:ilvl w:val="0"/>
          <w:numId w:val="17"/>
        </w:numPr>
        <w:autoSpaceDE w:val="0"/>
        <w:autoSpaceDN w:val="0"/>
        <w:adjustRightInd w:val="0"/>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The Water Sector Investment Analysis (</w:t>
      </w:r>
      <w:r w:rsidRPr="00704F93">
        <w:rPr>
          <w:rFonts w:ascii="Times New Roman" w:hAnsi="Times New Roman" w:cs="Times New Roman"/>
          <w:sz w:val="24"/>
          <w:szCs w:val="24"/>
        </w:rPr>
        <w:t>Economic Consulting Associates</w:t>
      </w:r>
      <w:r>
        <w:rPr>
          <w:rFonts w:ascii="Times New Roman" w:hAnsi="Times New Roman" w:cs="Times New Roman"/>
          <w:sz w:val="24"/>
          <w:szCs w:val="24"/>
        </w:rPr>
        <w:t>,</w:t>
      </w:r>
      <w:r w:rsidR="0054712C">
        <w:rPr>
          <w:rFonts w:ascii="Times New Roman" w:hAnsi="Times New Roman" w:cs="Times New Roman"/>
          <w:sz w:val="24"/>
          <w:szCs w:val="24"/>
        </w:rPr>
        <w:t xml:space="preserve"> </w:t>
      </w:r>
      <w:r w:rsidRPr="00704F93">
        <w:rPr>
          <w:rFonts w:ascii="Times New Roman" w:hAnsi="Times New Roman" w:cs="Times New Roman"/>
          <w:sz w:val="24"/>
          <w:szCs w:val="24"/>
        </w:rPr>
        <w:t>Dorsch International Consultants</w:t>
      </w:r>
      <w:r>
        <w:rPr>
          <w:rFonts w:ascii="Times New Roman" w:hAnsi="Times New Roman" w:cs="Times New Roman"/>
          <w:sz w:val="24"/>
          <w:szCs w:val="24"/>
        </w:rPr>
        <w:t xml:space="preserve">, and </w:t>
      </w:r>
      <w:r w:rsidRPr="00704F93">
        <w:rPr>
          <w:rFonts w:ascii="Times New Roman" w:hAnsi="Times New Roman" w:cs="Times New Roman"/>
          <w:sz w:val="24"/>
          <w:szCs w:val="24"/>
        </w:rPr>
        <w:t>Brian Colquho</w:t>
      </w:r>
      <w:r>
        <w:rPr>
          <w:rFonts w:ascii="Times New Roman" w:hAnsi="Times New Roman" w:cs="Times New Roman"/>
          <w:sz w:val="24"/>
          <w:szCs w:val="24"/>
        </w:rPr>
        <w:t xml:space="preserve">un, Hugh O’Donnel and Partners, </w:t>
      </w:r>
      <w:r w:rsidRPr="00704F93">
        <w:rPr>
          <w:rFonts w:ascii="Times New Roman" w:hAnsi="Times New Roman" w:cs="Times New Roman"/>
          <w:sz w:val="24"/>
          <w:szCs w:val="24"/>
        </w:rPr>
        <w:t>2013</w:t>
      </w:r>
      <w:r>
        <w:rPr>
          <w:rFonts w:ascii="Times New Roman" w:hAnsi="Times New Roman" w:cs="Times New Roman"/>
          <w:sz w:val="24"/>
          <w:szCs w:val="24"/>
        </w:rPr>
        <w:t xml:space="preserve">a,b,c) </w:t>
      </w:r>
      <w:r w:rsidR="000019C0">
        <w:rPr>
          <w:rFonts w:ascii="Times New Roman" w:hAnsi="Times New Roman" w:cs="Times New Roman"/>
          <w:sz w:val="24"/>
          <w:szCs w:val="24"/>
        </w:rPr>
        <w:t xml:space="preserve">that </w:t>
      </w:r>
      <w:r>
        <w:rPr>
          <w:rFonts w:ascii="Times New Roman" w:hAnsi="Times New Roman" w:cs="Times New Roman"/>
          <w:sz w:val="24"/>
          <w:szCs w:val="24"/>
        </w:rPr>
        <w:t>is prioritizing water infrastructure investment taking account of existing infrastructure and expected demand, although they do not include the effects of climate change.</w:t>
      </w:r>
    </w:p>
    <w:p w:rsidR="00EE6615" w:rsidRDefault="00EE6615" w:rsidP="00BC52ED">
      <w:pPr>
        <w:autoSpaceDE w:val="0"/>
        <w:autoSpaceDN w:val="0"/>
        <w:adjustRightInd w:val="0"/>
        <w:spacing w:after="0" w:line="240" w:lineRule="auto"/>
        <w:rPr>
          <w:rFonts w:ascii="Times New Roman" w:hAnsi="Times New Roman" w:cs="Times New Roman"/>
          <w:sz w:val="24"/>
          <w:szCs w:val="24"/>
        </w:rPr>
      </w:pPr>
    </w:p>
    <w:p w:rsidR="00A429CB" w:rsidRDefault="00A429CB" w:rsidP="001855BE">
      <w:pPr>
        <w:pStyle w:val="Heading2"/>
      </w:pPr>
      <w:bookmarkStart w:id="18" w:name="_Toc365505108"/>
      <w:r w:rsidRPr="00A54CD7">
        <w:t>Structure of the Paper</w:t>
      </w:r>
      <w:bookmarkEnd w:id="18"/>
    </w:p>
    <w:p w:rsidR="00BC5725" w:rsidRPr="00887DA6" w:rsidRDefault="002553E6" w:rsidP="00BC5725">
      <w:pPr>
        <w:autoSpaceDE w:val="0"/>
        <w:autoSpaceDN w:val="0"/>
        <w:adjustRightInd w:val="0"/>
        <w:spacing w:after="0" w:line="240" w:lineRule="auto"/>
        <w:rPr>
          <w:rFonts w:ascii="Times New Roman" w:hAnsi="Times New Roman" w:cs="Times New Roman"/>
          <w:sz w:val="24"/>
          <w:szCs w:val="24"/>
        </w:rPr>
      </w:pPr>
      <w:r w:rsidRPr="00473E97">
        <w:rPr>
          <w:rFonts w:ascii="Times New Roman" w:hAnsi="Times New Roman" w:cs="Times New Roman"/>
          <w:sz w:val="24"/>
          <w:szCs w:val="24"/>
        </w:rPr>
        <w:t>This report contains s</w:t>
      </w:r>
      <w:r w:rsidR="00B91119">
        <w:rPr>
          <w:rFonts w:ascii="Times New Roman" w:hAnsi="Times New Roman" w:cs="Times New Roman"/>
          <w:sz w:val="24"/>
          <w:szCs w:val="24"/>
        </w:rPr>
        <w:t>even</w:t>
      </w:r>
      <w:r w:rsidRPr="00473E97">
        <w:rPr>
          <w:rFonts w:ascii="Times New Roman" w:hAnsi="Times New Roman" w:cs="Times New Roman"/>
          <w:sz w:val="24"/>
          <w:szCs w:val="24"/>
        </w:rPr>
        <w:t xml:space="preserve"> chapters.  This, the first chapter, </w:t>
      </w:r>
      <w:r w:rsidR="003900DC">
        <w:rPr>
          <w:rFonts w:ascii="Times New Roman" w:hAnsi="Times New Roman" w:cs="Times New Roman"/>
          <w:sz w:val="24"/>
          <w:szCs w:val="24"/>
        </w:rPr>
        <w:t xml:space="preserve">establishes the importance </w:t>
      </w:r>
      <w:r w:rsidRPr="00473E97">
        <w:rPr>
          <w:rFonts w:ascii="Times New Roman" w:hAnsi="Times New Roman" w:cs="Times New Roman"/>
          <w:sz w:val="24"/>
          <w:szCs w:val="24"/>
        </w:rPr>
        <w:t xml:space="preserve">of water </w:t>
      </w:r>
      <w:r w:rsidR="003900DC">
        <w:rPr>
          <w:rFonts w:ascii="Times New Roman" w:hAnsi="Times New Roman" w:cs="Times New Roman"/>
          <w:sz w:val="24"/>
          <w:szCs w:val="24"/>
        </w:rPr>
        <w:t xml:space="preserve">resources </w:t>
      </w:r>
      <w:r w:rsidR="0032267E">
        <w:rPr>
          <w:rFonts w:ascii="Times New Roman" w:hAnsi="Times New Roman" w:cs="Times New Roman"/>
          <w:sz w:val="24"/>
          <w:szCs w:val="24"/>
        </w:rPr>
        <w:t>to</w:t>
      </w:r>
      <w:r w:rsidRPr="00473E97">
        <w:rPr>
          <w:rFonts w:ascii="Times New Roman" w:hAnsi="Times New Roman" w:cs="Times New Roman"/>
          <w:sz w:val="24"/>
          <w:szCs w:val="24"/>
        </w:rPr>
        <w:t xml:space="preserve"> Zimbabwe’s economy</w:t>
      </w:r>
      <w:r w:rsidR="003900DC">
        <w:rPr>
          <w:rFonts w:ascii="Times New Roman" w:hAnsi="Times New Roman" w:cs="Times New Roman"/>
          <w:sz w:val="24"/>
          <w:szCs w:val="24"/>
        </w:rPr>
        <w:t xml:space="preserve"> and the need to place water management at the centre of the NCCRS</w:t>
      </w:r>
      <w:r w:rsidRPr="00473E97">
        <w:rPr>
          <w:rFonts w:ascii="Times New Roman" w:hAnsi="Times New Roman" w:cs="Times New Roman"/>
          <w:sz w:val="24"/>
          <w:szCs w:val="24"/>
        </w:rPr>
        <w:t xml:space="preserve">.  The second chapter describes the </w:t>
      </w:r>
      <w:r w:rsidR="00DB0FB5">
        <w:rPr>
          <w:rFonts w:ascii="Times New Roman" w:hAnsi="Times New Roman" w:cs="Times New Roman"/>
          <w:sz w:val="24"/>
          <w:szCs w:val="24"/>
        </w:rPr>
        <w:t xml:space="preserve">effects of climate variability and climate change on </w:t>
      </w:r>
      <w:r w:rsidR="0032267E">
        <w:rPr>
          <w:rFonts w:ascii="Times New Roman" w:hAnsi="Times New Roman" w:cs="Times New Roman"/>
          <w:sz w:val="24"/>
          <w:szCs w:val="24"/>
        </w:rPr>
        <w:t>water resources</w:t>
      </w:r>
      <w:r w:rsidR="00DB0FB5">
        <w:rPr>
          <w:rFonts w:ascii="Times New Roman" w:hAnsi="Times New Roman" w:cs="Times New Roman"/>
          <w:sz w:val="24"/>
          <w:szCs w:val="24"/>
        </w:rPr>
        <w:t>, while Chapter 3 summarizes</w:t>
      </w:r>
      <w:r w:rsidR="0032267E">
        <w:rPr>
          <w:rFonts w:ascii="Times New Roman" w:hAnsi="Times New Roman" w:cs="Times New Roman"/>
          <w:sz w:val="24"/>
          <w:szCs w:val="24"/>
        </w:rPr>
        <w:t xml:space="preserve"> the </w:t>
      </w:r>
      <w:r w:rsidR="003900DC">
        <w:rPr>
          <w:rFonts w:ascii="Times New Roman" w:hAnsi="Times New Roman" w:cs="Times New Roman"/>
          <w:sz w:val="24"/>
          <w:szCs w:val="24"/>
        </w:rPr>
        <w:t xml:space="preserve">state of </w:t>
      </w:r>
      <w:r w:rsidR="0032267E">
        <w:rPr>
          <w:rFonts w:ascii="Times New Roman" w:hAnsi="Times New Roman" w:cs="Times New Roman"/>
          <w:sz w:val="24"/>
          <w:szCs w:val="24"/>
        </w:rPr>
        <w:t>Zimbabwe’s</w:t>
      </w:r>
      <w:r w:rsidRPr="00473E97">
        <w:rPr>
          <w:rFonts w:ascii="Times New Roman" w:hAnsi="Times New Roman" w:cs="Times New Roman"/>
          <w:sz w:val="24"/>
          <w:szCs w:val="24"/>
        </w:rPr>
        <w:t xml:space="preserve"> water resources, </w:t>
      </w:r>
      <w:r w:rsidR="00182778">
        <w:rPr>
          <w:rFonts w:ascii="Times New Roman" w:hAnsi="Times New Roman" w:cs="Times New Roman"/>
          <w:sz w:val="24"/>
          <w:szCs w:val="24"/>
        </w:rPr>
        <w:t xml:space="preserve">and </w:t>
      </w:r>
      <w:r w:rsidRPr="00473E97">
        <w:rPr>
          <w:rFonts w:ascii="Times New Roman" w:hAnsi="Times New Roman" w:cs="Times New Roman"/>
          <w:sz w:val="24"/>
          <w:szCs w:val="24"/>
        </w:rPr>
        <w:t xml:space="preserve">current </w:t>
      </w:r>
      <w:r w:rsidR="00EE0A08">
        <w:rPr>
          <w:rFonts w:ascii="Times New Roman" w:hAnsi="Times New Roman" w:cs="Times New Roman"/>
          <w:sz w:val="24"/>
          <w:szCs w:val="24"/>
        </w:rPr>
        <w:t xml:space="preserve">and future </w:t>
      </w:r>
      <w:r w:rsidRPr="00473E97">
        <w:rPr>
          <w:rFonts w:ascii="Times New Roman" w:hAnsi="Times New Roman" w:cs="Times New Roman"/>
          <w:sz w:val="24"/>
          <w:szCs w:val="24"/>
        </w:rPr>
        <w:t>demand for water</w:t>
      </w:r>
      <w:r w:rsidR="00EE0A08">
        <w:rPr>
          <w:rFonts w:ascii="Times New Roman" w:hAnsi="Times New Roman" w:cs="Times New Roman"/>
          <w:sz w:val="24"/>
          <w:szCs w:val="24"/>
        </w:rPr>
        <w:t>.</w:t>
      </w:r>
      <w:r w:rsidRPr="00473E97">
        <w:rPr>
          <w:rFonts w:ascii="Times New Roman" w:hAnsi="Times New Roman" w:cs="Times New Roman"/>
          <w:sz w:val="24"/>
          <w:szCs w:val="24"/>
        </w:rPr>
        <w:t xml:space="preserve">  Chapter </w:t>
      </w:r>
      <w:r w:rsidR="00DB0FB5">
        <w:rPr>
          <w:rFonts w:ascii="Times New Roman" w:hAnsi="Times New Roman" w:cs="Times New Roman"/>
          <w:sz w:val="24"/>
          <w:szCs w:val="24"/>
        </w:rPr>
        <w:t>4</w:t>
      </w:r>
      <w:r w:rsidR="00256DB3">
        <w:rPr>
          <w:rFonts w:ascii="Times New Roman" w:hAnsi="Times New Roman" w:cs="Times New Roman"/>
          <w:sz w:val="24"/>
          <w:szCs w:val="24"/>
        </w:rPr>
        <w:t xml:space="preserve"> </w:t>
      </w:r>
      <w:r w:rsidR="0032267E">
        <w:rPr>
          <w:rFonts w:ascii="Times New Roman" w:hAnsi="Times New Roman" w:cs="Times New Roman"/>
          <w:sz w:val="24"/>
          <w:szCs w:val="24"/>
        </w:rPr>
        <w:t xml:space="preserve">presents the results </w:t>
      </w:r>
      <w:r w:rsidR="0005264F">
        <w:rPr>
          <w:rFonts w:ascii="Times New Roman" w:hAnsi="Times New Roman" w:cs="Times New Roman"/>
          <w:sz w:val="24"/>
          <w:szCs w:val="24"/>
        </w:rPr>
        <w:t xml:space="preserve">from the modelling </w:t>
      </w:r>
      <w:r w:rsidRPr="00473E97">
        <w:rPr>
          <w:rFonts w:ascii="Times New Roman" w:hAnsi="Times New Roman" w:cs="Times New Roman"/>
          <w:sz w:val="24"/>
          <w:szCs w:val="24"/>
        </w:rPr>
        <w:t xml:space="preserve">of climate change </w:t>
      </w:r>
      <w:r w:rsidR="0005264F">
        <w:rPr>
          <w:rFonts w:ascii="Times New Roman" w:hAnsi="Times New Roman" w:cs="Times New Roman"/>
          <w:sz w:val="24"/>
          <w:szCs w:val="24"/>
        </w:rPr>
        <w:t xml:space="preserve">impacts </w:t>
      </w:r>
      <w:r w:rsidRPr="00473E97">
        <w:rPr>
          <w:rFonts w:ascii="Times New Roman" w:hAnsi="Times New Roman" w:cs="Times New Roman"/>
          <w:sz w:val="24"/>
          <w:szCs w:val="24"/>
        </w:rPr>
        <w:t xml:space="preserve">on surface </w:t>
      </w:r>
      <w:r w:rsidR="0032267E">
        <w:rPr>
          <w:rFonts w:ascii="Times New Roman" w:hAnsi="Times New Roman" w:cs="Times New Roman"/>
          <w:sz w:val="24"/>
          <w:szCs w:val="24"/>
        </w:rPr>
        <w:t>waters and the potential impact on</w:t>
      </w:r>
      <w:r w:rsidRPr="00473E97">
        <w:rPr>
          <w:rFonts w:ascii="Times New Roman" w:hAnsi="Times New Roman" w:cs="Times New Roman"/>
          <w:sz w:val="24"/>
          <w:szCs w:val="24"/>
        </w:rPr>
        <w:t xml:space="preserve"> groundwater resources</w:t>
      </w:r>
      <w:r w:rsidR="0032267E">
        <w:rPr>
          <w:rFonts w:ascii="Times New Roman" w:hAnsi="Times New Roman" w:cs="Times New Roman"/>
          <w:sz w:val="24"/>
          <w:szCs w:val="24"/>
        </w:rPr>
        <w:t>,</w:t>
      </w:r>
      <w:r w:rsidRPr="00473E97">
        <w:rPr>
          <w:rFonts w:ascii="Times New Roman" w:hAnsi="Times New Roman" w:cs="Times New Roman"/>
          <w:sz w:val="24"/>
          <w:szCs w:val="24"/>
        </w:rPr>
        <w:t xml:space="preserve"> and the</w:t>
      </w:r>
      <w:r w:rsidR="0005264F">
        <w:rPr>
          <w:rFonts w:ascii="Times New Roman" w:hAnsi="Times New Roman" w:cs="Times New Roman"/>
          <w:sz w:val="24"/>
          <w:szCs w:val="24"/>
        </w:rPr>
        <w:t xml:space="preserve"> consequent</w:t>
      </w:r>
      <w:r w:rsidRPr="00473E97">
        <w:rPr>
          <w:rFonts w:ascii="Times New Roman" w:hAnsi="Times New Roman" w:cs="Times New Roman"/>
          <w:sz w:val="24"/>
          <w:szCs w:val="24"/>
        </w:rPr>
        <w:t xml:space="preserve"> implications for</w:t>
      </w:r>
      <w:r w:rsidR="0032267E">
        <w:rPr>
          <w:rFonts w:ascii="Times New Roman" w:hAnsi="Times New Roman" w:cs="Times New Roman"/>
          <w:sz w:val="24"/>
          <w:szCs w:val="24"/>
        </w:rPr>
        <w:t xml:space="preserve"> water resources planning, management and</w:t>
      </w:r>
      <w:r w:rsidRPr="00473E97">
        <w:rPr>
          <w:rFonts w:ascii="Times New Roman" w:hAnsi="Times New Roman" w:cs="Times New Roman"/>
          <w:sz w:val="24"/>
          <w:szCs w:val="24"/>
        </w:rPr>
        <w:t xml:space="preserve"> infrastructure</w:t>
      </w:r>
      <w:r w:rsidR="00077ABB">
        <w:rPr>
          <w:rFonts w:ascii="Times New Roman" w:hAnsi="Times New Roman" w:cs="Times New Roman"/>
          <w:sz w:val="24"/>
          <w:szCs w:val="24"/>
        </w:rPr>
        <w:t xml:space="preserve">.  The importance of recognizing the potential impact of climate change is illustrated in Chapter </w:t>
      </w:r>
      <w:r w:rsidR="00DB0FB5">
        <w:rPr>
          <w:rFonts w:ascii="Times New Roman" w:hAnsi="Times New Roman" w:cs="Times New Roman"/>
          <w:sz w:val="24"/>
          <w:szCs w:val="24"/>
        </w:rPr>
        <w:t>5</w:t>
      </w:r>
      <w:r w:rsidR="00077ABB">
        <w:rPr>
          <w:rFonts w:ascii="Times New Roman" w:hAnsi="Times New Roman" w:cs="Times New Roman"/>
          <w:sz w:val="24"/>
          <w:szCs w:val="24"/>
        </w:rPr>
        <w:t xml:space="preserve"> through s</w:t>
      </w:r>
      <w:r w:rsidR="00440807">
        <w:rPr>
          <w:rFonts w:ascii="Times New Roman" w:hAnsi="Times New Roman" w:cs="Times New Roman"/>
          <w:sz w:val="24"/>
          <w:szCs w:val="24"/>
        </w:rPr>
        <w:t>ix case studies</w:t>
      </w:r>
      <w:r w:rsidRPr="00473E97">
        <w:rPr>
          <w:rFonts w:ascii="Times New Roman" w:hAnsi="Times New Roman" w:cs="Times New Roman"/>
          <w:sz w:val="24"/>
          <w:szCs w:val="24"/>
        </w:rPr>
        <w:t xml:space="preserve">.  Chapter </w:t>
      </w:r>
      <w:r w:rsidR="00DB0FB5">
        <w:rPr>
          <w:rFonts w:ascii="Times New Roman" w:hAnsi="Times New Roman" w:cs="Times New Roman"/>
          <w:sz w:val="24"/>
          <w:szCs w:val="24"/>
        </w:rPr>
        <w:t>6</w:t>
      </w:r>
      <w:r w:rsidR="00256DB3">
        <w:rPr>
          <w:rFonts w:ascii="Times New Roman" w:hAnsi="Times New Roman" w:cs="Times New Roman"/>
          <w:sz w:val="24"/>
          <w:szCs w:val="24"/>
        </w:rPr>
        <w:t xml:space="preserve"> </w:t>
      </w:r>
      <w:r w:rsidR="00077ABB">
        <w:rPr>
          <w:rFonts w:ascii="Times New Roman" w:hAnsi="Times New Roman" w:cs="Times New Roman"/>
          <w:sz w:val="24"/>
          <w:szCs w:val="24"/>
        </w:rPr>
        <w:t xml:space="preserve">presents ways in </w:t>
      </w:r>
      <w:r w:rsidR="0067273B">
        <w:rPr>
          <w:rFonts w:ascii="Times New Roman" w:hAnsi="Times New Roman" w:cs="Times New Roman"/>
          <w:sz w:val="24"/>
          <w:szCs w:val="24"/>
        </w:rPr>
        <w:t>which Zimbabwe</w:t>
      </w:r>
      <w:r w:rsidR="00440807">
        <w:rPr>
          <w:rFonts w:ascii="Times New Roman" w:hAnsi="Times New Roman" w:cs="Times New Roman"/>
          <w:sz w:val="24"/>
          <w:szCs w:val="24"/>
        </w:rPr>
        <w:t xml:space="preserve"> </w:t>
      </w:r>
      <w:r w:rsidR="00077ABB">
        <w:rPr>
          <w:rFonts w:ascii="Times New Roman" w:hAnsi="Times New Roman" w:cs="Times New Roman"/>
          <w:sz w:val="24"/>
          <w:szCs w:val="24"/>
        </w:rPr>
        <w:t xml:space="preserve">can </w:t>
      </w:r>
      <w:r w:rsidRPr="00473E97">
        <w:rPr>
          <w:rFonts w:ascii="Times New Roman" w:hAnsi="Times New Roman" w:cs="Times New Roman"/>
          <w:sz w:val="24"/>
          <w:szCs w:val="24"/>
        </w:rPr>
        <w:t>adapt to climate change</w:t>
      </w:r>
      <w:r w:rsidR="00077ABB">
        <w:rPr>
          <w:rFonts w:ascii="Times New Roman" w:hAnsi="Times New Roman" w:cs="Times New Roman"/>
          <w:sz w:val="24"/>
          <w:szCs w:val="24"/>
        </w:rPr>
        <w:t xml:space="preserve"> through both national and local actions</w:t>
      </w:r>
      <w:r w:rsidR="00440807">
        <w:rPr>
          <w:rFonts w:ascii="Times New Roman" w:hAnsi="Times New Roman" w:cs="Times New Roman"/>
          <w:sz w:val="24"/>
          <w:szCs w:val="24"/>
        </w:rPr>
        <w:t>,</w:t>
      </w:r>
      <w:r w:rsidRPr="00473E97">
        <w:rPr>
          <w:rFonts w:ascii="Times New Roman" w:hAnsi="Times New Roman" w:cs="Times New Roman"/>
          <w:sz w:val="24"/>
          <w:szCs w:val="24"/>
        </w:rPr>
        <w:t xml:space="preserve"> while </w:t>
      </w:r>
      <w:r w:rsidR="00F57D37">
        <w:rPr>
          <w:rFonts w:ascii="Times New Roman" w:hAnsi="Times New Roman" w:cs="Times New Roman"/>
          <w:sz w:val="24"/>
          <w:szCs w:val="24"/>
        </w:rPr>
        <w:t>C</w:t>
      </w:r>
      <w:r w:rsidRPr="00473E97">
        <w:rPr>
          <w:rFonts w:ascii="Times New Roman" w:hAnsi="Times New Roman" w:cs="Times New Roman"/>
          <w:sz w:val="24"/>
          <w:szCs w:val="24"/>
        </w:rPr>
        <w:t xml:space="preserve">hapter </w:t>
      </w:r>
      <w:r w:rsidR="00DB0FB5">
        <w:rPr>
          <w:rFonts w:ascii="Times New Roman" w:hAnsi="Times New Roman" w:cs="Times New Roman"/>
          <w:sz w:val="24"/>
          <w:szCs w:val="24"/>
        </w:rPr>
        <w:t>7</w:t>
      </w:r>
      <w:r w:rsidR="002A28E6">
        <w:rPr>
          <w:rFonts w:ascii="Times New Roman" w:hAnsi="Times New Roman" w:cs="Times New Roman"/>
          <w:sz w:val="24"/>
          <w:szCs w:val="24"/>
        </w:rPr>
        <w:t xml:space="preserve"> </w:t>
      </w:r>
      <w:r w:rsidR="003B06BE">
        <w:rPr>
          <w:rFonts w:ascii="Times New Roman" w:hAnsi="Times New Roman" w:cs="Times New Roman"/>
          <w:sz w:val="24"/>
          <w:szCs w:val="24"/>
        </w:rPr>
        <w:t xml:space="preserve">summarizes the findings from this study together with </w:t>
      </w:r>
      <w:r w:rsidR="00BC5725" w:rsidRPr="00887DA6">
        <w:rPr>
          <w:rFonts w:ascii="Times New Roman" w:hAnsi="Times New Roman" w:cs="Times New Roman"/>
          <w:sz w:val="24"/>
          <w:szCs w:val="24"/>
        </w:rPr>
        <w:t>specific studies an</w:t>
      </w:r>
      <w:r w:rsidR="00BC5725">
        <w:rPr>
          <w:rFonts w:ascii="Times New Roman" w:hAnsi="Times New Roman" w:cs="Times New Roman"/>
          <w:sz w:val="24"/>
          <w:szCs w:val="24"/>
        </w:rPr>
        <w:t>d</w:t>
      </w:r>
      <w:r w:rsidR="0054712C">
        <w:rPr>
          <w:rFonts w:ascii="Times New Roman" w:hAnsi="Times New Roman" w:cs="Times New Roman"/>
          <w:sz w:val="24"/>
          <w:szCs w:val="24"/>
        </w:rPr>
        <w:t xml:space="preserve"> </w:t>
      </w:r>
      <w:r w:rsidR="00BC5725">
        <w:rPr>
          <w:rFonts w:ascii="Times New Roman" w:hAnsi="Times New Roman" w:cs="Times New Roman"/>
          <w:sz w:val="24"/>
          <w:szCs w:val="24"/>
        </w:rPr>
        <w:t>investigations</w:t>
      </w:r>
      <w:r w:rsidR="00BC5725" w:rsidRPr="00887DA6">
        <w:rPr>
          <w:rFonts w:ascii="Times New Roman" w:hAnsi="Times New Roman" w:cs="Times New Roman"/>
          <w:sz w:val="24"/>
          <w:szCs w:val="24"/>
        </w:rPr>
        <w:t xml:space="preserve"> to </w:t>
      </w:r>
      <w:r w:rsidR="00BC5725">
        <w:rPr>
          <w:rFonts w:ascii="Times New Roman" w:hAnsi="Times New Roman" w:cs="Times New Roman"/>
          <w:sz w:val="24"/>
          <w:szCs w:val="24"/>
        </w:rPr>
        <w:t xml:space="preserve">help </w:t>
      </w:r>
      <w:r w:rsidR="00BC5725" w:rsidRPr="00887DA6">
        <w:rPr>
          <w:rFonts w:ascii="Times New Roman" w:hAnsi="Times New Roman" w:cs="Times New Roman"/>
          <w:sz w:val="24"/>
          <w:szCs w:val="24"/>
        </w:rPr>
        <w:t xml:space="preserve">develop a robust </w:t>
      </w:r>
      <w:r w:rsidR="00BC5725">
        <w:rPr>
          <w:rFonts w:ascii="Times New Roman" w:hAnsi="Times New Roman" w:cs="Times New Roman"/>
          <w:sz w:val="24"/>
          <w:szCs w:val="24"/>
        </w:rPr>
        <w:t xml:space="preserve">climate change </w:t>
      </w:r>
      <w:r w:rsidR="00BC5725" w:rsidRPr="00887DA6">
        <w:rPr>
          <w:rFonts w:ascii="Times New Roman" w:hAnsi="Times New Roman" w:cs="Times New Roman"/>
          <w:sz w:val="24"/>
          <w:szCs w:val="24"/>
        </w:rPr>
        <w:t xml:space="preserve">adaptation </w:t>
      </w:r>
      <w:r w:rsidR="00BC5725">
        <w:rPr>
          <w:rFonts w:ascii="Times New Roman" w:hAnsi="Times New Roman" w:cs="Times New Roman"/>
          <w:sz w:val="24"/>
          <w:szCs w:val="24"/>
        </w:rPr>
        <w:t>strategy</w:t>
      </w:r>
      <w:r w:rsidR="00BC5725" w:rsidRPr="00887DA6">
        <w:rPr>
          <w:rFonts w:ascii="Times New Roman" w:hAnsi="Times New Roman" w:cs="Times New Roman"/>
          <w:sz w:val="24"/>
          <w:szCs w:val="24"/>
        </w:rPr>
        <w:t xml:space="preserve"> for </w:t>
      </w:r>
      <w:r w:rsidR="00BC5725">
        <w:rPr>
          <w:rFonts w:ascii="Times New Roman" w:hAnsi="Times New Roman" w:cs="Times New Roman"/>
          <w:sz w:val="24"/>
          <w:szCs w:val="24"/>
        </w:rPr>
        <w:t xml:space="preserve">the </w:t>
      </w:r>
      <w:r w:rsidR="00BC5725" w:rsidRPr="00887DA6">
        <w:rPr>
          <w:rFonts w:ascii="Times New Roman" w:hAnsi="Times New Roman" w:cs="Times New Roman"/>
          <w:sz w:val="24"/>
          <w:szCs w:val="24"/>
        </w:rPr>
        <w:t>water sector</w:t>
      </w:r>
      <w:r w:rsidR="00BC5725">
        <w:rPr>
          <w:rFonts w:ascii="Times New Roman" w:hAnsi="Times New Roman" w:cs="Times New Roman"/>
          <w:sz w:val="24"/>
          <w:szCs w:val="24"/>
        </w:rPr>
        <w:t>.</w:t>
      </w:r>
      <w:r w:rsidR="0054712C">
        <w:rPr>
          <w:rFonts w:ascii="Times New Roman" w:hAnsi="Times New Roman" w:cs="Times New Roman"/>
          <w:sz w:val="24"/>
          <w:szCs w:val="24"/>
        </w:rPr>
        <w:t xml:space="preserve"> </w:t>
      </w:r>
      <w:r w:rsidR="002A28E6">
        <w:rPr>
          <w:rFonts w:ascii="Times New Roman" w:hAnsi="Times New Roman" w:cs="Times New Roman"/>
          <w:sz w:val="24"/>
          <w:szCs w:val="24"/>
        </w:rPr>
        <w:t xml:space="preserve"> </w:t>
      </w:r>
      <w:r w:rsidR="00CC0DCF">
        <w:rPr>
          <w:rFonts w:ascii="Times New Roman" w:hAnsi="Times New Roman" w:cs="Times New Roman"/>
          <w:sz w:val="24"/>
          <w:szCs w:val="24"/>
        </w:rPr>
        <w:t>Appendix A provides details of previous and current studies that include climate change on water resources in Zimbabwe or southern Africa.  Appendix B contains details of groundwater resources in Zimbabwe.</w:t>
      </w:r>
    </w:p>
    <w:p w:rsidR="00A54CD7" w:rsidRDefault="00A54CD7" w:rsidP="00A54CD7"/>
    <w:p w:rsidR="00A54128" w:rsidRDefault="00A54128">
      <w:r>
        <w:br w:type="page"/>
      </w:r>
    </w:p>
    <w:p w:rsidR="00A54CD7" w:rsidRPr="00A54CD7" w:rsidRDefault="007577C2" w:rsidP="007577C2">
      <w:pPr>
        <w:pStyle w:val="Heading1"/>
        <w:jc w:val="center"/>
      </w:pPr>
      <w:bookmarkStart w:id="19" w:name="_Toc365505109"/>
      <w:r>
        <w:lastRenderedPageBreak/>
        <w:t>2.</w:t>
      </w:r>
      <w:r>
        <w:tab/>
        <w:t>Water and Climate</w:t>
      </w:r>
      <w:bookmarkEnd w:id="19"/>
    </w:p>
    <w:p w:rsidR="007577C2" w:rsidRDefault="007577C2" w:rsidP="007577C2"/>
    <w:p w:rsidR="00434669" w:rsidRPr="00B7522D" w:rsidRDefault="00B91119" w:rsidP="00B7522D">
      <w:pPr>
        <w:spacing w:after="0" w:line="240" w:lineRule="auto"/>
        <w:rPr>
          <w:rFonts w:ascii="Times New Roman" w:hAnsi="Times New Roman" w:cs="Times New Roman"/>
          <w:sz w:val="24"/>
          <w:szCs w:val="24"/>
        </w:rPr>
      </w:pPr>
      <w:r>
        <w:rPr>
          <w:rFonts w:ascii="Times New Roman" w:hAnsi="Times New Roman" w:cs="Times New Roman"/>
          <w:sz w:val="24"/>
          <w:szCs w:val="24"/>
        </w:rPr>
        <w:t>Natural c</w:t>
      </w:r>
      <w:r w:rsidR="0029735C">
        <w:rPr>
          <w:rFonts w:ascii="Times New Roman" w:hAnsi="Times New Roman" w:cs="Times New Roman"/>
          <w:sz w:val="24"/>
          <w:szCs w:val="24"/>
        </w:rPr>
        <w:t xml:space="preserve">limate variability and </w:t>
      </w:r>
      <w:r>
        <w:rPr>
          <w:rFonts w:ascii="Times New Roman" w:hAnsi="Times New Roman" w:cs="Times New Roman"/>
          <w:sz w:val="24"/>
          <w:szCs w:val="24"/>
        </w:rPr>
        <w:t xml:space="preserve">human induced </w:t>
      </w:r>
      <w:r w:rsidR="0029735C">
        <w:rPr>
          <w:rFonts w:ascii="Times New Roman" w:hAnsi="Times New Roman" w:cs="Times New Roman"/>
          <w:sz w:val="24"/>
          <w:szCs w:val="24"/>
        </w:rPr>
        <w:t>climate change are sometimes confused.  In t</w:t>
      </w:r>
      <w:r w:rsidR="00434669" w:rsidRPr="00B7522D">
        <w:rPr>
          <w:rFonts w:ascii="Times New Roman" w:hAnsi="Times New Roman" w:cs="Times New Roman"/>
          <w:sz w:val="24"/>
          <w:szCs w:val="24"/>
        </w:rPr>
        <w:t xml:space="preserve">his chapter </w:t>
      </w:r>
      <w:r w:rsidR="0029735C">
        <w:rPr>
          <w:rFonts w:ascii="Times New Roman" w:hAnsi="Times New Roman" w:cs="Times New Roman"/>
          <w:sz w:val="24"/>
          <w:szCs w:val="24"/>
        </w:rPr>
        <w:t xml:space="preserve">we will distinguish between these concepts and </w:t>
      </w:r>
      <w:r w:rsidR="00507D4F">
        <w:rPr>
          <w:rFonts w:ascii="Times New Roman" w:hAnsi="Times New Roman" w:cs="Times New Roman"/>
          <w:sz w:val="24"/>
          <w:szCs w:val="24"/>
        </w:rPr>
        <w:t xml:space="preserve">explain the implications of </w:t>
      </w:r>
      <w:r>
        <w:rPr>
          <w:rFonts w:ascii="Times New Roman" w:hAnsi="Times New Roman" w:cs="Times New Roman"/>
          <w:sz w:val="24"/>
          <w:szCs w:val="24"/>
        </w:rPr>
        <w:t xml:space="preserve">both natural climate variability as well as human induced </w:t>
      </w:r>
      <w:r w:rsidR="00507D4F">
        <w:rPr>
          <w:rFonts w:ascii="Times New Roman" w:hAnsi="Times New Roman" w:cs="Times New Roman"/>
          <w:sz w:val="24"/>
          <w:szCs w:val="24"/>
        </w:rPr>
        <w:t>climate change for Zimbabwean water resources.</w:t>
      </w:r>
    </w:p>
    <w:p w:rsidR="007577C2" w:rsidRDefault="007577C2" w:rsidP="007577C2">
      <w:pPr>
        <w:pStyle w:val="Heading2"/>
      </w:pPr>
      <w:bookmarkStart w:id="20" w:name="_Toc365505110"/>
      <w:r>
        <w:t>Climate Variability</w:t>
      </w:r>
      <w:bookmarkEnd w:id="20"/>
    </w:p>
    <w:p w:rsidR="001F53F6" w:rsidRDefault="00335D22" w:rsidP="00335D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Climate variability describes the variability in climate parameters, such as </w:t>
      </w:r>
      <w:r w:rsidR="00A430FF">
        <w:rPr>
          <w:rFonts w:ascii="Times New Roman" w:hAnsi="Times New Roman" w:cs="Times New Roman"/>
          <w:sz w:val="24"/>
          <w:szCs w:val="24"/>
        </w:rPr>
        <w:t>precipitation</w:t>
      </w:r>
      <w:r>
        <w:rPr>
          <w:rFonts w:ascii="Times New Roman" w:hAnsi="Times New Roman" w:cs="Times New Roman"/>
          <w:sz w:val="24"/>
          <w:szCs w:val="24"/>
        </w:rPr>
        <w:t xml:space="preserve">, on spatial and temporal scales </w:t>
      </w:r>
      <w:r w:rsidRPr="00B97035">
        <w:rPr>
          <w:rFonts w:ascii="Times New Roman" w:hAnsi="Times New Roman" w:cs="Times New Roman"/>
          <w:sz w:val="24"/>
          <w:szCs w:val="24"/>
        </w:rPr>
        <w:t>beyond that of</w:t>
      </w:r>
      <w:r w:rsidR="0054712C">
        <w:rPr>
          <w:rFonts w:ascii="Times New Roman" w:hAnsi="Times New Roman" w:cs="Times New Roman"/>
          <w:sz w:val="24"/>
          <w:szCs w:val="24"/>
        </w:rPr>
        <w:t xml:space="preserve"> </w:t>
      </w:r>
      <w:r w:rsidRPr="00B97035">
        <w:rPr>
          <w:rFonts w:ascii="Times New Roman" w:hAnsi="Times New Roman" w:cs="Times New Roman"/>
          <w:sz w:val="24"/>
          <w:szCs w:val="24"/>
        </w:rPr>
        <w:t xml:space="preserve">individual weather events. </w:t>
      </w:r>
      <w:r w:rsidR="00B30B3E">
        <w:rPr>
          <w:rFonts w:ascii="Times New Roman" w:hAnsi="Times New Roman" w:cs="Times New Roman"/>
          <w:sz w:val="24"/>
          <w:szCs w:val="24"/>
        </w:rPr>
        <w:t xml:space="preserve">The familiar sequence of a rainy season </w:t>
      </w:r>
      <w:r w:rsidR="00085CE0">
        <w:rPr>
          <w:rFonts w:ascii="Times New Roman" w:hAnsi="Times New Roman" w:cs="Times New Roman"/>
          <w:sz w:val="24"/>
          <w:szCs w:val="24"/>
        </w:rPr>
        <w:t xml:space="preserve">starting in October </w:t>
      </w:r>
      <w:r w:rsidR="00B30B3E">
        <w:rPr>
          <w:rFonts w:ascii="Times New Roman" w:hAnsi="Times New Roman" w:cs="Times New Roman"/>
          <w:sz w:val="24"/>
          <w:szCs w:val="24"/>
        </w:rPr>
        <w:t xml:space="preserve">followed by a dry season </w:t>
      </w:r>
      <w:r w:rsidR="00085CE0">
        <w:rPr>
          <w:rFonts w:ascii="Times New Roman" w:hAnsi="Times New Roman" w:cs="Times New Roman"/>
          <w:sz w:val="24"/>
          <w:szCs w:val="24"/>
        </w:rPr>
        <w:t xml:space="preserve">starting in March or even April </w:t>
      </w:r>
      <w:r w:rsidR="00B30B3E">
        <w:rPr>
          <w:rFonts w:ascii="Times New Roman" w:hAnsi="Times New Roman" w:cs="Times New Roman"/>
          <w:sz w:val="24"/>
          <w:szCs w:val="24"/>
        </w:rPr>
        <w:t xml:space="preserve">is an example of natural </w:t>
      </w:r>
      <w:r w:rsidR="00466625">
        <w:rPr>
          <w:rFonts w:ascii="Times New Roman" w:hAnsi="Times New Roman" w:cs="Times New Roman"/>
          <w:sz w:val="24"/>
          <w:szCs w:val="24"/>
        </w:rPr>
        <w:t xml:space="preserve">temporal </w:t>
      </w:r>
      <w:r w:rsidR="00B30B3E">
        <w:rPr>
          <w:rFonts w:ascii="Times New Roman" w:hAnsi="Times New Roman" w:cs="Times New Roman"/>
          <w:sz w:val="24"/>
          <w:szCs w:val="24"/>
        </w:rPr>
        <w:t xml:space="preserve">climate variability in Zimbabwe. </w:t>
      </w:r>
      <w:r w:rsidR="00085CE0">
        <w:rPr>
          <w:rFonts w:ascii="Times New Roman" w:hAnsi="Times New Roman" w:cs="Times New Roman"/>
          <w:sz w:val="24"/>
          <w:szCs w:val="24"/>
        </w:rPr>
        <w:t xml:space="preserve"> There is also spatial variability in this climate pattern, with </w:t>
      </w:r>
      <w:r w:rsidR="00EC59F9">
        <w:rPr>
          <w:rFonts w:ascii="Times New Roman" w:hAnsi="Times New Roman" w:cs="Times New Roman"/>
          <w:sz w:val="24"/>
          <w:szCs w:val="24"/>
        </w:rPr>
        <w:t xml:space="preserve">the western parts of Zimbabwe </w:t>
      </w:r>
      <w:r w:rsidR="00466625">
        <w:rPr>
          <w:rFonts w:ascii="Times New Roman" w:hAnsi="Times New Roman" w:cs="Times New Roman"/>
          <w:sz w:val="24"/>
          <w:szCs w:val="24"/>
        </w:rPr>
        <w:t xml:space="preserve">typically </w:t>
      </w:r>
      <w:r w:rsidR="00EC59F9">
        <w:rPr>
          <w:rFonts w:ascii="Times New Roman" w:hAnsi="Times New Roman" w:cs="Times New Roman"/>
          <w:sz w:val="24"/>
          <w:szCs w:val="24"/>
        </w:rPr>
        <w:t xml:space="preserve">being </w:t>
      </w:r>
      <w:r w:rsidR="007604FA" w:rsidRPr="007604FA">
        <w:rPr>
          <w:rFonts w:ascii="Times New Roman" w:hAnsi="Times New Roman" w:cs="Times New Roman"/>
          <w:sz w:val="24"/>
          <w:szCs w:val="24"/>
        </w:rPr>
        <w:t xml:space="preserve">the first to receive the rains while the southern and south eastern parts occasionally experience the incursion of south easterlies that brings in </w:t>
      </w:r>
      <w:r w:rsidR="00EB287F">
        <w:rPr>
          <w:rFonts w:ascii="Times New Roman" w:hAnsi="Times New Roman" w:cs="Times New Roman"/>
          <w:sz w:val="24"/>
          <w:szCs w:val="24"/>
        </w:rPr>
        <w:t xml:space="preserve">drizzle associated with </w:t>
      </w:r>
      <w:r w:rsidR="007604FA" w:rsidRPr="007604FA">
        <w:rPr>
          <w:rFonts w:ascii="Times New Roman" w:hAnsi="Times New Roman" w:cs="Times New Roman"/>
          <w:sz w:val="24"/>
          <w:szCs w:val="24"/>
        </w:rPr>
        <w:t>Guti type of weather</w:t>
      </w:r>
      <w:r w:rsidR="007604FA" w:rsidRPr="00C51280">
        <w:rPr>
          <w:rFonts w:ascii="Times New Roman" w:hAnsi="Times New Roman" w:cs="Times New Roman"/>
          <w:sz w:val="20"/>
          <w:szCs w:val="20"/>
          <w:vertAlign w:val="superscript"/>
        </w:rPr>
        <w:footnoteReference w:id="2"/>
      </w:r>
      <w:r w:rsidR="007604FA" w:rsidRPr="007604FA">
        <w:rPr>
          <w:rFonts w:ascii="Times New Roman" w:hAnsi="Times New Roman" w:cs="Times New Roman"/>
          <w:sz w:val="24"/>
          <w:szCs w:val="24"/>
        </w:rPr>
        <w:t>.</w:t>
      </w:r>
    </w:p>
    <w:p w:rsidR="001F53F6" w:rsidRDefault="001F53F6" w:rsidP="00335D22">
      <w:pPr>
        <w:spacing w:after="0" w:line="240" w:lineRule="auto"/>
        <w:rPr>
          <w:rFonts w:ascii="Times New Roman" w:hAnsi="Times New Roman" w:cs="Times New Roman"/>
          <w:sz w:val="24"/>
          <w:szCs w:val="24"/>
        </w:rPr>
      </w:pPr>
    </w:p>
    <w:p w:rsidR="00E04DE6" w:rsidRDefault="003C78D0" w:rsidP="002B5D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climate </w:t>
      </w:r>
      <w:r w:rsidR="001F53F6">
        <w:rPr>
          <w:rFonts w:ascii="Times New Roman" w:hAnsi="Times New Roman" w:cs="Times New Roman"/>
          <w:sz w:val="24"/>
          <w:szCs w:val="24"/>
        </w:rPr>
        <w:t xml:space="preserve">also varies considerably between years.  </w:t>
      </w:r>
      <w:r w:rsidR="00704C11">
        <w:rPr>
          <w:rFonts w:ascii="Times New Roman" w:hAnsi="Times New Roman" w:cs="Times New Roman"/>
          <w:sz w:val="24"/>
          <w:szCs w:val="24"/>
        </w:rPr>
        <w:t>For example, t</w:t>
      </w:r>
      <w:r w:rsidR="0061588A">
        <w:rPr>
          <w:rFonts w:ascii="Times New Roman" w:hAnsi="Times New Roman" w:cs="Times New Roman"/>
          <w:sz w:val="24"/>
          <w:szCs w:val="24"/>
        </w:rPr>
        <w:t xml:space="preserve">he rains fail between </w:t>
      </w:r>
      <w:r w:rsidR="00132D31" w:rsidRPr="00B7522D">
        <w:rPr>
          <w:rFonts w:ascii="Times New Roman" w:hAnsi="Times New Roman" w:cs="Times New Roman"/>
          <w:sz w:val="24"/>
          <w:szCs w:val="24"/>
        </w:rPr>
        <w:t>1</w:t>
      </w:r>
      <w:r>
        <w:rPr>
          <w:rFonts w:ascii="Times New Roman" w:hAnsi="Times New Roman" w:cs="Times New Roman"/>
          <w:sz w:val="24"/>
          <w:szCs w:val="24"/>
        </w:rPr>
        <w:t xml:space="preserve"> and </w:t>
      </w:r>
      <w:r w:rsidR="00132D31" w:rsidRPr="00B7522D">
        <w:rPr>
          <w:rFonts w:ascii="Times New Roman" w:hAnsi="Times New Roman" w:cs="Times New Roman"/>
          <w:sz w:val="24"/>
          <w:szCs w:val="24"/>
        </w:rPr>
        <w:t xml:space="preserve">3 </w:t>
      </w:r>
      <w:r w:rsidR="0061588A">
        <w:rPr>
          <w:rFonts w:ascii="Times New Roman" w:hAnsi="Times New Roman" w:cs="Times New Roman"/>
          <w:sz w:val="24"/>
          <w:szCs w:val="24"/>
        </w:rPr>
        <w:t xml:space="preserve">years every </w:t>
      </w:r>
      <w:r w:rsidR="00132D31" w:rsidRPr="00B7522D">
        <w:rPr>
          <w:rFonts w:ascii="Times New Roman" w:hAnsi="Times New Roman" w:cs="Times New Roman"/>
          <w:sz w:val="24"/>
          <w:szCs w:val="24"/>
        </w:rPr>
        <w:t>10 years (</w:t>
      </w:r>
      <w:r w:rsidR="004935EF">
        <w:rPr>
          <w:rFonts w:ascii="Times New Roman" w:hAnsi="Times New Roman" w:cs="Times New Roman"/>
          <w:sz w:val="24"/>
          <w:szCs w:val="24"/>
        </w:rPr>
        <w:t>United Nations Development Programme</w:t>
      </w:r>
      <w:r w:rsidR="008A75F8">
        <w:rPr>
          <w:rFonts w:ascii="Times New Roman" w:hAnsi="Times New Roman" w:cs="Times New Roman"/>
          <w:sz w:val="24"/>
          <w:szCs w:val="24"/>
        </w:rPr>
        <w:t xml:space="preserve"> </w:t>
      </w:r>
      <w:r w:rsidR="00280304" w:rsidRPr="00B7522D">
        <w:rPr>
          <w:rFonts w:ascii="Times New Roman" w:hAnsi="Times New Roman" w:cs="Times New Roman"/>
          <w:sz w:val="24"/>
          <w:szCs w:val="24"/>
        </w:rPr>
        <w:t xml:space="preserve">and </w:t>
      </w:r>
      <w:r w:rsidR="00A14AFA">
        <w:rPr>
          <w:rFonts w:ascii="Times New Roman" w:hAnsi="Times New Roman" w:cs="Times New Roman"/>
          <w:sz w:val="24"/>
          <w:szCs w:val="24"/>
        </w:rPr>
        <w:t>Global Environment Facility</w:t>
      </w:r>
      <w:r w:rsidR="00280304" w:rsidRPr="00B7522D">
        <w:rPr>
          <w:rFonts w:ascii="Times New Roman" w:hAnsi="Times New Roman" w:cs="Times New Roman"/>
          <w:sz w:val="24"/>
          <w:szCs w:val="24"/>
        </w:rPr>
        <w:t>, 2007</w:t>
      </w:r>
      <w:r w:rsidR="00132D31" w:rsidRPr="00B7522D">
        <w:rPr>
          <w:rFonts w:ascii="Times New Roman" w:hAnsi="Times New Roman" w:cs="Times New Roman"/>
          <w:sz w:val="24"/>
          <w:szCs w:val="24"/>
        </w:rPr>
        <w:t>)</w:t>
      </w:r>
      <w:r>
        <w:rPr>
          <w:rFonts w:ascii="Times New Roman" w:hAnsi="Times New Roman" w:cs="Times New Roman"/>
          <w:sz w:val="24"/>
          <w:szCs w:val="24"/>
        </w:rPr>
        <w:t xml:space="preserve">.  </w:t>
      </w:r>
      <w:r w:rsidR="00507D4F">
        <w:rPr>
          <w:rFonts w:ascii="Times New Roman" w:hAnsi="Times New Roman" w:cs="Times New Roman"/>
          <w:sz w:val="24"/>
          <w:szCs w:val="24"/>
        </w:rPr>
        <w:t>Zimbabwe also has a history of severe floods driven by cyclones (Table 1)</w:t>
      </w:r>
      <w:r>
        <w:rPr>
          <w:rFonts w:ascii="Times New Roman" w:hAnsi="Times New Roman" w:cs="Times New Roman"/>
          <w:sz w:val="24"/>
          <w:szCs w:val="24"/>
        </w:rPr>
        <w:t xml:space="preserve">. </w:t>
      </w:r>
      <w:r w:rsidR="002C14C6">
        <w:rPr>
          <w:rFonts w:ascii="Times New Roman" w:hAnsi="Times New Roman"/>
          <w:bCs/>
          <w:sz w:val="24"/>
          <w:szCs w:val="24"/>
        </w:rPr>
        <w:t>D</w:t>
      </w:r>
      <w:r w:rsidR="00E04DE6">
        <w:rPr>
          <w:rFonts w:ascii="Times New Roman" w:hAnsi="Times New Roman"/>
          <w:bCs/>
          <w:sz w:val="24"/>
          <w:szCs w:val="24"/>
        </w:rPr>
        <w:t xml:space="preserve">roughts and floods </w:t>
      </w:r>
      <w:r w:rsidR="002C14C6">
        <w:rPr>
          <w:rFonts w:ascii="Times New Roman" w:hAnsi="Times New Roman"/>
          <w:bCs/>
          <w:sz w:val="24"/>
          <w:szCs w:val="24"/>
        </w:rPr>
        <w:t xml:space="preserve">have very high social as well as </w:t>
      </w:r>
      <w:r w:rsidR="00E04DE6">
        <w:rPr>
          <w:rFonts w:ascii="Times New Roman" w:hAnsi="Times New Roman"/>
          <w:bCs/>
          <w:sz w:val="24"/>
          <w:szCs w:val="24"/>
        </w:rPr>
        <w:t>economic</w:t>
      </w:r>
      <w:r w:rsidR="002C14C6">
        <w:rPr>
          <w:rFonts w:ascii="Times New Roman" w:hAnsi="Times New Roman"/>
          <w:bCs/>
          <w:sz w:val="24"/>
          <w:szCs w:val="24"/>
        </w:rPr>
        <w:t xml:space="preserve"> costs</w:t>
      </w:r>
      <w:r w:rsidR="00E04DE6">
        <w:rPr>
          <w:rFonts w:ascii="Times New Roman" w:hAnsi="Times New Roman"/>
          <w:bCs/>
          <w:sz w:val="24"/>
          <w:szCs w:val="24"/>
        </w:rPr>
        <w:t xml:space="preserve">.  </w:t>
      </w:r>
      <w:r w:rsidR="00E04DE6" w:rsidRPr="00E04DE6">
        <w:rPr>
          <w:rFonts w:ascii="Times New Roman" w:hAnsi="Times New Roman"/>
          <w:bCs/>
          <w:sz w:val="24"/>
          <w:szCs w:val="24"/>
        </w:rPr>
        <w:t>Some 80% of Zimbabwe</w:t>
      </w:r>
      <w:r w:rsidR="002C14C6">
        <w:rPr>
          <w:rFonts w:ascii="Times New Roman" w:hAnsi="Times New Roman"/>
          <w:bCs/>
          <w:sz w:val="24"/>
          <w:szCs w:val="24"/>
        </w:rPr>
        <w:t>an</w:t>
      </w:r>
      <w:r w:rsidR="00E04DE6" w:rsidRPr="00E04DE6">
        <w:rPr>
          <w:rFonts w:ascii="Times New Roman" w:hAnsi="Times New Roman"/>
          <w:bCs/>
          <w:sz w:val="24"/>
          <w:szCs w:val="24"/>
        </w:rPr>
        <w:t>s are farmers</w:t>
      </w:r>
      <w:r w:rsidR="002C14C6">
        <w:rPr>
          <w:rFonts w:ascii="Times New Roman" w:hAnsi="Times New Roman"/>
          <w:bCs/>
          <w:sz w:val="24"/>
          <w:szCs w:val="24"/>
        </w:rPr>
        <w:t xml:space="preserve"> or are </w:t>
      </w:r>
      <w:r w:rsidR="00E04DE6" w:rsidRPr="00E04DE6">
        <w:rPr>
          <w:rFonts w:ascii="Times New Roman" w:hAnsi="Times New Roman"/>
          <w:bCs/>
          <w:sz w:val="24"/>
          <w:szCs w:val="24"/>
        </w:rPr>
        <w:t xml:space="preserve">engaged in agro-industry, </w:t>
      </w:r>
      <w:r w:rsidR="00EB287F">
        <w:rPr>
          <w:rFonts w:ascii="Times New Roman" w:hAnsi="Times New Roman"/>
          <w:bCs/>
          <w:sz w:val="24"/>
          <w:szCs w:val="24"/>
        </w:rPr>
        <w:t xml:space="preserve">and so </w:t>
      </w:r>
      <w:r w:rsidR="00E04DE6" w:rsidRPr="00E04DE6">
        <w:rPr>
          <w:rFonts w:ascii="Times New Roman" w:hAnsi="Times New Roman"/>
          <w:bCs/>
          <w:sz w:val="24"/>
          <w:szCs w:val="24"/>
        </w:rPr>
        <w:t>the economic damage</w:t>
      </w:r>
      <w:r w:rsidR="00507D4F">
        <w:rPr>
          <w:rFonts w:ascii="Times New Roman" w:hAnsi="Times New Roman"/>
          <w:bCs/>
          <w:sz w:val="24"/>
          <w:szCs w:val="24"/>
        </w:rPr>
        <w:t>,</w:t>
      </w:r>
      <w:r w:rsidR="008A75F8">
        <w:rPr>
          <w:rFonts w:ascii="Times New Roman" w:hAnsi="Times New Roman"/>
          <w:bCs/>
          <w:sz w:val="24"/>
          <w:szCs w:val="24"/>
        </w:rPr>
        <w:t xml:space="preserve"> </w:t>
      </w:r>
      <w:r w:rsidR="00BA3248">
        <w:rPr>
          <w:rFonts w:ascii="Times New Roman" w:hAnsi="Times New Roman"/>
          <w:bCs/>
          <w:sz w:val="24"/>
          <w:szCs w:val="24"/>
        </w:rPr>
        <w:t xml:space="preserve">impacts on livelihoods and </w:t>
      </w:r>
      <w:r w:rsidR="00E04DE6" w:rsidRPr="00E04DE6">
        <w:rPr>
          <w:rFonts w:ascii="Times New Roman" w:hAnsi="Times New Roman"/>
          <w:bCs/>
          <w:sz w:val="24"/>
          <w:szCs w:val="24"/>
        </w:rPr>
        <w:t>human suffer</w:t>
      </w:r>
      <w:r w:rsidR="004A4563">
        <w:rPr>
          <w:rFonts w:ascii="Times New Roman" w:hAnsi="Times New Roman"/>
          <w:bCs/>
          <w:sz w:val="24"/>
          <w:szCs w:val="24"/>
        </w:rPr>
        <w:t xml:space="preserve">ing associated with </w:t>
      </w:r>
      <w:r>
        <w:rPr>
          <w:rFonts w:ascii="Times New Roman" w:hAnsi="Times New Roman"/>
          <w:bCs/>
          <w:sz w:val="24"/>
          <w:szCs w:val="24"/>
        </w:rPr>
        <w:t xml:space="preserve">extreme weather events </w:t>
      </w:r>
      <w:r w:rsidR="004A4563">
        <w:rPr>
          <w:rFonts w:ascii="Times New Roman" w:hAnsi="Times New Roman"/>
          <w:bCs/>
          <w:sz w:val="24"/>
          <w:szCs w:val="24"/>
        </w:rPr>
        <w:t>can be very high</w:t>
      </w:r>
      <w:r>
        <w:rPr>
          <w:rFonts w:ascii="Times New Roman" w:hAnsi="Times New Roman"/>
          <w:bCs/>
          <w:sz w:val="24"/>
          <w:szCs w:val="24"/>
        </w:rPr>
        <w:t xml:space="preserve"> including </w:t>
      </w:r>
      <w:r w:rsidRPr="00B7522D">
        <w:rPr>
          <w:rFonts w:ascii="Times New Roman" w:hAnsi="Times New Roman" w:cs="Times New Roman"/>
          <w:sz w:val="24"/>
          <w:szCs w:val="24"/>
        </w:rPr>
        <w:t>water and food shortages</w:t>
      </w:r>
      <w:r>
        <w:rPr>
          <w:rFonts w:ascii="Times New Roman" w:hAnsi="Times New Roman" w:cs="Times New Roman"/>
          <w:sz w:val="24"/>
          <w:szCs w:val="24"/>
        </w:rPr>
        <w:t>,</w:t>
      </w:r>
      <w:r w:rsidRPr="00B7522D">
        <w:rPr>
          <w:rFonts w:ascii="Times New Roman" w:hAnsi="Times New Roman" w:cs="Times New Roman"/>
          <w:sz w:val="24"/>
          <w:szCs w:val="24"/>
        </w:rPr>
        <w:t xml:space="preserve"> poor health outcomes</w:t>
      </w:r>
      <w:r>
        <w:rPr>
          <w:rFonts w:ascii="Times New Roman" w:hAnsi="Times New Roman" w:cs="Times New Roman"/>
          <w:sz w:val="24"/>
          <w:szCs w:val="24"/>
        </w:rPr>
        <w:t xml:space="preserve">, economic losses to subsistence and commercial farmers, and destruction of infrastructure.  </w:t>
      </w:r>
    </w:p>
    <w:p w:rsidR="00873566" w:rsidRDefault="00873566" w:rsidP="002B5DEB">
      <w:pPr>
        <w:autoSpaceDE w:val="0"/>
        <w:autoSpaceDN w:val="0"/>
        <w:adjustRightInd w:val="0"/>
        <w:spacing w:after="0" w:line="240" w:lineRule="auto"/>
        <w:rPr>
          <w:rFonts w:ascii="Times New Roman" w:hAnsi="Times New Roman" w:cs="Times New Roman"/>
          <w:sz w:val="24"/>
          <w:szCs w:val="24"/>
        </w:rPr>
      </w:pPr>
    </w:p>
    <w:p w:rsidR="00940D0F" w:rsidRDefault="00940D0F" w:rsidP="00940D0F">
      <w:pPr>
        <w:pStyle w:val="Caption"/>
        <w:keepNext/>
      </w:pPr>
      <w:bookmarkStart w:id="21" w:name="_Toc365504022"/>
      <w:r>
        <w:t xml:space="preserve">Table </w:t>
      </w:r>
      <w:r w:rsidR="00D93F13">
        <w:fldChar w:fldCharType="begin"/>
      </w:r>
      <w:r>
        <w:instrText xml:space="preserve"> SEQ Table \* ARABIC </w:instrText>
      </w:r>
      <w:r w:rsidR="00D93F13">
        <w:fldChar w:fldCharType="separate"/>
      </w:r>
      <w:r w:rsidR="00BC7C19">
        <w:rPr>
          <w:noProof/>
        </w:rPr>
        <w:t>1</w:t>
      </w:r>
      <w:r w:rsidR="00D93F13">
        <w:fldChar w:fldCharType="end"/>
      </w:r>
      <w:r>
        <w:t>. Cyclone frequency in Zimbabwe</w:t>
      </w:r>
      <w:bookmarkEnd w:id="21"/>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000"/>
        <w:gridCol w:w="2960"/>
        <w:gridCol w:w="3046"/>
      </w:tblGrid>
      <w:tr w:rsidR="00873566" w:rsidRPr="008F2A6E" w:rsidTr="00B7522D">
        <w:tc>
          <w:tcPr>
            <w:tcW w:w="3073" w:type="dxa"/>
            <w:tcBorders>
              <w:top w:val="single" w:sz="8" w:space="0" w:color="4F81BD"/>
              <w:left w:val="single" w:sz="8" w:space="0" w:color="4F81BD"/>
              <w:bottom w:val="single" w:sz="18" w:space="0" w:color="4F81BD"/>
              <w:right w:val="single" w:sz="8" w:space="0" w:color="4F81BD"/>
            </w:tcBorders>
          </w:tcPr>
          <w:p w:rsidR="00873566" w:rsidRPr="004205B1" w:rsidRDefault="00873566" w:rsidP="004205B1">
            <w:pPr>
              <w:spacing w:after="0" w:line="240" w:lineRule="auto"/>
              <w:jc w:val="center"/>
              <w:rPr>
                <w:rFonts w:ascii="Arial Narrow" w:eastAsia="Times New Roman" w:hAnsi="Arial Narrow"/>
                <w:b/>
                <w:bCs/>
                <w:sz w:val="24"/>
                <w:szCs w:val="24"/>
              </w:rPr>
            </w:pPr>
            <w:r w:rsidRPr="004205B1">
              <w:rPr>
                <w:rFonts w:ascii="Arial Narrow" w:eastAsia="Times New Roman" w:hAnsi="Arial Narrow"/>
                <w:b/>
                <w:bCs/>
                <w:sz w:val="24"/>
                <w:szCs w:val="24"/>
              </w:rPr>
              <w:t>Month/Year</w:t>
            </w:r>
          </w:p>
        </w:tc>
        <w:tc>
          <w:tcPr>
            <w:tcW w:w="3052" w:type="dxa"/>
            <w:tcBorders>
              <w:top w:val="single" w:sz="8" w:space="0" w:color="4F81BD"/>
              <w:left w:val="single" w:sz="8" w:space="0" w:color="4F81BD"/>
              <w:bottom w:val="single" w:sz="18" w:space="0" w:color="4F81BD"/>
              <w:right w:val="single" w:sz="8" w:space="0" w:color="4F81BD"/>
            </w:tcBorders>
          </w:tcPr>
          <w:p w:rsidR="00873566" w:rsidRPr="004205B1" w:rsidRDefault="00873566" w:rsidP="004205B1">
            <w:pPr>
              <w:spacing w:after="0" w:line="240" w:lineRule="auto"/>
              <w:jc w:val="center"/>
              <w:rPr>
                <w:rFonts w:ascii="Arial Narrow" w:eastAsia="Times New Roman" w:hAnsi="Arial Narrow"/>
                <w:b/>
                <w:bCs/>
                <w:sz w:val="24"/>
                <w:szCs w:val="24"/>
              </w:rPr>
            </w:pPr>
            <w:r w:rsidRPr="004205B1">
              <w:rPr>
                <w:rFonts w:ascii="Arial Narrow" w:eastAsia="Times New Roman" w:hAnsi="Arial Narrow"/>
                <w:b/>
                <w:bCs/>
                <w:sz w:val="24"/>
                <w:szCs w:val="24"/>
              </w:rPr>
              <w:t>Name</w:t>
            </w:r>
          </w:p>
        </w:tc>
        <w:tc>
          <w:tcPr>
            <w:tcW w:w="3117" w:type="dxa"/>
            <w:tcBorders>
              <w:top w:val="single" w:sz="8" w:space="0" w:color="4F81BD"/>
              <w:left w:val="single" w:sz="8" w:space="0" w:color="4F81BD"/>
              <w:bottom w:val="single" w:sz="18" w:space="0" w:color="4F81BD"/>
              <w:right w:val="single" w:sz="8" w:space="0" w:color="4F81BD"/>
            </w:tcBorders>
          </w:tcPr>
          <w:p w:rsidR="00873566" w:rsidRPr="004205B1" w:rsidRDefault="00873566" w:rsidP="004205B1">
            <w:pPr>
              <w:spacing w:after="0" w:line="240" w:lineRule="auto"/>
              <w:jc w:val="center"/>
              <w:rPr>
                <w:rFonts w:ascii="Arial Narrow" w:eastAsia="Times New Roman" w:hAnsi="Arial Narrow"/>
                <w:b/>
                <w:bCs/>
                <w:sz w:val="24"/>
                <w:szCs w:val="24"/>
              </w:rPr>
            </w:pPr>
            <w:r w:rsidRPr="004205B1">
              <w:rPr>
                <w:rFonts w:ascii="Arial Narrow" w:eastAsia="Times New Roman" w:hAnsi="Arial Narrow"/>
                <w:b/>
                <w:bCs/>
                <w:sz w:val="24"/>
                <w:szCs w:val="24"/>
              </w:rPr>
              <w:t xml:space="preserve">24-hour </w:t>
            </w:r>
            <w:r w:rsidR="00A430FF" w:rsidRPr="004205B1">
              <w:rPr>
                <w:rFonts w:ascii="Arial Narrow" w:eastAsia="Times New Roman" w:hAnsi="Arial Narrow"/>
                <w:b/>
                <w:bCs/>
                <w:sz w:val="24"/>
                <w:szCs w:val="24"/>
              </w:rPr>
              <w:t>Precipitation</w:t>
            </w:r>
          </w:p>
        </w:tc>
      </w:tr>
      <w:tr w:rsidR="00873566" w:rsidRPr="008F2A6E" w:rsidTr="00B7522D">
        <w:tc>
          <w:tcPr>
            <w:tcW w:w="3073" w:type="dxa"/>
            <w:tcBorders>
              <w:top w:val="single" w:sz="8" w:space="0" w:color="4F81BD"/>
              <w:left w:val="single" w:sz="8" w:space="0" w:color="4F81BD"/>
              <w:bottom w:val="single" w:sz="8" w:space="0" w:color="4F81BD"/>
              <w:right w:val="single" w:sz="8" w:space="0" w:color="4F81BD"/>
            </w:tcBorders>
            <w:shd w:val="clear" w:color="auto" w:fill="D3DFEE"/>
          </w:tcPr>
          <w:p w:rsidR="00873566" w:rsidRPr="004205B1" w:rsidRDefault="00873566" w:rsidP="004205B1">
            <w:pPr>
              <w:spacing w:after="0" w:line="240" w:lineRule="auto"/>
              <w:jc w:val="center"/>
              <w:rPr>
                <w:rFonts w:ascii="Arial Narrow" w:eastAsia="Times New Roman" w:hAnsi="Arial Narrow"/>
                <w:bCs/>
              </w:rPr>
            </w:pPr>
            <w:r w:rsidRPr="004205B1">
              <w:rPr>
                <w:rFonts w:ascii="Arial Narrow" w:eastAsia="Times New Roman" w:hAnsi="Arial Narrow"/>
                <w:bCs/>
              </w:rPr>
              <w:t>January 1976</w:t>
            </w:r>
          </w:p>
        </w:tc>
        <w:tc>
          <w:tcPr>
            <w:tcW w:w="3052" w:type="dxa"/>
            <w:tcBorders>
              <w:top w:val="single" w:sz="8" w:space="0" w:color="4F81BD"/>
              <w:left w:val="single" w:sz="8" w:space="0" w:color="4F81BD"/>
              <w:bottom w:val="single" w:sz="8" w:space="0" w:color="4F81BD"/>
              <w:right w:val="single" w:sz="8" w:space="0" w:color="4F81BD"/>
            </w:tcBorders>
            <w:shd w:val="clear" w:color="auto" w:fill="D3DFEE"/>
          </w:tcPr>
          <w:p w:rsidR="00873566" w:rsidRPr="004205B1" w:rsidRDefault="00873566" w:rsidP="004205B1">
            <w:pPr>
              <w:spacing w:after="0" w:line="240" w:lineRule="auto"/>
              <w:jc w:val="center"/>
              <w:rPr>
                <w:rFonts w:ascii="Arial Narrow" w:hAnsi="Arial Narrow"/>
              </w:rPr>
            </w:pPr>
            <w:r w:rsidRPr="004205B1">
              <w:rPr>
                <w:rFonts w:ascii="Arial Narrow" w:hAnsi="Arial Narrow"/>
              </w:rPr>
              <w:t>Danae</w:t>
            </w:r>
          </w:p>
        </w:tc>
        <w:tc>
          <w:tcPr>
            <w:tcW w:w="3117" w:type="dxa"/>
            <w:tcBorders>
              <w:top w:val="single" w:sz="8" w:space="0" w:color="4F81BD"/>
              <w:left w:val="single" w:sz="8" w:space="0" w:color="4F81BD"/>
              <w:bottom w:val="single" w:sz="8" w:space="0" w:color="4F81BD"/>
              <w:right w:val="single" w:sz="8" w:space="0" w:color="4F81BD"/>
            </w:tcBorders>
            <w:shd w:val="clear" w:color="auto" w:fill="D3DFEE"/>
          </w:tcPr>
          <w:p w:rsidR="00873566" w:rsidRPr="004205B1" w:rsidRDefault="00873566" w:rsidP="004205B1">
            <w:pPr>
              <w:spacing w:after="0" w:line="240" w:lineRule="auto"/>
              <w:jc w:val="center"/>
              <w:rPr>
                <w:rFonts w:ascii="Arial Narrow" w:hAnsi="Arial Narrow"/>
              </w:rPr>
            </w:pPr>
            <w:r w:rsidRPr="004205B1">
              <w:rPr>
                <w:rFonts w:ascii="Arial Narrow" w:hAnsi="Arial Narrow"/>
              </w:rPr>
              <w:t>78.5</w:t>
            </w:r>
          </w:p>
        </w:tc>
      </w:tr>
      <w:tr w:rsidR="00873566" w:rsidRPr="008F2A6E" w:rsidTr="00B7522D">
        <w:tc>
          <w:tcPr>
            <w:tcW w:w="3073" w:type="dxa"/>
            <w:tcBorders>
              <w:top w:val="single" w:sz="8" w:space="0" w:color="4F81BD"/>
              <w:left w:val="single" w:sz="8" w:space="0" w:color="4F81BD"/>
              <w:bottom w:val="single" w:sz="8" w:space="0" w:color="4F81BD"/>
              <w:right w:val="single" w:sz="8" w:space="0" w:color="4F81BD"/>
            </w:tcBorders>
          </w:tcPr>
          <w:p w:rsidR="00873566" w:rsidRPr="004205B1" w:rsidRDefault="00873566" w:rsidP="004205B1">
            <w:pPr>
              <w:spacing w:after="0" w:line="240" w:lineRule="auto"/>
              <w:jc w:val="center"/>
              <w:rPr>
                <w:rFonts w:ascii="Arial Narrow" w:eastAsia="Times New Roman" w:hAnsi="Arial Narrow"/>
                <w:bCs/>
              </w:rPr>
            </w:pPr>
            <w:r w:rsidRPr="004205B1">
              <w:rPr>
                <w:rFonts w:ascii="Arial Narrow" w:eastAsia="Times New Roman" w:hAnsi="Arial Narrow"/>
                <w:bCs/>
              </w:rPr>
              <w:t>February 1977</w:t>
            </w:r>
          </w:p>
        </w:tc>
        <w:tc>
          <w:tcPr>
            <w:tcW w:w="3052" w:type="dxa"/>
            <w:tcBorders>
              <w:top w:val="single" w:sz="8" w:space="0" w:color="4F81BD"/>
              <w:left w:val="single" w:sz="8" w:space="0" w:color="4F81BD"/>
              <w:bottom w:val="single" w:sz="8" w:space="0" w:color="4F81BD"/>
              <w:right w:val="single" w:sz="8" w:space="0" w:color="4F81BD"/>
            </w:tcBorders>
          </w:tcPr>
          <w:p w:rsidR="00873566" w:rsidRPr="004205B1" w:rsidRDefault="00873566" w:rsidP="004205B1">
            <w:pPr>
              <w:spacing w:after="0" w:line="240" w:lineRule="auto"/>
              <w:jc w:val="center"/>
              <w:rPr>
                <w:rFonts w:ascii="Arial Narrow" w:hAnsi="Arial Narrow"/>
              </w:rPr>
            </w:pPr>
            <w:r w:rsidRPr="004205B1">
              <w:rPr>
                <w:rFonts w:ascii="Arial Narrow" w:hAnsi="Arial Narrow"/>
              </w:rPr>
              <w:t>Emilie</w:t>
            </w:r>
          </w:p>
        </w:tc>
        <w:tc>
          <w:tcPr>
            <w:tcW w:w="3117" w:type="dxa"/>
            <w:tcBorders>
              <w:top w:val="single" w:sz="8" w:space="0" w:color="4F81BD"/>
              <w:left w:val="single" w:sz="8" w:space="0" w:color="4F81BD"/>
              <w:bottom w:val="single" w:sz="8" w:space="0" w:color="4F81BD"/>
              <w:right w:val="single" w:sz="8" w:space="0" w:color="4F81BD"/>
            </w:tcBorders>
          </w:tcPr>
          <w:p w:rsidR="00873566" w:rsidRPr="004205B1" w:rsidRDefault="00873566" w:rsidP="004205B1">
            <w:pPr>
              <w:spacing w:after="0" w:line="240" w:lineRule="auto"/>
              <w:jc w:val="center"/>
              <w:rPr>
                <w:rFonts w:ascii="Arial Narrow" w:hAnsi="Arial Narrow"/>
              </w:rPr>
            </w:pPr>
            <w:r w:rsidRPr="004205B1">
              <w:rPr>
                <w:rFonts w:ascii="Arial Narrow" w:hAnsi="Arial Narrow"/>
              </w:rPr>
              <w:t>175</w:t>
            </w:r>
          </w:p>
        </w:tc>
      </w:tr>
      <w:tr w:rsidR="00873566" w:rsidRPr="008F2A6E" w:rsidTr="00B7522D">
        <w:tc>
          <w:tcPr>
            <w:tcW w:w="3073" w:type="dxa"/>
            <w:tcBorders>
              <w:top w:val="single" w:sz="8" w:space="0" w:color="4F81BD"/>
              <w:left w:val="single" w:sz="8" w:space="0" w:color="4F81BD"/>
              <w:bottom w:val="single" w:sz="8" w:space="0" w:color="4F81BD"/>
              <w:right w:val="single" w:sz="8" w:space="0" w:color="4F81BD"/>
            </w:tcBorders>
            <w:shd w:val="clear" w:color="auto" w:fill="D3DFEE"/>
          </w:tcPr>
          <w:p w:rsidR="00873566" w:rsidRPr="004205B1" w:rsidRDefault="00873566" w:rsidP="004205B1">
            <w:pPr>
              <w:spacing w:after="0" w:line="240" w:lineRule="auto"/>
              <w:jc w:val="center"/>
              <w:rPr>
                <w:rFonts w:ascii="Arial Narrow" w:eastAsia="Times New Roman" w:hAnsi="Arial Narrow"/>
                <w:bCs/>
              </w:rPr>
            </w:pPr>
            <w:r w:rsidRPr="004205B1">
              <w:rPr>
                <w:rFonts w:ascii="Arial Narrow" w:eastAsia="Times New Roman" w:hAnsi="Arial Narrow"/>
                <w:bCs/>
              </w:rPr>
              <w:t>January 1986</w:t>
            </w:r>
          </w:p>
        </w:tc>
        <w:tc>
          <w:tcPr>
            <w:tcW w:w="3052" w:type="dxa"/>
            <w:tcBorders>
              <w:top w:val="single" w:sz="8" w:space="0" w:color="4F81BD"/>
              <w:left w:val="single" w:sz="8" w:space="0" w:color="4F81BD"/>
              <w:bottom w:val="single" w:sz="8" w:space="0" w:color="4F81BD"/>
              <w:right w:val="single" w:sz="8" w:space="0" w:color="4F81BD"/>
            </w:tcBorders>
            <w:shd w:val="clear" w:color="auto" w:fill="D3DFEE"/>
          </w:tcPr>
          <w:p w:rsidR="00873566" w:rsidRPr="004205B1" w:rsidRDefault="00873566" w:rsidP="004205B1">
            <w:pPr>
              <w:spacing w:after="0" w:line="240" w:lineRule="auto"/>
              <w:jc w:val="center"/>
              <w:rPr>
                <w:rFonts w:ascii="Arial Narrow" w:hAnsi="Arial Narrow"/>
              </w:rPr>
            </w:pPr>
            <w:r w:rsidRPr="004205B1">
              <w:rPr>
                <w:rFonts w:ascii="Arial Narrow" w:hAnsi="Arial Narrow"/>
              </w:rPr>
              <w:t>Berobia</w:t>
            </w:r>
          </w:p>
        </w:tc>
        <w:tc>
          <w:tcPr>
            <w:tcW w:w="3117" w:type="dxa"/>
            <w:tcBorders>
              <w:top w:val="single" w:sz="8" w:space="0" w:color="4F81BD"/>
              <w:left w:val="single" w:sz="8" w:space="0" w:color="4F81BD"/>
              <w:bottom w:val="single" w:sz="8" w:space="0" w:color="4F81BD"/>
              <w:right w:val="single" w:sz="8" w:space="0" w:color="4F81BD"/>
            </w:tcBorders>
            <w:shd w:val="clear" w:color="auto" w:fill="D3DFEE"/>
          </w:tcPr>
          <w:p w:rsidR="00873566" w:rsidRPr="004205B1" w:rsidRDefault="00873566" w:rsidP="004205B1">
            <w:pPr>
              <w:spacing w:after="0" w:line="240" w:lineRule="auto"/>
              <w:jc w:val="center"/>
              <w:rPr>
                <w:rFonts w:ascii="Arial Narrow" w:hAnsi="Arial Narrow"/>
              </w:rPr>
            </w:pPr>
            <w:r w:rsidRPr="004205B1">
              <w:rPr>
                <w:rFonts w:ascii="Arial Narrow" w:hAnsi="Arial Narrow"/>
              </w:rPr>
              <w:t>179</w:t>
            </w:r>
          </w:p>
        </w:tc>
      </w:tr>
      <w:tr w:rsidR="00873566" w:rsidRPr="008F2A6E" w:rsidTr="00B7522D">
        <w:tc>
          <w:tcPr>
            <w:tcW w:w="3073" w:type="dxa"/>
            <w:tcBorders>
              <w:top w:val="single" w:sz="8" w:space="0" w:color="4F81BD"/>
              <w:left w:val="single" w:sz="8" w:space="0" w:color="4F81BD"/>
              <w:bottom w:val="single" w:sz="8" w:space="0" w:color="4F81BD"/>
              <w:right w:val="single" w:sz="8" w:space="0" w:color="4F81BD"/>
            </w:tcBorders>
          </w:tcPr>
          <w:p w:rsidR="00873566" w:rsidRPr="004205B1" w:rsidRDefault="00873566" w:rsidP="004205B1">
            <w:pPr>
              <w:spacing w:after="0" w:line="240" w:lineRule="auto"/>
              <w:jc w:val="center"/>
              <w:rPr>
                <w:rFonts w:ascii="Arial Narrow" w:eastAsia="Times New Roman" w:hAnsi="Arial Narrow"/>
                <w:bCs/>
              </w:rPr>
            </w:pPr>
            <w:r w:rsidRPr="004205B1">
              <w:rPr>
                <w:rFonts w:ascii="Arial Narrow" w:eastAsia="Times New Roman" w:hAnsi="Arial Narrow"/>
                <w:bCs/>
              </w:rPr>
              <w:t>February 1997</w:t>
            </w:r>
          </w:p>
        </w:tc>
        <w:tc>
          <w:tcPr>
            <w:tcW w:w="3052" w:type="dxa"/>
            <w:tcBorders>
              <w:top w:val="single" w:sz="8" w:space="0" w:color="4F81BD"/>
              <w:left w:val="single" w:sz="8" w:space="0" w:color="4F81BD"/>
              <w:bottom w:val="single" w:sz="8" w:space="0" w:color="4F81BD"/>
              <w:right w:val="single" w:sz="8" w:space="0" w:color="4F81BD"/>
            </w:tcBorders>
          </w:tcPr>
          <w:p w:rsidR="00873566" w:rsidRPr="004205B1" w:rsidRDefault="00873566" w:rsidP="004205B1">
            <w:pPr>
              <w:spacing w:after="0" w:line="240" w:lineRule="auto"/>
              <w:jc w:val="center"/>
              <w:rPr>
                <w:rFonts w:ascii="Arial Narrow" w:hAnsi="Arial Narrow"/>
              </w:rPr>
            </w:pPr>
            <w:r w:rsidRPr="004205B1">
              <w:rPr>
                <w:rFonts w:ascii="Arial Narrow" w:hAnsi="Arial Narrow"/>
              </w:rPr>
              <w:t>Lissette</w:t>
            </w:r>
          </w:p>
        </w:tc>
        <w:tc>
          <w:tcPr>
            <w:tcW w:w="3117" w:type="dxa"/>
            <w:tcBorders>
              <w:top w:val="single" w:sz="8" w:space="0" w:color="4F81BD"/>
              <w:left w:val="single" w:sz="8" w:space="0" w:color="4F81BD"/>
              <w:bottom w:val="single" w:sz="8" w:space="0" w:color="4F81BD"/>
              <w:right w:val="single" w:sz="8" w:space="0" w:color="4F81BD"/>
            </w:tcBorders>
          </w:tcPr>
          <w:p w:rsidR="00873566" w:rsidRPr="004205B1" w:rsidRDefault="00873566" w:rsidP="004205B1">
            <w:pPr>
              <w:spacing w:after="0" w:line="240" w:lineRule="auto"/>
              <w:jc w:val="center"/>
              <w:rPr>
                <w:rFonts w:ascii="Arial Narrow" w:hAnsi="Arial Narrow"/>
              </w:rPr>
            </w:pPr>
            <w:r w:rsidRPr="004205B1">
              <w:rPr>
                <w:rFonts w:ascii="Arial Narrow" w:hAnsi="Arial Narrow"/>
              </w:rPr>
              <w:t>62.5</w:t>
            </w:r>
          </w:p>
        </w:tc>
      </w:tr>
      <w:tr w:rsidR="00873566" w:rsidRPr="008F2A6E" w:rsidTr="00B7522D">
        <w:tc>
          <w:tcPr>
            <w:tcW w:w="3073" w:type="dxa"/>
            <w:tcBorders>
              <w:top w:val="single" w:sz="8" w:space="0" w:color="4F81BD"/>
              <w:left w:val="single" w:sz="8" w:space="0" w:color="4F81BD"/>
              <w:bottom w:val="single" w:sz="8" w:space="0" w:color="4F81BD"/>
              <w:right w:val="single" w:sz="8" w:space="0" w:color="4F81BD"/>
            </w:tcBorders>
            <w:shd w:val="clear" w:color="auto" w:fill="D3DFEE"/>
          </w:tcPr>
          <w:p w:rsidR="00873566" w:rsidRPr="004205B1" w:rsidRDefault="00873566" w:rsidP="004205B1">
            <w:pPr>
              <w:spacing w:after="0" w:line="240" w:lineRule="auto"/>
              <w:jc w:val="center"/>
              <w:rPr>
                <w:rFonts w:ascii="Arial Narrow" w:eastAsia="Times New Roman" w:hAnsi="Arial Narrow"/>
                <w:bCs/>
              </w:rPr>
            </w:pPr>
            <w:r w:rsidRPr="004205B1">
              <w:rPr>
                <w:rFonts w:ascii="Arial Narrow" w:eastAsia="Times New Roman" w:hAnsi="Arial Narrow"/>
                <w:bCs/>
              </w:rPr>
              <w:t>February 2000</w:t>
            </w:r>
          </w:p>
        </w:tc>
        <w:tc>
          <w:tcPr>
            <w:tcW w:w="3052" w:type="dxa"/>
            <w:tcBorders>
              <w:top w:val="single" w:sz="8" w:space="0" w:color="4F81BD"/>
              <w:left w:val="single" w:sz="8" w:space="0" w:color="4F81BD"/>
              <w:bottom w:val="single" w:sz="8" w:space="0" w:color="4F81BD"/>
              <w:right w:val="single" w:sz="8" w:space="0" w:color="4F81BD"/>
            </w:tcBorders>
            <w:shd w:val="clear" w:color="auto" w:fill="D3DFEE"/>
          </w:tcPr>
          <w:p w:rsidR="00873566" w:rsidRPr="004205B1" w:rsidRDefault="00873566" w:rsidP="004205B1">
            <w:pPr>
              <w:spacing w:after="0" w:line="240" w:lineRule="auto"/>
              <w:jc w:val="center"/>
              <w:rPr>
                <w:rFonts w:ascii="Arial Narrow" w:hAnsi="Arial Narrow"/>
              </w:rPr>
            </w:pPr>
            <w:r w:rsidRPr="004205B1">
              <w:rPr>
                <w:rFonts w:ascii="Arial Narrow" w:hAnsi="Arial Narrow"/>
              </w:rPr>
              <w:t>Eline</w:t>
            </w:r>
          </w:p>
        </w:tc>
        <w:tc>
          <w:tcPr>
            <w:tcW w:w="3117" w:type="dxa"/>
            <w:tcBorders>
              <w:top w:val="single" w:sz="8" w:space="0" w:color="4F81BD"/>
              <w:left w:val="single" w:sz="8" w:space="0" w:color="4F81BD"/>
              <w:bottom w:val="single" w:sz="8" w:space="0" w:color="4F81BD"/>
              <w:right w:val="single" w:sz="8" w:space="0" w:color="4F81BD"/>
            </w:tcBorders>
            <w:shd w:val="clear" w:color="auto" w:fill="D3DFEE"/>
          </w:tcPr>
          <w:p w:rsidR="00873566" w:rsidRPr="004205B1" w:rsidRDefault="00873566" w:rsidP="004205B1">
            <w:pPr>
              <w:spacing w:after="0" w:line="240" w:lineRule="auto"/>
              <w:jc w:val="center"/>
              <w:rPr>
                <w:rFonts w:ascii="Arial Narrow" w:hAnsi="Arial Narrow"/>
              </w:rPr>
            </w:pPr>
            <w:r w:rsidRPr="004205B1">
              <w:rPr>
                <w:rFonts w:ascii="Arial Narrow" w:hAnsi="Arial Narrow"/>
              </w:rPr>
              <w:t>153</w:t>
            </w:r>
          </w:p>
        </w:tc>
      </w:tr>
      <w:tr w:rsidR="00873566" w:rsidRPr="008F2A6E" w:rsidTr="00B7522D">
        <w:tc>
          <w:tcPr>
            <w:tcW w:w="3073" w:type="dxa"/>
            <w:tcBorders>
              <w:top w:val="single" w:sz="8" w:space="0" w:color="4F81BD"/>
              <w:left w:val="single" w:sz="8" w:space="0" w:color="4F81BD"/>
              <w:bottom w:val="single" w:sz="8" w:space="0" w:color="4F81BD"/>
              <w:right w:val="single" w:sz="8" w:space="0" w:color="4F81BD"/>
            </w:tcBorders>
          </w:tcPr>
          <w:p w:rsidR="00873566" w:rsidRPr="004205B1" w:rsidRDefault="00873566" w:rsidP="004205B1">
            <w:pPr>
              <w:spacing w:after="0" w:line="240" w:lineRule="auto"/>
              <w:jc w:val="center"/>
              <w:rPr>
                <w:rFonts w:ascii="Arial Narrow" w:eastAsia="Times New Roman" w:hAnsi="Arial Narrow"/>
                <w:bCs/>
              </w:rPr>
            </w:pPr>
            <w:r w:rsidRPr="004205B1">
              <w:rPr>
                <w:rFonts w:ascii="Arial Narrow" w:eastAsia="Times New Roman" w:hAnsi="Arial Narrow"/>
                <w:bCs/>
              </w:rPr>
              <w:t>February 2003</w:t>
            </w:r>
          </w:p>
        </w:tc>
        <w:tc>
          <w:tcPr>
            <w:tcW w:w="3052" w:type="dxa"/>
            <w:tcBorders>
              <w:top w:val="single" w:sz="8" w:space="0" w:color="4F81BD"/>
              <w:left w:val="single" w:sz="8" w:space="0" w:color="4F81BD"/>
              <w:bottom w:val="single" w:sz="8" w:space="0" w:color="4F81BD"/>
              <w:right w:val="single" w:sz="8" w:space="0" w:color="4F81BD"/>
            </w:tcBorders>
          </w:tcPr>
          <w:p w:rsidR="00873566" w:rsidRPr="004205B1" w:rsidRDefault="00873566" w:rsidP="004205B1">
            <w:pPr>
              <w:spacing w:after="0" w:line="240" w:lineRule="auto"/>
              <w:jc w:val="center"/>
              <w:rPr>
                <w:rFonts w:ascii="Arial Narrow" w:hAnsi="Arial Narrow"/>
              </w:rPr>
            </w:pPr>
            <w:r w:rsidRPr="004205B1">
              <w:rPr>
                <w:rFonts w:ascii="Arial Narrow" w:hAnsi="Arial Narrow"/>
              </w:rPr>
              <w:t>Japhet</w:t>
            </w:r>
          </w:p>
        </w:tc>
        <w:tc>
          <w:tcPr>
            <w:tcW w:w="3117" w:type="dxa"/>
            <w:tcBorders>
              <w:top w:val="single" w:sz="8" w:space="0" w:color="4F81BD"/>
              <w:left w:val="single" w:sz="8" w:space="0" w:color="4F81BD"/>
              <w:bottom w:val="single" w:sz="8" w:space="0" w:color="4F81BD"/>
              <w:right w:val="single" w:sz="8" w:space="0" w:color="4F81BD"/>
            </w:tcBorders>
          </w:tcPr>
          <w:p w:rsidR="00873566" w:rsidRPr="004205B1" w:rsidRDefault="00873566" w:rsidP="004205B1">
            <w:pPr>
              <w:spacing w:after="0" w:line="240" w:lineRule="auto"/>
              <w:jc w:val="center"/>
              <w:rPr>
                <w:rFonts w:ascii="Arial Narrow" w:hAnsi="Arial Narrow"/>
              </w:rPr>
            </w:pPr>
            <w:r w:rsidRPr="004205B1">
              <w:rPr>
                <w:rFonts w:ascii="Arial Narrow" w:hAnsi="Arial Narrow"/>
              </w:rPr>
              <w:t>204</w:t>
            </w:r>
          </w:p>
        </w:tc>
      </w:tr>
    </w:tbl>
    <w:p w:rsidR="00BA3248" w:rsidRDefault="00AB076D" w:rsidP="002B5DEB">
      <w:pPr>
        <w:autoSpaceDE w:val="0"/>
        <w:autoSpaceDN w:val="0"/>
        <w:adjustRightInd w:val="0"/>
        <w:spacing w:after="0" w:line="240" w:lineRule="auto"/>
        <w:rPr>
          <w:rFonts w:ascii="Times New Roman" w:hAnsi="Times New Roman" w:cs="Times New Roman"/>
          <w:sz w:val="24"/>
          <w:szCs w:val="24"/>
        </w:rPr>
      </w:pPr>
      <w:r w:rsidRPr="00AB076D">
        <w:rPr>
          <w:rFonts w:ascii="Times New Roman" w:hAnsi="Times New Roman" w:cs="Times New Roman"/>
          <w:sz w:val="24"/>
          <w:szCs w:val="24"/>
        </w:rPr>
        <w:t>Source: International Union for the Conservation of Nature, 2005</w:t>
      </w:r>
    </w:p>
    <w:p w:rsidR="00561766" w:rsidRDefault="00561766" w:rsidP="007604FA">
      <w:pPr>
        <w:autoSpaceDE w:val="0"/>
        <w:autoSpaceDN w:val="0"/>
        <w:adjustRightInd w:val="0"/>
        <w:spacing w:after="0" w:line="240" w:lineRule="auto"/>
        <w:rPr>
          <w:rFonts w:ascii="Times New Roman" w:hAnsi="Times New Roman" w:cs="Times New Roman"/>
          <w:sz w:val="24"/>
          <w:szCs w:val="24"/>
        </w:rPr>
      </w:pPr>
    </w:p>
    <w:p w:rsidR="007604FA" w:rsidRDefault="0061588A" w:rsidP="007604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Some</w:t>
      </w:r>
      <w:r w:rsidR="00C8056E" w:rsidRPr="00B97035">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00C8056E" w:rsidRPr="00B97035">
        <w:rPr>
          <w:rFonts w:ascii="Times New Roman" w:hAnsi="Times New Roman" w:cs="Times New Roman"/>
          <w:sz w:val="24"/>
          <w:szCs w:val="24"/>
        </w:rPr>
        <w:t xml:space="preserve">natural climate variability </w:t>
      </w:r>
      <w:r>
        <w:rPr>
          <w:rFonts w:ascii="Times New Roman" w:hAnsi="Times New Roman" w:cs="Times New Roman"/>
          <w:sz w:val="24"/>
          <w:szCs w:val="24"/>
        </w:rPr>
        <w:t>results from</w:t>
      </w:r>
      <w:r w:rsidR="00C8056E" w:rsidRPr="00B97035">
        <w:rPr>
          <w:rFonts w:ascii="Times New Roman" w:hAnsi="Times New Roman" w:cs="Times New Roman"/>
          <w:sz w:val="24"/>
          <w:szCs w:val="24"/>
        </w:rPr>
        <w:t xml:space="preserve"> the El Niño-Southern Oscillation (ENSO)</w:t>
      </w:r>
      <w:r w:rsidR="00C8056E">
        <w:rPr>
          <w:rFonts w:ascii="Times New Roman" w:hAnsi="Times New Roman" w:cs="Times New Roman"/>
          <w:sz w:val="24"/>
          <w:szCs w:val="24"/>
        </w:rPr>
        <w:t xml:space="preserve">, whereby changes in </w:t>
      </w:r>
      <w:r w:rsidR="0052501B">
        <w:rPr>
          <w:rFonts w:ascii="Times New Roman" w:hAnsi="Times New Roman" w:cs="Times New Roman"/>
          <w:sz w:val="24"/>
          <w:szCs w:val="24"/>
        </w:rPr>
        <w:t>sea surface temperatures in the central and eastern Pacific</w:t>
      </w:r>
      <w:r w:rsidR="00C8056E">
        <w:rPr>
          <w:rFonts w:ascii="Times New Roman" w:hAnsi="Times New Roman" w:cs="Times New Roman"/>
          <w:sz w:val="24"/>
          <w:szCs w:val="24"/>
        </w:rPr>
        <w:t xml:space="preserve"> result in </w:t>
      </w:r>
      <w:r w:rsidR="0052501B">
        <w:rPr>
          <w:rFonts w:ascii="Times New Roman" w:hAnsi="Times New Roman" w:cs="Times New Roman"/>
          <w:sz w:val="24"/>
          <w:szCs w:val="24"/>
        </w:rPr>
        <w:t>rainfall anomalies</w:t>
      </w:r>
      <w:r w:rsidR="00C8056E">
        <w:rPr>
          <w:rFonts w:ascii="Times New Roman" w:hAnsi="Times New Roman" w:cs="Times New Roman"/>
          <w:sz w:val="24"/>
          <w:szCs w:val="24"/>
        </w:rPr>
        <w:t xml:space="preserve"> in the Pacific </w:t>
      </w:r>
      <w:r>
        <w:rPr>
          <w:rFonts w:ascii="Times New Roman" w:hAnsi="Times New Roman" w:cs="Times New Roman"/>
          <w:sz w:val="24"/>
          <w:szCs w:val="24"/>
        </w:rPr>
        <w:t xml:space="preserve">and Indian Ocean </w:t>
      </w:r>
      <w:r w:rsidR="00C8056E">
        <w:rPr>
          <w:rFonts w:ascii="Times New Roman" w:hAnsi="Times New Roman" w:cs="Times New Roman"/>
          <w:sz w:val="24"/>
          <w:szCs w:val="24"/>
        </w:rPr>
        <w:t>region</w:t>
      </w:r>
      <w:r>
        <w:rPr>
          <w:rFonts w:ascii="Times New Roman" w:hAnsi="Times New Roman" w:cs="Times New Roman"/>
          <w:sz w:val="24"/>
          <w:szCs w:val="24"/>
        </w:rPr>
        <w:t>s</w:t>
      </w:r>
      <w:r w:rsidR="00C8056E" w:rsidRPr="00B97035">
        <w:rPr>
          <w:rFonts w:ascii="Times New Roman" w:hAnsi="Times New Roman" w:cs="Times New Roman"/>
          <w:sz w:val="24"/>
          <w:szCs w:val="24"/>
        </w:rPr>
        <w:t>.</w:t>
      </w:r>
      <w:r w:rsidR="008A75F8">
        <w:rPr>
          <w:rFonts w:ascii="Times New Roman" w:hAnsi="Times New Roman" w:cs="Times New Roman"/>
          <w:sz w:val="24"/>
          <w:szCs w:val="24"/>
        </w:rPr>
        <w:t xml:space="preserve"> </w:t>
      </w:r>
      <w:r w:rsidR="00EB287F">
        <w:rPr>
          <w:rFonts w:ascii="Times New Roman" w:hAnsi="Times New Roman" w:cs="Times New Roman"/>
          <w:sz w:val="24"/>
          <w:szCs w:val="24"/>
        </w:rPr>
        <w:t xml:space="preserve"> The correlation between El Nino events and droughts in Zimbabwe is very high.  </w:t>
      </w:r>
      <w:r w:rsidR="0052501B">
        <w:rPr>
          <w:rFonts w:ascii="Times New Roman" w:hAnsi="Times New Roman" w:cs="Times New Roman"/>
          <w:sz w:val="24"/>
          <w:szCs w:val="24"/>
        </w:rPr>
        <w:t xml:space="preserve">The years in which there were warm sea surface temperatures in the central and eastern Pacific </w:t>
      </w:r>
      <w:r w:rsidR="0052501B" w:rsidRPr="0052501B">
        <w:rPr>
          <w:rFonts w:ascii="Times New Roman" w:hAnsi="Times New Roman" w:cs="Times New Roman"/>
          <w:sz w:val="24"/>
          <w:szCs w:val="24"/>
        </w:rPr>
        <w:t>(1982/83,</w:t>
      </w:r>
      <w:r w:rsidR="002A28E6">
        <w:rPr>
          <w:rFonts w:ascii="Times New Roman" w:hAnsi="Times New Roman" w:cs="Times New Roman"/>
          <w:sz w:val="24"/>
          <w:szCs w:val="24"/>
        </w:rPr>
        <w:t xml:space="preserve"> </w:t>
      </w:r>
      <w:r w:rsidR="007604FA" w:rsidRPr="007604FA">
        <w:rPr>
          <w:rFonts w:ascii="Times New Roman" w:hAnsi="Times New Roman" w:cs="Times New Roman"/>
          <w:sz w:val="24"/>
          <w:szCs w:val="24"/>
        </w:rPr>
        <w:t>1986/87, 1987/88, 1991/92, 1994/95, 1997/98, 2002/03, 2004/05</w:t>
      </w:r>
      <w:r w:rsidR="00DF7E11">
        <w:rPr>
          <w:rFonts w:ascii="Times New Roman" w:hAnsi="Times New Roman" w:cs="Times New Roman"/>
          <w:sz w:val="24"/>
          <w:szCs w:val="24"/>
        </w:rPr>
        <w:t>,</w:t>
      </w:r>
      <w:r w:rsidR="007604FA" w:rsidRPr="007604FA">
        <w:rPr>
          <w:rFonts w:ascii="Times New Roman" w:hAnsi="Times New Roman" w:cs="Times New Roman"/>
          <w:sz w:val="24"/>
          <w:szCs w:val="24"/>
        </w:rPr>
        <w:t xml:space="preserve"> 2006/07</w:t>
      </w:r>
      <w:r w:rsidR="00DF7E11">
        <w:rPr>
          <w:rFonts w:ascii="Times New Roman" w:hAnsi="Times New Roman" w:cs="Times New Roman"/>
          <w:sz w:val="24"/>
          <w:szCs w:val="24"/>
        </w:rPr>
        <w:t xml:space="preserve"> and 2009/10</w:t>
      </w:r>
      <w:r w:rsidR="007604FA" w:rsidRPr="007604FA">
        <w:rPr>
          <w:rFonts w:ascii="Times New Roman" w:hAnsi="Times New Roman" w:cs="Times New Roman"/>
          <w:sz w:val="24"/>
          <w:szCs w:val="24"/>
        </w:rPr>
        <w:t>)</w:t>
      </w:r>
      <w:r w:rsidR="00256DB3">
        <w:rPr>
          <w:rFonts w:ascii="Times New Roman" w:hAnsi="Times New Roman" w:cs="Times New Roman"/>
          <w:sz w:val="24"/>
          <w:szCs w:val="24"/>
        </w:rPr>
        <w:t xml:space="preserve"> </w:t>
      </w:r>
      <w:r w:rsidR="0052501B">
        <w:rPr>
          <w:rFonts w:ascii="Times New Roman" w:hAnsi="Times New Roman" w:cs="Times New Roman"/>
          <w:sz w:val="24"/>
          <w:szCs w:val="24"/>
        </w:rPr>
        <w:t xml:space="preserve">were all years of drought in Zimbabwe and other southern African countries.  </w:t>
      </w:r>
      <w:r w:rsidR="00DF7E11">
        <w:rPr>
          <w:rFonts w:ascii="Times New Roman" w:hAnsi="Times New Roman" w:cs="Times New Roman"/>
          <w:sz w:val="24"/>
          <w:szCs w:val="24"/>
        </w:rPr>
        <w:t xml:space="preserve">El Nino events can now be predicted </w:t>
      </w:r>
      <w:r w:rsidR="00466625">
        <w:rPr>
          <w:rFonts w:ascii="Times New Roman" w:hAnsi="Times New Roman" w:cs="Times New Roman"/>
          <w:sz w:val="24"/>
          <w:szCs w:val="24"/>
        </w:rPr>
        <w:t xml:space="preserve">6 to 8 months </w:t>
      </w:r>
      <w:r w:rsidR="00DF7E11">
        <w:rPr>
          <w:rFonts w:ascii="Times New Roman" w:hAnsi="Times New Roman" w:cs="Times New Roman"/>
          <w:sz w:val="24"/>
          <w:szCs w:val="24"/>
        </w:rPr>
        <w:t xml:space="preserve">ahead and, although there are a number of other factors that influence the </w:t>
      </w:r>
      <w:r w:rsidR="00466625">
        <w:rPr>
          <w:rFonts w:ascii="Times New Roman" w:hAnsi="Times New Roman" w:cs="Times New Roman"/>
          <w:sz w:val="24"/>
          <w:szCs w:val="24"/>
        </w:rPr>
        <w:t>severity</w:t>
      </w:r>
      <w:r w:rsidR="00DF7E11">
        <w:rPr>
          <w:rFonts w:ascii="Times New Roman" w:hAnsi="Times New Roman" w:cs="Times New Roman"/>
          <w:sz w:val="24"/>
          <w:szCs w:val="24"/>
        </w:rPr>
        <w:t xml:space="preserve"> of the drought in Zimbabwe, this provides </w:t>
      </w:r>
      <w:r w:rsidR="00C94050">
        <w:rPr>
          <w:rFonts w:ascii="Times New Roman" w:hAnsi="Times New Roman" w:cs="Times New Roman"/>
          <w:sz w:val="24"/>
          <w:szCs w:val="24"/>
        </w:rPr>
        <w:t xml:space="preserve">an important </w:t>
      </w:r>
      <w:r w:rsidR="00DF7E11">
        <w:rPr>
          <w:rFonts w:ascii="Times New Roman" w:hAnsi="Times New Roman" w:cs="Times New Roman"/>
          <w:sz w:val="24"/>
          <w:szCs w:val="24"/>
        </w:rPr>
        <w:t xml:space="preserve">early warning of likely drought years. </w:t>
      </w:r>
    </w:p>
    <w:p w:rsidR="00E44A5A" w:rsidRDefault="00E44A5A" w:rsidP="00C8056E">
      <w:pPr>
        <w:spacing w:after="0" w:line="240" w:lineRule="auto"/>
        <w:rPr>
          <w:rFonts w:ascii="Times New Roman" w:hAnsi="Times New Roman" w:cs="Times New Roman"/>
          <w:sz w:val="24"/>
          <w:szCs w:val="24"/>
        </w:rPr>
      </w:pPr>
    </w:p>
    <w:p w:rsidR="00C8056E" w:rsidRDefault="00C8056E" w:rsidP="00C805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However, the conventional belief has been that, while climate varies </w:t>
      </w:r>
      <w:r w:rsidR="00466625">
        <w:rPr>
          <w:rFonts w:ascii="Times New Roman" w:hAnsi="Times New Roman" w:cs="Times New Roman"/>
          <w:sz w:val="24"/>
          <w:szCs w:val="24"/>
        </w:rPr>
        <w:t xml:space="preserve">between seasons </w:t>
      </w:r>
      <w:r w:rsidR="006A7D7C">
        <w:rPr>
          <w:rFonts w:ascii="Times New Roman" w:hAnsi="Times New Roman" w:cs="Times New Roman"/>
          <w:sz w:val="24"/>
          <w:szCs w:val="24"/>
        </w:rPr>
        <w:t>within years and between years</w:t>
      </w:r>
      <w:r>
        <w:rPr>
          <w:rFonts w:ascii="Times New Roman" w:hAnsi="Times New Roman" w:cs="Times New Roman"/>
          <w:sz w:val="24"/>
          <w:szCs w:val="24"/>
        </w:rPr>
        <w:t xml:space="preserve">, the long-term mean and the variance of climate parameters remain constant.  That is, the average climate that we have experienced in the past and its variability around that </w:t>
      </w:r>
      <w:r w:rsidR="008A75F8">
        <w:rPr>
          <w:rFonts w:ascii="Times New Roman" w:hAnsi="Times New Roman" w:cs="Times New Roman"/>
          <w:sz w:val="24"/>
          <w:szCs w:val="24"/>
        </w:rPr>
        <w:t>average</w:t>
      </w:r>
      <w:r>
        <w:rPr>
          <w:rFonts w:ascii="Times New Roman" w:hAnsi="Times New Roman" w:cs="Times New Roman"/>
          <w:sz w:val="24"/>
          <w:szCs w:val="24"/>
        </w:rPr>
        <w:t xml:space="preserve"> will continue into the future.  </w:t>
      </w:r>
      <w:r w:rsidR="00EA13C4">
        <w:rPr>
          <w:rFonts w:ascii="Times New Roman" w:hAnsi="Times New Roman" w:cs="Times New Roman"/>
          <w:sz w:val="24"/>
          <w:szCs w:val="24"/>
        </w:rPr>
        <w:t xml:space="preserve">This assumption has been the basis for designing hydraulic infrastructure including dams in Zimbabwe. </w:t>
      </w:r>
      <w:r>
        <w:rPr>
          <w:rFonts w:ascii="Times New Roman" w:hAnsi="Times New Roman" w:cs="Times New Roman"/>
          <w:sz w:val="24"/>
          <w:szCs w:val="24"/>
        </w:rPr>
        <w:t>This belief, called the stationarity assumption, allows engineers to plan</w:t>
      </w:r>
      <w:r w:rsidRPr="00335D22">
        <w:rPr>
          <w:rFonts w:ascii="Times New Roman" w:hAnsi="Times New Roman" w:cs="Times New Roman"/>
          <w:sz w:val="24"/>
          <w:szCs w:val="24"/>
        </w:rPr>
        <w:t xml:space="preserve"> for infrastructure by assuming that future </w:t>
      </w:r>
      <w:r w:rsidR="0067273B">
        <w:rPr>
          <w:rFonts w:ascii="Times New Roman" w:hAnsi="Times New Roman" w:cs="Times New Roman"/>
          <w:sz w:val="24"/>
          <w:szCs w:val="24"/>
        </w:rPr>
        <w:t>hydrology repeats</w:t>
      </w:r>
      <w:r w:rsidR="00466625">
        <w:rPr>
          <w:rFonts w:ascii="Times New Roman" w:hAnsi="Times New Roman" w:cs="Times New Roman"/>
          <w:sz w:val="24"/>
          <w:szCs w:val="24"/>
        </w:rPr>
        <w:t xml:space="preserve"> itself and </w:t>
      </w:r>
      <w:r w:rsidRPr="00335D22">
        <w:rPr>
          <w:rFonts w:ascii="Times New Roman" w:hAnsi="Times New Roman" w:cs="Times New Roman"/>
          <w:sz w:val="24"/>
          <w:szCs w:val="24"/>
        </w:rPr>
        <w:t>will be the same as that experienced in the past</w:t>
      </w:r>
      <w:r>
        <w:rPr>
          <w:rFonts w:ascii="Times New Roman" w:hAnsi="Times New Roman" w:cs="Times New Roman"/>
          <w:sz w:val="24"/>
          <w:szCs w:val="24"/>
        </w:rPr>
        <w:t xml:space="preserve"> (Davis 2011)</w:t>
      </w:r>
      <w:r w:rsidRPr="00335D22">
        <w:rPr>
          <w:rFonts w:ascii="Times New Roman" w:hAnsi="Times New Roman" w:cs="Times New Roman"/>
          <w:sz w:val="24"/>
          <w:szCs w:val="24"/>
        </w:rPr>
        <w:t>.</w:t>
      </w:r>
    </w:p>
    <w:p w:rsidR="00C8056E" w:rsidRDefault="00C8056E" w:rsidP="00C8056E">
      <w:pPr>
        <w:spacing w:after="0" w:line="240" w:lineRule="auto"/>
        <w:rPr>
          <w:rFonts w:ascii="Times New Roman" w:hAnsi="Times New Roman" w:cs="Times New Roman"/>
          <w:sz w:val="24"/>
          <w:szCs w:val="24"/>
        </w:rPr>
      </w:pPr>
    </w:p>
    <w:p w:rsidR="00C8056E" w:rsidRDefault="00C8056E" w:rsidP="00C8056E">
      <w:pPr>
        <w:spacing w:after="0" w:line="240" w:lineRule="auto"/>
        <w:rPr>
          <w:rFonts w:ascii="Times New Roman" w:hAnsi="Times New Roman" w:cs="Times New Roman"/>
          <w:sz w:val="24"/>
          <w:szCs w:val="24"/>
        </w:rPr>
      </w:pPr>
      <w:r>
        <w:rPr>
          <w:rFonts w:ascii="Times New Roman" w:hAnsi="Times New Roman" w:cs="Times New Roman"/>
          <w:sz w:val="24"/>
          <w:szCs w:val="24"/>
        </w:rPr>
        <w:t>Climate variability has a number of water resource planning and management implications.  First, the more variable the climate, the larger irrigation and water supply storages need to be to achieve a given level of security of supply</w:t>
      </w:r>
      <w:r w:rsidR="00EA13C4">
        <w:rPr>
          <w:rFonts w:ascii="Times New Roman" w:hAnsi="Times New Roman" w:cs="Times New Roman"/>
          <w:sz w:val="24"/>
          <w:szCs w:val="24"/>
        </w:rPr>
        <w:t xml:space="preserve"> (or </w:t>
      </w:r>
      <w:r w:rsidR="00C94050">
        <w:rPr>
          <w:rFonts w:ascii="Times New Roman" w:hAnsi="Times New Roman" w:cs="Times New Roman"/>
          <w:sz w:val="24"/>
          <w:szCs w:val="24"/>
        </w:rPr>
        <w:t>risk that would be acceptable)</w:t>
      </w:r>
      <w:r>
        <w:rPr>
          <w:rFonts w:ascii="Times New Roman" w:hAnsi="Times New Roman" w:cs="Times New Roman"/>
          <w:sz w:val="24"/>
          <w:szCs w:val="24"/>
        </w:rPr>
        <w:t>.  Similarly, flood control dams also need to be larger to cope with increasingly large floods.  Secondly, there is likely to be a greater need for irrigated agriculture to maintain food security when dryland farming experiences frequent drought.  Thirdly, a high degree of climate variability implies a need for good climate and water resources monitoring, so that approaching droughts can be anticipated</w:t>
      </w:r>
      <w:r w:rsidR="00466625">
        <w:rPr>
          <w:rFonts w:ascii="Times New Roman" w:hAnsi="Times New Roman" w:cs="Times New Roman"/>
          <w:sz w:val="24"/>
          <w:szCs w:val="24"/>
        </w:rPr>
        <w:t xml:space="preserve"> and planned for</w:t>
      </w:r>
      <w:r>
        <w:rPr>
          <w:rFonts w:ascii="Times New Roman" w:hAnsi="Times New Roman" w:cs="Times New Roman"/>
          <w:sz w:val="24"/>
          <w:szCs w:val="24"/>
        </w:rPr>
        <w:t>.</w:t>
      </w:r>
    </w:p>
    <w:p w:rsidR="00335D22" w:rsidRPr="00335D22" w:rsidRDefault="007577C2" w:rsidP="00335D22">
      <w:pPr>
        <w:pStyle w:val="Heading2"/>
      </w:pPr>
      <w:bookmarkStart w:id="22" w:name="_Toc365505111"/>
      <w:r w:rsidRPr="003F7369">
        <w:t>Climate</w:t>
      </w:r>
      <w:r>
        <w:t xml:space="preserve"> Change</w:t>
      </w:r>
      <w:bookmarkEnd w:id="22"/>
    </w:p>
    <w:p w:rsidR="00335D22" w:rsidRDefault="00335D22" w:rsidP="00B160D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Climate change describes the change in climate parameters from the warming of the earth’s atmosphere as a result of </w:t>
      </w:r>
      <w:r w:rsidRPr="00B97035">
        <w:rPr>
          <w:rFonts w:ascii="Times New Roman" w:hAnsi="Times New Roman" w:cs="Times New Roman"/>
          <w:sz w:val="24"/>
          <w:szCs w:val="24"/>
        </w:rPr>
        <w:t>human activities</w:t>
      </w:r>
      <w:r>
        <w:rPr>
          <w:rFonts w:ascii="Times New Roman" w:hAnsi="Times New Roman" w:cs="Times New Roman"/>
          <w:sz w:val="24"/>
          <w:szCs w:val="24"/>
        </w:rPr>
        <w:t xml:space="preserve"> such as</w:t>
      </w:r>
      <w:r w:rsidRPr="00B97035">
        <w:rPr>
          <w:rFonts w:ascii="Times New Roman" w:hAnsi="Times New Roman" w:cs="Times New Roman"/>
          <w:sz w:val="24"/>
          <w:szCs w:val="24"/>
        </w:rPr>
        <w:t xml:space="preserve"> increasing emissions of greenhouse gases such as CO</w:t>
      </w:r>
      <w:r w:rsidRPr="00747736">
        <w:rPr>
          <w:rFonts w:ascii="Times New Roman" w:hAnsi="Times New Roman" w:cs="Times New Roman"/>
          <w:sz w:val="24"/>
          <w:szCs w:val="24"/>
          <w:vertAlign w:val="subscript"/>
        </w:rPr>
        <w:t>2</w:t>
      </w:r>
      <w:r w:rsidRPr="00B97035">
        <w:rPr>
          <w:rFonts w:ascii="Times New Roman" w:hAnsi="Times New Roman" w:cs="Times New Roman"/>
          <w:sz w:val="24"/>
          <w:szCs w:val="24"/>
        </w:rPr>
        <w:t>, land use</w:t>
      </w:r>
      <w:r w:rsidR="008A75F8">
        <w:rPr>
          <w:rFonts w:ascii="Times New Roman" w:hAnsi="Times New Roman" w:cs="Times New Roman"/>
          <w:sz w:val="24"/>
          <w:szCs w:val="24"/>
        </w:rPr>
        <w:t xml:space="preserve"> </w:t>
      </w:r>
      <w:r w:rsidRPr="00B97035">
        <w:rPr>
          <w:rFonts w:ascii="Times New Roman" w:hAnsi="Times New Roman" w:cs="Times New Roman"/>
          <w:sz w:val="24"/>
          <w:szCs w:val="24"/>
        </w:rPr>
        <w:t xml:space="preserve">change and emissions of aerosols. </w:t>
      </w:r>
      <w:r>
        <w:rPr>
          <w:rFonts w:ascii="Times New Roman" w:hAnsi="Times New Roman" w:cs="Times New Roman"/>
          <w:sz w:val="24"/>
          <w:szCs w:val="24"/>
        </w:rPr>
        <w:t xml:space="preserve"> This warming </w:t>
      </w:r>
      <w:r w:rsidR="004A14BD">
        <w:rPr>
          <w:rFonts w:ascii="Times New Roman" w:hAnsi="Times New Roman" w:cs="Times New Roman"/>
          <w:sz w:val="24"/>
          <w:szCs w:val="24"/>
        </w:rPr>
        <w:t xml:space="preserve">will likely </w:t>
      </w:r>
      <w:r w:rsidRPr="00B97035">
        <w:rPr>
          <w:rFonts w:ascii="Times New Roman" w:hAnsi="Times New Roman" w:cs="Times New Roman"/>
          <w:sz w:val="24"/>
          <w:szCs w:val="24"/>
        </w:rPr>
        <w:t xml:space="preserve">change the average </w:t>
      </w:r>
      <w:r>
        <w:rPr>
          <w:rFonts w:ascii="Times New Roman" w:hAnsi="Times New Roman" w:cs="Times New Roman"/>
          <w:sz w:val="24"/>
          <w:szCs w:val="24"/>
        </w:rPr>
        <w:t>climate, as well as the variability of the climate,</w:t>
      </w:r>
      <w:r w:rsidRPr="00B97035">
        <w:rPr>
          <w:rFonts w:ascii="Times New Roman" w:hAnsi="Times New Roman" w:cs="Times New Roman"/>
          <w:sz w:val="24"/>
          <w:szCs w:val="24"/>
        </w:rPr>
        <w:t xml:space="preserve"> experienced in a particular region or</w:t>
      </w:r>
      <w:r w:rsidR="008A75F8">
        <w:rPr>
          <w:rFonts w:ascii="Times New Roman" w:hAnsi="Times New Roman" w:cs="Times New Roman"/>
          <w:sz w:val="24"/>
          <w:szCs w:val="24"/>
        </w:rPr>
        <w:t xml:space="preserve"> </w:t>
      </w:r>
      <w:r w:rsidRPr="00B97035">
        <w:rPr>
          <w:rFonts w:ascii="Times New Roman" w:hAnsi="Times New Roman" w:cs="Times New Roman"/>
          <w:sz w:val="24"/>
          <w:szCs w:val="24"/>
        </w:rPr>
        <w:t xml:space="preserve">location. </w:t>
      </w:r>
      <w:r w:rsidR="00B10DF8">
        <w:rPr>
          <w:rFonts w:ascii="Times New Roman" w:hAnsi="Times New Roman" w:cs="Times New Roman"/>
          <w:sz w:val="24"/>
          <w:szCs w:val="24"/>
        </w:rPr>
        <w:t xml:space="preserve">  That is, the stationary assumption </w:t>
      </w:r>
      <w:r w:rsidR="00B160DF">
        <w:rPr>
          <w:rFonts w:ascii="Times New Roman" w:hAnsi="Times New Roman" w:cs="Times New Roman"/>
          <w:sz w:val="24"/>
          <w:szCs w:val="24"/>
        </w:rPr>
        <w:t>no longer holds</w:t>
      </w:r>
      <w:r w:rsidR="00B10DF8">
        <w:rPr>
          <w:rFonts w:ascii="Times New Roman" w:hAnsi="Times New Roman" w:cs="Times New Roman"/>
          <w:sz w:val="24"/>
          <w:szCs w:val="24"/>
        </w:rPr>
        <w:t>, and both the average climate and its variability will change in the future as a consequence of global warming</w:t>
      </w:r>
      <w:r w:rsidR="00B10DF8">
        <w:rPr>
          <w:rStyle w:val="FootnoteReference"/>
          <w:rFonts w:ascii="Times New Roman" w:hAnsi="Times New Roman" w:cs="Times New Roman"/>
          <w:sz w:val="24"/>
          <w:szCs w:val="24"/>
        </w:rPr>
        <w:footnoteReference w:id="3"/>
      </w:r>
      <w:r w:rsidR="00B10DF8">
        <w:rPr>
          <w:rFonts w:ascii="Times New Roman" w:hAnsi="Times New Roman" w:cs="Times New Roman"/>
          <w:sz w:val="24"/>
          <w:szCs w:val="24"/>
        </w:rPr>
        <w:t xml:space="preserve">.  </w:t>
      </w:r>
      <w:r w:rsidRPr="00B97035">
        <w:rPr>
          <w:rFonts w:ascii="Times New Roman" w:hAnsi="Times New Roman" w:cs="Times New Roman"/>
          <w:sz w:val="24"/>
          <w:szCs w:val="24"/>
        </w:rPr>
        <w:t xml:space="preserve">The change may occur over periods ranging from decades to millennia. </w:t>
      </w:r>
      <w:r>
        <w:rPr>
          <w:rFonts w:ascii="Times New Roman" w:hAnsi="Times New Roman" w:cs="Times New Roman"/>
          <w:sz w:val="24"/>
          <w:szCs w:val="24"/>
        </w:rPr>
        <w:t xml:space="preserve">Average temperatures will rise as a result of climate change and </w:t>
      </w:r>
      <w:r w:rsidRPr="00335D22">
        <w:rPr>
          <w:rFonts w:ascii="Times New Roman" w:hAnsi="Times New Roman" w:cs="Times New Roman"/>
          <w:sz w:val="24"/>
          <w:szCs w:val="24"/>
        </w:rPr>
        <w:t>climate</w:t>
      </w:r>
      <w:r>
        <w:rPr>
          <w:rFonts w:ascii="Times New Roman" w:hAnsi="Times New Roman" w:cs="Times New Roman"/>
          <w:sz w:val="24"/>
          <w:szCs w:val="24"/>
        </w:rPr>
        <w:t xml:space="preserve"> variability will also increase.  Thus, engineers cannot assume that infrastructure designed for past climates will be suitable </w:t>
      </w:r>
      <w:r w:rsidR="00EA13C4">
        <w:rPr>
          <w:rFonts w:ascii="Times New Roman" w:hAnsi="Times New Roman" w:cs="Times New Roman"/>
          <w:sz w:val="24"/>
          <w:szCs w:val="24"/>
        </w:rPr>
        <w:t xml:space="preserve">(or </w:t>
      </w:r>
      <w:r w:rsidR="002D4F0B">
        <w:rPr>
          <w:rFonts w:ascii="Times New Roman" w:hAnsi="Times New Roman" w:cs="Times New Roman"/>
          <w:sz w:val="24"/>
          <w:szCs w:val="24"/>
        </w:rPr>
        <w:t xml:space="preserve">reliable) </w:t>
      </w:r>
      <w:r>
        <w:rPr>
          <w:rFonts w:ascii="Times New Roman" w:hAnsi="Times New Roman" w:cs="Times New Roman"/>
          <w:sz w:val="24"/>
          <w:szCs w:val="24"/>
        </w:rPr>
        <w:t>for the future.</w:t>
      </w:r>
    </w:p>
    <w:p w:rsidR="00335D22" w:rsidRDefault="00335D22" w:rsidP="007577C2">
      <w:pPr>
        <w:autoSpaceDE w:val="0"/>
        <w:autoSpaceDN w:val="0"/>
        <w:adjustRightInd w:val="0"/>
        <w:spacing w:after="0" w:line="240" w:lineRule="auto"/>
        <w:rPr>
          <w:rFonts w:ascii="Times New Roman" w:hAnsi="Times New Roman" w:cs="Times New Roman"/>
          <w:sz w:val="24"/>
          <w:szCs w:val="24"/>
        </w:rPr>
      </w:pPr>
    </w:p>
    <w:p w:rsidR="00483AAC" w:rsidRDefault="00483AAC" w:rsidP="00483AA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recent World Bank investigation (World Bank 2013) into the consequences of global warming of either 2°C (best case scenario) or 4°C </w:t>
      </w:r>
      <w:r w:rsidR="00084B31">
        <w:rPr>
          <w:rFonts w:ascii="Times New Roman" w:hAnsi="Times New Roman" w:cs="Times New Roman"/>
          <w:sz w:val="24"/>
          <w:szCs w:val="24"/>
        </w:rPr>
        <w:t xml:space="preserve">(increasingly likely scenario) </w:t>
      </w:r>
      <w:r>
        <w:rPr>
          <w:rFonts w:ascii="Times New Roman" w:hAnsi="Times New Roman" w:cs="Times New Roman"/>
          <w:sz w:val="24"/>
          <w:szCs w:val="24"/>
        </w:rPr>
        <w:t xml:space="preserve">in three regions – sub-Saharan Africa (Box 1), South-east Asia and South Asia – found that unprecedented heat extremes would occur more frequently and cover larger areas, water availability would decline by between 20-50% depending on the rate of global warming, crop yields </w:t>
      </w:r>
      <w:r w:rsidR="00980C1F">
        <w:rPr>
          <w:rFonts w:ascii="Times New Roman" w:hAnsi="Times New Roman" w:cs="Times New Roman"/>
          <w:sz w:val="24"/>
          <w:szCs w:val="24"/>
        </w:rPr>
        <w:t>could decrease</w:t>
      </w:r>
      <w:r>
        <w:rPr>
          <w:rFonts w:ascii="Times New Roman" w:hAnsi="Times New Roman" w:cs="Times New Roman"/>
          <w:sz w:val="24"/>
          <w:szCs w:val="24"/>
        </w:rPr>
        <w:t xml:space="preserve">, and terrestrial ecosystems could be altered with temperature extremes well beyond the present range.   </w:t>
      </w:r>
      <w:r w:rsidR="00980C1F">
        <w:rPr>
          <w:rFonts w:ascii="Times New Roman" w:hAnsi="Times New Roman" w:cs="Times New Roman"/>
          <w:sz w:val="24"/>
          <w:szCs w:val="24"/>
        </w:rPr>
        <w:t xml:space="preserve">These impacts constitute significant </w:t>
      </w:r>
      <w:r w:rsidR="000261B3">
        <w:rPr>
          <w:rFonts w:ascii="Times New Roman" w:hAnsi="Times New Roman" w:cs="Times New Roman"/>
          <w:sz w:val="24"/>
          <w:szCs w:val="24"/>
        </w:rPr>
        <w:t>risks</w:t>
      </w:r>
      <w:r w:rsidR="00980C1F">
        <w:rPr>
          <w:rFonts w:ascii="Times New Roman" w:hAnsi="Times New Roman" w:cs="Times New Roman"/>
          <w:sz w:val="24"/>
          <w:szCs w:val="24"/>
        </w:rPr>
        <w:t xml:space="preserve"> to </w:t>
      </w:r>
      <w:r w:rsidR="000261B3">
        <w:rPr>
          <w:rFonts w:ascii="Times New Roman" w:hAnsi="Times New Roman" w:cs="Times New Roman"/>
          <w:sz w:val="24"/>
          <w:szCs w:val="24"/>
        </w:rPr>
        <w:t xml:space="preserve">humans and the natural environment (Box </w:t>
      </w:r>
      <w:r w:rsidR="008B24AE">
        <w:rPr>
          <w:rFonts w:ascii="Times New Roman" w:hAnsi="Times New Roman" w:cs="Times New Roman"/>
          <w:sz w:val="24"/>
          <w:szCs w:val="24"/>
        </w:rPr>
        <w:t>2</w:t>
      </w:r>
      <w:r w:rsidR="000261B3">
        <w:rPr>
          <w:rFonts w:ascii="Times New Roman" w:hAnsi="Times New Roman" w:cs="Times New Roman"/>
          <w:sz w:val="24"/>
          <w:szCs w:val="24"/>
        </w:rPr>
        <w:t>).</w:t>
      </w:r>
    </w:p>
    <w:p w:rsidR="00980C1F" w:rsidRDefault="00980C1F" w:rsidP="00483AAC">
      <w:pPr>
        <w:autoSpaceDE w:val="0"/>
        <w:autoSpaceDN w:val="0"/>
        <w:adjustRightInd w:val="0"/>
        <w:spacing w:after="0" w:line="240" w:lineRule="auto"/>
        <w:rPr>
          <w:rFonts w:ascii="Times New Roman" w:hAnsi="Times New Roman" w:cs="Times New Roman"/>
          <w:sz w:val="24"/>
          <w:szCs w:val="24"/>
        </w:rPr>
      </w:pPr>
    </w:p>
    <w:p w:rsidR="000C6BDD" w:rsidRDefault="000C6BDD" w:rsidP="000C6BDD">
      <w:pPr>
        <w:pStyle w:val="Caption"/>
        <w:rPr>
          <w:szCs w:val="24"/>
        </w:rPr>
      </w:pPr>
      <w:bookmarkStart w:id="23" w:name="_Toc378665255"/>
      <w:r>
        <w:t xml:space="preserve">Box </w:t>
      </w:r>
      <w:r w:rsidR="00D93F13">
        <w:fldChar w:fldCharType="begin"/>
      </w:r>
      <w:r w:rsidR="00926A01">
        <w:instrText xml:space="preserve"> SEQ Box \* ARABIC </w:instrText>
      </w:r>
      <w:r w:rsidR="00D93F13">
        <w:fldChar w:fldCharType="separate"/>
      </w:r>
      <w:r w:rsidR="00926A01">
        <w:rPr>
          <w:noProof/>
        </w:rPr>
        <w:t>1</w:t>
      </w:r>
      <w:r w:rsidR="00D93F13">
        <w:fldChar w:fldCharType="end"/>
      </w:r>
      <w:r>
        <w:t xml:space="preserve">. </w:t>
      </w:r>
      <w:r w:rsidRPr="00FE038B">
        <w:t>C</w:t>
      </w:r>
      <w:r>
        <w:t>limate Change Impacts in Sub-Saharan Africa</w:t>
      </w:r>
      <w:bookmarkEnd w:id="23"/>
    </w:p>
    <w:p w:rsidR="00084B31" w:rsidRDefault="00084B31" w:rsidP="00B7522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 sub-Saharan Africa, the World Bank envisages major risks from global warming:</w:t>
      </w:r>
    </w:p>
    <w:p w:rsidR="00483AAC" w:rsidRPr="00B7522D" w:rsidRDefault="00D53348" w:rsidP="00B7522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sidR="00084B31" w:rsidRPr="00B7522D">
        <w:rPr>
          <w:rFonts w:ascii="Times New Roman" w:hAnsi="Times New Roman" w:cs="Times New Roman"/>
          <w:sz w:val="24"/>
          <w:szCs w:val="24"/>
        </w:rPr>
        <w:t>Even if global warming is limited to 2°C, there are large regional risks to food production, particularly if adaptation measures are inadequate</w:t>
      </w:r>
      <w:r w:rsidR="00EB287F">
        <w:rPr>
          <w:rFonts w:ascii="Times New Roman" w:hAnsi="Times New Roman" w:cs="Times New Roman"/>
          <w:sz w:val="24"/>
          <w:szCs w:val="24"/>
        </w:rPr>
        <w:t>;</w:t>
      </w:r>
      <w:r w:rsidR="00084B31" w:rsidRPr="00B7522D">
        <w:rPr>
          <w:rFonts w:ascii="Times New Roman" w:hAnsi="Times New Roman" w:cs="Times New Roman"/>
          <w:sz w:val="24"/>
          <w:szCs w:val="24"/>
        </w:rPr>
        <w:t xml:space="preserve">  </w:t>
      </w:r>
    </w:p>
    <w:p w:rsidR="00084B31" w:rsidRPr="00B7522D" w:rsidRDefault="00D53348" w:rsidP="00B7522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sidR="0074655D" w:rsidRPr="00B7522D">
        <w:rPr>
          <w:rFonts w:ascii="Times New Roman" w:hAnsi="Times New Roman" w:cs="Times New Roman"/>
          <w:sz w:val="24"/>
          <w:szCs w:val="24"/>
        </w:rPr>
        <w:t>Up to 30% reduction in annual precipitation with 4°C warming with groundwater recharge decreasing by 50-70%</w:t>
      </w:r>
      <w:r w:rsidR="00EB287F">
        <w:rPr>
          <w:rFonts w:ascii="Times New Roman" w:hAnsi="Times New Roman" w:cs="Times New Roman"/>
          <w:sz w:val="24"/>
          <w:szCs w:val="24"/>
        </w:rPr>
        <w:t>;</w:t>
      </w:r>
    </w:p>
    <w:p w:rsidR="0074655D" w:rsidRPr="00B7522D" w:rsidRDefault="00D53348" w:rsidP="00B7522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    •  </w:t>
      </w:r>
      <w:r>
        <w:rPr>
          <w:rFonts w:ascii="Times New Roman" w:hAnsi="Times New Roman" w:cs="Times New Roman"/>
          <w:sz w:val="24"/>
          <w:szCs w:val="24"/>
        </w:rPr>
        <w:tab/>
      </w:r>
      <w:r w:rsidR="0074655D" w:rsidRPr="00B7522D">
        <w:rPr>
          <w:rFonts w:ascii="Times New Roman" w:hAnsi="Times New Roman" w:cs="Times New Roman"/>
          <w:sz w:val="24"/>
          <w:szCs w:val="24"/>
        </w:rPr>
        <w:t>Increased aridity, especially in southern Africa, with shortened growing seasons and declines in crop yields</w:t>
      </w:r>
      <w:r w:rsidR="00EB287F">
        <w:rPr>
          <w:rFonts w:ascii="Times New Roman" w:hAnsi="Times New Roman" w:cs="Times New Roman"/>
          <w:sz w:val="24"/>
          <w:szCs w:val="24"/>
        </w:rPr>
        <w:t>;</w:t>
      </w:r>
    </w:p>
    <w:p w:rsidR="005008D6" w:rsidRPr="00B7522D" w:rsidRDefault="00D53348" w:rsidP="00B7522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sidR="005008D6" w:rsidRPr="00B7522D">
        <w:rPr>
          <w:rFonts w:ascii="Times New Roman" w:hAnsi="Times New Roman" w:cs="Times New Roman"/>
          <w:sz w:val="24"/>
          <w:szCs w:val="24"/>
        </w:rPr>
        <w:t>Regime shifts in ecosystems, with the area of savanna grasslands being reduced with consequent reduction in forage for grazing animals</w:t>
      </w:r>
      <w:r w:rsidR="00EB287F">
        <w:rPr>
          <w:rFonts w:ascii="Times New Roman" w:hAnsi="Times New Roman" w:cs="Times New Roman"/>
          <w:sz w:val="24"/>
          <w:szCs w:val="24"/>
        </w:rPr>
        <w:t>;;</w:t>
      </w:r>
    </w:p>
    <w:p w:rsidR="005008D6" w:rsidRPr="00B7522D" w:rsidRDefault="00D53348" w:rsidP="00B7522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rPr>
        <w:tab/>
      </w:r>
      <w:r w:rsidR="00C94105" w:rsidRPr="00B7522D">
        <w:rPr>
          <w:rFonts w:ascii="Times New Roman" w:hAnsi="Times New Roman" w:cs="Times New Roman"/>
          <w:sz w:val="24"/>
          <w:szCs w:val="24"/>
        </w:rPr>
        <w:t xml:space="preserve">Increases in malnutrition, with even 1.2-1.9°C </w:t>
      </w:r>
      <w:r w:rsidR="00D10DC0" w:rsidRPr="00B7522D">
        <w:rPr>
          <w:rFonts w:ascii="Times New Roman" w:hAnsi="Times New Roman" w:cs="Times New Roman"/>
          <w:sz w:val="24"/>
          <w:szCs w:val="24"/>
        </w:rPr>
        <w:t xml:space="preserve">warming </w:t>
      </w:r>
      <w:r w:rsidR="00C94105" w:rsidRPr="00B7522D">
        <w:rPr>
          <w:rFonts w:ascii="Times New Roman" w:hAnsi="Times New Roman" w:cs="Times New Roman"/>
          <w:sz w:val="24"/>
          <w:szCs w:val="24"/>
        </w:rPr>
        <w:t>leading to a 50-90% increase in undernourishment</w:t>
      </w:r>
      <w:r w:rsidR="00EB287F">
        <w:rPr>
          <w:rFonts w:ascii="Times New Roman" w:hAnsi="Times New Roman" w:cs="Times New Roman"/>
          <w:sz w:val="24"/>
          <w:szCs w:val="24"/>
        </w:rPr>
        <w:t>.</w:t>
      </w:r>
    </w:p>
    <w:p w:rsidR="00D53348" w:rsidRDefault="00D53348" w:rsidP="00B7522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p>
    <w:p w:rsidR="00D10DC0" w:rsidRDefault="00D10DC0" w:rsidP="00B7522D">
      <w:pPr>
        <w:keepNext/>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Source: World Bank (2013).</w:t>
      </w:r>
    </w:p>
    <w:p w:rsidR="008B24AE" w:rsidRDefault="008B24AE" w:rsidP="008B24AE">
      <w:pPr>
        <w:autoSpaceDE w:val="0"/>
        <w:autoSpaceDN w:val="0"/>
        <w:adjustRightInd w:val="0"/>
        <w:spacing w:after="0" w:line="240" w:lineRule="auto"/>
        <w:rPr>
          <w:rFonts w:ascii="Times New Roman" w:hAnsi="Times New Roman" w:cs="Times New Roman"/>
          <w:sz w:val="24"/>
          <w:szCs w:val="24"/>
        </w:rPr>
      </w:pPr>
    </w:p>
    <w:p w:rsidR="00EB287F" w:rsidRDefault="008B24AE" w:rsidP="008B24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424815">
        <w:rPr>
          <w:rFonts w:ascii="Times New Roman" w:hAnsi="Times New Roman" w:cs="Times New Roman"/>
          <w:sz w:val="24"/>
          <w:szCs w:val="24"/>
        </w:rPr>
        <w:t xml:space="preserve">IPCC </w:t>
      </w:r>
      <w:r>
        <w:rPr>
          <w:rFonts w:ascii="Times New Roman" w:hAnsi="Times New Roman" w:cs="Times New Roman"/>
          <w:sz w:val="24"/>
          <w:szCs w:val="24"/>
        </w:rPr>
        <w:t>(2007</w:t>
      </w:r>
      <w:r w:rsidR="00340191">
        <w:rPr>
          <w:rFonts w:ascii="Times New Roman" w:hAnsi="Times New Roman" w:cs="Times New Roman"/>
          <w:sz w:val="24"/>
          <w:szCs w:val="24"/>
        </w:rPr>
        <w:t>a</w:t>
      </w:r>
      <w:r>
        <w:rPr>
          <w:rFonts w:ascii="Times New Roman" w:hAnsi="Times New Roman" w:cs="Times New Roman"/>
          <w:sz w:val="24"/>
          <w:szCs w:val="24"/>
        </w:rPr>
        <w:t>) predicts that semi-arid regions of southern Africa are at risk of a reduction in precipitation and water resources during the dry season as a result of climate change.  There may also be a delay in the onset of the rainy season.  A subsequent analysis of country-level vulnerability to climate change, based on the five broad measures -  resilience to stress on water resources, population density, historical exposure to climate related hazards, governance, and household vulnerability - found that countries of the eastern Zambezi Basin (Zimbabwe, Malawi, Mozambique) were the most vulnerable in Southern Africa (Shah, et al 2011).</w:t>
      </w:r>
    </w:p>
    <w:p w:rsidR="008B24AE" w:rsidRDefault="008B24AE" w:rsidP="008B24AE">
      <w:pPr>
        <w:autoSpaceDE w:val="0"/>
        <w:autoSpaceDN w:val="0"/>
        <w:adjustRightInd w:val="0"/>
        <w:spacing w:after="0" w:line="240" w:lineRule="auto"/>
        <w:rPr>
          <w:rFonts w:ascii="Times New Roman" w:hAnsi="Times New Roman" w:cs="Times New Roman"/>
          <w:b/>
          <w:sz w:val="24"/>
          <w:szCs w:val="24"/>
        </w:rPr>
      </w:pPr>
    </w:p>
    <w:p w:rsidR="00926A01" w:rsidRDefault="00926A01" w:rsidP="00980D7B">
      <w:pPr>
        <w:pStyle w:val="Caption"/>
        <w:keepNext/>
      </w:pPr>
      <w:bookmarkStart w:id="24" w:name="_Toc378665256"/>
      <w:r>
        <w:t xml:space="preserve">Box </w:t>
      </w:r>
      <w:r w:rsidR="00D93F13">
        <w:fldChar w:fldCharType="begin"/>
      </w:r>
      <w:r>
        <w:instrText xml:space="preserve"> SEQ Box \* ARABIC </w:instrText>
      </w:r>
      <w:r w:rsidR="00D93F13">
        <w:fldChar w:fldCharType="separate"/>
      </w:r>
      <w:r>
        <w:rPr>
          <w:noProof/>
        </w:rPr>
        <w:t>2</w:t>
      </w:r>
      <w:r w:rsidR="00D93F13">
        <w:fldChar w:fldCharType="end"/>
      </w:r>
      <w:r>
        <w:t xml:space="preserve">. </w:t>
      </w:r>
      <w:r w:rsidRPr="003201D9">
        <w:t>Risk, Vulnerability and Resilience</w:t>
      </w:r>
      <w:bookmarkEnd w:id="24"/>
    </w:p>
    <w:p w:rsidR="00306A63" w:rsidRDefault="008B24AE" w:rsidP="00980D7B">
      <w:pPr>
        <w:pBdr>
          <w:top w:val="single" w:sz="4" w:space="1" w:color="auto"/>
          <w:left w:val="single" w:sz="4" w:space="5"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this report, we follow the IPCC definitions of the important concepts of risk, vulnerability and resilience.  </w:t>
      </w:r>
    </w:p>
    <w:p w:rsidR="00306A63" w:rsidRDefault="00306A63" w:rsidP="00980D7B">
      <w:pPr>
        <w:pBdr>
          <w:top w:val="single" w:sz="4" w:space="1" w:color="auto"/>
          <w:left w:val="single" w:sz="4" w:space="5"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p>
    <w:p w:rsidR="00306A63" w:rsidRDefault="008B24AE" w:rsidP="00980D7B">
      <w:pPr>
        <w:pBdr>
          <w:top w:val="single" w:sz="4" w:space="1" w:color="auto"/>
          <w:left w:val="single" w:sz="4" w:space="5"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Risk is </w:t>
      </w:r>
      <w:r w:rsidRPr="00B7522D">
        <w:rPr>
          <w:rFonts w:ascii="Times New Roman" w:hAnsi="Times New Roman" w:cs="Times New Roman"/>
          <w:sz w:val="24"/>
          <w:szCs w:val="24"/>
        </w:rPr>
        <w:t>‘</w:t>
      </w:r>
      <w:r>
        <w:rPr>
          <w:rFonts w:ascii="Times New Roman" w:hAnsi="Times New Roman" w:cs="Times New Roman"/>
          <w:sz w:val="24"/>
          <w:szCs w:val="24"/>
        </w:rPr>
        <w:t xml:space="preserve">the </w:t>
      </w:r>
      <w:r w:rsidRPr="00B7522D">
        <w:rPr>
          <w:rFonts w:ascii="Times New Roman" w:hAnsi="Times New Roman" w:cs="Times New Roman"/>
          <w:sz w:val="24"/>
          <w:szCs w:val="24"/>
        </w:rPr>
        <w:t>combination of the probability of an event and its consequences’</w:t>
      </w:r>
      <w:r>
        <w:rPr>
          <w:rFonts w:ascii="Times New Roman" w:hAnsi="Times New Roman" w:cs="Times New Roman"/>
          <w:sz w:val="24"/>
          <w:szCs w:val="24"/>
        </w:rPr>
        <w:t xml:space="preserve">.  Thus risk measures the extent of the expected loss from climate change.  </w:t>
      </w:r>
      <w:r w:rsidR="00306A63">
        <w:rPr>
          <w:rFonts w:ascii="Times New Roman" w:hAnsi="Times New Roman" w:cs="Times New Roman"/>
          <w:sz w:val="24"/>
          <w:szCs w:val="24"/>
        </w:rPr>
        <w:t>Note that hydrologists measure the reliability of water supply in terms of the risk that they will not be able to meet demand in a given year.  Currently, ZINWA construct and operate their dams to provide a 10% risk; i.e. 90% reliability of being able to supply water</w:t>
      </w:r>
      <w:r w:rsidR="00EB287F">
        <w:rPr>
          <w:rFonts w:ascii="Times New Roman" w:hAnsi="Times New Roman" w:cs="Times New Roman"/>
          <w:sz w:val="24"/>
          <w:szCs w:val="24"/>
        </w:rPr>
        <w:t xml:space="preserve"> in a given year</w:t>
      </w:r>
      <w:r w:rsidR="00306A63">
        <w:rPr>
          <w:rFonts w:ascii="Times New Roman" w:hAnsi="Times New Roman" w:cs="Times New Roman"/>
          <w:sz w:val="24"/>
          <w:szCs w:val="24"/>
        </w:rPr>
        <w:t>.</w:t>
      </w:r>
    </w:p>
    <w:p w:rsidR="00306A63" w:rsidRDefault="00306A63" w:rsidP="00980D7B">
      <w:pPr>
        <w:pBdr>
          <w:top w:val="single" w:sz="4" w:space="1" w:color="auto"/>
          <w:left w:val="single" w:sz="4" w:space="5"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p>
    <w:p w:rsidR="00306A63" w:rsidRDefault="008B24AE" w:rsidP="00980D7B">
      <w:pPr>
        <w:pBdr>
          <w:top w:val="single" w:sz="4" w:space="1" w:color="auto"/>
          <w:left w:val="single" w:sz="4" w:space="5"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B7522D">
        <w:rPr>
          <w:rFonts w:ascii="Times New Roman" w:hAnsi="Times New Roman" w:cs="Times New Roman"/>
          <w:sz w:val="24"/>
          <w:szCs w:val="24"/>
        </w:rPr>
        <w:t xml:space="preserve">Vulnerability </w:t>
      </w:r>
      <w:r>
        <w:rPr>
          <w:rFonts w:ascii="Times New Roman" w:hAnsi="Times New Roman" w:cs="Times New Roman"/>
          <w:sz w:val="24"/>
          <w:szCs w:val="24"/>
        </w:rPr>
        <w:t xml:space="preserve">measures </w:t>
      </w:r>
      <w:r w:rsidRPr="00B7522D">
        <w:rPr>
          <w:rFonts w:ascii="Times New Roman" w:hAnsi="Times New Roman" w:cs="Times New Roman"/>
          <w:sz w:val="24"/>
          <w:szCs w:val="24"/>
        </w:rPr>
        <w:t>the degree to which geophysical, biological and socio-economic systems are susceptible to, and unable to cope with, adverse impacts of climate change (</w:t>
      </w:r>
      <w:r w:rsidR="00A14AFA">
        <w:rPr>
          <w:rFonts w:ascii="Times New Roman" w:hAnsi="Times New Roman" w:cs="Times New Roman"/>
          <w:sz w:val="24"/>
          <w:szCs w:val="24"/>
        </w:rPr>
        <w:t xml:space="preserve">International Panel on Climate Change </w:t>
      </w:r>
      <w:r>
        <w:rPr>
          <w:rFonts w:ascii="Times New Roman" w:hAnsi="Times New Roman" w:cs="Times New Roman"/>
          <w:sz w:val="24"/>
          <w:szCs w:val="24"/>
        </w:rPr>
        <w:t>2007</w:t>
      </w:r>
      <w:r w:rsidR="00424815">
        <w:rPr>
          <w:rFonts w:ascii="Times New Roman" w:hAnsi="Times New Roman" w:cs="Times New Roman"/>
          <w:sz w:val="24"/>
          <w:szCs w:val="24"/>
        </w:rPr>
        <w:t>b</w:t>
      </w:r>
      <w:r w:rsidRPr="00B7522D">
        <w:rPr>
          <w:rFonts w:ascii="Times New Roman" w:hAnsi="Times New Roman" w:cs="Times New Roman"/>
          <w:sz w:val="24"/>
          <w:szCs w:val="24"/>
        </w:rPr>
        <w:t xml:space="preserve">). </w:t>
      </w:r>
    </w:p>
    <w:p w:rsidR="00306A63" w:rsidRDefault="00306A63" w:rsidP="00980D7B">
      <w:pPr>
        <w:pBdr>
          <w:top w:val="single" w:sz="4" w:space="1" w:color="auto"/>
          <w:left w:val="single" w:sz="4" w:space="5"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p>
    <w:p w:rsidR="008B24AE" w:rsidRDefault="008B24AE" w:rsidP="00980D7B">
      <w:pPr>
        <w:pBdr>
          <w:top w:val="single" w:sz="4" w:space="1" w:color="auto"/>
          <w:left w:val="single" w:sz="4" w:space="5"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Resilience describes with the ability of a system, including management systems, to adapt to the impacts of climate change without excessive harm.  </w:t>
      </w:r>
      <w:r w:rsidR="007D5088">
        <w:rPr>
          <w:rFonts w:ascii="Times New Roman" w:hAnsi="Times New Roman" w:cs="Times New Roman"/>
          <w:sz w:val="24"/>
          <w:szCs w:val="24"/>
        </w:rPr>
        <w:t xml:space="preserve">It is </w:t>
      </w:r>
      <w:r>
        <w:rPr>
          <w:rFonts w:ascii="Times New Roman" w:hAnsi="Times New Roman" w:cs="Times New Roman"/>
          <w:sz w:val="24"/>
          <w:szCs w:val="24"/>
        </w:rPr>
        <w:t xml:space="preserve">determined by </w:t>
      </w:r>
      <w:r w:rsidRPr="00B7522D">
        <w:rPr>
          <w:rFonts w:ascii="Times New Roman" w:hAnsi="Times New Roman" w:cs="Times New Roman"/>
          <w:sz w:val="24"/>
          <w:szCs w:val="24"/>
        </w:rPr>
        <w:t xml:space="preserve">the degree to which the social system is capable of organizing itself to increase </w:t>
      </w:r>
      <w:r w:rsidR="0067273B" w:rsidRPr="00B7522D">
        <w:rPr>
          <w:rFonts w:ascii="Times New Roman" w:hAnsi="Times New Roman" w:cs="Times New Roman"/>
          <w:sz w:val="24"/>
          <w:szCs w:val="24"/>
        </w:rPr>
        <w:t>its capacity</w:t>
      </w:r>
      <w:r w:rsidRPr="00B7522D">
        <w:rPr>
          <w:rFonts w:ascii="Times New Roman" w:hAnsi="Times New Roman" w:cs="Times New Roman"/>
          <w:sz w:val="24"/>
          <w:szCs w:val="24"/>
        </w:rPr>
        <w:t xml:space="preserve"> for learning from past disasters for better future protection and to improve risk </w:t>
      </w:r>
      <w:r w:rsidR="0067273B" w:rsidRPr="00B7522D">
        <w:rPr>
          <w:rFonts w:ascii="Times New Roman" w:hAnsi="Times New Roman" w:cs="Times New Roman"/>
          <w:sz w:val="24"/>
          <w:szCs w:val="24"/>
        </w:rPr>
        <w:t>reduction measures</w:t>
      </w:r>
      <w:r>
        <w:rPr>
          <w:rFonts w:ascii="Times New Roman" w:hAnsi="Times New Roman" w:cs="Times New Roman"/>
          <w:sz w:val="24"/>
          <w:szCs w:val="24"/>
        </w:rPr>
        <w:t>.</w:t>
      </w:r>
    </w:p>
    <w:p w:rsidR="008B24AE" w:rsidRDefault="008B24AE" w:rsidP="00980D7B">
      <w:pPr>
        <w:pBdr>
          <w:top w:val="single" w:sz="4" w:space="1" w:color="auto"/>
          <w:left w:val="single" w:sz="4" w:space="5"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p>
    <w:p w:rsidR="008B24AE" w:rsidRDefault="008B24AE" w:rsidP="00980D7B">
      <w:pPr>
        <w:pBdr>
          <w:top w:val="single" w:sz="4" w:space="1" w:color="auto"/>
          <w:left w:val="single" w:sz="4" w:space="5"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Source:  IPCC 2007</w:t>
      </w:r>
      <w:r w:rsidR="00235A7C">
        <w:rPr>
          <w:rFonts w:ascii="Times New Roman" w:hAnsi="Times New Roman" w:cs="Times New Roman"/>
          <w:sz w:val="24"/>
          <w:szCs w:val="24"/>
        </w:rPr>
        <w:t>b</w:t>
      </w:r>
    </w:p>
    <w:p w:rsidR="0074655D" w:rsidRDefault="0074655D" w:rsidP="007577C2">
      <w:pPr>
        <w:autoSpaceDE w:val="0"/>
        <w:autoSpaceDN w:val="0"/>
        <w:adjustRightInd w:val="0"/>
        <w:spacing w:after="0" w:line="240" w:lineRule="auto"/>
        <w:rPr>
          <w:rFonts w:ascii="Times New Roman" w:hAnsi="Times New Roman" w:cs="Times New Roman"/>
          <w:sz w:val="24"/>
          <w:szCs w:val="24"/>
        </w:rPr>
      </w:pPr>
    </w:p>
    <w:p w:rsidR="007604FA" w:rsidRDefault="00D40F0B" w:rsidP="007604FA">
      <w:pPr>
        <w:pStyle w:val="Heading2"/>
      </w:pPr>
      <w:bookmarkStart w:id="25" w:name="_Toc365505112"/>
      <w:r>
        <w:t>Implications of Climate Change</w:t>
      </w:r>
      <w:bookmarkEnd w:id="25"/>
    </w:p>
    <w:p w:rsidR="00031F30" w:rsidRDefault="000B3CAB" w:rsidP="000B3C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Climate change will affect runoff and stream flow </w:t>
      </w:r>
      <w:r w:rsidR="00EB287F">
        <w:rPr>
          <w:rFonts w:ascii="Times New Roman" w:hAnsi="Times New Roman" w:cs="Times New Roman"/>
          <w:sz w:val="24"/>
          <w:szCs w:val="24"/>
        </w:rPr>
        <w:t xml:space="preserve">as well as </w:t>
      </w:r>
      <w:r>
        <w:rPr>
          <w:rFonts w:ascii="Times New Roman" w:hAnsi="Times New Roman" w:cs="Times New Roman"/>
          <w:sz w:val="24"/>
          <w:szCs w:val="24"/>
        </w:rPr>
        <w:t xml:space="preserve">groundwater infiltration although there are many factors involved and the relationships are complex and difficult to predict.  These factors include changes in evaporation, vegetation response to climate change and associated changes in transpiration, and changes in </w:t>
      </w:r>
      <w:r w:rsidR="008534BD">
        <w:rPr>
          <w:rFonts w:ascii="Times New Roman" w:hAnsi="Times New Roman" w:cs="Times New Roman"/>
          <w:sz w:val="24"/>
          <w:szCs w:val="24"/>
        </w:rPr>
        <w:t xml:space="preserve">land uses and </w:t>
      </w:r>
      <w:r>
        <w:rPr>
          <w:rFonts w:ascii="Times New Roman" w:hAnsi="Times New Roman" w:cs="Times New Roman"/>
          <w:sz w:val="24"/>
          <w:szCs w:val="24"/>
        </w:rPr>
        <w:t xml:space="preserve">patterns of water use.  The draft NCCRS states that </w:t>
      </w:r>
      <w:r w:rsidR="000C0DF9">
        <w:rPr>
          <w:rFonts w:ascii="Times New Roman" w:hAnsi="Times New Roman" w:cs="Times New Roman"/>
          <w:sz w:val="24"/>
          <w:szCs w:val="24"/>
        </w:rPr>
        <w:t xml:space="preserve">by 2050 </w:t>
      </w:r>
      <w:r>
        <w:rPr>
          <w:rFonts w:ascii="Times New Roman" w:hAnsi="Times New Roman" w:cs="Times New Roman"/>
          <w:sz w:val="24"/>
          <w:szCs w:val="24"/>
        </w:rPr>
        <w:t>temperature rise alone will cause evaporation to increase by between 5 and 15 percent.   It is likely that in countries such as Zimbabwe, where precipitation</w:t>
      </w:r>
      <w:r w:rsidR="002A28E6">
        <w:rPr>
          <w:rFonts w:ascii="Times New Roman" w:hAnsi="Times New Roman" w:cs="Times New Roman"/>
          <w:sz w:val="24"/>
          <w:szCs w:val="24"/>
        </w:rPr>
        <w:t xml:space="preserve"> </w:t>
      </w:r>
      <w:r>
        <w:rPr>
          <w:rFonts w:ascii="Times New Roman" w:hAnsi="Times New Roman" w:cs="Times New Roman"/>
          <w:sz w:val="24"/>
          <w:szCs w:val="24"/>
        </w:rPr>
        <w:t>is predicted to decrease and evaporation is likely to increase under climate change, runoff into rivers will decrease significantly although it is difficult to make</w:t>
      </w:r>
      <w:r w:rsidR="00EA13C4">
        <w:rPr>
          <w:rFonts w:ascii="Times New Roman" w:hAnsi="Times New Roman" w:cs="Times New Roman"/>
          <w:sz w:val="24"/>
          <w:szCs w:val="24"/>
        </w:rPr>
        <w:t xml:space="preserve"> accurate</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quantitative predictions.  Reduced river flows will reduce water in storages affecting irrigated agriculture, water supply to urban and some rural communities, industries dependent on water including mining, and the natural environment. </w:t>
      </w:r>
    </w:p>
    <w:p w:rsidR="00D55D21" w:rsidRDefault="00D55D21" w:rsidP="000B3CAB">
      <w:pPr>
        <w:autoSpaceDE w:val="0"/>
        <w:autoSpaceDN w:val="0"/>
        <w:adjustRightInd w:val="0"/>
        <w:spacing w:after="0" w:line="240" w:lineRule="auto"/>
        <w:rPr>
          <w:rFonts w:ascii="Times New Roman" w:hAnsi="Times New Roman" w:cs="Times New Roman"/>
          <w:sz w:val="24"/>
          <w:szCs w:val="24"/>
        </w:rPr>
      </w:pPr>
    </w:p>
    <w:p w:rsidR="00D55D21" w:rsidRDefault="00D55D21" w:rsidP="000B3C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Droughts </w:t>
      </w:r>
      <w:r w:rsidR="000E799C">
        <w:rPr>
          <w:rFonts w:ascii="Times New Roman" w:hAnsi="Times New Roman" w:cs="Times New Roman"/>
          <w:sz w:val="24"/>
          <w:szCs w:val="24"/>
        </w:rPr>
        <w:t xml:space="preserve">occur as </w:t>
      </w:r>
      <w:r>
        <w:rPr>
          <w:rFonts w:ascii="Times New Roman" w:hAnsi="Times New Roman" w:cs="Times New Roman"/>
          <w:sz w:val="24"/>
          <w:szCs w:val="24"/>
        </w:rPr>
        <w:t xml:space="preserve">the result of a number of meteorological and hydrological factors, including the extent and timing of precipitation, evaporation (which itself is dependent on temperature, cloudiness, wind speed, etc), and water use by vegetation.  </w:t>
      </w:r>
      <w:r w:rsidR="00270E1C">
        <w:rPr>
          <w:rFonts w:ascii="Times New Roman" w:hAnsi="Times New Roman" w:cs="Times New Roman"/>
          <w:sz w:val="24"/>
          <w:szCs w:val="24"/>
        </w:rPr>
        <w:t>Just as with stream flow and groundwater infiltration, t</w:t>
      </w:r>
      <w:r>
        <w:rPr>
          <w:rFonts w:ascii="Times New Roman" w:hAnsi="Times New Roman" w:cs="Times New Roman"/>
          <w:sz w:val="24"/>
          <w:szCs w:val="24"/>
        </w:rPr>
        <w:t>hese factors will be affected by climate change in complex ways, making it very difficult to predict how climate change will influence droughts.  Nevertheless, from general principles, it is likely that droughts will set in more quickly, be more intense (i.e. drier), and last longer because of climate change, although it is not clear if they will be more frequent</w:t>
      </w:r>
      <w:r w:rsidR="000E799C">
        <w:rPr>
          <w:rFonts w:ascii="Times New Roman" w:hAnsi="Times New Roman" w:cs="Times New Roman"/>
          <w:sz w:val="24"/>
          <w:szCs w:val="24"/>
        </w:rPr>
        <w:t xml:space="preserve"> (Trenberth et al 2014)</w:t>
      </w:r>
      <w:r>
        <w:rPr>
          <w:rFonts w:ascii="Times New Roman" w:hAnsi="Times New Roman" w:cs="Times New Roman"/>
          <w:sz w:val="24"/>
          <w:szCs w:val="24"/>
        </w:rPr>
        <w:t xml:space="preserve">.  </w:t>
      </w:r>
    </w:p>
    <w:p w:rsidR="00031F30" w:rsidRDefault="00031F30" w:rsidP="000B3CAB">
      <w:pPr>
        <w:autoSpaceDE w:val="0"/>
        <w:autoSpaceDN w:val="0"/>
        <w:adjustRightInd w:val="0"/>
        <w:spacing w:after="0" w:line="240" w:lineRule="auto"/>
        <w:rPr>
          <w:rFonts w:ascii="Times New Roman" w:hAnsi="Times New Roman" w:cs="Times New Roman"/>
          <w:sz w:val="24"/>
          <w:szCs w:val="24"/>
        </w:rPr>
      </w:pPr>
    </w:p>
    <w:p w:rsidR="000B3CAB" w:rsidRDefault="000C0DF9" w:rsidP="000B3CA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Climate change</w:t>
      </w:r>
      <w:r w:rsidR="00031F30">
        <w:rPr>
          <w:rFonts w:ascii="Times New Roman" w:hAnsi="Times New Roman" w:cs="Times New Roman"/>
          <w:sz w:val="24"/>
          <w:szCs w:val="24"/>
        </w:rPr>
        <w:t xml:space="preserve"> will</w:t>
      </w:r>
      <w:r w:rsidR="00031F30" w:rsidRPr="00031F30">
        <w:rPr>
          <w:rFonts w:ascii="Times New Roman" w:hAnsi="Times New Roman" w:cs="Times New Roman"/>
          <w:sz w:val="24"/>
          <w:szCs w:val="24"/>
        </w:rPr>
        <w:t xml:space="preserve"> affect water demand by water-using sectors because of decreased </w:t>
      </w:r>
      <w:r w:rsidR="0067273B">
        <w:rPr>
          <w:rFonts w:ascii="Times New Roman" w:hAnsi="Times New Roman" w:cs="Times New Roman"/>
          <w:sz w:val="24"/>
          <w:szCs w:val="24"/>
        </w:rPr>
        <w:t>precipitation and</w:t>
      </w:r>
      <w:r w:rsidR="00031F30" w:rsidRPr="00031F30">
        <w:rPr>
          <w:rFonts w:ascii="Times New Roman" w:hAnsi="Times New Roman" w:cs="Times New Roman"/>
          <w:sz w:val="24"/>
          <w:szCs w:val="24"/>
        </w:rPr>
        <w:t xml:space="preserve"> increased evapotranspiration</w:t>
      </w:r>
      <w:r>
        <w:rPr>
          <w:rFonts w:ascii="Times New Roman" w:hAnsi="Times New Roman" w:cs="Times New Roman"/>
          <w:sz w:val="24"/>
          <w:szCs w:val="24"/>
        </w:rPr>
        <w:t>.  This will</w:t>
      </w:r>
      <w:r w:rsidR="00031F30" w:rsidRPr="00031F30">
        <w:rPr>
          <w:rFonts w:ascii="Times New Roman" w:hAnsi="Times New Roman" w:cs="Times New Roman"/>
          <w:sz w:val="24"/>
          <w:szCs w:val="24"/>
        </w:rPr>
        <w:t xml:space="preserve"> plac</w:t>
      </w:r>
      <w:r>
        <w:rPr>
          <w:rFonts w:ascii="Times New Roman" w:hAnsi="Times New Roman" w:cs="Times New Roman"/>
          <w:sz w:val="24"/>
          <w:szCs w:val="24"/>
        </w:rPr>
        <w:t>e</w:t>
      </w:r>
      <w:r w:rsidR="00031F30" w:rsidRPr="00031F30">
        <w:rPr>
          <w:rFonts w:ascii="Times New Roman" w:hAnsi="Times New Roman" w:cs="Times New Roman"/>
          <w:sz w:val="24"/>
          <w:szCs w:val="24"/>
        </w:rPr>
        <w:t xml:space="preserve"> additional pressure on irrigation and water supply systems. </w:t>
      </w:r>
      <w:r w:rsidR="000B3CAB">
        <w:rPr>
          <w:rFonts w:ascii="Times New Roman" w:hAnsi="Times New Roman" w:cs="Times New Roman"/>
          <w:sz w:val="24"/>
          <w:szCs w:val="24"/>
        </w:rPr>
        <w:t>Model</w:t>
      </w:r>
      <w:r w:rsidR="00EA13C4">
        <w:rPr>
          <w:rFonts w:ascii="Times New Roman" w:hAnsi="Times New Roman" w:cs="Times New Roman"/>
          <w:sz w:val="24"/>
          <w:szCs w:val="24"/>
        </w:rPr>
        <w:t>l</w:t>
      </w:r>
      <w:r w:rsidR="000B3CAB">
        <w:rPr>
          <w:rFonts w:ascii="Times New Roman" w:hAnsi="Times New Roman" w:cs="Times New Roman"/>
          <w:sz w:val="24"/>
          <w:szCs w:val="24"/>
        </w:rPr>
        <w:t xml:space="preserve">ing studies suggest that net farm revenues would decrease by US$0.4 billion with a 2.5C temperature increase without adaptation measures (De Witt 2006).  In addition, increased variability in </w:t>
      </w:r>
      <w:r w:rsidR="00A430FF">
        <w:rPr>
          <w:rFonts w:ascii="Times New Roman" w:hAnsi="Times New Roman" w:cs="Times New Roman"/>
          <w:sz w:val="24"/>
          <w:szCs w:val="24"/>
        </w:rPr>
        <w:t>precipitation</w:t>
      </w:r>
      <w:r w:rsidR="004560B2">
        <w:rPr>
          <w:rFonts w:ascii="Times New Roman" w:hAnsi="Times New Roman" w:cs="Times New Roman"/>
          <w:sz w:val="24"/>
          <w:szCs w:val="24"/>
        </w:rPr>
        <w:t xml:space="preserve"> </w:t>
      </w:r>
      <w:r w:rsidR="000B3CAB">
        <w:rPr>
          <w:rFonts w:ascii="Times New Roman" w:hAnsi="Times New Roman" w:cs="Times New Roman"/>
          <w:sz w:val="24"/>
          <w:szCs w:val="24"/>
        </w:rPr>
        <w:t>increases the need for dam storage and expansion of irrigation to reduce the dependence on rainfed agriculture.</w:t>
      </w:r>
    </w:p>
    <w:p w:rsidR="007577C2" w:rsidRDefault="007577C2" w:rsidP="007577C2">
      <w:pPr>
        <w:autoSpaceDE w:val="0"/>
        <w:autoSpaceDN w:val="0"/>
        <w:adjustRightInd w:val="0"/>
        <w:spacing w:after="0" w:line="240" w:lineRule="auto"/>
        <w:rPr>
          <w:rFonts w:ascii="Times New Roman" w:hAnsi="Times New Roman" w:cs="Times New Roman"/>
          <w:sz w:val="24"/>
          <w:szCs w:val="24"/>
        </w:rPr>
      </w:pPr>
    </w:p>
    <w:p w:rsidR="007577C2" w:rsidRDefault="007577C2" w:rsidP="007577C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reduction in precipitation is also likely to lead to reduced recharge of groundwater although associated changes in </w:t>
      </w:r>
      <w:r w:rsidR="00A213C4">
        <w:rPr>
          <w:rFonts w:ascii="Times New Roman" w:hAnsi="Times New Roman" w:cs="Times New Roman"/>
          <w:sz w:val="24"/>
          <w:szCs w:val="24"/>
        </w:rPr>
        <w:t xml:space="preserve">land use and </w:t>
      </w:r>
      <w:r>
        <w:rPr>
          <w:rFonts w:ascii="Times New Roman" w:hAnsi="Times New Roman" w:cs="Times New Roman"/>
          <w:sz w:val="24"/>
          <w:szCs w:val="24"/>
        </w:rPr>
        <w:t xml:space="preserve">vegetation and changes in river flow patterns (where groundwater is connected to surface water) will also affect the extent of recharge reduction.  Declining aquifer levels will lead to increased </w:t>
      </w:r>
      <w:r w:rsidRPr="001A278B">
        <w:rPr>
          <w:rFonts w:ascii="Times New Roman" w:hAnsi="Times New Roman" w:cs="Times New Roman"/>
          <w:sz w:val="24"/>
          <w:szCs w:val="24"/>
        </w:rPr>
        <w:t xml:space="preserve">pumping </w:t>
      </w:r>
      <w:r>
        <w:rPr>
          <w:rFonts w:ascii="Times New Roman" w:hAnsi="Times New Roman" w:cs="Times New Roman"/>
          <w:sz w:val="24"/>
          <w:szCs w:val="24"/>
        </w:rPr>
        <w:t xml:space="preserve">costs, reduced water availability for cities and rural communities dependent on groundwater, and reductions in </w:t>
      </w:r>
      <w:r w:rsidRPr="001A278B">
        <w:rPr>
          <w:rFonts w:ascii="Times New Roman" w:hAnsi="Times New Roman" w:cs="Times New Roman"/>
          <w:sz w:val="24"/>
          <w:szCs w:val="24"/>
        </w:rPr>
        <w:t xml:space="preserve">base flows </w:t>
      </w:r>
      <w:r>
        <w:rPr>
          <w:rFonts w:ascii="Times New Roman" w:hAnsi="Times New Roman" w:cs="Times New Roman"/>
          <w:sz w:val="24"/>
          <w:szCs w:val="24"/>
        </w:rPr>
        <w:t xml:space="preserve">of rivers </w:t>
      </w:r>
      <w:r w:rsidRPr="001A278B">
        <w:rPr>
          <w:rFonts w:ascii="Times New Roman" w:hAnsi="Times New Roman" w:cs="Times New Roman"/>
          <w:sz w:val="24"/>
          <w:szCs w:val="24"/>
        </w:rPr>
        <w:t>in dry seasons.</w:t>
      </w:r>
    </w:p>
    <w:p w:rsidR="00335D22" w:rsidRDefault="00335D22" w:rsidP="007577C2">
      <w:pPr>
        <w:autoSpaceDE w:val="0"/>
        <w:autoSpaceDN w:val="0"/>
        <w:adjustRightInd w:val="0"/>
        <w:spacing w:after="0" w:line="240" w:lineRule="auto"/>
        <w:rPr>
          <w:rFonts w:ascii="Times New Roman" w:hAnsi="Times New Roman" w:cs="Times New Roman"/>
          <w:sz w:val="24"/>
          <w:szCs w:val="24"/>
        </w:rPr>
      </w:pPr>
    </w:p>
    <w:p w:rsidR="007577C2" w:rsidRPr="00335D22" w:rsidRDefault="00335D22" w:rsidP="00335D22">
      <w:pPr>
        <w:autoSpaceDE w:val="0"/>
        <w:autoSpaceDN w:val="0"/>
        <w:adjustRightInd w:val="0"/>
        <w:spacing w:after="0" w:line="240" w:lineRule="auto"/>
        <w:rPr>
          <w:rFonts w:ascii="Times New Roman" w:hAnsi="Times New Roman" w:cs="Times New Roman"/>
          <w:sz w:val="24"/>
          <w:szCs w:val="24"/>
        </w:rPr>
      </w:pPr>
      <w:r w:rsidRPr="00335D22">
        <w:rPr>
          <w:rFonts w:ascii="Times New Roman" w:hAnsi="Times New Roman" w:cs="Times New Roman"/>
          <w:sz w:val="24"/>
          <w:szCs w:val="24"/>
        </w:rPr>
        <w:t>C</w:t>
      </w:r>
      <w:r w:rsidR="007577C2">
        <w:rPr>
          <w:rFonts w:ascii="Times New Roman" w:hAnsi="Times New Roman" w:cs="Times New Roman"/>
          <w:sz w:val="24"/>
          <w:szCs w:val="24"/>
        </w:rPr>
        <w:t xml:space="preserve">limate change poses a threat to both human livelihoods and the functioning of ecosystems.  Initially the international community responded by establishing international agreements to reduce the discharge of greenhouse gases through mechanisms such as the Kyoto Protocol.  However, mitigation measures such as </w:t>
      </w:r>
      <w:r w:rsidR="007577C2" w:rsidRPr="000A5003">
        <w:rPr>
          <w:rFonts w:ascii="Times New Roman" w:hAnsi="Times New Roman" w:cs="Times New Roman"/>
          <w:sz w:val="24"/>
          <w:szCs w:val="24"/>
        </w:rPr>
        <w:t xml:space="preserve">adoption of more efficient </w:t>
      </w:r>
      <w:r w:rsidR="0067273B" w:rsidRPr="000A5003">
        <w:rPr>
          <w:rFonts w:ascii="Times New Roman" w:hAnsi="Times New Roman" w:cs="Times New Roman"/>
          <w:sz w:val="24"/>
          <w:szCs w:val="24"/>
        </w:rPr>
        <w:t>uses of</w:t>
      </w:r>
      <w:r w:rsidR="007577C2" w:rsidRPr="000A5003">
        <w:rPr>
          <w:rFonts w:ascii="Times New Roman" w:hAnsi="Times New Roman" w:cs="Times New Roman"/>
          <w:sz w:val="24"/>
          <w:szCs w:val="24"/>
        </w:rPr>
        <w:t xml:space="preserve"> fossil fuels, </w:t>
      </w:r>
      <w:r w:rsidR="007577C2">
        <w:rPr>
          <w:rFonts w:ascii="Times New Roman" w:hAnsi="Times New Roman" w:cs="Times New Roman"/>
          <w:sz w:val="24"/>
          <w:szCs w:val="24"/>
        </w:rPr>
        <w:t xml:space="preserve">promotion of renewable sources of energy, and the cessation of forest clearing and </w:t>
      </w:r>
      <w:r w:rsidR="007577C2" w:rsidRPr="000A5003">
        <w:rPr>
          <w:rFonts w:ascii="Times New Roman" w:hAnsi="Times New Roman" w:cs="Times New Roman"/>
          <w:sz w:val="24"/>
          <w:szCs w:val="24"/>
        </w:rPr>
        <w:t xml:space="preserve">expansion of other </w:t>
      </w:r>
      <w:r w:rsidR="007577C2">
        <w:rPr>
          <w:rFonts w:ascii="Times New Roman" w:hAnsi="Times New Roman" w:cs="Times New Roman"/>
          <w:sz w:val="24"/>
          <w:szCs w:val="24"/>
        </w:rPr>
        <w:t xml:space="preserve">carbon </w:t>
      </w:r>
      <w:r w:rsidR="007577C2" w:rsidRPr="000A5003">
        <w:rPr>
          <w:rFonts w:ascii="Times New Roman" w:hAnsi="Times New Roman" w:cs="Times New Roman"/>
          <w:sz w:val="24"/>
          <w:szCs w:val="24"/>
        </w:rPr>
        <w:t xml:space="preserve">sinks </w:t>
      </w:r>
      <w:r w:rsidR="007577C2">
        <w:rPr>
          <w:rFonts w:ascii="Times New Roman" w:hAnsi="Times New Roman" w:cs="Times New Roman"/>
          <w:sz w:val="24"/>
          <w:szCs w:val="24"/>
        </w:rPr>
        <w:t>have largely failed to halt the continuing rise in greenhouse gas concentrations and the accompanying rise in global temperatures.  Consequently, there is no</w:t>
      </w:r>
      <w:r w:rsidR="004E2D67">
        <w:rPr>
          <w:rFonts w:ascii="Times New Roman" w:hAnsi="Times New Roman" w:cs="Times New Roman"/>
          <w:sz w:val="24"/>
          <w:szCs w:val="24"/>
        </w:rPr>
        <w:t xml:space="preserve">w more attention being given to making climate-smart investment decisions (Alavian et al, 2009) in order to </w:t>
      </w:r>
      <w:r w:rsidR="007577C2">
        <w:rPr>
          <w:rFonts w:ascii="Times New Roman" w:hAnsi="Times New Roman" w:cs="Times New Roman"/>
          <w:sz w:val="24"/>
          <w:szCs w:val="24"/>
        </w:rPr>
        <w:t xml:space="preserve">adapt to a warmer world (Box </w:t>
      </w:r>
      <w:r w:rsidR="008B24AE">
        <w:rPr>
          <w:rFonts w:ascii="Times New Roman" w:hAnsi="Times New Roman" w:cs="Times New Roman"/>
          <w:sz w:val="24"/>
          <w:szCs w:val="24"/>
        </w:rPr>
        <w:t>3</w:t>
      </w:r>
      <w:r w:rsidR="007577C2">
        <w:rPr>
          <w:rFonts w:ascii="Times New Roman" w:hAnsi="Times New Roman" w:cs="Times New Roman"/>
          <w:sz w:val="24"/>
          <w:szCs w:val="24"/>
        </w:rPr>
        <w:t xml:space="preserve">).  </w:t>
      </w:r>
      <w:r w:rsidR="007577C2" w:rsidRPr="008707BA">
        <w:rPr>
          <w:rFonts w:ascii="Times New Roman" w:hAnsi="Times New Roman" w:cs="Times New Roman"/>
          <w:sz w:val="24"/>
          <w:szCs w:val="24"/>
        </w:rPr>
        <w:t xml:space="preserve">In Southern Africa, adaptation </w:t>
      </w:r>
      <w:r w:rsidR="00A213C4">
        <w:rPr>
          <w:rFonts w:ascii="Times New Roman" w:hAnsi="Times New Roman" w:cs="Times New Roman"/>
          <w:sz w:val="24"/>
          <w:szCs w:val="24"/>
        </w:rPr>
        <w:t xml:space="preserve">needs to be </w:t>
      </w:r>
      <w:r w:rsidR="007577C2">
        <w:rPr>
          <w:rFonts w:ascii="Times New Roman" w:hAnsi="Times New Roman" w:cs="Times New Roman"/>
          <w:sz w:val="24"/>
          <w:szCs w:val="24"/>
        </w:rPr>
        <w:t xml:space="preserve">the </w:t>
      </w:r>
      <w:r w:rsidR="007577C2" w:rsidRPr="008707BA">
        <w:rPr>
          <w:rFonts w:ascii="Times New Roman" w:hAnsi="Times New Roman" w:cs="Times New Roman"/>
          <w:sz w:val="24"/>
          <w:szCs w:val="24"/>
        </w:rPr>
        <w:t xml:space="preserve">main priority </w:t>
      </w:r>
      <w:r w:rsidR="007577C2">
        <w:rPr>
          <w:rFonts w:ascii="Times New Roman" w:hAnsi="Times New Roman" w:cs="Times New Roman"/>
          <w:sz w:val="24"/>
          <w:szCs w:val="24"/>
        </w:rPr>
        <w:t xml:space="preserve">because </w:t>
      </w:r>
      <w:r w:rsidR="007577C2" w:rsidRPr="008707BA">
        <w:rPr>
          <w:rFonts w:ascii="Times New Roman" w:hAnsi="Times New Roman" w:cs="Times New Roman"/>
          <w:sz w:val="24"/>
          <w:szCs w:val="24"/>
        </w:rPr>
        <w:t>African countries only contribute to a very small portion of</w:t>
      </w:r>
      <w:r w:rsidR="002A28E6">
        <w:rPr>
          <w:rFonts w:ascii="Times New Roman" w:hAnsi="Times New Roman" w:cs="Times New Roman"/>
          <w:sz w:val="24"/>
          <w:szCs w:val="24"/>
        </w:rPr>
        <w:t xml:space="preserve"> </w:t>
      </w:r>
      <w:r w:rsidR="007577C2" w:rsidRPr="008707BA">
        <w:rPr>
          <w:rFonts w:ascii="Times New Roman" w:hAnsi="Times New Roman" w:cs="Times New Roman"/>
          <w:sz w:val="24"/>
          <w:szCs w:val="24"/>
        </w:rPr>
        <w:t>global emissions of greenhouse gases</w:t>
      </w:r>
      <w:r w:rsidR="007577C2">
        <w:rPr>
          <w:rFonts w:ascii="Times New Roman" w:hAnsi="Times New Roman" w:cs="Times New Roman"/>
          <w:sz w:val="24"/>
          <w:szCs w:val="24"/>
        </w:rPr>
        <w:t xml:space="preserve"> (Davis 2011).</w:t>
      </w:r>
    </w:p>
    <w:p w:rsidR="007577C2" w:rsidRDefault="007577C2" w:rsidP="007577C2">
      <w:pPr>
        <w:autoSpaceDE w:val="0"/>
        <w:autoSpaceDN w:val="0"/>
        <w:adjustRightInd w:val="0"/>
        <w:spacing w:after="0" w:line="240" w:lineRule="auto"/>
        <w:rPr>
          <w:rFonts w:ascii="Times New Roman" w:hAnsi="Times New Roman" w:cs="Times New Roman"/>
          <w:sz w:val="24"/>
          <w:szCs w:val="24"/>
        </w:rPr>
      </w:pPr>
    </w:p>
    <w:p w:rsidR="000C6BDD" w:rsidRDefault="000C6BDD" w:rsidP="00B7522D">
      <w:pPr>
        <w:pStyle w:val="Caption"/>
      </w:pPr>
      <w:r>
        <w:t xml:space="preserve">Box </w:t>
      </w:r>
      <w:r w:rsidR="008B24AE">
        <w:t>3</w:t>
      </w:r>
      <w:r>
        <w:t xml:space="preserve">. </w:t>
      </w:r>
      <w:r w:rsidRPr="00264618">
        <w:t>Climate Mitigation and Adaptation</w:t>
      </w:r>
    </w:p>
    <w:p w:rsidR="007577C2" w:rsidRDefault="00424815" w:rsidP="007577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7577C2">
        <w:rPr>
          <w:rFonts w:ascii="Times New Roman" w:hAnsi="Times New Roman" w:cs="Times New Roman"/>
          <w:sz w:val="24"/>
          <w:szCs w:val="24"/>
        </w:rPr>
        <w:t xml:space="preserve">IPCC defines mitigation as “human interventions to reduce the sources or enhance the sinks of greenhouse gases”.  Adaptation is “the adjustment in natural or human systems in response to actual or expected climate stimuli or their effects, which moderates harm or exploits beneficial opportunities”.  Mitigation has primarily global benefits whereas adaptation typically works at regional or local scale.  Mitigation has long term benefits whereas adaptation measures can have immediate benefits including by reduction in vulnerability to climate variability.  In other words, adaptation can show greater rates of return compared to mitigation measures.  Consequently mitigation tends to occur through </w:t>
      </w:r>
      <w:r w:rsidR="007577C2">
        <w:rPr>
          <w:rFonts w:ascii="Times New Roman" w:hAnsi="Times New Roman" w:cs="Times New Roman"/>
          <w:sz w:val="24"/>
          <w:szCs w:val="24"/>
        </w:rPr>
        <w:lastRenderedPageBreak/>
        <w:t>international agreements whereas adaptation can be initiated through the self-interest of the private sectors facilitated by public policies.</w:t>
      </w:r>
    </w:p>
    <w:p w:rsidR="007577C2" w:rsidRDefault="007577C2" w:rsidP="007577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p>
    <w:p w:rsidR="007577C2" w:rsidRDefault="00E21459" w:rsidP="007577C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Source: </w:t>
      </w:r>
      <w:r w:rsidR="004C3DF8">
        <w:rPr>
          <w:rFonts w:ascii="Times New Roman" w:hAnsi="Times New Roman" w:cs="Times New Roman"/>
          <w:sz w:val="24"/>
          <w:szCs w:val="24"/>
        </w:rPr>
        <w:t>IPCC 2007</w:t>
      </w:r>
      <w:r w:rsidR="00235A7C">
        <w:rPr>
          <w:rFonts w:ascii="Times New Roman" w:hAnsi="Times New Roman" w:cs="Times New Roman"/>
          <w:sz w:val="24"/>
          <w:szCs w:val="24"/>
        </w:rPr>
        <w:t>c</w:t>
      </w:r>
      <w:r w:rsidR="007577C2">
        <w:rPr>
          <w:rFonts w:ascii="Times New Roman" w:hAnsi="Times New Roman" w:cs="Times New Roman"/>
          <w:sz w:val="24"/>
          <w:szCs w:val="24"/>
        </w:rPr>
        <w:t xml:space="preserve">.  </w:t>
      </w:r>
    </w:p>
    <w:p w:rsidR="00980C1F" w:rsidRDefault="00980C1F" w:rsidP="00980C1F">
      <w:pPr>
        <w:autoSpaceDE w:val="0"/>
        <w:autoSpaceDN w:val="0"/>
        <w:adjustRightInd w:val="0"/>
        <w:spacing w:after="0" w:line="240" w:lineRule="auto"/>
        <w:rPr>
          <w:rFonts w:ascii="Times New Roman" w:hAnsi="Times New Roman" w:cs="Times New Roman"/>
          <w:sz w:val="24"/>
          <w:szCs w:val="24"/>
        </w:rPr>
      </w:pPr>
    </w:p>
    <w:p w:rsidR="00980C1F" w:rsidRDefault="00980C1F" w:rsidP="00980C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Within the water sector, adaptation actions can include both structural and non-structural measures.  Examples include: </w:t>
      </w:r>
    </w:p>
    <w:p w:rsidR="00980C1F" w:rsidRDefault="00980C1F" w:rsidP="00980C1F">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improving coordination between water management agencies and the water using sector</w:t>
      </w:r>
      <w:r w:rsidR="00270E1C">
        <w:rPr>
          <w:rFonts w:ascii="Times New Roman" w:hAnsi="Times New Roman" w:cs="Times New Roman"/>
          <w:sz w:val="24"/>
          <w:szCs w:val="24"/>
        </w:rPr>
        <w:t>;</w:t>
      </w:r>
    </w:p>
    <w:p w:rsidR="00980C1F" w:rsidRDefault="00980C1F" w:rsidP="00980C1F">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934C21">
        <w:rPr>
          <w:rFonts w:ascii="Times New Roman" w:hAnsi="Times New Roman" w:cs="Times New Roman"/>
          <w:sz w:val="24"/>
          <w:szCs w:val="24"/>
        </w:rPr>
        <w:t xml:space="preserve">nvesting in infrastructure such as dams to retain water </w:t>
      </w:r>
      <w:r>
        <w:rPr>
          <w:rFonts w:ascii="Times New Roman" w:hAnsi="Times New Roman" w:cs="Times New Roman"/>
          <w:sz w:val="24"/>
          <w:szCs w:val="24"/>
        </w:rPr>
        <w:t xml:space="preserve">and flood levees </w:t>
      </w:r>
      <w:r w:rsidRPr="00934C21">
        <w:rPr>
          <w:rFonts w:ascii="Times New Roman" w:hAnsi="Times New Roman" w:cs="Times New Roman"/>
          <w:sz w:val="24"/>
          <w:szCs w:val="24"/>
        </w:rPr>
        <w:t xml:space="preserve">because of the predicted increase in frequency and intensity of dry </w:t>
      </w:r>
      <w:r>
        <w:rPr>
          <w:rFonts w:ascii="Times New Roman" w:hAnsi="Times New Roman" w:cs="Times New Roman"/>
          <w:sz w:val="24"/>
          <w:szCs w:val="24"/>
        </w:rPr>
        <w:t xml:space="preserve">and wet </w:t>
      </w:r>
      <w:r w:rsidRPr="00934C21">
        <w:rPr>
          <w:rFonts w:ascii="Times New Roman" w:hAnsi="Times New Roman" w:cs="Times New Roman"/>
          <w:sz w:val="24"/>
          <w:szCs w:val="24"/>
        </w:rPr>
        <w:t xml:space="preserve">periods </w:t>
      </w:r>
      <w:r>
        <w:rPr>
          <w:rFonts w:ascii="Times New Roman" w:hAnsi="Times New Roman" w:cs="Times New Roman"/>
          <w:sz w:val="24"/>
          <w:szCs w:val="24"/>
        </w:rPr>
        <w:t xml:space="preserve">promoting recycling and reuse of </w:t>
      </w:r>
      <w:r w:rsidR="0067273B">
        <w:rPr>
          <w:rFonts w:ascii="Times New Roman" w:hAnsi="Times New Roman" w:cs="Times New Roman"/>
          <w:sz w:val="24"/>
          <w:szCs w:val="24"/>
        </w:rPr>
        <w:t>water to</w:t>
      </w:r>
      <w:r>
        <w:rPr>
          <w:rFonts w:ascii="Times New Roman" w:hAnsi="Times New Roman" w:cs="Times New Roman"/>
          <w:sz w:val="24"/>
          <w:szCs w:val="24"/>
        </w:rPr>
        <w:t xml:space="preserve"> reduce total demand for water</w:t>
      </w:r>
      <w:r w:rsidR="00270E1C">
        <w:rPr>
          <w:rFonts w:ascii="Times New Roman" w:hAnsi="Times New Roman" w:cs="Times New Roman"/>
          <w:sz w:val="24"/>
          <w:szCs w:val="24"/>
        </w:rPr>
        <w:t>;</w:t>
      </w:r>
    </w:p>
    <w:p w:rsidR="00980C1F" w:rsidRDefault="00980C1F" w:rsidP="00980C1F">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protecting water quality to ensure that existing water sources can be used safely</w:t>
      </w:r>
      <w:r w:rsidR="00270E1C">
        <w:rPr>
          <w:rFonts w:ascii="Times New Roman" w:hAnsi="Times New Roman" w:cs="Times New Roman"/>
          <w:sz w:val="24"/>
          <w:szCs w:val="24"/>
        </w:rPr>
        <w:t>;</w:t>
      </w:r>
    </w:p>
    <w:p w:rsidR="00980C1F" w:rsidRDefault="00980C1F" w:rsidP="00980C1F">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building institutional capacity to improve understanding and response to climate change</w:t>
      </w:r>
      <w:r w:rsidR="00270E1C">
        <w:rPr>
          <w:rFonts w:ascii="Times New Roman" w:hAnsi="Times New Roman" w:cs="Times New Roman"/>
          <w:sz w:val="24"/>
          <w:szCs w:val="24"/>
        </w:rPr>
        <w:t>;</w:t>
      </w:r>
    </w:p>
    <w:p w:rsidR="00980C1F" w:rsidRDefault="00980C1F" w:rsidP="00980C1F">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strengthening monitoring and interpretation systems so that decision-makers have reliable information</w:t>
      </w:r>
      <w:r w:rsidR="00270E1C">
        <w:rPr>
          <w:rFonts w:ascii="Times New Roman" w:hAnsi="Times New Roman" w:cs="Times New Roman"/>
          <w:sz w:val="24"/>
          <w:szCs w:val="24"/>
        </w:rPr>
        <w:t>;</w:t>
      </w:r>
    </w:p>
    <w:p w:rsidR="00980C1F" w:rsidRDefault="00980C1F" w:rsidP="00980C1F">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undertaking education programs to improve the uptake of water conservation measures by water users.</w:t>
      </w:r>
    </w:p>
    <w:p w:rsidR="00980C1F" w:rsidRDefault="00980C1F" w:rsidP="00980C1F">
      <w:pPr>
        <w:pStyle w:val="ListParagraph"/>
        <w:autoSpaceDE w:val="0"/>
        <w:autoSpaceDN w:val="0"/>
        <w:adjustRightInd w:val="0"/>
        <w:spacing w:after="0" w:line="240" w:lineRule="auto"/>
        <w:rPr>
          <w:rFonts w:ascii="Times New Roman" w:hAnsi="Times New Roman" w:cs="Times New Roman"/>
          <w:sz w:val="24"/>
          <w:szCs w:val="24"/>
        </w:rPr>
      </w:pPr>
    </w:p>
    <w:p w:rsidR="007604FA" w:rsidRDefault="00270E1C" w:rsidP="007604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w:t>
      </w:r>
      <w:r w:rsidR="00980C1F" w:rsidRPr="002E3FA4">
        <w:rPr>
          <w:rFonts w:ascii="Times New Roman" w:hAnsi="Times New Roman" w:cs="Times New Roman"/>
          <w:sz w:val="24"/>
          <w:szCs w:val="24"/>
        </w:rPr>
        <w:t xml:space="preserve">ound adaptation is inextricably linked to sound development practices. It is virtually impossible to separate the two.  </w:t>
      </w:r>
      <w:r w:rsidR="00980C1F">
        <w:rPr>
          <w:rFonts w:ascii="Times New Roman" w:hAnsi="Times New Roman" w:cs="Times New Roman"/>
          <w:sz w:val="24"/>
          <w:szCs w:val="24"/>
        </w:rPr>
        <w:t>A</w:t>
      </w:r>
      <w:r w:rsidR="00980C1F" w:rsidRPr="009132E4">
        <w:rPr>
          <w:rFonts w:ascii="Times New Roman" w:hAnsi="Times New Roman" w:cs="Times New Roman"/>
          <w:sz w:val="24"/>
          <w:szCs w:val="24"/>
        </w:rPr>
        <w:t>s these examples illustrate, many adaptation actions are consistent with good water management practi</w:t>
      </w:r>
      <w:r w:rsidR="00980C1F">
        <w:rPr>
          <w:rFonts w:ascii="Times New Roman" w:hAnsi="Times New Roman" w:cs="Times New Roman"/>
          <w:sz w:val="24"/>
          <w:szCs w:val="24"/>
        </w:rPr>
        <w:t>ces under the Integrated Water R</w:t>
      </w:r>
      <w:r w:rsidR="00980C1F" w:rsidRPr="009132E4">
        <w:rPr>
          <w:rFonts w:ascii="Times New Roman" w:hAnsi="Times New Roman" w:cs="Times New Roman"/>
          <w:sz w:val="24"/>
          <w:szCs w:val="24"/>
        </w:rPr>
        <w:t>esources Management paradigm</w:t>
      </w:r>
      <w:r w:rsidR="00561766">
        <w:rPr>
          <w:rFonts w:ascii="Times New Roman" w:hAnsi="Times New Roman" w:cs="Times New Roman"/>
          <w:sz w:val="24"/>
          <w:szCs w:val="24"/>
        </w:rPr>
        <w:t xml:space="preserve"> that is embraced in </w:t>
      </w:r>
      <w:r w:rsidR="00440DD3">
        <w:rPr>
          <w:rFonts w:ascii="Times New Roman" w:hAnsi="Times New Roman" w:cs="Times New Roman"/>
          <w:sz w:val="24"/>
          <w:szCs w:val="24"/>
        </w:rPr>
        <w:t>Zimbabwe’s</w:t>
      </w:r>
      <w:r w:rsidR="008A75F8">
        <w:rPr>
          <w:rFonts w:ascii="Times New Roman" w:hAnsi="Times New Roman" w:cs="Times New Roman"/>
          <w:sz w:val="24"/>
          <w:szCs w:val="24"/>
        </w:rPr>
        <w:t xml:space="preserve"> </w:t>
      </w:r>
      <w:r w:rsidR="00A213C4">
        <w:rPr>
          <w:rFonts w:ascii="Times New Roman" w:hAnsi="Times New Roman" w:cs="Times New Roman"/>
          <w:sz w:val="24"/>
          <w:szCs w:val="24"/>
        </w:rPr>
        <w:t>NWP</w:t>
      </w:r>
      <w:r w:rsidR="00980C1F" w:rsidRPr="009132E4">
        <w:rPr>
          <w:rFonts w:ascii="Times New Roman" w:hAnsi="Times New Roman" w:cs="Times New Roman"/>
          <w:sz w:val="24"/>
          <w:szCs w:val="24"/>
        </w:rPr>
        <w:t xml:space="preserve">.  </w:t>
      </w:r>
      <w:r w:rsidR="00980C1F">
        <w:rPr>
          <w:rFonts w:ascii="Times New Roman" w:hAnsi="Times New Roman" w:cs="Times New Roman"/>
          <w:sz w:val="24"/>
          <w:szCs w:val="24"/>
        </w:rPr>
        <w:t xml:space="preserve">These are called “no regrets” adaptation actions because they are worth undertaking in their own right, irrespective of the effects of climate change.  More formally, no regrets actions are defined by the IPCC as those “that have negative net costs because they generate benefits that are large enough to offset the costs of implementing the actions”.  Low regret actions are those that require relatively small additional expenses to adapt to climate change.  </w:t>
      </w:r>
    </w:p>
    <w:p w:rsidR="007604FA" w:rsidRDefault="008B24AE" w:rsidP="007604FA">
      <w:pPr>
        <w:pStyle w:val="Heading2"/>
      </w:pPr>
      <w:bookmarkStart w:id="26" w:name="_Toc365505113"/>
      <w:r>
        <w:t>Climate Change in Zimbabwe</w:t>
      </w:r>
      <w:bookmarkEnd w:id="26"/>
    </w:p>
    <w:p w:rsidR="008B24AE" w:rsidRDefault="008B24AE" w:rsidP="008B24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These global results are broadly consistent with observed </w:t>
      </w:r>
      <w:r w:rsidR="00440DD3">
        <w:rPr>
          <w:rFonts w:ascii="Times New Roman" w:hAnsi="Times New Roman" w:cs="Times New Roman"/>
          <w:sz w:val="24"/>
          <w:szCs w:val="24"/>
        </w:rPr>
        <w:t xml:space="preserve">recent </w:t>
      </w:r>
      <w:r>
        <w:rPr>
          <w:rFonts w:ascii="Times New Roman" w:hAnsi="Times New Roman" w:cs="Times New Roman"/>
          <w:sz w:val="24"/>
          <w:szCs w:val="24"/>
        </w:rPr>
        <w:t xml:space="preserve">climate changes in Zimbabwe, although it is not possible to attribute the changes specifically to global warming.  Zimbabwe has experienced more hot and fewer cold days since 1950 (Figure 3) with </w:t>
      </w:r>
      <w:r w:rsidRPr="00E32BF4">
        <w:rPr>
          <w:rFonts w:ascii="Times New Roman" w:hAnsi="Times New Roman" w:cs="Times New Roman"/>
          <w:sz w:val="24"/>
          <w:szCs w:val="24"/>
        </w:rPr>
        <w:t>daily minimum</w:t>
      </w:r>
      <w:r>
        <w:rPr>
          <w:rFonts w:ascii="Times New Roman" w:hAnsi="Times New Roman" w:cs="Times New Roman"/>
          <w:sz w:val="24"/>
          <w:szCs w:val="24"/>
        </w:rPr>
        <w:t xml:space="preserve"> and maximum</w:t>
      </w:r>
      <w:r w:rsidRPr="00E32BF4">
        <w:rPr>
          <w:rFonts w:ascii="Times New Roman" w:hAnsi="Times New Roman" w:cs="Times New Roman"/>
          <w:sz w:val="24"/>
          <w:szCs w:val="24"/>
        </w:rPr>
        <w:t xml:space="preserve"> temperatures </w:t>
      </w:r>
      <w:r>
        <w:rPr>
          <w:rFonts w:ascii="Times New Roman" w:hAnsi="Times New Roman" w:cs="Times New Roman"/>
          <w:sz w:val="24"/>
          <w:szCs w:val="24"/>
        </w:rPr>
        <w:t>rising</w:t>
      </w:r>
      <w:r w:rsidRPr="00E32BF4">
        <w:rPr>
          <w:rFonts w:ascii="Times New Roman" w:hAnsi="Times New Roman" w:cs="Times New Roman"/>
          <w:sz w:val="24"/>
          <w:szCs w:val="24"/>
        </w:rPr>
        <w:t xml:space="preserve"> by approximately 2.6°C</w:t>
      </w:r>
      <w:r>
        <w:rPr>
          <w:rFonts w:ascii="Times New Roman" w:hAnsi="Times New Roman" w:cs="Times New Roman"/>
          <w:sz w:val="24"/>
          <w:szCs w:val="24"/>
        </w:rPr>
        <w:t xml:space="preserve"> and </w:t>
      </w:r>
      <w:r w:rsidRPr="00E32BF4">
        <w:rPr>
          <w:rFonts w:ascii="Times New Roman" w:hAnsi="Times New Roman" w:cs="Times New Roman"/>
          <w:sz w:val="24"/>
          <w:szCs w:val="24"/>
        </w:rPr>
        <w:t xml:space="preserve">2°C </w:t>
      </w:r>
      <w:r>
        <w:rPr>
          <w:rFonts w:ascii="Times New Roman" w:hAnsi="Times New Roman" w:cs="Times New Roman"/>
          <w:sz w:val="24"/>
          <w:szCs w:val="24"/>
        </w:rPr>
        <w:t xml:space="preserve">respectively </w:t>
      </w:r>
      <w:r w:rsidRPr="00E32BF4">
        <w:rPr>
          <w:rFonts w:ascii="Times New Roman" w:hAnsi="Times New Roman" w:cs="Times New Roman"/>
          <w:sz w:val="24"/>
          <w:szCs w:val="24"/>
        </w:rPr>
        <w:t>over the last century (</w:t>
      </w:r>
      <w:r>
        <w:rPr>
          <w:rFonts w:ascii="Times New Roman" w:hAnsi="Times New Roman" w:cs="Times New Roman"/>
          <w:sz w:val="24"/>
          <w:szCs w:val="24"/>
        </w:rPr>
        <w:t xml:space="preserve">Brown et al, 2012). </w:t>
      </w:r>
    </w:p>
    <w:p w:rsidR="008B24AE" w:rsidRDefault="008B24AE" w:rsidP="008B24AE">
      <w:pPr>
        <w:autoSpaceDE w:val="0"/>
        <w:autoSpaceDN w:val="0"/>
        <w:adjustRightInd w:val="0"/>
        <w:spacing w:after="0" w:line="240" w:lineRule="auto"/>
        <w:rPr>
          <w:rFonts w:ascii="Times New Roman" w:hAnsi="Times New Roman" w:cs="Times New Roman"/>
          <w:sz w:val="24"/>
          <w:szCs w:val="24"/>
        </w:rPr>
      </w:pPr>
    </w:p>
    <w:p w:rsidR="008B24AE" w:rsidRDefault="008B24AE" w:rsidP="008B24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Zimbabwe is widely reported to have experienced a small decline in MAP (about 5%) since 1900, although this decline is much less than the variability in annual </w:t>
      </w:r>
      <w:r w:rsidRPr="00AF3C47">
        <w:rPr>
          <w:rFonts w:ascii="Times New Roman" w:hAnsi="Times New Roman" w:cs="Times New Roman"/>
          <w:sz w:val="24"/>
          <w:szCs w:val="24"/>
        </w:rPr>
        <w:t>precipitation</w:t>
      </w:r>
      <w:r>
        <w:rPr>
          <w:rFonts w:ascii="Times New Roman" w:hAnsi="Times New Roman" w:cs="Times New Roman"/>
          <w:sz w:val="24"/>
          <w:szCs w:val="24"/>
        </w:rPr>
        <w:t xml:space="preserve"> (up to 20% of the mean).  However, th</w:t>
      </w:r>
      <w:r w:rsidR="00363D6F">
        <w:rPr>
          <w:rFonts w:ascii="Times New Roman" w:hAnsi="Times New Roman" w:cs="Times New Roman"/>
          <w:sz w:val="24"/>
          <w:szCs w:val="24"/>
        </w:rPr>
        <w:t>e reality of th</w:t>
      </w:r>
      <w:r>
        <w:rPr>
          <w:rFonts w:ascii="Times New Roman" w:hAnsi="Times New Roman" w:cs="Times New Roman"/>
          <w:sz w:val="24"/>
          <w:szCs w:val="24"/>
        </w:rPr>
        <w:t xml:space="preserve">is claimed decline in precipitation </w:t>
      </w:r>
      <w:r w:rsidR="00363D6F">
        <w:rPr>
          <w:rFonts w:ascii="Times New Roman" w:hAnsi="Times New Roman" w:cs="Times New Roman"/>
          <w:sz w:val="24"/>
          <w:szCs w:val="24"/>
        </w:rPr>
        <w:t>appears to depend on which meteorological stations are chosen and the length of record analysed</w:t>
      </w:r>
      <w:r>
        <w:rPr>
          <w:rFonts w:ascii="Times New Roman" w:hAnsi="Times New Roman" w:cs="Times New Roman"/>
          <w:sz w:val="24"/>
          <w:szCs w:val="24"/>
        </w:rPr>
        <w:t xml:space="preserve">.  </w:t>
      </w:r>
      <w:r w:rsidR="00363D6F">
        <w:rPr>
          <w:rFonts w:ascii="Times New Roman" w:hAnsi="Times New Roman" w:cs="Times New Roman"/>
          <w:sz w:val="24"/>
          <w:szCs w:val="24"/>
        </w:rPr>
        <w:t xml:space="preserve">In a thorough analysis of all reliable records, </w:t>
      </w:r>
      <w:r>
        <w:rPr>
          <w:rFonts w:ascii="Times New Roman" w:hAnsi="Times New Roman" w:cs="Times New Roman"/>
          <w:sz w:val="24"/>
          <w:szCs w:val="24"/>
        </w:rPr>
        <w:t xml:space="preserve">Mazvimavi (2010) found that there was no evidence of a decline in annual rainfall or seasonal rainfall when </w:t>
      </w:r>
      <w:r w:rsidRPr="00AF3C47">
        <w:rPr>
          <w:rFonts w:ascii="Times New Roman" w:hAnsi="Times New Roman" w:cs="Times New Roman"/>
          <w:sz w:val="24"/>
          <w:szCs w:val="24"/>
        </w:rPr>
        <w:t>records for the 1892 to 2000 period at 40 stations in Zimbabwe were examined.  He concluded that “Effects</w:t>
      </w:r>
      <w:r w:rsidR="008A75F8">
        <w:rPr>
          <w:rFonts w:ascii="Times New Roman" w:hAnsi="Times New Roman" w:cs="Times New Roman"/>
          <w:sz w:val="24"/>
          <w:szCs w:val="24"/>
        </w:rPr>
        <w:t xml:space="preserve"> </w:t>
      </w:r>
      <w:r w:rsidRPr="00AF3C47">
        <w:rPr>
          <w:rFonts w:ascii="Times New Roman" w:hAnsi="Times New Roman" w:cs="Times New Roman"/>
          <w:sz w:val="24"/>
          <w:szCs w:val="24"/>
        </w:rPr>
        <w:t>of global warming on rainfall that may have occurred are not yet statistically identifiable within the available rainfall time series”</w:t>
      </w:r>
      <w:r>
        <w:rPr>
          <w:rFonts w:ascii="Times New Roman" w:hAnsi="Times New Roman" w:cs="Times New Roman"/>
          <w:sz w:val="24"/>
          <w:szCs w:val="24"/>
        </w:rPr>
        <w:t xml:space="preserve">. </w:t>
      </w:r>
    </w:p>
    <w:p w:rsidR="008B24AE" w:rsidRDefault="008B24AE" w:rsidP="008B24AE">
      <w:pPr>
        <w:autoSpaceDE w:val="0"/>
        <w:autoSpaceDN w:val="0"/>
        <w:adjustRightInd w:val="0"/>
        <w:spacing w:after="0" w:line="240" w:lineRule="auto"/>
        <w:rPr>
          <w:rFonts w:ascii="Times New Roman" w:hAnsi="Times New Roman" w:cs="Times New Roman"/>
          <w:sz w:val="24"/>
          <w:szCs w:val="24"/>
        </w:rPr>
      </w:pPr>
    </w:p>
    <w:p w:rsidR="008B24AE" w:rsidRDefault="008B24AE" w:rsidP="008B24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has also been an increasing variability in annual precipitation since 1910 with increasing departures from MAP (Figure 3).  </w:t>
      </w:r>
      <w:r w:rsidRPr="00E32BF4">
        <w:rPr>
          <w:rFonts w:ascii="Times New Roman" w:hAnsi="Times New Roman" w:cs="Times New Roman"/>
          <w:sz w:val="24"/>
          <w:szCs w:val="24"/>
        </w:rPr>
        <w:t>Extreme</w:t>
      </w:r>
      <w:r w:rsidR="008A75F8">
        <w:rPr>
          <w:rFonts w:ascii="Times New Roman" w:hAnsi="Times New Roman" w:cs="Times New Roman"/>
          <w:sz w:val="24"/>
          <w:szCs w:val="24"/>
        </w:rPr>
        <w:t xml:space="preserve"> </w:t>
      </w:r>
      <w:r w:rsidRPr="00E32BF4">
        <w:rPr>
          <w:rFonts w:ascii="Times New Roman" w:hAnsi="Times New Roman" w:cs="Times New Roman"/>
          <w:sz w:val="24"/>
          <w:szCs w:val="24"/>
        </w:rPr>
        <w:t>weather events, namely tropical cyclones and drought</w:t>
      </w:r>
      <w:r>
        <w:rPr>
          <w:rFonts w:ascii="Times New Roman" w:hAnsi="Times New Roman" w:cs="Times New Roman"/>
          <w:sz w:val="24"/>
          <w:szCs w:val="24"/>
        </w:rPr>
        <w:t>,</w:t>
      </w:r>
      <w:r w:rsidR="008A75F8">
        <w:rPr>
          <w:rFonts w:ascii="Times New Roman" w:hAnsi="Times New Roman" w:cs="Times New Roman"/>
          <w:sz w:val="24"/>
          <w:szCs w:val="24"/>
        </w:rPr>
        <w:t xml:space="preserve"> </w:t>
      </w:r>
      <w:r>
        <w:rPr>
          <w:rFonts w:ascii="Times New Roman" w:hAnsi="Times New Roman" w:cs="Times New Roman"/>
          <w:sz w:val="24"/>
          <w:szCs w:val="24"/>
        </w:rPr>
        <w:t>are also believed to have</w:t>
      </w:r>
      <w:r w:rsidRPr="00E32BF4">
        <w:rPr>
          <w:rFonts w:ascii="Times New Roman" w:hAnsi="Times New Roman" w:cs="Times New Roman"/>
          <w:sz w:val="24"/>
          <w:szCs w:val="24"/>
        </w:rPr>
        <w:t xml:space="preserve"> increased in frequency and intensity </w:t>
      </w:r>
      <w:r>
        <w:rPr>
          <w:rFonts w:ascii="Times New Roman" w:hAnsi="Times New Roman" w:cs="Times New Roman"/>
          <w:sz w:val="24"/>
          <w:szCs w:val="24"/>
        </w:rPr>
        <w:t xml:space="preserve">although </w:t>
      </w:r>
      <w:r>
        <w:rPr>
          <w:rFonts w:ascii="Times New Roman" w:hAnsi="Times New Roman" w:cs="Times New Roman"/>
          <w:sz w:val="24"/>
          <w:szCs w:val="24"/>
        </w:rPr>
        <w:lastRenderedPageBreak/>
        <w:t>this has not been verified statistically</w:t>
      </w:r>
      <w:r w:rsidRPr="00E32BF4">
        <w:rPr>
          <w:rFonts w:ascii="Times New Roman" w:hAnsi="Times New Roman" w:cs="Times New Roman"/>
          <w:sz w:val="24"/>
          <w:szCs w:val="24"/>
        </w:rPr>
        <w:t>.</w:t>
      </w:r>
      <w:r w:rsidR="008A75F8">
        <w:rPr>
          <w:rFonts w:ascii="Times New Roman" w:hAnsi="Times New Roman" w:cs="Times New Roman"/>
          <w:sz w:val="24"/>
          <w:szCs w:val="24"/>
        </w:rPr>
        <w:t xml:space="preserve"> </w:t>
      </w:r>
      <w:r w:rsidR="00947070">
        <w:rPr>
          <w:rFonts w:ascii="Times New Roman" w:hAnsi="Times New Roman" w:cs="Times New Roman"/>
          <w:sz w:val="24"/>
          <w:szCs w:val="24"/>
        </w:rPr>
        <w:t xml:space="preserve">According to the Meteorological Services Department, </w:t>
      </w:r>
      <w:r w:rsidRPr="006F1892">
        <w:rPr>
          <w:rFonts w:ascii="Times New Roman" w:hAnsi="Times New Roman" w:cs="Times New Roman"/>
          <w:sz w:val="24"/>
          <w:szCs w:val="24"/>
        </w:rPr>
        <w:t>here has been a shift in the mean rainfall start dates for the main rainfall season from 22 November in the 1960s to 27 November under the present climate regime</w:t>
      </w:r>
      <w:r>
        <w:rPr>
          <w:rFonts w:ascii="Times New Roman" w:hAnsi="Times New Roman" w:cs="Times New Roman"/>
          <w:sz w:val="24"/>
          <w:szCs w:val="24"/>
        </w:rPr>
        <w:t xml:space="preserve">, </w:t>
      </w:r>
      <w:r w:rsidR="00947070">
        <w:rPr>
          <w:rFonts w:ascii="Times New Roman" w:hAnsi="Times New Roman" w:cs="Times New Roman"/>
          <w:sz w:val="24"/>
          <w:szCs w:val="24"/>
        </w:rPr>
        <w:t xml:space="preserve">and </w:t>
      </w:r>
      <w:r>
        <w:rPr>
          <w:rFonts w:ascii="Times New Roman" w:hAnsi="Times New Roman" w:cs="Times New Roman"/>
          <w:sz w:val="24"/>
          <w:szCs w:val="24"/>
        </w:rPr>
        <w:t>many of the w</w:t>
      </w:r>
      <w:r w:rsidRPr="002B5DEB">
        <w:rPr>
          <w:rFonts w:ascii="Times New Roman" w:hAnsi="Times New Roman" w:cs="Times New Roman"/>
          <w:sz w:val="24"/>
          <w:szCs w:val="24"/>
        </w:rPr>
        <w:t>et seasons are punctuate</w:t>
      </w:r>
      <w:r>
        <w:rPr>
          <w:rFonts w:ascii="Times New Roman" w:hAnsi="Times New Roman" w:cs="Times New Roman"/>
          <w:sz w:val="24"/>
          <w:szCs w:val="24"/>
        </w:rPr>
        <w:t>d by mid-</w:t>
      </w:r>
      <w:r w:rsidRPr="002B5DEB">
        <w:rPr>
          <w:rFonts w:ascii="Times New Roman" w:hAnsi="Times New Roman" w:cs="Times New Roman"/>
          <w:sz w:val="24"/>
          <w:szCs w:val="24"/>
        </w:rPr>
        <w:t>season</w:t>
      </w:r>
      <w:r>
        <w:rPr>
          <w:rFonts w:ascii="Times New Roman" w:hAnsi="Times New Roman" w:cs="Times New Roman"/>
          <w:sz w:val="24"/>
          <w:szCs w:val="24"/>
        </w:rPr>
        <w:t xml:space="preserve"> dry spells resulting in unreliable crop harvests.  </w:t>
      </w:r>
    </w:p>
    <w:p w:rsidR="008B24AE" w:rsidRDefault="008B24AE" w:rsidP="008B24AE">
      <w:pPr>
        <w:autoSpaceDE w:val="0"/>
        <w:autoSpaceDN w:val="0"/>
        <w:adjustRightInd w:val="0"/>
        <w:spacing w:after="0" w:line="240" w:lineRule="auto"/>
        <w:rPr>
          <w:rFonts w:ascii="Times New Roman" w:hAnsi="Times New Roman" w:cs="Times New Roman"/>
          <w:sz w:val="24"/>
          <w:szCs w:val="24"/>
        </w:rPr>
      </w:pPr>
    </w:p>
    <w:p w:rsidR="008B24AE" w:rsidRPr="00EA1EDD" w:rsidRDefault="008B24AE" w:rsidP="008B24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These results accord with farmer perceptions. Gwimbi (2009) found that about 60 percent of surveyed farmers </w:t>
      </w:r>
      <w:r w:rsidRPr="00EA1EDD">
        <w:rPr>
          <w:rFonts w:ascii="Times New Roman" w:hAnsi="Times New Roman" w:cs="Times New Roman"/>
          <w:sz w:val="24"/>
          <w:szCs w:val="24"/>
        </w:rPr>
        <w:t xml:space="preserve">in Gokwe District believed that there had been an increase in temperature and a decline in </w:t>
      </w:r>
      <w:r>
        <w:rPr>
          <w:rFonts w:ascii="Times New Roman" w:hAnsi="Times New Roman" w:cs="Times New Roman"/>
          <w:sz w:val="24"/>
          <w:szCs w:val="24"/>
        </w:rPr>
        <w:t>precipitation</w:t>
      </w:r>
      <w:r w:rsidRPr="00EA1EDD">
        <w:rPr>
          <w:rFonts w:ascii="Times New Roman" w:hAnsi="Times New Roman" w:cs="Times New Roman"/>
          <w:sz w:val="24"/>
          <w:szCs w:val="24"/>
        </w:rPr>
        <w:t>.  A</w:t>
      </w:r>
      <w:r w:rsidR="00182778">
        <w:rPr>
          <w:rFonts w:ascii="Times New Roman" w:hAnsi="Times New Roman" w:cs="Times New Roman"/>
          <w:sz w:val="24"/>
          <w:szCs w:val="24"/>
        </w:rPr>
        <w:t>lmost</w:t>
      </w:r>
      <w:r w:rsidRPr="00EA1EDD">
        <w:rPr>
          <w:rFonts w:ascii="Times New Roman" w:hAnsi="Times New Roman" w:cs="Times New Roman"/>
          <w:sz w:val="24"/>
          <w:szCs w:val="24"/>
        </w:rPr>
        <w:t xml:space="preserve"> 75 percent of the </w:t>
      </w:r>
      <w:r w:rsidR="0067273B" w:rsidRPr="00EA1EDD">
        <w:rPr>
          <w:rFonts w:ascii="Times New Roman" w:hAnsi="Times New Roman" w:cs="Times New Roman"/>
          <w:sz w:val="24"/>
          <w:szCs w:val="24"/>
        </w:rPr>
        <w:t>farmers reported</w:t>
      </w:r>
      <w:r w:rsidRPr="00EA1EDD">
        <w:rPr>
          <w:rFonts w:ascii="Times New Roman" w:hAnsi="Times New Roman" w:cs="Times New Roman"/>
          <w:sz w:val="24"/>
          <w:szCs w:val="24"/>
        </w:rPr>
        <w:t xml:space="preserve"> a greater frequency of water-deficit years, </w:t>
      </w:r>
      <w:r>
        <w:rPr>
          <w:rFonts w:ascii="Times New Roman" w:hAnsi="Times New Roman" w:cs="Times New Roman"/>
          <w:sz w:val="24"/>
          <w:szCs w:val="24"/>
        </w:rPr>
        <w:t xml:space="preserve">with a </w:t>
      </w:r>
      <w:r w:rsidR="0067273B" w:rsidRPr="00EA1EDD">
        <w:rPr>
          <w:rFonts w:ascii="Times New Roman" w:hAnsi="Times New Roman" w:cs="Times New Roman"/>
          <w:sz w:val="24"/>
          <w:szCs w:val="24"/>
        </w:rPr>
        <w:t>later onset</w:t>
      </w:r>
      <w:r w:rsidRPr="00EA1EDD">
        <w:rPr>
          <w:rFonts w:ascii="Times New Roman" w:hAnsi="Times New Roman" w:cs="Times New Roman"/>
          <w:sz w:val="24"/>
          <w:szCs w:val="24"/>
        </w:rPr>
        <w:t xml:space="preserve"> </w:t>
      </w:r>
      <w:r>
        <w:rPr>
          <w:rFonts w:ascii="Times New Roman" w:hAnsi="Times New Roman" w:cs="Times New Roman"/>
          <w:sz w:val="24"/>
          <w:szCs w:val="24"/>
        </w:rPr>
        <w:t xml:space="preserve">and an earlier end to </w:t>
      </w:r>
      <w:r w:rsidRPr="00EA1EDD">
        <w:rPr>
          <w:rFonts w:ascii="Times New Roman" w:hAnsi="Times New Roman" w:cs="Times New Roman"/>
          <w:sz w:val="24"/>
          <w:szCs w:val="24"/>
        </w:rPr>
        <w:t>the rainy season</w:t>
      </w:r>
      <w:r>
        <w:rPr>
          <w:rFonts w:ascii="Times New Roman" w:hAnsi="Times New Roman" w:cs="Times New Roman"/>
          <w:sz w:val="24"/>
          <w:szCs w:val="24"/>
        </w:rPr>
        <w:t>.  While these beliefs are impressionistic rather than scientific, they indicate a perception that the climate is getting drier and more variable and potentially a willingness to adopt adaptive strategies.</w:t>
      </w:r>
    </w:p>
    <w:p w:rsidR="008B24AE" w:rsidRDefault="008B24AE" w:rsidP="008B24AE">
      <w:pPr>
        <w:spacing w:after="0"/>
        <w:rPr>
          <w:rFonts w:ascii="Times New Roman" w:hAnsi="Times New Roman" w:cs="Times New Roman"/>
          <w:sz w:val="24"/>
          <w:szCs w:val="24"/>
        </w:rPr>
      </w:pPr>
    </w:p>
    <w:p w:rsidR="008B24AE" w:rsidRDefault="00A14BB5" w:rsidP="008B24AE">
      <w:pPr>
        <w:keepNext/>
        <w:spacing w:after="0"/>
        <w:ind w:left="360"/>
      </w:pPr>
      <w:r>
        <w:rPr>
          <w:rFonts w:ascii="Arial" w:hAnsi="Arial" w:cs="Arial"/>
          <w:noProof/>
          <w:lang w:val="en-US" w:eastAsia="en-US"/>
        </w:rPr>
        <w:drawing>
          <wp:inline distT="0" distB="0" distL="0" distR="0" wp14:anchorId="70FA8E09" wp14:editId="5727F59D">
            <wp:extent cx="4048125" cy="5467350"/>
            <wp:effectExtent l="19050" t="0" r="9525"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4048125" cy="5467350"/>
                    </a:xfrm>
                    <a:prstGeom prst="rect">
                      <a:avLst/>
                    </a:prstGeom>
                    <a:noFill/>
                    <a:ln w="9525">
                      <a:noFill/>
                      <a:miter lim="800000"/>
                      <a:headEnd/>
                      <a:tailEnd/>
                    </a:ln>
                  </pic:spPr>
                </pic:pic>
              </a:graphicData>
            </a:graphic>
          </wp:inline>
        </w:drawing>
      </w:r>
    </w:p>
    <w:p w:rsidR="008B24AE" w:rsidRDefault="008B24AE" w:rsidP="008B24AE">
      <w:pPr>
        <w:pStyle w:val="Caption"/>
      </w:pPr>
      <w:bookmarkStart w:id="27" w:name="_Toc367713760"/>
      <w:r>
        <w:t>Figure</w:t>
      </w:r>
      <w:r w:rsidR="0095456F">
        <w:t xml:space="preserve"> </w:t>
      </w:r>
      <w:r w:rsidR="00BB7163">
        <w:t>3</w:t>
      </w:r>
      <w:r>
        <w:t xml:space="preserve">. </w:t>
      </w:r>
      <w:r w:rsidRPr="00F127A5">
        <w:t>Warm and cold days and precipitation deviation in Zimbabwe</w:t>
      </w:r>
      <w:bookmarkEnd w:id="27"/>
    </w:p>
    <w:p w:rsidR="005228A2" w:rsidRPr="005228A2" w:rsidRDefault="005228A2" w:rsidP="005228A2">
      <w:pPr>
        <w:autoSpaceDE w:val="0"/>
        <w:autoSpaceDN w:val="0"/>
        <w:adjustRightInd w:val="0"/>
        <w:spacing w:after="0" w:line="240" w:lineRule="auto"/>
        <w:rPr>
          <w:rFonts w:ascii="Times New Roman" w:hAnsi="Times New Roman" w:cs="Times New Roman"/>
          <w:sz w:val="24"/>
          <w:szCs w:val="24"/>
        </w:rPr>
      </w:pPr>
      <w:r w:rsidRPr="005228A2">
        <w:rPr>
          <w:rFonts w:ascii="Times New Roman" w:hAnsi="Times New Roman" w:cs="Times New Roman"/>
          <w:sz w:val="24"/>
          <w:szCs w:val="24"/>
        </w:rPr>
        <w:t>Source: Zimbabwe Department Meteorological Services</w:t>
      </w:r>
    </w:p>
    <w:p w:rsidR="007604FA" w:rsidRPr="007604FA" w:rsidRDefault="007604FA" w:rsidP="007604FA">
      <w:pPr>
        <w:autoSpaceDE w:val="0"/>
        <w:autoSpaceDN w:val="0"/>
        <w:adjustRightInd w:val="0"/>
        <w:spacing w:after="0" w:line="240" w:lineRule="auto"/>
        <w:rPr>
          <w:rFonts w:ascii="Times New Roman" w:hAnsi="Times New Roman" w:cs="Times New Roman"/>
          <w:sz w:val="24"/>
          <w:szCs w:val="24"/>
        </w:rPr>
      </w:pPr>
    </w:p>
    <w:p w:rsidR="00A046A3" w:rsidRDefault="00A046A3" w:rsidP="00A046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Flow records are also broadly consistent with these expectations.  There has been a decrease in mean annual runoff of 9-11% at six gauging stations where medium term records (1984-2007) are available (World Bank, 2012a) although the decrease cannot be attributed </w:t>
      </w:r>
      <w:r>
        <w:rPr>
          <w:rFonts w:ascii="Times New Roman" w:hAnsi="Times New Roman" w:cs="Times New Roman"/>
          <w:sz w:val="24"/>
          <w:szCs w:val="24"/>
        </w:rPr>
        <w:lastRenderedPageBreak/>
        <w:t xml:space="preserve">specifically to decreased precipitation and the period of record is too short to attribute this to a long term decline in river flow.  Calibrated river flow models would be needed to be able to investigate the role that reduced precipitation may have played in this decline.  </w:t>
      </w:r>
    </w:p>
    <w:p w:rsidR="007577C2" w:rsidRDefault="007577C2">
      <w:pPr>
        <w:rPr>
          <w:rFonts w:asciiTheme="majorHAnsi" w:eastAsiaTheme="majorEastAsia" w:hAnsiTheme="majorHAnsi" w:cstheme="majorBidi"/>
          <w:color w:val="365F91" w:themeColor="accent1" w:themeShade="BF"/>
          <w:sz w:val="28"/>
          <w:szCs w:val="28"/>
        </w:rPr>
      </w:pPr>
      <w:r>
        <w:rPr>
          <w:rFonts w:asciiTheme="majorHAnsi" w:eastAsiaTheme="majorEastAsia" w:hAnsiTheme="majorHAnsi" w:cstheme="majorBidi"/>
          <w:color w:val="365F91" w:themeColor="accent1" w:themeShade="BF"/>
          <w:sz w:val="28"/>
          <w:szCs w:val="28"/>
        </w:rPr>
        <w:br w:type="page"/>
      </w:r>
    </w:p>
    <w:p w:rsidR="007577C2" w:rsidRDefault="007577C2" w:rsidP="007577C2">
      <w:pPr>
        <w:pStyle w:val="Heading1"/>
        <w:jc w:val="center"/>
      </w:pPr>
      <w:bookmarkStart w:id="28" w:name="_Toc365505114"/>
      <w:r>
        <w:lastRenderedPageBreak/>
        <w:t>3</w:t>
      </w:r>
      <w:r w:rsidRPr="0078799A">
        <w:t>.</w:t>
      </w:r>
      <w:r w:rsidRPr="0078799A">
        <w:tab/>
      </w:r>
      <w:r>
        <w:t xml:space="preserve">Water Resources </w:t>
      </w:r>
      <w:r w:rsidR="00182778">
        <w:t>Availability and Use</w:t>
      </w:r>
      <w:bookmarkEnd w:id="28"/>
    </w:p>
    <w:p w:rsidR="008D4E78" w:rsidRDefault="008D4E78" w:rsidP="0078799A">
      <w:pPr>
        <w:pStyle w:val="Heading2"/>
      </w:pPr>
    </w:p>
    <w:p w:rsidR="007604FA" w:rsidRPr="007604FA" w:rsidRDefault="007604FA" w:rsidP="000733BE">
      <w:pPr>
        <w:autoSpaceDE w:val="0"/>
        <w:autoSpaceDN w:val="0"/>
        <w:adjustRightInd w:val="0"/>
        <w:spacing w:after="0" w:line="240" w:lineRule="auto"/>
        <w:rPr>
          <w:rFonts w:ascii="Times New Roman" w:hAnsi="Times New Roman"/>
          <w:sz w:val="24"/>
          <w:szCs w:val="24"/>
        </w:rPr>
      </w:pPr>
      <w:r w:rsidRPr="007604FA">
        <w:rPr>
          <w:rFonts w:ascii="Times New Roman" w:hAnsi="Times New Roman"/>
          <w:sz w:val="24"/>
          <w:szCs w:val="24"/>
        </w:rPr>
        <w:t>Climate change will</w:t>
      </w:r>
      <w:r w:rsidR="001E5C43">
        <w:rPr>
          <w:rFonts w:ascii="Times New Roman" w:hAnsi="Times New Roman"/>
          <w:sz w:val="24"/>
          <w:szCs w:val="24"/>
        </w:rPr>
        <w:t xml:space="preserve"> affect the quantity and reliability of Zimbabwe’s renewable water resources.  In this chapter we discuss the quantity and quality of current surface and groundwater resources</w:t>
      </w:r>
      <w:r w:rsidR="00A166B3">
        <w:rPr>
          <w:rFonts w:ascii="Times New Roman" w:hAnsi="Times New Roman"/>
          <w:sz w:val="24"/>
          <w:szCs w:val="24"/>
        </w:rPr>
        <w:t xml:space="preserve">, </w:t>
      </w:r>
      <w:r w:rsidR="00182778">
        <w:rPr>
          <w:rFonts w:ascii="Times New Roman" w:hAnsi="Times New Roman"/>
          <w:sz w:val="24"/>
          <w:szCs w:val="24"/>
        </w:rPr>
        <w:t xml:space="preserve">and </w:t>
      </w:r>
      <w:r w:rsidR="00A166B3">
        <w:rPr>
          <w:rFonts w:ascii="Times New Roman" w:hAnsi="Times New Roman"/>
          <w:sz w:val="24"/>
          <w:szCs w:val="24"/>
        </w:rPr>
        <w:t>current demands on those resources.</w:t>
      </w:r>
    </w:p>
    <w:p w:rsidR="00EE2340" w:rsidRDefault="00A429CB" w:rsidP="0078799A">
      <w:pPr>
        <w:pStyle w:val="Heading2"/>
      </w:pPr>
      <w:bookmarkStart w:id="29" w:name="_Toc365505115"/>
      <w:r w:rsidRPr="0078799A">
        <w:t>Water Resources</w:t>
      </w:r>
      <w:bookmarkEnd w:id="29"/>
    </w:p>
    <w:p w:rsidR="00335D22" w:rsidRDefault="004D090D" w:rsidP="000733BE">
      <w:pPr>
        <w:autoSpaceDE w:val="0"/>
        <w:autoSpaceDN w:val="0"/>
        <w:adjustRightInd w:val="0"/>
        <w:spacing w:after="0" w:line="240" w:lineRule="auto"/>
        <w:rPr>
          <w:rFonts w:ascii="Times New Roman" w:hAnsi="Times New Roman"/>
          <w:sz w:val="24"/>
          <w:szCs w:val="24"/>
        </w:rPr>
      </w:pPr>
      <w:r w:rsidRPr="004D090D">
        <w:rPr>
          <w:rFonts w:ascii="Times New Roman" w:hAnsi="Times New Roman"/>
          <w:sz w:val="24"/>
          <w:szCs w:val="24"/>
        </w:rPr>
        <w:t>T</w:t>
      </w:r>
      <w:r>
        <w:rPr>
          <w:rFonts w:ascii="Times New Roman" w:hAnsi="Times New Roman"/>
          <w:sz w:val="24"/>
          <w:szCs w:val="24"/>
        </w:rPr>
        <w:t xml:space="preserve">he </w:t>
      </w:r>
      <w:r w:rsidR="00A14AFA">
        <w:rPr>
          <w:rFonts w:ascii="Times New Roman" w:hAnsi="Times New Roman"/>
          <w:sz w:val="24"/>
          <w:szCs w:val="24"/>
        </w:rPr>
        <w:t>Food and Agriculture Organization (</w:t>
      </w:r>
      <w:r>
        <w:rPr>
          <w:rFonts w:ascii="Times New Roman" w:hAnsi="Times New Roman"/>
          <w:sz w:val="24"/>
          <w:szCs w:val="24"/>
        </w:rPr>
        <w:t>FAO</w:t>
      </w:r>
      <w:r w:rsidR="00A14AFA">
        <w:rPr>
          <w:rFonts w:ascii="Times New Roman" w:hAnsi="Times New Roman"/>
          <w:sz w:val="24"/>
          <w:szCs w:val="24"/>
        </w:rPr>
        <w:t>)</w:t>
      </w:r>
      <w:r>
        <w:rPr>
          <w:rFonts w:ascii="Times New Roman" w:hAnsi="Times New Roman"/>
          <w:sz w:val="24"/>
          <w:szCs w:val="24"/>
        </w:rPr>
        <w:t xml:space="preserve"> estimates Zimbabwe’s </w:t>
      </w:r>
      <w:r w:rsidRPr="004D090D">
        <w:rPr>
          <w:rFonts w:ascii="Times New Roman" w:hAnsi="Times New Roman"/>
          <w:sz w:val="24"/>
          <w:szCs w:val="24"/>
        </w:rPr>
        <w:t xml:space="preserve">internal renewable water resources </w:t>
      </w:r>
      <w:r>
        <w:rPr>
          <w:rFonts w:ascii="Times New Roman" w:hAnsi="Times New Roman"/>
          <w:sz w:val="24"/>
          <w:szCs w:val="24"/>
        </w:rPr>
        <w:t xml:space="preserve">to be </w:t>
      </w:r>
      <w:r w:rsidRPr="004D090D">
        <w:rPr>
          <w:rFonts w:ascii="Times New Roman" w:hAnsi="Times New Roman"/>
          <w:sz w:val="24"/>
          <w:szCs w:val="24"/>
        </w:rPr>
        <w:t>12.26 km</w:t>
      </w:r>
      <w:r w:rsidRPr="00447B30">
        <w:rPr>
          <w:rFonts w:ascii="Times New Roman" w:hAnsi="Times New Roman"/>
          <w:sz w:val="24"/>
          <w:szCs w:val="24"/>
          <w:vertAlign w:val="superscript"/>
        </w:rPr>
        <w:t>3</w:t>
      </w:r>
      <w:r w:rsidRPr="004D090D">
        <w:rPr>
          <w:rFonts w:ascii="Times New Roman" w:hAnsi="Times New Roman"/>
          <w:sz w:val="24"/>
          <w:szCs w:val="24"/>
        </w:rPr>
        <w:t>/year, of which 11.26 km</w:t>
      </w:r>
      <w:r w:rsidRPr="00504DFA">
        <w:rPr>
          <w:rFonts w:ascii="Times New Roman" w:hAnsi="Times New Roman"/>
          <w:sz w:val="24"/>
          <w:szCs w:val="24"/>
          <w:vertAlign w:val="superscript"/>
        </w:rPr>
        <w:t>3</w:t>
      </w:r>
      <w:r w:rsidRPr="004D090D">
        <w:rPr>
          <w:rFonts w:ascii="Times New Roman" w:hAnsi="Times New Roman"/>
          <w:sz w:val="24"/>
          <w:szCs w:val="24"/>
        </w:rPr>
        <w:t xml:space="preserve"> are surface water resources</w:t>
      </w:r>
      <w:r>
        <w:rPr>
          <w:rFonts w:ascii="Times New Roman" w:hAnsi="Times New Roman"/>
          <w:sz w:val="24"/>
          <w:szCs w:val="24"/>
        </w:rPr>
        <w:t xml:space="preserve"> and</w:t>
      </w:r>
      <w:r w:rsidRPr="004D090D">
        <w:rPr>
          <w:rFonts w:ascii="Times New Roman" w:hAnsi="Times New Roman"/>
          <w:sz w:val="24"/>
          <w:szCs w:val="24"/>
        </w:rPr>
        <w:t xml:space="preserve"> 6.00 km</w:t>
      </w:r>
      <w:r w:rsidRPr="00504DFA">
        <w:rPr>
          <w:rFonts w:ascii="Times New Roman" w:hAnsi="Times New Roman"/>
          <w:sz w:val="24"/>
          <w:szCs w:val="24"/>
          <w:vertAlign w:val="superscript"/>
        </w:rPr>
        <w:t>3</w:t>
      </w:r>
      <w:r w:rsidRPr="004D090D">
        <w:rPr>
          <w:rFonts w:ascii="Times New Roman" w:hAnsi="Times New Roman"/>
          <w:sz w:val="24"/>
          <w:szCs w:val="24"/>
        </w:rPr>
        <w:t xml:space="preserve"> are groundwater resources. </w:t>
      </w:r>
      <w:r w:rsidR="00526B0B">
        <w:rPr>
          <w:rFonts w:ascii="Times New Roman" w:hAnsi="Times New Roman"/>
          <w:sz w:val="24"/>
          <w:szCs w:val="24"/>
        </w:rPr>
        <w:t xml:space="preserve"> </w:t>
      </w:r>
      <w:r w:rsidRPr="004D090D">
        <w:rPr>
          <w:rFonts w:ascii="Times New Roman" w:hAnsi="Times New Roman"/>
          <w:sz w:val="24"/>
          <w:szCs w:val="24"/>
        </w:rPr>
        <w:t xml:space="preserve">The overlap between surface water and groundwater resources </w:t>
      </w:r>
      <w:r>
        <w:rPr>
          <w:rFonts w:ascii="Times New Roman" w:hAnsi="Times New Roman"/>
          <w:sz w:val="24"/>
          <w:szCs w:val="24"/>
        </w:rPr>
        <w:t>is</w:t>
      </w:r>
      <w:r w:rsidRPr="004D090D">
        <w:rPr>
          <w:rFonts w:ascii="Times New Roman" w:hAnsi="Times New Roman"/>
          <w:sz w:val="24"/>
          <w:szCs w:val="24"/>
        </w:rPr>
        <w:t xml:space="preserve"> estimated to be 5.00 km</w:t>
      </w:r>
      <w:r w:rsidRPr="00447B30">
        <w:rPr>
          <w:rFonts w:ascii="Times New Roman" w:hAnsi="Times New Roman"/>
          <w:sz w:val="24"/>
          <w:szCs w:val="24"/>
          <w:vertAlign w:val="superscript"/>
        </w:rPr>
        <w:t>3</w:t>
      </w:r>
      <w:r>
        <w:rPr>
          <w:rFonts w:ascii="Times New Roman" w:hAnsi="Times New Roman"/>
          <w:sz w:val="24"/>
          <w:szCs w:val="24"/>
        </w:rPr>
        <w:t xml:space="preserve">. </w:t>
      </w:r>
    </w:p>
    <w:p w:rsidR="00335D22" w:rsidRDefault="00335D22" w:rsidP="004A3F98">
      <w:pPr>
        <w:autoSpaceDE w:val="0"/>
        <w:autoSpaceDN w:val="0"/>
        <w:adjustRightInd w:val="0"/>
        <w:spacing w:after="0" w:line="240" w:lineRule="auto"/>
        <w:jc w:val="both"/>
        <w:rPr>
          <w:rFonts w:ascii="Times New Roman" w:hAnsi="Times New Roman"/>
          <w:sz w:val="24"/>
          <w:szCs w:val="24"/>
        </w:rPr>
      </w:pPr>
    </w:p>
    <w:p w:rsidR="004A3F98" w:rsidRDefault="00335D22" w:rsidP="00E30A36">
      <w:pPr>
        <w:spacing w:after="0" w:line="240" w:lineRule="auto"/>
        <w:rPr>
          <w:rFonts w:ascii="Times New Roman" w:hAnsi="Times New Roman"/>
          <w:sz w:val="24"/>
          <w:szCs w:val="24"/>
        </w:rPr>
      </w:pPr>
      <w:r>
        <w:rPr>
          <w:rFonts w:ascii="Times New Roman" w:hAnsi="Times New Roman"/>
          <w:sz w:val="24"/>
          <w:szCs w:val="24"/>
        </w:rPr>
        <w:t xml:space="preserve">There are seven river basins within Zimbabwe (Figure </w:t>
      </w:r>
      <w:r w:rsidR="000B3CAB">
        <w:rPr>
          <w:rFonts w:ascii="Times New Roman" w:hAnsi="Times New Roman"/>
          <w:sz w:val="24"/>
          <w:szCs w:val="24"/>
        </w:rPr>
        <w:t>4</w:t>
      </w:r>
      <w:r>
        <w:rPr>
          <w:rFonts w:ascii="Times New Roman" w:hAnsi="Times New Roman"/>
          <w:sz w:val="24"/>
          <w:szCs w:val="24"/>
        </w:rPr>
        <w:t xml:space="preserve">). </w:t>
      </w:r>
      <w:r w:rsidR="004D090D">
        <w:rPr>
          <w:rFonts w:ascii="Times New Roman" w:hAnsi="Times New Roman"/>
          <w:sz w:val="24"/>
          <w:szCs w:val="24"/>
        </w:rPr>
        <w:t xml:space="preserve"> Zimbabwe also shares the water</w:t>
      </w:r>
      <w:r w:rsidR="007E1987">
        <w:rPr>
          <w:rFonts w:ascii="Times New Roman" w:hAnsi="Times New Roman"/>
          <w:sz w:val="24"/>
          <w:szCs w:val="24"/>
        </w:rPr>
        <w:t>s</w:t>
      </w:r>
      <w:r w:rsidR="004D090D">
        <w:rPr>
          <w:rFonts w:ascii="Times New Roman" w:hAnsi="Times New Roman"/>
          <w:sz w:val="24"/>
          <w:szCs w:val="24"/>
        </w:rPr>
        <w:t xml:space="preserve"> of the Zambezi </w:t>
      </w:r>
      <w:r w:rsidR="007E1987">
        <w:rPr>
          <w:rFonts w:ascii="Times New Roman" w:hAnsi="Times New Roman"/>
          <w:sz w:val="24"/>
          <w:szCs w:val="24"/>
        </w:rPr>
        <w:t xml:space="preserve">and Limpopo </w:t>
      </w:r>
      <w:r w:rsidR="004D090D">
        <w:rPr>
          <w:rFonts w:ascii="Times New Roman" w:hAnsi="Times New Roman"/>
          <w:sz w:val="24"/>
          <w:szCs w:val="24"/>
        </w:rPr>
        <w:t xml:space="preserve">River </w:t>
      </w:r>
      <w:r w:rsidR="007E1987">
        <w:rPr>
          <w:rFonts w:ascii="Times New Roman" w:hAnsi="Times New Roman"/>
          <w:sz w:val="24"/>
          <w:szCs w:val="24"/>
        </w:rPr>
        <w:t xml:space="preserve">basins </w:t>
      </w:r>
      <w:r w:rsidR="00447B30">
        <w:rPr>
          <w:rFonts w:ascii="Times New Roman" w:hAnsi="Times New Roman"/>
          <w:sz w:val="24"/>
          <w:szCs w:val="24"/>
        </w:rPr>
        <w:t>as well as</w:t>
      </w:r>
      <w:r w:rsidR="004D090D">
        <w:rPr>
          <w:rFonts w:ascii="Times New Roman" w:hAnsi="Times New Roman"/>
          <w:sz w:val="24"/>
          <w:szCs w:val="24"/>
        </w:rPr>
        <w:t xml:space="preserve"> other </w:t>
      </w:r>
      <w:r w:rsidR="007E1987">
        <w:rPr>
          <w:rFonts w:ascii="Times New Roman" w:hAnsi="Times New Roman"/>
          <w:sz w:val="24"/>
          <w:szCs w:val="24"/>
        </w:rPr>
        <w:t xml:space="preserve">smaller </w:t>
      </w:r>
      <w:r w:rsidR="004D090D">
        <w:rPr>
          <w:rFonts w:ascii="Times New Roman" w:hAnsi="Times New Roman"/>
          <w:sz w:val="24"/>
          <w:szCs w:val="24"/>
        </w:rPr>
        <w:t xml:space="preserve">transboundary surface waters with </w:t>
      </w:r>
      <w:r w:rsidR="007E1987">
        <w:rPr>
          <w:rFonts w:ascii="Times New Roman" w:hAnsi="Times New Roman"/>
          <w:sz w:val="24"/>
          <w:szCs w:val="24"/>
        </w:rPr>
        <w:t xml:space="preserve">Mozambique and </w:t>
      </w:r>
      <w:r w:rsidR="00C35C42">
        <w:rPr>
          <w:rFonts w:ascii="Times New Roman" w:hAnsi="Times New Roman"/>
          <w:sz w:val="24"/>
          <w:szCs w:val="24"/>
        </w:rPr>
        <w:t>Botswana</w:t>
      </w:r>
      <w:r w:rsidR="007E1987">
        <w:rPr>
          <w:rFonts w:ascii="Times New Roman" w:hAnsi="Times New Roman"/>
          <w:sz w:val="24"/>
          <w:szCs w:val="24"/>
        </w:rPr>
        <w:t xml:space="preserve">.  </w:t>
      </w:r>
    </w:p>
    <w:p w:rsidR="00D16E44" w:rsidRDefault="00D16E44" w:rsidP="004A3F98">
      <w:pPr>
        <w:autoSpaceDE w:val="0"/>
        <w:autoSpaceDN w:val="0"/>
        <w:adjustRightInd w:val="0"/>
        <w:spacing w:after="0" w:line="240" w:lineRule="auto"/>
        <w:jc w:val="both"/>
        <w:rPr>
          <w:rFonts w:ascii="Times New Roman" w:hAnsi="Times New Roman"/>
          <w:sz w:val="24"/>
          <w:szCs w:val="24"/>
        </w:rPr>
      </w:pPr>
    </w:p>
    <w:p w:rsidR="00D16E44" w:rsidRPr="00D16E44" w:rsidRDefault="00D16E44" w:rsidP="004A3F98">
      <w:pPr>
        <w:autoSpaceDE w:val="0"/>
        <w:autoSpaceDN w:val="0"/>
        <w:adjustRightInd w:val="0"/>
        <w:spacing w:after="0" w:line="240" w:lineRule="auto"/>
        <w:jc w:val="both"/>
        <w:rPr>
          <w:rFonts w:ascii="Times New Roman" w:hAnsi="Times New Roman"/>
          <w:b/>
          <w:sz w:val="24"/>
          <w:szCs w:val="24"/>
        </w:rPr>
      </w:pPr>
    </w:p>
    <w:p w:rsidR="00B94754" w:rsidRDefault="00D16E44">
      <w:pPr>
        <w:keepNext/>
        <w:autoSpaceDE w:val="0"/>
        <w:autoSpaceDN w:val="0"/>
        <w:adjustRightInd w:val="0"/>
        <w:spacing w:after="0" w:line="240" w:lineRule="auto"/>
        <w:jc w:val="both"/>
      </w:pPr>
      <w:r>
        <w:rPr>
          <w:rFonts w:ascii="Times New Roman" w:hAnsi="Times New Roman"/>
          <w:noProof/>
          <w:sz w:val="24"/>
          <w:szCs w:val="24"/>
          <w:lang w:val="en-US" w:eastAsia="en-US"/>
        </w:rPr>
        <w:drawing>
          <wp:inline distT="0" distB="0" distL="0" distR="0" wp14:anchorId="33067C1A" wp14:editId="1AD3B2C9">
            <wp:extent cx="5725160" cy="4561840"/>
            <wp:effectExtent l="0" t="0" r="0" b="0"/>
            <wp:docPr id="7" name="Picture 7" descr="Maps\final  gwayi in zimbab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s\final  gwayi in zimbabw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160" cy="4561840"/>
                    </a:xfrm>
                    <a:prstGeom prst="rect">
                      <a:avLst/>
                    </a:prstGeom>
                    <a:noFill/>
                    <a:ln>
                      <a:noFill/>
                    </a:ln>
                  </pic:spPr>
                </pic:pic>
              </a:graphicData>
            </a:graphic>
          </wp:inline>
        </w:drawing>
      </w:r>
    </w:p>
    <w:p w:rsidR="00A51D59" w:rsidRDefault="00B94754" w:rsidP="00B7522D">
      <w:pPr>
        <w:pStyle w:val="Caption"/>
        <w:jc w:val="both"/>
      </w:pPr>
      <w:bookmarkStart w:id="30" w:name="_Toc367713761"/>
      <w:r>
        <w:t xml:space="preserve">Figure </w:t>
      </w:r>
      <w:r w:rsidR="00BB7163">
        <w:t>4</w:t>
      </w:r>
      <w:r>
        <w:t>.</w:t>
      </w:r>
      <w:r w:rsidRPr="00435EA1">
        <w:t>River basins of Zimbabwe</w:t>
      </w:r>
      <w:bookmarkEnd w:id="30"/>
    </w:p>
    <w:p w:rsidR="005228A2" w:rsidRPr="005228A2" w:rsidRDefault="005228A2" w:rsidP="005228A2">
      <w:pPr>
        <w:spacing w:after="0" w:line="240" w:lineRule="auto"/>
        <w:rPr>
          <w:rFonts w:ascii="Times New Roman" w:hAnsi="Times New Roman" w:cs="Times New Roman"/>
          <w:sz w:val="24"/>
          <w:szCs w:val="24"/>
        </w:rPr>
      </w:pPr>
      <w:r w:rsidRPr="005228A2">
        <w:rPr>
          <w:rFonts w:ascii="Times New Roman" w:hAnsi="Times New Roman" w:cs="Times New Roman"/>
          <w:sz w:val="24"/>
          <w:szCs w:val="24"/>
        </w:rPr>
        <w:t>Source: Data and Research Department, ZINWA</w:t>
      </w:r>
    </w:p>
    <w:p w:rsidR="00447B30" w:rsidRDefault="00447B30" w:rsidP="00447B30">
      <w:pPr>
        <w:spacing w:after="0" w:line="240" w:lineRule="auto"/>
        <w:rPr>
          <w:rFonts w:ascii="Times New Roman" w:hAnsi="Times New Roman"/>
          <w:sz w:val="24"/>
          <w:szCs w:val="24"/>
        </w:rPr>
      </w:pPr>
    </w:p>
    <w:p w:rsidR="00674468" w:rsidRPr="00D16E44" w:rsidRDefault="00447B30" w:rsidP="00DB18E4">
      <w:pPr>
        <w:spacing w:after="0" w:line="240" w:lineRule="auto"/>
        <w:rPr>
          <w:rFonts w:ascii="Times New Roman" w:hAnsi="Times New Roman"/>
          <w:b/>
          <w:sz w:val="24"/>
          <w:szCs w:val="24"/>
        </w:rPr>
      </w:pPr>
      <w:r>
        <w:rPr>
          <w:rFonts w:ascii="Times New Roman" w:hAnsi="Times New Roman"/>
          <w:sz w:val="24"/>
          <w:szCs w:val="24"/>
        </w:rPr>
        <w:t xml:space="preserve">The hydrogeology of Zimbabwe is primarily based on lithology with the four main aquifers being the </w:t>
      </w:r>
      <w:r>
        <w:rPr>
          <w:rFonts w:ascii="Times New Roman" w:hAnsi="Times New Roman" w:cs="Times New Roman"/>
          <w:sz w:val="24"/>
          <w:szCs w:val="24"/>
        </w:rPr>
        <w:t xml:space="preserve">Lomagundi dolomite aquifer, Nyamandhlovu forest sandstone aquifer, Kalahari </w:t>
      </w:r>
      <w:r>
        <w:rPr>
          <w:rFonts w:ascii="Times New Roman" w:hAnsi="Times New Roman" w:cs="Times New Roman"/>
          <w:sz w:val="24"/>
          <w:szCs w:val="24"/>
        </w:rPr>
        <w:lastRenderedPageBreak/>
        <w:t xml:space="preserve">sands, and Save alluvial deposits.  </w:t>
      </w:r>
      <w:r w:rsidRPr="007F6374">
        <w:rPr>
          <w:rFonts w:ascii="Times New Roman" w:hAnsi="Times New Roman"/>
          <w:sz w:val="24"/>
          <w:szCs w:val="24"/>
        </w:rPr>
        <w:t xml:space="preserve">Apart from the alluvial aquifers associated with </w:t>
      </w:r>
      <w:r>
        <w:rPr>
          <w:rFonts w:ascii="Times New Roman" w:hAnsi="Times New Roman"/>
          <w:sz w:val="24"/>
          <w:szCs w:val="24"/>
        </w:rPr>
        <w:t xml:space="preserve">transboundary </w:t>
      </w:r>
      <w:r w:rsidRPr="007F6374">
        <w:rPr>
          <w:rFonts w:ascii="Times New Roman" w:hAnsi="Times New Roman"/>
          <w:sz w:val="24"/>
          <w:szCs w:val="24"/>
        </w:rPr>
        <w:t>rivers, Zimbabwe does not have transboundary groundwater resources</w:t>
      </w:r>
      <w:r>
        <w:rPr>
          <w:rFonts w:ascii="Times New Roman" w:hAnsi="Times New Roman"/>
          <w:sz w:val="24"/>
          <w:szCs w:val="24"/>
        </w:rPr>
        <w:t xml:space="preserve"> (although there may be shared groundwater in the Nata basin)</w:t>
      </w:r>
      <w:r w:rsidRPr="007F6374">
        <w:rPr>
          <w:rFonts w:ascii="Times New Roman" w:hAnsi="Times New Roman"/>
          <w:sz w:val="24"/>
          <w:szCs w:val="24"/>
        </w:rPr>
        <w:t>.</w:t>
      </w:r>
    </w:p>
    <w:p w:rsidR="004A3F98" w:rsidRDefault="00A430FF" w:rsidP="004A3F98">
      <w:pPr>
        <w:pStyle w:val="Heading3"/>
      </w:pPr>
      <w:r>
        <w:t xml:space="preserve">Precipitation </w:t>
      </w:r>
      <w:r w:rsidR="004A3F98">
        <w:t>and evaporation</w:t>
      </w:r>
    </w:p>
    <w:p w:rsidR="002B5DEB" w:rsidRDefault="00447B30" w:rsidP="004A3F98">
      <w:pPr>
        <w:autoSpaceDE w:val="0"/>
        <w:autoSpaceDN w:val="0"/>
        <w:adjustRightInd w:val="0"/>
        <w:spacing w:after="0" w:line="240" w:lineRule="auto"/>
        <w:rPr>
          <w:rFonts w:ascii="Times New Roman" w:hAnsi="Times New Roman"/>
          <w:sz w:val="24"/>
          <w:szCs w:val="24"/>
        </w:rPr>
      </w:pPr>
      <w:r w:rsidRPr="002B5DEB">
        <w:rPr>
          <w:rFonts w:ascii="Times New Roman" w:hAnsi="Times New Roman" w:cs="Times New Roman"/>
          <w:sz w:val="24"/>
          <w:szCs w:val="24"/>
        </w:rPr>
        <w:t xml:space="preserve">Zimbabwe has a highly variable climate both spatially and temporally.   </w:t>
      </w:r>
      <w:r w:rsidR="004A3F98">
        <w:rPr>
          <w:rFonts w:ascii="Times New Roman" w:hAnsi="Times New Roman" w:cs="Times New Roman"/>
          <w:sz w:val="24"/>
          <w:szCs w:val="24"/>
        </w:rPr>
        <w:t>Zimbabwe’s</w:t>
      </w:r>
      <w:r w:rsidR="008A75F8">
        <w:rPr>
          <w:rFonts w:ascii="Times New Roman" w:hAnsi="Times New Roman" w:cs="Times New Roman"/>
          <w:sz w:val="24"/>
          <w:szCs w:val="24"/>
        </w:rPr>
        <w:t xml:space="preserve"> </w:t>
      </w:r>
      <w:r w:rsidR="005B2A67">
        <w:rPr>
          <w:rFonts w:ascii="Times New Roman" w:hAnsi="Times New Roman" w:cs="Times New Roman"/>
          <w:sz w:val="24"/>
          <w:szCs w:val="24"/>
        </w:rPr>
        <w:t xml:space="preserve">mean annual </w:t>
      </w:r>
      <w:r w:rsidR="00A430FF">
        <w:rPr>
          <w:rFonts w:ascii="Times New Roman" w:hAnsi="Times New Roman" w:cs="Times New Roman"/>
          <w:sz w:val="24"/>
          <w:szCs w:val="24"/>
        </w:rPr>
        <w:t>precipitation</w:t>
      </w:r>
      <w:r w:rsidR="008A75F8">
        <w:rPr>
          <w:rFonts w:ascii="Times New Roman" w:hAnsi="Times New Roman" w:cs="Times New Roman"/>
          <w:sz w:val="24"/>
          <w:szCs w:val="24"/>
        </w:rPr>
        <w:t xml:space="preserve"> </w:t>
      </w:r>
      <w:r w:rsidR="005B2A67">
        <w:rPr>
          <w:rFonts w:ascii="Times New Roman" w:hAnsi="Times New Roman" w:cs="Times New Roman"/>
          <w:sz w:val="24"/>
          <w:szCs w:val="24"/>
        </w:rPr>
        <w:t>(</w:t>
      </w:r>
      <w:r w:rsidR="00F40011">
        <w:rPr>
          <w:rFonts w:ascii="Times New Roman" w:hAnsi="Times New Roman" w:cs="Times New Roman"/>
          <w:sz w:val="24"/>
          <w:szCs w:val="24"/>
        </w:rPr>
        <w:t>MAP</w:t>
      </w:r>
      <w:r w:rsidR="005B2A67">
        <w:rPr>
          <w:rFonts w:ascii="Times New Roman" w:hAnsi="Times New Roman" w:cs="Times New Roman"/>
          <w:sz w:val="24"/>
          <w:szCs w:val="24"/>
        </w:rPr>
        <w:t xml:space="preserve">) </w:t>
      </w:r>
      <w:r w:rsidR="004A3F98">
        <w:rPr>
          <w:rFonts w:ascii="Times New Roman" w:hAnsi="Times New Roman" w:cs="Times New Roman"/>
          <w:sz w:val="24"/>
          <w:szCs w:val="24"/>
        </w:rPr>
        <w:t xml:space="preserve">is 657 mm/annum with a distinct gradient from the drier south to the wetter north of the country (Figure </w:t>
      </w:r>
      <w:r w:rsidR="00567707">
        <w:rPr>
          <w:rFonts w:ascii="Times New Roman" w:hAnsi="Times New Roman" w:cs="Times New Roman"/>
          <w:sz w:val="24"/>
          <w:szCs w:val="24"/>
        </w:rPr>
        <w:t>5</w:t>
      </w:r>
      <w:r w:rsidR="004A3F98">
        <w:rPr>
          <w:rFonts w:ascii="Times New Roman" w:hAnsi="Times New Roman" w:cs="Times New Roman"/>
          <w:sz w:val="24"/>
          <w:szCs w:val="24"/>
        </w:rPr>
        <w:t xml:space="preserve">).  </w:t>
      </w:r>
      <w:r w:rsidR="00132D31">
        <w:rPr>
          <w:rFonts w:ascii="Times New Roman" w:hAnsi="Times New Roman" w:cs="Times New Roman"/>
          <w:sz w:val="24"/>
          <w:szCs w:val="24"/>
        </w:rPr>
        <w:t xml:space="preserve">The wet season usually extends from October to April with December, January and February being the peak </w:t>
      </w:r>
      <w:r w:rsidR="00A430FF">
        <w:rPr>
          <w:rFonts w:ascii="Times New Roman" w:hAnsi="Times New Roman" w:cs="Times New Roman"/>
          <w:sz w:val="24"/>
          <w:szCs w:val="24"/>
        </w:rPr>
        <w:t>precipitation</w:t>
      </w:r>
      <w:r w:rsidR="008A75F8">
        <w:rPr>
          <w:rFonts w:ascii="Times New Roman" w:hAnsi="Times New Roman" w:cs="Times New Roman"/>
          <w:sz w:val="24"/>
          <w:szCs w:val="24"/>
        </w:rPr>
        <w:t xml:space="preserve"> </w:t>
      </w:r>
      <w:r w:rsidR="00132D31">
        <w:rPr>
          <w:rFonts w:ascii="Times New Roman" w:hAnsi="Times New Roman" w:cs="Times New Roman"/>
          <w:sz w:val="24"/>
          <w:szCs w:val="24"/>
        </w:rPr>
        <w:t>months.  However, t</w:t>
      </w:r>
      <w:r w:rsidR="004A3F98" w:rsidRPr="007F6374">
        <w:rPr>
          <w:rFonts w:ascii="Times New Roman" w:hAnsi="Times New Roman"/>
          <w:sz w:val="24"/>
          <w:szCs w:val="24"/>
        </w:rPr>
        <w:t xml:space="preserve">here is considerable inter-annual variability in </w:t>
      </w:r>
      <w:r w:rsidR="004A3F98">
        <w:rPr>
          <w:rFonts w:ascii="Times New Roman" w:hAnsi="Times New Roman"/>
          <w:sz w:val="24"/>
          <w:szCs w:val="24"/>
        </w:rPr>
        <w:t xml:space="preserve">both </w:t>
      </w:r>
      <w:r w:rsidR="00A430FF">
        <w:rPr>
          <w:rFonts w:ascii="Times New Roman" w:hAnsi="Times New Roman" w:cs="Times New Roman"/>
          <w:sz w:val="24"/>
          <w:szCs w:val="24"/>
        </w:rPr>
        <w:t>precipitation</w:t>
      </w:r>
      <w:r w:rsidR="008A75F8">
        <w:rPr>
          <w:rFonts w:ascii="Times New Roman" w:hAnsi="Times New Roman" w:cs="Times New Roman"/>
          <w:sz w:val="24"/>
          <w:szCs w:val="24"/>
        </w:rPr>
        <w:t xml:space="preserve"> </w:t>
      </w:r>
      <w:r w:rsidR="004A3F98">
        <w:rPr>
          <w:rFonts w:ascii="Times New Roman" w:hAnsi="Times New Roman"/>
          <w:sz w:val="24"/>
          <w:szCs w:val="24"/>
        </w:rPr>
        <w:t xml:space="preserve">(Figure </w:t>
      </w:r>
      <w:r w:rsidR="00567707">
        <w:rPr>
          <w:rFonts w:ascii="Times New Roman" w:hAnsi="Times New Roman"/>
          <w:sz w:val="24"/>
          <w:szCs w:val="24"/>
        </w:rPr>
        <w:t>6</w:t>
      </w:r>
      <w:r w:rsidR="004A3F98">
        <w:rPr>
          <w:rFonts w:ascii="Times New Roman" w:hAnsi="Times New Roman"/>
          <w:sz w:val="24"/>
          <w:szCs w:val="24"/>
        </w:rPr>
        <w:t xml:space="preserve">) </w:t>
      </w:r>
      <w:r w:rsidR="004A3F98" w:rsidRPr="007F6374">
        <w:rPr>
          <w:rFonts w:ascii="Times New Roman" w:hAnsi="Times New Roman"/>
          <w:sz w:val="24"/>
          <w:szCs w:val="24"/>
        </w:rPr>
        <w:t xml:space="preserve">and runoff, </w:t>
      </w:r>
      <w:r w:rsidR="004A3F98">
        <w:rPr>
          <w:rFonts w:ascii="Times New Roman" w:hAnsi="Times New Roman"/>
          <w:sz w:val="24"/>
          <w:szCs w:val="24"/>
        </w:rPr>
        <w:t>ranging from 16 percent on the northern plateau to 48 percent in the Limpopo Valley</w:t>
      </w:r>
      <w:r w:rsidR="004A3F98" w:rsidRPr="007F6374">
        <w:rPr>
          <w:rFonts w:ascii="Times New Roman" w:hAnsi="Times New Roman"/>
          <w:sz w:val="24"/>
          <w:szCs w:val="24"/>
        </w:rPr>
        <w:t xml:space="preserve">.  </w:t>
      </w:r>
    </w:p>
    <w:p w:rsidR="002B5DEB" w:rsidRDefault="002B5DEB" w:rsidP="004A3F98">
      <w:pPr>
        <w:autoSpaceDE w:val="0"/>
        <w:autoSpaceDN w:val="0"/>
        <w:adjustRightInd w:val="0"/>
        <w:spacing w:after="0" w:line="240" w:lineRule="auto"/>
        <w:rPr>
          <w:rFonts w:ascii="Times New Roman" w:hAnsi="Times New Roman"/>
          <w:sz w:val="24"/>
          <w:szCs w:val="24"/>
        </w:rPr>
      </w:pPr>
    </w:p>
    <w:p w:rsidR="004A3F98" w:rsidRDefault="004A3F98" w:rsidP="004A3F98">
      <w:pPr>
        <w:autoSpaceDE w:val="0"/>
        <w:autoSpaceDN w:val="0"/>
        <w:adjustRightInd w:val="0"/>
        <w:spacing w:after="0" w:line="240" w:lineRule="auto"/>
        <w:rPr>
          <w:rFonts w:ascii="Times New Roman" w:hAnsi="Times New Roman" w:cs="Times New Roman"/>
          <w:sz w:val="24"/>
          <w:szCs w:val="24"/>
        </w:rPr>
      </w:pPr>
      <w:r>
        <w:rPr>
          <w:rFonts w:ascii="Times New Roman" w:hAnsi="Times New Roman"/>
          <w:sz w:val="24"/>
          <w:szCs w:val="24"/>
        </w:rPr>
        <w:t xml:space="preserve">Generally potential pan evaporation exceeds </w:t>
      </w:r>
      <w:r w:rsidR="00A430FF">
        <w:rPr>
          <w:rFonts w:ascii="Times New Roman" w:hAnsi="Times New Roman" w:cs="Times New Roman"/>
          <w:sz w:val="24"/>
          <w:szCs w:val="24"/>
        </w:rPr>
        <w:t>precipitation</w:t>
      </w:r>
      <w:r>
        <w:rPr>
          <w:rFonts w:ascii="Times New Roman" w:hAnsi="Times New Roman"/>
          <w:sz w:val="24"/>
          <w:szCs w:val="24"/>
        </w:rPr>
        <w:t xml:space="preserve">, with net pan evaporation ranging from </w:t>
      </w:r>
      <w:r>
        <w:rPr>
          <w:rFonts w:ascii="Times New Roman" w:hAnsi="Times New Roman" w:cs="Times New Roman"/>
          <w:sz w:val="24"/>
          <w:szCs w:val="24"/>
        </w:rPr>
        <w:t xml:space="preserve">1,400 mm in the high </w:t>
      </w:r>
      <w:r w:rsidR="00A430FF">
        <w:rPr>
          <w:rFonts w:ascii="Times New Roman" w:hAnsi="Times New Roman" w:cs="Times New Roman"/>
          <w:sz w:val="24"/>
          <w:szCs w:val="24"/>
        </w:rPr>
        <w:t>precipitation</w:t>
      </w:r>
      <w:r w:rsidR="008A75F8">
        <w:rPr>
          <w:rFonts w:ascii="Times New Roman" w:hAnsi="Times New Roman" w:cs="Times New Roman"/>
          <w:sz w:val="24"/>
          <w:szCs w:val="24"/>
        </w:rPr>
        <w:t xml:space="preserve"> </w:t>
      </w:r>
      <w:r>
        <w:rPr>
          <w:rFonts w:ascii="Times New Roman" w:hAnsi="Times New Roman" w:cs="Times New Roman"/>
          <w:sz w:val="24"/>
          <w:szCs w:val="24"/>
        </w:rPr>
        <w:t>areas to 2,200 mm in the low lying areas.</w:t>
      </w:r>
      <w:r w:rsidR="00447B30">
        <w:rPr>
          <w:rFonts w:ascii="Times New Roman" w:hAnsi="Times New Roman" w:cs="Times New Roman"/>
          <w:sz w:val="24"/>
          <w:szCs w:val="24"/>
        </w:rPr>
        <w:t xml:space="preserve">  Consequently, actual evapotranspiration is almost always less than potential evapotranspiration.</w:t>
      </w:r>
    </w:p>
    <w:p w:rsidR="004A3F98" w:rsidRDefault="004A3F98" w:rsidP="004A3F98">
      <w:pPr>
        <w:autoSpaceDE w:val="0"/>
        <w:autoSpaceDN w:val="0"/>
        <w:adjustRightInd w:val="0"/>
        <w:spacing w:after="0" w:line="240" w:lineRule="auto"/>
        <w:rPr>
          <w:rFonts w:ascii="Times New Roman" w:hAnsi="Times New Roman" w:cs="Times New Roman"/>
          <w:sz w:val="24"/>
          <w:szCs w:val="24"/>
        </w:rPr>
      </w:pPr>
    </w:p>
    <w:p w:rsidR="00E34268" w:rsidRDefault="006852D0" w:rsidP="00715CFD">
      <w:pPr>
        <w:keepNext/>
        <w:autoSpaceDE w:val="0"/>
        <w:autoSpaceDN w:val="0"/>
        <w:adjustRightInd w:val="0"/>
        <w:spacing w:after="0" w:line="240" w:lineRule="auto"/>
      </w:pPr>
      <w:r>
        <w:rPr>
          <w:rFonts w:ascii="Times New Roman" w:hAnsi="Times New Roman"/>
          <w:noProof/>
          <w:sz w:val="24"/>
          <w:szCs w:val="24"/>
          <w:lang w:val="en-US" w:eastAsia="en-US"/>
        </w:rPr>
        <w:drawing>
          <wp:inline distT="0" distB="0" distL="0" distR="0" wp14:anchorId="467E8B7B" wp14:editId="7FB9CBF1">
            <wp:extent cx="5210175" cy="3657600"/>
            <wp:effectExtent l="0" t="0" r="0" b="0"/>
            <wp:docPr id="9" name="Picture 9" descr="ma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0175" cy="3657600"/>
                    </a:xfrm>
                    <a:prstGeom prst="rect">
                      <a:avLst/>
                    </a:prstGeom>
                    <a:noFill/>
                    <a:ln>
                      <a:noFill/>
                    </a:ln>
                  </pic:spPr>
                </pic:pic>
              </a:graphicData>
            </a:graphic>
          </wp:inline>
        </w:drawing>
      </w:r>
    </w:p>
    <w:p w:rsidR="005228A2" w:rsidRDefault="00E34268" w:rsidP="005228A2">
      <w:pPr>
        <w:pStyle w:val="Caption"/>
      </w:pPr>
      <w:bookmarkStart w:id="31" w:name="_Toc367713762"/>
      <w:r>
        <w:t xml:space="preserve">Figure </w:t>
      </w:r>
      <w:r w:rsidR="00BB7163">
        <w:t>5</w:t>
      </w:r>
      <w:r>
        <w:t>.</w:t>
      </w:r>
      <w:r w:rsidR="0095456F">
        <w:t xml:space="preserve"> </w:t>
      </w:r>
      <w:r w:rsidRPr="009861FC">
        <w:t>Precipitation distribution across Zimbabwe</w:t>
      </w:r>
      <w:r w:rsidR="005228A2">
        <w:t>.</w:t>
      </w:r>
      <w:bookmarkEnd w:id="31"/>
    </w:p>
    <w:p w:rsidR="005228A2" w:rsidRPr="005228A2" w:rsidRDefault="005228A2" w:rsidP="005228A2">
      <w:pPr>
        <w:autoSpaceDE w:val="0"/>
        <w:autoSpaceDN w:val="0"/>
        <w:adjustRightInd w:val="0"/>
        <w:spacing w:after="0" w:line="240" w:lineRule="auto"/>
        <w:rPr>
          <w:rFonts w:ascii="Times New Roman" w:hAnsi="Times New Roman" w:cs="Times New Roman"/>
          <w:sz w:val="24"/>
          <w:szCs w:val="24"/>
        </w:rPr>
      </w:pPr>
      <w:r w:rsidRPr="005228A2">
        <w:rPr>
          <w:rFonts w:ascii="Times New Roman" w:hAnsi="Times New Roman" w:cs="Times New Roman"/>
          <w:sz w:val="24"/>
          <w:szCs w:val="24"/>
        </w:rPr>
        <w:t>Source: Meteorological Service Department</w:t>
      </w:r>
    </w:p>
    <w:p w:rsidR="00E34268" w:rsidRDefault="00E34268" w:rsidP="00B7522D">
      <w:pPr>
        <w:pStyle w:val="Caption"/>
      </w:pPr>
    </w:p>
    <w:p w:rsidR="00E34268" w:rsidRPr="00B7522D" w:rsidRDefault="00E34268" w:rsidP="00B7522D"/>
    <w:p w:rsidR="0067671C" w:rsidRDefault="0067671C" w:rsidP="0067671C">
      <w:pPr>
        <w:autoSpaceDE w:val="0"/>
        <w:autoSpaceDN w:val="0"/>
        <w:adjustRightInd w:val="0"/>
        <w:spacing w:after="0" w:line="240" w:lineRule="auto"/>
        <w:rPr>
          <w:rFonts w:ascii="Times New Roman" w:hAnsi="Times New Roman"/>
          <w:b/>
          <w:sz w:val="24"/>
          <w:szCs w:val="24"/>
        </w:rPr>
      </w:pPr>
    </w:p>
    <w:p w:rsidR="00E34268" w:rsidRDefault="00E34268">
      <w:pPr>
        <w:keepNext/>
        <w:autoSpaceDE w:val="0"/>
        <w:autoSpaceDN w:val="0"/>
        <w:adjustRightInd w:val="0"/>
        <w:spacing w:after="0" w:line="240" w:lineRule="auto"/>
        <w:rPr>
          <w:rFonts w:ascii="Times New Roman" w:hAnsi="Times New Roman"/>
          <w:b/>
          <w:sz w:val="24"/>
          <w:szCs w:val="24"/>
        </w:rPr>
      </w:pPr>
    </w:p>
    <w:p w:rsidR="00B94754" w:rsidRDefault="004A3F98">
      <w:pPr>
        <w:keepNext/>
        <w:autoSpaceDE w:val="0"/>
        <w:autoSpaceDN w:val="0"/>
        <w:adjustRightInd w:val="0"/>
        <w:spacing w:after="0" w:line="240" w:lineRule="auto"/>
      </w:pPr>
      <w:r>
        <w:rPr>
          <w:rFonts w:ascii="Times New Roman" w:hAnsi="Times New Roman"/>
          <w:noProof/>
          <w:sz w:val="24"/>
          <w:szCs w:val="24"/>
          <w:lang w:val="en-US" w:eastAsia="en-US"/>
        </w:rPr>
        <w:drawing>
          <wp:inline distT="0" distB="0" distL="0" distR="0" wp14:anchorId="15D1C9B9" wp14:editId="2C348AB6">
            <wp:extent cx="5528310" cy="3345180"/>
            <wp:effectExtent l="0" t="0" r="0" b="762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51D59" w:rsidRDefault="00B94754" w:rsidP="00B7522D">
      <w:pPr>
        <w:pStyle w:val="Caption"/>
      </w:pPr>
      <w:bookmarkStart w:id="32" w:name="_Toc367713763"/>
      <w:r>
        <w:t xml:space="preserve">Figure </w:t>
      </w:r>
      <w:r w:rsidR="00BB7163">
        <w:t>6</w:t>
      </w:r>
      <w:r>
        <w:t>.</w:t>
      </w:r>
      <w:r w:rsidR="00A00FCD">
        <w:t xml:space="preserve"> </w:t>
      </w:r>
      <w:r w:rsidRPr="007A24ED">
        <w:t>Zimbabwe Precipitation Trend</w:t>
      </w:r>
      <w:bookmarkEnd w:id="32"/>
    </w:p>
    <w:p w:rsidR="00B94754" w:rsidRPr="00AB076D" w:rsidRDefault="00AB076D" w:rsidP="00AB076D">
      <w:pPr>
        <w:autoSpaceDE w:val="0"/>
        <w:autoSpaceDN w:val="0"/>
        <w:adjustRightInd w:val="0"/>
        <w:spacing w:after="0" w:line="240" w:lineRule="auto"/>
        <w:rPr>
          <w:rFonts w:ascii="Times New Roman" w:hAnsi="Times New Roman"/>
          <w:sz w:val="24"/>
          <w:szCs w:val="24"/>
        </w:rPr>
      </w:pPr>
      <w:r w:rsidRPr="00AB076D">
        <w:rPr>
          <w:rFonts w:ascii="Times New Roman" w:hAnsi="Times New Roman"/>
          <w:sz w:val="24"/>
          <w:szCs w:val="24"/>
        </w:rPr>
        <w:t>Source: Meteorological Service Department</w:t>
      </w:r>
    </w:p>
    <w:p w:rsidR="00A429CB" w:rsidRPr="0078799A" w:rsidRDefault="007577C2" w:rsidP="00504DFA">
      <w:pPr>
        <w:pStyle w:val="Heading3"/>
      </w:pPr>
      <w:r>
        <w:t>Mean Annual Runoff</w:t>
      </w:r>
    </w:p>
    <w:p w:rsidR="002F5885" w:rsidRDefault="00FE0DD1" w:rsidP="000733BE">
      <w:pPr>
        <w:autoSpaceDE w:val="0"/>
        <w:autoSpaceDN w:val="0"/>
        <w:adjustRightInd w:val="0"/>
        <w:spacing w:after="0" w:line="240" w:lineRule="auto"/>
        <w:rPr>
          <w:rFonts w:ascii="Times New Roman" w:hAnsi="Times New Roman"/>
          <w:sz w:val="24"/>
          <w:szCs w:val="24"/>
        </w:rPr>
      </w:pPr>
      <w:r w:rsidRPr="00923EA1">
        <w:rPr>
          <w:rFonts w:ascii="Times New Roman" w:hAnsi="Times New Roman"/>
          <w:sz w:val="24"/>
          <w:szCs w:val="24"/>
        </w:rPr>
        <w:t>Zimbabwe</w:t>
      </w:r>
      <w:r w:rsidR="004D090D">
        <w:rPr>
          <w:rFonts w:ascii="Times New Roman" w:hAnsi="Times New Roman"/>
          <w:sz w:val="24"/>
          <w:szCs w:val="24"/>
        </w:rPr>
        <w:t>’s surface water resources</w:t>
      </w:r>
      <w:r w:rsidR="008A75F8">
        <w:rPr>
          <w:rFonts w:ascii="Times New Roman" w:hAnsi="Times New Roman"/>
          <w:sz w:val="24"/>
          <w:szCs w:val="24"/>
        </w:rPr>
        <w:t xml:space="preserve"> </w:t>
      </w:r>
      <w:r w:rsidR="004D090D">
        <w:rPr>
          <w:rFonts w:ascii="Times New Roman" w:hAnsi="Times New Roman"/>
          <w:sz w:val="24"/>
          <w:szCs w:val="24"/>
        </w:rPr>
        <w:t>were</w:t>
      </w:r>
      <w:r w:rsidRPr="00923EA1">
        <w:rPr>
          <w:rFonts w:ascii="Times New Roman" w:hAnsi="Times New Roman"/>
          <w:sz w:val="24"/>
          <w:szCs w:val="24"/>
        </w:rPr>
        <w:t xml:space="preserve"> assessed </w:t>
      </w:r>
      <w:r w:rsidR="004D090D">
        <w:rPr>
          <w:rFonts w:ascii="Times New Roman" w:hAnsi="Times New Roman"/>
          <w:sz w:val="24"/>
          <w:szCs w:val="24"/>
        </w:rPr>
        <w:t>in</w:t>
      </w:r>
      <w:r w:rsidRPr="00923EA1">
        <w:rPr>
          <w:rFonts w:ascii="Times New Roman" w:hAnsi="Times New Roman"/>
          <w:sz w:val="24"/>
          <w:szCs w:val="24"/>
        </w:rPr>
        <w:t xml:space="preserve"> 1972, 1984 and 2007. </w:t>
      </w:r>
      <w:r w:rsidR="00DF13C5">
        <w:rPr>
          <w:rFonts w:ascii="Times New Roman" w:hAnsi="Times New Roman"/>
          <w:sz w:val="24"/>
          <w:szCs w:val="24"/>
        </w:rPr>
        <w:t xml:space="preserve"> </w:t>
      </w:r>
      <w:r w:rsidR="0078799A">
        <w:rPr>
          <w:rFonts w:ascii="Times New Roman" w:hAnsi="Times New Roman"/>
          <w:sz w:val="24"/>
          <w:szCs w:val="24"/>
        </w:rPr>
        <w:t>The 2007 estimate of m</w:t>
      </w:r>
      <w:r w:rsidRPr="00256B5D">
        <w:rPr>
          <w:rFonts w:ascii="Times New Roman" w:hAnsi="Times New Roman"/>
          <w:sz w:val="24"/>
          <w:szCs w:val="24"/>
        </w:rPr>
        <w:t xml:space="preserve">ean annual runoff (MAR) </w:t>
      </w:r>
      <w:r w:rsidR="0078799A">
        <w:rPr>
          <w:rFonts w:ascii="Times New Roman" w:hAnsi="Times New Roman"/>
          <w:sz w:val="24"/>
          <w:szCs w:val="24"/>
        </w:rPr>
        <w:t>was 23.6</w:t>
      </w:r>
      <w:r w:rsidR="002F5885">
        <w:rPr>
          <w:rFonts w:ascii="Times New Roman" w:hAnsi="Times New Roman"/>
          <w:sz w:val="24"/>
          <w:szCs w:val="24"/>
        </w:rPr>
        <w:t>x</w:t>
      </w:r>
      <w:r w:rsidRPr="00256B5D">
        <w:rPr>
          <w:rFonts w:ascii="Times New Roman" w:hAnsi="Times New Roman"/>
          <w:sz w:val="24"/>
          <w:szCs w:val="24"/>
        </w:rPr>
        <w:t>10</w:t>
      </w:r>
      <w:r>
        <w:rPr>
          <w:rFonts w:ascii="Times New Roman" w:hAnsi="Times New Roman"/>
          <w:sz w:val="24"/>
          <w:szCs w:val="24"/>
          <w:vertAlign w:val="superscript"/>
        </w:rPr>
        <w:t>6</w:t>
      </w:r>
      <w:r w:rsidR="00526B0B">
        <w:rPr>
          <w:rFonts w:ascii="Times New Roman" w:hAnsi="Times New Roman"/>
          <w:sz w:val="24"/>
          <w:szCs w:val="24"/>
          <w:vertAlign w:val="superscript"/>
        </w:rPr>
        <w:t xml:space="preserve"> </w:t>
      </w:r>
      <w:r>
        <w:rPr>
          <w:rFonts w:ascii="Times New Roman" w:hAnsi="Times New Roman"/>
          <w:sz w:val="24"/>
          <w:szCs w:val="24"/>
        </w:rPr>
        <w:t>Ml</w:t>
      </w:r>
      <w:r w:rsidR="002F5885">
        <w:rPr>
          <w:rFonts w:ascii="Times New Roman" w:hAnsi="Times New Roman"/>
          <w:sz w:val="24"/>
          <w:szCs w:val="24"/>
        </w:rPr>
        <w:t>, 18</w:t>
      </w:r>
      <w:r w:rsidR="0078799A">
        <w:rPr>
          <w:rFonts w:ascii="Times New Roman" w:hAnsi="Times New Roman"/>
          <w:sz w:val="24"/>
          <w:szCs w:val="24"/>
        </w:rPr>
        <w:t xml:space="preserve">% greater than the </w:t>
      </w:r>
      <w:r w:rsidRPr="00256B5D">
        <w:rPr>
          <w:rFonts w:ascii="Times New Roman" w:hAnsi="Times New Roman"/>
          <w:sz w:val="24"/>
          <w:szCs w:val="24"/>
        </w:rPr>
        <w:t xml:space="preserve">1984 </w:t>
      </w:r>
      <w:r w:rsidR="0078799A">
        <w:rPr>
          <w:rFonts w:ascii="Times New Roman" w:hAnsi="Times New Roman"/>
          <w:sz w:val="24"/>
          <w:szCs w:val="24"/>
        </w:rPr>
        <w:t>estimate of</w:t>
      </w:r>
      <w:r w:rsidR="002A28E6">
        <w:rPr>
          <w:rFonts w:ascii="Times New Roman" w:hAnsi="Times New Roman"/>
          <w:sz w:val="24"/>
          <w:szCs w:val="24"/>
        </w:rPr>
        <w:t xml:space="preserve"> </w:t>
      </w:r>
      <w:r w:rsidR="0078799A">
        <w:rPr>
          <w:rFonts w:ascii="Times New Roman" w:hAnsi="Times New Roman"/>
          <w:sz w:val="24"/>
          <w:szCs w:val="24"/>
        </w:rPr>
        <w:t>19.9</w:t>
      </w:r>
      <w:r w:rsidRPr="00256B5D">
        <w:rPr>
          <w:rFonts w:ascii="Times New Roman" w:hAnsi="Times New Roman"/>
          <w:sz w:val="24"/>
          <w:szCs w:val="24"/>
        </w:rPr>
        <w:t>x10</w:t>
      </w:r>
      <w:r w:rsidRPr="001469CD">
        <w:rPr>
          <w:rFonts w:ascii="Times New Roman" w:hAnsi="Times New Roman"/>
          <w:sz w:val="24"/>
          <w:szCs w:val="24"/>
          <w:vertAlign w:val="superscript"/>
        </w:rPr>
        <w:t>6</w:t>
      </w:r>
      <w:r w:rsidR="00526B0B">
        <w:rPr>
          <w:rFonts w:ascii="Times New Roman" w:hAnsi="Times New Roman"/>
          <w:sz w:val="24"/>
          <w:szCs w:val="24"/>
          <w:vertAlign w:val="superscript"/>
        </w:rPr>
        <w:t xml:space="preserve"> </w:t>
      </w:r>
      <w:r>
        <w:rPr>
          <w:rFonts w:ascii="Times New Roman" w:hAnsi="Times New Roman"/>
          <w:sz w:val="24"/>
          <w:szCs w:val="24"/>
        </w:rPr>
        <w:t>Ml</w:t>
      </w:r>
      <w:r w:rsidRPr="00256B5D">
        <w:rPr>
          <w:rFonts w:ascii="Times New Roman" w:hAnsi="Times New Roman"/>
          <w:sz w:val="24"/>
          <w:szCs w:val="24"/>
        </w:rPr>
        <w:t>.</w:t>
      </w:r>
      <w:r>
        <w:rPr>
          <w:rFonts w:ascii="Times New Roman" w:hAnsi="Times New Roman"/>
          <w:sz w:val="24"/>
          <w:szCs w:val="24"/>
        </w:rPr>
        <w:t xml:space="preserve">  This </w:t>
      </w:r>
      <w:r w:rsidR="002F5885">
        <w:rPr>
          <w:rFonts w:ascii="Times New Roman" w:hAnsi="Times New Roman"/>
          <w:sz w:val="24"/>
          <w:szCs w:val="24"/>
        </w:rPr>
        <w:t>increase</w:t>
      </w:r>
      <w:r>
        <w:rPr>
          <w:rFonts w:ascii="Times New Roman" w:hAnsi="Times New Roman"/>
          <w:sz w:val="24"/>
          <w:szCs w:val="24"/>
        </w:rPr>
        <w:t xml:space="preserve"> occurred over a period when there has been a decline in </w:t>
      </w:r>
      <w:r w:rsidR="00A430FF">
        <w:rPr>
          <w:rFonts w:ascii="Times New Roman" w:hAnsi="Times New Roman"/>
          <w:sz w:val="24"/>
          <w:szCs w:val="24"/>
        </w:rPr>
        <w:t>MAP</w:t>
      </w:r>
      <w:r>
        <w:rPr>
          <w:rFonts w:ascii="Times New Roman" w:hAnsi="Times New Roman"/>
          <w:sz w:val="24"/>
          <w:szCs w:val="24"/>
        </w:rPr>
        <w:t>.</w:t>
      </w:r>
      <w:r w:rsidR="008A5706">
        <w:rPr>
          <w:rFonts w:ascii="Times New Roman" w:hAnsi="Times New Roman"/>
          <w:sz w:val="24"/>
          <w:szCs w:val="24"/>
        </w:rPr>
        <w:t xml:space="preserve"> </w:t>
      </w:r>
      <w:r w:rsidR="002F5885">
        <w:rPr>
          <w:rFonts w:ascii="Times New Roman" w:hAnsi="Times New Roman"/>
          <w:sz w:val="24"/>
          <w:szCs w:val="24"/>
        </w:rPr>
        <w:t xml:space="preserve">This anomaly probably arises from a decline in </w:t>
      </w:r>
      <w:r w:rsidR="00446FB7">
        <w:rPr>
          <w:rFonts w:ascii="Times New Roman" w:hAnsi="Times New Roman"/>
          <w:sz w:val="24"/>
          <w:szCs w:val="24"/>
        </w:rPr>
        <w:t xml:space="preserve">the number and quality of </w:t>
      </w:r>
      <w:r w:rsidR="002F5885">
        <w:rPr>
          <w:rFonts w:ascii="Times New Roman" w:hAnsi="Times New Roman"/>
          <w:sz w:val="24"/>
          <w:szCs w:val="24"/>
        </w:rPr>
        <w:t>gauging stations, a change in methods for estimating MAR in ungauged areas</w:t>
      </w:r>
      <w:r w:rsidR="00446FB7">
        <w:rPr>
          <w:rFonts w:ascii="Times New Roman" w:hAnsi="Times New Roman"/>
          <w:sz w:val="24"/>
          <w:szCs w:val="24"/>
        </w:rPr>
        <w:t>,</w:t>
      </w:r>
      <w:r w:rsidR="002F5885">
        <w:rPr>
          <w:rFonts w:ascii="Times New Roman" w:hAnsi="Times New Roman"/>
          <w:sz w:val="24"/>
          <w:szCs w:val="24"/>
        </w:rPr>
        <w:t xml:space="preserve"> and an increase in land clearing leading to increased runoff.  </w:t>
      </w:r>
    </w:p>
    <w:p w:rsidR="00917478" w:rsidRDefault="00917478" w:rsidP="000733BE">
      <w:pPr>
        <w:autoSpaceDE w:val="0"/>
        <w:autoSpaceDN w:val="0"/>
        <w:adjustRightInd w:val="0"/>
        <w:spacing w:after="0" w:line="240" w:lineRule="auto"/>
        <w:rPr>
          <w:rFonts w:ascii="Times New Roman" w:hAnsi="Times New Roman"/>
          <w:sz w:val="24"/>
          <w:szCs w:val="24"/>
        </w:rPr>
      </w:pPr>
    </w:p>
    <w:p w:rsidR="00917478" w:rsidRDefault="00917478" w:rsidP="000733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However, there is considerable uncertainty </w:t>
      </w:r>
      <w:r w:rsidR="00461FAE">
        <w:rPr>
          <w:rFonts w:ascii="Times New Roman" w:hAnsi="Times New Roman"/>
          <w:sz w:val="24"/>
          <w:szCs w:val="24"/>
        </w:rPr>
        <w:t>about the current state of</w:t>
      </w:r>
      <w:r>
        <w:rPr>
          <w:rFonts w:ascii="Times New Roman" w:hAnsi="Times New Roman"/>
          <w:sz w:val="24"/>
          <w:szCs w:val="24"/>
        </w:rPr>
        <w:t xml:space="preserve"> Zimbabwe’s surface water resources because of the deterioration in flow and water quality monitoring.  </w:t>
      </w:r>
      <w:r w:rsidRPr="007B3653">
        <w:rPr>
          <w:rFonts w:ascii="Times New Roman" w:hAnsi="Times New Roman" w:cs="Times New Roman"/>
          <w:sz w:val="24"/>
          <w:szCs w:val="24"/>
        </w:rPr>
        <w:t>Of the 5</w:t>
      </w:r>
      <w:r>
        <w:rPr>
          <w:rFonts w:ascii="Times New Roman" w:hAnsi="Times New Roman" w:cs="Times New Roman"/>
          <w:sz w:val="24"/>
          <w:szCs w:val="24"/>
        </w:rPr>
        <w:t>6</w:t>
      </w:r>
      <w:r w:rsidRPr="007B3653">
        <w:rPr>
          <w:rFonts w:ascii="Times New Roman" w:hAnsi="Times New Roman" w:cs="Times New Roman"/>
          <w:sz w:val="24"/>
          <w:szCs w:val="24"/>
        </w:rPr>
        <w:t xml:space="preserve">0 gauging stations </w:t>
      </w:r>
      <w:r>
        <w:rPr>
          <w:rFonts w:ascii="Times New Roman" w:hAnsi="Times New Roman" w:cs="Times New Roman"/>
          <w:sz w:val="24"/>
          <w:szCs w:val="24"/>
        </w:rPr>
        <w:t>built over the last 85 years only 33</w:t>
      </w:r>
      <w:r w:rsidRPr="007B3653">
        <w:rPr>
          <w:rFonts w:ascii="Times New Roman" w:hAnsi="Times New Roman" w:cs="Times New Roman"/>
          <w:sz w:val="24"/>
          <w:szCs w:val="24"/>
        </w:rPr>
        <w:t xml:space="preserve">0 are operational and of these </w:t>
      </w:r>
      <w:r>
        <w:rPr>
          <w:rFonts w:ascii="Times New Roman" w:hAnsi="Times New Roman" w:cs="Times New Roman"/>
          <w:sz w:val="24"/>
          <w:szCs w:val="24"/>
        </w:rPr>
        <w:t>210</w:t>
      </w:r>
      <w:r w:rsidRPr="007B3653">
        <w:rPr>
          <w:rFonts w:ascii="Times New Roman" w:hAnsi="Times New Roman" w:cs="Times New Roman"/>
          <w:sz w:val="24"/>
          <w:szCs w:val="24"/>
        </w:rPr>
        <w:t xml:space="preserve"> are </w:t>
      </w:r>
      <w:r w:rsidR="00370EB7">
        <w:rPr>
          <w:rFonts w:ascii="Times New Roman" w:hAnsi="Times New Roman" w:cs="Times New Roman"/>
          <w:sz w:val="24"/>
          <w:szCs w:val="24"/>
        </w:rPr>
        <w:t xml:space="preserve">either inoperative or are </w:t>
      </w:r>
      <w:r w:rsidRPr="007B3653">
        <w:rPr>
          <w:rFonts w:ascii="Times New Roman" w:hAnsi="Times New Roman" w:cs="Times New Roman"/>
          <w:sz w:val="24"/>
          <w:szCs w:val="24"/>
        </w:rPr>
        <w:t>not functioning well.</w:t>
      </w:r>
      <w:r>
        <w:rPr>
          <w:rFonts w:ascii="Times New Roman" w:hAnsi="Times New Roman" w:cs="Times New Roman"/>
          <w:sz w:val="24"/>
          <w:szCs w:val="24"/>
        </w:rPr>
        <w:t xml:space="preserve">  T</w:t>
      </w:r>
      <w:r w:rsidRPr="007B3653">
        <w:rPr>
          <w:rFonts w:ascii="Times New Roman" w:hAnsi="Times New Roman" w:cs="Times New Roman"/>
          <w:sz w:val="24"/>
          <w:szCs w:val="24"/>
        </w:rPr>
        <w:t xml:space="preserve">he major </w:t>
      </w:r>
      <w:r w:rsidR="008D2A0E">
        <w:rPr>
          <w:rFonts w:ascii="Times New Roman" w:hAnsi="Times New Roman" w:cs="Times New Roman"/>
          <w:sz w:val="24"/>
          <w:szCs w:val="24"/>
        </w:rPr>
        <w:t>problem</w:t>
      </w:r>
      <w:r>
        <w:rPr>
          <w:rFonts w:ascii="Times New Roman" w:hAnsi="Times New Roman" w:cs="Times New Roman"/>
          <w:sz w:val="24"/>
          <w:szCs w:val="24"/>
        </w:rPr>
        <w:t xml:space="preserve"> is </w:t>
      </w:r>
      <w:r w:rsidR="003549DD">
        <w:rPr>
          <w:rFonts w:ascii="Times New Roman" w:hAnsi="Times New Roman" w:cs="Times New Roman"/>
          <w:sz w:val="24"/>
          <w:szCs w:val="24"/>
        </w:rPr>
        <w:t>inadequate funding for maintenance and rehabilitation</w:t>
      </w:r>
      <w:r w:rsidR="00511321">
        <w:rPr>
          <w:rFonts w:ascii="Times New Roman" w:hAnsi="Times New Roman" w:cs="Times New Roman"/>
          <w:sz w:val="24"/>
          <w:szCs w:val="24"/>
        </w:rPr>
        <w:t>.</w:t>
      </w:r>
      <w:r w:rsidR="008A75F8">
        <w:rPr>
          <w:rFonts w:ascii="Times New Roman" w:hAnsi="Times New Roman" w:cs="Times New Roman"/>
          <w:sz w:val="24"/>
          <w:szCs w:val="24"/>
        </w:rPr>
        <w:t xml:space="preserve"> </w:t>
      </w:r>
      <w:r w:rsidR="00A67876">
        <w:rPr>
          <w:rFonts w:ascii="Times New Roman" w:hAnsi="Times New Roman" w:cs="Times New Roman"/>
          <w:sz w:val="24"/>
          <w:szCs w:val="24"/>
        </w:rPr>
        <w:t xml:space="preserve"> </w:t>
      </w:r>
      <w:r w:rsidR="00511321">
        <w:rPr>
          <w:rFonts w:ascii="Times New Roman" w:hAnsi="Times New Roman" w:cs="Times New Roman"/>
          <w:sz w:val="24"/>
          <w:szCs w:val="24"/>
        </w:rPr>
        <w:t xml:space="preserve">Many stations are </w:t>
      </w:r>
      <w:r>
        <w:rPr>
          <w:rFonts w:ascii="Times New Roman" w:hAnsi="Times New Roman" w:cs="Times New Roman"/>
          <w:sz w:val="24"/>
          <w:szCs w:val="24"/>
        </w:rPr>
        <w:t>silt</w:t>
      </w:r>
      <w:r w:rsidR="00511321">
        <w:rPr>
          <w:rFonts w:ascii="Times New Roman" w:hAnsi="Times New Roman" w:cs="Times New Roman"/>
          <w:sz w:val="24"/>
          <w:szCs w:val="24"/>
        </w:rPr>
        <w:t>ed up</w:t>
      </w:r>
      <w:r>
        <w:rPr>
          <w:rFonts w:ascii="Times New Roman" w:hAnsi="Times New Roman" w:cs="Times New Roman"/>
          <w:sz w:val="24"/>
          <w:szCs w:val="24"/>
        </w:rPr>
        <w:t xml:space="preserve"> because of poor land and riparian management</w:t>
      </w:r>
      <w:r w:rsidR="00461FAE">
        <w:rPr>
          <w:rFonts w:ascii="Times New Roman" w:hAnsi="Times New Roman" w:cs="Times New Roman"/>
          <w:sz w:val="24"/>
          <w:szCs w:val="24"/>
        </w:rPr>
        <w:t xml:space="preserve"> and severe bank and floodplain damage from alluvial gold mining</w:t>
      </w:r>
      <w:r>
        <w:rPr>
          <w:rFonts w:ascii="Times New Roman" w:hAnsi="Times New Roman" w:cs="Times New Roman"/>
          <w:sz w:val="24"/>
          <w:szCs w:val="24"/>
        </w:rPr>
        <w:t xml:space="preserve">, </w:t>
      </w:r>
      <w:r w:rsidR="00511321">
        <w:rPr>
          <w:rFonts w:ascii="Times New Roman" w:hAnsi="Times New Roman" w:cs="Times New Roman"/>
          <w:sz w:val="24"/>
          <w:szCs w:val="24"/>
        </w:rPr>
        <w:t>while others suffer</w:t>
      </w:r>
      <w:r w:rsidR="008D2A0E">
        <w:rPr>
          <w:rFonts w:ascii="Times New Roman" w:hAnsi="Times New Roman" w:cs="Times New Roman"/>
          <w:sz w:val="24"/>
          <w:szCs w:val="24"/>
        </w:rPr>
        <w:t xml:space="preserve"> from </w:t>
      </w:r>
      <w:r>
        <w:rPr>
          <w:rFonts w:ascii="Times New Roman" w:hAnsi="Times New Roman" w:cs="Times New Roman"/>
          <w:sz w:val="24"/>
          <w:szCs w:val="24"/>
        </w:rPr>
        <w:t>leaking walls and foundations</w:t>
      </w:r>
      <w:r w:rsidR="008D2A0E">
        <w:rPr>
          <w:rFonts w:ascii="Times New Roman" w:hAnsi="Times New Roman" w:cs="Times New Roman"/>
          <w:sz w:val="24"/>
          <w:szCs w:val="24"/>
        </w:rPr>
        <w:t xml:space="preserve"> of weirs</w:t>
      </w:r>
      <w:r>
        <w:rPr>
          <w:rFonts w:ascii="Times New Roman" w:hAnsi="Times New Roman" w:cs="Times New Roman"/>
          <w:sz w:val="24"/>
          <w:szCs w:val="24"/>
        </w:rPr>
        <w:t xml:space="preserve"> and vandalism and theft of equipment.  </w:t>
      </w:r>
      <w:r w:rsidR="005C5661">
        <w:rPr>
          <w:rFonts w:ascii="Times New Roman" w:hAnsi="Times New Roman" w:cs="Times New Roman"/>
          <w:sz w:val="24"/>
          <w:szCs w:val="24"/>
        </w:rPr>
        <w:t xml:space="preserve">Rating curves at most gauging stations have not been updated.  </w:t>
      </w:r>
      <w:r>
        <w:rPr>
          <w:rFonts w:ascii="Times New Roman" w:hAnsi="Times New Roman" w:cs="Times New Roman"/>
          <w:sz w:val="24"/>
          <w:szCs w:val="24"/>
        </w:rPr>
        <w:t>Methods for storage and analysis of gauging data are obsolete with the risk that data may be lost if computers fail.</w:t>
      </w:r>
      <w:r w:rsidR="008A75F8">
        <w:rPr>
          <w:rFonts w:ascii="Times New Roman" w:hAnsi="Times New Roman" w:cs="Times New Roman"/>
          <w:sz w:val="24"/>
          <w:szCs w:val="24"/>
        </w:rPr>
        <w:t xml:space="preserve"> </w:t>
      </w:r>
      <w:r>
        <w:rPr>
          <w:rFonts w:ascii="Times New Roman" w:hAnsi="Times New Roman"/>
          <w:sz w:val="24"/>
          <w:szCs w:val="24"/>
        </w:rPr>
        <w:t xml:space="preserve">These problems </w:t>
      </w:r>
      <w:r w:rsidR="00461FAE">
        <w:rPr>
          <w:rFonts w:ascii="Times New Roman" w:hAnsi="Times New Roman"/>
          <w:sz w:val="24"/>
          <w:szCs w:val="24"/>
        </w:rPr>
        <w:t>add to</w:t>
      </w:r>
      <w:r>
        <w:rPr>
          <w:rFonts w:ascii="Times New Roman" w:hAnsi="Times New Roman"/>
          <w:sz w:val="24"/>
          <w:szCs w:val="24"/>
        </w:rPr>
        <w:t xml:space="preserve"> the difficulty </w:t>
      </w:r>
      <w:r w:rsidR="00461FAE">
        <w:rPr>
          <w:rFonts w:ascii="Times New Roman" w:hAnsi="Times New Roman"/>
          <w:sz w:val="24"/>
          <w:szCs w:val="24"/>
        </w:rPr>
        <w:t>of managing water resources under normal climate variability</w:t>
      </w:r>
      <w:r w:rsidR="005C5661">
        <w:rPr>
          <w:rFonts w:ascii="Times New Roman" w:hAnsi="Times New Roman"/>
          <w:sz w:val="24"/>
          <w:szCs w:val="24"/>
        </w:rPr>
        <w:t>,</w:t>
      </w:r>
      <w:r w:rsidR="00461FAE">
        <w:rPr>
          <w:rFonts w:ascii="Times New Roman" w:hAnsi="Times New Roman"/>
          <w:sz w:val="24"/>
          <w:szCs w:val="24"/>
        </w:rPr>
        <w:t xml:space="preserve"> and </w:t>
      </w:r>
      <w:r w:rsidR="005C5661">
        <w:rPr>
          <w:rFonts w:ascii="Times New Roman" w:hAnsi="Times New Roman"/>
          <w:sz w:val="24"/>
          <w:szCs w:val="24"/>
        </w:rPr>
        <w:t xml:space="preserve">if they are not addressed in a timely manner, </w:t>
      </w:r>
      <w:r w:rsidR="00461FAE">
        <w:rPr>
          <w:rFonts w:ascii="Times New Roman" w:hAnsi="Times New Roman"/>
          <w:sz w:val="24"/>
          <w:szCs w:val="24"/>
        </w:rPr>
        <w:t>would be compounded under</w:t>
      </w:r>
      <w:r>
        <w:rPr>
          <w:rFonts w:ascii="Times New Roman" w:hAnsi="Times New Roman"/>
          <w:sz w:val="24"/>
          <w:szCs w:val="24"/>
        </w:rPr>
        <w:t xml:space="preserve"> climate change</w:t>
      </w:r>
      <w:r w:rsidR="00DF13C5">
        <w:rPr>
          <w:rFonts w:ascii="Times New Roman" w:hAnsi="Times New Roman"/>
          <w:sz w:val="24"/>
          <w:szCs w:val="24"/>
        </w:rPr>
        <w:t>.</w:t>
      </w:r>
    </w:p>
    <w:p w:rsidR="00D01E41" w:rsidRDefault="00D01E41" w:rsidP="000733BE">
      <w:pPr>
        <w:autoSpaceDE w:val="0"/>
        <w:autoSpaceDN w:val="0"/>
        <w:adjustRightInd w:val="0"/>
        <w:spacing w:after="0" w:line="240" w:lineRule="auto"/>
        <w:rPr>
          <w:rFonts w:ascii="Times New Roman" w:hAnsi="Times New Roman"/>
          <w:sz w:val="24"/>
          <w:szCs w:val="24"/>
        </w:rPr>
      </w:pPr>
    </w:p>
    <w:p w:rsidR="00F23FDB" w:rsidRDefault="0011737D" w:rsidP="000733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Table </w:t>
      </w:r>
      <w:r w:rsidR="00865730">
        <w:rPr>
          <w:rFonts w:ascii="Times New Roman" w:hAnsi="Times New Roman"/>
          <w:sz w:val="24"/>
          <w:szCs w:val="24"/>
        </w:rPr>
        <w:t>2</w:t>
      </w:r>
      <w:r w:rsidR="00F23FDB" w:rsidRPr="00923EA1">
        <w:rPr>
          <w:rFonts w:ascii="Times New Roman" w:hAnsi="Times New Roman"/>
          <w:sz w:val="24"/>
          <w:szCs w:val="24"/>
        </w:rPr>
        <w:t xml:space="preserve"> summarises the potential water resources available</w:t>
      </w:r>
      <w:r w:rsidR="00F23FDB">
        <w:rPr>
          <w:rFonts w:ascii="Times New Roman" w:hAnsi="Times New Roman"/>
          <w:sz w:val="24"/>
          <w:szCs w:val="24"/>
        </w:rPr>
        <w:t xml:space="preserve"> on internal rivers, </w:t>
      </w:r>
      <w:r w:rsidR="00F23FDB" w:rsidRPr="00923EA1">
        <w:rPr>
          <w:rFonts w:ascii="Times New Roman" w:hAnsi="Times New Roman"/>
          <w:sz w:val="24"/>
          <w:szCs w:val="24"/>
        </w:rPr>
        <w:t>the storage that must be built in order to achieve the yields for each catchment area</w:t>
      </w:r>
      <w:r w:rsidR="00DF13C5">
        <w:rPr>
          <w:rFonts w:ascii="Times New Roman" w:hAnsi="Times New Roman"/>
          <w:sz w:val="24"/>
          <w:szCs w:val="24"/>
        </w:rPr>
        <w:t>,</w:t>
      </w:r>
      <w:r w:rsidR="00F23FDB">
        <w:rPr>
          <w:rFonts w:ascii="Times New Roman" w:hAnsi="Times New Roman"/>
          <w:sz w:val="24"/>
          <w:szCs w:val="24"/>
        </w:rPr>
        <w:t xml:space="preserve"> and the </w:t>
      </w:r>
      <w:r w:rsidR="00F23FDB" w:rsidRPr="00923EA1">
        <w:rPr>
          <w:rFonts w:ascii="Times New Roman" w:hAnsi="Times New Roman"/>
          <w:sz w:val="24"/>
          <w:szCs w:val="24"/>
        </w:rPr>
        <w:t xml:space="preserve">present committed use for each catchment. </w:t>
      </w:r>
      <w:r w:rsidR="005B2A67">
        <w:rPr>
          <w:rFonts w:ascii="Times New Roman" w:hAnsi="Times New Roman"/>
          <w:sz w:val="24"/>
          <w:szCs w:val="24"/>
        </w:rPr>
        <w:t>At present only 2</w:t>
      </w:r>
      <w:r w:rsidR="00C54EFE">
        <w:rPr>
          <w:rFonts w:ascii="Times New Roman" w:hAnsi="Times New Roman"/>
          <w:sz w:val="24"/>
          <w:szCs w:val="24"/>
        </w:rPr>
        <w:t>5</w:t>
      </w:r>
      <w:r w:rsidR="005B2A67">
        <w:rPr>
          <w:rFonts w:ascii="Times New Roman" w:hAnsi="Times New Roman"/>
          <w:sz w:val="24"/>
          <w:szCs w:val="24"/>
        </w:rPr>
        <w:t xml:space="preserve">% of available yield (assuming a 10% </w:t>
      </w:r>
      <w:r w:rsidR="005B2A67">
        <w:rPr>
          <w:rFonts w:ascii="Times New Roman" w:hAnsi="Times New Roman"/>
          <w:sz w:val="24"/>
          <w:szCs w:val="24"/>
        </w:rPr>
        <w:lastRenderedPageBreak/>
        <w:t>risk of not being able to meet the demand in a given year</w:t>
      </w:r>
      <w:r w:rsidR="00306A63">
        <w:rPr>
          <w:rStyle w:val="FootnoteReference"/>
          <w:rFonts w:ascii="Times New Roman" w:hAnsi="Times New Roman"/>
          <w:sz w:val="24"/>
          <w:szCs w:val="24"/>
        </w:rPr>
        <w:footnoteReference w:id="4"/>
      </w:r>
      <w:r w:rsidR="005B2A67">
        <w:rPr>
          <w:rFonts w:ascii="Times New Roman" w:hAnsi="Times New Roman"/>
          <w:sz w:val="24"/>
          <w:szCs w:val="24"/>
        </w:rPr>
        <w:t xml:space="preserve">) is utilized.  Even allowing for environmental and social water needs and the unsuitability of some regions for dam construction, this implies that there is still </w:t>
      </w:r>
      <w:r w:rsidR="005C5661">
        <w:rPr>
          <w:rFonts w:ascii="Times New Roman" w:hAnsi="Times New Roman"/>
          <w:sz w:val="24"/>
          <w:szCs w:val="24"/>
        </w:rPr>
        <w:t xml:space="preserve">a high </w:t>
      </w:r>
      <w:r w:rsidR="005B2A67">
        <w:rPr>
          <w:rFonts w:ascii="Times New Roman" w:hAnsi="Times New Roman"/>
          <w:sz w:val="24"/>
          <w:szCs w:val="24"/>
        </w:rPr>
        <w:t xml:space="preserve">potential to develop further water storage in Zimbabwe over the long term where it is sensible </w:t>
      </w:r>
      <w:r w:rsidR="005C5661">
        <w:rPr>
          <w:rFonts w:ascii="Times New Roman" w:hAnsi="Times New Roman"/>
          <w:sz w:val="24"/>
          <w:szCs w:val="24"/>
        </w:rPr>
        <w:t xml:space="preserve">and economic </w:t>
      </w:r>
      <w:r w:rsidR="005B2A67">
        <w:rPr>
          <w:rFonts w:ascii="Times New Roman" w:hAnsi="Times New Roman"/>
          <w:sz w:val="24"/>
          <w:szCs w:val="24"/>
        </w:rPr>
        <w:t xml:space="preserve">to do so. </w:t>
      </w:r>
    </w:p>
    <w:p w:rsidR="00F23FDB" w:rsidRDefault="00F23FDB" w:rsidP="00F23FDB">
      <w:pPr>
        <w:autoSpaceDE w:val="0"/>
        <w:autoSpaceDN w:val="0"/>
        <w:adjustRightInd w:val="0"/>
        <w:spacing w:after="0" w:line="240" w:lineRule="auto"/>
        <w:jc w:val="both"/>
        <w:rPr>
          <w:rFonts w:ascii="Times New Roman" w:hAnsi="Times New Roman"/>
          <w:sz w:val="24"/>
          <w:szCs w:val="24"/>
        </w:rPr>
      </w:pPr>
    </w:p>
    <w:p w:rsidR="00F23FDB" w:rsidRPr="00467EF1" w:rsidRDefault="001F05AE" w:rsidP="00B7522D">
      <w:pPr>
        <w:pStyle w:val="Caption"/>
        <w:rPr>
          <w:rFonts w:ascii="Arial Narrow" w:hAnsi="Arial Narrow"/>
          <w:szCs w:val="24"/>
        </w:rPr>
      </w:pPr>
      <w:bookmarkStart w:id="33" w:name="_Toc365504023"/>
      <w:r>
        <w:t xml:space="preserve">Table </w:t>
      </w:r>
      <w:r w:rsidR="00D93F13">
        <w:fldChar w:fldCharType="begin"/>
      </w:r>
      <w:r w:rsidR="00940D0F">
        <w:instrText xml:space="preserve"> SEQ Table \* ALPHABETIC \* Arabic </w:instrText>
      </w:r>
      <w:r w:rsidR="00D93F13">
        <w:fldChar w:fldCharType="separate"/>
      </w:r>
      <w:r w:rsidR="00BC7C19">
        <w:rPr>
          <w:noProof/>
        </w:rPr>
        <w:t>2</w:t>
      </w:r>
      <w:r w:rsidR="00D93F13">
        <w:fldChar w:fldCharType="end"/>
      </w:r>
      <w:r>
        <w:t>.</w:t>
      </w:r>
      <w:r w:rsidR="002A28E6">
        <w:t xml:space="preserve"> </w:t>
      </w:r>
      <w:r w:rsidRPr="00275DB0">
        <w:t>Surface water resources of Zimbabwe’s catchments</w:t>
      </w:r>
      <w:bookmarkEnd w:id="33"/>
    </w:p>
    <w:tbl>
      <w:tblPr>
        <w:tblStyle w:val="TableGrid"/>
        <w:tblW w:w="8755" w:type="dxa"/>
        <w:tblLayout w:type="fixed"/>
        <w:tblLook w:val="00A0" w:firstRow="1" w:lastRow="0" w:firstColumn="1" w:lastColumn="0" w:noHBand="0" w:noVBand="0"/>
      </w:tblPr>
      <w:tblGrid>
        <w:gridCol w:w="1526"/>
        <w:gridCol w:w="848"/>
        <w:gridCol w:w="1560"/>
        <w:gridCol w:w="1418"/>
        <w:gridCol w:w="1406"/>
        <w:gridCol w:w="1288"/>
        <w:gridCol w:w="709"/>
      </w:tblGrid>
      <w:tr w:rsidR="00446FB7" w:rsidRPr="00E277D1" w:rsidTr="00B7522D">
        <w:trPr>
          <w:trHeight w:val="20"/>
        </w:trPr>
        <w:tc>
          <w:tcPr>
            <w:tcW w:w="1526" w:type="dxa"/>
            <w:noWrap/>
          </w:tcPr>
          <w:p w:rsidR="007604FA" w:rsidRDefault="00446FB7" w:rsidP="007604FA">
            <w:pPr>
              <w:spacing w:line="276" w:lineRule="auto"/>
              <w:jc w:val="center"/>
              <w:rPr>
                <w:rFonts w:ascii="Arial Narrow" w:eastAsiaTheme="minorHAnsi" w:hAnsi="Arial Narrow" w:cs="Arial"/>
                <w:b/>
                <w:bCs/>
                <w:color w:val="365F91" w:themeColor="accent1" w:themeShade="BF"/>
                <w:sz w:val="22"/>
                <w:szCs w:val="22"/>
              </w:rPr>
            </w:pPr>
            <w:r w:rsidRPr="00B7522D">
              <w:rPr>
                <w:rFonts w:ascii="Arial Narrow" w:hAnsi="Arial Narrow" w:cs="Arial"/>
                <w:b/>
                <w:bCs/>
              </w:rPr>
              <w:t>Catchment</w:t>
            </w:r>
          </w:p>
        </w:tc>
        <w:tc>
          <w:tcPr>
            <w:tcW w:w="848" w:type="dxa"/>
            <w:noWrap/>
          </w:tcPr>
          <w:p w:rsidR="007604FA" w:rsidRDefault="00446FB7" w:rsidP="007604FA">
            <w:pPr>
              <w:spacing w:line="276" w:lineRule="auto"/>
              <w:jc w:val="center"/>
              <w:rPr>
                <w:rFonts w:ascii="Arial Narrow" w:eastAsiaTheme="minorHAnsi" w:hAnsi="Arial Narrow" w:cs="Arial"/>
                <w:b/>
                <w:bCs/>
                <w:color w:val="365F91" w:themeColor="accent1" w:themeShade="BF"/>
                <w:sz w:val="22"/>
                <w:szCs w:val="22"/>
              </w:rPr>
            </w:pPr>
            <w:r w:rsidRPr="00B7522D">
              <w:rPr>
                <w:rFonts w:ascii="Arial Narrow" w:hAnsi="Arial Narrow" w:cs="Arial"/>
                <w:b/>
                <w:bCs/>
              </w:rPr>
              <w:t>MAR</w:t>
            </w:r>
          </w:p>
        </w:tc>
        <w:tc>
          <w:tcPr>
            <w:tcW w:w="1560" w:type="dxa"/>
            <w:noWrap/>
          </w:tcPr>
          <w:p w:rsidR="007604FA" w:rsidRDefault="00446FB7" w:rsidP="007604FA">
            <w:pPr>
              <w:spacing w:line="276" w:lineRule="auto"/>
              <w:jc w:val="center"/>
              <w:rPr>
                <w:rFonts w:ascii="Arial Narrow" w:eastAsiaTheme="minorHAnsi" w:hAnsi="Arial Narrow" w:cs="Arial"/>
                <w:b/>
                <w:bCs/>
                <w:color w:val="365F91" w:themeColor="accent1" w:themeShade="BF"/>
                <w:sz w:val="22"/>
                <w:szCs w:val="22"/>
              </w:rPr>
            </w:pPr>
            <w:r w:rsidRPr="00B7522D">
              <w:rPr>
                <w:rFonts w:ascii="Arial Narrow" w:hAnsi="Arial Narrow" w:cs="Arial"/>
                <w:b/>
                <w:bCs/>
              </w:rPr>
              <w:t>Potential Storage</w:t>
            </w:r>
          </w:p>
        </w:tc>
        <w:tc>
          <w:tcPr>
            <w:tcW w:w="1418" w:type="dxa"/>
            <w:noWrap/>
          </w:tcPr>
          <w:p w:rsidR="007604FA" w:rsidRDefault="00446FB7" w:rsidP="007604FA">
            <w:pPr>
              <w:spacing w:line="276" w:lineRule="auto"/>
              <w:jc w:val="center"/>
              <w:rPr>
                <w:rFonts w:ascii="Arial Narrow" w:eastAsiaTheme="minorHAnsi" w:hAnsi="Arial Narrow" w:cs="Arial"/>
                <w:b/>
                <w:bCs/>
                <w:color w:val="365F91" w:themeColor="accent1" w:themeShade="BF"/>
                <w:sz w:val="22"/>
                <w:szCs w:val="22"/>
              </w:rPr>
            </w:pPr>
            <w:r w:rsidRPr="00B7522D">
              <w:rPr>
                <w:rFonts w:ascii="Arial Narrow" w:hAnsi="Arial Narrow" w:cs="Arial"/>
                <w:b/>
                <w:bCs/>
              </w:rPr>
              <w:t>Potential Yield 10%</w:t>
            </w:r>
          </w:p>
        </w:tc>
        <w:tc>
          <w:tcPr>
            <w:tcW w:w="2694" w:type="dxa"/>
            <w:gridSpan w:val="2"/>
            <w:noWrap/>
          </w:tcPr>
          <w:p w:rsidR="007604FA" w:rsidRDefault="00446FB7" w:rsidP="007604FA">
            <w:pPr>
              <w:spacing w:line="276" w:lineRule="auto"/>
              <w:jc w:val="center"/>
              <w:rPr>
                <w:rFonts w:ascii="Arial Narrow" w:eastAsiaTheme="minorHAnsi" w:hAnsi="Arial Narrow" w:cs="Arial"/>
                <w:b/>
                <w:bCs/>
                <w:color w:val="365F91" w:themeColor="accent1" w:themeShade="BF"/>
                <w:sz w:val="22"/>
                <w:szCs w:val="22"/>
              </w:rPr>
            </w:pPr>
            <w:r w:rsidRPr="00B7522D">
              <w:rPr>
                <w:rFonts w:ascii="Arial Narrow" w:hAnsi="Arial Narrow" w:cs="Arial"/>
                <w:b/>
                <w:bCs/>
              </w:rPr>
              <w:t>Present</w:t>
            </w:r>
          </w:p>
          <w:p w:rsidR="007604FA" w:rsidRDefault="00446FB7" w:rsidP="007604FA">
            <w:pPr>
              <w:spacing w:line="276" w:lineRule="auto"/>
              <w:jc w:val="center"/>
              <w:rPr>
                <w:rFonts w:ascii="Arial Narrow" w:eastAsiaTheme="minorHAnsi" w:hAnsi="Arial Narrow" w:cs="Arial"/>
                <w:b/>
                <w:bCs/>
                <w:color w:val="365F91" w:themeColor="accent1" w:themeShade="BF"/>
                <w:sz w:val="22"/>
                <w:szCs w:val="22"/>
              </w:rPr>
            </w:pPr>
            <w:r w:rsidRPr="00B7522D">
              <w:rPr>
                <w:rFonts w:ascii="Arial Narrow" w:hAnsi="Arial Narrow" w:cs="Arial"/>
                <w:b/>
                <w:bCs/>
              </w:rPr>
              <w:t>Commitment</w:t>
            </w:r>
          </w:p>
        </w:tc>
        <w:tc>
          <w:tcPr>
            <w:tcW w:w="709" w:type="dxa"/>
            <w:noWrap/>
          </w:tcPr>
          <w:p w:rsidR="007604FA" w:rsidRDefault="00446FB7" w:rsidP="007604FA">
            <w:pPr>
              <w:spacing w:line="276" w:lineRule="auto"/>
              <w:jc w:val="center"/>
              <w:rPr>
                <w:rFonts w:ascii="Arial Narrow" w:eastAsiaTheme="minorHAnsi" w:hAnsi="Arial Narrow" w:cs="Arial"/>
                <w:b/>
                <w:bCs/>
                <w:color w:val="365F91" w:themeColor="accent1" w:themeShade="BF"/>
                <w:sz w:val="22"/>
                <w:szCs w:val="22"/>
              </w:rPr>
            </w:pPr>
            <w:r w:rsidRPr="00B7522D">
              <w:rPr>
                <w:rFonts w:ascii="Arial Narrow" w:hAnsi="Arial Narrow" w:cs="Arial"/>
                <w:b/>
                <w:bCs/>
              </w:rPr>
              <w:t>Use</w:t>
            </w:r>
          </w:p>
        </w:tc>
      </w:tr>
      <w:tr w:rsidR="00446FB7" w:rsidRPr="00E277D1" w:rsidTr="00B7522D">
        <w:trPr>
          <w:trHeight w:val="20"/>
        </w:trPr>
        <w:tc>
          <w:tcPr>
            <w:tcW w:w="1526" w:type="dxa"/>
            <w:noWrap/>
          </w:tcPr>
          <w:p w:rsidR="00446FB7" w:rsidRPr="001D0734" w:rsidRDefault="00446FB7" w:rsidP="008D4E78">
            <w:pPr>
              <w:jc w:val="center"/>
              <w:rPr>
                <w:rFonts w:ascii="Arial Narrow" w:hAnsi="Arial Narrow" w:cs="Arial"/>
                <w:b/>
                <w:bCs/>
                <w:sz w:val="20"/>
                <w:szCs w:val="20"/>
              </w:rPr>
            </w:pPr>
          </w:p>
        </w:tc>
        <w:tc>
          <w:tcPr>
            <w:tcW w:w="848" w:type="dxa"/>
            <w:noWrap/>
          </w:tcPr>
          <w:p w:rsidR="007604FA" w:rsidRDefault="006174E0" w:rsidP="00037570">
            <w:pPr>
              <w:jc w:val="center"/>
              <w:rPr>
                <w:rFonts w:ascii="Arial Narrow" w:eastAsiaTheme="minorHAnsi" w:hAnsi="Arial Narrow" w:cs="Arial"/>
                <w:b/>
                <w:bCs/>
                <w:color w:val="365F91" w:themeColor="accent1" w:themeShade="BF"/>
                <w:sz w:val="20"/>
                <w:szCs w:val="20"/>
              </w:rPr>
            </w:pPr>
            <w:r w:rsidRPr="001D0734">
              <w:rPr>
                <w:rFonts w:ascii="Arial Narrow" w:hAnsi="Arial Narrow" w:cs="Arial"/>
                <w:b/>
                <w:sz w:val="20"/>
                <w:szCs w:val="20"/>
              </w:rPr>
              <w:t>x10</w:t>
            </w:r>
            <w:r w:rsidRPr="001D0734">
              <w:rPr>
                <w:rFonts w:ascii="Arial Narrow" w:hAnsi="Arial Narrow" w:cs="Arial"/>
                <w:b/>
                <w:sz w:val="20"/>
                <w:szCs w:val="20"/>
                <w:vertAlign w:val="superscript"/>
              </w:rPr>
              <w:t>6</w:t>
            </w:r>
            <w:r w:rsidRPr="001D0734">
              <w:rPr>
                <w:rFonts w:ascii="Arial Narrow" w:hAnsi="Arial Narrow" w:cs="Arial"/>
                <w:b/>
                <w:sz w:val="20"/>
                <w:szCs w:val="20"/>
              </w:rPr>
              <w:t>M</w:t>
            </w:r>
            <w:r>
              <w:rPr>
                <w:rFonts w:ascii="Arial Narrow" w:hAnsi="Arial Narrow" w:cs="Arial"/>
                <w:b/>
                <w:sz w:val="20"/>
                <w:szCs w:val="20"/>
              </w:rPr>
              <w:t>l</w:t>
            </w:r>
          </w:p>
        </w:tc>
        <w:tc>
          <w:tcPr>
            <w:tcW w:w="1560" w:type="dxa"/>
            <w:noWrap/>
          </w:tcPr>
          <w:p w:rsidR="007604FA" w:rsidRDefault="006174E0" w:rsidP="00380C9F">
            <w:pPr>
              <w:jc w:val="center"/>
              <w:rPr>
                <w:rFonts w:ascii="Arial Narrow" w:eastAsiaTheme="minorHAnsi" w:hAnsi="Arial Narrow" w:cs="Arial"/>
                <w:b/>
                <w:bCs/>
                <w:color w:val="365F91" w:themeColor="accent1" w:themeShade="BF"/>
                <w:sz w:val="20"/>
                <w:szCs w:val="20"/>
                <w:lang w:val="en-AU"/>
              </w:rPr>
            </w:pPr>
            <w:r w:rsidRPr="001D0734">
              <w:rPr>
                <w:rFonts w:ascii="Arial Narrow" w:hAnsi="Arial Narrow" w:cs="Arial"/>
                <w:b/>
                <w:sz w:val="20"/>
                <w:szCs w:val="20"/>
              </w:rPr>
              <w:t>x10</w:t>
            </w:r>
            <w:r w:rsidRPr="001D0734">
              <w:rPr>
                <w:rFonts w:ascii="Arial Narrow" w:hAnsi="Arial Narrow" w:cs="Arial"/>
                <w:b/>
                <w:sz w:val="20"/>
                <w:szCs w:val="20"/>
                <w:vertAlign w:val="superscript"/>
              </w:rPr>
              <w:t>6</w:t>
            </w:r>
            <w:r w:rsidRPr="001D0734">
              <w:rPr>
                <w:rFonts w:ascii="Arial Narrow" w:hAnsi="Arial Narrow" w:cs="Arial"/>
                <w:b/>
                <w:sz w:val="20"/>
                <w:szCs w:val="20"/>
              </w:rPr>
              <w:t>M</w:t>
            </w:r>
            <w:r>
              <w:rPr>
                <w:rFonts w:ascii="Arial Narrow" w:hAnsi="Arial Narrow" w:cs="Arial"/>
                <w:b/>
                <w:sz w:val="20"/>
                <w:szCs w:val="20"/>
              </w:rPr>
              <w:t>l</w:t>
            </w:r>
          </w:p>
        </w:tc>
        <w:tc>
          <w:tcPr>
            <w:tcW w:w="1418" w:type="dxa"/>
            <w:noWrap/>
          </w:tcPr>
          <w:p w:rsidR="007604FA" w:rsidRDefault="006174E0" w:rsidP="00380C9F">
            <w:pPr>
              <w:jc w:val="center"/>
              <w:rPr>
                <w:rFonts w:ascii="Arial Narrow" w:eastAsiaTheme="minorHAnsi" w:hAnsi="Arial Narrow" w:cs="Arial"/>
                <w:b/>
                <w:bCs/>
                <w:color w:val="365F91" w:themeColor="accent1" w:themeShade="BF"/>
                <w:sz w:val="20"/>
                <w:szCs w:val="20"/>
                <w:lang w:val="en-AU"/>
              </w:rPr>
            </w:pPr>
            <w:r w:rsidRPr="001D0734">
              <w:rPr>
                <w:rFonts w:ascii="Arial Narrow" w:hAnsi="Arial Narrow" w:cs="Arial"/>
                <w:b/>
                <w:sz w:val="20"/>
                <w:szCs w:val="20"/>
              </w:rPr>
              <w:t>x10</w:t>
            </w:r>
            <w:r w:rsidRPr="001D0734">
              <w:rPr>
                <w:rFonts w:ascii="Arial Narrow" w:hAnsi="Arial Narrow" w:cs="Arial"/>
                <w:b/>
                <w:sz w:val="20"/>
                <w:szCs w:val="20"/>
                <w:vertAlign w:val="superscript"/>
              </w:rPr>
              <w:t>6</w:t>
            </w:r>
            <w:r w:rsidRPr="001D0734">
              <w:rPr>
                <w:rFonts w:ascii="Arial Narrow" w:hAnsi="Arial Narrow" w:cs="Arial"/>
                <w:b/>
                <w:sz w:val="20"/>
                <w:szCs w:val="20"/>
              </w:rPr>
              <w:t>M</w:t>
            </w:r>
            <w:r>
              <w:rPr>
                <w:rFonts w:ascii="Arial Narrow" w:hAnsi="Arial Narrow" w:cs="Arial"/>
                <w:b/>
                <w:sz w:val="20"/>
                <w:szCs w:val="20"/>
              </w:rPr>
              <w:t>l</w:t>
            </w:r>
          </w:p>
        </w:tc>
        <w:tc>
          <w:tcPr>
            <w:tcW w:w="1406" w:type="dxa"/>
            <w:noWrap/>
          </w:tcPr>
          <w:p w:rsidR="007604FA" w:rsidRDefault="00446FB7" w:rsidP="00380C9F">
            <w:pPr>
              <w:jc w:val="center"/>
              <w:rPr>
                <w:rFonts w:ascii="Arial Narrow" w:eastAsiaTheme="minorHAnsi" w:hAnsi="Arial Narrow" w:cs="Arial"/>
                <w:b/>
                <w:bCs/>
                <w:color w:val="000000"/>
                <w:sz w:val="20"/>
                <w:szCs w:val="20"/>
                <w:lang w:val="en-AU"/>
              </w:rPr>
            </w:pPr>
            <w:r w:rsidRPr="001D0734">
              <w:rPr>
                <w:rFonts w:ascii="Arial Narrow" w:hAnsi="Arial Narrow" w:cs="Arial"/>
                <w:b/>
                <w:color w:val="000000"/>
                <w:sz w:val="20"/>
                <w:szCs w:val="20"/>
              </w:rPr>
              <w:t>Storage (</w:t>
            </w:r>
            <w:r w:rsidR="006174E0" w:rsidRPr="001D0734">
              <w:rPr>
                <w:rFonts w:ascii="Arial Narrow" w:hAnsi="Arial Narrow" w:cs="Arial"/>
                <w:b/>
                <w:sz w:val="20"/>
                <w:szCs w:val="20"/>
              </w:rPr>
              <w:t>x10</w:t>
            </w:r>
            <w:r w:rsidR="006174E0" w:rsidRPr="001D0734">
              <w:rPr>
                <w:rFonts w:ascii="Arial Narrow" w:hAnsi="Arial Narrow" w:cs="Arial"/>
                <w:b/>
                <w:sz w:val="20"/>
                <w:szCs w:val="20"/>
                <w:vertAlign w:val="superscript"/>
              </w:rPr>
              <w:t>6</w:t>
            </w:r>
            <w:r w:rsidR="006174E0" w:rsidRPr="001D0734">
              <w:rPr>
                <w:rFonts w:ascii="Arial Narrow" w:hAnsi="Arial Narrow" w:cs="Arial"/>
                <w:b/>
                <w:color w:val="000000"/>
                <w:sz w:val="20"/>
                <w:szCs w:val="20"/>
              </w:rPr>
              <w:t>M</w:t>
            </w:r>
            <w:r w:rsidR="006174E0">
              <w:rPr>
                <w:rFonts w:ascii="Arial Narrow" w:hAnsi="Arial Narrow" w:cs="Arial"/>
                <w:b/>
                <w:color w:val="000000"/>
                <w:sz w:val="20"/>
                <w:szCs w:val="20"/>
              </w:rPr>
              <w:t>l</w:t>
            </w:r>
            <w:r w:rsidRPr="001D0734">
              <w:rPr>
                <w:rFonts w:ascii="Arial Narrow" w:hAnsi="Arial Narrow" w:cs="Arial"/>
                <w:b/>
                <w:color w:val="000000"/>
                <w:sz w:val="20"/>
                <w:szCs w:val="20"/>
              </w:rPr>
              <w:t>)</w:t>
            </w:r>
          </w:p>
        </w:tc>
        <w:tc>
          <w:tcPr>
            <w:tcW w:w="1288" w:type="dxa"/>
            <w:noWrap/>
          </w:tcPr>
          <w:p w:rsidR="007604FA" w:rsidRDefault="00446FB7" w:rsidP="00380C9F">
            <w:pPr>
              <w:spacing w:line="276" w:lineRule="auto"/>
              <w:jc w:val="center"/>
              <w:rPr>
                <w:rFonts w:ascii="Arial Narrow" w:eastAsiaTheme="minorHAnsi" w:hAnsi="Arial Narrow" w:cs="Arial"/>
                <w:b/>
                <w:bCs/>
                <w:color w:val="365F91" w:themeColor="accent1" w:themeShade="BF"/>
                <w:sz w:val="20"/>
                <w:szCs w:val="20"/>
                <w:lang w:val="en-AU"/>
              </w:rPr>
            </w:pPr>
            <w:r w:rsidRPr="00773572">
              <w:rPr>
                <w:rFonts w:ascii="Arial Narrow" w:hAnsi="Arial Narrow" w:cs="Arial"/>
                <w:b/>
                <w:sz w:val="20"/>
                <w:szCs w:val="20"/>
              </w:rPr>
              <w:t>10% Yield</w:t>
            </w:r>
            <w:r w:rsidR="009D1488" w:rsidRPr="001D0734">
              <w:rPr>
                <w:rFonts w:ascii="Arial Narrow" w:hAnsi="Arial Narrow" w:cs="Arial"/>
                <w:b/>
                <w:sz w:val="20"/>
                <w:szCs w:val="20"/>
              </w:rPr>
              <w:t xml:space="preserve"> (</w:t>
            </w:r>
            <w:r w:rsidR="006174E0" w:rsidRPr="001D0734">
              <w:rPr>
                <w:rFonts w:ascii="Arial Narrow" w:hAnsi="Arial Narrow" w:cs="Arial"/>
                <w:b/>
                <w:sz w:val="20"/>
                <w:szCs w:val="20"/>
              </w:rPr>
              <w:t>M</w:t>
            </w:r>
            <w:r w:rsidR="006174E0">
              <w:rPr>
                <w:rFonts w:ascii="Arial Narrow" w:hAnsi="Arial Narrow" w:cs="Arial"/>
                <w:b/>
                <w:sz w:val="20"/>
                <w:szCs w:val="20"/>
              </w:rPr>
              <w:t>l</w:t>
            </w:r>
            <w:r w:rsidR="009D1488" w:rsidRPr="001D0734">
              <w:rPr>
                <w:rFonts w:ascii="Arial Narrow" w:hAnsi="Arial Narrow" w:cs="Arial"/>
                <w:b/>
                <w:sz w:val="20"/>
                <w:szCs w:val="20"/>
              </w:rPr>
              <w:t>)</w:t>
            </w:r>
          </w:p>
        </w:tc>
        <w:tc>
          <w:tcPr>
            <w:tcW w:w="709" w:type="dxa"/>
            <w:noWrap/>
          </w:tcPr>
          <w:p w:rsidR="007604FA" w:rsidRDefault="00446FB7" w:rsidP="007604FA">
            <w:pPr>
              <w:spacing w:line="276" w:lineRule="auto"/>
              <w:jc w:val="center"/>
              <w:rPr>
                <w:rFonts w:ascii="Arial Narrow" w:eastAsiaTheme="minorHAnsi" w:hAnsi="Arial Narrow" w:cs="Arial"/>
                <w:b/>
                <w:bCs/>
                <w:color w:val="000000"/>
                <w:sz w:val="20"/>
                <w:szCs w:val="20"/>
              </w:rPr>
            </w:pPr>
            <w:r w:rsidRPr="001D0734">
              <w:rPr>
                <w:rFonts w:ascii="Arial Narrow" w:hAnsi="Arial Narrow" w:cs="Arial"/>
                <w:b/>
                <w:color w:val="000000"/>
                <w:sz w:val="20"/>
                <w:szCs w:val="20"/>
              </w:rPr>
              <w:t>%</w:t>
            </w:r>
          </w:p>
        </w:tc>
      </w:tr>
      <w:tr w:rsidR="00446FB7" w:rsidRPr="00E277D1" w:rsidTr="00B7522D">
        <w:trPr>
          <w:trHeight w:val="20"/>
        </w:trPr>
        <w:tc>
          <w:tcPr>
            <w:tcW w:w="1526" w:type="dxa"/>
            <w:noWrap/>
          </w:tcPr>
          <w:p w:rsidR="00446FB7" w:rsidRPr="001D0734" w:rsidRDefault="00446FB7" w:rsidP="00D4130E">
            <w:pPr>
              <w:rPr>
                <w:rFonts w:ascii="Arial Narrow" w:hAnsi="Arial Narrow"/>
                <w:b/>
                <w:bCs/>
                <w:sz w:val="20"/>
                <w:szCs w:val="20"/>
              </w:rPr>
            </w:pPr>
            <w:r w:rsidRPr="001D0734">
              <w:rPr>
                <w:rFonts w:ascii="Arial Narrow" w:hAnsi="Arial Narrow"/>
                <w:b/>
                <w:bCs/>
                <w:sz w:val="20"/>
                <w:szCs w:val="20"/>
              </w:rPr>
              <w:t>Gwayi</w:t>
            </w:r>
          </w:p>
        </w:tc>
        <w:tc>
          <w:tcPr>
            <w:tcW w:w="84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1.8</w:t>
            </w:r>
          </w:p>
        </w:tc>
        <w:tc>
          <w:tcPr>
            <w:tcW w:w="1560"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3</w:t>
            </w:r>
            <w:r w:rsidR="009D1488" w:rsidRPr="001D0734">
              <w:rPr>
                <w:rFonts w:ascii="Arial Narrow" w:hAnsi="Arial Narrow"/>
                <w:sz w:val="20"/>
                <w:szCs w:val="20"/>
              </w:rPr>
              <w:t>.7</w:t>
            </w:r>
          </w:p>
        </w:tc>
        <w:tc>
          <w:tcPr>
            <w:tcW w:w="1418" w:type="dxa"/>
            <w:noWrap/>
          </w:tcPr>
          <w:p w:rsidR="00446FB7" w:rsidRPr="001D0734" w:rsidRDefault="009D1488" w:rsidP="00D4130E">
            <w:pPr>
              <w:jc w:val="center"/>
              <w:rPr>
                <w:rFonts w:ascii="Arial Narrow" w:hAnsi="Arial Narrow"/>
                <w:sz w:val="20"/>
                <w:szCs w:val="20"/>
              </w:rPr>
            </w:pPr>
            <w:r w:rsidRPr="001D0734">
              <w:rPr>
                <w:rFonts w:ascii="Arial Narrow" w:hAnsi="Arial Narrow"/>
                <w:sz w:val="20"/>
                <w:szCs w:val="20"/>
              </w:rPr>
              <w:t>0.9</w:t>
            </w:r>
          </w:p>
        </w:tc>
        <w:tc>
          <w:tcPr>
            <w:tcW w:w="1406" w:type="dxa"/>
            <w:noWrap/>
          </w:tcPr>
          <w:p w:rsidR="00446FB7" w:rsidRPr="001D0734" w:rsidRDefault="009D1488" w:rsidP="00D4130E">
            <w:pPr>
              <w:jc w:val="center"/>
              <w:rPr>
                <w:rFonts w:ascii="Arial Narrow" w:hAnsi="Arial Narrow"/>
                <w:sz w:val="20"/>
                <w:szCs w:val="20"/>
              </w:rPr>
            </w:pPr>
            <w:r w:rsidRPr="001D0734">
              <w:rPr>
                <w:rFonts w:ascii="Arial Narrow" w:hAnsi="Arial Narrow"/>
                <w:sz w:val="20"/>
                <w:szCs w:val="20"/>
              </w:rPr>
              <w:t>0.2</w:t>
            </w:r>
          </w:p>
        </w:tc>
        <w:tc>
          <w:tcPr>
            <w:tcW w:w="128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98,144</w:t>
            </w:r>
          </w:p>
        </w:tc>
        <w:tc>
          <w:tcPr>
            <w:tcW w:w="709"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11.2</w:t>
            </w:r>
          </w:p>
        </w:tc>
      </w:tr>
      <w:tr w:rsidR="00446FB7" w:rsidRPr="00E277D1" w:rsidTr="00B7522D">
        <w:trPr>
          <w:trHeight w:val="20"/>
        </w:trPr>
        <w:tc>
          <w:tcPr>
            <w:tcW w:w="1526" w:type="dxa"/>
            <w:noWrap/>
          </w:tcPr>
          <w:p w:rsidR="00446FB7" w:rsidRPr="001D0734" w:rsidRDefault="00446FB7" w:rsidP="00D4130E">
            <w:pPr>
              <w:rPr>
                <w:rFonts w:ascii="Arial Narrow" w:hAnsi="Arial Narrow"/>
                <w:b/>
                <w:bCs/>
                <w:sz w:val="20"/>
                <w:szCs w:val="20"/>
              </w:rPr>
            </w:pPr>
            <w:r w:rsidRPr="001D0734">
              <w:rPr>
                <w:rFonts w:ascii="Arial Narrow" w:hAnsi="Arial Narrow"/>
                <w:b/>
                <w:bCs/>
                <w:sz w:val="20"/>
                <w:szCs w:val="20"/>
              </w:rPr>
              <w:t>Manyame</w:t>
            </w:r>
          </w:p>
        </w:tc>
        <w:tc>
          <w:tcPr>
            <w:tcW w:w="84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3.3</w:t>
            </w:r>
          </w:p>
        </w:tc>
        <w:tc>
          <w:tcPr>
            <w:tcW w:w="1560"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6</w:t>
            </w:r>
            <w:r w:rsidR="009D1488" w:rsidRPr="001D0734">
              <w:rPr>
                <w:rFonts w:ascii="Arial Narrow" w:hAnsi="Arial Narrow"/>
                <w:sz w:val="20"/>
                <w:szCs w:val="20"/>
              </w:rPr>
              <w:t>.6</w:t>
            </w:r>
          </w:p>
        </w:tc>
        <w:tc>
          <w:tcPr>
            <w:tcW w:w="1418"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2</w:t>
            </w:r>
            <w:r w:rsidR="009D1488" w:rsidRPr="001D0734">
              <w:rPr>
                <w:rFonts w:ascii="Arial Narrow" w:hAnsi="Arial Narrow"/>
                <w:sz w:val="20"/>
                <w:szCs w:val="20"/>
              </w:rPr>
              <w:t>.0</w:t>
            </w:r>
          </w:p>
        </w:tc>
        <w:tc>
          <w:tcPr>
            <w:tcW w:w="1406"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2</w:t>
            </w:r>
            <w:r w:rsidR="009D1488" w:rsidRPr="001D0734">
              <w:rPr>
                <w:rFonts w:ascii="Arial Narrow" w:hAnsi="Arial Narrow"/>
                <w:sz w:val="20"/>
                <w:szCs w:val="20"/>
              </w:rPr>
              <w:t>.6</w:t>
            </w:r>
          </w:p>
        </w:tc>
        <w:tc>
          <w:tcPr>
            <w:tcW w:w="128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942,849</w:t>
            </w:r>
          </w:p>
        </w:tc>
        <w:tc>
          <w:tcPr>
            <w:tcW w:w="709" w:type="dxa"/>
            <w:noWrap/>
          </w:tcPr>
          <w:p w:rsidR="00446FB7" w:rsidRPr="00773572" w:rsidRDefault="00446FB7" w:rsidP="00D4130E">
            <w:pPr>
              <w:jc w:val="center"/>
              <w:rPr>
                <w:rFonts w:ascii="Arial Narrow" w:hAnsi="Arial Narrow"/>
                <w:sz w:val="20"/>
                <w:szCs w:val="20"/>
              </w:rPr>
            </w:pPr>
            <w:r w:rsidRPr="00773572">
              <w:rPr>
                <w:rFonts w:ascii="Arial Narrow" w:hAnsi="Arial Narrow"/>
                <w:sz w:val="20"/>
                <w:szCs w:val="20"/>
              </w:rPr>
              <w:t>46.6</w:t>
            </w:r>
          </w:p>
        </w:tc>
      </w:tr>
      <w:tr w:rsidR="00446FB7" w:rsidRPr="00E277D1" w:rsidTr="00B7522D">
        <w:trPr>
          <w:trHeight w:val="20"/>
        </w:trPr>
        <w:tc>
          <w:tcPr>
            <w:tcW w:w="1526" w:type="dxa"/>
            <w:noWrap/>
          </w:tcPr>
          <w:p w:rsidR="00446FB7" w:rsidRPr="001D0734" w:rsidRDefault="00446FB7" w:rsidP="00D4130E">
            <w:pPr>
              <w:rPr>
                <w:rFonts w:ascii="Arial Narrow" w:hAnsi="Arial Narrow"/>
                <w:b/>
                <w:bCs/>
                <w:sz w:val="20"/>
                <w:szCs w:val="20"/>
              </w:rPr>
            </w:pPr>
            <w:r w:rsidRPr="001D0734">
              <w:rPr>
                <w:rFonts w:ascii="Arial Narrow" w:hAnsi="Arial Narrow"/>
                <w:b/>
                <w:bCs/>
                <w:sz w:val="20"/>
                <w:szCs w:val="20"/>
              </w:rPr>
              <w:t>Mazowe</w:t>
            </w:r>
          </w:p>
        </w:tc>
        <w:tc>
          <w:tcPr>
            <w:tcW w:w="84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4.6</w:t>
            </w:r>
          </w:p>
        </w:tc>
        <w:tc>
          <w:tcPr>
            <w:tcW w:w="1560"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9</w:t>
            </w:r>
            <w:r w:rsidR="009D1488" w:rsidRPr="001D0734">
              <w:rPr>
                <w:rFonts w:ascii="Arial Narrow" w:hAnsi="Arial Narrow"/>
                <w:sz w:val="20"/>
                <w:szCs w:val="20"/>
              </w:rPr>
              <w:t>.2</w:t>
            </w:r>
          </w:p>
        </w:tc>
        <w:tc>
          <w:tcPr>
            <w:tcW w:w="1418"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2</w:t>
            </w:r>
            <w:r w:rsidR="009D1488" w:rsidRPr="001D0734">
              <w:rPr>
                <w:rFonts w:ascii="Arial Narrow" w:hAnsi="Arial Narrow"/>
                <w:sz w:val="20"/>
                <w:szCs w:val="20"/>
              </w:rPr>
              <w:t>.8</w:t>
            </w:r>
          </w:p>
        </w:tc>
        <w:tc>
          <w:tcPr>
            <w:tcW w:w="1406" w:type="dxa"/>
            <w:noWrap/>
          </w:tcPr>
          <w:p w:rsidR="00446FB7" w:rsidRPr="001D0734" w:rsidRDefault="009D1488" w:rsidP="00D4130E">
            <w:pPr>
              <w:jc w:val="center"/>
              <w:rPr>
                <w:rFonts w:ascii="Arial Narrow" w:hAnsi="Arial Narrow"/>
                <w:sz w:val="20"/>
                <w:szCs w:val="20"/>
              </w:rPr>
            </w:pPr>
            <w:r w:rsidRPr="001D0734">
              <w:rPr>
                <w:rFonts w:ascii="Arial Narrow" w:hAnsi="Arial Narrow"/>
                <w:sz w:val="20"/>
                <w:szCs w:val="20"/>
              </w:rPr>
              <w:t>0.3</w:t>
            </w:r>
          </w:p>
        </w:tc>
        <w:tc>
          <w:tcPr>
            <w:tcW w:w="128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488,348</w:t>
            </w:r>
          </w:p>
        </w:tc>
        <w:tc>
          <w:tcPr>
            <w:tcW w:w="709" w:type="dxa"/>
            <w:noWrap/>
          </w:tcPr>
          <w:p w:rsidR="00446FB7" w:rsidRPr="00773572" w:rsidRDefault="00446FB7" w:rsidP="00D4130E">
            <w:pPr>
              <w:jc w:val="center"/>
              <w:rPr>
                <w:rFonts w:ascii="Arial Narrow" w:hAnsi="Arial Narrow"/>
                <w:sz w:val="20"/>
                <w:szCs w:val="20"/>
              </w:rPr>
            </w:pPr>
            <w:r w:rsidRPr="00773572">
              <w:rPr>
                <w:rFonts w:ascii="Arial Narrow" w:hAnsi="Arial Narrow"/>
                <w:sz w:val="20"/>
                <w:szCs w:val="20"/>
              </w:rPr>
              <w:t>17.6</w:t>
            </w:r>
          </w:p>
        </w:tc>
      </w:tr>
      <w:tr w:rsidR="00446FB7" w:rsidRPr="00E277D1" w:rsidTr="00B7522D">
        <w:trPr>
          <w:trHeight w:val="20"/>
        </w:trPr>
        <w:tc>
          <w:tcPr>
            <w:tcW w:w="1526" w:type="dxa"/>
            <w:noWrap/>
          </w:tcPr>
          <w:p w:rsidR="00446FB7" w:rsidRPr="001D0734" w:rsidRDefault="00446FB7" w:rsidP="00D4130E">
            <w:pPr>
              <w:rPr>
                <w:rFonts w:ascii="Arial Narrow" w:hAnsi="Arial Narrow"/>
                <w:b/>
                <w:bCs/>
                <w:sz w:val="20"/>
                <w:szCs w:val="20"/>
              </w:rPr>
            </w:pPr>
            <w:r w:rsidRPr="001D0734">
              <w:rPr>
                <w:rFonts w:ascii="Arial Narrow" w:hAnsi="Arial Narrow"/>
                <w:b/>
                <w:bCs/>
                <w:sz w:val="20"/>
                <w:szCs w:val="20"/>
              </w:rPr>
              <w:t>Mzingwane</w:t>
            </w:r>
          </w:p>
        </w:tc>
        <w:tc>
          <w:tcPr>
            <w:tcW w:w="84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1.8</w:t>
            </w:r>
          </w:p>
        </w:tc>
        <w:tc>
          <w:tcPr>
            <w:tcW w:w="1560"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3</w:t>
            </w:r>
            <w:r w:rsidR="009D1488" w:rsidRPr="001D0734">
              <w:rPr>
                <w:rFonts w:ascii="Arial Narrow" w:hAnsi="Arial Narrow"/>
                <w:sz w:val="20"/>
                <w:szCs w:val="20"/>
              </w:rPr>
              <w:t>.4</w:t>
            </w:r>
          </w:p>
        </w:tc>
        <w:tc>
          <w:tcPr>
            <w:tcW w:w="1418"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1</w:t>
            </w:r>
            <w:r w:rsidR="009D1488" w:rsidRPr="001D0734">
              <w:rPr>
                <w:rFonts w:ascii="Arial Narrow" w:hAnsi="Arial Narrow"/>
                <w:sz w:val="20"/>
                <w:szCs w:val="20"/>
              </w:rPr>
              <w:t>.2</w:t>
            </w:r>
          </w:p>
        </w:tc>
        <w:tc>
          <w:tcPr>
            <w:tcW w:w="1406"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1</w:t>
            </w:r>
            <w:r w:rsidR="009D1488" w:rsidRPr="001D0734">
              <w:rPr>
                <w:rFonts w:ascii="Arial Narrow" w:hAnsi="Arial Narrow"/>
                <w:sz w:val="20"/>
                <w:szCs w:val="20"/>
              </w:rPr>
              <w:t>.3</w:t>
            </w:r>
          </w:p>
        </w:tc>
        <w:tc>
          <w:tcPr>
            <w:tcW w:w="128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330,329</w:t>
            </w:r>
          </w:p>
        </w:tc>
        <w:tc>
          <w:tcPr>
            <w:tcW w:w="709" w:type="dxa"/>
            <w:noWrap/>
          </w:tcPr>
          <w:p w:rsidR="00446FB7" w:rsidRPr="00773572" w:rsidRDefault="00446FB7" w:rsidP="00D4130E">
            <w:pPr>
              <w:jc w:val="center"/>
              <w:rPr>
                <w:rFonts w:ascii="Arial Narrow" w:hAnsi="Arial Narrow"/>
                <w:sz w:val="20"/>
                <w:szCs w:val="20"/>
              </w:rPr>
            </w:pPr>
            <w:r w:rsidRPr="00773572">
              <w:rPr>
                <w:rFonts w:ascii="Arial Narrow" w:hAnsi="Arial Narrow"/>
                <w:sz w:val="20"/>
                <w:szCs w:val="20"/>
              </w:rPr>
              <w:t>27.1</w:t>
            </w:r>
          </w:p>
        </w:tc>
      </w:tr>
      <w:tr w:rsidR="00446FB7" w:rsidRPr="00E277D1" w:rsidTr="00B7522D">
        <w:trPr>
          <w:trHeight w:val="20"/>
        </w:trPr>
        <w:tc>
          <w:tcPr>
            <w:tcW w:w="1526" w:type="dxa"/>
            <w:noWrap/>
          </w:tcPr>
          <w:p w:rsidR="00446FB7" w:rsidRPr="001D0734" w:rsidRDefault="00446FB7" w:rsidP="00D4130E">
            <w:pPr>
              <w:rPr>
                <w:rFonts w:ascii="Arial Narrow" w:hAnsi="Arial Narrow"/>
                <w:b/>
                <w:bCs/>
                <w:sz w:val="20"/>
                <w:szCs w:val="20"/>
              </w:rPr>
            </w:pPr>
            <w:r w:rsidRPr="001D0734">
              <w:rPr>
                <w:rFonts w:ascii="Arial Narrow" w:hAnsi="Arial Narrow"/>
                <w:b/>
                <w:bCs/>
                <w:sz w:val="20"/>
                <w:szCs w:val="20"/>
              </w:rPr>
              <w:t>Runde</w:t>
            </w:r>
          </w:p>
        </w:tc>
        <w:tc>
          <w:tcPr>
            <w:tcW w:w="84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2.1</w:t>
            </w:r>
          </w:p>
        </w:tc>
        <w:tc>
          <w:tcPr>
            <w:tcW w:w="1560"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4</w:t>
            </w:r>
            <w:r w:rsidR="009D1488" w:rsidRPr="001D0734">
              <w:rPr>
                <w:rFonts w:ascii="Arial Narrow" w:hAnsi="Arial Narrow"/>
                <w:sz w:val="20"/>
                <w:szCs w:val="20"/>
              </w:rPr>
              <w:t>.3</w:t>
            </w:r>
          </w:p>
        </w:tc>
        <w:tc>
          <w:tcPr>
            <w:tcW w:w="1418"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1</w:t>
            </w:r>
            <w:r w:rsidR="009D1488" w:rsidRPr="001D0734">
              <w:rPr>
                <w:rFonts w:ascii="Arial Narrow" w:hAnsi="Arial Narrow"/>
                <w:sz w:val="20"/>
                <w:szCs w:val="20"/>
              </w:rPr>
              <w:t>.2</w:t>
            </w:r>
          </w:p>
        </w:tc>
        <w:tc>
          <w:tcPr>
            <w:tcW w:w="1406"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2</w:t>
            </w:r>
            <w:r w:rsidR="009D1488" w:rsidRPr="001D0734">
              <w:rPr>
                <w:rFonts w:ascii="Arial Narrow" w:hAnsi="Arial Narrow"/>
                <w:sz w:val="20"/>
                <w:szCs w:val="20"/>
              </w:rPr>
              <w:t>.5</w:t>
            </w:r>
          </w:p>
        </w:tc>
        <w:tc>
          <w:tcPr>
            <w:tcW w:w="128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481,259</w:t>
            </w:r>
          </w:p>
        </w:tc>
        <w:tc>
          <w:tcPr>
            <w:tcW w:w="709" w:type="dxa"/>
            <w:noWrap/>
          </w:tcPr>
          <w:p w:rsidR="00446FB7" w:rsidRPr="00773572" w:rsidRDefault="00446FB7" w:rsidP="00D4130E">
            <w:pPr>
              <w:jc w:val="center"/>
              <w:rPr>
                <w:rFonts w:ascii="Arial Narrow" w:hAnsi="Arial Narrow"/>
                <w:sz w:val="20"/>
                <w:szCs w:val="20"/>
              </w:rPr>
            </w:pPr>
            <w:r w:rsidRPr="00773572">
              <w:rPr>
                <w:rFonts w:ascii="Arial Narrow" w:hAnsi="Arial Narrow"/>
                <w:sz w:val="20"/>
                <w:szCs w:val="20"/>
              </w:rPr>
              <w:t>41.0</w:t>
            </w:r>
          </w:p>
        </w:tc>
      </w:tr>
      <w:tr w:rsidR="00446FB7" w:rsidRPr="00E277D1" w:rsidTr="00B7522D">
        <w:trPr>
          <w:trHeight w:val="20"/>
        </w:trPr>
        <w:tc>
          <w:tcPr>
            <w:tcW w:w="1526" w:type="dxa"/>
          </w:tcPr>
          <w:p w:rsidR="00446FB7" w:rsidRPr="001D0734" w:rsidRDefault="00446FB7" w:rsidP="00D4130E">
            <w:pPr>
              <w:rPr>
                <w:rFonts w:ascii="Arial Narrow" w:hAnsi="Arial Narrow"/>
                <w:b/>
                <w:bCs/>
                <w:sz w:val="20"/>
                <w:szCs w:val="20"/>
              </w:rPr>
            </w:pPr>
            <w:r w:rsidRPr="001D0734">
              <w:rPr>
                <w:rFonts w:ascii="Arial Narrow" w:hAnsi="Arial Narrow"/>
                <w:b/>
                <w:bCs/>
                <w:sz w:val="20"/>
                <w:szCs w:val="20"/>
              </w:rPr>
              <w:t>Sanyati</w:t>
            </w:r>
          </w:p>
        </w:tc>
        <w:tc>
          <w:tcPr>
            <w:tcW w:w="84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3.9</w:t>
            </w:r>
          </w:p>
        </w:tc>
        <w:tc>
          <w:tcPr>
            <w:tcW w:w="1560"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7</w:t>
            </w:r>
            <w:r w:rsidR="009D1488" w:rsidRPr="001D0734">
              <w:rPr>
                <w:rFonts w:ascii="Arial Narrow" w:hAnsi="Arial Narrow"/>
                <w:sz w:val="20"/>
                <w:szCs w:val="20"/>
              </w:rPr>
              <w:t>.8</w:t>
            </w:r>
          </w:p>
        </w:tc>
        <w:tc>
          <w:tcPr>
            <w:tcW w:w="1418" w:type="dxa"/>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2</w:t>
            </w:r>
            <w:r w:rsidR="009D1488" w:rsidRPr="001D0734">
              <w:rPr>
                <w:rFonts w:ascii="Arial Narrow" w:hAnsi="Arial Narrow"/>
                <w:sz w:val="20"/>
                <w:szCs w:val="20"/>
              </w:rPr>
              <w:t>.1</w:t>
            </w:r>
          </w:p>
        </w:tc>
        <w:tc>
          <w:tcPr>
            <w:tcW w:w="1406" w:type="dxa"/>
          </w:tcPr>
          <w:p w:rsidR="00446FB7" w:rsidRPr="001D0734" w:rsidRDefault="009D1488" w:rsidP="00D4130E">
            <w:pPr>
              <w:jc w:val="center"/>
              <w:rPr>
                <w:rFonts w:ascii="Arial Narrow" w:hAnsi="Arial Narrow"/>
                <w:sz w:val="20"/>
                <w:szCs w:val="20"/>
              </w:rPr>
            </w:pPr>
            <w:r w:rsidRPr="001D0734">
              <w:rPr>
                <w:rFonts w:ascii="Arial Narrow" w:hAnsi="Arial Narrow"/>
                <w:sz w:val="20"/>
                <w:szCs w:val="20"/>
              </w:rPr>
              <w:t>0.6</w:t>
            </w:r>
          </w:p>
        </w:tc>
        <w:tc>
          <w:tcPr>
            <w:tcW w:w="1288" w:type="dxa"/>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430,179</w:t>
            </w:r>
          </w:p>
        </w:tc>
        <w:tc>
          <w:tcPr>
            <w:tcW w:w="709" w:type="dxa"/>
            <w:noWrap/>
          </w:tcPr>
          <w:p w:rsidR="00446FB7" w:rsidRPr="00773572" w:rsidRDefault="00446FB7" w:rsidP="00D4130E">
            <w:pPr>
              <w:jc w:val="center"/>
              <w:rPr>
                <w:rFonts w:ascii="Arial Narrow" w:hAnsi="Arial Narrow"/>
                <w:sz w:val="20"/>
                <w:szCs w:val="20"/>
              </w:rPr>
            </w:pPr>
            <w:r w:rsidRPr="00773572">
              <w:rPr>
                <w:rFonts w:ascii="Arial Narrow" w:hAnsi="Arial Narrow"/>
                <w:sz w:val="20"/>
                <w:szCs w:val="20"/>
              </w:rPr>
              <w:t>20.5</w:t>
            </w:r>
          </w:p>
        </w:tc>
      </w:tr>
      <w:tr w:rsidR="00446FB7" w:rsidRPr="00E277D1" w:rsidTr="00B7522D">
        <w:trPr>
          <w:trHeight w:val="20"/>
        </w:trPr>
        <w:tc>
          <w:tcPr>
            <w:tcW w:w="1526" w:type="dxa"/>
          </w:tcPr>
          <w:p w:rsidR="00446FB7" w:rsidRPr="001D0734" w:rsidRDefault="00446FB7" w:rsidP="00D4130E">
            <w:pPr>
              <w:rPr>
                <w:rFonts w:ascii="Arial Narrow" w:hAnsi="Arial Narrow"/>
                <w:b/>
                <w:bCs/>
                <w:sz w:val="20"/>
                <w:szCs w:val="20"/>
              </w:rPr>
            </w:pPr>
            <w:r w:rsidRPr="001D0734">
              <w:rPr>
                <w:rFonts w:ascii="Arial Narrow" w:hAnsi="Arial Narrow"/>
                <w:b/>
                <w:bCs/>
                <w:sz w:val="20"/>
                <w:szCs w:val="20"/>
              </w:rPr>
              <w:t>Save</w:t>
            </w:r>
          </w:p>
        </w:tc>
        <w:tc>
          <w:tcPr>
            <w:tcW w:w="848" w:type="dxa"/>
            <w:noWrap/>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6.1</w:t>
            </w:r>
          </w:p>
        </w:tc>
        <w:tc>
          <w:tcPr>
            <w:tcW w:w="1560" w:type="dxa"/>
            <w:noWrap/>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12</w:t>
            </w:r>
            <w:r w:rsidR="009D1488" w:rsidRPr="001D0734">
              <w:rPr>
                <w:rFonts w:ascii="Arial Narrow" w:hAnsi="Arial Narrow"/>
                <w:sz w:val="20"/>
                <w:szCs w:val="20"/>
              </w:rPr>
              <w:t>.2</w:t>
            </w:r>
          </w:p>
        </w:tc>
        <w:tc>
          <w:tcPr>
            <w:tcW w:w="1418" w:type="dxa"/>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4</w:t>
            </w:r>
            <w:r w:rsidR="009D1488" w:rsidRPr="001D0734">
              <w:rPr>
                <w:rFonts w:ascii="Arial Narrow" w:hAnsi="Arial Narrow"/>
                <w:sz w:val="20"/>
                <w:szCs w:val="20"/>
              </w:rPr>
              <w:t>.4</w:t>
            </w:r>
          </w:p>
        </w:tc>
        <w:tc>
          <w:tcPr>
            <w:tcW w:w="1406" w:type="dxa"/>
          </w:tcPr>
          <w:p w:rsidR="00446FB7" w:rsidRPr="001D0734" w:rsidRDefault="00446FB7" w:rsidP="009D1488">
            <w:pPr>
              <w:jc w:val="center"/>
              <w:rPr>
                <w:rFonts w:ascii="Arial Narrow" w:hAnsi="Arial Narrow"/>
                <w:sz w:val="20"/>
                <w:szCs w:val="20"/>
              </w:rPr>
            </w:pPr>
            <w:r w:rsidRPr="001D0734">
              <w:rPr>
                <w:rFonts w:ascii="Arial Narrow" w:hAnsi="Arial Narrow"/>
                <w:sz w:val="20"/>
                <w:szCs w:val="20"/>
              </w:rPr>
              <w:t>1</w:t>
            </w:r>
            <w:r w:rsidR="009D1488" w:rsidRPr="001D0734">
              <w:rPr>
                <w:rFonts w:ascii="Arial Narrow" w:hAnsi="Arial Narrow"/>
                <w:sz w:val="20"/>
                <w:szCs w:val="20"/>
              </w:rPr>
              <w:t>.2</w:t>
            </w:r>
          </w:p>
        </w:tc>
        <w:tc>
          <w:tcPr>
            <w:tcW w:w="1288" w:type="dxa"/>
          </w:tcPr>
          <w:p w:rsidR="00446FB7" w:rsidRPr="001D0734" w:rsidRDefault="00446FB7" w:rsidP="00D4130E">
            <w:pPr>
              <w:jc w:val="center"/>
              <w:rPr>
                <w:rFonts w:ascii="Arial Narrow" w:hAnsi="Arial Narrow"/>
                <w:sz w:val="20"/>
                <w:szCs w:val="20"/>
              </w:rPr>
            </w:pPr>
            <w:r w:rsidRPr="001D0734">
              <w:rPr>
                <w:rFonts w:ascii="Arial Narrow" w:hAnsi="Arial Narrow"/>
                <w:sz w:val="20"/>
                <w:szCs w:val="20"/>
              </w:rPr>
              <w:t>804,368</w:t>
            </w:r>
          </w:p>
        </w:tc>
        <w:tc>
          <w:tcPr>
            <w:tcW w:w="709" w:type="dxa"/>
            <w:noWrap/>
          </w:tcPr>
          <w:p w:rsidR="00446FB7" w:rsidRPr="00773572" w:rsidRDefault="00446FB7" w:rsidP="00D4130E">
            <w:pPr>
              <w:jc w:val="center"/>
              <w:rPr>
                <w:rFonts w:ascii="Arial Narrow" w:hAnsi="Arial Narrow"/>
                <w:sz w:val="20"/>
                <w:szCs w:val="20"/>
              </w:rPr>
            </w:pPr>
            <w:r w:rsidRPr="00773572">
              <w:rPr>
                <w:rFonts w:ascii="Arial Narrow" w:hAnsi="Arial Narrow"/>
                <w:sz w:val="20"/>
                <w:szCs w:val="20"/>
              </w:rPr>
              <w:t>18.3</w:t>
            </w:r>
          </w:p>
        </w:tc>
      </w:tr>
      <w:tr w:rsidR="00446FB7" w:rsidRPr="00E277D1" w:rsidTr="00B7522D">
        <w:trPr>
          <w:trHeight w:val="20"/>
        </w:trPr>
        <w:tc>
          <w:tcPr>
            <w:tcW w:w="1526" w:type="dxa"/>
            <w:noWrap/>
          </w:tcPr>
          <w:p w:rsidR="00446FB7" w:rsidRPr="001D0734" w:rsidRDefault="00446FB7" w:rsidP="00D4130E">
            <w:pPr>
              <w:rPr>
                <w:rFonts w:ascii="Arial Narrow" w:hAnsi="Arial Narrow"/>
                <w:b/>
                <w:bCs/>
                <w:sz w:val="20"/>
                <w:szCs w:val="20"/>
              </w:rPr>
            </w:pPr>
            <w:r w:rsidRPr="001D0734">
              <w:rPr>
                <w:rFonts w:ascii="Arial Narrow" w:hAnsi="Arial Narrow"/>
                <w:b/>
                <w:bCs/>
                <w:sz w:val="20"/>
                <w:szCs w:val="20"/>
              </w:rPr>
              <w:t>TOTAL</w:t>
            </w:r>
          </w:p>
        </w:tc>
        <w:tc>
          <w:tcPr>
            <w:tcW w:w="848" w:type="dxa"/>
            <w:noWrap/>
          </w:tcPr>
          <w:p w:rsidR="00446FB7" w:rsidRPr="001D0734" w:rsidRDefault="00446FB7" w:rsidP="00D4130E">
            <w:pPr>
              <w:jc w:val="center"/>
              <w:rPr>
                <w:rFonts w:ascii="Arial Narrow" w:hAnsi="Arial Narrow"/>
                <w:b/>
                <w:sz w:val="20"/>
                <w:szCs w:val="20"/>
              </w:rPr>
            </w:pPr>
            <w:r w:rsidRPr="001D0734">
              <w:rPr>
                <w:rFonts w:ascii="Arial Narrow" w:hAnsi="Arial Narrow"/>
                <w:b/>
                <w:sz w:val="20"/>
                <w:szCs w:val="20"/>
              </w:rPr>
              <w:t>23.7</w:t>
            </w:r>
          </w:p>
        </w:tc>
        <w:tc>
          <w:tcPr>
            <w:tcW w:w="1560" w:type="dxa"/>
            <w:noWrap/>
          </w:tcPr>
          <w:p w:rsidR="00446FB7" w:rsidRPr="001D0734" w:rsidRDefault="00446FB7" w:rsidP="009D1488">
            <w:pPr>
              <w:jc w:val="center"/>
              <w:rPr>
                <w:rFonts w:ascii="Arial Narrow" w:hAnsi="Arial Narrow"/>
                <w:b/>
                <w:sz w:val="20"/>
                <w:szCs w:val="20"/>
              </w:rPr>
            </w:pPr>
            <w:r w:rsidRPr="001D0734">
              <w:rPr>
                <w:rFonts w:ascii="Arial Narrow" w:hAnsi="Arial Narrow"/>
                <w:b/>
                <w:sz w:val="20"/>
                <w:szCs w:val="20"/>
              </w:rPr>
              <w:t>47</w:t>
            </w:r>
            <w:r w:rsidR="009D1488" w:rsidRPr="001D0734">
              <w:rPr>
                <w:rFonts w:ascii="Arial Narrow" w:hAnsi="Arial Narrow"/>
                <w:b/>
                <w:sz w:val="20"/>
                <w:szCs w:val="20"/>
              </w:rPr>
              <w:t>.2</w:t>
            </w:r>
          </w:p>
        </w:tc>
        <w:tc>
          <w:tcPr>
            <w:tcW w:w="1418" w:type="dxa"/>
            <w:noWrap/>
          </w:tcPr>
          <w:p w:rsidR="00446FB7" w:rsidRPr="001D0734" w:rsidRDefault="00446FB7" w:rsidP="009D1488">
            <w:pPr>
              <w:jc w:val="center"/>
              <w:rPr>
                <w:rFonts w:ascii="Arial Narrow" w:hAnsi="Arial Narrow"/>
                <w:b/>
                <w:sz w:val="20"/>
                <w:szCs w:val="20"/>
              </w:rPr>
            </w:pPr>
            <w:r w:rsidRPr="001D0734">
              <w:rPr>
                <w:rFonts w:ascii="Arial Narrow" w:hAnsi="Arial Narrow"/>
                <w:b/>
                <w:sz w:val="20"/>
                <w:szCs w:val="20"/>
              </w:rPr>
              <w:t>14</w:t>
            </w:r>
            <w:r w:rsidR="009D1488" w:rsidRPr="001D0734">
              <w:rPr>
                <w:rFonts w:ascii="Arial Narrow" w:hAnsi="Arial Narrow"/>
                <w:b/>
                <w:sz w:val="20"/>
                <w:szCs w:val="20"/>
              </w:rPr>
              <w:t>.5</w:t>
            </w:r>
          </w:p>
        </w:tc>
        <w:tc>
          <w:tcPr>
            <w:tcW w:w="1406" w:type="dxa"/>
            <w:noWrap/>
          </w:tcPr>
          <w:p w:rsidR="00446FB7" w:rsidRPr="001D0734" w:rsidRDefault="00446FB7" w:rsidP="009D1488">
            <w:pPr>
              <w:jc w:val="center"/>
              <w:rPr>
                <w:rFonts w:ascii="Arial Narrow" w:hAnsi="Arial Narrow"/>
                <w:b/>
                <w:sz w:val="20"/>
                <w:szCs w:val="20"/>
              </w:rPr>
            </w:pPr>
            <w:r w:rsidRPr="001D0734">
              <w:rPr>
                <w:rFonts w:ascii="Arial Narrow" w:hAnsi="Arial Narrow"/>
                <w:b/>
                <w:sz w:val="20"/>
                <w:szCs w:val="20"/>
              </w:rPr>
              <w:t>8</w:t>
            </w:r>
            <w:r w:rsidR="009D1488" w:rsidRPr="001D0734">
              <w:rPr>
                <w:rFonts w:ascii="Arial Narrow" w:hAnsi="Arial Narrow"/>
                <w:b/>
                <w:sz w:val="20"/>
                <w:szCs w:val="20"/>
              </w:rPr>
              <w:t>.7</w:t>
            </w:r>
          </w:p>
        </w:tc>
        <w:tc>
          <w:tcPr>
            <w:tcW w:w="1288" w:type="dxa"/>
            <w:noWrap/>
          </w:tcPr>
          <w:p w:rsidR="00446FB7" w:rsidRPr="001D0734" w:rsidRDefault="00446FB7" w:rsidP="00D4130E">
            <w:pPr>
              <w:jc w:val="center"/>
              <w:rPr>
                <w:rFonts w:ascii="Arial Narrow" w:hAnsi="Arial Narrow"/>
                <w:b/>
                <w:sz w:val="20"/>
                <w:szCs w:val="20"/>
              </w:rPr>
            </w:pPr>
            <w:r w:rsidRPr="001D0734">
              <w:rPr>
                <w:rFonts w:ascii="Arial Narrow" w:hAnsi="Arial Narrow"/>
                <w:b/>
                <w:sz w:val="20"/>
                <w:szCs w:val="20"/>
              </w:rPr>
              <w:t>3,575,476</w:t>
            </w:r>
          </w:p>
        </w:tc>
        <w:tc>
          <w:tcPr>
            <w:tcW w:w="709" w:type="dxa"/>
            <w:noWrap/>
          </w:tcPr>
          <w:p w:rsidR="00446FB7" w:rsidRPr="00773572" w:rsidRDefault="00446FB7" w:rsidP="00D4130E">
            <w:pPr>
              <w:jc w:val="center"/>
              <w:rPr>
                <w:rFonts w:ascii="Arial Narrow" w:hAnsi="Arial Narrow"/>
                <w:b/>
                <w:sz w:val="20"/>
                <w:szCs w:val="20"/>
              </w:rPr>
            </w:pPr>
            <w:r w:rsidRPr="00773572">
              <w:rPr>
                <w:rFonts w:ascii="Arial Narrow" w:hAnsi="Arial Narrow"/>
                <w:b/>
                <w:sz w:val="20"/>
                <w:szCs w:val="20"/>
              </w:rPr>
              <w:t>24.6</w:t>
            </w:r>
          </w:p>
        </w:tc>
      </w:tr>
    </w:tbl>
    <w:p w:rsidR="0021530B" w:rsidRPr="00AB076D" w:rsidRDefault="00AB076D" w:rsidP="00AB076D">
      <w:pPr>
        <w:autoSpaceDE w:val="0"/>
        <w:autoSpaceDN w:val="0"/>
        <w:adjustRightInd w:val="0"/>
        <w:spacing w:after="0" w:line="240" w:lineRule="auto"/>
        <w:rPr>
          <w:rFonts w:ascii="Times New Roman" w:hAnsi="Times New Roman"/>
          <w:sz w:val="24"/>
          <w:szCs w:val="24"/>
        </w:rPr>
      </w:pPr>
      <w:r w:rsidRPr="00AB076D">
        <w:rPr>
          <w:rFonts w:ascii="Times New Roman" w:hAnsi="Times New Roman"/>
          <w:sz w:val="24"/>
          <w:szCs w:val="24"/>
        </w:rPr>
        <w:t>Source: World Bank 2012</w:t>
      </w:r>
      <w:r w:rsidR="00235A7C">
        <w:rPr>
          <w:rFonts w:ascii="Times New Roman" w:hAnsi="Times New Roman"/>
          <w:sz w:val="24"/>
          <w:szCs w:val="24"/>
        </w:rPr>
        <w:t>a</w:t>
      </w:r>
    </w:p>
    <w:p w:rsidR="00AB076D" w:rsidRDefault="00AB076D" w:rsidP="00AB076D">
      <w:pPr>
        <w:autoSpaceDE w:val="0"/>
        <w:autoSpaceDN w:val="0"/>
        <w:adjustRightInd w:val="0"/>
        <w:spacing w:after="0" w:line="240" w:lineRule="auto"/>
        <w:rPr>
          <w:rFonts w:ascii="Times New Roman" w:hAnsi="Times New Roman"/>
          <w:sz w:val="24"/>
          <w:szCs w:val="24"/>
        </w:rPr>
      </w:pPr>
    </w:p>
    <w:p w:rsidR="00F23FDB" w:rsidRDefault="00F23FDB" w:rsidP="00917478">
      <w:pPr>
        <w:autoSpaceDE w:val="0"/>
        <w:autoSpaceDN w:val="0"/>
        <w:adjustRightInd w:val="0"/>
        <w:spacing w:after="0" w:line="240" w:lineRule="auto"/>
        <w:rPr>
          <w:rFonts w:ascii="Times New Roman" w:hAnsi="Times New Roman"/>
          <w:sz w:val="24"/>
          <w:szCs w:val="24"/>
        </w:rPr>
      </w:pPr>
      <w:r w:rsidRPr="007F6374">
        <w:rPr>
          <w:rFonts w:ascii="Times New Roman" w:hAnsi="Times New Roman"/>
          <w:sz w:val="24"/>
          <w:szCs w:val="24"/>
        </w:rPr>
        <w:t>The Zambe</w:t>
      </w:r>
      <w:r>
        <w:rPr>
          <w:rFonts w:ascii="Times New Roman" w:hAnsi="Times New Roman"/>
          <w:sz w:val="24"/>
          <w:szCs w:val="24"/>
        </w:rPr>
        <w:t>z</w:t>
      </w:r>
      <w:r w:rsidRPr="007F6374">
        <w:rPr>
          <w:rFonts w:ascii="Times New Roman" w:hAnsi="Times New Roman"/>
          <w:sz w:val="24"/>
          <w:szCs w:val="24"/>
        </w:rPr>
        <w:t>i River and the Limpopo River are Zimbabwe’s two major transboundary water courses, while the Save</w:t>
      </w:r>
      <w:r>
        <w:rPr>
          <w:rFonts w:ascii="Times New Roman" w:hAnsi="Times New Roman"/>
          <w:sz w:val="24"/>
          <w:szCs w:val="24"/>
        </w:rPr>
        <w:t>, Buzi</w:t>
      </w:r>
      <w:r w:rsidRPr="007F6374">
        <w:rPr>
          <w:rFonts w:ascii="Times New Roman" w:hAnsi="Times New Roman"/>
          <w:sz w:val="24"/>
          <w:szCs w:val="24"/>
        </w:rPr>
        <w:t xml:space="preserve"> and Pungwe rivers in eastern Zimbabwe flow into Mozambique</w:t>
      </w:r>
      <w:r>
        <w:rPr>
          <w:rFonts w:ascii="Times New Roman" w:hAnsi="Times New Roman"/>
          <w:sz w:val="24"/>
          <w:szCs w:val="24"/>
        </w:rPr>
        <w:t xml:space="preserve"> and Nata and Shashe rivers are shared with Botswana</w:t>
      </w:r>
      <w:r w:rsidRPr="007F6374">
        <w:rPr>
          <w:rFonts w:ascii="Times New Roman" w:hAnsi="Times New Roman"/>
          <w:sz w:val="24"/>
          <w:szCs w:val="24"/>
        </w:rPr>
        <w:t xml:space="preserve">.  </w:t>
      </w:r>
      <w:r w:rsidR="00AF1A5F">
        <w:rPr>
          <w:rFonts w:ascii="Times New Roman" w:hAnsi="Times New Roman"/>
          <w:sz w:val="24"/>
          <w:szCs w:val="24"/>
        </w:rPr>
        <w:t>The Zambezi is particularly important to Zimbabwe because it</w:t>
      </w:r>
      <w:r w:rsidR="00980453">
        <w:rPr>
          <w:rFonts w:ascii="Times New Roman" w:hAnsi="Times New Roman"/>
          <w:sz w:val="24"/>
          <w:szCs w:val="24"/>
        </w:rPr>
        <w:t xml:space="preserve"> is the source of the country’s current and future electricity production.  </w:t>
      </w:r>
      <w:r>
        <w:rPr>
          <w:rFonts w:ascii="Times New Roman" w:hAnsi="Times New Roman"/>
          <w:sz w:val="24"/>
          <w:szCs w:val="24"/>
        </w:rPr>
        <w:t xml:space="preserve">Zimbabwe is party to a number of transboundary and bi-lateral water resources </w:t>
      </w:r>
      <w:r w:rsidR="00917478">
        <w:rPr>
          <w:rFonts w:ascii="Times New Roman" w:hAnsi="Times New Roman"/>
          <w:sz w:val="24"/>
          <w:szCs w:val="24"/>
        </w:rPr>
        <w:t>agreements</w:t>
      </w:r>
      <w:r w:rsidR="00A84123">
        <w:rPr>
          <w:rFonts w:ascii="Times New Roman" w:hAnsi="Times New Roman"/>
          <w:sz w:val="24"/>
          <w:szCs w:val="24"/>
        </w:rPr>
        <w:t xml:space="preserve">.  </w:t>
      </w:r>
      <w:r w:rsidRPr="00A15130">
        <w:rPr>
          <w:rFonts w:ascii="Times New Roman" w:hAnsi="Times New Roman"/>
          <w:sz w:val="24"/>
          <w:szCs w:val="24"/>
        </w:rPr>
        <w:t>Zimbabwe has ratified the Limpopo Watercourse Commission and the Zambezi Watercourse Commission Agreements</w:t>
      </w:r>
      <w:r>
        <w:rPr>
          <w:rFonts w:ascii="Times New Roman" w:hAnsi="Times New Roman"/>
          <w:sz w:val="24"/>
          <w:szCs w:val="24"/>
        </w:rPr>
        <w:t>, and</w:t>
      </w:r>
      <w:r w:rsidRPr="00A15130">
        <w:rPr>
          <w:rFonts w:ascii="Times New Roman" w:hAnsi="Times New Roman"/>
          <w:sz w:val="24"/>
          <w:szCs w:val="24"/>
        </w:rPr>
        <w:t xml:space="preserve"> ratification of the </w:t>
      </w:r>
      <w:r>
        <w:rPr>
          <w:rFonts w:ascii="Times New Roman" w:hAnsi="Times New Roman"/>
          <w:sz w:val="24"/>
          <w:szCs w:val="24"/>
        </w:rPr>
        <w:t>r</w:t>
      </w:r>
      <w:r w:rsidRPr="00A15130">
        <w:rPr>
          <w:rFonts w:ascii="Times New Roman" w:hAnsi="Times New Roman"/>
          <w:sz w:val="24"/>
          <w:szCs w:val="24"/>
        </w:rPr>
        <w:t>evised SADC Protocol on Shared Watercourses</w:t>
      </w:r>
      <w:r w:rsidR="008A5706">
        <w:rPr>
          <w:rFonts w:ascii="Times New Roman" w:hAnsi="Times New Roman"/>
          <w:sz w:val="24"/>
          <w:szCs w:val="24"/>
        </w:rPr>
        <w:t xml:space="preserve"> </w:t>
      </w:r>
      <w:r w:rsidRPr="00A15130">
        <w:rPr>
          <w:rFonts w:ascii="Times New Roman" w:hAnsi="Times New Roman"/>
          <w:sz w:val="24"/>
          <w:szCs w:val="24"/>
        </w:rPr>
        <w:t>is at an advanced</w:t>
      </w:r>
      <w:r w:rsidR="008A5706">
        <w:rPr>
          <w:rFonts w:ascii="Times New Roman" w:hAnsi="Times New Roman"/>
          <w:sz w:val="24"/>
          <w:szCs w:val="24"/>
        </w:rPr>
        <w:t xml:space="preserve"> </w:t>
      </w:r>
      <w:r w:rsidRPr="00A15130">
        <w:rPr>
          <w:rFonts w:ascii="Times New Roman" w:hAnsi="Times New Roman"/>
          <w:sz w:val="24"/>
          <w:szCs w:val="24"/>
        </w:rPr>
        <w:t>stage</w:t>
      </w:r>
      <w:r>
        <w:rPr>
          <w:rFonts w:ascii="Times New Roman" w:hAnsi="Times New Roman"/>
          <w:sz w:val="24"/>
          <w:szCs w:val="24"/>
        </w:rPr>
        <w:t xml:space="preserve">. </w:t>
      </w:r>
      <w:r w:rsidRPr="00A15130">
        <w:rPr>
          <w:rFonts w:ascii="Times New Roman" w:hAnsi="Times New Roman"/>
          <w:sz w:val="24"/>
          <w:szCs w:val="24"/>
        </w:rPr>
        <w:t>Zim</w:t>
      </w:r>
      <w:r>
        <w:rPr>
          <w:rFonts w:ascii="Times New Roman" w:hAnsi="Times New Roman"/>
          <w:sz w:val="24"/>
          <w:szCs w:val="24"/>
        </w:rPr>
        <w:t>babwe</w:t>
      </w:r>
      <w:r w:rsidRPr="00A15130">
        <w:rPr>
          <w:rFonts w:ascii="Times New Roman" w:hAnsi="Times New Roman"/>
          <w:sz w:val="24"/>
          <w:szCs w:val="24"/>
        </w:rPr>
        <w:t xml:space="preserve"> has </w:t>
      </w:r>
      <w:r>
        <w:rPr>
          <w:rFonts w:ascii="Times New Roman" w:hAnsi="Times New Roman"/>
          <w:sz w:val="24"/>
          <w:szCs w:val="24"/>
        </w:rPr>
        <w:t xml:space="preserve">also </w:t>
      </w:r>
      <w:r w:rsidRPr="00A15130">
        <w:rPr>
          <w:rFonts w:ascii="Times New Roman" w:hAnsi="Times New Roman"/>
          <w:sz w:val="24"/>
          <w:szCs w:val="24"/>
        </w:rPr>
        <w:t>established a Joint Water Commission with Mozambique and similar joint Water Commission Agreements are expected to be signed with the Republic of South Africa, Botswana and Zambia. Neg</w:t>
      </w:r>
      <w:r>
        <w:rPr>
          <w:rFonts w:ascii="Times New Roman" w:hAnsi="Times New Roman"/>
          <w:sz w:val="24"/>
          <w:szCs w:val="24"/>
        </w:rPr>
        <w:t>o</w:t>
      </w:r>
      <w:r w:rsidRPr="00A15130">
        <w:rPr>
          <w:rFonts w:ascii="Times New Roman" w:hAnsi="Times New Roman"/>
          <w:sz w:val="24"/>
          <w:szCs w:val="24"/>
        </w:rPr>
        <w:t>tiations with the three countries have already started.</w:t>
      </w:r>
    </w:p>
    <w:p w:rsidR="002D0778" w:rsidRDefault="002D0778" w:rsidP="00917478">
      <w:pPr>
        <w:autoSpaceDE w:val="0"/>
        <w:autoSpaceDN w:val="0"/>
        <w:adjustRightInd w:val="0"/>
        <w:spacing w:after="0" w:line="240" w:lineRule="auto"/>
        <w:rPr>
          <w:rFonts w:ascii="Times New Roman" w:hAnsi="Times New Roman"/>
          <w:sz w:val="24"/>
          <w:szCs w:val="24"/>
        </w:rPr>
      </w:pPr>
    </w:p>
    <w:p w:rsidR="00F23FDB" w:rsidRDefault="00946782" w:rsidP="009F31D4">
      <w:pPr>
        <w:autoSpaceDE w:val="0"/>
        <w:autoSpaceDN w:val="0"/>
        <w:adjustRightInd w:val="0"/>
        <w:spacing w:after="0" w:line="240" w:lineRule="auto"/>
        <w:rPr>
          <w:rFonts w:ascii="Times New Roman" w:eastAsia="Dotum" w:hAnsi="Times New Roman"/>
          <w:b/>
          <w:sz w:val="24"/>
          <w:szCs w:val="24"/>
        </w:rPr>
      </w:pPr>
      <w:r>
        <w:rPr>
          <w:rFonts w:ascii="Times New Roman" w:hAnsi="Times New Roman" w:cs="Times New Roman"/>
          <w:sz w:val="24"/>
          <w:szCs w:val="24"/>
        </w:rPr>
        <w:t>Zimbabwe stores runoff in a large number of small</w:t>
      </w:r>
      <w:r w:rsidR="00A84123">
        <w:rPr>
          <w:rFonts w:ascii="Times New Roman" w:hAnsi="Times New Roman" w:cs="Times New Roman"/>
          <w:sz w:val="24"/>
          <w:szCs w:val="24"/>
        </w:rPr>
        <w:t xml:space="preserve"> </w:t>
      </w:r>
      <w:r w:rsidR="009C32E9">
        <w:rPr>
          <w:rFonts w:ascii="Times New Roman" w:hAnsi="Times New Roman" w:cs="Times New Roman"/>
          <w:sz w:val="24"/>
          <w:szCs w:val="24"/>
        </w:rPr>
        <w:t xml:space="preserve">and </w:t>
      </w:r>
      <w:r>
        <w:rPr>
          <w:rFonts w:ascii="Times New Roman" w:hAnsi="Times New Roman" w:cs="Times New Roman"/>
          <w:sz w:val="24"/>
          <w:szCs w:val="24"/>
        </w:rPr>
        <w:t>large dams</w:t>
      </w:r>
      <w:r w:rsidR="009C32E9">
        <w:rPr>
          <w:rFonts w:ascii="Times New Roman" w:hAnsi="Times New Roman" w:cs="Times New Roman"/>
          <w:sz w:val="24"/>
          <w:szCs w:val="24"/>
        </w:rPr>
        <w:t xml:space="preserve"> including the giant Kariba Dam</w:t>
      </w:r>
      <w:r w:rsidR="00744E78">
        <w:rPr>
          <w:rFonts w:ascii="Times New Roman" w:hAnsi="Times New Roman" w:cs="Times New Roman"/>
          <w:sz w:val="24"/>
          <w:szCs w:val="24"/>
        </w:rPr>
        <w:t xml:space="preserve"> whose total  capacity </w:t>
      </w:r>
      <w:r w:rsidR="00A84123">
        <w:rPr>
          <w:rFonts w:ascii="Times New Roman" w:hAnsi="Times New Roman" w:cs="Times New Roman"/>
          <w:sz w:val="24"/>
          <w:szCs w:val="24"/>
        </w:rPr>
        <w:t xml:space="preserve">of </w:t>
      </w:r>
      <w:r w:rsidR="00744E78">
        <w:rPr>
          <w:rFonts w:ascii="Times New Roman" w:hAnsi="Times New Roman" w:cs="Times New Roman"/>
          <w:sz w:val="24"/>
          <w:szCs w:val="24"/>
        </w:rPr>
        <w:t>180 km</w:t>
      </w:r>
      <w:r w:rsidR="00744E78">
        <w:rPr>
          <w:rFonts w:ascii="Times New Roman" w:hAnsi="Times New Roman" w:cs="Times New Roman"/>
          <w:sz w:val="24"/>
          <w:szCs w:val="24"/>
          <w:vertAlign w:val="superscript"/>
        </w:rPr>
        <w:t>3</w:t>
      </w:r>
      <w:r w:rsidR="00744E78">
        <w:rPr>
          <w:rFonts w:ascii="Times New Roman" w:hAnsi="Times New Roman" w:cs="Times New Roman"/>
          <w:sz w:val="24"/>
          <w:szCs w:val="24"/>
        </w:rPr>
        <w:t xml:space="preserve"> </w:t>
      </w:r>
      <w:r w:rsidR="00A84123">
        <w:rPr>
          <w:rFonts w:ascii="Times New Roman" w:hAnsi="Times New Roman" w:cs="Times New Roman"/>
          <w:sz w:val="24"/>
          <w:szCs w:val="24"/>
        </w:rPr>
        <w:t xml:space="preserve">is </w:t>
      </w:r>
      <w:r w:rsidR="00744E78">
        <w:rPr>
          <w:rFonts w:ascii="Times New Roman" w:hAnsi="Times New Roman" w:cs="Times New Roman"/>
          <w:sz w:val="24"/>
          <w:szCs w:val="24"/>
        </w:rPr>
        <w:t>shared with Zambia</w:t>
      </w:r>
      <w:r w:rsidR="0066560F">
        <w:rPr>
          <w:rFonts w:ascii="Times New Roman" w:hAnsi="Times New Roman" w:cs="Times New Roman"/>
          <w:sz w:val="24"/>
          <w:szCs w:val="24"/>
        </w:rPr>
        <w:t xml:space="preserve"> </w:t>
      </w:r>
      <w:r w:rsidR="00744E78">
        <w:rPr>
          <w:rFonts w:ascii="Times New Roman" w:hAnsi="Times New Roman" w:cs="Times New Roman"/>
          <w:sz w:val="24"/>
          <w:szCs w:val="24"/>
        </w:rPr>
        <w:t xml:space="preserve">on a fifty percent (50%) basis. </w:t>
      </w:r>
      <w:r w:rsidR="0066560F">
        <w:rPr>
          <w:rFonts w:ascii="Times New Roman" w:hAnsi="Times New Roman" w:cs="Times New Roman"/>
          <w:sz w:val="24"/>
          <w:szCs w:val="24"/>
        </w:rPr>
        <w:t>Most of the permits of large dams are owned by the Zimbabwe National Water Authority (ZINWA).</w:t>
      </w:r>
      <w:r w:rsidR="00A67876">
        <w:rPr>
          <w:rFonts w:ascii="Times New Roman" w:hAnsi="Times New Roman" w:cs="Times New Roman"/>
          <w:sz w:val="24"/>
          <w:szCs w:val="24"/>
        </w:rPr>
        <w:t xml:space="preserve">  </w:t>
      </w:r>
      <w:r w:rsidR="00744E78">
        <w:rPr>
          <w:rFonts w:ascii="Times New Roman" w:hAnsi="Times New Roman" w:cs="Times New Roman"/>
          <w:sz w:val="24"/>
          <w:szCs w:val="24"/>
        </w:rPr>
        <w:t>The country has invested heavily on the construction of over 8</w:t>
      </w:r>
      <w:r w:rsidR="00A84123">
        <w:rPr>
          <w:rFonts w:ascii="Times New Roman" w:hAnsi="Times New Roman" w:cs="Times New Roman"/>
          <w:sz w:val="24"/>
          <w:szCs w:val="24"/>
        </w:rPr>
        <w:t>,</w:t>
      </w:r>
      <w:r w:rsidR="00744E78">
        <w:rPr>
          <w:rFonts w:ascii="Times New Roman" w:hAnsi="Times New Roman" w:cs="Times New Roman"/>
          <w:sz w:val="24"/>
          <w:szCs w:val="24"/>
        </w:rPr>
        <w:t>000 dams with a total storage capacity of 9 x 10</w:t>
      </w:r>
      <w:r w:rsidR="00744E78">
        <w:rPr>
          <w:rFonts w:ascii="Times New Roman" w:hAnsi="Times New Roman" w:cs="Times New Roman"/>
          <w:sz w:val="24"/>
          <w:szCs w:val="24"/>
          <w:vertAlign w:val="superscript"/>
        </w:rPr>
        <w:t>6</w:t>
      </w:r>
      <w:r w:rsidR="00744E78">
        <w:rPr>
          <w:rFonts w:ascii="Times New Roman" w:hAnsi="Times New Roman" w:cs="Times New Roman"/>
          <w:sz w:val="24"/>
          <w:szCs w:val="24"/>
        </w:rPr>
        <w:t xml:space="preserve"> megalitres excluding Kariba Dam</w:t>
      </w:r>
      <w:r w:rsidR="002A28E6">
        <w:rPr>
          <w:rFonts w:ascii="Times New Roman" w:hAnsi="Times New Roman" w:cs="Times New Roman"/>
          <w:sz w:val="24"/>
          <w:szCs w:val="24"/>
        </w:rPr>
        <w:t>.</w:t>
      </w:r>
      <w:r w:rsidR="00744E78">
        <w:rPr>
          <w:rFonts w:ascii="Times New Roman" w:hAnsi="Times New Roman" w:cs="Times New Roman"/>
          <w:sz w:val="24"/>
          <w:szCs w:val="24"/>
        </w:rPr>
        <w:t xml:space="preserve"> </w:t>
      </w:r>
      <w:r w:rsidR="002A28E6">
        <w:rPr>
          <w:rFonts w:ascii="Times New Roman" w:hAnsi="Times New Roman" w:cs="Times New Roman"/>
          <w:sz w:val="24"/>
          <w:szCs w:val="24"/>
        </w:rPr>
        <w:t xml:space="preserve"> M</w:t>
      </w:r>
      <w:r w:rsidR="00744E78">
        <w:rPr>
          <w:rFonts w:ascii="Times New Roman" w:hAnsi="Times New Roman" w:cs="Times New Roman"/>
          <w:sz w:val="24"/>
          <w:szCs w:val="24"/>
        </w:rPr>
        <w:t xml:space="preserve">ost of this water is </w:t>
      </w:r>
      <w:r w:rsidR="00A84123">
        <w:rPr>
          <w:rFonts w:ascii="Times New Roman" w:hAnsi="Times New Roman" w:cs="Times New Roman"/>
          <w:sz w:val="24"/>
          <w:szCs w:val="24"/>
        </w:rPr>
        <w:t xml:space="preserve">used </w:t>
      </w:r>
      <w:r w:rsidR="00744E78">
        <w:rPr>
          <w:rFonts w:ascii="Times New Roman" w:hAnsi="Times New Roman" w:cs="Times New Roman"/>
          <w:sz w:val="24"/>
          <w:szCs w:val="24"/>
        </w:rPr>
        <w:t>under the permits of ZINWA</w:t>
      </w:r>
      <w:r w:rsidR="00A84123">
        <w:rPr>
          <w:rFonts w:ascii="Times New Roman" w:hAnsi="Times New Roman" w:cs="Times New Roman"/>
          <w:sz w:val="24"/>
          <w:szCs w:val="24"/>
        </w:rPr>
        <w:t>.</w:t>
      </w:r>
      <w:r w:rsidR="00744E78">
        <w:rPr>
          <w:rFonts w:ascii="Times New Roman" w:hAnsi="Times New Roman" w:cs="Times New Roman"/>
          <w:sz w:val="24"/>
          <w:szCs w:val="24"/>
        </w:rPr>
        <w:t xml:space="preserve"> </w:t>
      </w:r>
    </w:p>
    <w:p w:rsidR="00A429CB" w:rsidRDefault="00A429CB" w:rsidP="00946782">
      <w:pPr>
        <w:pStyle w:val="Heading3"/>
      </w:pPr>
      <w:r w:rsidRPr="00946782">
        <w:t>Groundwater</w:t>
      </w:r>
    </w:p>
    <w:p w:rsidR="00A01376" w:rsidRDefault="00A01376" w:rsidP="00A01376">
      <w:pPr>
        <w:autoSpaceDE w:val="0"/>
        <w:autoSpaceDN w:val="0"/>
        <w:adjustRightInd w:val="0"/>
        <w:spacing w:after="0" w:line="240" w:lineRule="auto"/>
        <w:rPr>
          <w:rFonts w:ascii="Times New Roman" w:hAnsi="Times New Roman" w:cs="Times New Roman"/>
          <w:sz w:val="24"/>
          <w:szCs w:val="24"/>
        </w:rPr>
      </w:pPr>
      <w:r>
        <w:rPr>
          <w:rFonts w:ascii="Times New Roman" w:eastAsia="Dotum" w:hAnsi="Times New Roman"/>
          <w:sz w:val="24"/>
          <w:szCs w:val="24"/>
        </w:rPr>
        <w:t>Groundwater support</w:t>
      </w:r>
      <w:r w:rsidR="009164CE">
        <w:rPr>
          <w:rFonts w:ascii="Times New Roman" w:eastAsia="Dotum" w:hAnsi="Times New Roman"/>
          <w:sz w:val="24"/>
          <w:szCs w:val="24"/>
        </w:rPr>
        <w:t>s</w:t>
      </w:r>
      <w:r>
        <w:rPr>
          <w:rFonts w:ascii="Times New Roman" w:eastAsia="Dotum" w:hAnsi="Times New Roman"/>
          <w:sz w:val="24"/>
          <w:szCs w:val="24"/>
        </w:rPr>
        <w:t xml:space="preserve"> more than 70% of the Zimbabwe’s population.  Yet it has received very little attention </w:t>
      </w:r>
      <w:r w:rsidR="003549DD">
        <w:rPr>
          <w:rFonts w:ascii="Times New Roman" w:eastAsia="Dotum" w:hAnsi="Times New Roman"/>
          <w:sz w:val="24"/>
          <w:szCs w:val="24"/>
        </w:rPr>
        <w:t xml:space="preserve">by water resources planners and managers </w:t>
      </w:r>
      <w:r>
        <w:rPr>
          <w:rFonts w:ascii="Times New Roman" w:eastAsia="Dotum" w:hAnsi="Times New Roman"/>
          <w:sz w:val="24"/>
          <w:szCs w:val="24"/>
        </w:rPr>
        <w:t>since the mid-1980s because the country concentrated on the provision of clean water from surface water resources.  Investigation and exploratory drilling virtually ceased at that time.</w:t>
      </w:r>
      <w:r w:rsidR="003549DD">
        <w:rPr>
          <w:rFonts w:ascii="Times New Roman" w:eastAsia="Dotum" w:hAnsi="Times New Roman"/>
          <w:sz w:val="24"/>
          <w:szCs w:val="24"/>
        </w:rPr>
        <w:t xml:space="preserve">  However, drilling for supplying drinking water has increased over the past decade as surface supplies have become unreliable and problematic.</w:t>
      </w:r>
    </w:p>
    <w:p w:rsidR="00A01376" w:rsidRDefault="00A01376" w:rsidP="00A01376">
      <w:pPr>
        <w:autoSpaceDE w:val="0"/>
        <w:autoSpaceDN w:val="0"/>
        <w:adjustRightInd w:val="0"/>
        <w:spacing w:after="0" w:line="240" w:lineRule="auto"/>
        <w:rPr>
          <w:rFonts w:ascii="Times New Roman" w:hAnsi="Times New Roman" w:cs="Times New Roman"/>
          <w:sz w:val="24"/>
          <w:szCs w:val="24"/>
        </w:rPr>
      </w:pPr>
    </w:p>
    <w:p w:rsidR="00A01376" w:rsidRDefault="00A01376" w:rsidP="00A01376">
      <w:pPr>
        <w:autoSpaceDE w:val="0"/>
        <w:autoSpaceDN w:val="0"/>
        <w:adjustRightInd w:val="0"/>
        <w:spacing w:after="0" w:line="240" w:lineRule="auto"/>
        <w:rPr>
          <w:rFonts w:ascii="Times New Roman" w:hAnsi="Times New Roman" w:cs="Times New Roman"/>
          <w:sz w:val="24"/>
          <w:szCs w:val="24"/>
        </w:rPr>
      </w:pPr>
      <w:r w:rsidRPr="003E3CBD">
        <w:rPr>
          <w:rFonts w:ascii="Times New Roman" w:hAnsi="Times New Roman" w:cs="Times New Roman"/>
          <w:sz w:val="24"/>
          <w:szCs w:val="24"/>
        </w:rPr>
        <w:lastRenderedPageBreak/>
        <w:t>Groundwater occurs in both crystalline basement rocks</w:t>
      </w:r>
      <w:r>
        <w:rPr>
          <w:rFonts w:ascii="Times New Roman" w:hAnsi="Times New Roman" w:cs="Times New Roman"/>
          <w:sz w:val="24"/>
          <w:szCs w:val="24"/>
        </w:rPr>
        <w:t xml:space="preserve"> (covering 65% of Zimbabwe) and in sedimentary formations located in the north-west/north and the south-east of the country.  </w:t>
      </w:r>
      <w:r w:rsidR="003B06BE">
        <w:rPr>
          <w:rFonts w:ascii="Times New Roman" w:hAnsi="Times New Roman" w:cs="Times New Roman"/>
          <w:sz w:val="24"/>
          <w:szCs w:val="24"/>
        </w:rPr>
        <w:t>Crystalline aquifers</w:t>
      </w:r>
      <w:r>
        <w:rPr>
          <w:rFonts w:ascii="Times New Roman" w:hAnsi="Times New Roman" w:cs="Times New Roman"/>
          <w:sz w:val="24"/>
          <w:szCs w:val="24"/>
        </w:rPr>
        <w:t xml:space="preserve"> generally have </w:t>
      </w:r>
      <w:r w:rsidR="003B06BE">
        <w:rPr>
          <w:rFonts w:ascii="Times New Roman" w:hAnsi="Times New Roman" w:cs="Times New Roman"/>
          <w:sz w:val="24"/>
          <w:szCs w:val="24"/>
        </w:rPr>
        <w:t>moderate</w:t>
      </w:r>
      <w:r>
        <w:rPr>
          <w:rFonts w:ascii="Times New Roman" w:hAnsi="Times New Roman" w:cs="Times New Roman"/>
          <w:sz w:val="24"/>
          <w:szCs w:val="24"/>
        </w:rPr>
        <w:t xml:space="preserve"> recharge rates </w:t>
      </w:r>
      <w:r w:rsidR="003B06BE">
        <w:rPr>
          <w:rFonts w:ascii="Times New Roman" w:hAnsi="Times New Roman" w:cs="Times New Roman"/>
          <w:sz w:val="24"/>
          <w:szCs w:val="24"/>
        </w:rPr>
        <w:t>but low</w:t>
      </w:r>
      <w:r>
        <w:rPr>
          <w:rFonts w:ascii="Times New Roman" w:hAnsi="Times New Roman" w:cs="Times New Roman"/>
          <w:sz w:val="24"/>
          <w:szCs w:val="24"/>
        </w:rPr>
        <w:t xml:space="preserve"> storage capacities</w:t>
      </w:r>
      <w:r w:rsidR="003B06BE">
        <w:rPr>
          <w:rFonts w:ascii="Times New Roman" w:hAnsi="Times New Roman" w:cs="Times New Roman"/>
          <w:sz w:val="24"/>
          <w:szCs w:val="24"/>
        </w:rPr>
        <w:t xml:space="preserve">.  They </w:t>
      </w:r>
      <w:r>
        <w:rPr>
          <w:rFonts w:ascii="Times New Roman" w:hAnsi="Times New Roman" w:cs="Times New Roman"/>
          <w:sz w:val="24"/>
          <w:szCs w:val="24"/>
        </w:rPr>
        <w:t xml:space="preserve">are often unconfined but may be perched and semi-unconfined locally.  The </w:t>
      </w:r>
      <w:r w:rsidR="003B06BE">
        <w:rPr>
          <w:rFonts w:ascii="Times New Roman" w:hAnsi="Times New Roman" w:cs="Times New Roman"/>
          <w:sz w:val="24"/>
          <w:szCs w:val="24"/>
        </w:rPr>
        <w:t xml:space="preserve">sedimentary aquifers are only recharged in </w:t>
      </w:r>
      <w:r>
        <w:rPr>
          <w:rFonts w:ascii="Times New Roman" w:hAnsi="Times New Roman" w:cs="Times New Roman"/>
          <w:sz w:val="24"/>
          <w:szCs w:val="24"/>
        </w:rPr>
        <w:t xml:space="preserve">unconfined recharge areas, becoming confined when they dip </w:t>
      </w:r>
      <w:r w:rsidR="00D52595">
        <w:rPr>
          <w:rFonts w:ascii="Times New Roman" w:hAnsi="Times New Roman" w:cs="Times New Roman"/>
          <w:sz w:val="24"/>
          <w:szCs w:val="24"/>
        </w:rPr>
        <w:t>beneath impermeable formations</w:t>
      </w:r>
      <w:r>
        <w:rPr>
          <w:rFonts w:ascii="Times New Roman" w:hAnsi="Times New Roman" w:cs="Times New Roman"/>
          <w:sz w:val="24"/>
          <w:szCs w:val="24"/>
        </w:rPr>
        <w:t xml:space="preserve">.  Although these sedimentary aquifers are considered to have the highest groundwater development potential in Zimbabwe, they occur for the most part in areas with the lowest population densities in the country.  </w:t>
      </w:r>
    </w:p>
    <w:p w:rsidR="00A01376" w:rsidRPr="00A01376" w:rsidRDefault="00A01376" w:rsidP="00A01376">
      <w:pPr>
        <w:autoSpaceDE w:val="0"/>
        <w:autoSpaceDN w:val="0"/>
        <w:adjustRightInd w:val="0"/>
        <w:spacing w:after="0" w:line="240" w:lineRule="auto"/>
        <w:rPr>
          <w:rFonts w:ascii="Times New Roman" w:hAnsi="Times New Roman" w:cs="Times New Roman"/>
          <w:sz w:val="24"/>
          <w:szCs w:val="24"/>
        </w:rPr>
      </w:pPr>
    </w:p>
    <w:p w:rsidR="003B06BE" w:rsidRDefault="00A01376" w:rsidP="00A0137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Groundwater receives recharge principally from precipitation</w:t>
      </w:r>
      <w:r w:rsidR="008A5706">
        <w:rPr>
          <w:rFonts w:ascii="Times New Roman" w:hAnsi="Times New Roman" w:cs="Times New Roman"/>
          <w:sz w:val="24"/>
          <w:szCs w:val="24"/>
        </w:rPr>
        <w:t xml:space="preserve"> </w:t>
      </w:r>
      <w:r w:rsidR="009F31D4">
        <w:rPr>
          <w:rFonts w:ascii="Times New Roman" w:hAnsi="Times New Roman" w:cs="Times New Roman"/>
          <w:sz w:val="24"/>
          <w:szCs w:val="24"/>
        </w:rPr>
        <w:t>as both direct recharge and via river-bed infiltration</w:t>
      </w:r>
      <w:r>
        <w:rPr>
          <w:rFonts w:ascii="Times New Roman" w:hAnsi="Times New Roman" w:cs="Times New Roman"/>
          <w:sz w:val="24"/>
          <w:szCs w:val="24"/>
        </w:rPr>
        <w:t xml:space="preserve">.  </w:t>
      </w:r>
      <w:r w:rsidR="00AE72E5">
        <w:rPr>
          <w:rFonts w:ascii="Times New Roman" w:hAnsi="Times New Roman" w:cs="Times New Roman"/>
          <w:sz w:val="24"/>
          <w:szCs w:val="24"/>
        </w:rPr>
        <w:t xml:space="preserve">The sustainable water yield from an aquifer is closely linked to its recharge rate – </w:t>
      </w:r>
      <w:r w:rsidR="00CC19DE">
        <w:rPr>
          <w:rFonts w:ascii="Times New Roman" w:hAnsi="Times New Roman" w:cs="Times New Roman"/>
          <w:sz w:val="24"/>
          <w:szCs w:val="24"/>
        </w:rPr>
        <w:t>t</w:t>
      </w:r>
      <w:r w:rsidR="00AE72E5">
        <w:rPr>
          <w:rFonts w:ascii="Times New Roman" w:hAnsi="Times New Roman" w:cs="Times New Roman"/>
          <w:sz w:val="24"/>
          <w:szCs w:val="24"/>
        </w:rPr>
        <w:t xml:space="preserve">he </w:t>
      </w:r>
      <w:r w:rsidR="00CC19DE">
        <w:rPr>
          <w:rFonts w:ascii="Times New Roman" w:hAnsi="Times New Roman" w:cs="Times New Roman"/>
          <w:sz w:val="24"/>
          <w:szCs w:val="24"/>
        </w:rPr>
        <w:t>more water</w:t>
      </w:r>
      <w:r w:rsidR="008A5706">
        <w:rPr>
          <w:rFonts w:ascii="Times New Roman" w:hAnsi="Times New Roman" w:cs="Times New Roman"/>
          <w:sz w:val="24"/>
          <w:szCs w:val="24"/>
        </w:rPr>
        <w:t xml:space="preserve"> </w:t>
      </w:r>
      <w:r w:rsidR="00CC19DE">
        <w:rPr>
          <w:rFonts w:ascii="Times New Roman" w:hAnsi="Times New Roman" w:cs="Times New Roman"/>
          <w:sz w:val="24"/>
          <w:szCs w:val="24"/>
        </w:rPr>
        <w:t>an aquifer receives from recharge</w:t>
      </w:r>
      <w:r w:rsidR="00AE72E5">
        <w:rPr>
          <w:rFonts w:ascii="Times New Roman" w:hAnsi="Times New Roman" w:cs="Times New Roman"/>
          <w:sz w:val="24"/>
          <w:szCs w:val="24"/>
        </w:rPr>
        <w:t xml:space="preserve">, the more water </w:t>
      </w:r>
      <w:r w:rsidR="00CC19DE">
        <w:rPr>
          <w:rFonts w:ascii="Times New Roman" w:hAnsi="Times New Roman" w:cs="Times New Roman"/>
          <w:sz w:val="24"/>
          <w:szCs w:val="24"/>
        </w:rPr>
        <w:t>it</w:t>
      </w:r>
      <w:r w:rsidR="00AE72E5">
        <w:rPr>
          <w:rFonts w:ascii="Times New Roman" w:hAnsi="Times New Roman" w:cs="Times New Roman"/>
          <w:sz w:val="24"/>
          <w:szCs w:val="24"/>
        </w:rPr>
        <w:t xml:space="preserve"> can supply for productive purposes.   </w:t>
      </w:r>
      <w:r>
        <w:rPr>
          <w:rFonts w:ascii="Times New Roman" w:hAnsi="Times New Roman" w:cs="Times New Roman"/>
          <w:sz w:val="24"/>
          <w:szCs w:val="24"/>
        </w:rPr>
        <w:t>Discharge occurs via evapotranspiration, river baseflow, inter-aquifer transfers</w:t>
      </w:r>
      <w:r w:rsidR="003B06BE">
        <w:rPr>
          <w:rFonts w:ascii="Times New Roman" w:hAnsi="Times New Roman" w:cs="Times New Roman"/>
          <w:sz w:val="24"/>
          <w:szCs w:val="24"/>
        </w:rPr>
        <w:t xml:space="preserve"> and pumping</w:t>
      </w:r>
      <w:r>
        <w:rPr>
          <w:rFonts w:ascii="Times New Roman" w:hAnsi="Times New Roman" w:cs="Times New Roman"/>
          <w:sz w:val="24"/>
          <w:szCs w:val="24"/>
        </w:rPr>
        <w:t xml:space="preserve">. </w:t>
      </w:r>
      <w:r w:rsidR="00CC19DE">
        <w:rPr>
          <w:rFonts w:ascii="Times New Roman" w:hAnsi="Times New Roman" w:cs="Times New Roman"/>
          <w:sz w:val="24"/>
          <w:szCs w:val="24"/>
        </w:rPr>
        <w:t xml:space="preserve"> In spite of the importance of understanding recharge rates, these </w:t>
      </w:r>
      <w:r>
        <w:rPr>
          <w:rFonts w:ascii="Times New Roman" w:hAnsi="Times New Roman" w:cs="Times New Roman"/>
          <w:sz w:val="24"/>
          <w:szCs w:val="24"/>
        </w:rPr>
        <w:t xml:space="preserve">rates </w:t>
      </w:r>
      <w:r w:rsidR="0082369A">
        <w:rPr>
          <w:rFonts w:ascii="Times New Roman" w:hAnsi="Times New Roman" w:cs="Times New Roman"/>
          <w:sz w:val="24"/>
          <w:szCs w:val="24"/>
        </w:rPr>
        <w:t xml:space="preserve">have not been quantified across Zimbabwe and </w:t>
      </w:r>
      <w:r w:rsidR="003B06BE">
        <w:rPr>
          <w:rFonts w:ascii="Times New Roman" w:hAnsi="Times New Roman" w:cs="Times New Roman"/>
          <w:sz w:val="24"/>
          <w:szCs w:val="24"/>
        </w:rPr>
        <w:t xml:space="preserve">recharge has only been estimated in semi-quantitative and qualitative terms.  </w:t>
      </w:r>
    </w:p>
    <w:p w:rsidR="003B06BE" w:rsidRDefault="003B06BE" w:rsidP="00A01376">
      <w:pPr>
        <w:autoSpaceDE w:val="0"/>
        <w:autoSpaceDN w:val="0"/>
        <w:adjustRightInd w:val="0"/>
        <w:spacing w:after="0" w:line="240" w:lineRule="auto"/>
        <w:rPr>
          <w:rFonts w:ascii="Times New Roman" w:hAnsi="Times New Roman" w:cs="Times New Roman"/>
          <w:sz w:val="24"/>
          <w:szCs w:val="24"/>
        </w:rPr>
      </w:pPr>
    </w:p>
    <w:p w:rsidR="006971BF" w:rsidRDefault="00585C16" w:rsidP="006971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Sibanda et al. (2009) propose an average recharge of 2.6 to 3.7 % of </w:t>
      </w:r>
      <w:r w:rsidR="0003617E">
        <w:rPr>
          <w:rFonts w:ascii="Times New Roman" w:hAnsi="Times New Roman" w:cs="Times New Roman"/>
          <w:sz w:val="24"/>
          <w:szCs w:val="24"/>
        </w:rPr>
        <w:t>MAP</w:t>
      </w:r>
      <w:r>
        <w:rPr>
          <w:rFonts w:ascii="Times New Roman" w:hAnsi="Times New Roman" w:cs="Times New Roman"/>
          <w:sz w:val="24"/>
          <w:szCs w:val="24"/>
        </w:rPr>
        <w:t xml:space="preserve"> for the Karoo Forest Sandstone. The range of recharge values for this area cited in the literature range from 0.4 % of precipitation to 11%, with a slightly higher percentage recharge rate expected on the adjacent unconsolidated Kalahari sands. </w:t>
      </w:r>
      <w:r w:rsidR="00A84123">
        <w:rPr>
          <w:rFonts w:ascii="Times New Roman" w:hAnsi="Times New Roman" w:cs="Times New Roman"/>
          <w:sz w:val="24"/>
          <w:szCs w:val="24"/>
        </w:rPr>
        <w:t xml:space="preserve"> </w:t>
      </w:r>
      <w:r>
        <w:rPr>
          <w:rFonts w:ascii="Times New Roman" w:hAnsi="Times New Roman" w:cs="Times New Roman"/>
          <w:sz w:val="24"/>
          <w:szCs w:val="24"/>
        </w:rPr>
        <w:t>Barker et al. (1992) estimated groundwater recharge for the Masvingo province at 2</w:t>
      </w:r>
      <w:r w:rsidR="00A84123">
        <w:rPr>
          <w:rFonts w:ascii="Times New Roman" w:hAnsi="Times New Roman" w:cs="Times New Roman"/>
          <w:sz w:val="24"/>
          <w:szCs w:val="24"/>
        </w:rPr>
        <w:t>-</w:t>
      </w:r>
      <w:r>
        <w:rPr>
          <w:rFonts w:ascii="Times New Roman" w:hAnsi="Times New Roman" w:cs="Times New Roman"/>
          <w:sz w:val="24"/>
          <w:szCs w:val="24"/>
        </w:rPr>
        <w:t xml:space="preserve">5% of precipitation. </w:t>
      </w:r>
      <w:r w:rsidR="006971BF">
        <w:rPr>
          <w:rFonts w:ascii="Times New Roman" w:hAnsi="Times New Roman" w:cs="Times New Roman"/>
          <w:sz w:val="24"/>
          <w:szCs w:val="24"/>
        </w:rPr>
        <w:t>The British Geological Survey (1989) estimated groundwater recharge a</w:t>
      </w:r>
      <w:r w:rsidR="00A84123">
        <w:rPr>
          <w:rFonts w:ascii="Times New Roman" w:hAnsi="Times New Roman" w:cs="Times New Roman"/>
          <w:sz w:val="24"/>
          <w:szCs w:val="24"/>
        </w:rPr>
        <w:t>t</w:t>
      </w:r>
      <w:r w:rsidR="006971BF">
        <w:rPr>
          <w:rFonts w:ascii="Times New Roman" w:hAnsi="Times New Roman" w:cs="Times New Roman"/>
          <w:sz w:val="24"/>
          <w:szCs w:val="24"/>
        </w:rPr>
        <w:t xml:space="preserve"> between 8 and 16 % of MAP.  </w:t>
      </w:r>
    </w:p>
    <w:p w:rsidR="006971BF" w:rsidRDefault="006971BF" w:rsidP="006971BF">
      <w:pPr>
        <w:autoSpaceDE w:val="0"/>
        <w:autoSpaceDN w:val="0"/>
        <w:adjustRightInd w:val="0"/>
        <w:spacing w:after="0" w:line="240" w:lineRule="auto"/>
        <w:rPr>
          <w:rFonts w:ascii="Times New Roman" w:hAnsi="Times New Roman" w:cs="Times New Roman"/>
          <w:sz w:val="24"/>
          <w:szCs w:val="24"/>
        </w:rPr>
      </w:pPr>
    </w:p>
    <w:p w:rsidR="006971BF" w:rsidRDefault="006971BF" w:rsidP="006971B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More recently, groundwater recharge has been estimated using expert knowledge rather than field measurements for each catchment based on the twin assumptions that recharge is an increasing proportion of MAP (Table 3) and that precipitation dominates other factors (soil type, geomorphology, etc) in determining recharge (</w:t>
      </w:r>
      <w:r w:rsidRPr="00704F93">
        <w:rPr>
          <w:rFonts w:ascii="Times New Roman" w:hAnsi="Times New Roman" w:cs="Times New Roman"/>
          <w:sz w:val="24"/>
          <w:szCs w:val="24"/>
        </w:rPr>
        <w:t>Economic Consulting Associates</w:t>
      </w:r>
      <w:r>
        <w:rPr>
          <w:rFonts w:ascii="Times New Roman" w:hAnsi="Times New Roman" w:cs="Times New Roman"/>
          <w:sz w:val="24"/>
          <w:szCs w:val="24"/>
        </w:rPr>
        <w:t>,</w:t>
      </w:r>
      <w:r w:rsidR="002A28E6">
        <w:rPr>
          <w:rFonts w:ascii="Times New Roman" w:hAnsi="Times New Roman" w:cs="Times New Roman"/>
          <w:sz w:val="24"/>
          <w:szCs w:val="24"/>
        </w:rPr>
        <w:t xml:space="preserve"> </w:t>
      </w:r>
      <w:r w:rsidRPr="00704F93">
        <w:rPr>
          <w:rFonts w:ascii="Times New Roman" w:hAnsi="Times New Roman" w:cs="Times New Roman"/>
          <w:sz w:val="24"/>
          <w:szCs w:val="24"/>
        </w:rPr>
        <w:t>Dorsch International Consultants</w:t>
      </w:r>
      <w:r>
        <w:rPr>
          <w:rFonts w:ascii="Times New Roman" w:hAnsi="Times New Roman" w:cs="Times New Roman"/>
          <w:sz w:val="24"/>
          <w:szCs w:val="24"/>
        </w:rPr>
        <w:t xml:space="preserve">, and </w:t>
      </w:r>
      <w:r w:rsidRPr="00704F93">
        <w:rPr>
          <w:rFonts w:ascii="Times New Roman" w:hAnsi="Times New Roman" w:cs="Times New Roman"/>
          <w:sz w:val="24"/>
          <w:szCs w:val="24"/>
        </w:rPr>
        <w:t xml:space="preserve">Brian Colquhoun, Hugh O’Donnel and Partners </w:t>
      </w:r>
      <w:r>
        <w:rPr>
          <w:rFonts w:ascii="Times New Roman" w:hAnsi="Times New Roman" w:cs="Times New Roman"/>
          <w:sz w:val="24"/>
          <w:szCs w:val="24"/>
        </w:rPr>
        <w:t>2013</w:t>
      </w:r>
      <w:r w:rsidR="00980D7B">
        <w:rPr>
          <w:rFonts w:ascii="Times New Roman" w:hAnsi="Times New Roman" w:cs="Times New Roman"/>
          <w:sz w:val="24"/>
          <w:szCs w:val="24"/>
        </w:rPr>
        <w:t>a</w:t>
      </w:r>
      <w:r>
        <w:rPr>
          <w:rFonts w:ascii="Times New Roman" w:hAnsi="Times New Roman" w:cs="Times New Roman"/>
          <w:sz w:val="24"/>
          <w:szCs w:val="24"/>
        </w:rPr>
        <w:t>).</w:t>
      </w:r>
    </w:p>
    <w:p w:rsidR="006971BF" w:rsidRDefault="006971BF" w:rsidP="006971BF">
      <w:pPr>
        <w:pStyle w:val="Caption"/>
        <w:keepNext/>
      </w:pPr>
      <w:bookmarkStart w:id="34" w:name="_Toc365504024"/>
      <w:r>
        <w:t xml:space="preserve">Table </w:t>
      </w:r>
      <w:r w:rsidR="00D93F13">
        <w:fldChar w:fldCharType="begin"/>
      </w:r>
      <w:r>
        <w:instrText xml:space="preserve"> SEQ Table \* ARABIC </w:instrText>
      </w:r>
      <w:r w:rsidR="00D93F13">
        <w:fldChar w:fldCharType="separate"/>
      </w:r>
      <w:r>
        <w:rPr>
          <w:noProof/>
        </w:rPr>
        <w:t>3</w:t>
      </w:r>
      <w:r w:rsidR="00D93F13">
        <w:fldChar w:fldCharType="end"/>
      </w:r>
      <w:r>
        <w:t>. Groundwater recharge as proportion of precipitation</w:t>
      </w:r>
      <w:bookmarkEnd w:id="34"/>
    </w:p>
    <w:tbl>
      <w:tblPr>
        <w:tblStyle w:val="TableGrid"/>
        <w:tblW w:w="0" w:type="auto"/>
        <w:tblLook w:val="04A0" w:firstRow="1" w:lastRow="0" w:firstColumn="1" w:lastColumn="0" w:noHBand="0" w:noVBand="1"/>
      </w:tblPr>
      <w:tblGrid>
        <w:gridCol w:w="1431"/>
        <w:gridCol w:w="1092"/>
        <w:gridCol w:w="1077"/>
        <w:gridCol w:w="1077"/>
        <w:gridCol w:w="1077"/>
        <w:gridCol w:w="1077"/>
        <w:gridCol w:w="1078"/>
        <w:gridCol w:w="1107"/>
      </w:tblGrid>
      <w:tr w:rsidR="006971BF" w:rsidTr="0001626D">
        <w:tc>
          <w:tcPr>
            <w:tcW w:w="1444" w:type="dxa"/>
          </w:tcPr>
          <w:p w:rsidR="006971BF" w:rsidRPr="004205B1" w:rsidRDefault="006971BF" w:rsidP="004205B1">
            <w:pPr>
              <w:autoSpaceDE w:val="0"/>
              <w:autoSpaceDN w:val="0"/>
              <w:adjustRightInd w:val="0"/>
              <w:spacing w:line="276" w:lineRule="auto"/>
              <w:rPr>
                <w:rFonts w:ascii="Arial Narrow" w:hAnsi="Arial Narrow" w:cs="Times New Roman"/>
                <w:b/>
                <w:sz w:val="20"/>
                <w:szCs w:val="20"/>
              </w:rPr>
            </w:pPr>
            <w:r w:rsidRPr="004205B1">
              <w:rPr>
                <w:rFonts w:ascii="Arial Narrow" w:hAnsi="Arial Narrow" w:cs="Times New Roman"/>
                <w:b/>
                <w:sz w:val="20"/>
                <w:szCs w:val="20"/>
              </w:rPr>
              <w:t>Precipitation (mm/yr)</w:t>
            </w:r>
          </w:p>
        </w:tc>
        <w:tc>
          <w:tcPr>
            <w:tcW w:w="1121"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&lt;400</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500</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600</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700</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800</w:t>
            </w:r>
          </w:p>
        </w:tc>
        <w:tc>
          <w:tcPr>
            <w:tcW w:w="1110"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900</w:t>
            </w:r>
          </w:p>
        </w:tc>
        <w:tc>
          <w:tcPr>
            <w:tcW w:w="1131"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&gt;1000</w:t>
            </w:r>
          </w:p>
        </w:tc>
      </w:tr>
      <w:tr w:rsidR="006971BF" w:rsidTr="0001626D">
        <w:tc>
          <w:tcPr>
            <w:tcW w:w="1444" w:type="dxa"/>
          </w:tcPr>
          <w:p w:rsidR="006971BF" w:rsidRPr="004205B1" w:rsidRDefault="006971BF" w:rsidP="004205B1">
            <w:pPr>
              <w:autoSpaceDE w:val="0"/>
              <w:autoSpaceDN w:val="0"/>
              <w:adjustRightInd w:val="0"/>
              <w:spacing w:line="276" w:lineRule="auto"/>
              <w:rPr>
                <w:rFonts w:ascii="Arial Narrow" w:hAnsi="Arial Narrow" w:cs="Times New Roman"/>
                <w:b/>
                <w:sz w:val="20"/>
                <w:szCs w:val="20"/>
              </w:rPr>
            </w:pPr>
            <w:r w:rsidRPr="004205B1">
              <w:rPr>
                <w:rFonts w:ascii="Arial Narrow" w:hAnsi="Arial Narrow" w:cs="Times New Roman"/>
                <w:b/>
                <w:sz w:val="20"/>
                <w:szCs w:val="20"/>
              </w:rPr>
              <w:t>% Precipitation</w:t>
            </w:r>
          </w:p>
        </w:tc>
        <w:tc>
          <w:tcPr>
            <w:tcW w:w="1121"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2</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2</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4</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5</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7</w:t>
            </w:r>
          </w:p>
        </w:tc>
        <w:tc>
          <w:tcPr>
            <w:tcW w:w="1110"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10</w:t>
            </w:r>
          </w:p>
        </w:tc>
        <w:tc>
          <w:tcPr>
            <w:tcW w:w="1131"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15</w:t>
            </w:r>
          </w:p>
        </w:tc>
      </w:tr>
      <w:tr w:rsidR="006971BF" w:rsidTr="0001626D">
        <w:tc>
          <w:tcPr>
            <w:tcW w:w="1444" w:type="dxa"/>
          </w:tcPr>
          <w:p w:rsidR="006971BF" w:rsidRPr="004205B1" w:rsidRDefault="006971BF" w:rsidP="004205B1">
            <w:pPr>
              <w:autoSpaceDE w:val="0"/>
              <w:autoSpaceDN w:val="0"/>
              <w:adjustRightInd w:val="0"/>
              <w:spacing w:line="276" w:lineRule="auto"/>
              <w:rPr>
                <w:rFonts w:ascii="Arial Narrow" w:hAnsi="Arial Narrow" w:cs="Times New Roman"/>
                <w:b/>
                <w:sz w:val="20"/>
                <w:szCs w:val="20"/>
              </w:rPr>
            </w:pPr>
            <w:r w:rsidRPr="004205B1">
              <w:rPr>
                <w:rFonts w:ascii="Arial Narrow" w:hAnsi="Arial Narrow" w:cs="Times New Roman"/>
                <w:b/>
                <w:sz w:val="20"/>
                <w:szCs w:val="20"/>
              </w:rPr>
              <w:t>Recharge (mm)</w:t>
            </w:r>
          </w:p>
        </w:tc>
        <w:tc>
          <w:tcPr>
            <w:tcW w:w="1121"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8</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10</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24</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35</w:t>
            </w:r>
          </w:p>
        </w:tc>
        <w:tc>
          <w:tcPr>
            <w:tcW w:w="1109"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56</w:t>
            </w:r>
          </w:p>
        </w:tc>
        <w:tc>
          <w:tcPr>
            <w:tcW w:w="1110"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90</w:t>
            </w:r>
          </w:p>
        </w:tc>
        <w:tc>
          <w:tcPr>
            <w:tcW w:w="1131" w:type="dxa"/>
          </w:tcPr>
          <w:p w:rsidR="006971BF" w:rsidRPr="001E10B4" w:rsidRDefault="006971BF" w:rsidP="0001626D">
            <w:pPr>
              <w:autoSpaceDE w:val="0"/>
              <w:autoSpaceDN w:val="0"/>
              <w:adjustRightInd w:val="0"/>
              <w:rPr>
                <w:rFonts w:ascii="Arial Narrow" w:hAnsi="Arial Narrow" w:cs="Times New Roman"/>
                <w:sz w:val="20"/>
                <w:szCs w:val="20"/>
              </w:rPr>
            </w:pPr>
            <w:r w:rsidRPr="001E10B4">
              <w:rPr>
                <w:rFonts w:ascii="Arial Narrow" w:hAnsi="Arial Narrow" w:cs="Times New Roman"/>
                <w:sz w:val="20"/>
                <w:szCs w:val="20"/>
              </w:rPr>
              <w:t>150</w:t>
            </w:r>
          </w:p>
        </w:tc>
      </w:tr>
    </w:tbl>
    <w:p w:rsidR="006971BF" w:rsidRDefault="006971BF" w:rsidP="006971BF">
      <w:pPr>
        <w:autoSpaceDE w:val="0"/>
        <w:autoSpaceDN w:val="0"/>
        <w:adjustRightInd w:val="0"/>
        <w:spacing w:after="0" w:line="240" w:lineRule="auto"/>
        <w:rPr>
          <w:rFonts w:ascii="Times New Roman" w:hAnsi="Times New Roman" w:cs="Times New Roman"/>
          <w:sz w:val="24"/>
          <w:szCs w:val="24"/>
        </w:rPr>
      </w:pPr>
    </w:p>
    <w:p w:rsidR="00A01376" w:rsidRDefault="006971BF" w:rsidP="006971BF">
      <w:pPr>
        <w:autoSpaceDE w:val="0"/>
        <w:autoSpaceDN w:val="0"/>
        <w:adjustRightInd w:val="0"/>
        <w:spacing w:after="0" w:line="240" w:lineRule="auto"/>
        <w:rPr>
          <w:rFonts w:ascii="Times New Roman" w:hAnsi="Times New Roman" w:cs="Times New Roman"/>
          <w:sz w:val="24"/>
          <w:szCs w:val="24"/>
        </w:rPr>
      </w:pPr>
      <w:r w:rsidRPr="004378A1">
        <w:rPr>
          <w:rFonts w:ascii="Times New Roman" w:hAnsi="Times New Roman" w:cs="Times New Roman"/>
          <w:sz w:val="24"/>
          <w:szCs w:val="24"/>
        </w:rPr>
        <w:t xml:space="preserve">Appendix </w:t>
      </w:r>
      <w:r>
        <w:rPr>
          <w:rFonts w:ascii="Times New Roman" w:hAnsi="Times New Roman" w:cs="Times New Roman"/>
          <w:sz w:val="24"/>
          <w:szCs w:val="24"/>
        </w:rPr>
        <w:t>B</w:t>
      </w:r>
      <w:r w:rsidR="0067273B">
        <w:rPr>
          <w:rFonts w:ascii="Times New Roman" w:hAnsi="Times New Roman" w:cs="Times New Roman"/>
          <w:sz w:val="24"/>
          <w:szCs w:val="24"/>
        </w:rPr>
        <w:t xml:space="preserve"> </w:t>
      </w:r>
      <w:r>
        <w:rPr>
          <w:rFonts w:ascii="Times New Roman" w:hAnsi="Times New Roman" w:cs="Times New Roman"/>
          <w:sz w:val="24"/>
          <w:szCs w:val="24"/>
        </w:rPr>
        <w:t xml:space="preserve">provides further details on Zimbabwe’s groundwater resources including the development potential of the various lithologies found in Zimbabwe.  </w:t>
      </w:r>
    </w:p>
    <w:p w:rsidR="00A429CB" w:rsidRPr="000A00EC" w:rsidRDefault="00A429CB" w:rsidP="000A00EC">
      <w:pPr>
        <w:pStyle w:val="Heading3"/>
      </w:pPr>
      <w:r w:rsidRPr="000A00EC">
        <w:t>Water Quality</w:t>
      </w:r>
    </w:p>
    <w:p w:rsidR="009933B5" w:rsidRDefault="009933B5" w:rsidP="000733BE">
      <w:pPr>
        <w:spacing w:after="0" w:line="240" w:lineRule="auto"/>
        <w:rPr>
          <w:rFonts w:ascii="Times New Roman" w:hAnsi="Times New Roman"/>
          <w:sz w:val="24"/>
          <w:szCs w:val="24"/>
        </w:rPr>
      </w:pPr>
      <w:r>
        <w:rPr>
          <w:rFonts w:ascii="Times New Roman" w:hAnsi="Times New Roman"/>
          <w:sz w:val="24"/>
          <w:szCs w:val="24"/>
        </w:rPr>
        <w:t>Water pollution from point and nonpoint sources is a serious, widespread and growing problem across the country (</w:t>
      </w:r>
      <w:r w:rsidR="00093C4E">
        <w:rPr>
          <w:rFonts w:ascii="Times New Roman" w:hAnsi="Times New Roman"/>
          <w:sz w:val="24"/>
          <w:szCs w:val="24"/>
        </w:rPr>
        <w:t>World Bank</w:t>
      </w:r>
      <w:r>
        <w:rPr>
          <w:rFonts w:ascii="Times New Roman" w:hAnsi="Times New Roman"/>
          <w:sz w:val="24"/>
          <w:szCs w:val="24"/>
        </w:rPr>
        <w:t xml:space="preserve"> 2012</w:t>
      </w:r>
      <w:r w:rsidR="00235A7C">
        <w:rPr>
          <w:rFonts w:ascii="Times New Roman" w:hAnsi="Times New Roman"/>
          <w:sz w:val="24"/>
          <w:szCs w:val="24"/>
        </w:rPr>
        <w:t>a</w:t>
      </w:r>
      <w:r>
        <w:rPr>
          <w:rFonts w:ascii="Times New Roman" w:hAnsi="Times New Roman"/>
          <w:sz w:val="24"/>
          <w:szCs w:val="24"/>
        </w:rPr>
        <w:t xml:space="preserve">).  Rivers and reservoirs downstream of sewage treatment plants have high pathogen counts, and high nutrient, biological oxygen demand (BOD) and heavy metal concentrations.  While cholera outbreaks are a highly visible consequence of poor water quality, gastro-enteric illnesses are more common. </w:t>
      </w:r>
      <w:r w:rsidR="00A84123">
        <w:rPr>
          <w:rFonts w:ascii="Times New Roman" w:hAnsi="Times New Roman"/>
          <w:sz w:val="24"/>
          <w:szCs w:val="24"/>
        </w:rPr>
        <w:t xml:space="preserve"> </w:t>
      </w:r>
      <w:r>
        <w:rPr>
          <w:rFonts w:ascii="Times New Roman" w:hAnsi="Times New Roman"/>
          <w:sz w:val="24"/>
          <w:szCs w:val="24"/>
        </w:rPr>
        <w:t xml:space="preserve">Typhoid, spread through contaminated food and water, is an ongoing problem.  Heavy metals impact human health and the environment – fish from Lake Chivero that are contaminated with heavy metals have recently been identified as potential source of cancer.  Of the three barriers protecting citizens of Harare from pathogens entering their drinking water – wastewater treatment and land disposal, natural absorption in well maintained and vegetated river and </w:t>
      </w:r>
      <w:r>
        <w:rPr>
          <w:rFonts w:ascii="Times New Roman" w:hAnsi="Times New Roman"/>
          <w:sz w:val="24"/>
          <w:szCs w:val="24"/>
        </w:rPr>
        <w:lastRenderedPageBreak/>
        <w:t xml:space="preserve">stream bank and buffers around reservoirs, and water treatment plants – only the last is now </w:t>
      </w:r>
      <w:r w:rsidR="00DB4D56">
        <w:rPr>
          <w:rFonts w:ascii="Times New Roman" w:hAnsi="Times New Roman"/>
          <w:sz w:val="24"/>
          <w:szCs w:val="24"/>
        </w:rPr>
        <w:t xml:space="preserve">partially or </w:t>
      </w:r>
      <w:r>
        <w:rPr>
          <w:rFonts w:ascii="Times New Roman" w:hAnsi="Times New Roman"/>
          <w:sz w:val="24"/>
          <w:szCs w:val="24"/>
        </w:rPr>
        <w:t xml:space="preserve">fully functioning.  </w:t>
      </w:r>
    </w:p>
    <w:p w:rsidR="009933B5" w:rsidRDefault="009933B5" w:rsidP="000733BE">
      <w:pPr>
        <w:spacing w:after="0" w:line="240" w:lineRule="auto"/>
        <w:rPr>
          <w:rFonts w:ascii="Times New Roman" w:hAnsi="Times New Roman"/>
          <w:sz w:val="24"/>
          <w:szCs w:val="24"/>
        </w:rPr>
      </w:pPr>
    </w:p>
    <w:p w:rsidR="009933B5" w:rsidRDefault="009933B5" w:rsidP="000733BE">
      <w:pPr>
        <w:spacing w:after="0" w:line="240" w:lineRule="auto"/>
      </w:pPr>
      <w:r>
        <w:rPr>
          <w:rFonts w:ascii="Times New Roman" w:hAnsi="Times New Roman"/>
          <w:sz w:val="24"/>
          <w:szCs w:val="24"/>
        </w:rPr>
        <w:t xml:space="preserve">Widespread discharges of industrial effluent are contributing nutrients, organic matter and heavy metals to rivers. Nutrient enriched waters impose costs on </w:t>
      </w:r>
      <w:r w:rsidRPr="00486A9F">
        <w:rPr>
          <w:rFonts w:ascii="Times New Roman" w:hAnsi="Times New Roman"/>
          <w:sz w:val="24"/>
          <w:szCs w:val="24"/>
        </w:rPr>
        <w:t xml:space="preserve">water supply </w:t>
      </w:r>
      <w:r>
        <w:rPr>
          <w:rFonts w:ascii="Times New Roman" w:hAnsi="Times New Roman"/>
          <w:sz w:val="24"/>
          <w:szCs w:val="24"/>
        </w:rPr>
        <w:t xml:space="preserve">treatment </w:t>
      </w:r>
      <w:r w:rsidRPr="00486A9F">
        <w:rPr>
          <w:rFonts w:ascii="Times New Roman" w:hAnsi="Times New Roman"/>
          <w:sz w:val="24"/>
          <w:szCs w:val="24"/>
        </w:rPr>
        <w:t>and</w:t>
      </w:r>
      <w:r>
        <w:rPr>
          <w:rFonts w:ascii="Times New Roman" w:hAnsi="Times New Roman"/>
          <w:sz w:val="24"/>
          <w:szCs w:val="24"/>
        </w:rPr>
        <w:t xml:space="preserve"> increase operating and maintenance costs.  Nutrient enrichment also leads to excessive growth of aquatic weeds.  High organic loads deplete the water of oxygen when they decay and can lead to the release of metals and other toxic material from aquatic sediments. </w:t>
      </w:r>
    </w:p>
    <w:p w:rsidR="009933B5" w:rsidRDefault="009933B5" w:rsidP="000733BE">
      <w:pPr>
        <w:spacing w:after="0" w:line="240" w:lineRule="auto"/>
        <w:rPr>
          <w:rFonts w:ascii="Times New Roman" w:hAnsi="Times New Roman"/>
          <w:sz w:val="24"/>
          <w:szCs w:val="24"/>
        </w:rPr>
      </w:pPr>
    </w:p>
    <w:p w:rsidR="009933B5" w:rsidRDefault="009933B5" w:rsidP="000733BE">
      <w:pPr>
        <w:spacing w:after="0" w:line="240" w:lineRule="auto"/>
        <w:rPr>
          <w:rFonts w:ascii="Times New Roman" w:hAnsi="Times New Roman"/>
          <w:sz w:val="24"/>
          <w:szCs w:val="24"/>
        </w:rPr>
      </w:pPr>
      <w:r>
        <w:rPr>
          <w:rFonts w:ascii="Times New Roman" w:hAnsi="Times New Roman"/>
          <w:sz w:val="24"/>
          <w:szCs w:val="24"/>
        </w:rPr>
        <w:t xml:space="preserve">Water pollution from diffuse sources in urban and agricultural areas is also increasing.  These sources are much harder to monitor and manage because they originate from many sources that are spread over large areas.  </w:t>
      </w:r>
      <w:r w:rsidR="00DE5F85">
        <w:rPr>
          <w:rFonts w:ascii="Times New Roman" w:hAnsi="Times New Roman"/>
          <w:sz w:val="24"/>
          <w:szCs w:val="24"/>
        </w:rPr>
        <w:t xml:space="preserve">Alluvial mining </w:t>
      </w:r>
      <w:r>
        <w:rPr>
          <w:rFonts w:ascii="Times New Roman" w:hAnsi="Times New Roman"/>
          <w:sz w:val="24"/>
          <w:szCs w:val="24"/>
        </w:rPr>
        <w:t>activities in particular have become an additional source of sediment and have caused riverine destruction in recent years.  Riverine sediments lead to siltation and loss of capacity in dams, eutrophication of reservoirs, additional water treatment costs, degradation of drinking water for primary users, and environmental impacts.</w:t>
      </w:r>
    </w:p>
    <w:p w:rsidR="009933B5" w:rsidRDefault="009933B5" w:rsidP="009933B5">
      <w:pPr>
        <w:spacing w:after="0" w:line="240" w:lineRule="auto"/>
        <w:jc w:val="both"/>
        <w:rPr>
          <w:rFonts w:ascii="Times New Roman" w:hAnsi="Times New Roman"/>
          <w:sz w:val="24"/>
          <w:szCs w:val="24"/>
        </w:rPr>
      </w:pPr>
    </w:p>
    <w:p w:rsidR="009933B5" w:rsidRDefault="009933B5" w:rsidP="000733BE">
      <w:pPr>
        <w:spacing w:after="0" w:line="240" w:lineRule="auto"/>
        <w:rPr>
          <w:rFonts w:ascii="Times New Roman" w:hAnsi="Times New Roman"/>
          <w:sz w:val="24"/>
          <w:szCs w:val="24"/>
        </w:rPr>
      </w:pPr>
      <w:r>
        <w:rPr>
          <w:rFonts w:ascii="Times New Roman" w:hAnsi="Times New Roman"/>
          <w:sz w:val="24"/>
          <w:szCs w:val="24"/>
        </w:rPr>
        <w:t>There is evidence that gold panning is also introducing mercury, a powerful neurotoxin, into Zimbabwean rivers.  A UN project between 2002 and 2007 estimated that about 25 tonnes of mercury were being used in gold panning in Zimbabwe each year and found that children and miners in the panning areas had high incidences of mercury intoxication</w:t>
      </w:r>
      <w:r w:rsidR="000733BE">
        <w:rPr>
          <w:rFonts w:ascii="Times New Roman" w:hAnsi="Times New Roman"/>
          <w:sz w:val="24"/>
          <w:szCs w:val="24"/>
        </w:rPr>
        <w:t xml:space="preserve"> (Steckling et al, 2011)</w:t>
      </w:r>
      <w:r>
        <w:rPr>
          <w:rFonts w:ascii="Times New Roman" w:hAnsi="Times New Roman"/>
          <w:sz w:val="24"/>
          <w:szCs w:val="24"/>
        </w:rPr>
        <w:t xml:space="preserve">. </w:t>
      </w:r>
      <w:r w:rsidR="00A84123">
        <w:rPr>
          <w:rFonts w:ascii="Times New Roman" w:hAnsi="Times New Roman"/>
          <w:sz w:val="24"/>
          <w:szCs w:val="24"/>
        </w:rPr>
        <w:t xml:space="preserve"> </w:t>
      </w:r>
      <w:r>
        <w:rPr>
          <w:rFonts w:ascii="Times New Roman" w:hAnsi="Times New Roman"/>
          <w:sz w:val="24"/>
          <w:szCs w:val="24"/>
        </w:rPr>
        <w:t>Mercury contamination stunts brain development in children.  No follow up study has been conducted but the rising price of gold is increasing the demand for gold production and there is a</w:t>
      </w:r>
      <w:r w:rsidR="003B48FC">
        <w:rPr>
          <w:rFonts w:ascii="Times New Roman" w:hAnsi="Times New Roman"/>
          <w:sz w:val="24"/>
          <w:szCs w:val="24"/>
        </w:rPr>
        <w:t xml:space="preserve"> </w:t>
      </w:r>
      <w:r>
        <w:rPr>
          <w:rFonts w:ascii="Times New Roman" w:hAnsi="Times New Roman"/>
          <w:sz w:val="24"/>
          <w:szCs w:val="24"/>
        </w:rPr>
        <w:t>likelihood that the use o</w:t>
      </w:r>
      <w:r w:rsidR="0045755A">
        <w:rPr>
          <w:rFonts w:ascii="Times New Roman" w:hAnsi="Times New Roman"/>
          <w:sz w:val="24"/>
          <w:szCs w:val="24"/>
        </w:rPr>
        <w:t>f</w:t>
      </w:r>
      <w:r>
        <w:rPr>
          <w:rFonts w:ascii="Times New Roman" w:hAnsi="Times New Roman"/>
          <w:sz w:val="24"/>
          <w:szCs w:val="24"/>
        </w:rPr>
        <w:t xml:space="preserve"> mercury is growing and the contamination is perhaps worsening.  </w:t>
      </w:r>
    </w:p>
    <w:p w:rsidR="009933B5" w:rsidRDefault="009933B5" w:rsidP="000733BE">
      <w:pPr>
        <w:spacing w:after="0" w:line="240" w:lineRule="auto"/>
        <w:rPr>
          <w:rFonts w:ascii="Times New Roman" w:hAnsi="Times New Roman"/>
          <w:sz w:val="24"/>
          <w:szCs w:val="24"/>
        </w:rPr>
      </w:pPr>
    </w:p>
    <w:p w:rsidR="009933B5" w:rsidRDefault="009933B5" w:rsidP="000733BE">
      <w:pPr>
        <w:spacing w:after="0" w:line="240" w:lineRule="auto"/>
        <w:rPr>
          <w:rFonts w:ascii="Times New Roman" w:hAnsi="Times New Roman"/>
          <w:sz w:val="24"/>
          <w:szCs w:val="24"/>
        </w:rPr>
      </w:pPr>
      <w:r>
        <w:rPr>
          <w:rFonts w:ascii="Times New Roman" w:hAnsi="Times New Roman"/>
          <w:sz w:val="24"/>
          <w:szCs w:val="24"/>
        </w:rPr>
        <w:t xml:space="preserve">Little attention has been paid to the protection of natural water sources – springs, watersheds, groundwater as well as developed sources – dams and reservoirs.  There is little information available on degradation of groundwater recharge zones or on groundwater quality apart from monitoring of </w:t>
      </w:r>
      <w:r w:rsidR="00932AD3">
        <w:rPr>
          <w:rFonts w:ascii="Times New Roman" w:hAnsi="Times New Roman"/>
          <w:sz w:val="24"/>
          <w:szCs w:val="24"/>
        </w:rPr>
        <w:t xml:space="preserve">very few </w:t>
      </w:r>
      <w:r>
        <w:rPr>
          <w:rFonts w:ascii="Times New Roman" w:hAnsi="Times New Roman"/>
          <w:sz w:val="24"/>
          <w:szCs w:val="24"/>
        </w:rPr>
        <w:t xml:space="preserve">specific sites of possible contamination.  Nevertheless, it is likely that aquifers are </w:t>
      </w:r>
      <w:r w:rsidR="00932AD3">
        <w:rPr>
          <w:rFonts w:ascii="Times New Roman" w:hAnsi="Times New Roman"/>
          <w:sz w:val="24"/>
          <w:szCs w:val="24"/>
        </w:rPr>
        <w:t xml:space="preserve">being </w:t>
      </w:r>
      <w:r>
        <w:rPr>
          <w:rFonts w:ascii="Times New Roman" w:hAnsi="Times New Roman"/>
          <w:sz w:val="24"/>
          <w:szCs w:val="24"/>
        </w:rPr>
        <w:t xml:space="preserve">polluted from land uses such as urban settlement, </w:t>
      </w:r>
      <w:r w:rsidR="00932AD3">
        <w:rPr>
          <w:rFonts w:ascii="Times New Roman" w:hAnsi="Times New Roman"/>
          <w:sz w:val="24"/>
          <w:szCs w:val="24"/>
        </w:rPr>
        <w:t xml:space="preserve">leaching from solid waste disposal sites, underground tanks, </w:t>
      </w:r>
      <w:r>
        <w:rPr>
          <w:rFonts w:ascii="Times New Roman" w:hAnsi="Times New Roman"/>
          <w:sz w:val="24"/>
          <w:szCs w:val="24"/>
        </w:rPr>
        <w:t xml:space="preserve">intensive agriculture, mining and industry. </w:t>
      </w:r>
      <w:r w:rsidR="00A84123">
        <w:rPr>
          <w:rFonts w:ascii="Times New Roman" w:hAnsi="Times New Roman"/>
          <w:sz w:val="24"/>
          <w:szCs w:val="24"/>
        </w:rPr>
        <w:t xml:space="preserve"> </w:t>
      </w:r>
      <w:r>
        <w:rPr>
          <w:rFonts w:ascii="Times New Roman" w:hAnsi="Times New Roman"/>
          <w:sz w:val="24"/>
          <w:szCs w:val="24"/>
        </w:rPr>
        <w:t>There is growing evidence of deteriorating water quality in most of the dams.</w:t>
      </w:r>
    </w:p>
    <w:p w:rsidR="009933B5" w:rsidRPr="00106503" w:rsidRDefault="009933B5" w:rsidP="00106503">
      <w:pPr>
        <w:spacing w:after="0" w:line="240" w:lineRule="auto"/>
        <w:jc w:val="both"/>
        <w:rPr>
          <w:rFonts w:ascii="Times New Roman" w:hAnsi="Times New Roman"/>
          <w:sz w:val="24"/>
          <w:szCs w:val="24"/>
        </w:rPr>
      </w:pPr>
    </w:p>
    <w:p w:rsidR="007604FA" w:rsidRDefault="009933B5" w:rsidP="007604FA">
      <w:pPr>
        <w:spacing w:after="0" w:line="240" w:lineRule="auto"/>
        <w:rPr>
          <w:rFonts w:ascii="Times New Roman" w:hAnsi="Times New Roman"/>
          <w:sz w:val="24"/>
          <w:szCs w:val="24"/>
        </w:rPr>
      </w:pPr>
      <w:r w:rsidRPr="00106503">
        <w:rPr>
          <w:rFonts w:ascii="Times New Roman" w:hAnsi="Times New Roman"/>
          <w:sz w:val="24"/>
          <w:szCs w:val="24"/>
        </w:rPr>
        <w:t xml:space="preserve">These water quality problems will intensify without government intervention.  </w:t>
      </w:r>
      <w:r w:rsidR="00DE5F85">
        <w:rPr>
          <w:rFonts w:ascii="Times New Roman" w:hAnsi="Times New Roman"/>
          <w:sz w:val="24"/>
          <w:szCs w:val="24"/>
        </w:rPr>
        <w:t>T</w:t>
      </w:r>
      <w:r w:rsidR="00106503" w:rsidRPr="00106503">
        <w:rPr>
          <w:rFonts w:ascii="Times New Roman" w:hAnsi="Times New Roman"/>
          <w:sz w:val="24"/>
          <w:szCs w:val="24"/>
        </w:rPr>
        <w:t xml:space="preserve">he </w:t>
      </w:r>
      <w:r w:rsidR="00DE5F85">
        <w:rPr>
          <w:rFonts w:ascii="Times New Roman" w:hAnsi="Times New Roman"/>
          <w:sz w:val="24"/>
          <w:szCs w:val="24"/>
        </w:rPr>
        <w:t xml:space="preserve">recent </w:t>
      </w:r>
      <w:r w:rsidR="00A84123">
        <w:rPr>
          <w:rFonts w:ascii="Times New Roman" w:hAnsi="Times New Roman"/>
          <w:sz w:val="24"/>
          <w:szCs w:val="24"/>
        </w:rPr>
        <w:t>NWP</w:t>
      </w:r>
      <w:r w:rsidR="00F40011">
        <w:rPr>
          <w:rFonts w:ascii="Times New Roman" w:hAnsi="Times New Roman"/>
          <w:sz w:val="24"/>
          <w:szCs w:val="24"/>
        </w:rPr>
        <w:t>, amongst other things,</w:t>
      </w:r>
      <w:r w:rsidR="003B48FC">
        <w:rPr>
          <w:rFonts w:ascii="Times New Roman" w:hAnsi="Times New Roman"/>
          <w:sz w:val="24"/>
          <w:szCs w:val="24"/>
        </w:rPr>
        <w:t xml:space="preserve"> </w:t>
      </w:r>
      <w:r w:rsidR="002A27FC" w:rsidRPr="00106503">
        <w:rPr>
          <w:rFonts w:ascii="Times New Roman" w:hAnsi="Times New Roman"/>
          <w:sz w:val="24"/>
          <w:szCs w:val="24"/>
        </w:rPr>
        <w:t xml:space="preserve">recommended the preparation of a strategy for protection of water sources and management of water quality for Zimbabwe as an urgent priority.  </w:t>
      </w:r>
      <w:r w:rsidR="00BA3248">
        <w:rPr>
          <w:rFonts w:ascii="Times New Roman" w:hAnsi="Times New Roman"/>
          <w:sz w:val="24"/>
          <w:szCs w:val="24"/>
        </w:rPr>
        <w:t xml:space="preserve">This strategy will be in </w:t>
      </w:r>
      <w:r w:rsidR="004378A1">
        <w:rPr>
          <w:rFonts w:ascii="Times New Roman" w:hAnsi="Times New Roman"/>
          <w:sz w:val="24"/>
          <w:szCs w:val="24"/>
        </w:rPr>
        <w:t>two</w:t>
      </w:r>
      <w:r w:rsidR="00BA3248">
        <w:rPr>
          <w:rFonts w:ascii="Times New Roman" w:hAnsi="Times New Roman"/>
          <w:sz w:val="24"/>
          <w:szCs w:val="24"/>
        </w:rPr>
        <w:t xml:space="preserve"> phases</w:t>
      </w:r>
      <w:r w:rsidR="00A84123">
        <w:rPr>
          <w:rFonts w:ascii="Times New Roman" w:hAnsi="Times New Roman"/>
          <w:sz w:val="24"/>
          <w:szCs w:val="24"/>
        </w:rPr>
        <w:t>.  T</w:t>
      </w:r>
      <w:r w:rsidR="002A27FC" w:rsidRPr="00106503">
        <w:rPr>
          <w:rFonts w:ascii="Times New Roman" w:hAnsi="Times New Roman"/>
          <w:sz w:val="24"/>
          <w:szCs w:val="24"/>
        </w:rPr>
        <w:t xml:space="preserve">he </w:t>
      </w:r>
      <w:r w:rsidR="004378A1">
        <w:rPr>
          <w:rFonts w:ascii="Times New Roman" w:hAnsi="Times New Roman"/>
          <w:sz w:val="24"/>
          <w:szCs w:val="24"/>
        </w:rPr>
        <w:t>first phase</w:t>
      </w:r>
      <w:r w:rsidR="00F40011">
        <w:rPr>
          <w:rFonts w:ascii="Times New Roman" w:hAnsi="Times New Roman"/>
          <w:sz w:val="24"/>
          <w:szCs w:val="24"/>
        </w:rPr>
        <w:t xml:space="preserve">, which is currently underway, </w:t>
      </w:r>
      <w:r w:rsidR="004378A1">
        <w:rPr>
          <w:rFonts w:ascii="Times New Roman" w:hAnsi="Times New Roman"/>
          <w:sz w:val="24"/>
          <w:szCs w:val="24"/>
        </w:rPr>
        <w:t>will be</w:t>
      </w:r>
      <w:r w:rsidR="00E424EC">
        <w:rPr>
          <w:rFonts w:ascii="Times New Roman" w:hAnsi="Times New Roman"/>
          <w:sz w:val="24"/>
          <w:szCs w:val="24"/>
        </w:rPr>
        <w:t xml:space="preserve"> a rapid assessment of selected </w:t>
      </w:r>
      <w:r w:rsidR="002A27FC" w:rsidRPr="00106503">
        <w:rPr>
          <w:rFonts w:ascii="Times New Roman" w:hAnsi="Times New Roman"/>
          <w:sz w:val="24"/>
          <w:szCs w:val="24"/>
        </w:rPr>
        <w:t xml:space="preserve">pilot </w:t>
      </w:r>
      <w:r w:rsidR="00E424EC">
        <w:rPr>
          <w:rFonts w:ascii="Times New Roman" w:hAnsi="Times New Roman"/>
          <w:sz w:val="24"/>
          <w:szCs w:val="24"/>
        </w:rPr>
        <w:t xml:space="preserve">and will be used to identify pollution </w:t>
      </w:r>
      <w:r w:rsidR="002A27FC" w:rsidRPr="00106503">
        <w:rPr>
          <w:rFonts w:ascii="Times New Roman" w:hAnsi="Times New Roman"/>
          <w:sz w:val="24"/>
          <w:szCs w:val="24"/>
        </w:rPr>
        <w:t xml:space="preserve">hotspots.  </w:t>
      </w:r>
      <w:r w:rsidR="00E424EC">
        <w:rPr>
          <w:rFonts w:ascii="Times New Roman" w:hAnsi="Times New Roman"/>
          <w:sz w:val="24"/>
          <w:szCs w:val="24"/>
        </w:rPr>
        <w:t>The</w:t>
      </w:r>
      <w:r w:rsidR="004378A1">
        <w:rPr>
          <w:rFonts w:ascii="Times New Roman" w:hAnsi="Times New Roman"/>
          <w:sz w:val="24"/>
          <w:szCs w:val="24"/>
        </w:rPr>
        <w:t xml:space="preserve"> second phase </w:t>
      </w:r>
      <w:r w:rsidR="00E424EC">
        <w:rPr>
          <w:rFonts w:ascii="Times New Roman" w:hAnsi="Times New Roman"/>
          <w:sz w:val="24"/>
          <w:szCs w:val="24"/>
        </w:rPr>
        <w:t>will be a</w:t>
      </w:r>
      <w:r w:rsidR="004378A1">
        <w:rPr>
          <w:rFonts w:ascii="Times New Roman" w:hAnsi="Times New Roman"/>
          <w:sz w:val="24"/>
          <w:szCs w:val="24"/>
        </w:rPr>
        <w:t>n</w:t>
      </w:r>
      <w:r w:rsidR="003B48FC">
        <w:rPr>
          <w:rFonts w:ascii="Times New Roman" w:hAnsi="Times New Roman"/>
          <w:sz w:val="24"/>
          <w:szCs w:val="24"/>
        </w:rPr>
        <w:t xml:space="preserve"> </w:t>
      </w:r>
      <w:r w:rsidR="002A27FC" w:rsidRPr="00106503">
        <w:rPr>
          <w:rFonts w:ascii="Times New Roman" w:hAnsi="Times New Roman"/>
          <w:sz w:val="24"/>
          <w:szCs w:val="24"/>
        </w:rPr>
        <w:t>in-depth assessment of all hotspots</w:t>
      </w:r>
      <w:r w:rsidR="006701D4">
        <w:rPr>
          <w:rFonts w:ascii="Times New Roman" w:hAnsi="Times New Roman"/>
          <w:sz w:val="24"/>
          <w:szCs w:val="24"/>
        </w:rPr>
        <w:t xml:space="preserve"> with recommendations for government action to reduce water pollution and improve water quality.</w:t>
      </w:r>
    </w:p>
    <w:p w:rsidR="002A27FC" w:rsidRPr="009F31D4" w:rsidRDefault="002A27FC" w:rsidP="009F31D4">
      <w:pPr>
        <w:spacing w:after="0" w:line="240" w:lineRule="auto"/>
        <w:jc w:val="both"/>
        <w:rPr>
          <w:rFonts w:ascii="Times New Roman" w:hAnsi="Times New Roman"/>
          <w:sz w:val="24"/>
          <w:szCs w:val="24"/>
        </w:rPr>
      </w:pPr>
    </w:p>
    <w:p w:rsidR="009F31D4" w:rsidRDefault="009F31D4" w:rsidP="000733BE">
      <w:pPr>
        <w:spacing w:after="0" w:line="240" w:lineRule="auto"/>
        <w:rPr>
          <w:rFonts w:ascii="Times New Roman" w:hAnsi="Times New Roman" w:cs="Times New Roman"/>
          <w:sz w:val="24"/>
          <w:szCs w:val="24"/>
        </w:rPr>
      </w:pPr>
      <w:r w:rsidRPr="009F31D4">
        <w:rPr>
          <w:rFonts w:ascii="Times New Roman" w:hAnsi="Times New Roman"/>
          <w:sz w:val="24"/>
          <w:szCs w:val="24"/>
        </w:rPr>
        <w:t xml:space="preserve">Natural groundwater quality in Zimbabwe is </w:t>
      </w:r>
      <w:r w:rsidR="00062E2E">
        <w:rPr>
          <w:rFonts w:ascii="Times New Roman" w:hAnsi="Times New Roman"/>
          <w:sz w:val="24"/>
          <w:szCs w:val="24"/>
        </w:rPr>
        <w:t xml:space="preserve">mostly </w:t>
      </w:r>
      <w:r w:rsidRPr="009F31D4">
        <w:rPr>
          <w:rFonts w:ascii="Times New Roman" w:hAnsi="Times New Roman"/>
          <w:sz w:val="24"/>
          <w:szCs w:val="24"/>
        </w:rPr>
        <w:t>good</w:t>
      </w:r>
      <w:r w:rsidR="00062E2E">
        <w:rPr>
          <w:rFonts w:ascii="Times New Roman" w:hAnsi="Times New Roman"/>
          <w:sz w:val="24"/>
          <w:szCs w:val="24"/>
        </w:rPr>
        <w:t xml:space="preserve"> for </w:t>
      </w:r>
      <w:r w:rsidRPr="009F31D4">
        <w:rPr>
          <w:rFonts w:ascii="Times New Roman" w:hAnsi="Times New Roman"/>
          <w:sz w:val="24"/>
          <w:szCs w:val="24"/>
        </w:rPr>
        <w:t>potable</w:t>
      </w:r>
      <w:r w:rsidR="00062E2E">
        <w:rPr>
          <w:rFonts w:ascii="Times New Roman" w:hAnsi="Times New Roman"/>
          <w:sz w:val="24"/>
          <w:szCs w:val="24"/>
        </w:rPr>
        <w:t xml:space="preserve"> use</w:t>
      </w:r>
      <w:r w:rsidRPr="009F31D4">
        <w:rPr>
          <w:rFonts w:ascii="Times New Roman" w:hAnsi="Times New Roman"/>
          <w:sz w:val="24"/>
          <w:szCs w:val="24"/>
        </w:rPr>
        <w:t xml:space="preserve">. There are high fluoride </w:t>
      </w:r>
      <w:r w:rsidR="00062E2E">
        <w:rPr>
          <w:rFonts w:ascii="Times New Roman" w:hAnsi="Times New Roman"/>
          <w:sz w:val="24"/>
          <w:szCs w:val="24"/>
        </w:rPr>
        <w:t xml:space="preserve">concentrations </w:t>
      </w:r>
      <w:r w:rsidRPr="009F31D4">
        <w:rPr>
          <w:rFonts w:ascii="Times New Roman" w:hAnsi="Times New Roman"/>
          <w:sz w:val="24"/>
          <w:szCs w:val="24"/>
        </w:rPr>
        <w:t>in the Karoo aquifers in the north and north</w:t>
      </w:r>
      <w:r w:rsidR="0038250B">
        <w:rPr>
          <w:rFonts w:ascii="Times New Roman" w:hAnsi="Times New Roman"/>
          <w:sz w:val="24"/>
          <w:szCs w:val="24"/>
        </w:rPr>
        <w:t>-</w:t>
      </w:r>
      <w:r w:rsidRPr="009F31D4">
        <w:rPr>
          <w:rFonts w:ascii="Times New Roman" w:hAnsi="Times New Roman"/>
          <w:sz w:val="24"/>
          <w:szCs w:val="24"/>
        </w:rPr>
        <w:t xml:space="preserve">east and </w:t>
      </w:r>
      <w:r w:rsidR="00062E2E">
        <w:rPr>
          <w:rFonts w:ascii="Times New Roman" w:hAnsi="Times New Roman"/>
          <w:sz w:val="24"/>
          <w:szCs w:val="24"/>
        </w:rPr>
        <w:t xml:space="preserve">high </w:t>
      </w:r>
      <w:r w:rsidRPr="009F31D4">
        <w:rPr>
          <w:rFonts w:ascii="Times New Roman" w:hAnsi="Times New Roman"/>
          <w:sz w:val="24"/>
          <w:szCs w:val="24"/>
        </w:rPr>
        <w:t xml:space="preserve">salinity </w:t>
      </w:r>
      <w:r w:rsidR="00062E2E">
        <w:rPr>
          <w:rFonts w:ascii="Times New Roman" w:hAnsi="Times New Roman"/>
          <w:sz w:val="24"/>
          <w:szCs w:val="24"/>
        </w:rPr>
        <w:t>levels</w:t>
      </w:r>
      <w:r w:rsidRPr="009F31D4">
        <w:rPr>
          <w:rFonts w:ascii="Times New Roman" w:hAnsi="Times New Roman"/>
          <w:sz w:val="24"/>
          <w:szCs w:val="24"/>
        </w:rPr>
        <w:t xml:space="preserve"> in the Beit Bridge gneisses in the extreme south and south</w:t>
      </w:r>
      <w:r w:rsidR="0038250B">
        <w:rPr>
          <w:rFonts w:ascii="Times New Roman" w:hAnsi="Times New Roman"/>
          <w:sz w:val="24"/>
          <w:szCs w:val="24"/>
        </w:rPr>
        <w:t>-</w:t>
      </w:r>
      <w:r w:rsidRPr="009F31D4">
        <w:rPr>
          <w:rFonts w:ascii="Times New Roman" w:hAnsi="Times New Roman"/>
          <w:sz w:val="24"/>
          <w:szCs w:val="24"/>
        </w:rPr>
        <w:t xml:space="preserve">east of the country. Anthropogenic contamination </w:t>
      </w:r>
      <w:r w:rsidR="00062E2E">
        <w:rPr>
          <w:rFonts w:ascii="Times New Roman" w:hAnsi="Times New Roman"/>
          <w:sz w:val="24"/>
          <w:szCs w:val="24"/>
        </w:rPr>
        <w:t>is</w:t>
      </w:r>
      <w:r w:rsidRPr="009F31D4">
        <w:rPr>
          <w:rFonts w:ascii="Times New Roman" w:hAnsi="Times New Roman"/>
          <w:sz w:val="24"/>
          <w:szCs w:val="24"/>
        </w:rPr>
        <w:t xml:space="preserve"> generally linked to major urban centers and mining.  </w:t>
      </w:r>
      <w:r>
        <w:rPr>
          <w:rFonts w:ascii="Times New Roman" w:hAnsi="Times New Roman" w:cs="Times New Roman"/>
          <w:sz w:val="24"/>
          <w:szCs w:val="24"/>
        </w:rPr>
        <w:t>All aquifers will tend to exhibit a reduction in water quality under conditions of reduced recharge.</w:t>
      </w:r>
      <w:r w:rsidR="00DD2B4D">
        <w:rPr>
          <w:rFonts w:ascii="Times New Roman" w:hAnsi="Times New Roman" w:cs="Times New Roman"/>
          <w:sz w:val="24"/>
          <w:szCs w:val="24"/>
        </w:rPr>
        <w:t xml:space="preserve"> </w:t>
      </w:r>
      <w:r>
        <w:rPr>
          <w:rFonts w:ascii="Times New Roman" w:hAnsi="Times New Roman" w:cs="Times New Roman"/>
          <w:sz w:val="24"/>
          <w:szCs w:val="24"/>
        </w:rPr>
        <w:t xml:space="preserve"> Natural groundwater quality evolves by rock–water interactions towards more saline water, and this process is ameliorated by recharge with fresh rainwater. </w:t>
      </w:r>
      <w:r w:rsidR="00DD2B4D">
        <w:rPr>
          <w:rFonts w:ascii="Times New Roman" w:hAnsi="Times New Roman" w:cs="Times New Roman"/>
          <w:sz w:val="24"/>
          <w:szCs w:val="24"/>
        </w:rPr>
        <w:t xml:space="preserve"> </w:t>
      </w:r>
      <w:r>
        <w:rPr>
          <w:rFonts w:ascii="Times New Roman" w:hAnsi="Times New Roman" w:cs="Times New Roman"/>
          <w:sz w:val="24"/>
          <w:szCs w:val="24"/>
        </w:rPr>
        <w:t xml:space="preserve">When </w:t>
      </w:r>
      <w:r>
        <w:rPr>
          <w:rFonts w:ascii="Times New Roman" w:hAnsi="Times New Roman" w:cs="Times New Roman"/>
          <w:sz w:val="24"/>
          <w:szCs w:val="24"/>
        </w:rPr>
        <w:lastRenderedPageBreak/>
        <w:t>recharge is reduced, this process of freshening is reduced and groundwater quality declines. The effect is greater at depth where the freshening effect of new recharge is less.</w:t>
      </w:r>
    </w:p>
    <w:p w:rsidR="007577C2" w:rsidRPr="00A57EF9" w:rsidRDefault="007577C2" w:rsidP="007577C2">
      <w:pPr>
        <w:pStyle w:val="Heading3"/>
      </w:pPr>
      <w:r w:rsidRPr="00A57EF9">
        <w:t>Wastewater</w:t>
      </w:r>
      <w:r>
        <w:t xml:space="preserve"> Reuse</w:t>
      </w:r>
    </w:p>
    <w:p w:rsidR="007577C2" w:rsidRDefault="007577C2" w:rsidP="007577C2">
      <w:pPr>
        <w:autoSpaceDE w:val="0"/>
        <w:autoSpaceDN w:val="0"/>
        <w:adjustRightInd w:val="0"/>
        <w:spacing w:after="0" w:line="240" w:lineRule="auto"/>
        <w:rPr>
          <w:rFonts w:ascii="Times New Roman" w:eastAsia="Dotum" w:hAnsi="Times New Roman"/>
          <w:sz w:val="24"/>
          <w:szCs w:val="24"/>
        </w:rPr>
      </w:pPr>
      <w:r w:rsidRPr="00E53D7D">
        <w:rPr>
          <w:rFonts w:ascii="Times New Roman" w:hAnsi="Times New Roman"/>
          <w:sz w:val="24"/>
          <w:szCs w:val="24"/>
        </w:rPr>
        <w:t>Zimbabwe’s major cities are situated on high ground at the top of catchments</w:t>
      </w:r>
      <w:r>
        <w:rPr>
          <w:rFonts w:ascii="Times New Roman" w:hAnsi="Times New Roman"/>
          <w:sz w:val="24"/>
          <w:szCs w:val="24"/>
        </w:rPr>
        <w:t>, and so</w:t>
      </w:r>
      <w:r w:rsidRPr="00105116">
        <w:rPr>
          <w:rFonts w:ascii="Times New Roman" w:hAnsi="Times New Roman"/>
          <w:sz w:val="24"/>
          <w:szCs w:val="24"/>
        </w:rPr>
        <w:t xml:space="preserve"> water authorities </w:t>
      </w:r>
      <w:r>
        <w:rPr>
          <w:rFonts w:ascii="Times New Roman" w:hAnsi="Times New Roman"/>
          <w:sz w:val="24"/>
          <w:szCs w:val="24"/>
        </w:rPr>
        <w:t>have been</w:t>
      </w:r>
      <w:r w:rsidRPr="00105116">
        <w:rPr>
          <w:rFonts w:ascii="Times New Roman" w:hAnsi="Times New Roman"/>
          <w:sz w:val="24"/>
          <w:szCs w:val="24"/>
        </w:rPr>
        <w:t xml:space="preserve"> forced to develop water harnessing infrastructures at suitable sites down the catchments at long distances and high pumping heads</w:t>
      </w:r>
      <w:r>
        <w:rPr>
          <w:rFonts w:ascii="Times New Roman" w:hAnsi="Times New Roman"/>
          <w:sz w:val="24"/>
          <w:szCs w:val="24"/>
        </w:rPr>
        <w:t xml:space="preserve"> from the cities</w:t>
      </w:r>
      <w:r w:rsidRPr="00105116">
        <w:rPr>
          <w:rFonts w:ascii="Times New Roman" w:hAnsi="Times New Roman"/>
          <w:sz w:val="24"/>
          <w:szCs w:val="24"/>
        </w:rPr>
        <w:t>.</w:t>
      </w:r>
      <w:r>
        <w:rPr>
          <w:rFonts w:ascii="Times New Roman" w:hAnsi="Times New Roman"/>
          <w:sz w:val="24"/>
          <w:szCs w:val="24"/>
        </w:rPr>
        <w:t xml:space="preserve">  Consequently, treated</w:t>
      </w:r>
      <w:r w:rsidRPr="00E53D7D">
        <w:rPr>
          <w:rFonts w:ascii="Times New Roman" w:hAnsi="Times New Roman"/>
          <w:sz w:val="24"/>
          <w:szCs w:val="24"/>
        </w:rPr>
        <w:t xml:space="preserve"> wastewater </w:t>
      </w:r>
      <w:r>
        <w:rPr>
          <w:rFonts w:ascii="Times New Roman" w:hAnsi="Times New Roman"/>
          <w:sz w:val="24"/>
          <w:szCs w:val="24"/>
        </w:rPr>
        <w:t>forms a</w:t>
      </w:r>
      <w:r w:rsidRPr="00E53D7D">
        <w:rPr>
          <w:rFonts w:ascii="Times New Roman" w:hAnsi="Times New Roman"/>
          <w:sz w:val="24"/>
          <w:szCs w:val="24"/>
        </w:rPr>
        <w:t xml:space="preserve"> potentially important source of water for non-potable uses</w:t>
      </w:r>
      <w:r w:rsidR="00C42672">
        <w:rPr>
          <w:rStyle w:val="FootnoteReference"/>
          <w:rFonts w:ascii="Times New Roman" w:hAnsi="Times New Roman"/>
          <w:sz w:val="24"/>
          <w:szCs w:val="24"/>
        </w:rPr>
        <w:footnoteReference w:id="5"/>
      </w:r>
      <w:r w:rsidRPr="00E53D7D">
        <w:rPr>
          <w:rFonts w:ascii="Times New Roman" w:hAnsi="Times New Roman"/>
          <w:sz w:val="24"/>
          <w:szCs w:val="24"/>
        </w:rPr>
        <w:t xml:space="preserve"> because </w:t>
      </w:r>
      <w:r>
        <w:rPr>
          <w:rFonts w:ascii="Times New Roman" w:hAnsi="Times New Roman"/>
          <w:sz w:val="24"/>
          <w:szCs w:val="24"/>
        </w:rPr>
        <w:t>this water can be accessed close to the cities.  Over the last 30 years, a number of urban centres (Harare/Chitungwiza/Norton, Bulawayo, Gweru, Kwekwe, Kadoma) developed and operated schemes t</w:t>
      </w:r>
      <w:r>
        <w:rPr>
          <w:rFonts w:ascii="Times New Roman" w:eastAsia="Dotum" w:hAnsi="Times New Roman"/>
          <w:sz w:val="24"/>
          <w:szCs w:val="24"/>
        </w:rPr>
        <w:t>o treat and reuse wastewater for crop and pasture irrigation, thereby reducing the demand on primary water sources.  However, these schemes have mostly fallen into disrepair since the collapse of the water sector in 2008.</w:t>
      </w:r>
    </w:p>
    <w:p w:rsidR="007577C2" w:rsidRDefault="007577C2" w:rsidP="007577C2">
      <w:pPr>
        <w:pStyle w:val="NoSpacing"/>
        <w:ind w:left="360"/>
        <w:jc w:val="both"/>
        <w:rPr>
          <w:rFonts w:ascii="Times New Roman" w:eastAsia="Dotum" w:hAnsi="Times New Roman"/>
          <w:sz w:val="24"/>
          <w:szCs w:val="24"/>
        </w:rPr>
      </w:pPr>
    </w:p>
    <w:p w:rsidR="007577C2" w:rsidRDefault="007577C2" w:rsidP="00A14AFA">
      <w:pPr>
        <w:pStyle w:val="NoSpacing"/>
        <w:rPr>
          <w:rFonts w:ascii="Times New Roman" w:eastAsia="Dotum" w:hAnsi="Times New Roman"/>
          <w:sz w:val="24"/>
          <w:szCs w:val="24"/>
        </w:rPr>
      </w:pPr>
      <w:r>
        <w:rPr>
          <w:rFonts w:ascii="Times New Roman" w:eastAsia="Dotum" w:hAnsi="Times New Roman"/>
          <w:sz w:val="24"/>
          <w:szCs w:val="24"/>
        </w:rPr>
        <w:t>About 65% of potable water returns as wastewater.  In volumetric terms, this means that treated wastewater could provide about 350,</w:t>
      </w:r>
      <w:r w:rsidR="006174E0">
        <w:rPr>
          <w:rFonts w:ascii="Times New Roman" w:eastAsia="Dotum" w:hAnsi="Times New Roman"/>
          <w:sz w:val="24"/>
          <w:szCs w:val="24"/>
        </w:rPr>
        <w:t>000</w:t>
      </w:r>
      <w:r w:rsidR="00DD2B4D">
        <w:rPr>
          <w:rFonts w:ascii="Times New Roman" w:eastAsia="Dotum" w:hAnsi="Times New Roman"/>
          <w:sz w:val="24"/>
          <w:szCs w:val="24"/>
        </w:rPr>
        <w:t xml:space="preserve"> </w:t>
      </w:r>
      <w:r w:rsidR="006174E0">
        <w:rPr>
          <w:rFonts w:ascii="Times New Roman" w:eastAsia="Dotum" w:hAnsi="Times New Roman"/>
          <w:sz w:val="24"/>
          <w:szCs w:val="24"/>
        </w:rPr>
        <w:t xml:space="preserve">Ml </w:t>
      </w:r>
      <w:r>
        <w:rPr>
          <w:rFonts w:ascii="Times New Roman" w:eastAsia="Dotum" w:hAnsi="Times New Roman"/>
          <w:sz w:val="24"/>
          <w:szCs w:val="24"/>
        </w:rPr>
        <w:t xml:space="preserve">(approximate volume of Mazvikadei Dam) of additional water if wastewater treatment plants operated at full capacity.  Currently, these plants are operating at 0-30% capacity resulting in raw or partially treated sewage being discharged into reservoir or rivers. </w:t>
      </w:r>
    </w:p>
    <w:p w:rsidR="007577C2" w:rsidRDefault="007577C2" w:rsidP="00A14AFA">
      <w:pPr>
        <w:pStyle w:val="NoSpacing"/>
        <w:ind w:left="360"/>
        <w:rPr>
          <w:rFonts w:ascii="Times New Roman" w:eastAsia="Dotum" w:hAnsi="Times New Roman"/>
          <w:sz w:val="24"/>
          <w:szCs w:val="24"/>
        </w:rPr>
      </w:pPr>
    </w:p>
    <w:p w:rsidR="007577C2" w:rsidRPr="00DC4B14" w:rsidRDefault="007577C2" w:rsidP="00A14AFA">
      <w:pPr>
        <w:pStyle w:val="NoSpacing"/>
        <w:rPr>
          <w:rFonts w:ascii="Times New Roman" w:eastAsia="Dotum" w:hAnsi="Times New Roman"/>
          <w:sz w:val="24"/>
          <w:szCs w:val="24"/>
        </w:rPr>
      </w:pPr>
      <w:r>
        <w:rPr>
          <w:rFonts w:ascii="Times New Roman" w:eastAsia="Dotum" w:hAnsi="Times New Roman"/>
          <w:sz w:val="24"/>
          <w:szCs w:val="24"/>
        </w:rPr>
        <w:t>Reusing treated wastewater has a number of advantages.  Not only does it reduce the pressure on surface and groundwater and pumping costs from downstream storage dams, but it would reduce the p</w:t>
      </w:r>
      <w:r w:rsidRPr="00DC4B14">
        <w:rPr>
          <w:rFonts w:ascii="Times New Roman" w:eastAsia="Dotum" w:hAnsi="Times New Roman"/>
          <w:sz w:val="24"/>
          <w:szCs w:val="24"/>
        </w:rPr>
        <w:t xml:space="preserve">ollution </w:t>
      </w:r>
      <w:r>
        <w:rPr>
          <w:rFonts w:ascii="Times New Roman" w:eastAsia="Dotum" w:hAnsi="Times New Roman"/>
          <w:sz w:val="24"/>
          <w:szCs w:val="24"/>
        </w:rPr>
        <w:t xml:space="preserve">of lakes and rivers </w:t>
      </w:r>
      <w:r w:rsidRPr="00DC4B14">
        <w:rPr>
          <w:rFonts w:ascii="Times New Roman" w:eastAsia="Dotum" w:hAnsi="Times New Roman"/>
          <w:sz w:val="24"/>
          <w:szCs w:val="24"/>
        </w:rPr>
        <w:t>from discharg</w:t>
      </w:r>
      <w:r>
        <w:rPr>
          <w:rFonts w:ascii="Times New Roman" w:eastAsia="Dotum" w:hAnsi="Times New Roman"/>
          <w:sz w:val="24"/>
          <w:szCs w:val="24"/>
        </w:rPr>
        <w:t>es of</w:t>
      </w:r>
      <w:r w:rsidRPr="00DC4B14">
        <w:rPr>
          <w:rFonts w:ascii="Times New Roman" w:eastAsia="Dotum" w:hAnsi="Times New Roman"/>
          <w:sz w:val="24"/>
          <w:szCs w:val="24"/>
        </w:rPr>
        <w:t xml:space="preserve"> raw sewage</w:t>
      </w:r>
      <w:r>
        <w:rPr>
          <w:rFonts w:ascii="Times New Roman" w:eastAsia="Dotum" w:hAnsi="Times New Roman"/>
          <w:sz w:val="24"/>
          <w:szCs w:val="24"/>
        </w:rPr>
        <w:t xml:space="preserve">.  At present sewage from Harare is </w:t>
      </w:r>
      <w:r w:rsidRPr="00DC4B14">
        <w:rPr>
          <w:rFonts w:ascii="Times New Roman" w:eastAsia="Dotum" w:hAnsi="Times New Roman"/>
          <w:sz w:val="24"/>
          <w:szCs w:val="24"/>
        </w:rPr>
        <w:t xml:space="preserve">being detected as far as Mushumbi Pools some 260km </w:t>
      </w:r>
      <w:r>
        <w:rPr>
          <w:rFonts w:ascii="Times New Roman" w:eastAsia="Dotum" w:hAnsi="Times New Roman"/>
          <w:sz w:val="24"/>
          <w:szCs w:val="24"/>
        </w:rPr>
        <w:t>away</w:t>
      </w:r>
      <w:r w:rsidR="000733BE">
        <w:rPr>
          <w:rStyle w:val="FootnoteReference"/>
          <w:rFonts w:ascii="Times New Roman" w:eastAsia="Dotum" w:hAnsi="Times New Roman"/>
          <w:sz w:val="24"/>
          <w:szCs w:val="24"/>
        </w:rPr>
        <w:footnoteReference w:id="6"/>
      </w:r>
      <w:r w:rsidRPr="00DC4B14">
        <w:rPr>
          <w:rFonts w:ascii="Times New Roman" w:eastAsia="Dotum" w:hAnsi="Times New Roman"/>
          <w:sz w:val="24"/>
          <w:szCs w:val="24"/>
        </w:rPr>
        <w:t xml:space="preserve">. </w:t>
      </w:r>
      <w:r w:rsidR="00DD2B4D">
        <w:rPr>
          <w:rFonts w:ascii="Times New Roman" w:eastAsia="Dotum" w:hAnsi="Times New Roman"/>
          <w:sz w:val="24"/>
          <w:szCs w:val="24"/>
        </w:rPr>
        <w:t xml:space="preserve"> </w:t>
      </w:r>
      <w:r w:rsidRPr="00DC4B14">
        <w:rPr>
          <w:rFonts w:ascii="Times New Roman" w:eastAsia="Dotum" w:hAnsi="Times New Roman"/>
          <w:sz w:val="24"/>
          <w:szCs w:val="24"/>
        </w:rPr>
        <w:t>Similarly pollution from sewage discharges in Bulawayo is being detected beyond Sawmills, some 100km from Bulawayo.</w:t>
      </w:r>
      <w:r>
        <w:rPr>
          <w:rFonts w:ascii="Times New Roman" w:eastAsia="Dotum" w:hAnsi="Times New Roman"/>
          <w:sz w:val="24"/>
          <w:szCs w:val="24"/>
        </w:rPr>
        <w:t xml:space="preserve">  </w:t>
      </w:r>
      <w:r w:rsidR="00DD2B4D">
        <w:rPr>
          <w:rFonts w:ascii="Times New Roman" w:eastAsia="Dotum" w:hAnsi="Times New Roman"/>
          <w:sz w:val="24"/>
          <w:szCs w:val="24"/>
        </w:rPr>
        <w:t>Waste</w:t>
      </w:r>
      <w:r>
        <w:rPr>
          <w:rFonts w:ascii="Times New Roman" w:eastAsia="Dotum" w:hAnsi="Times New Roman"/>
          <w:sz w:val="24"/>
          <w:szCs w:val="24"/>
        </w:rPr>
        <w:t xml:space="preserve">water is also relatively insensitive to the effects of climate change.  </w:t>
      </w:r>
    </w:p>
    <w:p w:rsidR="00A429CB" w:rsidRDefault="00A429CB" w:rsidP="000A00EC">
      <w:pPr>
        <w:pStyle w:val="Heading2"/>
      </w:pPr>
      <w:bookmarkStart w:id="35" w:name="_Toc365505116"/>
      <w:r>
        <w:t>Water Use</w:t>
      </w:r>
      <w:r w:rsidR="000C1C16">
        <w:t xml:space="preserve"> and Demand</w:t>
      </w:r>
      <w:bookmarkEnd w:id="35"/>
    </w:p>
    <w:p w:rsidR="00463351" w:rsidRDefault="00463351" w:rsidP="00A14AFA">
      <w:pPr>
        <w:spacing w:after="0" w:line="240" w:lineRule="auto"/>
        <w:rPr>
          <w:rFonts w:ascii="Times New Roman" w:hAnsi="Times New Roman"/>
          <w:sz w:val="24"/>
          <w:szCs w:val="24"/>
        </w:rPr>
      </w:pPr>
      <w:r>
        <w:rPr>
          <w:rFonts w:ascii="Times New Roman" w:hAnsi="Times New Roman"/>
          <w:sz w:val="24"/>
          <w:szCs w:val="24"/>
        </w:rPr>
        <w:t>There has been a dramatic change in water demand following the introduction of the land reforms and the subsequent financial crisis.  Prior to these influences, s</w:t>
      </w:r>
      <w:r w:rsidRPr="001469CD">
        <w:rPr>
          <w:rFonts w:ascii="Times New Roman" w:hAnsi="Times New Roman"/>
          <w:sz w:val="24"/>
          <w:szCs w:val="24"/>
        </w:rPr>
        <w:t xml:space="preserve">urface water in Zimbabwe </w:t>
      </w:r>
      <w:r>
        <w:rPr>
          <w:rFonts w:ascii="Times New Roman" w:hAnsi="Times New Roman"/>
          <w:sz w:val="24"/>
          <w:szCs w:val="24"/>
        </w:rPr>
        <w:t>was</w:t>
      </w:r>
      <w:r w:rsidRPr="001469CD">
        <w:rPr>
          <w:rFonts w:ascii="Times New Roman" w:hAnsi="Times New Roman"/>
          <w:sz w:val="24"/>
          <w:szCs w:val="24"/>
        </w:rPr>
        <w:t xml:space="preserve"> used mainly for irrigation</w:t>
      </w:r>
      <w:r w:rsidR="00704F93">
        <w:rPr>
          <w:rFonts w:ascii="Times New Roman" w:hAnsi="Times New Roman"/>
          <w:sz w:val="24"/>
          <w:szCs w:val="24"/>
        </w:rPr>
        <w:t xml:space="preserve"> (although irrigation water use is known to have declined dramatically since 2008)</w:t>
      </w:r>
      <w:r w:rsidRPr="001469CD">
        <w:rPr>
          <w:rFonts w:ascii="Times New Roman" w:hAnsi="Times New Roman"/>
          <w:sz w:val="24"/>
          <w:szCs w:val="24"/>
        </w:rPr>
        <w:t xml:space="preserve">, followed by urban </w:t>
      </w:r>
      <w:r>
        <w:rPr>
          <w:rFonts w:ascii="Times New Roman" w:hAnsi="Times New Roman"/>
          <w:sz w:val="24"/>
          <w:szCs w:val="24"/>
        </w:rPr>
        <w:t>supply</w:t>
      </w:r>
      <w:r w:rsidRPr="001469CD">
        <w:rPr>
          <w:rFonts w:ascii="Times New Roman" w:hAnsi="Times New Roman"/>
          <w:sz w:val="24"/>
          <w:szCs w:val="24"/>
        </w:rPr>
        <w:t xml:space="preserve">, primary water and environment, mining and for cooling towers at thermal power stations (Figure </w:t>
      </w:r>
      <w:r w:rsidR="00567707">
        <w:rPr>
          <w:rFonts w:ascii="Times New Roman" w:hAnsi="Times New Roman"/>
          <w:sz w:val="24"/>
          <w:szCs w:val="24"/>
        </w:rPr>
        <w:t xml:space="preserve">7 </w:t>
      </w:r>
      <w:r w:rsidR="00E92B48">
        <w:rPr>
          <w:rFonts w:ascii="Times New Roman" w:hAnsi="Times New Roman"/>
          <w:sz w:val="24"/>
          <w:szCs w:val="24"/>
        </w:rPr>
        <w:t>based on 2007 data</w:t>
      </w:r>
      <w:r w:rsidR="00704F93">
        <w:rPr>
          <w:rFonts w:ascii="Times New Roman" w:hAnsi="Times New Roman"/>
          <w:sz w:val="24"/>
          <w:szCs w:val="24"/>
        </w:rPr>
        <w:t>, the last year for which data are available</w:t>
      </w:r>
      <w:r w:rsidRPr="001469CD">
        <w:rPr>
          <w:rFonts w:ascii="Times New Roman" w:hAnsi="Times New Roman"/>
          <w:sz w:val="24"/>
          <w:szCs w:val="24"/>
        </w:rPr>
        <w:t xml:space="preserve">).  </w:t>
      </w:r>
      <w:r w:rsidR="00A768C8">
        <w:rPr>
          <w:rFonts w:ascii="Times New Roman" w:hAnsi="Times New Roman"/>
          <w:sz w:val="24"/>
          <w:szCs w:val="24"/>
        </w:rPr>
        <w:t>R</w:t>
      </w:r>
      <w:r w:rsidR="00A768C8">
        <w:rPr>
          <w:rFonts w:ascii="Times New Roman" w:hAnsi="Times New Roman" w:cs="Times New Roman"/>
          <w:sz w:val="24"/>
          <w:szCs w:val="24"/>
        </w:rPr>
        <w:t xml:space="preserve">ural areas have relied most heavily on groundwater; it is only more recently that urban demand </w:t>
      </w:r>
      <w:r w:rsidR="00DD2B4D">
        <w:rPr>
          <w:rFonts w:ascii="Times New Roman" w:hAnsi="Times New Roman" w:cs="Times New Roman"/>
          <w:sz w:val="24"/>
          <w:szCs w:val="24"/>
        </w:rPr>
        <w:t xml:space="preserve">for groundwater </w:t>
      </w:r>
      <w:r w:rsidR="00A768C8">
        <w:rPr>
          <w:rFonts w:ascii="Times New Roman" w:hAnsi="Times New Roman" w:cs="Times New Roman"/>
          <w:sz w:val="24"/>
          <w:szCs w:val="24"/>
        </w:rPr>
        <w:t xml:space="preserve">has increased as reticulated water supplies have become unreliable.   </w:t>
      </w:r>
      <w:r w:rsidR="00EB2552">
        <w:rPr>
          <w:rFonts w:ascii="Times New Roman" w:hAnsi="Times New Roman"/>
          <w:sz w:val="24"/>
          <w:szCs w:val="24"/>
        </w:rPr>
        <w:t xml:space="preserve">The data collection procedures do not distinguish in detail between broad sectoral groups and </w:t>
      </w:r>
      <w:r w:rsidR="00E92B48">
        <w:rPr>
          <w:rFonts w:ascii="Times New Roman" w:hAnsi="Times New Roman"/>
          <w:sz w:val="24"/>
          <w:szCs w:val="24"/>
        </w:rPr>
        <w:t>do</w:t>
      </w:r>
      <w:r w:rsidRPr="001469CD">
        <w:rPr>
          <w:rFonts w:ascii="Times New Roman" w:hAnsi="Times New Roman"/>
          <w:sz w:val="24"/>
          <w:szCs w:val="24"/>
        </w:rPr>
        <w:t xml:space="preserve"> not include water for </w:t>
      </w:r>
      <w:r>
        <w:rPr>
          <w:rFonts w:ascii="Times New Roman" w:hAnsi="Times New Roman"/>
          <w:sz w:val="24"/>
          <w:szCs w:val="24"/>
        </w:rPr>
        <w:t xml:space="preserve">primary uses or </w:t>
      </w:r>
      <w:r w:rsidR="00FB7FBB">
        <w:rPr>
          <w:rFonts w:ascii="Times New Roman" w:hAnsi="Times New Roman"/>
          <w:sz w:val="24"/>
          <w:szCs w:val="24"/>
        </w:rPr>
        <w:t>the environment.  Based on these data, t</w:t>
      </w:r>
      <w:r w:rsidRPr="001469CD">
        <w:rPr>
          <w:rFonts w:ascii="Times New Roman" w:hAnsi="Times New Roman"/>
          <w:sz w:val="24"/>
          <w:szCs w:val="24"/>
        </w:rPr>
        <w:t>otal</w:t>
      </w:r>
      <w:r>
        <w:rPr>
          <w:rFonts w:ascii="Times New Roman" w:hAnsi="Times New Roman"/>
          <w:sz w:val="24"/>
          <w:szCs w:val="24"/>
        </w:rPr>
        <w:t xml:space="preserve"> committed surface </w:t>
      </w:r>
      <w:r w:rsidRPr="001469CD">
        <w:rPr>
          <w:rFonts w:ascii="Times New Roman" w:hAnsi="Times New Roman"/>
          <w:sz w:val="24"/>
          <w:szCs w:val="24"/>
        </w:rPr>
        <w:t>water</w:t>
      </w:r>
      <w:r>
        <w:rPr>
          <w:rStyle w:val="FootnoteReference"/>
          <w:rFonts w:ascii="Times New Roman" w:hAnsi="Times New Roman"/>
          <w:sz w:val="24"/>
          <w:szCs w:val="24"/>
        </w:rPr>
        <w:footnoteReference w:id="7"/>
      </w:r>
      <w:r w:rsidR="00A67876">
        <w:rPr>
          <w:rFonts w:ascii="Times New Roman" w:hAnsi="Times New Roman"/>
          <w:sz w:val="24"/>
          <w:szCs w:val="24"/>
        </w:rPr>
        <w:t xml:space="preserve"> </w:t>
      </w:r>
      <w:r>
        <w:rPr>
          <w:rFonts w:ascii="Times New Roman" w:hAnsi="Times New Roman"/>
          <w:sz w:val="24"/>
          <w:szCs w:val="24"/>
        </w:rPr>
        <w:t>was</w:t>
      </w:r>
      <w:r w:rsidRPr="001469CD">
        <w:rPr>
          <w:rFonts w:ascii="Times New Roman" w:hAnsi="Times New Roman"/>
          <w:sz w:val="24"/>
          <w:szCs w:val="24"/>
        </w:rPr>
        <w:t xml:space="preserve"> estimated a</w:t>
      </w:r>
      <w:r>
        <w:rPr>
          <w:rFonts w:ascii="Times New Roman" w:hAnsi="Times New Roman"/>
          <w:sz w:val="24"/>
          <w:szCs w:val="24"/>
        </w:rPr>
        <w:t>t 3.57</w:t>
      </w:r>
      <w:r w:rsidRPr="001469CD">
        <w:rPr>
          <w:rFonts w:ascii="Times New Roman" w:hAnsi="Times New Roman"/>
          <w:sz w:val="24"/>
          <w:szCs w:val="24"/>
        </w:rPr>
        <w:t xml:space="preserve"> x 10</w:t>
      </w:r>
      <w:r w:rsidRPr="001469CD">
        <w:rPr>
          <w:rFonts w:ascii="Times New Roman" w:hAnsi="Times New Roman"/>
          <w:sz w:val="24"/>
          <w:szCs w:val="24"/>
          <w:vertAlign w:val="superscript"/>
        </w:rPr>
        <w:t>6</w:t>
      </w:r>
      <w:r w:rsidRPr="001469CD">
        <w:rPr>
          <w:rFonts w:ascii="Times New Roman" w:hAnsi="Times New Roman"/>
          <w:sz w:val="24"/>
          <w:szCs w:val="24"/>
        </w:rPr>
        <w:t xml:space="preserve"> Ml/yr</w:t>
      </w:r>
      <w:r>
        <w:rPr>
          <w:rFonts w:ascii="Times New Roman" w:hAnsi="Times New Roman"/>
          <w:sz w:val="24"/>
          <w:szCs w:val="24"/>
        </w:rPr>
        <w:t>,</w:t>
      </w:r>
      <w:r w:rsidRPr="001469CD">
        <w:rPr>
          <w:rFonts w:ascii="Times New Roman" w:hAnsi="Times New Roman"/>
          <w:sz w:val="24"/>
          <w:szCs w:val="24"/>
        </w:rPr>
        <w:t xml:space="preserve"> with agriculture accounting for </w:t>
      </w:r>
      <w:r>
        <w:rPr>
          <w:rFonts w:ascii="Times New Roman" w:hAnsi="Times New Roman"/>
          <w:sz w:val="24"/>
          <w:szCs w:val="24"/>
        </w:rPr>
        <w:t>2.93</w:t>
      </w:r>
      <w:r w:rsidRPr="001469CD">
        <w:rPr>
          <w:rFonts w:ascii="Times New Roman" w:hAnsi="Times New Roman"/>
          <w:sz w:val="24"/>
          <w:szCs w:val="24"/>
        </w:rPr>
        <w:t xml:space="preserve"> x 10</w:t>
      </w:r>
      <w:r w:rsidRPr="001469CD">
        <w:rPr>
          <w:rFonts w:ascii="Times New Roman" w:hAnsi="Times New Roman"/>
          <w:sz w:val="24"/>
          <w:szCs w:val="24"/>
          <w:vertAlign w:val="superscript"/>
        </w:rPr>
        <w:t>6</w:t>
      </w:r>
      <w:r w:rsidR="00526B0B">
        <w:rPr>
          <w:rFonts w:ascii="Times New Roman" w:hAnsi="Times New Roman"/>
          <w:sz w:val="24"/>
          <w:szCs w:val="24"/>
          <w:vertAlign w:val="superscript"/>
        </w:rPr>
        <w:t xml:space="preserve"> </w:t>
      </w:r>
      <w:r w:rsidRPr="001469CD">
        <w:rPr>
          <w:rFonts w:ascii="Times New Roman" w:hAnsi="Times New Roman"/>
          <w:sz w:val="24"/>
          <w:szCs w:val="24"/>
        </w:rPr>
        <w:t xml:space="preserve">Ml/yr (80%).  </w:t>
      </w:r>
    </w:p>
    <w:p w:rsidR="00463351" w:rsidRDefault="00463351" w:rsidP="00463351">
      <w:pPr>
        <w:autoSpaceDE w:val="0"/>
        <w:autoSpaceDN w:val="0"/>
        <w:adjustRightInd w:val="0"/>
        <w:spacing w:after="0" w:line="240" w:lineRule="auto"/>
        <w:jc w:val="both"/>
        <w:rPr>
          <w:rFonts w:ascii="Times New Roman" w:hAnsi="Times New Roman"/>
          <w:sz w:val="24"/>
          <w:szCs w:val="24"/>
        </w:rPr>
      </w:pPr>
    </w:p>
    <w:p w:rsidR="00B94754" w:rsidRDefault="00463351">
      <w:pPr>
        <w:pStyle w:val="NoSpacing"/>
        <w:keepNext/>
        <w:jc w:val="both"/>
      </w:pPr>
      <w:r>
        <w:rPr>
          <w:b/>
          <w:noProof/>
          <w:lang w:eastAsia="en-US"/>
        </w:rPr>
        <w:lastRenderedPageBreak/>
        <w:drawing>
          <wp:inline distT="0" distB="0" distL="0" distR="0" wp14:anchorId="76BA2D0C" wp14:editId="5F5F29C2">
            <wp:extent cx="4907280" cy="3040380"/>
            <wp:effectExtent l="38100" t="0" r="7620" b="762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1D59" w:rsidRDefault="00B94754" w:rsidP="00B7522D">
      <w:pPr>
        <w:pStyle w:val="Caption"/>
        <w:jc w:val="both"/>
      </w:pPr>
      <w:bookmarkStart w:id="36" w:name="_Toc367713764"/>
      <w:r>
        <w:t xml:space="preserve">Figure </w:t>
      </w:r>
      <w:r w:rsidR="00062E2E">
        <w:t>7</w:t>
      </w:r>
      <w:r>
        <w:t>.</w:t>
      </w:r>
      <w:r w:rsidR="00DD2B4D">
        <w:t xml:space="preserve"> </w:t>
      </w:r>
      <w:r w:rsidRPr="00815E36">
        <w:t>Sectoral water use in Zimbabwe, excluding primary uses, power generation and environmental uses</w:t>
      </w:r>
      <w:bookmarkEnd w:id="36"/>
    </w:p>
    <w:p w:rsidR="004A17CD" w:rsidRPr="004A17CD" w:rsidRDefault="004A17CD" w:rsidP="004A17CD">
      <w:pPr>
        <w:pStyle w:val="NoSpacing"/>
        <w:ind w:left="720" w:hanging="720"/>
        <w:jc w:val="both"/>
        <w:rPr>
          <w:rFonts w:ascii="Times New Roman" w:eastAsia="Dotum" w:hAnsi="Times New Roman"/>
          <w:sz w:val="24"/>
          <w:szCs w:val="24"/>
          <w:lang w:val="en-AU"/>
        </w:rPr>
      </w:pPr>
      <w:r w:rsidRPr="004A17CD">
        <w:rPr>
          <w:rFonts w:ascii="Times New Roman" w:eastAsia="Dotum" w:hAnsi="Times New Roman"/>
          <w:sz w:val="24"/>
          <w:szCs w:val="24"/>
          <w:lang w:val="en-AU"/>
        </w:rPr>
        <w:t>Source: ZINWA</w:t>
      </w:r>
      <w:r>
        <w:rPr>
          <w:rFonts w:ascii="Times New Roman" w:eastAsia="Dotum" w:hAnsi="Times New Roman"/>
          <w:sz w:val="24"/>
          <w:szCs w:val="24"/>
          <w:lang w:val="en-AU"/>
        </w:rPr>
        <w:t>,</w:t>
      </w:r>
      <w:r w:rsidRPr="004A17CD">
        <w:rPr>
          <w:rFonts w:ascii="Times New Roman" w:eastAsia="Dotum" w:hAnsi="Times New Roman"/>
          <w:sz w:val="24"/>
          <w:szCs w:val="24"/>
          <w:lang w:val="en-AU"/>
        </w:rPr>
        <w:t xml:space="preserve"> 200</w:t>
      </w:r>
      <w:r>
        <w:rPr>
          <w:rFonts w:ascii="Times New Roman" w:eastAsia="Dotum" w:hAnsi="Times New Roman"/>
          <w:sz w:val="24"/>
          <w:szCs w:val="24"/>
          <w:lang w:val="en-AU"/>
        </w:rPr>
        <w:t>9.</w:t>
      </w:r>
    </w:p>
    <w:p w:rsidR="00C67ADA" w:rsidRDefault="00C67ADA" w:rsidP="00D23822">
      <w:pPr>
        <w:pStyle w:val="NoSpacing"/>
        <w:jc w:val="both"/>
        <w:rPr>
          <w:rFonts w:ascii="Times New Roman" w:eastAsia="Dotum" w:hAnsi="Times New Roman"/>
          <w:b/>
          <w:sz w:val="24"/>
          <w:szCs w:val="24"/>
        </w:rPr>
      </w:pPr>
    </w:p>
    <w:p w:rsidR="00A211C9" w:rsidRDefault="00515648" w:rsidP="00980D7B">
      <w:pPr>
        <w:autoSpaceDE w:val="0"/>
        <w:autoSpaceDN w:val="0"/>
        <w:adjustRightInd w:val="0"/>
        <w:spacing w:after="0" w:line="240" w:lineRule="auto"/>
        <w:rPr>
          <w:rFonts w:ascii="Times New Roman" w:eastAsia="Dotum" w:hAnsi="Times New Roman"/>
          <w:sz w:val="24"/>
          <w:szCs w:val="24"/>
        </w:rPr>
      </w:pPr>
      <w:r>
        <w:rPr>
          <w:rFonts w:ascii="Times New Roman" w:eastAsia="Dotum" w:hAnsi="Times New Roman"/>
          <w:sz w:val="24"/>
          <w:szCs w:val="24"/>
        </w:rPr>
        <w:t>The area under irrigation is estimated to have declined from 120,000 ha in 2000 to 51,000 ha in 2012 based on satellite imagery (</w:t>
      </w:r>
      <w:r w:rsidR="00B71E67" w:rsidRPr="00704F93">
        <w:rPr>
          <w:rFonts w:ascii="Times New Roman" w:hAnsi="Times New Roman" w:cs="Times New Roman"/>
          <w:sz w:val="24"/>
          <w:szCs w:val="24"/>
        </w:rPr>
        <w:t>Economic Consulting Associates</w:t>
      </w:r>
      <w:r w:rsidR="00B71E67">
        <w:rPr>
          <w:rFonts w:ascii="Times New Roman" w:hAnsi="Times New Roman" w:cs="Times New Roman"/>
          <w:sz w:val="24"/>
          <w:szCs w:val="24"/>
        </w:rPr>
        <w:t>,</w:t>
      </w:r>
      <w:r w:rsidR="003B48FC">
        <w:rPr>
          <w:rFonts w:ascii="Times New Roman" w:hAnsi="Times New Roman" w:cs="Times New Roman"/>
          <w:sz w:val="24"/>
          <w:szCs w:val="24"/>
        </w:rPr>
        <w:t xml:space="preserve"> </w:t>
      </w:r>
      <w:r w:rsidR="00B71E67" w:rsidRPr="00704F93">
        <w:rPr>
          <w:rFonts w:ascii="Times New Roman" w:hAnsi="Times New Roman" w:cs="Times New Roman"/>
          <w:sz w:val="24"/>
          <w:szCs w:val="24"/>
        </w:rPr>
        <w:t>Dorsch International Consultants</w:t>
      </w:r>
      <w:r w:rsidR="00B71E67">
        <w:rPr>
          <w:rFonts w:ascii="Times New Roman" w:hAnsi="Times New Roman" w:cs="Times New Roman"/>
          <w:sz w:val="24"/>
          <w:szCs w:val="24"/>
        </w:rPr>
        <w:t xml:space="preserve">, and </w:t>
      </w:r>
      <w:r w:rsidR="00B71E67" w:rsidRPr="00704F93">
        <w:rPr>
          <w:rFonts w:ascii="Times New Roman" w:hAnsi="Times New Roman" w:cs="Times New Roman"/>
          <w:sz w:val="24"/>
          <w:szCs w:val="24"/>
        </w:rPr>
        <w:t>Brian Colquhoun, Hugh O’Donnel and Partners 2013</w:t>
      </w:r>
      <w:r w:rsidR="00980D7B">
        <w:rPr>
          <w:rFonts w:ascii="Times New Roman" w:hAnsi="Times New Roman" w:cs="Times New Roman"/>
          <w:sz w:val="24"/>
          <w:szCs w:val="24"/>
        </w:rPr>
        <w:t>a</w:t>
      </w:r>
      <w:r>
        <w:rPr>
          <w:rFonts w:ascii="Times New Roman" w:eastAsia="Dotum" w:hAnsi="Times New Roman"/>
          <w:sz w:val="24"/>
          <w:szCs w:val="24"/>
        </w:rPr>
        <w:t>)</w:t>
      </w:r>
      <w:r w:rsidR="00A211C9">
        <w:rPr>
          <w:rFonts w:ascii="Times New Roman" w:eastAsia="Dotum" w:hAnsi="Times New Roman"/>
          <w:sz w:val="24"/>
          <w:szCs w:val="24"/>
        </w:rPr>
        <w:t>, with the Runde and Save catchments being the only ones where irrigation has not declined precipitously</w:t>
      </w:r>
      <w:r>
        <w:rPr>
          <w:rFonts w:ascii="Times New Roman" w:eastAsia="Dotum" w:hAnsi="Times New Roman"/>
          <w:sz w:val="24"/>
          <w:szCs w:val="24"/>
        </w:rPr>
        <w:t xml:space="preserve">.  </w:t>
      </w:r>
      <w:r w:rsidR="008206A8">
        <w:rPr>
          <w:rFonts w:ascii="Times New Roman" w:eastAsia="Dotum" w:hAnsi="Times New Roman"/>
          <w:sz w:val="24"/>
          <w:szCs w:val="24"/>
        </w:rPr>
        <w:t xml:space="preserve">The </w:t>
      </w:r>
      <w:r w:rsidR="00FE3E0C">
        <w:rPr>
          <w:rFonts w:ascii="Times New Roman" w:eastAsia="Dotum" w:hAnsi="Times New Roman"/>
          <w:sz w:val="24"/>
          <w:szCs w:val="24"/>
        </w:rPr>
        <w:t xml:space="preserve">low level of irrigation water use </w:t>
      </w:r>
      <w:r w:rsidR="00016E48">
        <w:rPr>
          <w:rFonts w:ascii="Times New Roman" w:eastAsia="Dotum" w:hAnsi="Times New Roman"/>
          <w:sz w:val="24"/>
          <w:szCs w:val="24"/>
        </w:rPr>
        <w:t>in 2010 and 2011 (</w:t>
      </w:r>
      <w:r w:rsidR="008206A8">
        <w:rPr>
          <w:rFonts w:ascii="Times New Roman" w:eastAsia="Dotum" w:hAnsi="Times New Roman"/>
          <w:sz w:val="24"/>
          <w:szCs w:val="24"/>
        </w:rPr>
        <w:t>following the land reforms</w:t>
      </w:r>
      <w:r w:rsidR="00016E48">
        <w:rPr>
          <w:rFonts w:ascii="Times New Roman" w:eastAsia="Dotum" w:hAnsi="Times New Roman"/>
          <w:sz w:val="24"/>
          <w:szCs w:val="24"/>
        </w:rPr>
        <w:t>)</w:t>
      </w:r>
      <w:r w:rsidR="008206A8">
        <w:rPr>
          <w:rFonts w:ascii="Times New Roman" w:eastAsia="Dotum" w:hAnsi="Times New Roman"/>
          <w:sz w:val="24"/>
          <w:szCs w:val="24"/>
        </w:rPr>
        <w:t xml:space="preserve"> is shown in Fig</w:t>
      </w:r>
      <w:r w:rsidR="00567707">
        <w:rPr>
          <w:rFonts w:ascii="Times New Roman" w:eastAsia="Dotum" w:hAnsi="Times New Roman"/>
          <w:sz w:val="24"/>
          <w:szCs w:val="24"/>
        </w:rPr>
        <w:t>ure 8</w:t>
      </w:r>
      <w:r w:rsidR="008206A8">
        <w:rPr>
          <w:rFonts w:ascii="Times New Roman" w:eastAsia="Dotum" w:hAnsi="Times New Roman"/>
          <w:sz w:val="24"/>
          <w:szCs w:val="24"/>
        </w:rPr>
        <w:t xml:space="preserve">.  </w:t>
      </w:r>
      <w:r w:rsidR="00FE3E0C" w:rsidRPr="001469CD">
        <w:rPr>
          <w:rFonts w:ascii="Times New Roman" w:hAnsi="Times New Roman"/>
          <w:color w:val="000000"/>
          <w:sz w:val="24"/>
          <w:szCs w:val="24"/>
        </w:rPr>
        <w:t xml:space="preserve">In all catchments, </w:t>
      </w:r>
      <w:r w:rsidR="00FE3E0C">
        <w:rPr>
          <w:rFonts w:ascii="Times New Roman" w:hAnsi="Times New Roman"/>
          <w:color w:val="000000"/>
          <w:sz w:val="24"/>
          <w:szCs w:val="24"/>
        </w:rPr>
        <w:t xml:space="preserve">except Runde, </w:t>
      </w:r>
      <w:r w:rsidR="00FE3E0C" w:rsidRPr="001469CD">
        <w:rPr>
          <w:rFonts w:ascii="Times New Roman" w:hAnsi="Times New Roman"/>
          <w:color w:val="000000"/>
          <w:sz w:val="24"/>
          <w:szCs w:val="24"/>
        </w:rPr>
        <w:t xml:space="preserve">less than 30% of the potential water </w:t>
      </w:r>
      <w:r w:rsidR="00FE3E0C">
        <w:rPr>
          <w:rFonts w:ascii="Times New Roman" w:hAnsi="Times New Roman"/>
          <w:color w:val="000000"/>
          <w:sz w:val="24"/>
          <w:szCs w:val="24"/>
        </w:rPr>
        <w:t xml:space="preserve">available </w:t>
      </w:r>
      <w:r w:rsidR="00FE3E0C" w:rsidRPr="001469CD">
        <w:rPr>
          <w:rFonts w:ascii="Times New Roman" w:hAnsi="Times New Roman"/>
          <w:color w:val="000000"/>
          <w:sz w:val="24"/>
          <w:szCs w:val="24"/>
        </w:rPr>
        <w:t>was utilized in 2010 and a similar low level of utilization is projected in 2011</w:t>
      </w:r>
      <w:r w:rsidR="00FE3E0C">
        <w:rPr>
          <w:rFonts w:ascii="Times New Roman" w:hAnsi="Times New Roman"/>
          <w:color w:val="000000"/>
          <w:sz w:val="24"/>
          <w:szCs w:val="24"/>
        </w:rPr>
        <w:t xml:space="preserve">.  </w:t>
      </w:r>
      <w:r w:rsidR="00EB2552" w:rsidRPr="00105116">
        <w:rPr>
          <w:rFonts w:ascii="Times New Roman" w:eastAsia="Dotum" w:hAnsi="Times New Roman"/>
          <w:sz w:val="24"/>
          <w:szCs w:val="24"/>
        </w:rPr>
        <w:t xml:space="preserve">It is only </w:t>
      </w:r>
      <w:r w:rsidR="00DD2B4D">
        <w:rPr>
          <w:rFonts w:ascii="Times New Roman" w:eastAsia="Dotum" w:hAnsi="Times New Roman"/>
          <w:sz w:val="24"/>
          <w:szCs w:val="24"/>
        </w:rPr>
        <w:t>in</w:t>
      </w:r>
      <w:r w:rsidR="00DD2B4D" w:rsidRPr="00105116">
        <w:rPr>
          <w:rFonts w:ascii="Times New Roman" w:eastAsia="Dotum" w:hAnsi="Times New Roman"/>
          <w:sz w:val="24"/>
          <w:szCs w:val="24"/>
        </w:rPr>
        <w:t xml:space="preserve"> </w:t>
      </w:r>
      <w:r w:rsidR="00EB2552" w:rsidRPr="00105116">
        <w:rPr>
          <w:rFonts w:ascii="Times New Roman" w:eastAsia="Dotum" w:hAnsi="Times New Roman"/>
          <w:sz w:val="24"/>
          <w:szCs w:val="24"/>
        </w:rPr>
        <w:t xml:space="preserve">the south-eastern lowveld where meaningful irrigation is taking place on about 40 000 ha. </w:t>
      </w:r>
      <w:r w:rsidR="00FE3E0C" w:rsidRPr="00105116">
        <w:rPr>
          <w:rFonts w:ascii="Times New Roman" w:eastAsia="Dotum" w:hAnsi="Times New Roman"/>
          <w:sz w:val="24"/>
          <w:szCs w:val="24"/>
        </w:rPr>
        <w:t xml:space="preserve">Although the utilisation of water resources has drastically dropped, there is still high demand for water in communal and lowveld areas where </w:t>
      </w:r>
      <w:r w:rsidR="00DD2B4D">
        <w:rPr>
          <w:rFonts w:ascii="Times New Roman" w:eastAsia="Dotum" w:hAnsi="Times New Roman"/>
          <w:sz w:val="24"/>
          <w:szCs w:val="24"/>
        </w:rPr>
        <w:t xml:space="preserve">the </w:t>
      </w:r>
      <w:r w:rsidR="00FE3E0C" w:rsidRPr="00105116">
        <w:rPr>
          <w:rFonts w:ascii="Times New Roman" w:eastAsia="Dotum" w:hAnsi="Times New Roman"/>
          <w:sz w:val="24"/>
          <w:szCs w:val="24"/>
        </w:rPr>
        <w:t xml:space="preserve">government imports </w:t>
      </w:r>
      <w:r w:rsidR="00FE3E0C">
        <w:rPr>
          <w:rFonts w:ascii="Times New Roman" w:eastAsia="Dotum" w:hAnsi="Times New Roman"/>
          <w:sz w:val="24"/>
          <w:szCs w:val="24"/>
        </w:rPr>
        <w:t xml:space="preserve">food </w:t>
      </w:r>
      <w:r w:rsidR="00FE3E0C" w:rsidRPr="00105116">
        <w:rPr>
          <w:rFonts w:ascii="Times New Roman" w:eastAsia="Dotum" w:hAnsi="Times New Roman"/>
          <w:sz w:val="24"/>
          <w:szCs w:val="24"/>
        </w:rPr>
        <w:t>staple</w:t>
      </w:r>
      <w:r w:rsidR="00FE3E0C">
        <w:rPr>
          <w:rFonts w:ascii="Times New Roman" w:eastAsia="Dotum" w:hAnsi="Times New Roman"/>
          <w:sz w:val="24"/>
          <w:szCs w:val="24"/>
        </w:rPr>
        <w:t>s</w:t>
      </w:r>
      <w:r w:rsidR="00FE3E0C" w:rsidRPr="00105116">
        <w:rPr>
          <w:rFonts w:ascii="Times New Roman" w:eastAsia="Dotum" w:hAnsi="Times New Roman"/>
          <w:sz w:val="24"/>
          <w:szCs w:val="24"/>
        </w:rPr>
        <w:t xml:space="preserve">. </w:t>
      </w:r>
      <w:r w:rsidR="00F41979" w:rsidRPr="00704F93">
        <w:rPr>
          <w:rFonts w:ascii="Times New Roman" w:hAnsi="Times New Roman" w:cs="Times New Roman"/>
          <w:sz w:val="24"/>
          <w:szCs w:val="24"/>
        </w:rPr>
        <w:t>Economic Consulting Associates</w:t>
      </w:r>
      <w:r w:rsidR="00F41979">
        <w:rPr>
          <w:rFonts w:ascii="Times New Roman" w:hAnsi="Times New Roman" w:cs="Times New Roman"/>
          <w:sz w:val="24"/>
          <w:szCs w:val="24"/>
        </w:rPr>
        <w:t>,</w:t>
      </w:r>
      <w:r w:rsidR="00503965">
        <w:rPr>
          <w:rFonts w:ascii="Times New Roman" w:hAnsi="Times New Roman" w:cs="Times New Roman"/>
          <w:sz w:val="24"/>
          <w:szCs w:val="24"/>
        </w:rPr>
        <w:t xml:space="preserve"> </w:t>
      </w:r>
      <w:r w:rsidR="00F41979" w:rsidRPr="00704F93">
        <w:rPr>
          <w:rFonts w:ascii="Times New Roman" w:hAnsi="Times New Roman" w:cs="Times New Roman"/>
          <w:sz w:val="24"/>
          <w:szCs w:val="24"/>
        </w:rPr>
        <w:t>Dorsch International Consultants</w:t>
      </w:r>
      <w:r w:rsidR="00F41979">
        <w:rPr>
          <w:rFonts w:ascii="Times New Roman" w:hAnsi="Times New Roman" w:cs="Times New Roman"/>
          <w:sz w:val="24"/>
          <w:szCs w:val="24"/>
        </w:rPr>
        <w:t xml:space="preserve">, and </w:t>
      </w:r>
      <w:r w:rsidR="00F41979" w:rsidRPr="00704F93">
        <w:rPr>
          <w:rFonts w:ascii="Times New Roman" w:hAnsi="Times New Roman" w:cs="Times New Roman"/>
          <w:sz w:val="24"/>
          <w:szCs w:val="24"/>
        </w:rPr>
        <w:t xml:space="preserve">Brian Colquhoun, Hugh O’Donnel and Partners </w:t>
      </w:r>
      <w:r w:rsidR="00F41979">
        <w:rPr>
          <w:rFonts w:ascii="Times New Roman" w:hAnsi="Times New Roman" w:cs="Times New Roman"/>
          <w:sz w:val="24"/>
          <w:szCs w:val="24"/>
        </w:rPr>
        <w:t>(</w:t>
      </w:r>
      <w:r w:rsidR="00F41979" w:rsidRPr="00704F93">
        <w:rPr>
          <w:rFonts w:ascii="Times New Roman" w:hAnsi="Times New Roman" w:cs="Times New Roman"/>
          <w:sz w:val="24"/>
          <w:szCs w:val="24"/>
        </w:rPr>
        <w:t>2013</w:t>
      </w:r>
      <w:r w:rsidR="00980D7B">
        <w:rPr>
          <w:rFonts w:ascii="Times New Roman" w:hAnsi="Times New Roman" w:cs="Times New Roman"/>
          <w:sz w:val="24"/>
          <w:szCs w:val="24"/>
        </w:rPr>
        <w:t>a</w:t>
      </w:r>
      <w:r w:rsidR="00F41979">
        <w:rPr>
          <w:rFonts w:ascii="Times New Roman" w:hAnsi="Times New Roman" w:cs="Times New Roman"/>
          <w:sz w:val="24"/>
          <w:szCs w:val="24"/>
        </w:rPr>
        <w:t>)</w:t>
      </w:r>
      <w:r w:rsidR="00A67876">
        <w:rPr>
          <w:rFonts w:ascii="Times New Roman" w:hAnsi="Times New Roman" w:cs="Times New Roman"/>
          <w:sz w:val="24"/>
          <w:szCs w:val="24"/>
        </w:rPr>
        <w:t xml:space="preserve"> </w:t>
      </w:r>
      <w:r w:rsidR="00A211C9">
        <w:rPr>
          <w:rFonts w:ascii="Times New Roman" w:eastAsia="Dotum" w:hAnsi="Times New Roman"/>
          <w:sz w:val="24"/>
          <w:szCs w:val="24"/>
        </w:rPr>
        <w:t>considers low (2.7% p.a</w:t>
      </w:r>
      <w:r w:rsidR="00503965">
        <w:rPr>
          <w:rFonts w:ascii="Times New Roman" w:eastAsia="Dotum" w:hAnsi="Times New Roman"/>
          <w:sz w:val="24"/>
          <w:szCs w:val="24"/>
        </w:rPr>
        <w:t>.</w:t>
      </w:r>
      <w:r w:rsidR="00A211C9">
        <w:rPr>
          <w:rFonts w:ascii="Times New Roman" w:eastAsia="Dotum" w:hAnsi="Times New Roman"/>
          <w:sz w:val="24"/>
          <w:szCs w:val="24"/>
        </w:rPr>
        <w:t>) and high (5.4% p</w:t>
      </w:r>
      <w:r w:rsidR="00503965">
        <w:rPr>
          <w:rFonts w:ascii="Times New Roman" w:eastAsia="Dotum" w:hAnsi="Times New Roman"/>
          <w:sz w:val="24"/>
          <w:szCs w:val="24"/>
        </w:rPr>
        <w:t>.</w:t>
      </w:r>
      <w:r w:rsidR="00A211C9">
        <w:rPr>
          <w:rFonts w:ascii="Times New Roman" w:eastAsia="Dotum" w:hAnsi="Times New Roman"/>
          <w:sz w:val="24"/>
          <w:szCs w:val="24"/>
        </w:rPr>
        <w:t>a</w:t>
      </w:r>
      <w:r w:rsidR="00503965">
        <w:rPr>
          <w:rFonts w:ascii="Times New Roman" w:eastAsia="Dotum" w:hAnsi="Times New Roman"/>
          <w:sz w:val="24"/>
          <w:szCs w:val="24"/>
        </w:rPr>
        <w:t>.</w:t>
      </w:r>
      <w:r w:rsidR="00A211C9">
        <w:rPr>
          <w:rFonts w:ascii="Times New Roman" w:eastAsia="Dotum" w:hAnsi="Times New Roman"/>
          <w:sz w:val="24"/>
          <w:szCs w:val="24"/>
        </w:rPr>
        <w:t xml:space="preserve">) growth rate rehabilitation of irrigated agriculture but these projections do not include estimates of the </w:t>
      </w:r>
      <w:r w:rsidR="008317C8">
        <w:rPr>
          <w:rFonts w:ascii="Times New Roman" w:eastAsia="Dotum" w:hAnsi="Times New Roman"/>
          <w:sz w:val="24"/>
          <w:szCs w:val="24"/>
        </w:rPr>
        <w:t>increase</w:t>
      </w:r>
      <w:r w:rsidR="00A211C9">
        <w:rPr>
          <w:rFonts w:ascii="Times New Roman" w:eastAsia="Dotum" w:hAnsi="Times New Roman"/>
          <w:sz w:val="24"/>
          <w:szCs w:val="24"/>
        </w:rPr>
        <w:t xml:space="preserve"> in demand for water.</w:t>
      </w:r>
    </w:p>
    <w:p w:rsidR="00254074" w:rsidRDefault="00254074" w:rsidP="00980D7B">
      <w:pPr>
        <w:autoSpaceDE w:val="0"/>
        <w:autoSpaceDN w:val="0"/>
        <w:adjustRightInd w:val="0"/>
        <w:spacing w:after="0" w:line="240" w:lineRule="auto"/>
        <w:rPr>
          <w:rFonts w:ascii="Times New Roman" w:eastAsia="Dotum" w:hAnsi="Times New Roman"/>
          <w:sz w:val="24"/>
          <w:szCs w:val="24"/>
        </w:rPr>
      </w:pPr>
    </w:p>
    <w:p w:rsidR="00254074" w:rsidRDefault="00A768C8" w:rsidP="00980D7B">
      <w:pPr>
        <w:autoSpaceDE w:val="0"/>
        <w:autoSpaceDN w:val="0"/>
        <w:adjustRightInd w:val="0"/>
        <w:spacing w:after="0" w:line="240" w:lineRule="auto"/>
        <w:rPr>
          <w:rFonts w:ascii="Times New Roman" w:eastAsia="Dotum" w:hAnsi="Times New Roman"/>
          <w:sz w:val="24"/>
          <w:szCs w:val="24"/>
        </w:rPr>
      </w:pPr>
      <w:r>
        <w:rPr>
          <w:rFonts w:ascii="Times New Roman" w:hAnsi="Times New Roman" w:cs="Times New Roman"/>
          <w:sz w:val="24"/>
          <w:szCs w:val="24"/>
        </w:rPr>
        <w:t xml:space="preserve">Groundwater has served the both the communal and commercial sector in rural areas as the principal source of potable water and a major source of water for irrigation, mining and tourism. </w:t>
      </w:r>
      <w:r w:rsidR="00DD2B4D">
        <w:rPr>
          <w:rFonts w:ascii="Times New Roman" w:hAnsi="Times New Roman" w:cs="Times New Roman"/>
          <w:sz w:val="24"/>
          <w:szCs w:val="24"/>
        </w:rPr>
        <w:t xml:space="preserve"> </w:t>
      </w:r>
      <w:r>
        <w:rPr>
          <w:rFonts w:ascii="Times New Roman" w:hAnsi="Times New Roman" w:cs="Times New Roman"/>
          <w:sz w:val="24"/>
          <w:szCs w:val="24"/>
        </w:rPr>
        <w:t xml:space="preserve">Hand pumps in rural areas supply potable water for the vast majority of the rural village population, along with hand pumps or motorized pumps for rural clinics, schools and business centers. </w:t>
      </w:r>
      <w:r w:rsidR="00DD2B4D">
        <w:rPr>
          <w:rFonts w:ascii="Times New Roman" w:hAnsi="Times New Roman" w:cs="Times New Roman"/>
          <w:sz w:val="24"/>
          <w:szCs w:val="24"/>
        </w:rPr>
        <w:t xml:space="preserve"> </w:t>
      </w:r>
      <w:r>
        <w:rPr>
          <w:rFonts w:ascii="Times New Roman" w:hAnsi="Times New Roman" w:cs="Times New Roman"/>
          <w:sz w:val="24"/>
          <w:szCs w:val="24"/>
        </w:rPr>
        <w:t xml:space="preserve">Concern has been raised that some shallow, fractured aquifers may be under threat from rural water demand. However </w:t>
      </w:r>
      <w:r w:rsidR="00B814B6" w:rsidRPr="00380C9F">
        <w:rPr>
          <w:rFonts w:ascii="Times New Roman" w:hAnsi="Times New Roman" w:cs="Times New Roman"/>
          <w:sz w:val="24"/>
          <w:szCs w:val="24"/>
        </w:rPr>
        <w:t>ÓDochartaigh</w:t>
      </w:r>
      <w:r>
        <w:rPr>
          <w:rFonts w:ascii="Times New Roman" w:hAnsi="Times New Roman" w:cs="Times New Roman"/>
          <w:sz w:val="24"/>
          <w:szCs w:val="24"/>
        </w:rPr>
        <w:t xml:space="preserve"> et al. (2011) working in a wide range the semi-arid areas in Africa suggest that there is ‘</w:t>
      </w:r>
      <w:r w:rsidRPr="00FE057A">
        <w:rPr>
          <w:rFonts w:ascii="Times New Roman" w:hAnsi="Times New Roman" w:cs="Times New Roman"/>
          <w:sz w:val="24"/>
          <w:szCs w:val="24"/>
        </w:rPr>
        <w:t xml:space="preserve">considerable resilience to short-term inter-annual variation in </w:t>
      </w:r>
      <w:r w:rsidR="00A430FF">
        <w:rPr>
          <w:rFonts w:ascii="Times New Roman" w:hAnsi="Times New Roman" w:cs="Times New Roman"/>
          <w:sz w:val="24"/>
          <w:szCs w:val="24"/>
        </w:rPr>
        <w:t>precipitation</w:t>
      </w:r>
      <w:r w:rsidR="0067273B">
        <w:rPr>
          <w:rFonts w:ascii="Times New Roman" w:hAnsi="Times New Roman" w:cs="Times New Roman"/>
          <w:sz w:val="24"/>
          <w:szCs w:val="24"/>
        </w:rPr>
        <w:t xml:space="preserve"> </w:t>
      </w:r>
      <w:r w:rsidRPr="00FE057A">
        <w:rPr>
          <w:rFonts w:ascii="Times New Roman" w:hAnsi="Times New Roman" w:cs="Times New Roman"/>
          <w:sz w:val="24"/>
          <w:szCs w:val="24"/>
        </w:rPr>
        <w:t>and recharge, and rural groundwater resources are likely to sustain diffuse, low volume abstraction.</w:t>
      </w:r>
      <w:r>
        <w:rPr>
          <w:rFonts w:ascii="Times New Roman" w:hAnsi="Times New Roman" w:cs="Times New Roman"/>
          <w:sz w:val="24"/>
          <w:szCs w:val="24"/>
        </w:rPr>
        <w:t xml:space="preserve">’ </w:t>
      </w:r>
      <w:r w:rsidR="00DD2B4D">
        <w:rPr>
          <w:rFonts w:ascii="Times New Roman" w:hAnsi="Times New Roman" w:cs="Times New Roman"/>
          <w:sz w:val="24"/>
          <w:szCs w:val="24"/>
        </w:rPr>
        <w:t xml:space="preserve"> </w:t>
      </w:r>
      <w:r w:rsidR="00254074">
        <w:rPr>
          <w:rFonts w:ascii="Times New Roman" w:eastAsia="Dotum" w:hAnsi="Times New Roman"/>
          <w:sz w:val="24"/>
          <w:szCs w:val="24"/>
        </w:rPr>
        <w:t xml:space="preserve">The high yielding boreholes in the A1 and A2 settlement schemes require pump testing and pumps installed not only for drinking water but for </w:t>
      </w:r>
      <w:r w:rsidR="0045755A">
        <w:rPr>
          <w:rFonts w:ascii="Times New Roman" w:eastAsia="Dotum" w:hAnsi="Times New Roman"/>
          <w:sz w:val="24"/>
          <w:szCs w:val="24"/>
        </w:rPr>
        <w:t xml:space="preserve">other productive </w:t>
      </w:r>
      <w:r w:rsidR="00254074">
        <w:rPr>
          <w:rFonts w:ascii="Times New Roman" w:eastAsia="Dotum" w:hAnsi="Times New Roman"/>
          <w:sz w:val="24"/>
          <w:szCs w:val="24"/>
        </w:rPr>
        <w:t>use</w:t>
      </w:r>
      <w:r w:rsidR="0045755A">
        <w:rPr>
          <w:rFonts w:ascii="Times New Roman" w:eastAsia="Dotum" w:hAnsi="Times New Roman"/>
          <w:sz w:val="24"/>
          <w:szCs w:val="24"/>
        </w:rPr>
        <w:t>s</w:t>
      </w:r>
      <w:r w:rsidR="00254074">
        <w:rPr>
          <w:rFonts w:ascii="Times New Roman" w:eastAsia="Dotum" w:hAnsi="Times New Roman"/>
          <w:sz w:val="24"/>
          <w:szCs w:val="24"/>
        </w:rPr>
        <w:t xml:space="preserve">. </w:t>
      </w:r>
    </w:p>
    <w:p w:rsidR="001231B3" w:rsidRDefault="001231B3" w:rsidP="00980D7B">
      <w:pPr>
        <w:autoSpaceDE w:val="0"/>
        <w:autoSpaceDN w:val="0"/>
        <w:adjustRightInd w:val="0"/>
        <w:spacing w:after="0" w:line="240" w:lineRule="auto"/>
        <w:rPr>
          <w:rFonts w:ascii="Times New Roman" w:eastAsia="Dotum" w:hAnsi="Times New Roman"/>
          <w:sz w:val="24"/>
          <w:szCs w:val="24"/>
        </w:rPr>
      </w:pPr>
    </w:p>
    <w:p w:rsidR="00DD2B4D" w:rsidRDefault="00DD2B4D" w:rsidP="00DD2B4D">
      <w:pPr>
        <w:pStyle w:val="NoSpacing"/>
        <w:keepNext/>
        <w:jc w:val="both"/>
      </w:pPr>
      <w:r w:rsidRPr="00380C9F">
        <w:rPr>
          <w:rFonts w:ascii="Times New Roman" w:hAnsi="Times New Roman"/>
          <w:noProof/>
          <w:sz w:val="24"/>
          <w:szCs w:val="24"/>
          <w:lang w:eastAsia="en-US"/>
        </w:rPr>
        <w:lastRenderedPageBreak/>
        <w:drawing>
          <wp:inline distT="0" distB="0" distL="0" distR="0" wp14:anchorId="60D1CFD1" wp14:editId="6C1E64AF">
            <wp:extent cx="5640512" cy="2794571"/>
            <wp:effectExtent l="0" t="0" r="0" b="6350"/>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2B4D" w:rsidRDefault="00DD2B4D" w:rsidP="00DD2B4D">
      <w:pPr>
        <w:pStyle w:val="Caption"/>
        <w:jc w:val="both"/>
      </w:pPr>
      <w:r>
        <w:t xml:space="preserve">Figure 8. </w:t>
      </w:r>
      <w:r w:rsidRPr="00993A2E">
        <w:t>Potential and volume of water actually sold in catchments in 2010 and 2011</w:t>
      </w:r>
      <w:r>
        <w:t>.</w:t>
      </w:r>
    </w:p>
    <w:p w:rsidR="00DD2B4D" w:rsidRPr="00C110EF" w:rsidRDefault="00DD2B4D" w:rsidP="00DD2B4D">
      <w:pPr>
        <w:pStyle w:val="Caption"/>
        <w:jc w:val="both"/>
        <w:rPr>
          <w:b w:val="0"/>
        </w:rPr>
      </w:pPr>
      <w:r w:rsidRPr="00C110EF">
        <w:rPr>
          <w:b w:val="0"/>
        </w:rPr>
        <w:t>Source: Manzungu 2012</w:t>
      </w:r>
    </w:p>
    <w:p w:rsidR="001231B3" w:rsidRDefault="001231B3" w:rsidP="00980D7B">
      <w:pPr>
        <w:autoSpaceDE w:val="0"/>
        <w:autoSpaceDN w:val="0"/>
        <w:adjustRightInd w:val="0"/>
        <w:spacing w:after="0" w:line="240" w:lineRule="auto"/>
        <w:rPr>
          <w:rFonts w:ascii="Times New Roman" w:eastAsia="Dotum" w:hAnsi="Times New Roman"/>
          <w:sz w:val="24"/>
          <w:szCs w:val="24"/>
        </w:rPr>
      </w:pPr>
      <w:r w:rsidRPr="00B7522D">
        <w:rPr>
          <w:rFonts w:ascii="Times New Roman" w:eastAsia="Dotum" w:hAnsi="Times New Roman"/>
          <w:sz w:val="24"/>
          <w:szCs w:val="24"/>
        </w:rPr>
        <w:t>A recent study of groundwater drought risk</w:t>
      </w:r>
      <w:r w:rsidRPr="0074072F">
        <w:rPr>
          <w:rFonts w:ascii="Times New Roman" w:eastAsia="Dotum" w:hAnsi="Times New Roman"/>
          <w:sz w:val="24"/>
          <w:szCs w:val="24"/>
          <w:vertAlign w:val="superscript"/>
        </w:rPr>
        <w:footnoteReference w:id="8"/>
      </w:r>
      <w:r w:rsidRPr="00B7522D">
        <w:rPr>
          <w:rFonts w:ascii="Times New Roman" w:eastAsia="Dotum" w:hAnsi="Times New Roman"/>
          <w:sz w:val="24"/>
          <w:szCs w:val="24"/>
        </w:rPr>
        <w:t xml:space="preserve"> in southern Africa (</w:t>
      </w:r>
      <w:r w:rsidR="00245A12">
        <w:rPr>
          <w:rFonts w:ascii="Times New Roman" w:eastAsia="Dotum" w:hAnsi="Times New Roman"/>
          <w:sz w:val="24"/>
          <w:szCs w:val="24"/>
        </w:rPr>
        <w:t>Villholth et al 2013</w:t>
      </w:r>
      <w:r w:rsidRPr="00B7522D">
        <w:rPr>
          <w:rFonts w:ascii="Times New Roman" w:eastAsia="Dotum" w:hAnsi="Times New Roman"/>
          <w:sz w:val="24"/>
          <w:szCs w:val="24"/>
        </w:rPr>
        <w:t xml:space="preserve">) concluded that drought resilience is strongly linked to secure groundwater access and proper development and management of this resource. </w:t>
      </w:r>
      <w:r w:rsidR="00245A12">
        <w:rPr>
          <w:rFonts w:ascii="Times New Roman" w:eastAsia="Dotum" w:hAnsi="Times New Roman"/>
          <w:sz w:val="24"/>
          <w:szCs w:val="24"/>
        </w:rPr>
        <w:t>Zimbabwe, along with Mau</w:t>
      </w:r>
      <w:r w:rsidR="00F57D79">
        <w:rPr>
          <w:rFonts w:ascii="Times New Roman" w:eastAsia="Dotum" w:hAnsi="Times New Roman"/>
          <w:sz w:val="24"/>
          <w:szCs w:val="24"/>
        </w:rPr>
        <w:t>r</w:t>
      </w:r>
      <w:r w:rsidR="00245A12">
        <w:rPr>
          <w:rFonts w:ascii="Times New Roman" w:eastAsia="Dotum" w:hAnsi="Times New Roman"/>
          <w:sz w:val="24"/>
          <w:szCs w:val="24"/>
        </w:rPr>
        <w:t>itius, South Africa and Malawi, has one of the highest risk indices in the SADC region.  U</w:t>
      </w:r>
      <w:r>
        <w:rPr>
          <w:rFonts w:ascii="Times New Roman" w:eastAsia="Dotum" w:hAnsi="Times New Roman"/>
          <w:sz w:val="24"/>
          <w:szCs w:val="24"/>
        </w:rPr>
        <w:t xml:space="preserve">nder the present climate regime, Zimbabwe has about 5% of its area and 32% of its population </w:t>
      </w:r>
      <w:r w:rsidR="00245A12">
        <w:rPr>
          <w:rFonts w:ascii="Times New Roman" w:eastAsia="Dotum" w:hAnsi="Times New Roman"/>
          <w:sz w:val="24"/>
          <w:szCs w:val="24"/>
        </w:rPr>
        <w:t xml:space="preserve">in the very high groundwater drought risk category. </w:t>
      </w:r>
    </w:p>
    <w:p w:rsidR="000E62FF" w:rsidRDefault="000E62FF" w:rsidP="00980D7B">
      <w:pPr>
        <w:autoSpaceDE w:val="0"/>
        <w:autoSpaceDN w:val="0"/>
        <w:adjustRightInd w:val="0"/>
        <w:spacing w:after="0" w:line="240" w:lineRule="auto"/>
        <w:rPr>
          <w:rFonts w:ascii="Times New Roman" w:eastAsia="Dotum" w:hAnsi="Times New Roman"/>
          <w:sz w:val="24"/>
          <w:szCs w:val="24"/>
        </w:rPr>
      </w:pPr>
    </w:p>
    <w:p w:rsidR="00A768C8" w:rsidRDefault="008317C8" w:rsidP="00980D7B">
      <w:pPr>
        <w:autoSpaceDE w:val="0"/>
        <w:autoSpaceDN w:val="0"/>
        <w:adjustRightInd w:val="0"/>
        <w:spacing w:after="0" w:line="240" w:lineRule="auto"/>
        <w:rPr>
          <w:rFonts w:ascii="Times New Roman" w:hAnsi="Times New Roman" w:cs="Times New Roman"/>
          <w:sz w:val="24"/>
          <w:szCs w:val="24"/>
        </w:rPr>
      </w:pPr>
      <w:r>
        <w:rPr>
          <w:rFonts w:ascii="Times New Roman" w:eastAsia="Dotum" w:hAnsi="Times New Roman"/>
          <w:sz w:val="24"/>
          <w:szCs w:val="24"/>
        </w:rPr>
        <w:t xml:space="preserve">Urban water supply is </w:t>
      </w:r>
      <w:r w:rsidR="00F57D79">
        <w:rPr>
          <w:rFonts w:ascii="Times New Roman" w:eastAsia="Dotum" w:hAnsi="Times New Roman"/>
          <w:sz w:val="24"/>
          <w:szCs w:val="24"/>
        </w:rPr>
        <w:t xml:space="preserve">at present </w:t>
      </w:r>
      <w:r>
        <w:rPr>
          <w:rFonts w:ascii="Times New Roman" w:eastAsia="Dotum" w:hAnsi="Times New Roman"/>
          <w:sz w:val="24"/>
          <w:szCs w:val="24"/>
        </w:rPr>
        <w:t xml:space="preserve">not meeting </w:t>
      </w:r>
      <w:r w:rsidR="00F57D79">
        <w:rPr>
          <w:rFonts w:ascii="Times New Roman" w:eastAsia="Dotum" w:hAnsi="Times New Roman"/>
          <w:sz w:val="24"/>
          <w:szCs w:val="24"/>
        </w:rPr>
        <w:t>current</w:t>
      </w:r>
      <w:r>
        <w:rPr>
          <w:rFonts w:ascii="Times New Roman" w:eastAsia="Dotum" w:hAnsi="Times New Roman"/>
          <w:sz w:val="24"/>
          <w:szCs w:val="24"/>
        </w:rPr>
        <w:t xml:space="preserve"> demand, with urban populations obtaining additional water from informal sources such as rainwater harvesting, boreholes and unsafe surface water.  </w:t>
      </w:r>
      <w:r w:rsidR="00A768C8">
        <w:rPr>
          <w:rFonts w:ascii="Times New Roman" w:hAnsi="Times New Roman" w:cs="Times New Roman"/>
          <w:sz w:val="24"/>
          <w:szCs w:val="24"/>
        </w:rPr>
        <w:t xml:space="preserve">Truck mounted water sellers have mushroomed, selling water to those who do not have boreholes. All this has taken place without detailed collection of drilling and abstraction data. </w:t>
      </w:r>
      <w:r w:rsidR="00DD2B4D">
        <w:rPr>
          <w:rFonts w:ascii="Times New Roman" w:hAnsi="Times New Roman" w:cs="Times New Roman"/>
          <w:sz w:val="24"/>
          <w:szCs w:val="24"/>
        </w:rPr>
        <w:t xml:space="preserve"> </w:t>
      </w:r>
      <w:r w:rsidR="00A768C8">
        <w:rPr>
          <w:rFonts w:ascii="Times New Roman" w:hAnsi="Times New Roman" w:cs="Times New Roman"/>
          <w:sz w:val="24"/>
          <w:szCs w:val="24"/>
        </w:rPr>
        <w:t>There is very little groundwater level monitoring, but anecdotal evidence from drilling and pump fitting companies suggest that, in Harare, the groundwater level has declined by around 15m over the last 5 to 10 years.</w:t>
      </w:r>
    </w:p>
    <w:p w:rsidR="00A768C8" w:rsidRDefault="00A768C8" w:rsidP="00980D7B">
      <w:pPr>
        <w:autoSpaceDE w:val="0"/>
        <w:autoSpaceDN w:val="0"/>
        <w:adjustRightInd w:val="0"/>
        <w:spacing w:after="0" w:line="240" w:lineRule="auto"/>
        <w:rPr>
          <w:rFonts w:ascii="Times New Roman" w:hAnsi="Times New Roman" w:cs="Times New Roman"/>
          <w:sz w:val="24"/>
          <w:szCs w:val="24"/>
        </w:rPr>
      </w:pPr>
    </w:p>
    <w:p w:rsidR="000E62FF" w:rsidRDefault="0045755A" w:rsidP="00980D7B">
      <w:pPr>
        <w:autoSpaceDE w:val="0"/>
        <w:autoSpaceDN w:val="0"/>
        <w:adjustRightInd w:val="0"/>
        <w:spacing w:after="0" w:line="240" w:lineRule="auto"/>
        <w:rPr>
          <w:rFonts w:ascii="Times New Roman" w:eastAsia="Dotum" w:hAnsi="Times New Roman"/>
          <w:sz w:val="24"/>
          <w:szCs w:val="24"/>
        </w:rPr>
      </w:pPr>
      <w:r>
        <w:rPr>
          <w:rFonts w:ascii="Times New Roman" w:eastAsia="Dotum" w:hAnsi="Times New Roman"/>
          <w:sz w:val="24"/>
          <w:szCs w:val="24"/>
        </w:rPr>
        <w:t xml:space="preserve">Both water treatment capacity and urban water storage capacity are inadequate.  </w:t>
      </w:r>
      <w:r w:rsidR="008317C8">
        <w:rPr>
          <w:rFonts w:ascii="Times New Roman" w:eastAsia="Dotum" w:hAnsi="Times New Roman"/>
          <w:sz w:val="24"/>
          <w:szCs w:val="24"/>
        </w:rPr>
        <w:t xml:space="preserve">Based on the Urban Water Tariff Study and the 2012 Census, </w:t>
      </w:r>
      <w:r w:rsidR="00360DB4">
        <w:rPr>
          <w:rFonts w:ascii="Times New Roman" w:eastAsia="Dotum" w:hAnsi="Times New Roman"/>
          <w:sz w:val="24"/>
          <w:szCs w:val="24"/>
        </w:rPr>
        <w:t>a recent study (</w:t>
      </w:r>
      <w:r w:rsidR="00360DB4" w:rsidRPr="00704F93">
        <w:rPr>
          <w:rFonts w:ascii="Times New Roman" w:hAnsi="Times New Roman" w:cs="Times New Roman"/>
          <w:sz w:val="24"/>
          <w:szCs w:val="24"/>
        </w:rPr>
        <w:t>Economic Consulting Associates</w:t>
      </w:r>
      <w:r w:rsidR="00360DB4">
        <w:rPr>
          <w:rFonts w:ascii="Times New Roman" w:hAnsi="Times New Roman" w:cs="Times New Roman"/>
          <w:sz w:val="24"/>
          <w:szCs w:val="24"/>
        </w:rPr>
        <w:t>,</w:t>
      </w:r>
      <w:r w:rsidR="00256DB3">
        <w:rPr>
          <w:rFonts w:ascii="Times New Roman" w:hAnsi="Times New Roman" w:cs="Times New Roman"/>
          <w:sz w:val="24"/>
          <w:szCs w:val="24"/>
        </w:rPr>
        <w:t xml:space="preserve"> </w:t>
      </w:r>
      <w:r w:rsidR="00360DB4" w:rsidRPr="00704F93">
        <w:rPr>
          <w:rFonts w:ascii="Times New Roman" w:hAnsi="Times New Roman" w:cs="Times New Roman"/>
          <w:sz w:val="24"/>
          <w:szCs w:val="24"/>
        </w:rPr>
        <w:t>Dorsch International Consultants</w:t>
      </w:r>
      <w:r w:rsidR="00360DB4">
        <w:rPr>
          <w:rFonts w:ascii="Times New Roman" w:hAnsi="Times New Roman" w:cs="Times New Roman"/>
          <w:sz w:val="24"/>
          <w:szCs w:val="24"/>
        </w:rPr>
        <w:t xml:space="preserve">, and </w:t>
      </w:r>
      <w:r w:rsidR="00360DB4" w:rsidRPr="00704F93">
        <w:rPr>
          <w:rFonts w:ascii="Times New Roman" w:hAnsi="Times New Roman" w:cs="Times New Roman"/>
          <w:sz w:val="24"/>
          <w:szCs w:val="24"/>
        </w:rPr>
        <w:t>Brian Colquhoun, Hugh O’Donnel and Partners</w:t>
      </w:r>
      <w:r w:rsidR="00360DB4">
        <w:rPr>
          <w:rFonts w:ascii="Times New Roman" w:hAnsi="Times New Roman" w:cs="Times New Roman"/>
          <w:sz w:val="24"/>
          <w:szCs w:val="24"/>
        </w:rPr>
        <w:t>,</w:t>
      </w:r>
      <w:r w:rsidR="00360DB4" w:rsidRPr="00704F93">
        <w:rPr>
          <w:rFonts w:ascii="Times New Roman" w:hAnsi="Times New Roman" w:cs="Times New Roman"/>
          <w:sz w:val="24"/>
          <w:szCs w:val="24"/>
        </w:rPr>
        <w:t xml:space="preserve"> 2013</w:t>
      </w:r>
      <w:r w:rsidR="00980D7B">
        <w:rPr>
          <w:rFonts w:ascii="Times New Roman" w:hAnsi="Times New Roman" w:cs="Times New Roman"/>
          <w:sz w:val="24"/>
          <w:szCs w:val="24"/>
        </w:rPr>
        <w:t>a</w:t>
      </w:r>
      <w:r w:rsidR="00360DB4">
        <w:rPr>
          <w:rFonts w:ascii="Times New Roman" w:hAnsi="Times New Roman" w:cs="Times New Roman"/>
          <w:sz w:val="24"/>
          <w:szCs w:val="24"/>
        </w:rPr>
        <w:t>)</w:t>
      </w:r>
      <w:r w:rsidR="00A67876">
        <w:rPr>
          <w:rFonts w:ascii="Times New Roman" w:hAnsi="Times New Roman" w:cs="Times New Roman"/>
          <w:sz w:val="24"/>
          <w:szCs w:val="24"/>
        </w:rPr>
        <w:t xml:space="preserve"> </w:t>
      </w:r>
      <w:r w:rsidR="00252532">
        <w:rPr>
          <w:rFonts w:ascii="Times New Roman" w:eastAsia="Dotum" w:hAnsi="Times New Roman"/>
          <w:sz w:val="24"/>
          <w:szCs w:val="24"/>
        </w:rPr>
        <w:t>estimate</w:t>
      </w:r>
      <w:r w:rsidR="00DD2B4D">
        <w:rPr>
          <w:rFonts w:ascii="Times New Roman" w:eastAsia="Dotum" w:hAnsi="Times New Roman"/>
          <w:sz w:val="24"/>
          <w:szCs w:val="24"/>
        </w:rPr>
        <w:t>d</w:t>
      </w:r>
      <w:r w:rsidR="008317C8">
        <w:rPr>
          <w:rFonts w:ascii="Times New Roman" w:eastAsia="Dotum" w:hAnsi="Times New Roman"/>
          <w:sz w:val="24"/>
          <w:szCs w:val="24"/>
        </w:rPr>
        <w:t xml:space="preserve"> that </w:t>
      </w:r>
      <w:r w:rsidR="00252532">
        <w:rPr>
          <w:rFonts w:ascii="Times New Roman" w:eastAsia="Dotum" w:hAnsi="Times New Roman"/>
          <w:sz w:val="24"/>
          <w:szCs w:val="24"/>
        </w:rPr>
        <w:t xml:space="preserve">total (reticulated plus informal) </w:t>
      </w:r>
      <w:r w:rsidR="00A768C8">
        <w:rPr>
          <w:rFonts w:ascii="Times New Roman" w:eastAsia="Dotum" w:hAnsi="Times New Roman"/>
          <w:sz w:val="24"/>
          <w:szCs w:val="24"/>
        </w:rPr>
        <w:t xml:space="preserve">urban </w:t>
      </w:r>
      <w:r w:rsidR="00252532">
        <w:rPr>
          <w:rFonts w:ascii="Times New Roman" w:eastAsia="Dotum" w:hAnsi="Times New Roman"/>
          <w:sz w:val="24"/>
          <w:szCs w:val="24"/>
        </w:rPr>
        <w:t xml:space="preserve">water consumption ranges from </w:t>
      </w:r>
      <w:r w:rsidR="00DD2B4D">
        <w:rPr>
          <w:rFonts w:ascii="Times New Roman" w:eastAsia="Dotum" w:hAnsi="Times New Roman"/>
          <w:sz w:val="24"/>
          <w:szCs w:val="24"/>
        </w:rPr>
        <w:t xml:space="preserve">93 </w:t>
      </w:r>
      <w:r w:rsidR="00DD2B4D">
        <w:rPr>
          <w:rFonts w:ascii="Times New Roman" w:hAnsi="Times New Roman"/>
          <w:sz w:val="24"/>
          <w:szCs w:val="24"/>
        </w:rPr>
        <w:t>litres/capita/day (</w:t>
      </w:r>
      <w:r w:rsidR="00DD2B4D">
        <w:rPr>
          <w:rFonts w:ascii="Times New Roman" w:eastAsia="Dotum" w:hAnsi="Times New Roman"/>
          <w:sz w:val="24"/>
          <w:szCs w:val="24"/>
        </w:rPr>
        <w:t xml:space="preserve">lpcpd) in Chitungwiza to </w:t>
      </w:r>
      <w:r w:rsidR="00252532">
        <w:rPr>
          <w:rFonts w:ascii="Times New Roman" w:eastAsia="Dotum" w:hAnsi="Times New Roman"/>
          <w:sz w:val="24"/>
          <w:szCs w:val="24"/>
        </w:rPr>
        <w:t xml:space="preserve">358 </w:t>
      </w:r>
      <w:r w:rsidR="00DD2B4D">
        <w:rPr>
          <w:rFonts w:ascii="Times New Roman" w:eastAsia="Dotum" w:hAnsi="Times New Roman"/>
          <w:sz w:val="24"/>
          <w:szCs w:val="24"/>
        </w:rPr>
        <w:t xml:space="preserve">lpcpd </w:t>
      </w:r>
      <w:r w:rsidR="00252532">
        <w:rPr>
          <w:rFonts w:ascii="Times New Roman" w:eastAsia="Dotum" w:hAnsi="Times New Roman"/>
          <w:sz w:val="24"/>
          <w:szCs w:val="24"/>
        </w:rPr>
        <w:t>in Kwekwe.  This equates to just on 500 M</w:t>
      </w:r>
      <w:r w:rsidR="00F41979">
        <w:rPr>
          <w:rFonts w:ascii="Times New Roman" w:eastAsia="Dotum" w:hAnsi="Times New Roman"/>
          <w:sz w:val="24"/>
          <w:szCs w:val="24"/>
        </w:rPr>
        <w:t>l</w:t>
      </w:r>
      <w:r w:rsidR="00252532">
        <w:rPr>
          <w:rFonts w:ascii="Times New Roman" w:eastAsia="Dotum" w:hAnsi="Times New Roman"/>
          <w:sz w:val="24"/>
          <w:szCs w:val="24"/>
        </w:rPr>
        <w:t xml:space="preserve">pd for the 7 major urban centres of Harare, Bulawayo, Chitungwiza, Mutare, Kwekwe, Masvingo and Chegutu.  </w:t>
      </w:r>
      <w:r w:rsidR="00A26D18">
        <w:rPr>
          <w:rFonts w:ascii="Times New Roman" w:eastAsia="Dotum" w:hAnsi="Times New Roman"/>
          <w:sz w:val="24"/>
          <w:szCs w:val="24"/>
        </w:rPr>
        <w:t>Water d</w:t>
      </w:r>
      <w:r w:rsidR="00A26D18" w:rsidRPr="00A26D18">
        <w:rPr>
          <w:rFonts w:ascii="Times New Roman" w:eastAsia="Dotum" w:hAnsi="Times New Roman"/>
          <w:sz w:val="24"/>
          <w:szCs w:val="24"/>
        </w:rPr>
        <w:t xml:space="preserve">emand </w:t>
      </w:r>
      <w:r w:rsidR="00A26D18">
        <w:rPr>
          <w:rFonts w:ascii="Times New Roman" w:eastAsia="Dotum" w:hAnsi="Times New Roman"/>
          <w:sz w:val="24"/>
          <w:szCs w:val="24"/>
        </w:rPr>
        <w:t xml:space="preserve">in Harare </w:t>
      </w:r>
      <w:r w:rsidR="00A26D18" w:rsidRPr="00A26D18">
        <w:rPr>
          <w:rFonts w:ascii="Times New Roman" w:eastAsia="Dotum" w:hAnsi="Times New Roman"/>
          <w:sz w:val="24"/>
          <w:szCs w:val="24"/>
        </w:rPr>
        <w:t>is estimated at around 1,200,000 m</w:t>
      </w:r>
      <w:r w:rsidR="002E3FA4" w:rsidRPr="002E3FA4">
        <w:rPr>
          <w:rFonts w:ascii="Times New Roman" w:eastAsia="Dotum" w:hAnsi="Times New Roman"/>
          <w:sz w:val="24"/>
          <w:szCs w:val="24"/>
          <w:vertAlign w:val="superscript"/>
        </w:rPr>
        <w:t>3</w:t>
      </w:r>
      <w:r w:rsidR="00A26D18">
        <w:rPr>
          <w:rFonts w:ascii="Times New Roman" w:eastAsia="Dotum" w:hAnsi="Times New Roman"/>
          <w:sz w:val="24"/>
          <w:szCs w:val="24"/>
        </w:rPr>
        <w:t xml:space="preserve"> per day</w:t>
      </w:r>
      <w:r w:rsidR="00A26D18" w:rsidRPr="002E3FA4">
        <w:rPr>
          <w:rFonts w:ascii="Times New Roman" w:eastAsia="Dotum" w:hAnsi="Times New Roman"/>
          <w:sz w:val="24"/>
          <w:szCs w:val="24"/>
          <w:vertAlign w:val="superscript"/>
        </w:rPr>
        <w:footnoteReference w:id="9"/>
      </w:r>
      <w:r w:rsidR="00A67876">
        <w:rPr>
          <w:rFonts w:ascii="Times New Roman" w:eastAsia="Dotum" w:hAnsi="Times New Roman"/>
          <w:sz w:val="24"/>
          <w:szCs w:val="24"/>
        </w:rPr>
        <w:t xml:space="preserve"> </w:t>
      </w:r>
      <w:r w:rsidR="00A26D18" w:rsidRPr="00A26D18">
        <w:rPr>
          <w:rFonts w:ascii="Times New Roman" w:eastAsia="Dotum" w:hAnsi="Times New Roman"/>
          <w:sz w:val="24"/>
          <w:szCs w:val="24"/>
        </w:rPr>
        <w:t xml:space="preserve">for the Greater Harare </w:t>
      </w:r>
      <w:r w:rsidR="00A26D18">
        <w:rPr>
          <w:rFonts w:ascii="Times New Roman" w:eastAsia="Dotum" w:hAnsi="Times New Roman"/>
          <w:sz w:val="24"/>
          <w:szCs w:val="24"/>
        </w:rPr>
        <w:t>area</w:t>
      </w:r>
      <w:r w:rsidR="007C569A">
        <w:rPr>
          <w:rFonts w:ascii="Times New Roman" w:eastAsia="Dotum" w:hAnsi="Times New Roman"/>
          <w:sz w:val="24"/>
          <w:szCs w:val="24"/>
        </w:rPr>
        <w:t>,</w:t>
      </w:r>
      <w:r w:rsidR="00A26D18">
        <w:rPr>
          <w:rFonts w:ascii="Times New Roman" w:eastAsia="Dotum" w:hAnsi="Times New Roman"/>
          <w:sz w:val="24"/>
          <w:szCs w:val="24"/>
        </w:rPr>
        <w:t xml:space="preserve"> compared to</w:t>
      </w:r>
      <w:r w:rsidR="00A26D18" w:rsidRPr="00A26D18">
        <w:rPr>
          <w:rFonts w:ascii="Times New Roman" w:eastAsia="Dotum" w:hAnsi="Times New Roman"/>
          <w:sz w:val="24"/>
          <w:szCs w:val="24"/>
        </w:rPr>
        <w:t xml:space="preserve"> current production of around 600,000 m</w:t>
      </w:r>
      <w:r w:rsidR="00A26D18" w:rsidRPr="002E3FA4">
        <w:rPr>
          <w:rFonts w:ascii="Times New Roman" w:eastAsia="Dotum" w:hAnsi="Times New Roman"/>
          <w:sz w:val="24"/>
          <w:szCs w:val="24"/>
          <w:vertAlign w:val="superscript"/>
        </w:rPr>
        <w:t>3</w:t>
      </w:r>
      <w:r w:rsidR="00A26D18">
        <w:rPr>
          <w:rFonts w:ascii="Times New Roman" w:eastAsia="Dotum" w:hAnsi="Times New Roman"/>
          <w:sz w:val="24"/>
          <w:szCs w:val="24"/>
        </w:rPr>
        <w:t xml:space="preserve"> per day</w:t>
      </w:r>
      <w:r w:rsidR="00A26D18" w:rsidRPr="00A26D18">
        <w:rPr>
          <w:rFonts w:ascii="Times New Roman" w:eastAsia="Dotum" w:hAnsi="Times New Roman"/>
          <w:sz w:val="24"/>
          <w:szCs w:val="24"/>
        </w:rPr>
        <w:t>.</w:t>
      </w:r>
      <w:r w:rsidR="00A67876">
        <w:rPr>
          <w:rFonts w:ascii="Times New Roman" w:eastAsia="Dotum" w:hAnsi="Times New Roman"/>
          <w:sz w:val="24"/>
          <w:szCs w:val="24"/>
        </w:rPr>
        <w:t xml:space="preserve"> </w:t>
      </w:r>
      <w:r w:rsidR="00A26D18" w:rsidRPr="00A26D18">
        <w:rPr>
          <w:rFonts w:ascii="Times New Roman" w:eastAsia="Dotum" w:hAnsi="Times New Roman"/>
          <w:sz w:val="24"/>
          <w:szCs w:val="24"/>
        </w:rPr>
        <w:t xml:space="preserve"> </w:t>
      </w:r>
      <w:r w:rsidR="009E50CA">
        <w:rPr>
          <w:rFonts w:ascii="Times New Roman" w:eastAsia="Dotum" w:hAnsi="Times New Roman"/>
          <w:sz w:val="24"/>
          <w:szCs w:val="24"/>
        </w:rPr>
        <w:t xml:space="preserve">Chagutah (2010) reports that </w:t>
      </w:r>
      <w:r w:rsidR="009E50CA" w:rsidRPr="009E50CA">
        <w:rPr>
          <w:rFonts w:ascii="Times New Roman" w:eastAsia="Dotum" w:hAnsi="Times New Roman"/>
          <w:sz w:val="24"/>
          <w:szCs w:val="24"/>
        </w:rPr>
        <w:t>r</w:t>
      </w:r>
      <w:r w:rsidR="007C569A" w:rsidRPr="009E50CA">
        <w:rPr>
          <w:rFonts w:ascii="Times New Roman" w:eastAsia="Dotum" w:hAnsi="Times New Roman"/>
          <w:sz w:val="24"/>
          <w:szCs w:val="24"/>
        </w:rPr>
        <w:t>aw water sources</w:t>
      </w:r>
      <w:r w:rsidR="0067273B">
        <w:rPr>
          <w:rFonts w:ascii="Times New Roman" w:eastAsia="Dotum" w:hAnsi="Times New Roman"/>
          <w:sz w:val="24"/>
          <w:szCs w:val="24"/>
        </w:rPr>
        <w:t xml:space="preserve"> </w:t>
      </w:r>
      <w:r w:rsidR="007C569A" w:rsidRPr="009E50CA">
        <w:rPr>
          <w:rFonts w:ascii="Times New Roman" w:eastAsia="Dotum" w:hAnsi="Times New Roman"/>
          <w:sz w:val="24"/>
          <w:szCs w:val="24"/>
        </w:rPr>
        <w:t>for the largest urban centres such as Harare, Bulawayo</w:t>
      </w:r>
      <w:r w:rsidR="0067273B">
        <w:rPr>
          <w:rFonts w:ascii="Times New Roman" w:eastAsia="Dotum" w:hAnsi="Times New Roman"/>
          <w:sz w:val="24"/>
          <w:szCs w:val="24"/>
        </w:rPr>
        <w:t xml:space="preserve"> </w:t>
      </w:r>
      <w:r w:rsidR="007C569A" w:rsidRPr="009E50CA">
        <w:rPr>
          <w:rFonts w:ascii="Times New Roman" w:eastAsia="Dotum" w:hAnsi="Times New Roman"/>
          <w:sz w:val="24"/>
          <w:szCs w:val="24"/>
        </w:rPr>
        <w:t>and Chitungwiza are only sufficient for normal rainy</w:t>
      </w:r>
      <w:r w:rsidR="003B48FC">
        <w:rPr>
          <w:rFonts w:ascii="Times New Roman" w:eastAsia="Dotum" w:hAnsi="Times New Roman"/>
          <w:sz w:val="24"/>
          <w:szCs w:val="24"/>
        </w:rPr>
        <w:t xml:space="preserve"> </w:t>
      </w:r>
      <w:r w:rsidR="007C569A" w:rsidRPr="009E50CA">
        <w:rPr>
          <w:rFonts w:ascii="Times New Roman" w:eastAsia="Dotum" w:hAnsi="Times New Roman"/>
          <w:sz w:val="24"/>
          <w:szCs w:val="24"/>
        </w:rPr>
        <w:t>seasons</w:t>
      </w:r>
      <w:r w:rsidR="009E50CA" w:rsidRPr="009E50CA">
        <w:rPr>
          <w:rFonts w:ascii="Times New Roman" w:eastAsia="Dotum" w:hAnsi="Times New Roman"/>
          <w:sz w:val="24"/>
          <w:szCs w:val="24"/>
        </w:rPr>
        <w:t xml:space="preserve">. </w:t>
      </w:r>
      <w:r w:rsidR="003B48FC">
        <w:rPr>
          <w:rFonts w:ascii="Times New Roman" w:eastAsia="Dotum" w:hAnsi="Times New Roman"/>
          <w:sz w:val="24"/>
          <w:szCs w:val="24"/>
        </w:rPr>
        <w:t xml:space="preserve">Clear water reservoir </w:t>
      </w:r>
      <w:r w:rsidR="007C569A" w:rsidRPr="009E50CA">
        <w:rPr>
          <w:rFonts w:ascii="Times New Roman" w:eastAsia="Dotum" w:hAnsi="Times New Roman"/>
          <w:sz w:val="24"/>
          <w:szCs w:val="24"/>
        </w:rPr>
        <w:t>capacity is now too small</w:t>
      </w:r>
      <w:r w:rsidR="009E50CA" w:rsidRPr="009E50CA">
        <w:rPr>
          <w:rFonts w:ascii="Times New Roman" w:eastAsia="Dotum" w:hAnsi="Times New Roman"/>
          <w:sz w:val="24"/>
          <w:szCs w:val="24"/>
        </w:rPr>
        <w:t xml:space="preserve"> with </w:t>
      </w:r>
      <w:r w:rsidR="007C569A" w:rsidRPr="009E50CA">
        <w:rPr>
          <w:rFonts w:ascii="Times New Roman" w:eastAsia="Dotum" w:hAnsi="Times New Roman"/>
          <w:sz w:val="24"/>
          <w:szCs w:val="24"/>
        </w:rPr>
        <w:t xml:space="preserve">Harare, </w:t>
      </w:r>
      <w:r w:rsidR="009E50CA" w:rsidRPr="009E50CA">
        <w:rPr>
          <w:rFonts w:ascii="Times New Roman" w:eastAsia="Dotum" w:hAnsi="Times New Roman"/>
          <w:sz w:val="24"/>
          <w:szCs w:val="24"/>
        </w:rPr>
        <w:t xml:space="preserve">for example, </w:t>
      </w:r>
      <w:r w:rsidR="007C569A" w:rsidRPr="009E50CA">
        <w:rPr>
          <w:rFonts w:ascii="Times New Roman" w:eastAsia="Dotum" w:hAnsi="Times New Roman"/>
          <w:sz w:val="24"/>
          <w:szCs w:val="24"/>
        </w:rPr>
        <w:t>ha</w:t>
      </w:r>
      <w:r w:rsidR="009E50CA" w:rsidRPr="009E50CA">
        <w:rPr>
          <w:rFonts w:ascii="Times New Roman" w:eastAsia="Dotum" w:hAnsi="Times New Roman"/>
          <w:sz w:val="24"/>
          <w:szCs w:val="24"/>
        </w:rPr>
        <w:t>ving</w:t>
      </w:r>
      <w:r w:rsidR="007C569A" w:rsidRPr="009E50CA">
        <w:rPr>
          <w:rFonts w:ascii="Times New Roman" w:eastAsia="Dotum" w:hAnsi="Times New Roman"/>
          <w:sz w:val="24"/>
          <w:szCs w:val="24"/>
        </w:rPr>
        <w:t xml:space="preserve"> only half the clean water storage</w:t>
      </w:r>
      <w:r w:rsidR="003B48FC">
        <w:rPr>
          <w:rFonts w:ascii="Times New Roman" w:eastAsia="Dotum" w:hAnsi="Times New Roman"/>
          <w:sz w:val="24"/>
          <w:szCs w:val="24"/>
        </w:rPr>
        <w:t xml:space="preserve"> </w:t>
      </w:r>
      <w:r w:rsidR="007C569A" w:rsidRPr="009E50CA">
        <w:rPr>
          <w:rFonts w:ascii="Times New Roman" w:eastAsia="Dotum" w:hAnsi="Times New Roman"/>
          <w:sz w:val="24"/>
          <w:szCs w:val="24"/>
        </w:rPr>
        <w:t>capacity it requires</w:t>
      </w:r>
      <w:r w:rsidR="009E50CA" w:rsidRPr="009E50CA">
        <w:rPr>
          <w:rFonts w:ascii="Times New Roman" w:eastAsia="Dotum" w:hAnsi="Times New Roman"/>
          <w:sz w:val="24"/>
          <w:szCs w:val="24"/>
        </w:rPr>
        <w:t>.</w:t>
      </w:r>
    </w:p>
    <w:p w:rsidR="00252532" w:rsidRDefault="00252532" w:rsidP="00D23822">
      <w:pPr>
        <w:pStyle w:val="NoSpacing"/>
        <w:jc w:val="both"/>
        <w:rPr>
          <w:rFonts w:ascii="Times New Roman" w:eastAsia="Dotum" w:hAnsi="Times New Roman"/>
          <w:b/>
          <w:sz w:val="24"/>
          <w:szCs w:val="24"/>
        </w:rPr>
      </w:pPr>
    </w:p>
    <w:p w:rsidR="00252532" w:rsidRDefault="009E50CA" w:rsidP="00980D7B">
      <w:pPr>
        <w:autoSpaceDE w:val="0"/>
        <w:autoSpaceDN w:val="0"/>
        <w:adjustRightInd w:val="0"/>
        <w:spacing w:after="0" w:line="240" w:lineRule="auto"/>
        <w:rPr>
          <w:rFonts w:ascii="Times New Roman" w:eastAsia="Dotum" w:hAnsi="Times New Roman"/>
          <w:sz w:val="24"/>
          <w:szCs w:val="24"/>
        </w:rPr>
      </w:pPr>
      <w:r w:rsidRPr="009E50CA">
        <w:rPr>
          <w:rFonts w:ascii="Times New Roman" w:hAnsi="Times New Roman"/>
          <w:sz w:val="24"/>
          <w:szCs w:val="24"/>
        </w:rPr>
        <w:t xml:space="preserve">The situation is possibly even worse in rural areas.  </w:t>
      </w:r>
      <w:r w:rsidR="00252532" w:rsidRPr="009E50CA">
        <w:rPr>
          <w:rFonts w:ascii="Times New Roman" w:hAnsi="Times New Roman"/>
          <w:sz w:val="24"/>
          <w:szCs w:val="24"/>
        </w:rPr>
        <w:t xml:space="preserve">Rural water demand is estimated to be 251 lpcpd in 2012 </w:t>
      </w:r>
      <w:r w:rsidR="00360DB4">
        <w:rPr>
          <w:rFonts w:ascii="Times New Roman" w:hAnsi="Times New Roman"/>
          <w:sz w:val="24"/>
          <w:szCs w:val="24"/>
        </w:rPr>
        <w:t>(</w:t>
      </w:r>
      <w:r w:rsidR="00360DB4" w:rsidRPr="00704F93">
        <w:rPr>
          <w:rFonts w:ascii="Times New Roman" w:hAnsi="Times New Roman" w:cs="Times New Roman"/>
          <w:sz w:val="24"/>
          <w:szCs w:val="24"/>
        </w:rPr>
        <w:t>Economic Consulting Associates</w:t>
      </w:r>
      <w:r w:rsidR="00360DB4">
        <w:rPr>
          <w:rFonts w:ascii="Times New Roman" w:hAnsi="Times New Roman" w:cs="Times New Roman"/>
          <w:sz w:val="24"/>
          <w:szCs w:val="24"/>
        </w:rPr>
        <w:t>,</w:t>
      </w:r>
      <w:r w:rsidR="00A67876">
        <w:rPr>
          <w:rFonts w:ascii="Times New Roman" w:hAnsi="Times New Roman" w:cs="Times New Roman"/>
          <w:sz w:val="24"/>
          <w:szCs w:val="24"/>
        </w:rPr>
        <w:t xml:space="preserve"> </w:t>
      </w:r>
      <w:r w:rsidR="00360DB4" w:rsidRPr="00704F93">
        <w:rPr>
          <w:rFonts w:ascii="Times New Roman" w:hAnsi="Times New Roman" w:cs="Times New Roman"/>
          <w:sz w:val="24"/>
          <w:szCs w:val="24"/>
        </w:rPr>
        <w:t>Dorsch International Consultants</w:t>
      </w:r>
      <w:r w:rsidR="00360DB4">
        <w:rPr>
          <w:rFonts w:ascii="Times New Roman" w:hAnsi="Times New Roman" w:cs="Times New Roman"/>
          <w:sz w:val="24"/>
          <w:szCs w:val="24"/>
        </w:rPr>
        <w:t xml:space="preserve">, and </w:t>
      </w:r>
      <w:r w:rsidR="00360DB4" w:rsidRPr="00704F93">
        <w:rPr>
          <w:rFonts w:ascii="Times New Roman" w:hAnsi="Times New Roman" w:cs="Times New Roman"/>
          <w:sz w:val="24"/>
          <w:szCs w:val="24"/>
        </w:rPr>
        <w:t>Brian Colquho</w:t>
      </w:r>
      <w:r w:rsidR="00360DB4">
        <w:rPr>
          <w:rFonts w:ascii="Times New Roman" w:hAnsi="Times New Roman" w:cs="Times New Roman"/>
          <w:sz w:val="24"/>
          <w:szCs w:val="24"/>
        </w:rPr>
        <w:t xml:space="preserve">un, Hugh O’Donnel and Partners, </w:t>
      </w:r>
      <w:r w:rsidR="00360DB4" w:rsidRPr="00704F93">
        <w:rPr>
          <w:rFonts w:ascii="Times New Roman" w:hAnsi="Times New Roman" w:cs="Times New Roman"/>
          <w:sz w:val="24"/>
          <w:szCs w:val="24"/>
        </w:rPr>
        <w:t>2013</w:t>
      </w:r>
      <w:r w:rsidR="00980D7B">
        <w:rPr>
          <w:rFonts w:ascii="Times New Roman" w:hAnsi="Times New Roman" w:cs="Times New Roman"/>
          <w:sz w:val="24"/>
          <w:szCs w:val="24"/>
        </w:rPr>
        <w:t>a</w:t>
      </w:r>
      <w:r w:rsidR="00360DB4" w:rsidRPr="00704F93">
        <w:rPr>
          <w:rFonts w:ascii="Times New Roman" w:hAnsi="Times New Roman" w:cs="Times New Roman"/>
          <w:sz w:val="24"/>
          <w:szCs w:val="24"/>
        </w:rPr>
        <w:t>)</w:t>
      </w:r>
      <w:r w:rsidR="00252532" w:rsidRPr="009E50CA">
        <w:rPr>
          <w:rFonts w:ascii="Times New Roman" w:hAnsi="Times New Roman"/>
          <w:sz w:val="24"/>
          <w:szCs w:val="24"/>
        </w:rPr>
        <w:t xml:space="preserve"> with </w:t>
      </w:r>
      <w:r w:rsidR="0045755A">
        <w:rPr>
          <w:rFonts w:ascii="Times New Roman" w:hAnsi="Times New Roman"/>
          <w:sz w:val="24"/>
          <w:szCs w:val="24"/>
        </w:rPr>
        <w:t>this demand predicted to increase by</w:t>
      </w:r>
      <w:r w:rsidR="00252532" w:rsidRPr="009E50CA">
        <w:rPr>
          <w:rFonts w:ascii="Times New Roman" w:hAnsi="Times New Roman"/>
          <w:sz w:val="24"/>
          <w:szCs w:val="24"/>
        </w:rPr>
        <w:t xml:space="preserve"> 72 lpcpd and 88 lpcpd in the low and high growth scenarios</w:t>
      </w:r>
      <w:r w:rsidR="0045755A">
        <w:rPr>
          <w:rFonts w:ascii="Times New Roman" w:hAnsi="Times New Roman"/>
          <w:sz w:val="24"/>
          <w:szCs w:val="24"/>
        </w:rPr>
        <w:t xml:space="preserve"> respectively</w:t>
      </w:r>
      <w:r w:rsidR="00252532" w:rsidRPr="009E50CA">
        <w:rPr>
          <w:rFonts w:ascii="Times New Roman" w:hAnsi="Times New Roman"/>
          <w:sz w:val="24"/>
          <w:szCs w:val="24"/>
        </w:rPr>
        <w:t>.</w:t>
      </w:r>
      <w:r w:rsidR="0067273B">
        <w:rPr>
          <w:rFonts w:ascii="Times New Roman" w:hAnsi="Times New Roman"/>
          <w:sz w:val="24"/>
          <w:szCs w:val="24"/>
        </w:rPr>
        <w:t xml:space="preserve"> </w:t>
      </w:r>
      <w:r w:rsidRPr="009E50CA">
        <w:rPr>
          <w:rFonts w:ascii="Times New Roman" w:hAnsi="Times New Roman"/>
          <w:sz w:val="24"/>
          <w:szCs w:val="24"/>
        </w:rPr>
        <w:t>Chagutah (2010) states that water coverage had declined in the rural areas</w:t>
      </w:r>
      <w:r w:rsidR="00503965">
        <w:rPr>
          <w:rFonts w:ascii="Times New Roman" w:hAnsi="Times New Roman"/>
          <w:sz w:val="24"/>
          <w:szCs w:val="24"/>
        </w:rPr>
        <w:t xml:space="preserve"> </w:t>
      </w:r>
      <w:r w:rsidRPr="009E50CA">
        <w:rPr>
          <w:rFonts w:ascii="Times New Roman" w:hAnsi="Times New Roman"/>
          <w:sz w:val="24"/>
          <w:szCs w:val="24"/>
        </w:rPr>
        <w:t>from 75 percent in 1999 to 66% in 2007</w:t>
      </w:r>
      <w:r w:rsidR="00C7787B">
        <w:rPr>
          <w:rFonts w:ascii="Times New Roman" w:hAnsi="Times New Roman"/>
          <w:sz w:val="24"/>
          <w:szCs w:val="24"/>
        </w:rPr>
        <w:t xml:space="preserve">, with use of </w:t>
      </w:r>
      <w:r w:rsidR="00C7787B" w:rsidRPr="009E50CA">
        <w:rPr>
          <w:rFonts w:ascii="Times New Roman" w:hAnsi="Times New Roman"/>
          <w:sz w:val="24"/>
          <w:szCs w:val="24"/>
        </w:rPr>
        <w:t>safe sanitary</w:t>
      </w:r>
      <w:r w:rsidR="003B48FC">
        <w:rPr>
          <w:rFonts w:ascii="Times New Roman" w:hAnsi="Times New Roman"/>
          <w:sz w:val="24"/>
          <w:szCs w:val="24"/>
        </w:rPr>
        <w:t xml:space="preserve"> </w:t>
      </w:r>
      <w:r w:rsidR="00C7787B" w:rsidRPr="009E50CA">
        <w:rPr>
          <w:rFonts w:ascii="Times New Roman" w:hAnsi="Times New Roman"/>
          <w:sz w:val="24"/>
          <w:szCs w:val="24"/>
        </w:rPr>
        <w:t>facilities</w:t>
      </w:r>
      <w:r w:rsidR="00C7787B">
        <w:rPr>
          <w:rFonts w:ascii="Times New Roman" w:hAnsi="Times New Roman"/>
          <w:sz w:val="24"/>
          <w:szCs w:val="24"/>
        </w:rPr>
        <w:t xml:space="preserve"> declining from </w:t>
      </w:r>
      <w:r w:rsidR="00C7787B" w:rsidRPr="009E50CA">
        <w:rPr>
          <w:rFonts w:ascii="Times New Roman" w:hAnsi="Times New Roman"/>
          <w:sz w:val="24"/>
          <w:szCs w:val="24"/>
        </w:rPr>
        <w:t>60 percent</w:t>
      </w:r>
      <w:r w:rsidR="0067273B">
        <w:rPr>
          <w:rFonts w:ascii="Times New Roman" w:hAnsi="Times New Roman"/>
          <w:sz w:val="24"/>
          <w:szCs w:val="24"/>
        </w:rPr>
        <w:t xml:space="preserve"> </w:t>
      </w:r>
      <w:r w:rsidR="00C7787B">
        <w:rPr>
          <w:rFonts w:ascii="Times New Roman" w:hAnsi="Times New Roman"/>
          <w:sz w:val="24"/>
          <w:szCs w:val="24"/>
        </w:rPr>
        <w:t xml:space="preserve">of rural households </w:t>
      </w:r>
      <w:r w:rsidR="00C7787B" w:rsidRPr="009E50CA">
        <w:rPr>
          <w:rFonts w:ascii="Times New Roman" w:hAnsi="Times New Roman"/>
          <w:sz w:val="24"/>
          <w:szCs w:val="24"/>
        </w:rPr>
        <w:t>in 1999</w:t>
      </w:r>
      <w:r w:rsidR="00C7787B">
        <w:rPr>
          <w:rFonts w:ascii="Times New Roman" w:hAnsi="Times New Roman"/>
          <w:sz w:val="24"/>
          <w:szCs w:val="24"/>
        </w:rPr>
        <w:t xml:space="preserve"> to </w:t>
      </w:r>
      <w:r w:rsidRPr="009E50CA">
        <w:rPr>
          <w:rFonts w:ascii="Times New Roman" w:hAnsi="Times New Roman"/>
          <w:sz w:val="24"/>
          <w:szCs w:val="24"/>
        </w:rPr>
        <w:t>only 30 percent</w:t>
      </w:r>
      <w:r w:rsidR="003B48FC">
        <w:rPr>
          <w:rFonts w:ascii="Times New Roman" w:hAnsi="Times New Roman"/>
          <w:sz w:val="24"/>
          <w:szCs w:val="24"/>
        </w:rPr>
        <w:t xml:space="preserve"> </w:t>
      </w:r>
      <w:r w:rsidR="00C7787B">
        <w:rPr>
          <w:rFonts w:ascii="Times New Roman" w:hAnsi="Times New Roman"/>
          <w:sz w:val="24"/>
          <w:szCs w:val="24"/>
        </w:rPr>
        <w:t>in 2006</w:t>
      </w:r>
      <w:r w:rsidRPr="009E50CA">
        <w:rPr>
          <w:rFonts w:ascii="Times New Roman" w:hAnsi="Times New Roman"/>
          <w:sz w:val="24"/>
          <w:szCs w:val="24"/>
        </w:rPr>
        <w:t xml:space="preserve">.  </w:t>
      </w:r>
    </w:p>
    <w:p w:rsidR="00252532" w:rsidRDefault="00252532" w:rsidP="00980D7B">
      <w:pPr>
        <w:autoSpaceDE w:val="0"/>
        <w:autoSpaceDN w:val="0"/>
        <w:adjustRightInd w:val="0"/>
        <w:spacing w:after="0" w:line="240" w:lineRule="auto"/>
        <w:rPr>
          <w:rFonts w:ascii="Times New Roman" w:eastAsia="Dotum" w:hAnsi="Times New Roman"/>
          <w:sz w:val="24"/>
          <w:szCs w:val="24"/>
        </w:rPr>
      </w:pPr>
    </w:p>
    <w:p w:rsidR="00252532" w:rsidRDefault="00252532" w:rsidP="00980D7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Water for mining is included in the consolidated urban/industry/mining category.  However, a</w:t>
      </w:r>
      <w:r w:rsidRPr="001469CD">
        <w:rPr>
          <w:rFonts w:ascii="Times New Roman" w:hAnsi="Times New Roman"/>
          <w:sz w:val="24"/>
          <w:szCs w:val="24"/>
        </w:rPr>
        <w:t>bout 0.4 x 10</w:t>
      </w:r>
      <w:r w:rsidRPr="001469CD">
        <w:rPr>
          <w:rFonts w:ascii="Times New Roman" w:hAnsi="Times New Roman"/>
          <w:sz w:val="24"/>
          <w:szCs w:val="24"/>
          <w:vertAlign w:val="superscript"/>
        </w:rPr>
        <w:t>6</w:t>
      </w:r>
      <w:r w:rsidRPr="001469CD">
        <w:rPr>
          <w:rFonts w:ascii="Times New Roman" w:hAnsi="Times New Roman"/>
          <w:sz w:val="24"/>
          <w:szCs w:val="24"/>
        </w:rPr>
        <w:t xml:space="preserve"> Ml/year of surface water </w:t>
      </w:r>
      <w:r>
        <w:rPr>
          <w:rFonts w:ascii="Times New Roman" w:hAnsi="Times New Roman"/>
          <w:sz w:val="24"/>
          <w:szCs w:val="24"/>
        </w:rPr>
        <w:t>was</w:t>
      </w:r>
      <w:r w:rsidR="003B48FC">
        <w:rPr>
          <w:rFonts w:ascii="Times New Roman" w:hAnsi="Times New Roman"/>
          <w:sz w:val="24"/>
          <w:szCs w:val="24"/>
        </w:rPr>
        <w:t xml:space="preserve"> </w:t>
      </w:r>
      <w:r>
        <w:rPr>
          <w:rFonts w:ascii="Times New Roman" w:hAnsi="Times New Roman"/>
          <w:sz w:val="24"/>
          <w:szCs w:val="24"/>
        </w:rPr>
        <w:t xml:space="preserve">believed to be </w:t>
      </w:r>
      <w:r w:rsidRPr="001469CD">
        <w:rPr>
          <w:rFonts w:ascii="Times New Roman" w:hAnsi="Times New Roman"/>
          <w:sz w:val="24"/>
          <w:szCs w:val="24"/>
        </w:rPr>
        <w:t>used for mining</w:t>
      </w:r>
      <w:r>
        <w:rPr>
          <w:rFonts w:ascii="Times New Roman" w:hAnsi="Times New Roman"/>
          <w:sz w:val="24"/>
          <w:szCs w:val="24"/>
        </w:rPr>
        <w:t xml:space="preserve"> in 2007.  With the rapid expansion of mining and mineral processing in recent years, this quantity is likely to have increased substantially.  Most water for this sector is sourced privately from both surface and groundwater resources and from recycling and is not readily captured in government records</w:t>
      </w:r>
      <w:r w:rsidRPr="001469CD">
        <w:rPr>
          <w:rFonts w:ascii="Times New Roman" w:hAnsi="Times New Roman"/>
          <w:sz w:val="24"/>
          <w:szCs w:val="24"/>
        </w:rPr>
        <w:t>.</w:t>
      </w:r>
      <w:r w:rsidR="003B48FC">
        <w:rPr>
          <w:rFonts w:ascii="Times New Roman" w:hAnsi="Times New Roman"/>
          <w:sz w:val="24"/>
          <w:szCs w:val="24"/>
        </w:rPr>
        <w:t xml:space="preserve"> </w:t>
      </w:r>
      <w:r w:rsidR="00A67876">
        <w:rPr>
          <w:rFonts w:ascii="Times New Roman" w:hAnsi="Times New Roman"/>
          <w:sz w:val="24"/>
          <w:szCs w:val="24"/>
        </w:rPr>
        <w:t xml:space="preserve"> </w:t>
      </w:r>
      <w:r w:rsidR="000733BE" w:rsidRPr="00704F93">
        <w:rPr>
          <w:rFonts w:ascii="Times New Roman" w:hAnsi="Times New Roman" w:cs="Times New Roman"/>
          <w:sz w:val="24"/>
          <w:szCs w:val="24"/>
        </w:rPr>
        <w:t>Economic Consulting Associates</w:t>
      </w:r>
      <w:r w:rsidR="000733BE">
        <w:rPr>
          <w:rFonts w:ascii="Times New Roman" w:hAnsi="Times New Roman" w:cs="Times New Roman"/>
          <w:sz w:val="24"/>
          <w:szCs w:val="24"/>
        </w:rPr>
        <w:t>,</w:t>
      </w:r>
      <w:r w:rsidR="0067273B">
        <w:rPr>
          <w:rFonts w:ascii="Times New Roman" w:hAnsi="Times New Roman" w:cs="Times New Roman"/>
          <w:sz w:val="24"/>
          <w:szCs w:val="24"/>
        </w:rPr>
        <w:t xml:space="preserve"> </w:t>
      </w:r>
      <w:r w:rsidR="000733BE" w:rsidRPr="00704F93">
        <w:rPr>
          <w:rFonts w:ascii="Times New Roman" w:hAnsi="Times New Roman" w:cs="Times New Roman"/>
          <w:sz w:val="24"/>
          <w:szCs w:val="24"/>
        </w:rPr>
        <w:t>Dorsch International Consultants</w:t>
      </w:r>
      <w:r w:rsidR="000733BE">
        <w:rPr>
          <w:rFonts w:ascii="Times New Roman" w:hAnsi="Times New Roman" w:cs="Times New Roman"/>
          <w:sz w:val="24"/>
          <w:szCs w:val="24"/>
        </w:rPr>
        <w:t xml:space="preserve">, and </w:t>
      </w:r>
      <w:r w:rsidR="000733BE" w:rsidRPr="00704F93">
        <w:rPr>
          <w:rFonts w:ascii="Times New Roman" w:hAnsi="Times New Roman" w:cs="Times New Roman"/>
          <w:sz w:val="24"/>
          <w:szCs w:val="24"/>
        </w:rPr>
        <w:t>Brian Colquhoun, Hugh O’Donnel and Partners (2013</w:t>
      </w:r>
      <w:r w:rsidR="000733BE">
        <w:rPr>
          <w:rFonts w:ascii="Times New Roman" w:hAnsi="Times New Roman" w:cs="Times New Roman"/>
          <w:sz w:val="24"/>
          <w:szCs w:val="24"/>
        </w:rPr>
        <w:t>c)</w:t>
      </w:r>
      <w:r w:rsidR="00503965">
        <w:rPr>
          <w:rFonts w:ascii="Times New Roman" w:hAnsi="Times New Roman" w:cs="Times New Roman"/>
          <w:sz w:val="24"/>
          <w:szCs w:val="24"/>
        </w:rPr>
        <w:t xml:space="preserve"> </w:t>
      </w:r>
      <w:r>
        <w:rPr>
          <w:rFonts w:ascii="Times New Roman" w:hAnsi="Times New Roman"/>
          <w:sz w:val="24"/>
          <w:szCs w:val="24"/>
        </w:rPr>
        <w:t>examine</w:t>
      </w:r>
      <w:r w:rsidR="000733BE">
        <w:rPr>
          <w:rFonts w:ascii="Times New Roman" w:hAnsi="Times New Roman"/>
          <w:sz w:val="24"/>
          <w:szCs w:val="24"/>
        </w:rPr>
        <w:t>d</w:t>
      </w:r>
      <w:r>
        <w:rPr>
          <w:rFonts w:ascii="Times New Roman" w:hAnsi="Times New Roman"/>
          <w:sz w:val="24"/>
          <w:szCs w:val="24"/>
        </w:rPr>
        <w:t xml:space="preserve"> both low (4.8% p.a.) and high (8.1% p.a.) growth scenarios for mining with mining rising to over 20% of GDP in 2033.</w:t>
      </w:r>
    </w:p>
    <w:p w:rsidR="00252532" w:rsidRDefault="00252532" w:rsidP="00980D7B">
      <w:pPr>
        <w:autoSpaceDE w:val="0"/>
        <w:autoSpaceDN w:val="0"/>
        <w:adjustRightInd w:val="0"/>
        <w:spacing w:after="0" w:line="240" w:lineRule="auto"/>
        <w:rPr>
          <w:rFonts w:ascii="Times New Roman" w:hAnsi="Times New Roman"/>
          <w:sz w:val="24"/>
          <w:szCs w:val="24"/>
        </w:rPr>
      </w:pPr>
    </w:p>
    <w:p w:rsidR="00252532" w:rsidRDefault="00252532" w:rsidP="00980D7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The manufacturing sector has a relatively low water demand and </w:t>
      </w:r>
      <w:r w:rsidR="000733BE">
        <w:rPr>
          <w:rFonts w:ascii="Times New Roman" w:hAnsi="Times New Roman"/>
          <w:sz w:val="24"/>
          <w:szCs w:val="24"/>
        </w:rPr>
        <w:t>is not expected to grow rapidly</w:t>
      </w:r>
      <w:r>
        <w:rPr>
          <w:rFonts w:ascii="Times New Roman" w:hAnsi="Times New Roman"/>
          <w:sz w:val="24"/>
          <w:szCs w:val="24"/>
        </w:rPr>
        <w:t>.  In particular, the water intensive manufacturing industries are expected to grow more slowly than the sector as a whole.</w:t>
      </w:r>
    </w:p>
    <w:p w:rsidR="00252532" w:rsidRDefault="00252532" w:rsidP="00980D7B">
      <w:pPr>
        <w:autoSpaceDE w:val="0"/>
        <w:autoSpaceDN w:val="0"/>
        <w:adjustRightInd w:val="0"/>
        <w:spacing w:after="0" w:line="240" w:lineRule="auto"/>
        <w:rPr>
          <w:rFonts w:ascii="Times New Roman" w:hAnsi="Times New Roman"/>
          <w:color w:val="000000"/>
          <w:sz w:val="24"/>
          <w:szCs w:val="24"/>
        </w:rPr>
      </w:pPr>
    </w:p>
    <w:p w:rsidR="00252532" w:rsidRDefault="00345A00" w:rsidP="00980D7B">
      <w:pPr>
        <w:autoSpaceDE w:val="0"/>
        <w:autoSpaceDN w:val="0"/>
        <w:adjustRightInd w:val="0"/>
        <w:spacing w:after="0" w:line="240" w:lineRule="auto"/>
        <w:rPr>
          <w:rFonts w:ascii="Times New Roman" w:hAnsi="Times New Roman"/>
          <w:color w:val="000000"/>
          <w:sz w:val="24"/>
          <w:szCs w:val="24"/>
        </w:rPr>
      </w:pPr>
      <w:r w:rsidRPr="00345A00">
        <w:rPr>
          <w:rFonts w:ascii="Times New Roman" w:hAnsi="Times New Roman"/>
          <w:sz w:val="24"/>
          <w:szCs w:val="24"/>
        </w:rPr>
        <w:t xml:space="preserve">With 80 percent of the country’s electricity </w:t>
      </w:r>
      <w:r w:rsidR="0067273B" w:rsidRPr="00345A00">
        <w:rPr>
          <w:rFonts w:ascii="Times New Roman" w:hAnsi="Times New Roman"/>
          <w:sz w:val="24"/>
          <w:szCs w:val="24"/>
        </w:rPr>
        <w:t>supply coming</w:t>
      </w:r>
      <w:r w:rsidRPr="00345A00">
        <w:rPr>
          <w:rFonts w:ascii="Times New Roman" w:hAnsi="Times New Roman"/>
          <w:sz w:val="24"/>
          <w:szCs w:val="24"/>
        </w:rPr>
        <w:t xml:space="preserve"> from the Lake Kariba Dam, commercial</w:t>
      </w:r>
      <w:r>
        <w:rPr>
          <w:rFonts w:ascii="Times New Roman" w:hAnsi="Times New Roman"/>
          <w:sz w:val="24"/>
          <w:szCs w:val="24"/>
        </w:rPr>
        <w:t>, mining</w:t>
      </w:r>
      <w:r w:rsidRPr="00345A00">
        <w:rPr>
          <w:rFonts w:ascii="Times New Roman" w:hAnsi="Times New Roman"/>
          <w:sz w:val="24"/>
          <w:szCs w:val="24"/>
        </w:rPr>
        <w:t xml:space="preserve"> domestic electricity supply is heavily reliant on </w:t>
      </w:r>
      <w:r>
        <w:rPr>
          <w:rFonts w:ascii="Times New Roman" w:hAnsi="Times New Roman"/>
          <w:sz w:val="24"/>
          <w:szCs w:val="24"/>
        </w:rPr>
        <w:t xml:space="preserve">water resources in the Zambezi River basin.  </w:t>
      </w:r>
      <w:r w:rsidR="00F02A91">
        <w:rPr>
          <w:rFonts w:ascii="Times New Roman" w:hAnsi="Times New Roman"/>
          <w:sz w:val="24"/>
          <w:szCs w:val="24"/>
        </w:rPr>
        <w:t xml:space="preserve">The planned run-of-river Batoka Dam upstream of the Kariba Dam will have an additional capacity of 1600MW.  </w:t>
      </w:r>
      <w:r w:rsidR="007B7083">
        <w:rPr>
          <w:rFonts w:ascii="Times New Roman" w:hAnsi="Times New Roman"/>
          <w:sz w:val="24"/>
          <w:szCs w:val="24"/>
        </w:rPr>
        <w:t>Pr</w:t>
      </w:r>
      <w:r>
        <w:rPr>
          <w:rFonts w:ascii="Times New Roman" w:hAnsi="Times New Roman"/>
          <w:sz w:val="24"/>
          <w:szCs w:val="24"/>
        </w:rPr>
        <w:t>evious droughts have led to m</w:t>
      </w:r>
      <w:r w:rsidRPr="00345A00">
        <w:rPr>
          <w:rFonts w:ascii="Times New Roman" w:hAnsi="Times New Roman"/>
          <w:sz w:val="24"/>
          <w:szCs w:val="24"/>
        </w:rPr>
        <w:t>ajor fall</w:t>
      </w:r>
      <w:r>
        <w:rPr>
          <w:rFonts w:ascii="Times New Roman" w:hAnsi="Times New Roman"/>
          <w:sz w:val="24"/>
          <w:szCs w:val="24"/>
        </w:rPr>
        <w:t>s</w:t>
      </w:r>
      <w:r w:rsidRPr="00345A00">
        <w:rPr>
          <w:rFonts w:ascii="Times New Roman" w:hAnsi="Times New Roman"/>
          <w:sz w:val="24"/>
          <w:szCs w:val="24"/>
        </w:rPr>
        <w:t xml:space="preserve"> in </w:t>
      </w:r>
      <w:r w:rsidR="007B7083">
        <w:rPr>
          <w:rFonts w:ascii="Times New Roman" w:hAnsi="Times New Roman"/>
          <w:sz w:val="24"/>
          <w:szCs w:val="24"/>
        </w:rPr>
        <w:t>reservoir</w:t>
      </w:r>
      <w:r w:rsidRPr="00345A00">
        <w:rPr>
          <w:rFonts w:ascii="Times New Roman" w:hAnsi="Times New Roman"/>
          <w:sz w:val="24"/>
          <w:szCs w:val="24"/>
        </w:rPr>
        <w:t xml:space="preserve"> levels and a</w:t>
      </w:r>
      <w:r w:rsidR="003B48FC">
        <w:rPr>
          <w:rFonts w:ascii="Times New Roman" w:hAnsi="Times New Roman"/>
          <w:sz w:val="24"/>
          <w:szCs w:val="24"/>
        </w:rPr>
        <w:t xml:space="preserve"> </w:t>
      </w:r>
      <w:r w:rsidRPr="00345A00">
        <w:rPr>
          <w:rFonts w:ascii="Times New Roman" w:hAnsi="Times New Roman"/>
          <w:sz w:val="24"/>
          <w:szCs w:val="24"/>
        </w:rPr>
        <w:t>concomitant reduction in energy generation (</w:t>
      </w:r>
      <w:r w:rsidR="007B7083">
        <w:rPr>
          <w:rFonts w:ascii="Times New Roman" w:hAnsi="Times New Roman"/>
          <w:sz w:val="24"/>
          <w:szCs w:val="24"/>
        </w:rPr>
        <w:t xml:space="preserve">Hulme and Sheard 1999).  </w:t>
      </w:r>
      <w:r w:rsidR="00252532" w:rsidRPr="00345A00">
        <w:rPr>
          <w:rFonts w:ascii="Times New Roman" w:hAnsi="Times New Roman"/>
          <w:sz w:val="24"/>
          <w:szCs w:val="24"/>
        </w:rPr>
        <w:t>Cooling water for the existing Hwange power generators, together with additional cooling water for the 600 MW Hwange</w:t>
      </w:r>
      <w:r w:rsidR="003B48FC">
        <w:rPr>
          <w:rFonts w:ascii="Times New Roman" w:hAnsi="Times New Roman"/>
          <w:sz w:val="24"/>
          <w:szCs w:val="24"/>
        </w:rPr>
        <w:t xml:space="preserve"> </w:t>
      </w:r>
      <w:r w:rsidR="00252532" w:rsidRPr="00345A00">
        <w:rPr>
          <w:rFonts w:ascii="Times New Roman" w:hAnsi="Times New Roman"/>
          <w:sz w:val="24"/>
          <w:szCs w:val="24"/>
        </w:rPr>
        <w:t>extension</w:t>
      </w:r>
      <w:r w:rsidR="00252532">
        <w:rPr>
          <w:rFonts w:ascii="Times New Roman" w:hAnsi="Times New Roman"/>
          <w:color w:val="000000"/>
          <w:sz w:val="24"/>
          <w:szCs w:val="24"/>
        </w:rPr>
        <w:t xml:space="preserve"> and the new 2,400 MW Sengwa station, is expected to be met by water pumped from the Zambezi River.  </w:t>
      </w:r>
      <w:r w:rsidR="00004070">
        <w:rPr>
          <w:rFonts w:ascii="Times New Roman" w:hAnsi="Times New Roman"/>
          <w:color w:val="000000"/>
          <w:sz w:val="24"/>
          <w:szCs w:val="24"/>
        </w:rPr>
        <w:t xml:space="preserve">Thus, both hydropower and thermal power generation rely </w:t>
      </w:r>
      <w:r w:rsidR="00B02CF5">
        <w:rPr>
          <w:rFonts w:ascii="Times New Roman" w:hAnsi="Times New Roman"/>
          <w:color w:val="000000"/>
          <w:sz w:val="24"/>
          <w:szCs w:val="24"/>
        </w:rPr>
        <w:t xml:space="preserve">totally </w:t>
      </w:r>
      <w:r w:rsidR="00004070">
        <w:rPr>
          <w:rFonts w:ascii="Times New Roman" w:hAnsi="Times New Roman"/>
          <w:color w:val="000000"/>
          <w:sz w:val="24"/>
          <w:szCs w:val="24"/>
        </w:rPr>
        <w:t xml:space="preserve">on </w:t>
      </w:r>
      <w:r w:rsidR="00B02CF5">
        <w:rPr>
          <w:rFonts w:ascii="Times New Roman" w:hAnsi="Times New Roman"/>
          <w:color w:val="000000"/>
          <w:sz w:val="24"/>
          <w:szCs w:val="24"/>
        </w:rPr>
        <w:t xml:space="preserve">maintenance of </w:t>
      </w:r>
      <w:r w:rsidR="00004070">
        <w:rPr>
          <w:rFonts w:ascii="Times New Roman" w:hAnsi="Times New Roman"/>
          <w:color w:val="000000"/>
          <w:sz w:val="24"/>
          <w:szCs w:val="24"/>
        </w:rPr>
        <w:t xml:space="preserve">flow in the Zambezi River. </w:t>
      </w:r>
      <w:r w:rsidR="00252532">
        <w:rPr>
          <w:rFonts w:ascii="Times New Roman" w:hAnsi="Times New Roman"/>
          <w:color w:val="000000"/>
          <w:sz w:val="24"/>
          <w:szCs w:val="24"/>
        </w:rPr>
        <w:t>If the existing Hwange power generators were restored to full operation, the demand for water would be about 12,000 M</w:t>
      </w:r>
      <w:r w:rsidR="00F41979">
        <w:rPr>
          <w:rFonts w:ascii="Times New Roman" w:hAnsi="Times New Roman"/>
          <w:color w:val="000000"/>
          <w:sz w:val="24"/>
          <w:szCs w:val="24"/>
        </w:rPr>
        <w:t>l</w:t>
      </w:r>
      <w:r w:rsidR="00252532">
        <w:rPr>
          <w:rFonts w:ascii="Times New Roman" w:hAnsi="Times New Roman"/>
          <w:color w:val="000000"/>
          <w:sz w:val="24"/>
          <w:szCs w:val="24"/>
        </w:rPr>
        <w:t xml:space="preserve"> p</w:t>
      </w:r>
      <w:r w:rsidR="00F41979">
        <w:rPr>
          <w:rFonts w:ascii="Times New Roman" w:hAnsi="Times New Roman"/>
          <w:color w:val="000000"/>
          <w:sz w:val="24"/>
          <w:szCs w:val="24"/>
        </w:rPr>
        <w:t>er annum</w:t>
      </w:r>
      <w:r w:rsidR="00252532">
        <w:rPr>
          <w:rFonts w:ascii="Times New Roman" w:hAnsi="Times New Roman"/>
          <w:color w:val="000000"/>
          <w:sz w:val="24"/>
          <w:szCs w:val="24"/>
        </w:rPr>
        <w:t xml:space="preserve">. </w:t>
      </w:r>
    </w:p>
    <w:p w:rsidR="00252532" w:rsidRDefault="00252532" w:rsidP="00980D7B">
      <w:pPr>
        <w:autoSpaceDE w:val="0"/>
        <w:autoSpaceDN w:val="0"/>
        <w:adjustRightInd w:val="0"/>
        <w:spacing w:after="0" w:line="240" w:lineRule="auto"/>
        <w:rPr>
          <w:rFonts w:ascii="Times New Roman" w:hAnsi="Times New Roman"/>
          <w:color w:val="000000"/>
          <w:sz w:val="24"/>
          <w:szCs w:val="24"/>
        </w:rPr>
      </w:pPr>
    </w:p>
    <w:p w:rsidR="00252532" w:rsidRPr="00C67ADA" w:rsidRDefault="00252532" w:rsidP="00980D7B">
      <w:pPr>
        <w:pStyle w:val="NoSpacing"/>
        <w:rPr>
          <w:rFonts w:ascii="Times New Roman" w:eastAsia="Dotum" w:hAnsi="Times New Roman"/>
          <w:sz w:val="24"/>
          <w:szCs w:val="24"/>
        </w:rPr>
      </w:pPr>
      <w:r>
        <w:rPr>
          <w:rFonts w:ascii="Times New Roman" w:eastAsia="Dotum" w:hAnsi="Times New Roman"/>
          <w:sz w:val="24"/>
          <w:szCs w:val="24"/>
        </w:rPr>
        <w:t>The amount of water committed to p</w:t>
      </w:r>
      <w:r w:rsidRPr="00C67ADA">
        <w:rPr>
          <w:rFonts w:ascii="Times New Roman" w:eastAsia="Dotum" w:hAnsi="Times New Roman"/>
          <w:sz w:val="24"/>
          <w:szCs w:val="24"/>
        </w:rPr>
        <w:t>rimary water use</w:t>
      </w:r>
      <w:r w:rsidR="00A67876">
        <w:rPr>
          <w:rFonts w:ascii="Times New Roman" w:eastAsia="Dotum" w:hAnsi="Times New Roman"/>
          <w:sz w:val="24"/>
          <w:szCs w:val="24"/>
        </w:rPr>
        <w:t xml:space="preserve"> </w:t>
      </w:r>
      <w:r>
        <w:rPr>
          <w:rFonts w:ascii="Times New Roman" w:hAnsi="Times New Roman"/>
          <w:sz w:val="24"/>
          <w:szCs w:val="24"/>
        </w:rPr>
        <w:t>(basic domestic needs, provisions for animals, making of bricks, and use of dip tanks)</w:t>
      </w:r>
      <w:r>
        <w:rPr>
          <w:rFonts w:ascii="Times New Roman" w:eastAsia="Dotum" w:hAnsi="Times New Roman"/>
          <w:sz w:val="24"/>
          <w:szCs w:val="24"/>
        </w:rPr>
        <w:t xml:space="preserve"> is not known.  This water use is central to maintenance of rural livelihoods and the achievement of MDGs.</w:t>
      </w:r>
    </w:p>
    <w:p w:rsidR="00252532" w:rsidRDefault="00252532" w:rsidP="00980D7B">
      <w:pPr>
        <w:pStyle w:val="NoSpacing"/>
        <w:rPr>
          <w:rFonts w:ascii="Times New Roman" w:eastAsia="Dotum" w:hAnsi="Times New Roman"/>
          <w:b/>
          <w:sz w:val="24"/>
          <w:szCs w:val="24"/>
        </w:rPr>
      </w:pPr>
    </w:p>
    <w:p w:rsidR="00254074" w:rsidRDefault="00252532" w:rsidP="00980D7B">
      <w:pPr>
        <w:pStyle w:val="NoSpacing"/>
        <w:rPr>
          <w:rFonts w:ascii="Times New Roman" w:hAnsi="Times New Roman"/>
          <w:sz w:val="24"/>
          <w:szCs w:val="24"/>
        </w:rPr>
      </w:pPr>
      <w:r w:rsidRPr="00254074">
        <w:rPr>
          <w:rFonts w:ascii="Times New Roman" w:hAnsi="Times New Roman"/>
          <w:sz w:val="24"/>
          <w:szCs w:val="24"/>
        </w:rPr>
        <w:t xml:space="preserve">Putting these sectoral demand scenarios together, </w:t>
      </w:r>
      <w:r w:rsidR="00F41979" w:rsidRPr="00704F93">
        <w:rPr>
          <w:rFonts w:ascii="Times New Roman" w:hAnsi="Times New Roman"/>
          <w:sz w:val="24"/>
          <w:szCs w:val="24"/>
        </w:rPr>
        <w:t>Economic Consulting Associates</w:t>
      </w:r>
      <w:r w:rsidR="00F41979">
        <w:rPr>
          <w:rFonts w:ascii="Times New Roman" w:hAnsi="Times New Roman"/>
          <w:sz w:val="24"/>
          <w:szCs w:val="24"/>
        </w:rPr>
        <w:t>,</w:t>
      </w:r>
      <w:r w:rsidR="003B48FC">
        <w:rPr>
          <w:rFonts w:ascii="Times New Roman" w:hAnsi="Times New Roman"/>
          <w:sz w:val="24"/>
          <w:szCs w:val="24"/>
        </w:rPr>
        <w:t xml:space="preserve"> </w:t>
      </w:r>
      <w:r w:rsidR="00F41979" w:rsidRPr="00704F93">
        <w:rPr>
          <w:rFonts w:ascii="Times New Roman" w:hAnsi="Times New Roman"/>
          <w:sz w:val="24"/>
          <w:szCs w:val="24"/>
        </w:rPr>
        <w:t>Dorsch International Consultants</w:t>
      </w:r>
      <w:r w:rsidR="00F41979">
        <w:rPr>
          <w:rFonts w:ascii="Times New Roman" w:hAnsi="Times New Roman"/>
          <w:sz w:val="24"/>
          <w:szCs w:val="24"/>
        </w:rPr>
        <w:t xml:space="preserve">, and </w:t>
      </w:r>
      <w:r w:rsidR="00F41979" w:rsidRPr="00704F93">
        <w:rPr>
          <w:rFonts w:ascii="Times New Roman" w:hAnsi="Times New Roman"/>
          <w:sz w:val="24"/>
          <w:szCs w:val="24"/>
        </w:rPr>
        <w:t>Brian Colquhoun, Hugh O’Donnel and Partners (2013</w:t>
      </w:r>
      <w:r w:rsidR="00980D7B">
        <w:rPr>
          <w:rFonts w:ascii="Times New Roman" w:hAnsi="Times New Roman"/>
          <w:sz w:val="24"/>
          <w:szCs w:val="24"/>
        </w:rPr>
        <w:t>a</w:t>
      </w:r>
      <w:r w:rsidR="00F41979">
        <w:rPr>
          <w:rFonts w:ascii="Times New Roman" w:hAnsi="Times New Roman"/>
          <w:sz w:val="24"/>
          <w:szCs w:val="24"/>
        </w:rPr>
        <w:t xml:space="preserve">) </w:t>
      </w:r>
      <w:r w:rsidRPr="00254074">
        <w:rPr>
          <w:rFonts w:ascii="Times New Roman" w:hAnsi="Times New Roman"/>
          <w:sz w:val="24"/>
          <w:szCs w:val="24"/>
        </w:rPr>
        <w:t xml:space="preserve">estimates that </w:t>
      </w:r>
      <w:r w:rsidR="00254074" w:rsidRPr="00254074">
        <w:rPr>
          <w:rFonts w:ascii="Times New Roman" w:hAnsi="Times New Roman"/>
          <w:sz w:val="24"/>
          <w:szCs w:val="24"/>
        </w:rPr>
        <w:t>there will be a growth in total water demand of 2.8%</w:t>
      </w:r>
      <w:r w:rsidR="00A768C8">
        <w:rPr>
          <w:rFonts w:ascii="Times New Roman" w:hAnsi="Times New Roman"/>
          <w:sz w:val="24"/>
          <w:szCs w:val="24"/>
        </w:rPr>
        <w:t xml:space="preserve"> p.a. </w:t>
      </w:r>
      <w:r w:rsidR="00254074" w:rsidRPr="00254074">
        <w:rPr>
          <w:rFonts w:ascii="Times New Roman" w:hAnsi="Times New Roman"/>
          <w:sz w:val="24"/>
          <w:szCs w:val="24"/>
        </w:rPr>
        <w:t xml:space="preserve">under the low scenario and 4.9% </w:t>
      </w:r>
      <w:r w:rsidR="00A768C8">
        <w:rPr>
          <w:rFonts w:ascii="Times New Roman" w:hAnsi="Times New Roman"/>
          <w:sz w:val="24"/>
          <w:szCs w:val="24"/>
        </w:rPr>
        <w:t xml:space="preserve">p.a. </w:t>
      </w:r>
      <w:r w:rsidR="00254074" w:rsidRPr="00254074">
        <w:rPr>
          <w:rFonts w:ascii="Times New Roman" w:hAnsi="Times New Roman"/>
          <w:sz w:val="24"/>
          <w:szCs w:val="24"/>
        </w:rPr>
        <w:t>under the high scenario.</w:t>
      </w:r>
      <w:r w:rsidR="003B48FC">
        <w:rPr>
          <w:rFonts w:ascii="Times New Roman" w:hAnsi="Times New Roman"/>
          <w:sz w:val="24"/>
          <w:szCs w:val="24"/>
        </w:rPr>
        <w:t xml:space="preserve"> </w:t>
      </w:r>
      <w:r w:rsidR="00254074">
        <w:rPr>
          <w:rFonts w:ascii="Times New Roman" w:hAnsi="Times New Roman"/>
          <w:sz w:val="24"/>
          <w:szCs w:val="24"/>
        </w:rPr>
        <w:t>These growth rates would mean that the 1998 level of water demand would not be equaled until after 2032 in the low growth scenario and in 2026 in the high growth scenario.  None of these projections considered the effects of climate change</w:t>
      </w:r>
      <w:r w:rsidR="00CA7B86">
        <w:rPr>
          <w:rFonts w:ascii="Times New Roman" w:hAnsi="Times New Roman"/>
          <w:sz w:val="24"/>
          <w:szCs w:val="24"/>
        </w:rPr>
        <w:t xml:space="preserve"> on water availability and </w:t>
      </w:r>
      <w:r w:rsidR="00A544F7">
        <w:rPr>
          <w:rFonts w:ascii="Times New Roman" w:hAnsi="Times New Roman"/>
          <w:sz w:val="24"/>
          <w:szCs w:val="24"/>
        </w:rPr>
        <w:t xml:space="preserve">water </w:t>
      </w:r>
      <w:r w:rsidR="00CA7B86">
        <w:rPr>
          <w:rFonts w:ascii="Times New Roman" w:hAnsi="Times New Roman"/>
          <w:sz w:val="24"/>
          <w:szCs w:val="24"/>
        </w:rPr>
        <w:t>demand</w:t>
      </w:r>
      <w:r w:rsidR="00254074">
        <w:rPr>
          <w:rFonts w:ascii="Times New Roman" w:hAnsi="Times New Roman"/>
          <w:sz w:val="24"/>
          <w:szCs w:val="24"/>
        </w:rPr>
        <w:t>.</w:t>
      </w:r>
    </w:p>
    <w:p w:rsidR="00B20506" w:rsidRPr="006D554D" w:rsidRDefault="00B20506" w:rsidP="00992808">
      <w:pPr>
        <w:autoSpaceDE w:val="0"/>
        <w:autoSpaceDN w:val="0"/>
        <w:adjustRightInd w:val="0"/>
        <w:spacing w:after="0" w:line="240" w:lineRule="auto"/>
        <w:jc w:val="both"/>
        <w:rPr>
          <w:rFonts w:ascii="Times New Roman" w:hAnsi="Times New Roman"/>
          <w:color w:val="000000"/>
          <w:sz w:val="24"/>
          <w:szCs w:val="24"/>
        </w:rPr>
      </w:pPr>
    </w:p>
    <w:p w:rsidR="000C1C16" w:rsidRDefault="000C1C16" w:rsidP="00C110EF">
      <w:pPr>
        <w:spacing w:after="0"/>
        <w:rPr>
          <w:noProof/>
        </w:rPr>
      </w:pPr>
    </w:p>
    <w:p w:rsidR="000C1C16" w:rsidRDefault="000C1C16" w:rsidP="0078799A">
      <w:pPr>
        <w:spacing w:after="0"/>
        <w:ind w:left="360"/>
        <w:rPr>
          <w:noProof/>
        </w:rPr>
      </w:pPr>
    </w:p>
    <w:p w:rsidR="004C7713" w:rsidRDefault="004C7713">
      <w:pPr>
        <w:rPr>
          <w:rFonts w:ascii="Times New Roman" w:hAnsi="Times New Roman" w:cs="Times New Roman"/>
          <w:sz w:val="24"/>
          <w:szCs w:val="24"/>
        </w:rPr>
      </w:pPr>
      <w:r>
        <w:rPr>
          <w:rFonts w:ascii="Times New Roman" w:hAnsi="Times New Roman" w:cs="Times New Roman"/>
          <w:sz w:val="24"/>
          <w:szCs w:val="24"/>
        </w:rPr>
        <w:br w:type="page"/>
      </w:r>
    </w:p>
    <w:p w:rsidR="00A429CB" w:rsidRPr="00291244" w:rsidRDefault="007577C2" w:rsidP="004C7713">
      <w:pPr>
        <w:pStyle w:val="Heading1"/>
        <w:jc w:val="center"/>
      </w:pPr>
      <w:bookmarkStart w:id="37" w:name="_Toc365505117"/>
      <w:r>
        <w:lastRenderedPageBreak/>
        <w:t>4</w:t>
      </w:r>
      <w:r w:rsidR="00A429CB" w:rsidRPr="00291244">
        <w:t>.</w:t>
      </w:r>
      <w:r w:rsidR="00A429CB" w:rsidRPr="00291244">
        <w:tab/>
        <w:t>Climate Change Impacts on Water Resources</w:t>
      </w:r>
      <w:r w:rsidR="009A6722">
        <w:t>: A Preliminary Assessment</w:t>
      </w:r>
      <w:bookmarkEnd w:id="37"/>
    </w:p>
    <w:p w:rsidR="00B302FF" w:rsidRDefault="00B302FF" w:rsidP="00B7522D">
      <w:pPr>
        <w:autoSpaceDE w:val="0"/>
        <w:autoSpaceDN w:val="0"/>
        <w:adjustRightInd w:val="0"/>
        <w:spacing w:after="0" w:line="240" w:lineRule="auto"/>
        <w:jc w:val="both"/>
        <w:rPr>
          <w:rFonts w:ascii="Times New Roman" w:hAnsi="Times New Roman"/>
          <w:color w:val="000000"/>
          <w:sz w:val="24"/>
          <w:szCs w:val="24"/>
        </w:rPr>
      </w:pPr>
    </w:p>
    <w:p w:rsidR="00A13DFE" w:rsidRPr="00B7522D" w:rsidRDefault="00A13DFE" w:rsidP="00980D7B">
      <w:pPr>
        <w:autoSpaceDE w:val="0"/>
        <w:autoSpaceDN w:val="0"/>
        <w:adjustRightInd w:val="0"/>
        <w:spacing w:after="0" w:line="240" w:lineRule="auto"/>
        <w:rPr>
          <w:rFonts w:ascii="Times New Roman" w:hAnsi="Times New Roman"/>
          <w:color w:val="000000"/>
          <w:sz w:val="24"/>
          <w:szCs w:val="24"/>
        </w:rPr>
      </w:pPr>
      <w:r w:rsidRPr="00B7522D">
        <w:rPr>
          <w:rFonts w:ascii="Times New Roman" w:hAnsi="Times New Roman"/>
          <w:color w:val="000000"/>
          <w:sz w:val="24"/>
          <w:szCs w:val="24"/>
        </w:rPr>
        <w:t>In order to develop adaptation responses to climate change, it is important to understand the extent</w:t>
      </w:r>
      <w:r>
        <w:rPr>
          <w:rFonts w:ascii="Times New Roman" w:hAnsi="Times New Roman"/>
          <w:color w:val="000000"/>
          <w:sz w:val="24"/>
          <w:szCs w:val="24"/>
        </w:rPr>
        <w:t>, location</w:t>
      </w:r>
      <w:r w:rsidRPr="00B7522D">
        <w:rPr>
          <w:rFonts w:ascii="Times New Roman" w:hAnsi="Times New Roman"/>
          <w:color w:val="000000"/>
          <w:sz w:val="24"/>
          <w:szCs w:val="24"/>
        </w:rPr>
        <w:t xml:space="preserve"> and timing of the likely impacts on Zimbabwe’s</w:t>
      </w:r>
      <w:r w:rsidRPr="00A13DFE">
        <w:rPr>
          <w:rFonts w:ascii="Times New Roman" w:hAnsi="Times New Roman"/>
          <w:color w:val="000000"/>
          <w:sz w:val="24"/>
          <w:szCs w:val="24"/>
        </w:rPr>
        <w:t xml:space="preserve"> water re</w:t>
      </w:r>
      <w:r w:rsidRPr="00B7522D">
        <w:rPr>
          <w:rFonts w:ascii="Times New Roman" w:hAnsi="Times New Roman"/>
          <w:color w:val="000000"/>
          <w:sz w:val="24"/>
          <w:szCs w:val="24"/>
        </w:rPr>
        <w:t>s</w:t>
      </w:r>
      <w:r>
        <w:rPr>
          <w:rFonts w:ascii="Times New Roman" w:hAnsi="Times New Roman"/>
          <w:color w:val="000000"/>
          <w:sz w:val="24"/>
          <w:szCs w:val="24"/>
        </w:rPr>
        <w:t>o</w:t>
      </w:r>
      <w:r w:rsidRPr="00B7522D">
        <w:rPr>
          <w:rFonts w:ascii="Times New Roman" w:hAnsi="Times New Roman"/>
          <w:color w:val="000000"/>
          <w:sz w:val="24"/>
          <w:szCs w:val="24"/>
        </w:rPr>
        <w:t>urces.</w:t>
      </w:r>
      <w:r>
        <w:rPr>
          <w:rFonts w:ascii="Times New Roman" w:hAnsi="Times New Roman"/>
          <w:color w:val="000000"/>
          <w:sz w:val="24"/>
          <w:szCs w:val="24"/>
        </w:rPr>
        <w:t xml:space="preserve">  In this chapter we first review previous studies of climate change on </w:t>
      </w:r>
      <w:r w:rsidR="00B302FF">
        <w:rPr>
          <w:rFonts w:ascii="Times New Roman" w:hAnsi="Times New Roman"/>
          <w:color w:val="000000"/>
          <w:sz w:val="24"/>
          <w:szCs w:val="24"/>
        </w:rPr>
        <w:t xml:space="preserve">specific regions of </w:t>
      </w:r>
      <w:r w:rsidR="0067273B">
        <w:rPr>
          <w:rFonts w:ascii="Times New Roman" w:hAnsi="Times New Roman"/>
          <w:color w:val="000000"/>
          <w:sz w:val="24"/>
          <w:szCs w:val="24"/>
        </w:rPr>
        <w:t>Zimbabwe. We</w:t>
      </w:r>
      <w:r w:rsidR="00FF3B46">
        <w:rPr>
          <w:rFonts w:ascii="Times New Roman" w:hAnsi="Times New Roman"/>
          <w:color w:val="000000"/>
          <w:sz w:val="24"/>
          <w:szCs w:val="24"/>
        </w:rPr>
        <w:t xml:space="preserve"> then </w:t>
      </w:r>
      <w:r w:rsidR="005A6E7C">
        <w:rPr>
          <w:rFonts w:ascii="Times New Roman" w:hAnsi="Times New Roman"/>
          <w:color w:val="000000"/>
          <w:sz w:val="24"/>
          <w:szCs w:val="24"/>
        </w:rPr>
        <w:t>report the results of a</w:t>
      </w:r>
      <w:r w:rsidR="003B48FC">
        <w:rPr>
          <w:rFonts w:ascii="Times New Roman" w:hAnsi="Times New Roman"/>
          <w:color w:val="000000"/>
          <w:sz w:val="24"/>
          <w:szCs w:val="24"/>
        </w:rPr>
        <w:t xml:space="preserve"> </w:t>
      </w:r>
      <w:r w:rsidR="00B302FF">
        <w:rPr>
          <w:rFonts w:ascii="Times New Roman" w:hAnsi="Times New Roman"/>
          <w:color w:val="000000"/>
          <w:sz w:val="24"/>
          <w:szCs w:val="24"/>
        </w:rPr>
        <w:t>n</w:t>
      </w:r>
      <w:r w:rsidR="00FF3B46">
        <w:rPr>
          <w:rFonts w:ascii="Times New Roman" w:hAnsi="Times New Roman"/>
          <w:color w:val="000000"/>
          <w:sz w:val="24"/>
          <w:szCs w:val="24"/>
        </w:rPr>
        <w:t>ational</w:t>
      </w:r>
      <w:r w:rsidR="003B48FC">
        <w:rPr>
          <w:rFonts w:ascii="Times New Roman" w:hAnsi="Times New Roman"/>
          <w:color w:val="000000"/>
          <w:sz w:val="24"/>
          <w:szCs w:val="24"/>
        </w:rPr>
        <w:t xml:space="preserve"> </w:t>
      </w:r>
      <w:r w:rsidR="00FF3B46">
        <w:rPr>
          <w:rFonts w:ascii="Times New Roman" w:hAnsi="Times New Roman"/>
          <w:color w:val="000000"/>
          <w:sz w:val="24"/>
          <w:szCs w:val="24"/>
        </w:rPr>
        <w:t>study</w:t>
      </w:r>
      <w:r w:rsidR="003B48FC">
        <w:rPr>
          <w:rFonts w:ascii="Times New Roman" w:hAnsi="Times New Roman"/>
          <w:color w:val="000000"/>
          <w:sz w:val="24"/>
          <w:szCs w:val="24"/>
        </w:rPr>
        <w:t xml:space="preserve"> </w:t>
      </w:r>
      <w:r w:rsidR="00B302FF">
        <w:rPr>
          <w:rFonts w:ascii="Times New Roman" w:hAnsi="Times New Roman"/>
          <w:color w:val="000000"/>
          <w:sz w:val="24"/>
          <w:szCs w:val="24"/>
        </w:rPr>
        <w:t>to model climate change impacts across the whole country and the implications of these impacts.</w:t>
      </w:r>
    </w:p>
    <w:p w:rsidR="007577C2" w:rsidRDefault="007577C2" w:rsidP="00D91D22">
      <w:pPr>
        <w:pStyle w:val="Heading2"/>
      </w:pPr>
      <w:bookmarkStart w:id="38" w:name="_Toc365505118"/>
      <w:r>
        <w:t>Zimbabwe Climate Change Studies</w:t>
      </w:r>
      <w:bookmarkEnd w:id="38"/>
    </w:p>
    <w:p w:rsidR="007577C2" w:rsidRDefault="007577C2" w:rsidP="00980D7B">
      <w:pPr>
        <w:autoSpaceDE w:val="0"/>
        <w:autoSpaceDN w:val="0"/>
        <w:adjustRightInd w:val="0"/>
        <w:spacing w:after="0" w:line="240" w:lineRule="auto"/>
        <w:rPr>
          <w:rFonts w:ascii="Times New Roman" w:hAnsi="Times New Roman"/>
          <w:color w:val="000000"/>
          <w:sz w:val="24"/>
          <w:szCs w:val="24"/>
        </w:rPr>
      </w:pPr>
      <w:r w:rsidRPr="00E32BF4">
        <w:rPr>
          <w:rFonts w:ascii="Times New Roman" w:hAnsi="Times New Roman"/>
          <w:color w:val="000000"/>
          <w:sz w:val="24"/>
          <w:szCs w:val="24"/>
        </w:rPr>
        <w:t xml:space="preserve">There have been </w:t>
      </w:r>
      <w:r>
        <w:rPr>
          <w:rFonts w:ascii="Times New Roman" w:hAnsi="Times New Roman"/>
          <w:color w:val="000000"/>
          <w:sz w:val="24"/>
          <w:szCs w:val="24"/>
        </w:rPr>
        <w:t>two</w:t>
      </w:r>
      <w:r w:rsidR="003B48FC">
        <w:rPr>
          <w:rFonts w:ascii="Times New Roman" w:hAnsi="Times New Roman"/>
          <w:color w:val="000000"/>
          <w:sz w:val="24"/>
          <w:szCs w:val="24"/>
        </w:rPr>
        <w:t xml:space="preserve"> </w:t>
      </w:r>
      <w:r w:rsidR="00026483">
        <w:rPr>
          <w:rFonts w:ascii="Times New Roman" w:hAnsi="Times New Roman"/>
          <w:color w:val="000000"/>
          <w:sz w:val="24"/>
          <w:szCs w:val="24"/>
        </w:rPr>
        <w:t xml:space="preserve">recent </w:t>
      </w:r>
      <w:r w:rsidR="00316F3B">
        <w:rPr>
          <w:rFonts w:ascii="Times New Roman" w:hAnsi="Times New Roman"/>
          <w:color w:val="000000"/>
          <w:sz w:val="24"/>
          <w:szCs w:val="24"/>
        </w:rPr>
        <w:t xml:space="preserve">catchment-scale </w:t>
      </w:r>
      <w:r w:rsidRPr="00E32BF4">
        <w:rPr>
          <w:rFonts w:ascii="Times New Roman" w:hAnsi="Times New Roman"/>
          <w:color w:val="000000"/>
          <w:sz w:val="24"/>
          <w:szCs w:val="24"/>
        </w:rPr>
        <w:t>stud</w:t>
      </w:r>
      <w:r>
        <w:rPr>
          <w:rFonts w:ascii="Times New Roman" w:hAnsi="Times New Roman"/>
          <w:color w:val="000000"/>
          <w:sz w:val="24"/>
          <w:szCs w:val="24"/>
        </w:rPr>
        <w:t>ies</w:t>
      </w:r>
      <w:r w:rsidRPr="00E32BF4">
        <w:rPr>
          <w:rFonts w:ascii="Times New Roman" w:hAnsi="Times New Roman"/>
          <w:color w:val="000000"/>
          <w:sz w:val="24"/>
          <w:szCs w:val="24"/>
        </w:rPr>
        <w:t xml:space="preserve"> that ha</w:t>
      </w:r>
      <w:r>
        <w:rPr>
          <w:rFonts w:ascii="Times New Roman" w:hAnsi="Times New Roman"/>
          <w:color w:val="000000"/>
          <w:sz w:val="24"/>
          <w:szCs w:val="24"/>
        </w:rPr>
        <w:t>ve</w:t>
      </w:r>
      <w:r w:rsidRPr="00E32BF4">
        <w:rPr>
          <w:rFonts w:ascii="Times New Roman" w:hAnsi="Times New Roman"/>
          <w:color w:val="000000"/>
          <w:sz w:val="24"/>
          <w:szCs w:val="24"/>
        </w:rPr>
        <w:t xml:space="preserve"> mode</w:t>
      </w:r>
      <w:r w:rsidR="00926E04">
        <w:rPr>
          <w:rFonts w:ascii="Times New Roman" w:hAnsi="Times New Roman"/>
          <w:color w:val="000000"/>
          <w:sz w:val="24"/>
          <w:szCs w:val="24"/>
        </w:rPr>
        <w:t>l</w:t>
      </w:r>
      <w:r w:rsidRPr="00E32BF4">
        <w:rPr>
          <w:rFonts w:ascii="Times New Roman" w:hAnsi="Times New Roman"/>
          <w:color w:val="000000"/>
          <w:sz w:val="24"/>
          <w:szCs w:val="24"/>
        </w:rPr>
        <w:t xml:space="preserve">led the possible impacts of climate change on </w:t>
      </w:r>
      <w:r w:rsidR="00A430FF">
        <w:rPr>
          <w:rFonts w:ascii="Times New Roman" w:hAnsi="Times New Roman" w:cs="Times New Roman"/>
          <w:sz w:val="24"/>
          <w:szCs w:val="24"/>
        </w:rPr>
        <w:t>precipitation</w:t>
      </w:r>
      <w:r w:rsidR="003B48FC">
        <w:rPr>
          <w:rFonts w:ascii="Times New Roman" w:hAnsi="Times New Roman" w:cs="Times New Roman"/>
          <w:sz w:val="24"/>
          <w:szCs w:val="24"/>
        </w:rPr>
        <w:t xml:space="preserve"> </w:t>
      </w:r>
      <w:r w:rsidR="00BB023D">
        <w:rPr>
          <w:rFonts w:ascii="Times New Roman" w:hAnsi="Times New Roman"/>
          <w:color w:val="000000"/>
          <w:sz w:val="24"/>
          <w:szCs w:val="24"/>
        </w:rPr>
        <w:t xml:space="preserve">and </w:t>
      </w:r>
      <w:r>
        <w:rPr>
          <w:rFonts w:ascii="Times New Roman" w:hAnsi="Times New Roman"/>
          <w:color w:val="000000"/>
          <w:sz w:val="24"/>
          <w:szCs w:val="24"/>
        </w:rPr>
        <w:t xml:space="preserve">agriculture in specific </w:t>
      </w:r>
      <w:r w:rsidRPr="00E32BF4">
        <w:rPr>
          <w:rFonts w:ascii="Times New Roman" w:hAnsi="Times New Roman"/>
          <w:color w:val="000000"/>
          <w:sz w:val="24"/>
          <w:szCs w:val="24"/>
        </w:rPr>
        <w:t xml:space="preserve">Zimbabwean </w:t>
      </w:r>
      <w:r>
        <w:rPr>
          <w:rFonts w:ascii="Times New Roman" w:hAnsi="Times New Roman"/>
          <w:color w:val="000000"/>
          <w:sz w:val="24"/>
          <w:szCs w:val="24"/>
        </w:rPr>
        <w:t>regions</w:t>
      </w:r>
      <w:r w:rsidRPr="00E32BF4">
        <w:rPr>
          <w:rFonts w:ascii="Times New Roman" w:hAnsi="Times New Roman"/>
          <w:color w:val="000000"/>
          <w:sz w:val="24"/>
          <w:szCs w:val="24"/>
        </w:rPr>
        <w:t xml:space="preserve">.  </w:t>
      </w:r>
    </w:p>
    <w:p w:rsidR="00F41979" w:rsidRDefault="00F41979" w:rsidP="00980D7B">
      <w:pPr>
        <w:autoSpaceDE w:val="0"/>
        <w:autoSpaceDN w:val="0"/>
        <w:adjustRightInd w:val="0"/>
        <w:spacing w:after="0" w:line="240" w:lineRule="auto"/>
        <w:rPr>
          <w:rFonts w:ascii="Times New Roman" w:hAnsi="Times New Roman"/>
          <w:color w:val="000000"/>
          <w:sz w:val="24"/>
          <w:szCs w:val="24"/>
        </w:rPr>
      </w:pPr>
    </w:p>
    <w:p w:rsidR="0050542F" w:rsidRDefault="007577C2" w:rsidP="00980D7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IFPRI undertook </w:t>
      </w:r>
      <w:r w:rsidRPr="00E32BF4">
        <w:rPr>
          <w:rFonts w:ascii="Times New Roman" w:hAnsi="Times New Roman"/>
          <w:color w:val="000000"/>
          <w:sz w:val="24"/>
          <w:szCs w:val="24"/>
        </w:rPr>
        <w:t>a regional study of the implications of climate change in 20</w:t>
      </w:r>
      <w:r w:rsidR="00E87834">
        <w:rPr>
          <w:rFonts w:ascii="Times New Roman" w:hAnsi="Times New Roman"/>
          <w:color w:val="000000"/>
          <w:sz w:val="24"/>
          <w:szCs w:val="24"/>
        </w:rPr>
        <w:t>3</w:t>
      </w:r>
      <w:r w:rsidRPr="00E32BF4">
        <w:rPr>
          <w:rFonts w:ascii="Times New Roman" w:hAnsi="Times New Roman"/>
          <w:color w:val="000000"/>
          <w:sz w:val="24"/>
          <w:szCs w:val="24"/>
        </w:rPr>
        <w:t>0 on irrigated food production within th</w:t>
      </w:r>
      <w:r w:rsidR="00AB434E">
        <w:rPr>
          <w:rFonts w:ascii="Times New Roman" w:hAnsi="Times New Roman"/>
          <w:color w:val="000000"/>
          <w:sz w:val="24"/>
          <w:szCs w:val="24"/>
        </w:rPr>
        <w:t xml:space="preserve">ose parts of </w:t>
      </w:r>
      <w:r w:rsidRPr="00E32BF4">
        <w:rPr>
          <w:rFonts w:ascii="Times New Roman" w:hAnsi="Times New Roman"/>
          <w:color w:val="000000"/>
          <w:sz w:val="24"/>
          <w:szCs w:val="24"/>
        </w:rPr>
        <w:t xml:space="preserve">Botswana, South Africa, Zimbabwe and Mozambique </w:t>
      </w:r>
      <w:r w:rsidR="00AB434E">
        <w:rPr>
          <w:rFonts w:ascii="Times New Roman" w:hAnsi="Times New Roman"/>
          <w:color w:val="000000"/>
          <w:sz w:val="24"/>
          <w:szCs w:val="24"/>
        </w:rPr>
        <w:t xml:space="preserve">that lie within the Limpopo Basin </w:t>
      </w:r>
      <w:r w:rsidRPr="00E32BF4">
        <w:rPr>
          <w:rFonts w:ascii="Times New Roman" w:hAnsi="Times New Roman"/>
          <w:color w:val="000000"/>
          <w:sz w:val="24"/>
          <w:szCs w:val="24"/>
        </w:rPr>
        <w:t xml:space="preserve">in order to gauge the effects of climate change on irrigation </w:t>
      </w:r>
      <w:r w:rsidR="0067273B" w:rsidRPr="00E32BF4">
        <w:rPr>
          <w:rFonts w:ascii="Times New Roman" w:hAnsi="Times New Roman"/>
          <w:color w:val="000000"/>
          <w:sz w:val="24"/>
          <w:szCs w:val="24"/>
        </w:rPr>
        <w:t>reliability (</w:t>
      </w:r>
      <w:r w:rsidR="00026483">
        <w:rPr>
          <w:rFonts w:ascii="Times New Roman" w:hAnsi="Times New Roman"/>
          <w:color w:val="000000"/>
          <w:sz w:val="24"/>
          <w:szCs w:val="24"/>
        </w:rPr>
        <w:t>Zhu and Ringler 2010</w:t>
      </w:r>
      <w:r w:rsidR="00026483" w:rsidRPr="00E32BF4">
        <w:rPr>
          <w:rFonts w:ascii="Times New Roman" w:hAnsi="Times New Roman"/>
          <w:color w:val="000000"/>
          <w:sz w:val="24"/>
          <w:szCs w:val="24"/>
        </w:rPr>
        <w:t>)</w:t>
      </w:r>
      <w:r>
        <w:rPr>
          <w:rFonts w:ascii="Times New Roman" w:hAnsi="Times New Roman"/>
          <w:color w:val="000000"/>
          <w:sz w:val="24"/>
          <w:szCs w:val="24"/>
        </w:rPr>
        <w:t xml:space="preserve">.  </w:t>
      </w:r>
      <w:r w:rsidR="00052483">
        <w:rPr>
          <w:rFonts w:ascii="Times New Roman" w:hAnsi="Times New Roman"/>
          <w:color w:val="000000"/>
          <w:sz w:val="24"/>
          <w:szCs w:val="24"/>
        </w:rPr>
        <w:t>The v</w:t>
      </w:r>
      <w:r w:rsidR="00B302FF">
        <w:rPr>
          <w:rFonts w:ascii="Times New Roman" w:hAnsi="Times New Roman"/>
          <w:color w:val="000000"/>
          <w:sz w:val="24"/>
          <w:szCs w:val="24"/>
        </w:rPr>
        <w:t>arious scenarios</w:t>
      </w:r>
      <w:r w:rsidR="00052483">
        <w:rPr>
          <w:rFonts w:ascii="Times New Roman" w:hAnsi="Times New Roman"/>
          <w:color w:val="000000"/>
          <w:sz w:val="24"/>
          <w:szCs w:val="24"/>
        </w:rPr>
        <w:t xml:space="preserve"> that</w:t>
      </w:r>
      <w:r w:rsidR="00B302FF">
        <w:rPr>
          <w:rFonts w:ascii="Times New Roman" w:hAnsi="Times New Roman"/>
          <w:color w:val="000000"/>
          <w:sz w:val="24"/>
          <w:szCs w:val="24"/>
        </w:rPr>
        <w:t xml:space="preserve"> have been published by the IPCC for future </w:t>
      </w:r>
      <w:r w:rsidR="00845D3D">
        <w:rPr>
          <w:rFonts w:ascii="Times New Roman" w:hAnsi="Times New Roman"/>
          <w:color w:val="000000"/>
          <w:sz w:val="24"/>
          <w:szCs w:val="24"/>
        </w:rPr>
        <w:t>emission</w:t>
      </w:r>
      <w:r w:rsidR="00B302FF">
        <w:rPr>
          <w:rFonts w:ascii="Times New Roman" w:hAnsi="Times New Roman"/>
          <w:color w:val="000000"/>
          <w:sz w:val="24"/>
          <w:szCs w:val="24"/>
        </w:rPr>
        <w:t xml:space="preserve"> of greenhouse gases </w:t>
      </w:r>
      <w:r w:rsidR="00052483">
        <w:rPr>
          <w:rFonts w:ascii="Times New Roman" w:hAnsi="Times New Roman"/>
          <w:color w:val="000000"/>
          <w:sz w:val="24"/>
          <w:szCs w:val="24"/>
        </w:rPr>
        <w:t xml:space="preserve">can be </w:t>
      </w:r>
      <w:r w:rsidR="0050542F">
        <w:rPr>
          <w:rFonts w:ascii="Times New Roman" w:hAnsi="Times New Roman"/>
          <w:color w:val="000000"/>
          <w:sz w:val="24"/>
          <w:szCs w:val="24"/>
        </w:rPr>
        <w:t xml:space="preserve">grouped into four families </w:t>
      </w:r>
      <w:r w:rsidR="00B302FF">
        <w:rPr>
          <w:rFonts w:ascii="Times New Roman" w:hAnsi="Times New Roman"/>
          <w:color w:val="000000"/>
          <w:sz w:val="24"/>
          <w:szCs w:val="24"/>
        </w:rPr>
        <w:t>(</w:t>
      </w:r>
      <w:r w:rsidR="00845D3D">
        <w:rPr>
          <w:rFonts w:ascii="Times New Roman" w:hAnsi="Times New Roman"/>
          <w:color w:val="000000"/>
          <w:sz w:val="24"/>
          <w:szCs w:val="24"/>
        </w:rPr>
        <w:t>IPCC 2000</w:t>
      </w:r>
      <w:r w:rsidR="00B302FF">
        <w:rPr>
          <w:rFonts w:ascii="Times New Roman" w:hAnsi="Times New Roman"/>
          <w:color w:val="000000"/>
          <w:sz w:val="24"/>
          <w:szCs w:val="24"/>
        </w:rPr>
        <w:t>)</w:t>
      </w:r>
      <w:r w:rsidR="0050542F">
        <w:rPr>
          <w:rFonts w:ascii="Times New Roman" w:hAnsi="Times New Roman"/>
          <w:color w:val="000000"/>
          <w:sz w:val="24"/>
          <w:szCs w:val="24"/>
        </w:rPr>
        <w:t>:</w:t>
      </w:r>
    </w:p>
    <w:p w:rsidR="0050542F" w:rsidRDefault="0050542F" w:rsidP="00980D7B">
      <w:pPr>
        <w:pStyle w:val="ListParagraph"/>
        <w:numPr>
          <w:ilvl w:val="0"/>
          <w:numId w:val="30"/>
        </w:numPr>
        <w:autoSpaceDE w:val="0"/>
        <w:autoSpaceDN w:val="0"/>
        <w:adjustRightInd w:val="0"/>
        <w:spacing w:after="0" w:line="240" w:lineRule="auto"/>
        <w:rPr>
          <w:rFonts w:ascii="Times New Roman" w:hAnsi="Times New Roman"/>
          <w:color w:val="000000"/>
          <w:sz w:val="24"/>
          <w:szCs w:val="24"/>
        </w:rPr>
      </w:pPr>
      <w:r w:rsidRPr="00C51280">
        <w:rPr>
          <w:rFonts w:ascii="Times New Roman" w:hAnsi="Times New Roman"/>
          <w:color w:val="000000"/>
          <w:sz w:val="24"/>
          <w:szCs w:val="24"/>
        </w:rPr>
        <w:t>The A1 family describes a future world of very rapid economic growth, global population that peaks in mid-</w:t>
      </w:r>
      <w:r>
        <w:rPr>
          <w:rFonts w:ascii="Times New Roman" w:hAnsi="Times New Roman"/>
          <w:color w:val="000000"/>
          <w:sz w:val="24"/>
          <w:szCs w:val="24"/>
        </w:rPr>
        <w:t>21</w:t>
      </w:r>
      <w:r w:rsidRPr="0050542F">
        <w:rPr>
          <w:rFonts w:ascii="Times New Roman" w:hAnsi="Times New Roman"/>
          <w:color w:val="000000"/>
          <w:sz w:val="24"/>
          <w:szCs w:val="24"/>
        </w:rPr>
        <w:t>st</w:t>
      </w:r>
      <w:r w:rsidRPr="00C51280">
        <w:rPr>
          <w:rFonts w:ascii="Times New Roman" w:hAnsi="Times New Roman"/>
          <w:color w:val="000000"/>
          <w:sz w:val="24"/>
          <w:szCs w:val="24"/>
        </w:rPr>
        <w:t xml:space="preserve">century and declines thereafter, </w:t>
      </w:r>
      <w:r>
        <w:rPr>
          <w:rFonts w:ascii="Times New Roman" w:hAnsi="Times New Roman"/>
          <w:color w:val="000000"/>
          <w:sz w:val="24"/>
          <w:szCs w:val="24"/>
        </w:rPr>
        <w:t>with</w:t>
      </w:r>
      <w:r w:rsidRPr="00C51280">
        <w:rPr>
          <w:rFonts w:ascii="Times New Roman" w:hAnsi="Times New Roman"/>
          <w:color w:val="000000"/>
          <w:sz w:val="24"/>
          <w:szCs w:val="24"/>
        </w:rPr>
        <w:t xml:space="preserve"> the rapid introduction of new and more efficient technologies</w:t>
      </w:r>
      <w:r w:rsidR="00947E8B">
        <w:rPr>
          <w:rFonts w:ascii="Times New Roman" w:hAnsi="Times New Roman"/>
          <w:color w:val="000000"/>
          <w:sz w:val="24"/>
          <w:szCs w:val="24"/>
        </w:rPr>
        <w:t>;</w:t>
      </w:r>
    </w:p>
    <w:p w:rsidR="0050542F" w:rsidRPr="00C51280" w:rsidRDefault="0050542F" w:rsidP="00980D7B">
      <w:pPr>
        <w:pStyle w:val="ListParagraph"/>
        <w:numPr>
          <w:ilvl w:val="0"/>
          <w:numId w:val="30"/>
        </w:numPr>
        <w:autoSpaceDE w:val="0"/>
        <w:autoSpaceDN w:val="0"/>
        <w:adjustRightInd w:val="0"/>
        <w:spacing w:after="0" w:line="240" w:lineRule="auto"/>
        <w:rPr>
          <w:rFonts w:ascii="Times New Roman" w:hAnsi="Times New Roman"/>
          <w:color w:val="000000"/>
          <w:sz w:val="24"/>
          <w:szCs w:val="24"/>
        </w:rPr>
      </w:pPr>
      <w:r w:rsidRPr="00C51280">
        <w:rPr>
          <w:rFonts w:ascii="Times New Roman" w:hAnsi="Times New Roman"/>
          <w:color w:val="000000"/>
          <w:sz w:val="24"/>
          <w:szCs w:val="24"/>
        </w:rPr>
        <w:t>The A2 scenario family describes a very heterogeneous world</w:t>
      </w:r>
      <w:r w:rsidR="00052483">
        <w:rPr>
          <w:rFonts w:ascii="Times New Roman" w:hAnsi="Times New Roman"/>
          <w:color w:val="000000"/>
          <w:sz w:val="24"/>
          <w:szCs w:val="24"/>
        </w:rPr>
        <w:t xml:space="preserve"> where f</w:t>
      </w:r>
      <w:r w:rsidRPr="00C51280">
        <w:rPr>
          <w:rFonts w:ascii="Times New Roman" w:hAnsi="Times New Roman"/>
          <w:color w:val="000000"/>
          <w:sz w:val="24"/>
          <w:szCs w:val="24"/>
        </w:rPr>
        <w:t xml:space="preserve">ertility patterns converge very slowly, </w:t>
      </w:r>
      <w:r w:rsidR="00052483">
        <w:rPr>
          <w:rFonts w:ascii="Times New Roman" w:hAnsi="Times New Roman"/>
          <w:color w:val="000000"/>
          <w:sz w:val="24"/>
          <w:szCs w:val="24"/>
        </w:rPr>
        <w:t>e</w:t>
      </w:r>
      <w:r w:rsidRPr="00C51280">
        <w:rPr>
          <w:rFonts w:ascii="Times New Roman" w:hAnsi="Times New Roman"/>
          <w:color w:val="000000"/>
          <w:sz w:val="24"/>
          <w:szCs w:val="24"/>
        </w:rPr>
        <w:t>conomic development is primarily regionally oriented and per capita economic growth</w:t>
      </w:r>
      <w:r w:rsidR="003B48FC">
        <w:rPr>
          <w:rFonts w:ascii="Times New Roman" w:hAnsi="Times New Roman"/>
          <w:color w:val="000000"/>
          <w:sz w:val="24"/>
          <w:szCs w:val="24"/>
        </w:rPr>
        <w:t xml:space="preserve"> </w:t>
      </w:r>
      <w:r w:rsidRPr="00C51280">
        <w:rPr>
          <w:rFonts w:ascii="Times New Roman" w:hAnsi="Times New Roman"/>
          <w:color w:val="000000"/>
          <w:sz w:val="24"/>
          <w:szCs w:val="24"/>
        </w:rPr>
        <w:t>and technological change are more fragmented and slow</w:t>
      </w:r>
      <w:r w:rsidR="00947E8B">
        <w:rPr>
          <w:rFonts w:ascii="Times New Roman" w:hAnsi="Times New Roman"/>
          <w:color w:val="000000"/>
          <w:sz w:val="24"/>
          <w:szCs w:val="24"/>
        </w:rPr>
        <w:t>;</w:t>
      </w:r>
    </w:p>
    <w:p w:rsidR="0050542F" w:rsidRPr="00C51280" w:rsidRDefault="0050542F" w:rsidP="00980D7B">
      <w:pPr>
        <w:pStyle w:val="ListParagraph"/>
        <w:numPr>
          <w:ilvl w:val="0"/>
          <w:numId w:val="30"/>
        </w:numPr>
        <w:autoSpaceDE w:val="0"/>
        <w:autoSpaceDN w:val="0"/>
        <w:adjustRightInd w:val="0"/>
        <w:spacing w:after="0" w:line="240" w:lineRule="auto"/>
        <w:rPr>
          <w:rFonts w:ascii="Times New Roman" w:hAnsi="Times New Roman"/>
          <w:color w:val="000000"/>
          <w:sz w:val="24"/>
          <w:szCs w:val="24"/>
        </w:rPr>
      </w:pPr>
      <w:r w:rsidRPr="00C51280">
        <w:rPr>
          <w:rFonts w:ascii="Times New Roman" w:hAnsi="Times New Roman"/>
          <w:color w:val="000000"/>
          <w:sz w:val="24"/>
          <w:szCs w:val="24"/>
        </w:rPr>
        <w:t xml:space="preserve">The B1 scenario family describes a convergent world </w:t>
      </w:r>
      <w:r w:rsidR="00052483">
        <w:rPr>
          <w:rFonts w:ascii="Times New Roman" w:hAnsi="Times New Roman"/>
          <w:color w:val="000000"/>
          <w:sz w:val="24"/>
          <w:szCs w:val="24"/>
        </w:rPr>
        <w:t>where</w:t>
      </w:r>
      <w:r w:rsidRPr="00C51280">
        <w:rPr>
          <w:rFonts w:ascii="Times New Roman" w:hAnsi="Times New Roman"/>
          <w:color w:val="000000"/>
          <w:sz w:val="24"/>
          <w:szCs w:val="24"/>
        </w:rPr>
        <w:t xml:space="preserve"> global population peaks in </w:t>
      </w:r>
      <w:r w:rsidRPr="0050542F">
        <w:rPr>
          <w:rFonts w:ascii="Times New Roman" w:hAnsi="Times New Roman"/>
          <w:color w:val="000000"/>
          <w:sz w:val="24"/>
          <w:szCs w:val="24"/>
        </w:rPr>
        <w:t xml:space="preserve">mid-century </w:t>
      </w:r>
      <w:r w:rsidRPr="00C51280">
        <w:rPr>
          <w:rFonts w:ascii="Times New Roman" w:hAnsi="Times New Roman"/>
          <w:color w:val="000000"/>
          <w:sz w:val="24"/>
          <w:szCs w:val="24"/>
        </w:rPr>
        <w:t>and declines thereafter, but with rapid changes in economic structures toward a service</w:t>
      </w:r>
      <w:r w:rsidR="003B48FC">
        <w:rPr>
          <w:rFonts w:ascii="Times New Roman" w:hAnsi="Times New Roman"/>
          <w:color w:val="000000"/>
          <w:sz w:val="24"/>
          <w:szCs w:val="24"/>
        </w:rPr>
        <w:t xml:space="preserve"> </w:t>
      </w:r>
      <w:r w:rsidRPr="00C51280">
        <w:rPr>
          <w:rFonts w:ascii="Times New Roman" w:hAnsi="Times New Roman"/>
          <w:color w:val="000000"/>
          <w:sz w:val="24"/>
          <w:szCs w:val="24"/>
        </w:rPr>
        <w:t>and information economy, with reductions in material intensity, and the introduction of clean and resource-efficient</w:t>
      </w:r>
      <w:r w:rsidR="003B48FC">
        <w:rPr>
          <w:rFonts w:ascii="Times New Roman" w:hAnsi="Times New Roman"/>
          <w:color w:val="000000"/>
          <w:sz w:val="24"/>
          <w:szCs w:val="24"/>
        </w:rPr>
        <w:t xml:space="preserve"> </w:t>
      </w:r>
      <w:r w:rsidRPr="00C51280">
        <w:rPr>
          <w:rFonts w:ascii="Times New Roman" w:hAnsi="Times New Roman"/>
          <w:color w:val="000000"/>
          <w:sz w:val="24"/>
          <w:szCs w:val="24"/>
        </w:rPr>
        <w:t>technologies</w:t>
      </w:r>
      <w:r w:rsidR="00947E8B">
        <w:rPr>
          <w:rFonts w:ascii="Times New Roman" w:hAnsi="Times New Roman"/>
          <w:color w:val="000000"/>
          <w:sz w:val="24"/>
          <w:szCs w:val="24"/>
        </w:rPr>
        <w:t>;</w:t>
      </w:r>
    </w:p>
    <w:p w:rsidR="0050542F" w:rsidRPr="00C51280" w:rsidRDefault="0050542F" w:rsidP="00980D7B">
      <w:pPr>
        <w:pStyle w:val="ListParagraph"/>
        <w:numPr>
          <w:ilvl w:val="0"/>
          <w:numId w:val="30"/>
        </w:numPr>
        <w:autoSpaceDE w:val="0"/>
        <w:autoSpaceDN w:val="0"/>
        <w:adjustRightInd w:val="0"/>
        <w:spacing w:after="0" w:line="240" w:lineRule="auto"/>
        <w:rPr>
          <w:rFonts w:ascii="Times New Roman" w:hAnsi="Times New Roman"/>
          <w:color w:val="000000"/>
          <w:sz w:val="24"/>
          <w:szCs w:val="24"/>
        </w:rPr>
      </w:pPr>
      <w:r w:rsidRPr="00C51280">
        <w:rPr>
          <w:rFonts w:ascii="Times New Roman" w:hAnsi="Times New Roman"/>
          <w:color w:val="000000"/>
          <w:sz w:val="24"/>
          <w:szCs w:val="24"/>
        </w:rPr>
        <w:t>The B2 scenario family describes a world with continuously increasing global population at a rate lower than A2</w:t>
      </w:r>
      <w:r w:rsidR="0067273B" w:rsidRPr="00C51280">
        <w:rPr>
          <w:rFonts w:ascii="Times New Roman" w:hAnsi="Times New Roman"/>
          <w:color w:val="000000"/>
          <w:sz w:val="24"/>
          <w:szCs w:val="24"/>
        </w:rPr>
        <w:t>, intermediate</w:t>
      </w:r>
      <w:r w:rsidRPr="00C51280">
        <w:rPr>
          <w:rFonts w:ascii="Times New Roman" w:hAnsi="Times New Roman"/>
          <w:color w:val="000000"/>
          <w:sz w:val="24"/>
          <w:szCs w:val="24"/>
        </w:rPr>
        <w:t xml:space="preserve"> levels of economic development, and less rapid and more diverse technological change than in the B1 andA1 </w:t>
      </w:r>
      <w:r w:rsidR="00052483">
        <w:rPr>
          <w:rFonts w:ascii="Times New Roman" w:hAnsi="Times New Roman"/>
          <w:color w:val="000000"/>
          <w:sz w:val="24"/>
          <w:szCs w:val="24"/>
        </w:rPr>
        <w:t>families</w:t>
      </w:r>
      <w:r w:rsidRPr="00C51280">
        <w:rPr>
          <w:rFonts w:ascii="Times New Roman" w:hAnsi="Times New Roman"/>
          <w:color w:val="000000"/>
          <w:sz w:val="24"/>
          <w:szCs w:val="24"/>
        </w:rPr>
        <w:t xml:space="preserve">. </w:t>
      </w:r>
    </w:p>
    <w:p w:rsidR="0050542F" w:rsidRDefault="00052483" w:rsidP="00980D7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The IPCC has developed a number of subsidiary emissions scenarios (A1a, A1b, etc) within these four families.</w:t>
      </w:r>
    </w:p>
    <w:p w:rsidR="00052483" w:rsidRDefault="00052483" w:rsidP="00980D7B">
      <w:pPr>
        <w:autoSpaceDE w:val="0"/>
        <w:autoSpaceDN w:val="0"/>
        <w:adjustRightInd w:val="0"/>
        <w:spacing w:after="0" w:line="240" w:lineRule="auto"/>
        <w:rPr>
          <w:rFonts w:ascii="Times New Roman" w:hAnsi="Times New Roman"/>
          <w:color w:val="000000"/>
          <w:sz w:val="24"/>
          <w:szCs w:val="24"/>
        </w:rPr>
      </w:pPr>
    </w:p>
    <w:p w:rsidR="007577C2" w:rsidRDefault="00845D3D" w:rsidP="00980D7B">
      <w:pPr>
        <w:autoSpaceDE w:val="0"/>
        <w:autoSpaceDN w:val="0"/>
        <w:adjustRightInd w:val="0"/>
        <w:spacing w:after="0" w:line="240" w:lineRule="auto"/>
        <w:rPr>
          <w:rFonts w:ascii="TimesNewRoman" w:hAnsi="TimesNewRoman" w:cs="TimesNewRoman"/>
          <w:sz w:val="24"/>
          <w:szCs w:val="24"/>
        </w:rPr>
      </w:pPr>
      <w:r>
        <w:rPr>
          <w:rFonts w:ascii="Times New Roman" w:hAnsi="Times New Roman"/>
          <w:color w:val="000000"/>
          <w:sz w:val="24"/>
          <w:szCs w:val="24"/>
        </w:rPr>
        <w:t>IFPRI</w:t>
      </w:r>
      <w:r w:rsidR="00AB434E">
        <w:rPr>
          <w:rFonts w:ascii="TimesNewRoman" w:hAnsi="TimesNewRoman" w:cs="TimesNewRoman"/>
          <w:sz w:val="24"/>
          <w:szCs w:val="24"/>
        </w:rPr>
        <w:t xml:space="preserve"> used</w:t>
      </w:r>
      <w:r w:rsidR="003B48FC">
        <w:rPr>
          <w:rFonts w:ascii="TimesNewRoman" w:hAnsi="TimesNewRoman" w:cs="TimesNewRoman"/>
          <w:sz w:val="24"/>
          <w:szCs w:val="24"/>
        </w:rPr>
        <w:t xml:space="preserve"> </w:t>
      </w:r>
      <w:r w:rsidR="00E87834">
        <w:rPr>
          <w:rFonts w:ascii="TimesNewRoman" w:hAnsi="TimesNewRoman" w:cs="TimesNewRoman"/>
          <w:sz w:val="24"/>
          <w:szCs w:val="24"/>
        </w:rPr>
        <w:t xml:space="preserve">four </w:t>
      </w:r>
      <w:r w:rsidR="007577C2">
        <w:rPr>
          <w:rFonts w:ascii="TimesNewRoman" w:hAnsi="TimesNewRoman" w:cs="TimesNewRoman"/>
          <w:sz w:val="24"/>
          <w:szCs w:val="24"/>
        </w:rPr>
        <w:t>emissions scenario</w:t>
      </w:r>
      <w:r w:rsidR="00E87834">
        <w:rPr>
          <w:rFonts w:ascii="TimesNewRoman" w:hAnsi="TimesNewRoman" w:cs="TimesNewRoman"/>
          <w:sz w:val="24"/>
          <w:szCs w:val="24"/>
        </w:rPr>
        <w:t>s (A1FI, A2a, B1a, B2a)</w:t>
      </w:r>
      <w:r w:rsidR="007577C2">
        <w:rPr>
          <w:rFonts w:ascii="TimesNewRoman" w:hAnsi="TimesNewRoman" w:cs="TimesNewRoman"/>
          <w:sz w:val="24"/>
          <w:szCs w:val="24"/>
        </w:rPr>
        <w:t xml:space="preserve"> with the </w:t>
      </w:r>
      <w:r w:rsidR="00E87834">
        <w:rPr>
          <w:rFonts w:ascii="TimesNewRoman" w:hAnsi="TimesNewRoman" w:cs="TimesNewRoman"/>
          <w:sz w:val="24"/>
          <w:szCs w:val="24"/>
        </w:rPr>
        <w:t>HadCM3</w:t>
      </w:r>
      <w:r w:rsidR="007577C2">
        <w:rPr>
          <w:rFonts w:ascii="TimesNewRoman" w:hAnsi="TimesNewRoman" w:cs="TimesNewRoman"/>
          <w:sz w:val="24"/>
          <w:szCs w:val="24"/>
        </w:rPr>
        <w:t xml:space="preserve"> model.  </w:t>
      </w:r>
      <w:r w:rsidR="009B1173">
        <w:rPr>
          <w:rFonts w:ascii="TimesNewRoman" w:hAnsi="TimesNewRoman" w:cs="TimesNewRoman"/>
          <w:sz w:val="24"/>
          <w:szCs w:val="24"/>
        </w:rPr>
        <w:t xml:space="preserve">While the study was primarily focussed on irrigation, it also provided estimates of </w:t>
      </w:r>
      <w:r w:rsidR="00947E8B">
        <w:rPr>
          <w:rFonts w:ascii="TimesNewRoman" w:hAnsi="TimesNewRoman" w:cs="TimesNewRoman"/>
          <w:sz w:val="24"/>
          <w:szCs w:val="24"/>
        </w:rPr>
        <w:t>MAP</w:t>
      </w:r>
      <w:r w:rsidR="009B1173">
        <w:rPr>
          <w:rFonts w:ascii="TimesNewRoman" w:hAnsi="TimesNewRoman" w:cs="TimesNewRoman"/>
          <w:sz w:val="24"/>
          <w:szCs w:val="24"/>
        </w:rPr>
        <w:t xml:space="preserve"> and </w:t>
      </w:r>
      <w:r w:rsidR="007577C2">
        <w:rPr>
          <w:rFonts w:ascii="TimesNewRoman" w:hAnsi="TimesNewRoman" w:cs="TimesNewRoman"/>
          <w:sz w:val="24"/>
          <w:szCs w:val="24"/>
        </w:rPr>
        <w:t>seasonal changes in precipitation</w:t>
      </w:r>
      <w:r w:rsidR="009B1173">
        <w:rPr>
          <w:rFonts w:ascii="TimesNewRoman" w:hAnsi="TimesNewRoman" w:cs="TimesNewRoman"/>
          <w:sz w:val="24"/>
          <w:szCs w:val="24"/>
        </w:rPr>
        <w:t xml:space="preserve">, changes in evaporation, and changes in runoff under this emission scenario.  </w:t>
      </w:r>
      <w:r w:rsidR="00E87834">
        <w:rPr>
          <w:rFonts w:ascii="TimesNewRoman" w:hAnsi="TimesNewRoman" w:cs="TimesNewRoman"/>
          <w:sz w:val="24"/>
          <w:szCs w:val="24"/>
        </w:rPr>
        <w:t>The study provided predictions for only the Mzingwane catchment within Zimbabwe.</w:t>
      </w:r>
    </w:p>
    <w:p w:rsidR="00E87834" w:rsidRDefault="00E87834" w:rsidP="00980D7B">
      <w:pPr>
        <w:autoSpaceDE w:val="0"/>
        <w:autoSpaceDN w:val="0"/>
        <w:adjustRightInd w:val="0"/>
        <w:spacing w:after="0" w:line="240" w:lineRule="auto"/>
        <w:rPr>
          <w:rFonts w:ascii="TimesNewRoman" w:hAnsi="TimesNewRoman" w:cs="TimesNewRoman"/>
          <w:sz w:val="24"/>
          <w:szCs w:val="24"/>
        </w:rPr>
      </w:pPr>
    </w:p>
    <w:p w:rsidR="00E87834" w:rsidRDefault="00E87834" w:rsidP="00980D7B">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Zhu and Ringler (2012) subsequently used the </w:t>
      </w:r>
      <w:r w:rsidR="001174B6">
        <w:rPr>
          <w:rFonts w:ascii="TimesNewRoman" w:hAnsi="TimesNewRoman" w:cs="TimesNewRoman"/>
          <w:sz w:val="24"/>
          <w:szCs w:val="24"/>
        </w:rPr>
        <w:t>CNRM-CM3 and ECHam5</w:t>
      </w:r>
      <w:r>
        <w:rPr>
          <w:rFonts w:ascii="TimesNewRoman" w:hAnsi="TimesNewRoman" w:cs="TimesNewRoman"/>
          <w:sz w:val="24"/>
          <w:szCs w:val="24"/>
        </w:rPr>
        <w:t xml:space="preserve"> models </w:t>
      </w:r>
      <w:r w:rsidR="001174B6">
        <w:rPr>
          <w:rFonts w:ascii="TimesNewRoman" w:hAnsi="TimesNewRoman" w:cs="TimesNewRoman"/>
          <w:sz w:val="24"/>
          <w:szCs w:val="24"/>
        </w:rPr>
        <w:t xml:space="preserve">with just the A1b emissions scenario </w:t>
      </w:r>
      <w:r>
        <w:rPr>
          <w:rFonts w:ascii="TimesNewRoman" w:hAnsi="TimesNewRoman" w:cs="TimesNewRoman"/>
          <w:sz w:val="24"/>
          <w:szCs w:val="24"/>
        </w:rPr>
        <w:t>to estimate the changes in the same hydrological parameters to 2050 for the Limpopo Basin. These two models were chosen because they were known to provide moderate and severe precipitation</w:t>
      </w:r>
      <w:r w:rsidR="003B48FC">
        <w:rPr>
          <w:rFonts w:ascii="TimesNewRoman" w:hAnsi="TimesNewRoman" w:cs="TimesNewRoman"/>
          <w:sz w:val="24"/>
          <w:szCs w:val="24"/>
        </w:rPr>
        <w:t xml:space="preserve"> </w:t>
      </w:r>
      <w:r>
        <w:rPr>
          <w:rFonts w:ascii="TimesNewRoman" w:hAnsi="TimesNewRoman" w:cs="TimesNewRoman"/>
          <w:sz w:val="24"/>
          <w:szCs w:val="24"/>
        </w:rPr>
        <w:t xml:space="preserve">changes respectively. </w:t>
      </w:r>
      <w:r w:rsidR="001E089F">
        <w:rPr>
          <w:rFonts w:ascii="TimesNewRoman" w:hAnsi="TimesNewRoman" w:cs="TimesNewRoman"/>
          <w:sz w:val="24"/>
          <w:szCs w:val="24"/>
        </w:rPr>
        <w:t>Again the study focussed on irrigation potential under climate change and included only the Mzingwane catchment within Zimbabwe.</w:t>
      </w:r>
    </w:p>
    <w:p w:rsidR="007577C2" w:rsidRDefault="007577C2">
      <w:pPr>
        <w:autoSpaceDE w:val="0"/>
        <w:autoSpaceDN w:val="0"/>
        <w:adjustRightInd w:val="0"/>
        <w:spacing w:after="0" w:line="240" w:lineRule="auto"/>
        <w:rPr>
          <w:rFonts w:ascii="TimesNewRoman" w:hAnsi="TimesNewRoman" w:cs="TimesNewRoman"/>
          <w:sz w:val="24"/>
          <w:szCs w:val="24"/>
        </w:rPr>
      </w:pPr>
    </w:p>
    <w:p w:rsidR="00026483" w:rsidRDefault="00316F3B" w:rsidP="00980D7B">
      <w:pPr>
        <w:autoSpaceDE w:val="0"/>
        <w:autoSpaceDN w:val="0"/>
        <w:adjustRightInd w:val="0"/>
        <w:spacing w:after="0" w:line="240" w:lineRule="auto"/>
        <w:rPr>
          <w:rFonts w:ascii="Times New Roman" w:hAnsi="Times New Roman"/>
          <w:color w:val="000000"/>
          <w:sz w:val="24"/>
          <w:szCs w:val="24"/>
        </w:rPr>
      </w:pPr>
      <w:r>
        <w:rPr>
          <w:rFonts w:ascii="TimesNewRoman" w:hAnsi="TimesNewRoman" w:cs="TimesNewRoman"/>
          <w:sz w:val="24"/>
          <w:szCs w:val="24"/>
        </w:rPr>
        <w:t xml:space="preserve">In a second study, </w:t>
      </w:r>
      <w:r w:rsidR="00026483">
        <w:rPr>
          <w:rFonts w:ascii="Times New Roman" w:hAnsi="Times New Roman"/>
          <w:color w:val="000000"/>
          <w:sz w:val="24"/>
          <w:szCs w:val="24"/>
        </w:rPr>
        <w:t>the UNDP/GEF applied 10 downscaled climate models to the Save catchment (</w:t>
      </w:r>
      <w:r w:rsidR="004935EF">
        <w:rPr>
          <w:rFonts w:ascii="Times New Roman" w:hAnsi="Times New Roman"/>
          <w:color w:val="000000"/>
          <w:sz w:val="24"/>
          <w:szCs w:val="24"/>
        </w:rPr>
        <w:t xml:space="preserve">United Nations Development </w:t>
      </w:r>
      <w:r w:rsidR="003B48FC">
        <w:rPr>
          <w:rFonts w:ascii="Times New Roman" w:hAnsi="Times New Roman"/>
          <w:color w:val="000000"/>
          <w:sz w:val="24"/>
          <w:szCs w:val="24"/>
        </w:rPr>
        <w:t>Programme</w:t>
      </w:r>
      <w:r w:rsidR="00026483">
        <w:rPr>
          <w:rFonts w:ascii="Times New Roman" w:hAnsi="Times New Roman"/>
          <w:color w:val="000000"/>
          <w:sz w:val="24"/>
          <w:szCs w:val="24"/>
        </w:rPr>
        <w:t xml:space="preserve"> 2009) as part of a project to understand </w:t>
      </w:r>
      <w:r w:rsidR="00026483">
        <w:rPr>
          <w:rFonts w:ascii="Times New Roman" w:hAnsi="Times New Roman"/>
          <w:color w:val="000000"/>
          <w:sz w:val="24"/>
          <w:szCs w:val="24"/>
        </w:rPr>
        <w:lastRenderedPageBreak/>
        <w:t>adaptation actions for dry</w:t>
      </w:r>
      <w:r w:rsidR="003B48FC">
        <w:rPr>
          <w:rFonts w:ascii="Times New Roman" w:hAnsi="Times New Roman"/>
          <w:color w:val="000000"/>
          <w:sz w:val="24"/>
          <w:szCs w:val="24"/>
        </w:rPr>
        <w:t xml:space="preserve"> </w:t>
      </w:r>
      <w:r w:rsidR="00026483">
        <w:rPr>
          <w:rFonts w:ascii="Times New Roman" w:hAnsi="Times New Roman"/>
          <w:color w:val="000000"/>
          <w:sz w:val="24"/>
          <w:szCs w:val="24"/>
        </w:rPr>
        <w:t>land agriculture and livestock farming</w:t>
      </w:r>
      <w:r w:rsidR="003B48FC">
        <w:rPr>
          <w:rFonts w:ascii="Times New Roman" w:hAnsi="Times New Roman"/>
          <w:color w:val="000000"/>
          <w:sz w:val="24"/>
          <w:szCs w:val="24"/>
        </w:rPr>
        <w:t xml:space="preserve"> </w:t>
      </w:r>
      <w:r>
        <w:rPr>
          <w:rFonts w:ascii="TimesNewRoman" w:hAnsi="TimesNewRoman" w:cs="TimesNewRoman"/>
          <w:sz w:val="24"/>
          <w:szCs w:val="24"/>
        </w:rPr>
        <w:t xml:space="preserve">in the Chiredzi district.  </w:t>
      </w:r>
      <w:r w:rsidR="00026483">
        <w:rPr>
          <w:rFonts w:ascii="Times New Roman" w:hAnsi="Times New Roman"/>
          <w:color w:val="000000"/>
          <w:sz w:val="24"/>
          <w:szCs w:val="24"/>
        </w:rPr>
        <w:t xml:space="preserve">They concluded that, while total </w:t>
      </w:r>
      <w:r w:rsidR="00A430FF">
        <w:rPr>
          <w:rFonts w:ascii="Times New Roman" w:hAnsi="Times New Roman" w:cs="Times New Roman"/>
          <w:sz w:val="24"/>
          <w:szCs w:val="24"/>
        </w:rPr>
        <w:t>precipitation</w:t>
      </w:r>
      <w:r w:rsidR="003B48FC">
        <w:rPr>
          <w:rFonts w:ascii="Times New Roman" w:hAnsi="Times New Roman" w:cs="Times New Roman"/>
          <w:sz w:val="24"/>
          <w:szCs w:val="24"/>
        </w:rPr>
        <w:t xml:space="preserve"> </w:t>
      </w:r>
      <w:r w:rsidR="00026483">
        <w:rPr>
          <w:rFonts w:ascii="Times New Roman" w:hAnsi="Times New Roman"/>
          <w:color w:val="000000"/>
          <w:sz w:val="24"/>
          <w:szCs w:val="24"/>
        </w:rPr>
        <w:t xml:space="preserve">is not likely to change significantly, the </w:t>
      </w:r>
      <w:r w:rsidR="00A430FF">
        <w:rPr>
          <w:rFonts w:ascii="Times New Roman" w:hAnsi="Times New Roman" w:cs="Times New Roman"/>
          <w:sz w:val="24"/>
          <w:szCs w:val="24"/>
        </w:rPr>
        <w:t>precipitation</w:t>
      </w:r>
      <w:r w:rsidR="003B48FC">
        <w:rPr>
          <w:rFonts w:ascii="Times New Roman" w:hAnsi="Times New Roman" w:cs="Times New Roman"/>
          <w:sz w:val="24"/>
          <w:szCs w:val="24"/>
        </w:rPr>
        <w:t xml:space="preserve"> </w:t>
      </w:r>
      <w:r w:rsidR="00026483">
        <w:rPr>
          <w:rFonts w:ascii="Times New Roman" w:hAnsi="Times New Roman"/>
          <w:color w:val="000000"/>
          <w:sz w:val="24"/>
          <w:szCs w:val="24"/>
        </w:rPr>
        <w:t xml:space="preserve">pattern may be modified by 2050 </w:t>
      </w:r>
      <w:r w:rsidR="00E06B38">
        <w:rPr>
          <w:rFonts w:ascii="Times New Roman" w:hAnsi="Times New Roman"/>
          <w:color w:val="000000"/>
          <w:sz w:val="24"/>
          <w:szCs w:val="24"/>
        </w:rPr>
        <w:t>with “rainfall increases in most months followed by decreases in the second part of the season”.  Runoff in the Save catchment is expected to become more variable.  However, quantitative results are not available from this study.</w:t>
      </w:r>
    </w:p>
    <w:p w:rsidR="00263B67" w:rsidRDefault="00263B67">
      <w:pPr>
        <w:autoSpaceDE w:val="0"/>
        <w:autoSpaceDN w:val="0"/>
        <w:adjustRightInd w:val="0"/>
        <w:spacing w:after="0" w:line="240" w:lineRule="auto"/>
        <w:rPr>
          <w:rFonts w:ascii="Times New Roman" w:hAnsi="Times New Roman"/>
          <w:color w:val="000000"/>
          <w:sz w:val="24"/>
          <w:szCs w:val="24"/>
        </w:rPr>
      </w:pPr>
    </w:p>
    <w:p w:rsidR="00263B67" w:rsidRDefault="00263B67" w:rsidP="00980D7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In addition, SADC have undertaken a comprehensive regional study of climate change </w:t>
      </w:r>
      <w:r w:rsidR="00D800D4">
        <w:rPr>
          <w:rFonts w:ascii="Times New Roman" w:hAnsi="Times New Roman"/>
          <w:color w:val="000000"/>
          <w:sz w:val="24"/>
          <w:szCs w:val="24"/>
        </w:rPr>
        <w:t xml:space="preserve">from two emissions scenarios </w:t>
      </w:r>
      <w:r w:rsidR="00C90AAE">
        <w:rPr>
          <w:rFonts w:ascii="Times New Roman" w:hAnsi="Times New Roman"/>
          <w:color w:val="000000"/>
          <w:sz w:val="24"/>
          <w:szCs w:val="24"/>
        </w:rPr>
        <w:t>over the 2036-2065 period</w:t>
      </w:r>
      <w:r w:rsidR="003B48FC">
        <w:rPr>
          <w:rFonts w:ascii="Times New Roman" w:hAnsi="Times New Roman"/>
          <w:color w:val="000000"/>
          <w:sz w:val="24"/>
          <w:szCs w:val="24"/>
        </w:rPr>
        <w:t xml:space="preserve"> </w:t>
      </w:r>
      <w:r>
        <w:rPr>
          <w:rFonts w:ascii="Times New Roman" w:hAnsi="Times New Roman"/>
          <w:color w:val="000000"/>
          <w:sz w:val="24"/>
          <w:szCs w:val="24"/>
        </w:rPr>
        <w:t xml:space="preserve">on </w:t>
      </w:r>
      <w:r w:rsidR="00A430FF">
        <w:rPr>
          <w:rFonts w:ascii="Times New Roman" w:hAnsi="Times New Roman" w:cs="Times New Roman"/>
          <w:sz w:val="24"/>
          <w:szCs w:val="24"/>
        </w:rPr>
        <w:t>precipitation</w:t>
      </w:r>
      <w:r w:rsidR="00D800D4">
        <w:rPr>
          <w:rFonts w:ascii="Times New Roman" w:hAnsi="Times New Roman"/>
          <w:color w:val="000000"/>
          <w:sz w:val="24"/>
          <w:szCs w:val="24"/>
        </w:rPr>
        <w:t>, wind</w:t>
      </w:r>
      <w:r w:rsidR="003B48FC">
        <w:rPr>
          <w:rFonts w:ascii="Times New Roman" w:hAnsi="Times New Roman"/>
          <w:color w:val="000000"/>
          <w:sz w:val="24"/>
          <w:szCs w:val="24"/>
        </w:rPr>
        <w:t xml:space="preserve"> </w:t>
      </w:r>
      <w:r w:rsidR="003462E0">
        <w:rPr>
          <w:rFonts w:ascii="Times New Roman" w:hAnsi="Times New Roman"/>
          <w:color w:val="000000"/>
          <w:sz w:val="24"/>
          <w:szCs w:val="24"/>
        </w:rPr>
        <w:t>and temperature for southern Africa using two approaches – statistical downscaling of 10 GCMs and dynamic downscaling of six GCMs</w:t>
      </w:r>
      <w:r w:rsidR="00BB191E">
        <w:rPr>
          <w:rFonts w:ascii="Times New Roman" w:hAnsi="Times New Roman"/>
          <w:color w:val="000000"/>
          <w:sz w:val="24"/>
          <w:szCs w:val="24"/>
        </w:rPr>
        <w:t xml:space="preserve"> (Davis 2011)</w:t>
      </w:r>
      <w:r w:rsidR="003462E0">
        <w:rPr>
          <w:rFonts w:ascii="Times New Roman" w:hAnsi="Times New Roman"/>
          <w:color w:val="000000"/>
          <w:sz w:val="24"/>
          <w:szCs w:val="24"/>
        </w:rPr>
        <w:t>.</w:t>
      </w:r>
      <w:r w:rsidR="00D800D4">
        <w:rPr>
          <w:rFonts w:ascii="Times New Roman" w:hAnsi="Times New Roman"/>
          <w:color w:val="000000"/>
          <w:sz w:val="24"/>
          <w:szCs w:val="24"/>
        </w:rPr>
        <w:t xml:space="preserve"> </w:t>
      </w:r>
      <w:r w:rsidR="00947E8B">
        <w:rPr>
          <w:rFonts w:ascii="Times New Roman" w:hAnsi="Times New Roman"/>
          <w:color w:val="000000"/>
          <w:sz w:val="24"/>
          <w:szCs w:val="24"/>
        </w:rPr>
        <w:t xml:space="preserve"> </w:t>
      </w:r>
      <w:r w:rsidR="00D800D4">
        <w:rPr>
          <w:rFonts w:ascii="Times New Roman" w:hAnsi="Times New Roman"/>
          <w:color w:val="000000"/>
          <w:sz w:val="24"/>
          <w:szCs w:val="24"/>
        </w:rPr>
        <w:t>While there were some notably different predictions between models and downscaling methods for some climate parameters, there was general agreement that minimum, mean and maximum temperatures are very likely to increase by between 0.3</w:t>
      </w:r>
      <w:r w:rsidR="00D800D4">
        <w:rPr>
          <w:rFonts w:ascii="Times New Roman" w:hAnsi="Times New Roman" w:cs="Times New Roman"/>
          <w:color w:val="000000"/>
          <w:sz w:val="24"/>
          <w:szCs w:val="24"/>
        </w:rPr>
        <w:t>°</w:t>
      </w:r>
      <w:r w:rsidR="00D800D4">
        <w:rPr>
          <w:rFonts w:ascii="Times New Roman" w:hAnsi="Times New Roman"/>
          <w:color w:val="000000"/>
          <w:sz w:val="24"/>
          <w:szCs w:val="24"/>
        </w:rPr>
        <w:t>C and 3.6</w:t>
      </w:r>
      <w:r w:rsidR="00D800D4">
        <w:rPr>
          <w:rFonts w:ascii="Times New Roman" w:hAnsi="Times New Roman" w:cs="Times New Roman"/>
          <w:color w:val="000000"/>
          <w:sz w:val="24"/>
          <w:szCs w:val="24"/>
        </w:rPr>
        <w:t>°</w:t>
      </w:r>
      <w:r w:rsidR="00D800D4">
        <w:rPr>
          <w:rFonts w:ascii="Times New Roman" w:hAnsi="Times New Roman"/>
          <w:color w:val="000000"/>
          <w:sz w:val="24"/>
          <w:szCs w:val="24"/>
        </w:rPr>
        <w:t>C</w:t>
      </w:r>
      <w:r w:rsidR="00C90AAE">
        <w:rPr>
          <w:rFonts w:ascii="Times New Roman" w:hAnsi="Times New Roman"/>
          <w:color w:val="000000"/>
          <w:sz w:val="24"/>
          <w:szCs w:val="24"/>
        </w:rPr>
        <w:t xml:space="preserve"> and</w:t>
      </w:r>
      <w:r w:rsidR="003B48FC">
        <w:rPr>
          <w:rFonts w:ascii="Times New Roman" w:hAnsi="Times New Roman"/>
          <w:color w:val="000000"/>
          <w:sz w:val="24"/>
          <w:szCs w:val="24"/>
        </w:rPr>
        <w:t xml:space="preserve"> </w:t>
      </w:r>
      <w:r w:rsidR="00C24E2C">
        <w:rPr>
          <w:rFonts w:ascii="Times New Roman" w:hAnsi="Times New Roman"/>
          <w:color w:val="000000"/>
          <w:sz w:val="24"/>
          <w:szCs w:val="24"/>
        </w:rPr>
        <w:t>heat</w:t>
      </w:r>
      <w:r w:rsidR="003B48FC">
        <w:rPr>
          <w:rFonts w:ascii="Times New Roman" w:hAnsi="Times New Roman"/>
          <w:color w:val="000000"/>
          <w:sz w:val="24"/>
          <w:szCs w:val="24"/>
        </w:rPr>
        <w:t xml:space="preserve"> </w:t>
      </w:r>
      <w:r w:rsidR="00C24E2C">
        <w:rPr>
          <w:rFonts w:ascii="Times New Roman" w:hAnsi="Times New Roman"/>
          <w:color w:val="000000"/>
          <w:sz w:val="24"/>
          <w:szCs w:val="24"/>
        </w:rPr>
        <w:t>waves would increase</w:t>
      </w:r>
      <w:r w:rsidR="00C90AAE">
        <w:rPr>
          <w:rFonts w:ascii="Times New Roman" w:hAnsi="Times New Roman"/>
          <w:color w:val="000000"/>
          <w:sz w:val="24"/>
          <w:szCs w:val="24"/>
        </w:rPr>
        <w:t xml:space="preserve"> throughout the region</w:t>
      </w:r>
      <w:r w:rsidR="00947E8B">
        <w:rPr>
          <w:rFonts w:ascii="Times New Roman" w:hAnsi="Times New Roman"/>
          <w:color w:val="000000"/>
          <w:sz w:val="24"/>
          <w:szCs w:val="24"/>
        </w:rPr>
        <w:t>.  T</w:t>
      </w:r>
      <w:r w:rsidR="00C24E2C">
        <w:rPr>
          <w:rFonts w:ascii="Times New Roman" w:hAnsi="Times New Roman"/>
          <w:color w:val="000000"/>
          <w:sz w:val="24"/>
          <w:szCs w:val="24"/>
        </w:rPr>
        <w:t xml:space="preserve">here would be a decrease in </w:t>
      </w:r>
      <w:r w:rsidR="00A430FF">
        <w:rPr>
          <w:rFonts w:ascii="Times New Roman" w:hAnsi="Times New Roman" w:cs="Times New Roman"/>
          <w:sz w:val="24"/>
          <w:szCs w:val="24"/>
        </w:rPr>
        <w:t>precipitation</w:t>
      </w:r>
      <w:r w:rsidR="003B48FC">
        <w:rPr>
          <w:rFonts w:ascii="Times New Roman" w:hAnsi="Times New Roman" w:cs="Times New Roman"/>
          <w:sz w:val="24"/>
          <w:szCs w:val="24"/>
        </w:rPr>
        <w:t xml:space="preserve"> </w:t>
      </w:r>
      <w:r w:rsidR="00C90AAE">
        <w:rPr>
          <w:rFonts w:ascii="Times New Roman" w:hAnsi="Times New Roman"/>
          <w:color w:val="000000"/>
          <w:sz w:val="24"/>
          <w:szCs w:val="24"/>
        </w:rPr>
        <w:t>during September-February in Zimbabwe.</w:t>
      </w:r>
      <w:r w:rsidR="00DB1602">
        <w:rPr>
          <w:rFonts w:ascii="Times New Roman" w:hAnsi="Times New Roman"/>
          <w:color w:val="000000"/>
          <w:sz w:val="24"/>
          <w:szCs w:val="24"/>
        </w:rPr>
        <w:t xml:space="preserve">  Changes in runoff and other water resources parameters are discussed but were not modelled.  </w:t>
      </w:r>
    </w:p>
    <w:p w:rsidR="00026483" w:rsidRDefault="00026483" w:rsidP="00980D7B">
      <w:pPr>
        <w:autoSpaceDE w:val="0"/>
        <w:autoSpaceDN w:val="0"/>
        <w:adjustRightInd w:val="0"/>
        <w:spacing w:after="0" w:line="240" w:lineRule="auto"/>
        <w:rPr>
          <w:rFonts w:ascii="Times New Roman" w:hAnsi="Times New Roman"/>
          <w:color w:val="000000"/>
          <w:sz w:val="24"/>
          <w:szCs w:val="24"/>
        </w:rPr>
      </w:pPr>
    </w:p>
    <w:p w:rsidR="002D7802" w:rsidRDefault="00316F3B" w:rsidP="00980D7B">
      <w:pPr>
        <w:autoSpaceDE w:val="0"/>
        <w:autoSpaceDN w:val="0"/>
        <w:adjustRightInd w:val="0"/>
        <w:spacing w:after="0" w:line="240" w:lineRule="auto"/>
        <w:rPr>
          <w:rFonts w:ascii="Times-Roman" w:hAnsi="Times-Roman" w:cs="Times-Roman"/>
          <w:sz w:val="24"/>
          <w:szCs w:val="24"/>
        </w:rPr>
      </w:pPr>
      <w:r>
        <w:rPr>
          <w:rFonts w:ascii="TimesNewRoman" w:hAnsi="TimesNewRoman" w:cs="TimesNewRoman"/>
          <w:sz w:val="24"/>
          <w:szCs w:val="24"/>
        </w:rPr>
        <w:t xml:space="preserve">An older study (de Witt 2006), </w:t>
      </w:r>
      <w:r w:rsidR="00DE664A">
        <w:rPr>
          <w:rFonts w:ascii="TimesNewRoman" w:hAnsi="TimesNewRoman" w:cs="TimesNewRoman"/>
          <w:sz w:val="24"/>
          <w:szCs w:val="24"/>
        </w:rPr>
        <w:t xml:space="preserve">used three GCM models - GCM2, HadCM3 and PCM </w:t>
      </w:r>
      <w:r w:rsidR="006A3188">
        <w:rPr>
          <w:rFonts w:ascii="TimesNewRoman" w:hAnsi="TimesNewRoman" w:cs="TimesNewRoman"/>
          <w:sz w:val="24"/>
          <w:szCs w:val="24"/>
        </w:rPr>
        <w:t xml:space="preserve">- </w:t>
      </w:r>
      <w:r w:rsidR="00DE664A">
        <w:rPr>
          <w:rFonts w:ascii="TimesNewRoman" w:hAnsi="TimesNewRoman" w:cs="TimesNewRoman"/>
          <w:sz w:val="24"/>
          <w:szCs w:val="24"/>
        </w:rPr>
        <w:t xml:space="preserve">to predict changes in mean temperature and </w:t>
      </w:r>
      <w:r w:rsidR="00A430FF">
        <w:rPr>
          <w:rFonts w:ascii="Times New Roman" w:hAnsi="Times New Roman" w:cs="Times New Roman"/>
          <w:sz w:val="24"/>
          <w:szCs w:val="24"/>
        </w:rPr>
        <w:t>precipitation</w:t>
      </w:r>
      <w:r w:rsidR="003B48FC">
        <w:rPr>
          <w:rFonts w:ascii="Times New Roman" w:hAnsi="Times New Roman" w:cs="Times New Roman"/>
          <w:sz w:val="24"/>
          <w:szCs w:val="24"/>
        </w:rPr>
        <w:t xml:space="preserve"> </w:t>
      </w:r>
      <w:r w:rsidR="00DE664A">
        <w:rPr>
          <w:rFonts w:ascii="TimesNewRoman" w:hAnsi="TimesNewRoman" w:cs="TimesNewRoman"/>
          <w:sz w:val="24"/>
          <w:szCs w:val="24"/>
        </w:rPr>
        <w:t>for 2050 and 2100</w:t>
      </w:r>
      <w:r w:rsidR="006A3188">
        <w:rPr>
          <w:rFonts w:ascii="TimesNewRoman" w:hAnsi="TimesNewRoman" w:cs="TimesNewRoman"/>
          <w:sz w:val="24"/>
          <w:szCs w:val="24"/>
        </w:rPr>
        <w:t xml:space="preserve"> in southern Africa</w:t>
      </w:r>
      <w:r w:rsidR="002D7802">
        <w:rPr>
          <w:rFonts w:ascii="Times-Roman" w:hAnsi="Times-Roman" w:cs="Times-Roman"/>
          <w:sz w:val="24"/>
          <w:szCs w:val="24"/>
        </w:rPr>
        <w:t>.  They predicted an increase of 2</w:t>
      </w:r>
      <w:r w:rsidR="002D7802">
        <w:rPr>
          <w:rFonts w:ascii="Symbol" w:hAnsi="Symbol" w:cs="Symbol"/>
          <w:sz w:val="24"/>
          <w:szCs w:val="24"/>
        </w:rPr>
        <w:t></w:t>
      </w:r>
      <w:r w:rsidR="002D7802">
        <w:rPr>
          <w:rFonts w:ascii="Times-Roman" w:hAnsi="Times-Roman" w:cs="Times-Roman"/>
          <w:sz w:val="24"/>
          <w:szCs w:val="24"/>
        </w:rPr>
        <w:t xml:space="preserve">C - </w:t>
      </w:r>
      <w:r w:rsidR="00DE664A">
        <w:rPr>
          <w:rFonts w:ascii="Times-Roman" w:hAnsi="Times-Roman" w:cs="Times-Roman"/>
          <w:sz w:val="24"/>
          <w:szCs w:val="24"/>
        </w:rPr>
        <w:t>4</w:t>
      </w:r>
      <w:r w:rsidR="00DE664A">
        <w:rPr>
          <w:rFonts w:ascii="Symbol" w:hAnsi="Symbol" w:cs="Symbol"/>
          <w:sz w:val="24"/>
          <w:szCs w:val="24"/>
        </w:rPr>
        <w:t></w:t>
      </w:r>
      <w:r w:rsidR="00DE664A">
        <w:rPr>
          <w:rFonts w:ascii="Times-Roman" w:hAnsi="Times-Roman" w:cs="Times-Roman"/>
          <w:sz w:val="24"/>
          <w:szCs w:val="24"/>
        </w:rPr>
        <w:t>C in</w:t>
      </w:r>
      <w:r w:rsidR="0067273B">
        <w:rPr>
          <w:rFonts w:ascii="Times-Roman" w:hAnsi="Times-Roman" w:cs="Times-Roman"/>
          <w:sz w:val="24"/>
          <w:szCs w:val="24"/>
        </w:rPr>
        <w:t xml:space="preserve"> </w:t>
      </w:r>
      <w:r w:rsidR="00DE664A">
        <w:rPr>
          <w:rFonts w:ascii="Times-Roman" w:hAnsi="Times-Roman" w:cs="Times-Roman"/>
          <w:sz w:val="24"/>
          <w:szCs w:val="24"/>
        </w:rPr>
        <w:t xml:space="preserve">temperature </w:t>
      </w:r>
      <w:r w:rsidR="002D7802">
        <w:rPr>
          <w:rFonts w:ascii="Times-Roman" w:hAnsi="Times-Roman" w:cs="Times-Roman"/>
          <w:sz w:val="24"/>
          <w:szCs w:val="24"/>
        </w:rPr>
        <w:t xml:space="preserve">and a decrease of 10% - 17% in </w:t>
      </w:r>
      <w:r w:rsidR="00A430FF">
        <w:rPr>
          <w:rFonts w:ascii="Times New Roman" w:hAnsi="Times New Roman" w:cs="Times New Roman"/>
          <w:sz w:val="24"/>
          <w:szCs w:val="24"/>
        </w:rPr>
        <w:t>precipitation</w:t>
      </w:r>
      <w:r w:rsidR="003B48FC">
        <w:rPr>
          <w:rFonts w:ascii="Times New Roman" w:hAnsi="Times New Roman" w:cs="Times New Roman"/>
          <w:sz w:val="24"/>
          <w:szCs w:val="24"/>
        </w:rPr>
        <w:t xml:space="preserve"> </w:t>
      </w:r>
      <w:r w:rsidR="002D7802">
        <w:rPr>
          <w:rFonts w:ascii="Times-Roman" w:hAnsi="Times-Roman" w:cs="Times-Roman"/>
          <w:sz w:val="24"/>
          <w:szCs w:val="24"/>
        </w:rPr>
        <w:t>for Zimbabwe by 2100</w:t>
      </w:r>
      <w:r w:rsidR="00DE664A">
        <w:rPr>
          <w:rFonts w:ascii="Times-Roman" w:hAnsi="Times-Roman" w:cs="Times-Roman"/>
          <w:sz w:val="24"/>
          <w:szCs w:val="24"/>
        </w:rPr>
        <w:t>.</w:t>
      </w:r>
      <w:r w:rsidR="002D7802">
        <w:rPr>
          <w:rFonts w:ascii="Times-Roman" w:hAnsi="Times-Roman" w:cs="Times-Roman"/>
          <w:sz w:val="24"/>
          <w:szCs w:val="24"/>
        </w:rPr>
        <w:t xml:space="preserve">  They then used empirical relationships between agricultural production and temperature and </w:t>
      </w:r>
      <w:r w:rsidR="00A430FF">
        <w:rPr>
          <w:rFonts w:ascii="Times New Roman" w:hAnsi="Times New Roman" w:cs="Times New Roman"/>
          <w:sz w:val="24"/>
          <w:szCs w:val="24"/>
        </w:rPr>
        <w:t>precipitation</w:t>
      </w:r>
      <w:r w:rsidR="0067273B">
        <w:rPr>
          <w:rFonts w:ascii="Times New Roman" w:hAnsi="Times New Roman" w:cs="Times New Roman"/>
          <w:sz w:val="24"/>
          <w:szCs w:val="24"/>
        </w:rPr>
        <w:t xml:space="preserve"> </w:t>
      </w:r>
      <w:r w:rsidR="002D7802">
        <w:rPr>
          <w:rFonts w:ascii="Times-Roman" w:hAnsi="Times-Roman" w:cs="Times-Roman"/>
          <w:sz w:val="24"/>
          <w:szCs w:val="24"/>
        </w:rPr>
        <w:t xml:space="preserve">to estimate that </w:t>
      </w:r>
      <w:r w:rsidR="009B4962">
        <w:rPr>
          <w:rFonts w:ascii="Times-Roman" w:hAnsi="Times-Roman" w:cs="Times-Roman"/>
          <w:sz w:val="24"/>
          <w:szCs w:val="24"/>
        </w:rPr>
        <w:t>impact of these climate changes on agricultural production.</w:t>
      </w:r>
    </w:p>
    <w:p w:rsidR="00A429CB" w:rsidRDefault="00A429CB" w:rsidP="00D91D22">
      <w:pPr>
        <w:pStyle w:val="Heading2"/>
      </w:pPr>
      <w:bookmarkStart w:id="39" w:name="_Toc365505119"/>
      <w:r>
        <w:t>Methodology</w:t>
      </w:r>
      <w:r w:rsidR="007577C2">
        <w:t xml:space="preserve"> of National Study</w:t>
      </w:r>
      <w:bookmarkEnd w:id="39"/>
    </w:p>
    <w:p w:rsidR="001A28AA" w:rsidRDefault="000F1315" w:rsidP="00980D7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These previous studies have </w:t>
      </w:r>
      <w:r w:rsidR="00A16B1A">
        <w:rPr>
          <w:rFonts w:ascii="Times New Roman" w:hAnsi="Times New Roman"/>
          <w:color w:val="000000"/>
          <w:sz w:val="24"/>
          <w:szCs w:val="24"/>
        </w:rPr>
        <w:t>focused on the possible impacts</w:t>
      </w:r>
      <w:r w:rsidR="003B48FC">
        <w:rPr>
          <w:rFonts w:ascii="Times New Roman" w:hAnsi="Times New Roman"/>
          <w:color w:val="000000"/>
          <w:sz w:val="24"/>
          <w:szCs w:val="24"/>
        </w:rPr>
        <w:t xml:space="preserve"> </w:t>
      </w:r>
      <w:r w:rsidR="00A16B1A">
        <w:rPr>
          <w:rFonts w:ascii="Times New Roman" w:hAnsi="Times New Roman"/>
          <w:color w:val="000000"/>
          <w:sz w:val="24"/>
          <w:szCs w:val="24"/>
        </w:rPr>
        <w:t xml:space="preserve">of climate change </w:t>
      </w:r>
      <w:r>
        <w:rPr>
          <w:rFonts w:ascii="Times New Roman" w:hAnsi="Times New Roman"/>
          <w:color w:val="000000"/>
          <w:sz w:val="24"/>
          <w:szCs w:val="24"/>
        </w:rPr>
        <w:t xml:space="preserve">on </w:t>
      </w:r>
      <w:r w:rsidR="00506CA4">
        <w:rPr>
          <w:rFonts w:ascii="Times New Roman" w:hAnsi="Times New Roman"/>
          <w:color w:val="000000"/>
          <w:sz w:val="24"/>
          <w:szCs w:val="24"/>
        </w:rPr>
        <w:t xml:space="preserve">either the southern Africa region or a specific part of Zimbabwe, generally with a focus on food production.  </w:t>
      </w:r>
      <w:r w:rsidR="00CB423C">
        <w:rPr>
          <w:rFonts w:ascii="Times New Roman" w:hAnsi="Times New Roman"/>
          <w:color w:val="000000"/>
          <w:sz w:val="24"/>
          <w:szCs w:val="24"/>
        </w:rPr>
        <w:t xml:space="preserve">There has not been a national study that </w:t>
      </w:r>
      <w:r w:rsidR="00506CA4">
        <w:rPr>
          <w:rFonts w:ascii="Times New Roman" w:hAnsi="Times New Roman"/>
          <w:color w:val="000000"/>
          <w:sz w:val="24"/>
          <w:szCs w:val="24"/>
        </w:rPr>
        <w:t xml:space="preserve">investigated the potential impacts on </w:t>
      </w:r>
      <w:r w:rsidR="00FB21C4">
        <w:rPr>
          <w:rFonts w:ascii="Times New Roman" w:hAnsi="Times New Roman"/>
          <w:color w:val="000000"/>
          <w:sz w:val="24"/>
          <w:szCs w:val="24"/>
        </w:rPr>
        <w:t>Zimbabwe’s water resources</w:t>
      </w:r>
      <w:r>
        <w:rPr>
          <w:rFonts w:ascii="Times New Roman" w:hAnsi="Times New Roman"/>
          <w:color w:val="000000"/>
          <w:sz w:val="24"/>
          <w:szCs w:val="24"/>
        </w:rPr>
        <w:t xml:space="preserve"> and the </w:t>
      </w:r>
      <w:r w:rsidR="00506CA4">
        <w:rPr>
          <w:rFonts w:ascii="Times New Roman" w:hAnsi="Times New Roman"/>
          <w:color w:val="000000"/>
          <w:sz w:val="24"/>
          <w:szCs w:val="24"/>
        </w:rPr>
        <w:t xml:space="preserve">opportunities for adapting to these </w:t>
      </w:r>
      <w:r>
        <w:rPr>
          <w:rFonts w:ascii="Times New Roman" w:hAnsi="Times New Roman"/>
          <w:color w:val="000000"/>
          <w:sz w:val="24"/>
          <w:szCs w:val="24"/>
        </w:rPr>
        <w:t>impacts</w:t>
      </w:r>
      <w:r w:rsidR="00FB21C4">
        <w:rPr>
          <w:rFonts w:ascii="Times New Roman" w:hAnsi="Times New Roman"/>
          <w:color w:val="000000"/>
          <w:sz w:val="24"/>
          <w:szCs w:val="24"/>
        </w:rPr>
        <w:t>.</w:t>
      </w:r>
      <w:r w:rsidR="00280DC8">
        <w:rPr>
          <w:rFonts w:ascii="Times New Roman" w:hAnsi="Times New Roman"/>
          <w:color w:val="000000"/>
          <w:sz w:val="24"/>
          <w:szCs w:val="24"/>
        </w:rPr>
        <w:t xml:space="preserve">  As part of the current work</w:t>
      </w:r>
      <w:r w:rsidR="002C32FA">
        <w:rPr>
          <w:rFonts w:ascii="Times New Roman" w:hAnsi="Times New Roman"/>
          <w:color w:val="000000"/>
          <w:sz w:val="24"/>
          <w:szCs w:val="24"/>
        </w:rPr>
        <w:t xml:space="preserve"> (which draws from and extends the preliminary work done for the NCCRS)</w:t>
      </w:r>
      <w:r w:rsidR="00280DC8">
        <w:rPr>
          <w:rFonts w:ascii="Times New Roman" w:hAnsi="Times New Roman"/>
          <w:color w:val="000000"/>
          <w:sz w:val="24"/>
          <w:szCs w:val="24"/>
        </w:rPr>
        <w:t xml:space="preserve">, </w:t>
      </w:r>
      <w:r w:rsidR="00A16B1A">
        <w:rPr>
          <w:rFonts w:ascii="Times New Roman" w:hAnsi="Times New Roman"/>
          <w:color w:val="000000"/>
          <w:sz w:val="24"/>
          <w:szCs w:val="24"/>
        </w:rPr>
        <w:t xml:space="preserve">the potential impacts of climate change to 2050 and 2080 on </w:t>
      </w:r>
      <w:r w:rsidR="00A430FF">
        <w:rPr>
          <w:rFonts w:ascii="Times New Roman" w:hAnsi="Times New Roman" w:cs="Times New Roman"/>
          <w:sz w:val="24"/>
          <w:szCs w:val="24"/>
        </w:rPr>
        <w:t>precipitation</w:t>
      </w:r>
      <w:r w:rsidR="003B48FC">
        <w:rPr>
          <w:rFonts w:ascii="Times New Roman" w:hAnsi="Times New Roman" w:cs="Times New Roman"/>
          <w:sz w:val="24"/>
          <w:szCs w:val="24"/>
        </w:rPr>
        <w:t xml:space="preserve"> </w:t>
      </w:r>
      <w:r w:rsidR="00A16B1A">
        <w:rPr>
          <w:rFonts w:ascii="Times New Roman" w:hAnsi="Times New Roman"/>
          <w:color w:val="000000"/>
          <w:sz w:val="24"/>
          <w:szCs w:val="24"/>
        </w:rPr>
        <w:t>and runoff in Zimbabwe’s seven catchments</w:t>
      </w:r>
      <w:r w:rsidR="003B48FC">
        <w:rPr>
          <w:rFonts w:ascii="Times New Roman" w:hAnsi="Times New Roman"/>
          <w:color w:val="000000"/>
          <w:sz w:val="24"/>
          <w:szCs w:val="24"/>
        </w:rPr>
        <w:t xml:space="preserve"> </w:t>
      </w:r>
      <w:r w:rsidR="00CB7122">
        <w:rPr>
          <w:rFonts w:ascii="Times New Roman" w:hAnsi="Times New Roman"/>
          <w:color w:val="000000"/>
          <w:sz w:val="24"/>
          <w:szCs w:val="24"/>
        </w:rPr>
        <w:t xml:space="preserve">were modelled </w:t>
      </w:r>
      <w:r w:rsidR="001A28AA">
        <w:rPr>
          <w:rFonts w:ascii="Times New Roman" w:hAnsi="Times New Roman"/>
          <w:color w:val="000000"/>
          <w:sz w:val="24"/>
          <w:szCs w:val="24"/>
        </w:rPr>
        <w:t>using the CSIRO Mk3 global circulation model (</w:t>
      </w:r>
      <w:r w:rsidR="00825268">
        <w:rPr>
          <w:rFonts w:ascii="Times New Roman" w:hAnsi="Times New Roman"/>
          <w:color w:val="000000"/>
          <w:sz w:val="24"/>
          <w:szCs w:val="24"/>
        </w:rPr>
        <w:t>Gordon et al, 2002</w:t>
      </w:r>
      <w:r w:rsidR="001A28AA">
        <w:rPr>
          <w:rFonts w:ascii="Times New Roman" w:hAnsi="Times New Roman"/>
          <w:color w:val="000000"/>
          <w:sz w:val="24"/>
          <w:szCs w:val="24"/>
        </w:rPr>
        <w:t>).  Two emission scenarios were modelled:</w:t>
      </w:r>
    </w:p>
    <w:p w:rsidR="00237EAF" w:rsidRDefault="00237EAF" w:rsidP="00980D7B">
      <w:pPr>
        <w:pStyle w:val="ListParagraph"/>
        <w:numPr>
          <w:ilvl w:val="0"/>
          <w:numId w:val="5"/>
        </w:numPr>
        <w:autoSpaceDE w:val="0"/>
        <w:autoSpaceDN w:val="0"/>
        <w:adjustRightInd w:val="0"/>
        <w:spacing w:after="0" w:line="240" w:lineRule="auto"/>
        <w:rPr>
          <w:rFonts w:ascii="Times New Roman" w:hAnsi="Times New Roman"/>
          <w:color w:val="000000"/>
          <w:sz w:val="24"/>
          <w:szCs w:val="24"/>
        </w:rPr>
      </w:pPr>
      <w:r w:rsidRPr="00237EAF">
        <w:rPr>
          <w:rFonts w:ascii="Times New Roman" w:hAnsi="Times New Roman"/>
          <w:color w:val="000000"/>
          <w:sz w:val="24"/>
          <w:szCs w:val="24"/>
        </w:rPr>
        <w:t xml:space="preserve">A2a describes a heterogeneous world </w:t>
      </w:r>
      <w:r>
        <w:rPr>
          <w:rFonts w:ascii="Times New Roman" w:hAnsi="Times New Roman"/>
          <w:color w:val="000000"/>
          <w:sz w:val="24"/>
          <w:szCs w:val="24"/>
        </w:rPr>
        <w:t xml:space="preserve">of independent nations </w:t>
      </w:r>
      <w:r w:rsidRPr="00237EAF">
        <w:rPr>
          <w:rFonts w:ascii="Times New Roman" w:hAnsi="Times New Roman"/>
          <w:color w:val="000000"/>
          <w:sz w:val="24"/>
          <w:szCs w:val="24"/>
        </w:rPr>
        <w:t>with regionally oriented economies. The main driving forces are a high rate of population growth, increased energy use, land-use changes and slow technological change</w:t>
      </w:r>
      <w:r>
        <w:rPr>
          <w:rFonts w:ascii="Times New Roman" w:hAnsi="Times New Roman"/>
          <w:color w:val="000000"/>
          <w:sz w:val="24"/>
          <w:szCs w:val="24"/>
        </w:rPr>
        <w:t xml:space="preserve"> (business as usual</w:t>
      </w:r>
      <w:r w:rsidR="00FA43A3">
        <w:rPr>
          <w:rFonts w:ascii="Times New Roman" w:hAnsi="Times New Roman"/>
          <w:color w:val="000000"/>
          <w:sz w:val="24"/>
          <w:szCs w:val="24"/>
        </w:rPr>
        <w:t xml:space="preserve"> scenario</w:t>
      </w:r>
      <w:r>
        <w:rPr>
          <w:rFonts w:ascii="Times New Roman" w:hAnsi="Times New Roman"/>
          <w:color w:val="000000"/>
          <w:sz w:val="24"/>
          <w:szCs w:val="24"/>
        </w:rPr>
        <w:t>)</w:t>
      </w:r>
      <w:r w:rsidR="00947E8B">
        <w:rPr>
          <w:rFonts w:ascii="Times New Roman" w:hAnsi="Times New Roman"/>
          <w:color w:val="000000"/>
          <w:sz w:val="24"/>
          <w:szCs w:val="24"/>
        </w:rPr>
        <w:t>;</w:t>
      </w:r>
    </w:p>
    <w:p w:rsidR="001A28AA" w:rsidRPr="00237EAF" w:rsidRDefault="00237EAF" w:rsidP="00980D7B">
      <w:pPr>
        <w:pStyle w:val="ListParagraph"/>
        <w:numPr>
          <w:ilvl w:val="0"/>
          <w:numId w:val="5"/>
        </w:numPr>
        <w:autoSpaceDE w:val="0"/>
        <w:autoSpaceDN w:val="0"/>
        <w:adjustRightInd w:val="0"/>
        <w:spacing w:after="0" w:line="240" w:lineRule="auto"/>
        <w:rPr>
          <w:rFonts w:ascii="Times New Roman" w:hAnsi="Times New Roman"/>
          <w:color w:val="000000"/>
          <w:sz w:val="24"/>
          <w:szCs w:val="24"/>
        </w:rPr>
      </w:pPr>
      <w:r w:rsidRPr="00237EAF">
        <w:rPr>
          <w:rFonts w:ascii="Times New Roman" w:hAnsi="Times New Roman"/>
          <w:color w:val="000000"/>
          <w:sz w:val="24"/>
          <w:szCs w:val="24"/>
        </w:rPr>
        <w:t xml:space="preserve">B2a </w:t>
      </w:r>
      <w:r w:rsidR="00FA43A3">
        <w:rPr>
          <w:rFonts w:ascii="Times New Roman" w:hAnsi="Times New Roman"/>
          <w:color w:val="000000"/>
          <w:sz w:val="24"/>
          <w:szCs w:val="24"/>
        </w:rPr>
        <w:t>describes a</w:t>
      </w:r>
      <w:r w:rsidRPr="00237EAF">
        <w:rPr>
          <w:rFonts w:ascii="Times New Roman" w:hAnsi="Times New Roman"/>
          <w:color w:val="000000"/>
          <w:sz w:val="24"/>
          <w:szCs w:val="24"/>
        </w:rPr>
        <w:t xml:space="preserve"> regionally oriented </w:t>
      </w:r>
      <w:r w:rsidR="00FA43A3">
        <w:rPr>
          <w:rFonts w:ascii="Times New Roman" w:hAnsi="Times New Roman"/>
          <w:color w:val="000000"/>
          <w:sz w:val="24"/>
          <w:szCs w:val="24"/>
        </w:rPr>
        <w:t xml:space="preserve">world with local rather than global solutions to economic and environmental sustainability.  Population is still growing but less rapidly than in A2a and there are </w:t>
      </w:r>
      <w:r w:rsidRPr="00237EAF">
        <w:rPr>
          <w:rFonts w:ascii="Times New Roman" w:hAnsi="Times New Roman"/>
          <w:color w:val="000000"/>
          <w:sz w:val="24"/>
          <w:szCs w:val="24"/>
        </w:rPr>
        <w:t>more diverse technological changes and slower l</w:t>
      </w:r>
      <w:r w:rsidR="00FA43A3">
        <w:rPr>
          <w:rFonts w:ascii="Times New Roman" w:hAnsi="Times New Roman"/>
          <w:color w:val="000000"/>
          <w:sz w:val="24"/>
          <w:szCs w:val="24"/>
        </w:rPr>
        <w:t>and-use changes (ecologically aware scenario)</w:t>
      </w:r>
      <w:r w:rsidR="001A28AA" w:rsidRPr="00237EAF">
        <w:rPr>
          <w:rFonts w:ascii="Times New Roman" w:hAnsi="Times New Roman"/>
          <w:color w:val="000000"/>
          <w:sz w:val="24"/>
          <w:szCs w:val="24"/>
        </w:rPr>
        <w:t>.</w:t>
      </w:r>
    </w:p>
    <w:p w:rsidR="001A28AA" w:rsidRDefault="001A28AA" w:rsidP="00980D7B">
      <w:pPr>
        <w:autoSpaceDE w:val="0"/>
        <w:autoSpaceDN w:val="0"/>
        <w:adjustRightInd w:val="0"/>
        <w:spacing w:after="0" w:line="240" w:lineRule="auto"/>
        <w:rPr>
          <w:rFonts w:ascii="Times New Roman" w:hAnsi="Times New Roman"/>
          <w:color w:val="000000"/>
          <w:sz w:val="24"/>
          <w:szCs w:val="24"/>
        </w:rPr>
      </w:pPr>
    </w:p>
    <w:p w:rsidR="00716051" w:rsidRDefault="00FA43A3" w:rsidP="00980D7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The CSIRO Mk3 model was chosen because its downscaled data are readily available</w:t>
      </w:r>
      <w:r w:rsidR="009A7E4D">
        <w:rPr>
          <w:rFonts w:ascii="Times New Roman" w:hAnsi="Times New Roman"/>
          <w:color w:val="000000"/>
          <w:sz w:val="24"/>
          <w:szCs w:val="24"/>
        </w:rPr>
        <w:t xml:space="preserve"> (</w:t>
      </w:r>
      <w:r w:rsidR="009A7E4D" w:rsidRPr="003E4C1D">
        <w:rPr>
          <w:rFonts w:ascii="Times New Roman" w:hAnsi="Times New Roman"/>
          <w:color w:val="000000"/>
          <w:sz w:val="24"/>
          <w:szCs w:val="24"/>
        </w:rPr>
        <w:t>Hijmans et al</w:t>
      </w:r>
      <w:r w:rsidR="003E4C1D">
        <w:rPr>
          <w:rFonts w:ascii="Times New Roman" w:hAnsi="Times New Roman"/>
          <w:color w:val="000000"/>
          <w:sz w:val="24"/>
          <w:szCs w:val="24"/>
        </w:rPr>
        <w:t>,</w:t>
      </w:r>
      <w:r w:rsidR="009A7E4D" w:rsidRPr="003E4C1D">
        <w:rPr>
          <w:rFonts w:ascii="Times New Roman" w:hAnsi="Times New Roman"/>
          <w:color w:val="000000"/>
          <w:sz w:val="24"/>
          <w:szCs w:val="24"/>
        </w:rPr>
        <w:t xml:space="preserve"> 2005)</w:t>
      </w:r>
      <w:r w:rsidR="006F6C75">
        <w:rPr>
          <w:rFonts w:ascii="Times New Roman" w:hAnsi="Times New Roman"/>
          <w:color w:val="000000"/>
          <w:sz w:val="24"/>
          <w:szCs w:val="24"/>
        </w:rPr>
        <w:t>,</w:t>
      </w:r>
      <w:r w:rsidR="009A7E4D" w:rsidRPr="003E4C1D">
        <w:rPr>
          <w:rFonts w:ascii="Times New Roman" w:hAnsi="Times New Roman"/>
          <w:color w:val="000000"/>
          <w:sz w:val="24"/>
          <w:szCs w:val="24"/>
        </w:rPr>
        <w:t xml:space="preserve"> </w:t>
      </w:r>
      <w:r w:rsidRPr="003E4C1D">
        <w:rPr>
          <w:rFonts w:ascii="Times New Roman" w:hAnsi="Times New Roman"/>
          <w:color w:val="000000"/>
          <w:sz w:val="24"/>
          <w:szCs w:val="24"/>
        </w:rPr>
        <w:t>it gives similar temperature and precipitation</w:t>
      </w:r>
      <w:r w:rsidR="003B48FC">
        <w:rPr>
          <w:rFonts w:ascii="Times New Roman" w:hAnsi="Times New Roman"/>
          <w:color w:val="000000"/>
          <w:sz w:val="24"/>
          <w:szCs w:val="24"/>
        </w:rPr>
        <w:t xml:space="preserve"> </w:t>
      </w:r>
      <w:r w:rsidRPr="003E4C1D">
        <w:rPr>
          <w:rFonts w:ascii="Times New Roman" w:hAnsi="Times New Roman"/>
          <w:color w:val="000000"/>
          <w:sz w:val="24"/>
          <w:szCs w:val="24"/>
        </w:rPr>
        <w:t>predictions to other models such as the widely used</w:t>
      </w:r>
      <w:r w:rsidRPr="009A7E4D">
        <w:rPr>
          <w:rFonts w:ascii="Georgia" w:hAnsi="Georgia"/>
          <w:color w:val="000000"/>
          <w:sz w:val="21"/>
          <w:szCs w:val="21"/>
        </w:rPr>
        <w:t xml:space="preserve"> Hadley</w:t>
      </w:r>
      <w:r>
        <w:rPr>
          <w:rFonts w:ascii="Times New Roman" w:hAnsi="Times New Roman"/>
          <w:color w:val="000000"/>
          <w:sz w:val="24"/>
          <w:szCs w:val="24"/>
        </w:rPr>
        <w:t xml:space="preserve"> Centre models</w:t>
      </w:r>
      <w:r w:rsidR="006F6C75">
        <w:rPr>
          <w:rFonts w:ascii="Times New Roman" w:hAnsi="Times New Roman"/>
          <w:color w:val="000000"/>
          <w:sz w:val="24"/>
          <w:szCs w:val="24"/>
        </w:rPr>
        <w:t>,</w:t>
      </w:r>
      <w:r>
        <w:rPr>
          <w:rFonts w:ascii="Times New Roman" w:hAnsi="Times New Roman"/>
          <w:color w:val="000000"/>
          <w:sz w:val="24"/>
          <w:szCs w:val="24"/>
        </w:rPr>
        <w:t xml:space="preserve"> and it has been developed for Southern Hemisphere climatic conditions.</w:t>
      </w:r>
    </w:p>
    <w:p w:rsidR="00825268" w:rsidRDefault="00825268" w:rsidP="00980D7B">
      <w:pPr>
        <w:autoSpaceDE w:val="0"/>
        <w:autoSpaceDN w:val="0"/>
        <w:adjustRightInd w:val="0"/>
        <w:spacing w:after="0" w:line="240" w:lineRule="auto"/>
        <w:rPr>
          <w:rFonts w:ascii="Times New Roman" w:hAnsi="Times New Roman"/>
          <w:color w:val="000000"/>
          <w:sz w:val="24"/>
          <w:szCs w:val="24"/>
        </w:rPr>
      </w:pPr>
    </w:p>
    <w:p w:rsidR="000C6BDD" w:rsidRDefault="00CB7122" w:rsidP="00980D7B">
      <w:pPr>
        <w:autoSpaceDE w:val="0"/>
        <w:autoSpaceDN w:val="0"/>
        <w:adjustRightInd w:val="0"/>
        <w:spacing w:after="0" w:line="240" w:lineRule="auto"/>
        <w:rPr>
          <w:rFonts w:ascii="Times New Roman" w:hAnsi="Times New Roman"/>
          <w:color w:val="000000"/>
          <w:sz w:val="24"/>
          <w:szCs w:val="24"/>
        </w:rPr>
      </w:pPr>
      <w:r w:rsidRPr="00CB7122">
        <w:rPr>
          <w:rFonts w:ascii="Times New Roman" w:hAnsi="Times New Roman"/>
          <w:color w:val="000000"/>
          <w:sz w:val="24"/>
          <w:szCs w:val="24"/>
        </w:rPr>
        <w:t>E</w:t>
      </w:r>
      <w:r w:rsidR="00716051" w:rsidRPr="00CB7122">
        <w:rPr>
          <w:rFonts w:ascii="Times New Roman" w:hAnsi="Times New Roman"/>
          <w:color w:val="000000"/>
          <w:sz w:val="24"/>
          <w:szCs w:val="24"/>
        </w:rPr>
        <w:t>mpirical relationship</w:t>
      </w:r>
      <w:r w:rsidRPr="00CB7122">
        <w:rPr>
          <w:rFonts w:ascii="Times New Roman" w:hAnsi="Times New Roman"/>
          <w:color w:val="000000"/>
          <w:sz w:val="24"/>
          <w:szCs w:val="24"/>
        </w:rPr>
        <w:t xml:space="preserve">s </w:t>
      </w:r>
      <w:r w:rsidR="00716051" w:rsidRPr="00CB7122">
        <w:rPr>
          <w:rFonts w:ascii="Times New Roman" w:hAnsi="Times New Roman"/>
          <w:color w:val="000000"/>
          <w:sz w:val="24"/>
          <w:szCs w:val="24"/>
        </w:rPr>
        <w:t xml:space="preserve">developed </w:t>
      </w:r>
      <w:r>
        <w:rPr>
          <w:rFonts w:ascii="Times New Roman" w:hAnsi="Times New Roman"/>
          <w:color w:val="000000"/>
          <w:sz w:val="24"/>
          <w:szCs w:val="24"/>
        </w:rPr>
        <w:t xml:space="preserve">by ZINWA </w:t>
      </w:r>
      <w:r w:rsidR="00716051" w:rsidRPr="00CB7122">
        <w:rPr>
          <w:rFonts w:ascii="Times New Roman" w:hAnsi="Times New Roman"/>
          <w:color w:val="000000"/>
          <w:sz w:val="24"/>
          <w:szCs w:val="24"/>
        </w:rPr>
        <w:t xml:space="preserve">between </w:t>
      </w:r>
      <w:r w:rsidR="00A430FF">
        <w:rPr>
          <w:rFonts w:ascii="Times New Roman" w:hAnsi="Times New Roman" w:cs="Times New Roman"/>
          <w:sz w:val="24"/>
          <w:szCs w:val="24"/>
        </w:rPr>
        <w:t>precipitation</w:t>
      </w:r>
      <w:r w:rsidR="003B48FC">
        <w:rPr>
          <w:rFonts w:ascii="Times New Roman" w:hAnsi="Times New Roman" w:cs="Times New Roman"/>
          <w:sz w:val="24"/>
          <w:szCs w:val="24"/>
        </w:rPr>
        <w:t xml:space="preserve"> </w:t>
      </w:r>
      <w:r w:rsidR="00716051" w:rsidRPr="00CB7122">
        <w:rPr>
          <w:rFonts w:ascii="Times New Roman" w:hAnsi="Times New Roman"/>
          <w:color w:val="000000"/>
          <w:sz w:val="24"/>
          <w:szCs w:val="24"/>
        </w:rPr>
        <w:t xml:space="preserve">and runoff </w:t>
      </w:r>
      <w:r>
        <w:rPr>
          <w:rFonts w:ascii="Times New Roman" w:hAnsi="Times New Roman"/>
          <w:color w:val="000000"/>
          <w:sz w:val="24"/>
          <w:szCs w:val="24"/>
        </w:rPr>
        <w:t>(</w:t>
      </w:r>
      <w:r w:rsidR="00197387">
        <w:rPr>
          <w:rFonts w:ascii="Times New Roman" w:hAnsi="Times New Roman"/>
          <w:color w:val="000000"/>
          <w:sz w:val="24"/>
          <w:szCs w:val="24"/>
        </w:rPr>
        <w:t>ZINWA 2009</w:t>
      </w:r>
      <w:r>
        <w:rPr>
          <w:rFonts w:ascii="Times New Roman" w:hAnsi="Times New Roman"/>
          <w:color w:val="000000"/>
          <w:sz w:val="24"/>
          <w:szCs w:val="24"/>
        </w:rPr>
        <w:t xml:space="preserve">) for each catchment were used </w:t>
      </w:r>
      <w:r w:rsidR="00197387">
        <w:rPr>
          <w:rFonts w:ascii="Times New Roman" w:hAnsi="Times New Roman"/>
          <w:color w:val="000000"/>
          <w:sz w:val="24"/>
          <w:szCs w:val="24"/>
        </w:rPr>
        <w:t xml:space="preserve">to translate </w:t>
      </w:r>
      <w:r w:rsidR="00947E8B">
        <w:rPr>
          <w:rFonts w:ascii="Times New Roman" w:hAnsi="Times New Roman"/>
          <w:color w:val="000000"/>
          <w:sz w:val="24"/>
          <w:szCs w:val="24"/>
        </w:rPr>
        <w:t>MAP</w:t>
      </w:r>
      <w:r w:rsidR="003B48FC">
        <w:rPr>
          <w:rFonts w:ascii="Times New Roman" w:hAnsi="Times New Roman" w:cs="Times New Roman"/>
          <w:sz w:val="24"/>
          <w:szCs w:val="24"/>
        </w:rPr>
        <w:t xml:space="preserve"> </w:t>
      </w:r>
      <w:r w:rsidR="00197387">
        <w:rPr>
          <w:rFonts w:ascii="Times New Roman" w:hAnsi="Times New Roman"/>
          <w:color w:val="000000"/>
          <w:sz w:val="24"/>
          <w:szCs w:val="24"/>
        </w:rPr>
        <w:t xml:space="preserve">into annual average runoff </w:t>
      </w:r>
      <w:r w:rsidR="00947E8B">
        <w:rPr>
          <w:rFonts w:ascii="Times New Roman" w:hAnsi="Times New Roman"/>
          <w:color w:val="000000"/>
          <w:sz w:val="24"/>
          <w:szCs w:val="24"/>
        </w:rPr>
        <w:t xml:space="preserve">(MAR) </w:t>
      </w:r>
      <w:r w:rsidR="00197387">
        <w:rPr>
          <w:rFonts w:ascii="Times New Roman" w:hAnsi="Times New Roman"/>
          <w:color w:val="000000"/>
          <w:sz w:val="24"/>
          <w:szCs w:val="24"/>
        </w:rPr>
        <w:lastRenderedPageBreak/>
        <w:t xml:space="preserve">(Box </w:t>
      </w:r>
      <w:r w:rsidR="002A780E">
        <w:rPr>
          <w:rFonts w:ascii="Times New Roman" w:hAnsi="Times New Roman"/>
          <w:color w:val="000000"/>
          <w:sz w:val="24"/>
          <w:szCs w:val="24"/>
        </w:rPr>
        <w:t>4</w:t>
      </w:r>
      <w:r w:rsidR="00197387">
        <w:rPr>
          <w:rFonts w:ascii="Times New Roman" w:hAnsi="Times New Roman"/>
          <w:color w:val="000000"/>
          <w:sz w:val="24"/>
          <w:szCs w:val="24"/>
        </w:rPr>
        <w:t>)</w:t>
      </w:r>
      <w:r w:rsidR="00722525">
        <w:rPr>
          <w:rFonts w:ascii="Times New Roman" w:hAnsi="Times New Roman"/>
          <w:color w:val="000000"/>
          <w:sz w:val="24"/>
          <w:szCs w:val="24"/>
        </w:rPr>
        <w:t xml:space="preserve">.  These relationships were developed from long term rainfall data and flow records from gauging stations with reliable data and flow records of more than 25 years. </w:t>
      </w:r>
    </w:p>
    <w:p w:rsidR="00716051" w:rsidRDefault="00716051" w:rsidP="00E32BF4">
      <w:pPr>
        <w:autoSpaceDE w:val="0"/>
        <w:autoSpaceDN w:val="0"/>
        <w:adjustRightInd w:val="0"/>
        <w:spacing w:after="0" w:line="240" w:lineRule="auto"/>
        <w:jc w:val="both"/>
        <w:rPr>
          <w:rFonts w:ascii="Times New Roman" w:hAnsi="Times New Roman"/>
          <w:color w:val="000000"/>
          <w:sz w:val="24"/>
          <w:szCs w:val="24"/>
        </w:rPr>
      </w:pPr>
    </w:p>
    <w:p w:rsidR="00197387" w:rsidRDefault="000C6BDD" w:rsidP="00B7522D">
      <w:pPr>
        <w:pStyle w:val="Caption"/>
      </w:pPr>
      <w:bookmarkStart w:id="40" w:name="_Toc378665257"/>
      <w:r>
        <w:t xml:space="preserve">Box </w:t>
      </w:r>
      <w:r w:rsidR="002A780E">
        <w:t>4</w:t>
      </w:r>
      <w:r>
        <w:t xml:space="preserve">. </w:t>
      </w:r>
      <w:r w:rsidRPr="009B7E6A">
        <w:t>Equations for estimating mean annual runoff for ungauged sub-zones</w:t>
      </w:r>
      <w:bookmarkEnd w:id="40"/>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190"/>
        <w:gridCol w:w="2826"/>
      </w:tblGrid>
      <w:tr w:rsidR="004A78F9" w:rsidTr="00B7522D">
        <w:tc>
          <w:tcPr>
            <w:tcW w:w="9242" w:type="dxa"/>
            <w:gridSpan w:val="2"/>
          </w:tcPr>
          <w:p w:rsidR="004A78F9" w:rsidRPr="00B7522D" w:rsidRDefault="004A78F9" w:rsidP="00B7522D">
            <w:pPr>
              <w:autoSpaceDE w:val="0"/>
              <w:autoSpaceDN w:val="0"/>
              <w:adjustRightInd w:val="0"/>
              <w:jc w:val="both"/>
              <w:rPr>
                <w:rFonts w:ascii="Times New Roman" w:hAnsi="Times New Roman"/>
                <w:color w:val="000000"/>
                <w:lang w:val="en-AU"/>
              </w:rPr>
            </w:pPr>
            <w:r w:rsidRPr="00B7522D">
              <w:rPr>
                <w:rFonts w:ascii="Times New Roman" w:hAnsi="Times New Roman"/>
                <w:b/>
                <w:color w:val="000000"/>
                <w:lang w:val="en-AU"/>
              </w:rPr>
              <w:t>Gwayi Catchment</w:t>
            </w:r>
          </w:p>
        </w:tc>
      </w:tr>
      <w:tr w:rsidR="004A78F9" w:rsidTr="00B7522D">
        <w:tc>
          <w:tcPr>
            <w:tcW w:w="6345" w:type="dxa"/>
          </w:tcPr>
          <w:p w:rsidR="004A78F9" w:rsidRPr="00B7522D" w:rsidRDefault="004A78F9" w:rsidP="00B7522D">
            <w:pPr>
              <w:autoSpaceDE w:val="0"/>
              <w:autoSpaceDN w:val="0"/>
              <w:adjustRightInd w:val="0"/>
              <w:jc w:val="both"/>
              <w:rPr>
                <w:rFonts w:ascii="Times New Roman" w:hAnsi="Times New Roman"/>
                <w:i/>
                <w:color w:val="000000"/>
                <w:lang w:val="en-AU"/>
              </w:rPr>
            </w:pPr>
            <w:r w:rsidRPr="00B7522D">
              <w:rPr>
                <w:rFonts w:ascii="Times New Roman" w:hAnsi="Times New Roman"/>
                <w:i/>
                <w:color w:val="000000"/>
                <w:lang w:val="en-AU"/>
              </w:rPr>
              <w:t>MAR = 0.405 MAP – 221.4</w:t>
            </w:r>
          </w:p>
        </w:tc>
        <w:tc>
          <w:tcPr>
            <w:tcW w:w="2897" w:type="dxa"/>
          </w:tcPr>
          <w:p w:rsidR="004A78F9" w:rsidRPr="00B7522D" w:rsidRDefault="004A78F9" w:rsidP="00B7522D">
            <w:pPr>
              <w:autoSpaceDE w:val="0"/>
              <w:autoSpaceDN w:val="0"/>
              <w:adjustRightInd w:val="0"/>
              <w:jc w:val="both"/>
              <w:rPr>
                <w:rFonts w:ascii="Times New Roman" w:hAnsi="Times New Roman"/>
                <w:i/>
                <w:color w:val="000000"/>
                <w:lang w:val="en-AU"/>
              </w:rPr>
            </w:pPr>
            <w:r w:rsidRPr="00B7522D">
              <w:rPr>
                <w:rFonts w:ascii="Times New Roman" w:hAnsi="Times New Roman"/>
                <w:i/>
                <w:color w:val="000000"/>
                <w:lang w:val="en-AU"/>
              </w:rPr>
              <w:t>r</w:t>
            </w:r>
            <w:r w:rsidRPr="00B7522D">
              <w:rPr>
                <w:rFonts w:ascii="Times New Roman" w:hAnsi="Times New Roman"/>
                <w:i/>
                <w:color w:val="000000"/>
                <w:vertAlign w:val="superscript"/>
                <w:lang w:val="en-AU"/>
              </w:rPr>
              <w:t>2</w:t>
            </w:r>
            <w:r w:rsidRPr="00B7522D">
              <w:rPr>
                <w:rFonts w:ascii="Times New Roman" w:hAnsi="Times New Roman"/>
                <w:i/>
                <w:color w:val="000000"/>
                <w:lang w:val="en-AU"/>
              </w:rPr>
              <w:t xml:space="preserve"> = 0.75</w:t>
            </w:r>
          </w:p>
        </w:tc>
      </w:tr>
      <w:tr w:rsidR="004A78F9" w:rsidTr="00B7522D">
        <w:tc>
          <w:tcPr>
            <w:tcW w:w="9242" w:type="dxa"/>
            <w:gridSpan w:val="2"/>
          </w:tcPr>
          <w:p w:rsidR="004A78F9" w:rsidRPr="00B7522D" w:rsidRDefault="004A78F9" w:rsidP="00B7522D">
            <w:pPr>
              <w:autoSpaceDE w:val="0"/>
              <w:autoSpaceDN w:val="0"/>
              <w:adjustRightInd w:val="0"/>
              <w:jc w:val="both"/>
              <w:rPr>
                <w:rFonts w:ascii="Times New Roman" w:hAnsi="Times New Roman"/>
                <w:b/>
                <w:color w:val="000000"/>
                <w:lang w:val="en-AU"/>
              </w:rPr>
            </w:pPr>
            <w:r w:rsidRPr="00B7522D">
              <w:rPr>
                <w:rFonts w:ascii="Times New Roman" w:hAnsi="Times New Roman"/>
                <w:b/>
                <w:color w:val="000000"/>
                <w:lang w:val="en-AU"/>
              </w:rPr>
              <w:t>Sanyati, Manyame, Mazowe, Save (excl. Eastern Highlands)</w:t>
            </w:r>
          </w:p>
        </w:tc>
      </w:tr>
      <w:tr w:rsidR="004A78F9" w:rsidTr="00B7522D">
        <w:tc>
          <w:tcPr>
            <w:tcW w:w="6345" w:type="dxa"/>
          </w:tcPr>
          <w:p w:rsidR="004A78F9" w:rsidRPr="00B7522D" w:rsidRDefault="004A78F9" w:rsidP="00B7522D">
            <w:pPr>
              <w:autoSpaceDE w:val="0"/>
              <w:autoSpaceDN w:val="0"/>
              <w:adjustRightInd w:val="0"/>
              <w:jc w:val="both"/>
              <w:rPr>
                <w:rFonts w:ascii="Times New Roman" w:hAnsi="Times New Roman"/>
                <w:i/>
                <w:color w:val="000000"/>
                <w:lang w:val="en-AU"/>
              </w:rPr>
            </w:pPr>
            <w:r w:rsidRPr="00B7522D">
              <w:rPr>
                <w:rFonts w:ascii="Times New Roman" w:hAnsi="Times New Roman"/>
                <w:i/>
                <w:color w:val="000000"/>
                <w:lang w:val="en-AU"/>
              </w:rPr>
              <w:t>MAR = 0.393 MAP – 197.4</w:t>
            </w:r>
          </w:p>
        </w:tc>
        <w:tc>
          <w:tcPr>
            <w:tcW w:w="2897" w:type="dxa"/>
          </w:tcPr>
          <w:p w:rsidR="004A78F9" w:rsidRPr="00B7522D" w:rsidRDefault="004A78F9" w:rsidP="00B7522D">
            <w:pPr>
              <w:autoSpaceDE w:val="0"/>
              <w:autoSpaceDN w:val="0"/>
              <w:adjustRightInd w:val="0"/>
              <w:jc w:val="both"/>
              <w:rPr>
                <w:rFonts w:ascii="Times New Roman" w:hAnsi="Times New Roman"/>
                <w:i/>
                <w:color w:val="000000"/>
                <w:lang w:val="en-AU"/>
              </w:rPr>
            </w:pPr>
            <w:r w:rsidRPr="00B7522D">
              <w:rPr>
                <w:rFonts w:ascii="Times New Roman" w:hAnsi="Times New Roman"/>
                <w:i/>
                <w:color w:val="000000"/>
                <w:lang w:val="en-AU"/>
              </w:rPr>
              <w:t>r</w:t>
            </w:r>
            <w:r w:rsidRPr="00B7522D">
              <w:rPr>
                <w:rFonts w:ascii="Times New Roman" w:hAnsi="Times New Roman"/>
                <w:i/>
                <w:color w:val="000000"/>
                <w:vertAlign w:val="superscript"/>
                <w:lang w:val="en-AU"/>
              </w:rPr>
              <w:t xml:space="preserve">2 </w:t>
            </w:r>
            <w:r>
              <w:rPr>
                <w:rFonts w:ascii="Times New Roman" w:hAnsi="Times New Roman"/>
                <w:i/>
                <w:color w:val="000000"/>
                <w:lang w:val="en-AU"/>
              </w:rPr>
              <w:t>= 0.75</w:t>
            </w:r>
          </w:p>
        </w:tc>
      </w:tr>
      <w:tr w:rsidR="004A78F9" w:rsidTr="00B7522D">
        <w:tc>
          <w:tcPr>
            <w:tcW w:w="6345" w:type="dxa"/>
          </w:tcPr>
          <w:p w:rsidR="004A78F9" w:rsidRPr="00B7522D" w:rsidRDefault="004A78F9" w:rsidP="00B7522D">
            <w:pPr>
              <w:autoSpaceDE w:val="0"/>
              <w:autoSpaceDN w:val="0"/>
              <w:adjustRightInd w:val="0"/>
              <w:jc w:val="both"/>
              <w:rPr>
                <w:rFonts w:ascii="Times New Roman" w:hAnsi="Times New Roman"/>
                <w:b/>
                <w:color w:val="000000"/>
                <w:lang w:val="en-AU"/>
              </w:rPr>
            </w:pPr>
            <w:r w:rsidRPr="00B7522D">
              <w:rPr>
                <w:rFonts w:ascii="Times New Roman" w:hAnsi="Times New Roman"/>
                <w:b/>
                <w:color w:val="000000"/>
                <w:lang w:val="en-AU"/>
              </w:rPr>
              <w:t>Save Catchment (Eastern Highlands)</w:t>
            </w:r>
          </w:p>
        </w:tc>
        <w:tc>
          <w:tcPr>
            <w:tcW w:w="2897" w:type="dxa"/>
          </w:tcPr>
          <w:p w:rsidR="004A78F9" w:rsidRPr="00B7522D" w:rsidRDefault="004A78F9" w:rsidP="00B7522D">
            <w:pPr>
              <w:autoSpaceDE w:val="0"/>
              <w:autoSpaceDN w:val="0"/>
              <w:adjustRightInd w:val="0"/>
              <w:jc w:val="both"/>
              <w:rPr>
                <w:rFonts w:ascii="Times New Roman" w:hAnsi="Times New Roman"/>
                <w:color w:val="000000"/>
                <w:lang w:val="en-AU"/>
              </w:rPr>
            </w:pPr>
          </w:p>
        </w:tc>
      </w:tr>
      <w:tr w:rsidR="004A78F9" w:rsidTr="00B7522D">
        <w:tc>
          <w:tcPr>
            <w:tcW w:w="6345" w:type="dxa"/>
          </w:tcPr>
          <w:p w:rsidR="004A78F9" w:rsidRPr="00B7522D" w:rsidRDefault="004A78F9" w:rsidP="00B7522D">
            <w:pPr>
              <w:autoSpaceDE w:val="0"/>
              <w:autoSpaceDN w:val="0"/>
              <w:adjustRightInd w:val="0"/>
              <w:jc w:val="both"/>
              <w:rPr>
                <w:rFonts w:ascii="Times New Roman" w:hAnsi="Times New Roman"/>
                <w:i/>
                <w:color w:val="000000"/>
                <w:lang w:val="en-AU"/>
              </w:rPr>
            </w:pPr>
            <w:r w:rsidRPr="00B7522D">
              <w:rPr>
                <w:rFonts w:ascii="Times New Roman" w:hAnsi="Times New Roman"/>
                <w:i/>
                <w:color w:val="000000"/>
                <w:lang w:val="en-AU"/>
              </w:rPr>
              <w:t>MAR = 0.786 MAP – 662.7</w:t>
            </w:r>
          </w:p>
        </w:tc>
        <w:tc>
          <w:tcPr>
            <w:tcW w:w="2897" w:type="dxa"/>
          </w:tcPr>
          <w:p w:rsidR="004A78F9" w:rsidRPr="00B7522D" w:rsidRDefault="004A78F9" w:rsidP="00B7522D">
            <w:pPr>
              <w:autoSpaceDE w:val="0"/>
              <w:autoSpaceDN w:val="0"/>
              <w:adjustRightInd w:val="0"/>
              <w:jc w:val="both"/>
              <w:rPr>
                <w:rFonts w:ascii="Times New Roman" w:hAnsi="Times New Roman"/>
                <w:color w:val="000000"/>
                <w:lang w:val="en-AU"/>
              </w:rPr>
            </w:pPr>
            <w:r w:rsidRPr="00985798">
              <w:rPr>
                <w:rFonts w:ascii="Times New Roman" w:hAnsi="Times New Roman"/>
                <w:i/>
                <w:color w:val="000000"/>
                <w:lang w:val="en-AU"/>
              </w:rPr>
              <w:t>r</w:t>
            </w:r>
            <w:r w:rsidRPr="00985798">
              <w:rPr>
                <w:rFonts w:ascii="Times New Roman" w:hAnsi="Times New Roman"/>
                <w:i/>
                <w:color w:val="000000"/>
                <w:vertAlign w:val="superscript"/>
                <w:lang w:val="en-AU"/>
              </w:rPr>
              <w:t xml:space="preserve">2 </w:t>
            </w:r>
            <w:r w:rsidRPr="00985798">
              <w:rPr>
                <w:rFonts w:ascii="Times New Roman" w:hAnsi="Times New Roman"/>
                <w:i/>
                <w:color w:val="000000"/>
                <w:lang w:val="en-AU"/>
              </w:rPr>
              <w:t>=</w:t>
            </w:r>
            <w:r>
              <w:rPr>
                <w:rFonts w:ascii="Times New Roman" w:hAnsi="Times New Roman"/>
                <w:i/>
                <w:color w:val="000000"/>
                <w:lang w:val="en-AU"/>
              </w:rPr>
              <w:t xml:space="preserve"> 0.76</w:t>
            </w:r>
          </w:p>
        </w:tc>
      </w:tr>
      <w:tr w:rsidR="004A78F9" w:rsidTr="004A78F9">
        <w:tc>
          <w:tcPr>
            <w:tcW w:w="6345" w:type="dxa"/>
          </w:tcPr>
          <w:p w:rsidR="007604FA" w:rsidRDefault="004A78F9" w:rsidP="007604FA">
            <w:pPr>
              <w:autoSpaceDE w:val="0"/>
              <w:autoSpaceDN w:val="0"/>
              <w:adjustRightInd w:val="0"/>
              <w:spacing w:line="276" w:lineRule="auto"/>
              <w:jc w:val="both"/>
              <w:rPr>
                <w:rFonts w:ascii="Times New Roman" w:eastAsiaTheme="majorEastAsia" w:hAnsi="Times New Roman" w:cstheme="majorBidi"/>
                <w:b/>
                <w:bCs/>
                <w:color w:val="000000"/>
                <w:sz w:val="28"/>
                <w:szCs w:val="28"/>
                <w:lang w:val="en-AU"/>
              </w:rPr>
            </w:pPr>
            <w:r w:rsidRPr="00B7522D">
              <w:rPr>
                <w:rFonts w:ascii="Times New Roman" w:hAnsi="Times New Roman"/>
                <w:b/>
                <w:color w:val="000000"/>
                <w:lang w:val="en-AU"/>
              </w:rPr>
              <w:t>Runde Catchment</w:t>
            </w:r>
          </w:p>
        </w:tc>
        <w:tc>
          <w:tcPr>
            <w:tcW w:w="2897" w:type="dxa"/>
          </w:tcPr>
          <w:p w:rsidR="007604FA" w:rsidRDefault="007604FA" w:rsidP="007604FA">
            <w:pPr>
              <w:autoSpaceDE w:val="0"/>
              <w:autoSpaceDN w:val="0"/>
              <w:adjustRightInd w:val="0"/>
              <w:spacing w:line="276" w:lineRule="auto"/>
              <w:jc w:val="both"/>
              <w:rPr>
                <w:rFonts w:ascii="Times New Roman" w:eastAsiaTheme="minorHAnsi" w:hAnsi="Times New Roman"/>
                <w:color w:val="000000"/>
                <w:sz w:val="22"/>
                <w:szCs w:val="22"/>
                <w:lang w:val="en-AU"/>
              </w:rPr>
            </w:pPr>
          </w:p>
        </w:tc>
      </w:tr>
      <w:tr w:rsidR="004A78F9" w:rsidTr="004A78F9">
        <w:tc>
          <w:tcPr>
            <w:tcW w:w="6345" w:type="dxa"/>
          </w:tcPr>
          <w:p w:rsidR="007604FA" w:rsidRDefault="004A78F9" w:rsidP="007604FA">
            <w:pPr>
              <w:autoSpaceDE w:val="0"/>
              <w:autoSpaceDN w:val="0"/>
              <w:adjustRightInd w:val="0"/>
              <w:spacing w:line="276" w:lineRule="auto"/>
              <w:jc w:val="both"/>
              <w:rPr>
                <w:rFonts w:ascii="Times New Roman" w:eastAsiaTheme="minorHAnsi" w:hAnsi="Times New Roman"/>
                <w:i/>
                <w:color w:val="000000"/>
                <w:sz w:val="22"/>
                <w:szCs w:val="22"/>
                <w:lang w:val="en-AU"/>
              </w:rPr>
            </w:pPr>
            <w:r w:rsidRPr="00B7522D">
              <w:rPr>
                <w:rFonts w:ascii="Times New Roman" w:hAnsi="Times New Roman"/>
                <w:i/>
                <w:color w:val="000000"/>
                <w:lang w:val="en-AU"/>
              </w:rPr>
              <w:t>MAR = 0.00033 MAP</w:t>
            </w:r>
            <w:r w:rsidRPr="00B7522D">
              <w:rPr>
                <w:rFonts w:ascii="Times New Roman" w:hAnsi="Times New Roman"/>
                <w:i/>
                <w:color w:val="000000"/>
                <w:vertAlign w:val="superscript"/>
                <w:lang w:val="en-AU"/>
              </w:rPr>
              <w:t>2</w:t>
            </w:r>
            <w:r w:rsidRPr="00B7522D">
              <w:rPr>
                <w:rFonts w:ascii="Times New Roman" w:hAnsi="Times New Roman"/>
                <w:i/>
                <w:color w:val="000000"/>
                <w:lang w:val="en-AU"/>
              </w:rPr>
              <w:t xml:space="preserve"> – 0.094 MAP </w:t>
            </w:r>
            <w:r w:rsidRPr="00985798">
              <w:rPr>
                <w:rFonts w:ascii="Times New Roman" w:hAnsi="Times New Roman"/>
                <w:i/>
                <w:color w:val="000000"/>
                <w:lang w:val="en-AU"/>
              </w:rPr>
              <w:t xml:space="preserve">– </w:t>
            </w:r>
            <w:r w:rsidRPr="00B7522D">
              <w:rPr>
                <w:rFonts w:ascii="Times New Roman" w:hAnsi="Times New Roman"/>
                <w:i/>
                <w:color w:val="000000"/>
                <w:lang w:val="en-AU"/>
              </w:rPr>
              <w:t>12.02</w:t>
            </w:r>
          </w:p>
        </w:tc>
        <w:tc>
          <w:tcPr>
            <w:tcW w:w="2897" w:type="dxa"/>
          </w:tcPr>
          <w:p w:rsidR="007604FA" w:rsidRDefault="004A78F9" w:rsidP="007604FA">
            <w:pPr>
              <w:autoSpaceDE w:val="0"/>
              <w:autoSpaceDN w:val="0"/>
              <w:adjustRightInd w:val="0"/>
              <w:spacing w:line="276" w:lineRule="auto"/>
              <w:jc w:val="both"/>
              <w:rPr>
                <w:rFonts w:ascii="Times New Roman" w:eastAsiaTheme="minorHAnsi" w:hAnsi="Times New Roman"/>
                <w:color w:val="000000"/>
                <w:sz w:val="22"/>
                <w:szCs w:val="22"/>
                <w:lang w:val="en-AU"/>
              </w:rPr>
            </w:pPr>
            <w:r w:rsidRPr="00985798">
              <w:rPr>
                <w:rFonts w:ascii="Times New Roman" w:hAnsi="Times New Roman"/>
                <w:i/>
                <w:color w:val="000000"/>
                <w:lang w:val="en-AU"/>
              </w:rPr>
              <w:t>r</w:t>
            </w:r>
            <w:r w:rsidRPr="00985798">
              <w:rPr>
                <w:rFonts w:ascii="Times New Roman" w:hAnsi="Times New Roman"/>
                <w:i/>
                <w:color w:val="000000"/>
                <w:vertAlign w:val="superscript"/>
                <w:lang w:val="en-AU"/>
              </w:rPr>
              <w:t xml:space="preserve">2 </w:t>
            </w:r>
            <w:r w:rsidRPr="00985798">
              <w:rPr>
                <w:rFonts w:ascii="Times New Roman" w:hAnsi="Times New Roman"/>
                <w:i/>
                <w:color w:val="000000"/>
                <w:lang w:val="en-AU"/>
              </w:rPr>
              <w:t>=</w:t>
            </w:r>
            <w:r>
              <w:rPr>
                <w:rFonts w:ascii="Times New Roman" w:hAnsi="Times New Roman"/>
                <w:i/>
                <w:color w:val="000000"/>
                <w:lang w:val="en-AU"/>
              </w:rPr>
              <w:t xml:space="preserve"> 0.90</w:t>
            </w:r>
          </w:p>
        </w:tc>
      </w:tr>
      <w:tr w:rsidR="004A78F9" w:rsidTr="004A78F9">
        <w:tc>
          <w:tcPr>
            <w:tcW w:w="6345" w:type="dxa"/>
          </w:tcPr>
          <w:p w:rsidR="007604FA" w:rsidRDefault="004A78F9" w:rsidP="007604FA">
            <w:pPr>
              <w:autoSpaceDE w:val="0"/>
              <w:autoSpaceDN w:val="0"/>
              <w:adjustRightInd w:val="0"/>
              <w:spacing w:line="276" w:lineRule="auto"/>
              <w:jc w:val="both"/>
              <w:rPr>
                <w:rFonts w:ascii="Times New Roman" w:eastAsiaTheme="minorHAnsi" w:hAnsi="Times New Roman"/>
                <w:b/>
                <w:color w:val="000000"/>
                <w:sz w:val="22"/>
                <w:szCs w:val="22"/>
                <w:lang w:val="en-AU"/>
              </w:rPr>
            </w:pPr>
            <w:r w:rsidRPr="00B7522D">
              <w:rPr>
                <w:rFonts w:ascii="Times New Roman" w:hAnsi="Times New Roman"/>
                <w:b/>
                <w:color w:val="000000"/>
                <w:lang w:val="en-AU"/>
              </w:rPr>
              <w:t>Mzingwane Catchment</w:t>
            </w:r>
          </w:p>
        </w:tc>
        <w:tc>
          <w:tcPr>
            <w:tcW w:w="2897" w:type="dxa"/>
          </w:tcPr>
          <w:p w:rsidR="007604FA" w:rsidRDefault="007604FA" w:rsidP="007604FA">
            <w:pPr>
              <w:autoSpaceDE w:val="0"/>
              <w:autoSpaceDN w:val="0"/>
              <w:adjustRightInd w:val="0"/>
              <w:spacing w:line="276" w:lineRule="auto"/>
              <w:jc w:val="both"/>
              <w:rPr>
                <w:rFonts w:ascii="Times New Roman" w:eastAsiaTheme="minorHAnsi" w:hAnsi="Times New Roman"/>
                <w:color w:val="000000"/>
                <w:sz w:val="22"/>
                <w:szCs w:val="22"/>
                <w:lang w:val="en-AU"/>
              </w:rPr>
            </w:pPr>
          </w:p>
        </w:tc>
      </w:tr>
      <w:tr w:rsidR="004A78F9" w:rsidTr="00C9461A">
        <w:trPr>
          <w:trHeight w:val="360"/>
        </w:trPr>
        <w:tc>
          <w:tcPr>
            <w:tcW w:w="6345" w:type="dxa"/>
          </w:tcPr>
          <w:p w:rsidR="004A78F9" w:rsidRPr="00B7522D" w:rsidRDefault="004A78F9" w:rsidP="00B7522D">
            <w:pPr>
              <w:autoSpaceDE w:val="0"/>
              <w:autoSpaceDN w:val="0"/>
              <w:adjustRightInd w:val="0"/>
              <w:jc w:val="both"/>
              <w:rPr>
                <w:rFonts w:ascii="Times New Roman" w:hAnsi="Times New Roman"/>
                <w:i/>
                <w:color w:val="000000"/>
                <w:lang w:val="en-AU"/>
              </w:rPr>
            </w:pPr>
            <w:r w:rsidRPr="00B7522D">
              <w:rPr>
                <w:rFonts w:ascii="Times New Roman" w:hAnsi="Times New Roman"/>
                <w:i/>
                <w:color w:val="000000"/>
                <w:lang w:val="en-AU"/>
              </w:rPr>
              <w:t xml:space="preserve">MAR = </w:t>
            </w:r>
            <w:r w:rsidRPr="00985798">
              <w:rPr>
                <w:rFonts w:ascii="Times New Roman" w:hAnsi="Times New Roman"/>
                <w:i/>
                <w:color w:val="000000"/>
                <w:lang w:val="en-AU"/>
              </w:rPr>
              <w:t>0.0003 MAP</w:t>
            </w:r>
            <w:r w:rsidRPr="00985798">
              <w:rPr>
                <w:rFonts w:ascii="Times New Roman" w:hAnsi="Times New Roman"/>
                <w:i/>
                <w:color w:val="000000"/>
                <w:vertAlign w:val="superscript"/>
                <w:lang w:val="en-AU"/>
              </w:rPr>
              <w:t>2</w:t>
            </w:r>
            <w:r w:rsidRPr="00B7522D">
              <w:rPr>
                <w:rFonts w:ascii="Times New Roman" w:hAnsi="Times New Roman"/>
                <w:i/>
                <w:color w:val="000000"/>
                <w:lang w:val="en-AU"/>
              </w:rPr>
              <w:t xml:space="preserve">– 0.0936 MAP </w:t>
            </w:r>
            <w:r w:rsidRPr="00985798">
              <w:rPr>
                <w:rFonts w:ascii="Times New Roman" w:hAnsi="Times New Roman"/>
                <w:i/>
                <w:color w:val="000000"/>
                <w:lang w:val="en-AU"/>
              </w:rPr>
              <w:t>– 12.02</w:t>
            </w:r>
          </w:p>
        </w:tc>
        <w:tc>
          <w:tcPr>
            <w:tcW w:w="2897" w:type="dxa"/>
          </w:tcPr>
          <w:p w:rsidR="007604FA" w:rsidRDefault="004A78F9" w:rsidP="007604FA">
            <w:pPr>
              <w:autoSpaceDE w:val="0"/>
              <w:autoSpaceDN w:val="0"/>
              <w:adjustRightInd w:val="0"/>
              <w:spacing w:line="276" w:lineRule="auto"/>
              <w:jc w:val="both"/>
              <w:rPr>
                <w:rFonts w:ascii="Times New Roman" w:eastAsiaTheme="minorHAnsi" w:hAnsi="Times New Roman"/>
                <w:color w:val="000000"/>
                <w:sz w:val="22"/>
                <w:szCs w:val="22"/>
                <w:lang w:val="en-AU"/>
              </w:rPr>
            </w:pPr>
            <w:r w:rsidRPr="00985798">
              <w:rPr>
                <w:rFonts w:ascii="Times New Roman" w:hAnsi="Times New Roman"/>
                <w:i/>
                <w:color w:val="000000"/>
                <w:lang w:val="en-AU"/>
              </w:rPr>
              <w:t>r</w:t>
            </w:r>
            <w:r w:rsidRPr="00985798">
              <w:rPr>
                <w:rFonts w:ascii="Times New Roman" w:hAnsi="Times New Roman"/>
                <w:i/>
                <w:color w:val="000000"/>
                <w:vertAlign w:val="superscript"/>
                <w:lang w:val="en-AU"/>
              </w:rPr>
              <w:t xml:space="preserve">2 </w:t>
            </w:r>
            <w:r w:rsidRPr="00985798">
              <w:rPr>
                <w:rFonts w:ascii="Times New Roman" w:hAnsi="Times New Roman"/>
                <w:i/>
                <w:color w:val="000000"/>
                <w:lang w:val="en-AU"/>
              </w:rPr>
              <w:t>=</w:t>
            </w:r>
            <w:r>
              <w:rPr>
                <w:rFonts w:ascii="Times New Roman" w:hAnsi="Times New Roman"/>
                <w:i/>
                <w:color w:val="000000"/>
                <w:lang w:val="en-AU"/>
              </w:rPr>
              <w:t xml:space="preserve"> 0.81</w:t>
            </w:r>
          </w:p>
        </w:tc>
      </w:tr>
      <w:tr w:rsidR="004A78F9" w:rsidTr="00B7522D">
        <w:trPr>
          <w:trHeight w:val="83"/>
        </w:trPr>
        <w:tc>
          <w:tcPr>
            <w:tcW w:w="6345" w:type="dxa"/>
          </w:tcPr>
          <w:p w:rsidR="004A78F9" w:rsidRPr="00B7522D" w:rsidRDefault="00D2033E" w:rsidP="00B7522D">
            <w:pPr>
              <w:autoSpaceDE w:val="0"/>
              <w:autoSpaceDN w:val="0"/>
              <w:adjustRightInd w:val="0"/>
              <w:jc w:val="both"/>
              <w:rPr>
                <w:rFonts w:ascii="Times New Roman" w:hAnsi="Times New Roman"/>
                <w:color w:val="000000"/>
                <w:lang w:val="en-AU"/>
              </w:rPr>
            </w:pPr>
            <w:r>
              <w:rPr>
                <w:rFonts w:ascii="Times New Roman" w:hAnsi="Times New Roman"/>
                <w:color w:val="000000"/>
                <w:lang w:val="en-AU"/>
              </w:rPr>
              <w:t>Source: ZINWA (2009)</w:t>
            </w:r>
          </w:p>
        </w:tc>
        <w:tc>
          <w:tcPr>
            <w:tcW w:w="2897" w:type="dxa"/>
          </w:tcPr>
          <w:p w:rsidR="004A78F9" w:rsidRPr="00B7522D" w:rsidRDefault="004A78F9" w:rsidP="00B7522D">
            <w:pPr>
              <w:autoSpaceDE w:val="0"/>
              <w:autoSpaceDN w:val="0"/>
              <w:adjustRightInd w:val="0"/>
              <w:jc w:val="both"/>
              <w:rPr>
                <w:rFonts w:ascii="Times New Roman" w:hAnsi="Times New Roman"/>
                <w:color w:val="000000"/>
                <w:lang w:val="en-AU"/>
              </w:rPr>
            </w:pPr>
          </w:p>
        </w:tc>
      </w:tr>
    </w:tbl>
    <w:p w:rsidR="00197387" w:rsidRDefault="00197387" w:rsidP="00E32BF4">
      <w:pPr>
        <w:autoSpaceDE w:val="0"/>
        <w:autoSpaceDN w:val="0"/>
        <w:adjustRightInd w:val="0"/>
        <w:spacing w:after="0" w:line="240" w:lineRule="auto"/>
        <w:jc w:val="both"/>
        <w:rPr>
          <w:rFonts w:ascii="Times New Roman" w:hAnsi="Times New Roman"/>
          <w:color w:val="000000"/>
          <w:sz w:val="24"/>
          <w:szCs w:val="24"/>
        </w:rPr>
      </w:pPr>
    </w:p>
    <w:p w:rsidR="00A97AE3" w:rsidRPr="00AF63CE" w:rsidRDefault="00A97AE3" w:rsidP="00980D7B">
      <w:pPr>
        <w:autoSpaceDE w:val="0"/>
        <w:autoSpaceDN w:val="0"/>
        <w:adjustRightInd w:val="0"/>
        <w:spacing w:after="0" w:line="240" w:lineRule="auto"/>
        <w:rPr>
          <w:rFonts w:ascii="Times New Roman" w:hAnsi="Times New Roman"/>
          <w:color w:val="000000"/>
          <w:sz w:val="24"/>
          <w:szCs w:val="24"/>
        </w:rPr>
      </w:pPr>
      <w:r w:rsidRPr="00AF63CE">
        <w:rPr>
          <w:rFonts w:ascii="Times New Roman" w:hAnsi="Times New Roman"/>
          <w:color w:val="000000"/>
          <w:sz w:val="24"/>
          <w:szCs w:val="24"/>
        </w:rPr>
        <w:t>There are a number of limitations in this mode</w:t>
      </w:r>
      <w:r w:rsidR="0063422A">
        <w:rPr>
          <w:rFonts w:ascii="Times New Roman" w:hAnsi="Times New Roman"/>
          <w:color w:val="000000"/>
          <w:sz w:val="24"/>
          <w:szCs w:val="24"/>
        </w:rPr>
        <w:t>l</w:t>
      </w:r>
      <w:r w:rsidRPr="00AF63CE">
        <w:rPr>
          <w:rFonts w:ascii="Times New Roman" w:hAnsi="Times New Roman"/>
          <w:color w:val="000000"/>
          <w:sz w:val="24"/>
          <w:szCs w:val="24"/>
        </w:rPr>
        <w:t>ling method that need to be kept in mind when interpreting the results.  First, only one climate change model was used in the study</w:t>
      </w:r>
      <w:r w:rsidR="006F6C75">
        <w:rPr>
          <w:rFonts w:ascii="Times New Roman" w:hAnsi="Times New Roman"/>
          <w:color w:val="000000"/>
          <w:sz w:val="24"/>
          <w:szCs w:val="24"/>
        </w:rPr>
        <w:t xml:space="preserve">.  Use of additional </w:t>
      </w:r>
      <w:r w:rsidRPr="00AF63CE">
        <w:rPr>
          <w:rFonts w:ascii="Times New Roman" w:hAnsi="Times New Roman"/>
          <w:color w:val="000000"/>
          <w:sz w:val="24"/>
          <w:szCs w:val="24"/>
        </w:rPr>
        <w:t>climate change models would have provided a wider range of temperature and precipitation predictions.  Nevertheless, the</w:t>
      </w:r>
      <w:r w:rsidR="007B1D20" w:rsidRPr="00AF63CE">
        <w:rPr>
          <w:rFonts w:ascii="Times New Roman" w:hAnsi="Times New Roman"/>
          <w:color w:val="000000"/>
          <w:sz w:val="24"/>
          <w:szCs w:val="24"/>
        </w:rPr>
        <w:t xml:space="preserve"> CSIRO Mk3 model results are broadly consistent with the </w:t>
      </w:r>
      <w:r w:rsidR="00AF63CE" w:rsidRPr="00AF63CE">
        <w:rPr>
          <w:rFonts w:ascii="Times New Roman" w:hAnsi="Times New Roman"/>
          <w:color w:val="000000"/>
          <w:sz w:val="24"/>
          <w:szCs w:val="24"/>
        </w:rPr>
        <w:t xml:space="preserve">predictions of decreased water resources in southern Africa obtained from the </w:t>
      </w:r>
      <w:r w:rsidR="007B1D20" w:rsidRPr="00AF63CE">
        <w:rPr>
          <w:rFonts w:ascii="Times New Roman" w:hAnsi="Times New Roman"/>
          <w:color w:val="000000"/>
          <w:sz w:val="24"/>
          <w:szCs w:val="24"/>
        </w:rPr>
        <w:t xml:space="preserve">integrated results from 14 climate models </w:t>
      </w:r>
      <w:r w:rsidR="00AF63CE" w:rsidRPr="00AF63CE">
        <w:rPr>
          <w:rFonts w:ascii="Times New Roman" w:hAnsi="Times New Roman"/>
          <w:color w:val="000000"/>
          <w:sz w:val="24"/>
          <w:szCs w:val="24"/>
        </w:rPr>
        <w:t>(</w:t>
      </w:r>
      <w:r w:rsidRPr="00AF63CE">
        <w:rPr>
          <w:rFonts w:ascii="Times New Roman" w:hAnsi="Times New Roman"/>
          <w:color w:val="000000"/>
          <w:sz w:val="24"/>
          <w:szCs w:val="24"/>
        </w:rPr>
        <w:t xml:space="preserve">IPCC </w:t>
      </w:r>
      <w:r w:rsidR="00AF63CE" w:rsidRPr="00AF63CE">
        <w:rPr>
          <w:rFonts w:ascii="Times New Roman" w:hAnsi="Times New Roman"/>
          <w:color w:val="000000"/>
          <w:sz w:val="24"/>
          <w:szCs w:val="24"/>
        </w:rPr>
        <w:t>2007</w:t>
      </w:r>
      <w:r w:rsidR="00BB191E">
        <w:rPr>
          <w:rFonts w:ascii="Times New Roman" w:hAnsi="Times New Roman"/>
          <w:color w:val="000000"/>
          <w:sz w:val="24"/>
          <w:szCs w:val="24"/>
        </w:rPr>
        <w:t>a</w:t>
      </w:r>
      <w:r w:rsidR="00AF63CE" w:rsidRPr="00AF63CE">
        <w:rPr>
          <w:rFonts w:ascii="Times New Roman" w:hAnsi="Times New Roman"/>
          <w:color w:val="000000"/>
          <w:sz w:val="24"/>
          <w:szCs w:val="24"/>
        </w:rPr>
        <w:t>)</w:t>
      </w:r>
      <w:r w:rsidR="00AF63CE">
        <w:rPr>
          <w:rFonts w:ascii="Times New Roman" w:hAnsi="Times New Roman"/>
          <w:color w:val="000000"/>
          <w:sz w:val="24"/>
          <w:szCs w:val="24"/>
        </w:rPr>
        <w:t xml:space="preserve">. Secondly, the downscaling of global circulation models predictions to regional scale was undertaken using curve fitting methods </w:t>
      </w:r>
      <w:r w:rsidR="00D262C9">
        <w:rPr>
          <w:rFonts w:ascii="Times New Roman" w:hAnsi="Times New Roman"/>
          <w:color w:val="000000"/>
          <w:sz w:val="24"/>
          <w:szCs w:val="24"/>
        </w:rPr>
        <w:t xml:space="preserve">that </w:t>
      </w:r>
      <w:r w:rsidR="00DB05B6">
        <w:rPr>
          <w:rFonts w:ascii="Times New Roman" w:hAnsi="Times New Roman"/>
          <w:color w:val="000000"/>
          <w:sz w:val="24"/>
          <w:szCs w:val="24"/>
        </w:rPr>
        <w:t>are known to be less accurate in regions where there are few weather stations (Hijmans et al 2005)</w:t>
      </w:r>
      <w:r w:rsidR="00AF63CE">
        <w:rPr>
          <w:rFonts w:ascii="Times New Roman" w:hAnsi="Times New Roman"/>
          <w:color w:val="000000"/>
          <w:sz w:val="24"/>
          <w:szCs w:val="24"/>
        </w:rPr>
        <w:t xml:space="preserve">.  </w:t>
      </w:r>
      <w:r w:rsidR="00DB05B6">
        <w:rPr>
          <w:rFonts w:ascii="Times New Roman" w:hAnsi="Times New Roman"/>
          <w:color w:val="000000"/>
          <w:sz w:val="24"/>
          <w:szCs w:val="24"/>
        </w:rPr>
        <w:t xml:space="preserve">Thirdly, </w:t>
      </w:r>
      <w:r w:rsidR="00AD471A">
        <w:rPr>
          <w:rFonts w:ascii="Times New Roman" w:hAnsi="Times New Roman"/>
          <w:color w:val="000000"/>
          <w:sz w:val="24"/>
          <w:szCs w:val="24"/>
        </w:rPr>
        <w:t xml:space="preserve">the </w:t>
      </w:r>
      <w:r w:rsidR="00A430FF">
        <w:rPr>
          <w:rFonts w:ascii="Times New Roman" w:hAnsi="Times New Roman" w:cs="Times New Roman"/>
          <w:sz w:val="24"/>
          <w:szCs w:val="24"/>
        </w:rPr>
        <w:t>precipitation</w:t>
      </w:r>
      <w:r w:rsidR="00AD471A">
        <w:rPr>
          <w:rFonts w:ascii="Times New Roman" w:hAnsi="Times New Roman"/>
          <w:color w:val="000000"/>
          <w:sz w:val="24"/>
          <w:szCs w:val="24"/>
        </w:rPr>
        <w:t>-runoff relationship</w:t>
      </w:r>
      <w:r w:rsidR="00CB423C">
        <w:rPr>
          <w:rFonts w:ascii="Times New Roman" w:hAnsi="Times New Roman"/>
          <w:color w:val="000000"/>
          <w:sz w:val="24"/>
          <w:szCs w:val="24"/>
        </w:rPr>
        <w:t>s</w:t>
      </w:r>
      <w:r w:rsidR="003D6F0F">
        <w:rPr>
          <w:rFonts w:ascii="Times New Roman" w:hAnsi="Times New Roman"/>
          <w:color w:val="000000"/>
          <w:sz w:val="24"/>
          <w:szCs w:val="24"/>
        </w:rPr>
        <w:t xml:space="preserve"> </w:t>
      </w:r>
      <w:r w:rsidR="00CB423C">
        <w:rPr>
          <w:rFonts w:ascii="Times New Roman" w:hAnsi="Times New Roman"/>
          <w:color w:val="000000"/>
          <w:sz w:val="24"/>
          <w:szCs w:val="24"/>
        </w:rPr>
        <w:t xml:space="preserve">were </w:t>
      </w:r>
      <w:r w:rsidR="00AD471A">
        <w:rPr>
          <w:rFonts w:ascii="Times New Roman" w:hAnsi="Times New Roman"/>
          <w:color w:val="000000"/>
          <w:sz w:val="24"/>
          <w:szCs w:val="24"/>
        </w:rPr>
        <w:t xml:space="preserve">developed </w:t>
      </w:r>
      <w:r w:rsidR="00E444D6">
        <w:rPr>
          <w:rFonts w:ascii="Times New Roman" w:hAnsi="Times New Roman"/>
          <w:color w:val="000000"/>
          <w:sz w:val="24"/>
          <w:szCs w:val="24"/>
        </w:rPr>
        <w:t xml:space="preserve">based on historical </w:t>
      </w:r>
      <w:r w:rsidR="00A430FF">
        <w:rPr>
          <w:rFonts w:ascii="Times New Roman" w:hAnsi="Times New Roman" w:cs="Times New Roman"/>
          <w:sz w:val="24"/>
          <w:szCs w:val="24"/>
        </w:rPr>
        <w:t>precipitation</w:t>
      </w:r>
      <w:r w:rsidR="0067273B">
        <w:rPr>
          <w:rFonts w:ascii="Times New Roman" w:hAnsi="Times New Roman" w:cs="Times New Roman"/>
          <w:sz w:val="24"/>
          <w:szCs w:val="24"/>
        </w:rPr>
        <w:t xml:space="preserve"> </w:t>
      </w:r>
      <w:r w:rsidR="00E444D6">
        <w:rPr>
          <w:rFonts w:ascii="Times New Roman" w:hAnsi="Times New Roman"/>
          <w:color w:val="000000"/>
          <w:sz w:val="24"/>
          <w:szCs w:val="24"/>
        </w:rPr>
        <w:t xml:space="preserve">and flow data and </w:t>
      </w:r>
      <w:r w:rsidR="00AD471A">
        <w:rPr>
          <w:rFonts w:ascii="Times New Roman" w:hAnsi="Times New Roman"/>
          <w:color w:val="000000"/>
          <w:sz w:val="24"/>
          <w:szCs w:val="24"/>
        </w:rPr>
        <w:t xml:space="preserve">may be less applicable </w:t>
      </w:r>
      <w:r w:rsidR="00E444D6">
        <w:rPr>
          <w:rFonts w:ascii="Times New Roman" w:hAnsi="Times New Roman"/>
          <w:color w:val="000000"/>
          <w:sz w:val="24"/>
          <w:szCs w:val="24"/>
        </w:rPr>
        <w:t xml:space="preserve">when </w:t>
      </w:r>
      <w:r w:rsidR="00A430FF">
        <w:rPr>
          <w:rFonts w:ascii="Times New Roman" w:hAnsi="Times New Roman" w:cs="Times New Roman"/>
          <w:sz w:val="24"/>
          <w:szCs w:val="24"/>
        </w:rPr>
        <w:t>precipitation</w:t>
      </w:r>
      <w:r w:rsidR="003D6F0F">
        <w:rPr>
          <w:rFonts w:ascii="Times New Roman" w:hAnsi="Times New Roman" w:cs="Times New Roman"/>
          <w:sz w:val="24"/>
          <w:szCs w:val="24"/>
        </w:rPr>
        <w:t xml:space="preserve"> </w:t>
      </w:r>
      <w:r w:rsidR="00E444D6">
        <w:rPr>
          <w:rFonts w:ascii="Times New Roman" w:hAnsi="Times New Roman"/>
          <w:color w:val="000000"/>
          <w:sz w:val="24"/>
          <w:szCs w:val="24"/>
        </w:rPr>
        <w:t xml:space="preserve">changes outside of the observed patterns. </w:t>
      </w:r>
      <w:r w:rsidR="008D49CF">
        <w:rPr>
          <w:rFonts w:ascii="Times New Roman" w:hAnsi="Times New Roman"/>
          <w:color w:val="000000"/>
          <w:sz w:val="24"/>
          <w:szCs w:val="24"/>
        </w:rPr>
        <w:t xml:space="preserve">Lastly, mean annual runoff is influenced by a number of parameters apart from </w:t>
      </w:r>
      <w:r w:rsidR="00A430FF">
        <w:rPr>
          <w:rFonts w:ascii="Times New Roman" w:hAnsi="Times New Roman" w:cs="Times New Roman"/>
          <w:sz w:val="24"/>
          <w:szCs w:val="24"/>
        </w:rPr>
        <w:t>precipitation</w:t>
      </w:r>
      <w:r w:rsidR="008D49CF">
        <w:rPr>
          <w:rFonts w:ascii="Times New Roman" w:hAnsi="Times New Roman"/>
          <w:color w:val="000000"/>
          <w:sz w:val="24"/>
          <w:szCs w:val="24"/>
        </w:rPr>
        <w:t xml:space="preserve">, including evaporation, vegetation, and land use patterns all of which will change with global warming.  These are not included in the runoff estimation. </w:t>
      </w:r>
      <w:r w:rsidR="00AD471A">
        <w:rPr>
          <w:rFonts w:ascii="Times New Roman" w:hAnsi="Times New Roman"/>
          <w:color w:val="000000"/>
          <w:sz w:val="24"/>
          <w:szCs w:val="24"/>
        </w:rPr>
        <w:t xml:space="preserve">Nevertheless, </w:t>
      </w:r>
      <w:r w:rsidR="008D49CF">
        <w:rPr>
          <w:rFonts w:ascii="Times New Roman" w:hAnsi="Times New Roman"/>
          <w:color w:val="000000"/>
          <w:sz w:val="24"/>
          <w:szCs w:val="24"/>
        </w:rPr>
        <w:t xml:space="preserve">with these cautions in mind, </w:t>
      </w:r>
      <w:r w:rsidR="00AD471A">
        <w:rPr>
          <w:rFonts w:ascii="Times New Roman" w:hAnsi="Times New Roman"/>
          <w:color w:val="000000"/>
          <w:sz w:val="24"/>
          <w:szCs w:val="24"/>
        </w:rPr>
        <w:t xml:space="preserve">the method </w:t>
      </w:r>
      <w:r w:rsidR="008D49CF">
        <w:rPr>
          <w:rFonts w:ascii="Times New Roman" w:hAnsi="Times New Roman"/>
          <w:color w:val="000000"/>
          <w:sz w:val="24"/>
          <w:szCs w:val="24"/>
        </w:rPr>
        <w:t xml:space="preserve">provides a reasonable </w:t>
      </w:r>
      <w:r w:rsidR="009A6722">
        <w:rPr>
          <w:rFonts w:ascii="Times New Roman" w:hAnsi="Times New Roman"/>
          <w:color w:val="000000"/>
          <w:sz w:val="24"/>
          <w:szCs w:val="24"/>
        </w:rPr>
        <w:t xml:space="preserve">preliminary </w:t>
      </w:r>
      <w:r w:rsidR="008D49CF">
        <w:rPr>
          <w:rFonts w:ascii="Times New Roman" w:hAnsi="Times New Roman"/>
          <w:color w:val="000000"/>
          <w:sz w:val="24"/>
          <w:szCs w:val="24"/>
        </w:rPr>
        <w:t xml:space="preserve">estimate of the potential impacts of climate change on Zimbabwe’s water surface resources.  </w:t>
      </w:r>
    </w:p>
    <w:p w:rsidR="00716051" w:rsidRPr="00D91D22" w:rsidRDefault="00716051" w:rsidP="00716051">
      <w:pPr>
        <w:pStyle w:val="Heading2"/>
      </w:pPr>
      <w:bookmarkStart w:id="41" w:name="_Toc365505120"/>
      <w:r w:rsidRPr="00D91D22">
        <w:t>Changes in Precipitation</w:t>
      </w:r>
      <w:bookmarkEnd w:id="41"/>
    </w:p>
    <w:p w:rsidR="008D49CF" w:rsidRDefault="00CB423C" w:rsidP="00980D7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Climate data, including current </w:t>
      </w:r>
      <w:r w:rsidR="00A430FF">
        <w:rPr>
          <w:rFonts w:ascii="Times New Roman" w:hAnsi="Times New Roman" w:cs="Times New Roman"/>
          <w:sz w:val="24"/>
          <w:szCs w:val="24"/>
        </w:rPr>
        <w:t>precipitation</w:t>
      </w:r>
      <w:r>
        <w:rPr>
          <w:rFonts w:ascii="Times New Roman" w:hAnsi="Times New Roman"/>
          <w:color w:val="000000"/>
          <w:sz w:val="24"/>
          <w:szCs w:val="24"/>
        </w:rPr>
        <w:t xml:space="preserve">, are available from two sources – the Zimbabwe Meteorological Department and the </w:t>
      </w:r>
      <w:r w:rsidR="003825F3">
        <w:rPr>
          <w:rFonts w:ascii="Times New Roman" w:hAnsi="Times New Roman"/>
          <w:color w:val="000000"/>
          <w:sz w:val="24"/>
          <w:szCs w:val="24"/>
        </w:rPr>
        <w:t>W</w:t>
      </w:r>
      <w:r>
        <w:rPr>
          <w:rFonts w:ascii="Times New Roman" w:hAnsi="Times New Roman"/>
          <w:color w:val="000000"/>
          <w:sz w:val="24"/>
          <w:szCs w:val="24"/>
        </w:rPr>
        <w:t xml:space="preserve">orld </w:t>
      </w:r>
      <w:r w:rsidR="003825F3">
        <w:rPr>
          <w:rFonts w:ascii="Times New Roman" w:hAnsi="Times New Roman"/>
          <w:color w:val="000000"/>
          <w:sz w:val="24"/>
          <w:szCs w:val="24"/>
        </w:rPr>
        <w:t>C</w:t>
      </w:r>
      <w:r>
        <w:rPr>
          <w:rFonts w:ascii="Times New Roman" w:hAnsi="Times New Roman"/>
          <w:color w:val="000000"/>
          <w:sz w:val="24"/>
          <w:szCs w:val="24"/>
        </w:rPr>
        <w:t>limate database</w:t>
      </w:r>
      <w:r>
        <w:rPr>
          <w:rStyle w:val="FootnoteReference"/>
          <w:rFonts w:ascii="Times New Roman" w:hAnsi="Times New Roman"/>
          <w:color w:val="000000"/>
          <w:sz w:val="24"/>
          <w:szCs w:val="24"/>
        </w:rPr>
        <w:footnoteReference w:id="10"/>
      </w:r>
      <w:r>
        <w:rPr>
          <w:rFonts w:ascii="Times New Roman" w:hAnsi="Times New Roman"/>
          <w:color w:val="000000"/>
          <w:sz w:val="24"/>
          <w:szCs w:val="24"/>
        </w:rPr>
        <w:t>.  The former is obtained from observations</w:t>
      </w:r>
      <w:r w:rsidR="005C5D36">
        <w:rPr>
          <w:rStyle w:val="FootnoteReference"/>
          <w:rFonts w:ascii="Times New Roman" w:hAnsi="Times New Roman"/>
          <w:color w:val="000000"/>
          <w:sz w:val="24"/>
          <w:szCs w:val="24"/>
        </w:rPr>
        <w:footnoteReference w:id="11"/>
      </w:r>
      <w:r>
        <w:rPr>
          <w:rFonts w:ascii="Times New Roman" w:hAnsi="Times New Roman"/>
          <w:color w:val="000000"/>
          <w:sz w:val="24"/>
          <w:szCs w:val="24"/>
        </w:rPr>
        <w:t xml:space="preserve">, while the latter is calculated through global circulation models.  </w:t>
      </w:r>
      <w:r w:rsidR="005C5D36">
        <w:rPr>
          <w:rFonts w:ascii="Times New Roman" w:hAnsi="Times New Roman"/>
          <w:color w:val="000000"/>
          <w:sz w:val="24"/>
          <w:szCs w:val="24"/>
        </w:rPr>
        <w:t xml:space="preserve">The World Climate dataset also provided the </w:t>
      </w:r>
      <w:r w:rsidR="0051507A">
        <w:rPr>
          <w:rFonts w:ascii="Times New Roman" w:hAnsi="Times New Roman"/>
          <w:color w:val="000000"/>
          <w:sz w:val="24"/>
          <w:szCs w:val="24"/>
        </w:rPr>
        <w:t>temperature and precipitation</w:t>
      </w:r>
      <w:r w:rsidR="003D6F0F">
        <w:rPr>
          <w:rFonts w:ascii="Times New Roman" w:hAnsi="Times New Roman"/>
          <w:color w:val="000000"/>
          <w:sz w:val="24"/>
          <w:szCs w:val="24"/>
        </w:rPr>
        <w:t xml:space="preserve"> </w:t>
      </w:r>
      <w:r w:rsidR="0051507A">
        <w:rPr>
          <w:rFonts w:ascii="Times New Roman" w:hAnsi="Times New Roman"/>
          <w:color w:val="000000"/>
          <w:sz w:val="24"/>
          <w:szCs w:val="24"/>
        </w:rPr>
        <w:t xml:space="preserve">predictions </w:t>
      </w:r>
      <w:r w:rsidR="0051507A" w:rsidRPr="0051507A">
        <w:rPr>
          <w:rFonts w:ascii="Times New Roman" w:hAnsi="Times New Roman"/>
          <w:color w:val="000000"/>
          <w:sz w:val="24"/>
          <w:szCs w:val="24"/>
        </w:rPr>
        <w:t>for 2050 and 2080</w:t>
      </w:r>
      <w:r w:rsidR="005C5D36">
        <w:rPr>
          <w:rFonts w:ascii="Times New Roman" w:hAnsi="Times New Roman"/>
          <w:color w:val="000000"/>
          <w:sz w:val="24"/>
          <w:szCs w:val="24"/>
        </w:rPr>
        <w:t xml:space="preserve">.  These were </w:t>
      </w:r>
      <w:r w:rsidR="0051507A">
        <w:rPr>
          <w:rFonts w:ascii="Times New Roman" w:hAnsi="Times New Roman"/>
          <w:color w:val="000000"/>
          <w:sz w:val="24"/>
          <w:szCs w:val="24"/>
        </w:rPr>
        <w:t xml:space="preserve">from the </w:t>
      </w:r>
      <w:r w:rsidR="0051507A" w:rsidRPr="0051507A">
        <w:rPr>
          <w:rFonts w:ascii="Times New Roman" w:hAnsi="Times New Roman"/>
          <w:color w:val="000000"/>
          <w:sz w:val="24"/>
          <w:szCs w:val="24"/>
        </w:rPr>
        <w:t xml:space="preserve">CSIROMK3 </w:t>
      </w:r>
      <w:r w:rsidR="005C5D36">
        <w:rPr>
          <w:rFonts w:ascii="Times New Roman" w:hAnsi="Times New Roman"/>
          <w:color w:val="000000"/>
          <w:sz w:val="24"/>
          <w:szCs w:val="24"/>
        </w:rPr>
        <w:t xml:space="preserve">GCM </w:t>
      </w:r>
      <w:r w:rsidR="003D6F0F" w:rsidRPr="0051507A">
        <w:rPr>
          <w:rFonts w:ascii="Times New Roman" w:hAnsi="Times New Roman"/>
          <w:color w:val="000000"/>
          <w:sz w:val="24"/>
          <w:szCs w:val="24"/>
        </w:rPr>
        <w:t>model</w:t>
      </w:r>
      <w:r w:rsidR="003D6F0F">
        <w:rPr>
          <w:rFonts w:ascii="Times New Roman" w:hAnsi="Times New Roman"/>
          <w:color w:val="000000"/>
          <w:sz w:val="24"/>
          <w:szCs w:val="24"/>
        </w:rPr>
        <w:t xml:space="preserve"> </w:t>
      </w:r>
      <w:r w:rsidR="003D6F0F" w:rsidRPr="0051507A">
        <w:rPr>
          <w:rFonts w:ascii="Times New Roman" w:hAnsi="Times New Roman"/>
          <w:color w:val="000000"/>
          <w:sz w:val="24"/>
          <w:szCs w:val="24"/>
        </w:rPr>
        <w:t>downscaled</w:t>
      </w:r>
      <w:r w:rsidR="005C5D36" w:rsidRPr="0051507A">
        <w:rPr>
          <w:rFonts w:ascii="Times New Roman" w:hAnsi="Times New Roman"/>
          <w:color w:val="000000"/>
          <w:sz w:val="24"/>
          <w:szCs w:val="24"/>
        </w:rPr>
        <w:t xml:space="preserve"> </w:t>
      </w:r>
      <w:r w:rsidR="005C5D36">
        <w:rPr>
          <w:rFonts w:ascii="Times New Roman" w:hAnsi="Times New Roman"/>
          <w:color w:val="000000"/>
          <w:sz w:val="24"/>
          <w:szCs w:val="24"/>
        </w:rPr>
        <w:t>to</w:t>
      </w:r>
      <w:r w:rsidR="00D262C9">
        <w:rPr>
          <w:rFonts w:ascii="Times New Roman" w:hAnsi="Times New Roman"/>
          <w:color w:val="000000"/>
          <w:sz w:val="24"/>
          <w:szCs w:val="24"/>
        </w:rPr>
        <w:t xml:space="preserve"> 4.5km </w:t>
      </w:r>
      <w:r w:rsidR="003D6F0F">
        <w:rPr>
          <w:rFonts w:ascii="Times New Roman" w:hAnsi="Times New Roman"/>
          <w:color w:val="000000"/>
          <w:sz w:val="24"/>
          <w:szCs w:val="24"/>
        </w:rPr>
        <w:t>resolution. These</w:t>
      </w:r>
      <w:r w:rsidR="008D49CF">
        <w:rPr>
          <w:rFonts w:ascii="Times New Roman" w:hAnsi="Times New Roman"/>
          <w:color w:val="000000"/>
          <w:sz w:val="24"/>
          <w:szCs w:val="24"/>
        </w:rPr>
        <w:t xml:space="preserve"> </w:t>
      </w:r>
      <w:r w:rsidR="005C5D36">
        <w:rPr>
          <w:rFonts w:ascii="Times New Roman" w:hAnsi="Times New Roman"/>
          <w:color w:val="000000"/>
          <w:sz w:val="24"/>
          <w:szCs w:val="24"/>
        </w:rPr>
        <w:t xml:space="preserve">precipitation predictions </w:t>
      </w:r>
      <w:r w:rsidR="008D49CF">
        <w:rPr>
          <w:rFonts w:ascii="Times New Roman" w:hAnsi="Times New Roman"/>
          <w:color w:val="000000"/>
          <w:sz w:val="24"/>
          <w:szCs w:val="24"/>
        </w:rPr>
        <w:t xml:space="preserve">were then aggregated up to </w:t>
      </w:r>
      <w:r w:rsidR="001E581D">
        <w:rPr>
          <w:rFonts w:ascii="Times New Roman" w:hAnsi="Times New Roman"/>
          <w:color w:val="000000"/>
          <w:sz w:val="24"/>
          <w:szCs w:val="24"/>
        </w:rPr>
        <w:t>catchment scale</w:t>
      </w:r>
      <w:r w:rsidR="005B397B">
        <w:rPr>
          <w:rFonts w:ascii="Times New Roman" w:hAnsi="Times New Roman"/>
          <w:color w:val="000000"/>
          <w:sz w:val="24"/>
          <w:szCs w:val="24"/>
        </w:rPr>
        <w:t xml:space="preserve"> (</w:t>
      </w:r>
      <w:r w:rsidR="008D49CF">
        <w:rPr>
          <w:rFonts w:ascii="Times New Roman" w:hAnsi="Times New Roman"/>
          <w:color w:val="000000"/>
          <w:sz w:val="24"/>
          <w:szCs w:val="24"/>
        </w:rPr>
        <w:t xml:space="preserve">Table </w:t>
      </w:r>
      <w:r w:rsidR="00D262C9">
        <w:rPr>
          <w:rFonts w:ascii="Times New Roman" w:hAnsi="Times New Roman"/>
          <w:color w:val="000000"/>
          <w:sz w:val="24"/>
          <w:szCs w:val="24"/>
        </w:rPr>
        <w:t>4</w:t>
      </w:r>
      <w:r w:rsidR="005B397B">
        <w:rPr>
          <w:rFonts w:ascii="Times New Roman" w:hAnsi="Times New Roman"/>
          <w:color w:val="000000"/>
          <w:sz w:val="24"/>
          <w:szCs w:val="24"/>
        </w:rPr>
        <w:t xml:space="preserve">) to give the estimated </w:t>
      </w:r>
      <w:r w:rsidR="00A430FF">
        <w:rPr>
          <w:rFonts w:ascii="Times New Roman" w:hAnsi="Times New Roman"/>
          <w:color w:val="000000"/>
          <w:sz w:val="24"/>
          <w:szCs w:val="24"/>
        </w:rPr>
        <w:t>MAP</w:t>
      </w:r>
      <w:r w:rsidR="005B397B">
        <w:rPr>
          <w:rFonts w:ascii="Times New Roman" w:hAnsi="Times New Roman"/>
          <w:color w:val="000000"/>
          <w:sz w:val="24"/>
          <w:szCs w:val="24"/>
        </w:rPr>
        <w:t xml:space="preserve"> under the two scenarios for 2050 and 2080.  </w:t>
      </w:r>
    </w:p>
    <w:p w:rsidR="00947E8B" w:rsidRDefault="00947E8B" w:rsidP="00947E8B">
      <w:pPr>
        <w:autoSpaceDE w:val="0"/>
        <w:autoSpaceDN w:val="0"/>
        <w:adjustRightInd w:val="0"/>
        <w:spacing w:after="0" w:line="240" w:lineRule="auto"/>
        <w:rPr>
          <w:rFonts w:ascii="Times New Roman" w:hAnsi="Times New Roman"/>
          <w:color w:val="000000"/>
          <w:sz w:val="24"/>
          <w:szCs w:val="24"/>
        </w:rPr>
      </w:pPr>
    </w:p>
    <w:p w:rsidR="00947E8B" w:rsidRDefault="00947E8B" w:rsidP="00947E8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The observed and the modelled current precipitation data differ significantly, with the world climate precipitation being higher than the observed precipitation in six of the seven catchments – 100mm higher in three of the catchments.  We will use the World Climate current precipitation data in order to have a consistent baseline for comparing with predicted </w:t>
      </w:r>
      <w:r>
        <w:rPr>
          <w:rFonts w:ascii="Times New Roman" w:hAnsi="Times New Roman"/>
          <w:color w:val="000000"/>
          <w:sz w:val="24"/>
          <w:szCs w:val="24"/>
        </w:rPr>
        <w:lastRenderedPageBreak/>
        <w:t xml:space="preserve">precipitation data for 2050 and 2080.  These differences illustrate the importance of establishing a reliable meteorological basis on which climate change projections can be based fro Zimbabwe.  </w:t>
      </w:r>
    </w:p>
    <w:p w:rsidR="00D8209C" w:rsidRDefault="00D8209C" w:rsidP="00E32BF4">
      <w:pPr>
        <w:autoSpaceDE w:val="0"/>
        <w:autoSpaceDN w:val="0"/>
        <w:adjustRightInd w:val="0"/>
        <w:spacing w:after="0" w:line="240" w:lineRule="auto"/>
        <w:jc w:val="both"/>
        <w:rPr>
          <w:rFonts w:ascii="Times New Roman" w:hAnsi="Times New Roman"/>
          <w:color w:val="000000"/>
          <w:sz w:val="24"/>
          <w:szCs w:val="24"/>
        </w:rPr>
      </w:pPr>
    </w:p>
    <w:p w:rsidR="009E119D" w:rsidRDefault="00BC7C19" w:rsidP="00BC7C19">
      <w:pPr>
        <w:pStyle w:val="Caption"/>
        <w:keepNext/>
      </w:pPr>
      <w:bookmarkStart w:id="42" w:name="_Toc365504025"/>
      <w:r>
        <w:t xml:space="preserve">Table </w:t>
      </w:r>
      <w:r w:rsidR="00D93F13">
        <w:fldChar w:fldCharType="begin"/>
      </w:r>
      <w:r>
        <w:instrText xml:space="preserve"> SEQ Table \* ARABIC </w:instrText>
      </w:r>
      <w:r w:rsidR="00D93F13">
        <w:fldChar w:fldCharType="separate"/>
      </w:r>
      <w:r>
        <w:rPr>
          <w:noProof/>
        </w:rPr>
        <w:t>4</w:t>
      </w:r>
      <w:r w:rsidR="00D93F13">
        <w:fldChar w:fldCharType="end"/>
      </w:r>
      <w:r>
        <w:t>.</w:t>
      </w:r>
      <w:r w:rsidR="00E76898">
        <w:t xml:space="preserve"> </w:t>
      </w:r>
      <w:r w:rsidRPr="007522D1">
        <w:t>Estimated current, 2050 and 2080 MAP (mm) in Zimbabwe catchments under two emissions scenarios.</w:t>
      </w:r>
      <w:bookmarkEnd w:id="42"/>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992"/>
        <w:gridCol w:w="1276"/>
        <w:gridCol w:w="1559"/>
        <w:gridCol w:w="1418"/>
        <w:gridCol w:w="1417"/>
      </w:tblGrid>
      <w:tr w:rsidR="00A430FF" w:rsidTr="00D71921">
        <w:trPr>
          <w:trHeight w:val="454"/>
        </w:trPr>
        <w:tc>
          <w:tcPr>
            <w:tcW w:w="1101" w:type="dxa"/>
            <w:vMerge w:val="restart"/>
            <w:tcBorders>
              <w:top w:val="single" w:sz="4" w:space="0" w:color="auto"/>
              <w:left w:val="single" w:sz="4" w:space="0" w:color="auto"/>
              <w:right w:val="single" w:sz="4" w:space="0" w:color="auto"/>
            </w:tcBorders>
            <w:noWrap/>
            <w:hideMark/>
          </w:tcPr>
          <w:p w:rsidR="00A430FF" w:rsidRPr="00B7522D" w:rsidRDefault="00A430FF" w:rsidP="00350834">
            <w:pPr>
              <w:spacing w:after="0" w:line="240" w:lineRule="auto"/>
              <w:jc w:val="center"/>
              <w:rPr>
                <w:rFonts w:ascii="Arial Narrow" w:eastAsia="Times New Roman" w:hAnsi="Arial Narrow" w:cs="Times New Roman"/>
                <w:b/>
                <w:bCs/>
                <w:color w:val="000000"/>
                <w:sz w:val="20"/>
                <w:szCs w:val="20"/>
                <w:lang w:val="en-ZW" w:eastAsia="en-ZW"/>
              </w:rPr>
            </w:pPr>
            <w:r w:rsidRPr="00B7522D">
              <w:rPr>
                <w:rFonts w:ascii="Arial Narrow" w:eastAsia="Times New Roman" w:hAnsi="Arial Narrow" w:cs="Times New Roman"/>
                <w:b/>
                <w:bCs/>
                <w:color w:val="000000"/>
                <w:sz w:val="20"/>
                <w:szCs w:val="20"/>
                <w:lang w:eastAsia="en-ZW"/>
              </w:rPr>
              <w:t>Catchment</w:t>
            </w:r>
          </w:p>
        </w:tc>
        <w:tc>
          <w:tcPr>
            <w:tcW w:w="1984" w:type="dxa"/>
            <w:gridSpan w:val="2"/>
            <w:tcBorders>
              <w:top w:val="single" w:sz="4" w:space="0" w:color="auto"/>
              <w:left w:val="single" w:sz="4" w:space="0" w:color="auto"/>
              <w:bottom w:val="single" w:sz="4" w:space="0" w:color="auto"/>
              <w:right w:val="single" w:sz="4" w:space="0" w:color="auto"/>
            </w:tcBorders>
            <w:noWrap/>
            <w:hideMark/>
          </w:tcPr>
          <w:p w:rsidR="00A430FF" w:rsidRPr="005C5D36" w:rsidRDefault="00A430FF" w:rsidP="00A430FF">
            <w:pPr>
              <w:spacing w:after="0" w:line="240" w:lineRule="auto"/>
              <w:jc w:val="center"/>
              <w:rPr>
                <w:rFonts w:ascii="Arial Narrow" w:eastAsia="Times New Roman" w:hAnsi="Arial Narrow" w:cs="Times New Roman"/>
                <w:b/>
                <w:bCs/>
                <w:color w:val="000000"/>
                <w:sz w:val="20"/>
                <w:szCs w:val="20"/>
                <w:lang w:eastAsia="en-ZW"/>
              </w:rPr>
            </w:pPr>
            <w:r w:rsidRPr="00B7522D">
              <w:rPr>
                <w:rFonts w:ascii="Arial Narrow" w:eastAsia="Times New Roman" w:hAnsi="Arial Narrow" w:cs="Times New Roman"/>
                <w:b/>
                <w:bCs/>
                <w:color w:val="000000"/>
                <w:sz w:val="20"/>
                <w:szCs w:val="20"/>
                <w:lang w:eastAsia="en-ZW"/>
              </w:rPr>
              <w:t>Current</w:t>
            </w:r>
          </w:p>
        </w:tc>
        <w:tc>
          <w:tcPr>
            <w:tcW w:w="1276" w:type="dxa"/>
            <w:vMerge w:val="restart"/>
            <w:tcBorders>
              <w:top w:val="single" w:sz="4" w:space="0" w:color="auto"/>
              <w:left w:val="single" w:sz="4" w:space="0" w:color="auto"/>
              <w:right w:val="single" w:sz="4" w:space="0" w:color="auto"/>
            </w:tcBorders>
            <w:noWrap/>
            <w:hideMark/>
          </w:tcPr>
          <w:p w:rsidR="00A430FF" w:rsidRPr="00B7522D" w:rsidRDefault="00A430FF" w:rsidP="00A430FF">
            <w:pPr>
              <w:spacing w:after="0" w:line="240" w:lineRule="auto"/>
              <w:jc w:val="center"/>
              <w:rPr>
                <w:rFonts w:ascii="Arial Narrow" w:eastAsia="Times New Roman" w:hAnsi="Arial Narrow" w:cs="Times New Roman"/>
                <w:b/>
                <w:bCs/>
                <w:color w:val="000000"/>
                <w:sz w:val="20"/>
                <w:szCs w:val="20"/>
                <w:lang w:val="en-ZW" w:eastAsia="en-ZW"/>
              </w:rPr>
            </w:pPr>
            <w:r w:rsidRPr="00B7522D">
              <w:rPr>
                <w:rFonts w:ascii="Arial Narrow" w:eastAsia="Times New Roman" w:hAnsi="Arial Narrow" w:cs="Times New Roman"/>
                <w:b/>
                <w:bCs/>
                <w:color w:val="000000"/>
                <w:sz w:val="20"/>
                <w:szCs w:val="20"/>
                <w:lang w:eastAsia="en-ZW"/>
              </w:rPr>
              <w:t>2050 Business as usual scenario (A2a)</w:t>
            </w:r>
          </w:p>
        </w:tc>
        <w:tc>
          <w:tcPr>
            <w:tcW w:w="1559" w:type="dxa"/>
            <w:vMerge w:val="restart"/>
            <w:tcBorders>
              <w:top w:val="single" w:sz="4" w:space="0" w:color="auto"/>
              <w:left w:val="single" w:sz="4" w:space="0" w:color="auto"/>
              <w:right w:val="single" w:sz="4" w:space="0" w:color="auto"/>
            </w:tcBorders>
            <w:noWrap/>
            <w:hideMark/>
          </w:tcPr>
          <w:p w:rsidR="00A430FF" w:rsidRPr="00B7522D" w:rsidRDefault="00A430FF" w:rsidP="00A430FF">
            <w:pPr>
              <w:spacing w:after="0" w:line="240" w:lineRule="auto"/>
              <w:jc w:val="center"/>
              <w:rPr>
                <w:rFonts w:ascii="Arial Narrow" w:eastAsia="Times New Roman" w:hAnsi="Arial Narrow" w:cs="Times New Roman"/>
                <w:b/>
                <w:bCs/>
                <w:color w:val="000000"/>
                <w:sz w:val="20"/>
                <w:szCs w:val="20"/>
                <w:lang w:val="en-ZW" w:eastAsia="en-ZW"/>
              </w:rPr>
            </w:pPr>
            <w:r w:rsidRPr="00B7522D">
              <w:rPr>
                <w:rFonts w:ascii="Arial Narrow" w:eastAsia="Times New Roman" w:hAnsi="Arial Narrow" w:cs="Times New Roman"/>
                <w:b/>
                <w:bCs/>
                <w:color w:val="000000"/>
                <w:sz w:val="20"/>
                <w:szCs w:val="20"/>
                <w:lang w:eastAsia="en-ZW"/>
              </w:rPr>
              <w:t>2050 Ecologically aware scenario (B2a)</w:t>
            </w:r>
          </w:p>
        </w:tc>
        <w:tc>
          <w:tcPr>
            <w:tcW w:w="1418" w:type="dxa"/>
            <w:vMerge w:val="restart"/>
            <w:tcBorders>
              <w:top w:val="single" w:sz="4" w:space="0" w:color="auto"/>
              <w:left w:val="single" w:sz="4" w:space="0" w:color="auto"/>
              <w:right w:val="single" w:sz="4" w:space="0" w:color="auto"/>
            </w:tcBorders>
            <w:noWrap/>
            <w:hideMark/>
          </w:tcPr>
          <w:p w:rsidR="00A430FF" w:rsidRPr="00B7522D" w:rsidRDefault="00A430FF" w:rsidP="00A430FF">
            <w:pPr>
              <w:spacing w:after="0" w:line="240" w:lineRule="auto"/>
              <w:jc w:val="center"/>
              <w:rPr>
                <w:rFonts w:ascii="Arial Narrow" w:eastAsia="Times New Roman" w:hAnsi="Arial Narrow" w:cs="Times New Roman"/>
                <w:b/>
                <w:bCs/>
                <w:color w:val="000000"/>
                <w:sz w:val="20"/>
                <w:szCs w:val="20"/>
                <w:lang w:val="en-ZW" w:eastAsia="en-ZW"/>
              </w:rPr>
            </w:pPr>
            <w:r w:rsidRPr="00B7522D">
              <w:rPr>
                <w:rFonts w:ascii="Arial Narrow" w:eastAsia="Times New Roman" w:hAnsi="Arial Narrow" w:cs="Times New Roman"/>
                <w:b/>
                <w:bCs/>
                <w:color w:val="000000"/>
                <w:sz w:val="20"/>
                <w:szCs w:val="20"/>
                <w:lang w:eastAsia="en-ZW"/>
              </w:rPr>
              <w:t>2080 Business as usual scenario (A2a)</w:t>
            </w:r>
          </w:p>
        </w:tc>
        <w:tc>
          <w:tcPr>
            <w:tcW w:w="1417" w:type="dxa"/>
            <w:vMerge w:val="restart"/>
            <w:tcBorders>
              <w:top w:val="single" w:sz="4" w:space="0" w:color="auto"/>
              <w:left w:val="single" w:sz="4" w:space="0" w:color="auto"/>
              <w:right w:val="single" w:sz="4" w:space="0" w:color="auto"/>
            </w:tcBorders>
            <w:noWrap/>
            <w:hideMark/>
          </w:tcPr>
          <w:p w:rsidR="00A430FF" w:rsidRPr="00B7522D" w:rsidRDefault="00A430FF" w:rsidP="00A430FF">
            <w:pPr>
              <w:spacing w:after="0" w:line="240" w:lineRule="auto"/>
              <w:jc w:val="center"/>
              <w:rPr>
                <w:rFonts w:ascii="Arial Narrow" w:eastAsia="Times New Roman" w:hAnsi="Arial Narrow" w:cs="Times New Roman"/>
                <w:b/>
                <w:bCs/>
                <w:color w:val="000000"/>
                <w:sz w:val="20"/>
                <w:szCs w:val="20"/>
                <w:lang w:val="en-ZW" w:eastAsia="en-ZW"/>
              </w:rPr>
            </w:pPr>
            <w:r w:rsidRPr="00B7522D">
              <w:rPr>
                <w:rFonts w:ascii="Arial Narrow" w:eastAsia="Times New Roman" w:hAnsi="Arial Narrow" w:cs="Times New Roman"/>
                <w:b/>
                <w:bCs/>
                <w:color w:val="000000"/>
                <w:sz w:val="20"/>
                <w:szCs w:val="20"/>
                <w:lang w:eastAsia="en-ZW"/>
              </w:rPr>
              <w:t>2080 Ecologically aware scenario (B2a)</w:t>
            </w:r>
          </w:p>
        </w:tc>
      </w:tr>
      <w:tr w:rsidR="00A430FF" w:rsidTr="00B7522D">
        <w:trPr>
          <w:trHeight w:val="667"/>
        </w:trPr>
        <w:tc>
          <w:tcPr>
            <w:tcW w:w="1101" w:type="dxa"/>
            <w:vMerge/>
            <w:tcBorders>
              <w:left w:val="single" w:sz="4" w:space="0" w:color="auto"/>
              <w:bottom w:val="single" w:sz="4" w:space="0" w:color="auto"/>
              <w:right w:val="single" w:sz="4" w:space="0" w:color="auto"/>
            </w:tcBorders>
            <w:noWrap/>
          </w:tcPr>
          <w:p w:rsidR="00A430FF" w:rsidRPr="00B7522D" w:rsidRDefault="00A430FF" w:rsidP="00350834">
            <w:pPr>
              <w:spacing w:after="0" w:line="240" w:lineRule="auto"/>
              <w:jc w:val="center"/>
              <w:rPr>
                <w:rFonts w:ascii="Arial Narrow" w:eastAsia="Times New Roman" w:hAnsi="Arial Narrow" w:cs="Times New Roman"/>
                <w:b/>
                <w:bCs/>
                <w:color w:val="000000"/>
                <w:sz w:val="20"/>
                <w:szCs w:val="20"/>
                <w:lang w:eastAsia="en-ZW"/>
              </w:rPr>
            </w:pPr>
          </w:p>
        </w:tc>
        <w:tc>
          <w:tcPr>
            <w:tcW w:w="992" w:type="dxa"/>
            <w:tcBorders>
              <w:top w:val="single" w:sz="4" w:space="0" w:color="auto"/>
              <w:left w:val="single" w:sz="4" w:space="0" w:color="auto"/>
              <w:bottom w:val="single" w:sz="4" w:space="0" w:color="auto"/>
              <w:right w:val="single" w:sz="4" w:space="0" w:color="auto"/>
            </w:tcBorders>
            <w:noWrap/>
          </w:tcPr>
          <w:p w:rsidR="00A430FF" w:rsidRPr="00B7522D" w:rsidRDefault="00A430FF" w:rsidP="005C5D36">
            <w:pPr>
              <w:spacing w:after="0" w:line="240" w:lineRule="auto"/>
              <w:jc w:val="center"/>
              <w:rPr>
                <w:rFonts w:ascii="Arial Narrow" w:eastAsia="Times New Roman" w:hAnsi="Arial Narrow" w:cs="Times New Roman"/>
                <w:b/>
                <w:bCs/>
                <w:color w:val="000000"/>
                <w:sz w:val="20"/>
                <w:szCs w:val="20"/>
                <w:lang w:eastAsia="en-ZW"/>
              </w:rPr>
            </w:pPr>
            <w:r>
              <w:rPr>
                <w:rFonts w:ascii="Arial Narrow" w:eastAsia="Times New Roman" w:hAnsi="Arial Narrow" w:cs="Times New Roman"/>
                <w:b/>
                <w:bCs/>
                <w:color w:val="000000"/>
                <w:sz w:val="20"/>
                <w:szCs w:val="20"/>
                <w:lang w:eastAsia="en-ZW"/>
              </w:rPr>
              <w:t>Observed</w:t>
            </w:r>
          </w:p>
        </w:tc>
        <w:tc>
          <w:tcPr>
            <w:tcW w:w="992" w:type="dxa"/>
            <w:tcBorders>
              <w:left w:val="single" w:sz="4" w:space="0" w:color="auto"/>
              <w:bottom w:val="single" w:sz="4" w:space="0" w:color="auto"/>
              <w:right w:val="single" w:sz="4" w:space="0" w:color="auto"/>
            </w:tcBorders>
          </w:tcPr>
          <w:p w:rsidR="00A430FF" w:rsidRPr="005C5D36" w:rsidRDefault="00A430FF" w:rsidP="00350834">
            <w:pPr>
              <w:spacing w:after="0" w:line="240" w:lineRule="auto"/>
              <w:jc w:val="center"/>
              <w:rPr>
                <w:rFonts w:ascii="Arial Narrow" w:eastAsia="Times New Roman" w:hAnsi="Arial Narrow" w:cs="Times New Roman"/>
                <w:b/>
                <w:bCs/>
                <w:color w:val="000000"/>
                <w:sz w:val="20"/>
                <w:szCs w:val="20"/>
                <w:lang w:eastAsia="en-ZW"/>
              </w:rPr>
            </w:pPr>
            <w:r>
              <w:rPr>
                <w:rFonts w:ascii="Arial Narrow" w:eastAsia="Times New Roman" w:hAnsi="Arial Narrow" w:cs="Times New Roman"/>
                <w:b/>
                <w:bCs/>
                <w:color w:val="000000"/>
                <w:sz w:val="20"/>
                <w:szCs w:val="20"/>
                <w:lang w:eastAsia="en-ZW"/>
              </w:rPr>
              <w:t>World Climate Data</w:t>
            </w:r>
          </w:p>
        </w:tc>
        <w:tc>
          <w:tcPr>
            <w:tcW w:w="1276" w:type="dxa"/>
            <w:vMerge/>
            <w:tcBorders>
              <w:left w:val="single" w:sz="4" w:space="0" w:color="auto"/>
              <w:bottom w:val="single" w:sz="4" w:space="0" w:color="auto"/>
              <w:right w:val="single" w:sz="4" w:space="0" w:color="auto"/>
            </w:tcBorders>
            <w:noWrap/>
          </w:tcPr>
          <w:p w:rsidR="00A430FF" w:rsidRPr="00B7522D" w:rsidRDefault="00A430FF" w:rsidP="00350834">
            <w:pPr>
              <w:spacing w:after="0" w:line="240" w:lineRule="auto"/>
              <w:jc w:val="center"/>
              <w:rPr>
                <w:rFonts w:ascii="Arial Narrow" w:eastAsia="Times New Roman" w:hAnsi="Arial Narrow" w:cs="Times New Roman"/>
                <w:b/>
                <w:bCs/>
                <w:color w:val="000000"/>
                <w:sz w:val="20"/>
                <w:szCs w:val="20"/>
                <w:lang w:eastAsia="en-ZW"/>
              </w:rPr>
            </w:pPr>
          </w:p>
        </w:tc>
        <w:tc>
          <w:tcPr>
            <w:tcW w:w="1559" w:type="dxa"/>
            <w:vMerge/>
            <w:tcBorders>
              <w:left w:val="single" w:sz="4" w:space="0" w:color="auto"/>
              <w:bottom w:val="single" w:sz="4" w:space="0" w:color="auto"/>
              <w:right w:val="single" w:sz="4" w:space="0" w:color="auto"/>
            </w:tcBorders>
            <w:noWrap/>
          </w:tcPr>
          <w:p w:rsidR="00A430FF" w:rsidRPr="00B7522D" w:rsidRDefault="00A430FF" w:rsidP="00350834">
            <w:pPr>
              <w:spacing w:after="0" w:line="240" w:lineRule="auto"/>
              <w:jc w:val="center"/>
              <w:rPr>
                <w:rFonts w:ascii="Arial Narrow" w:eastAsia="Times New Roman" w:hAnsi="Arial Narrow" w:cs="Times New Roman"/>
                <w:b/>
                <w:bCs/>
                <w:color w:val="000000"/>
                <w:sz w:val="20"/>
                <w:szCs w:val="20"/>
                <w:lang w:eastAsia="en-ZW"/>
              </w:rPr>
            </w:pPr>
          </w:p>
        </w:tc>
        <w:tc>
          <w:tcPr>
            <w:tcW w:w="1418" w:type="dxa"/>
            <w:vMerge/>
            <w:tcBorders>
              <w:left w:val="single" w:sz="4" w:space="0" w:color="auto"/>
              <w:bottom w:val="single" w:sz="4" w:space="0" w:color="auto"/>
              <w:right w:val="single" w:sz="4" w:space="0" w:color="auto"/>
            </w:tcBorders>
            <w:noWrap/>
          </w:tcPr>
          <w:p w:rsidR="00A430FF" w:rsidRPr="00B7522D" w:rsidRDefault="00A430FF" w:rsidP="00350834">
            <w:pPr>
              <w:spacing w:after="0" w:line="240" w:lineRule="auto"/>
              <w:jc w:val="center"/>
              <w:rPr>
                <w:rFonts w:ascii="Arial Narrow" w:eastAsia="Times New Roman" w:hAnsi="Arial Narrow" w:cs="Times New Roman"/>
                <w:b/>
                <w:bCs/>
                <w:color w:val="000000"/>
                <w:sz w:val="20"/>
                <w:szCs w:val="20"/>
                <w:lang w:eastAsia="en-ZW"/>
              </w:rPr>
            </w:pPr>
          </w:p>
        </w:tc>
        <w:tc>
          <w:tcPr>
            <w:tcW w:w="1417" w:type="dxa"/>
            <w:vMerge/>
            <w:tcBorders>
              <w:left w:val="single" w:sz="4" w:space="0" w:color="auto"/>
              <w:bottom w:val="single" w:sz="4" w:space="0" w:color="auto"/>
              <w:right w:val="single" w:sz="4" w:space="0" w:color="auto"/>
            </w:tcBorders>
            <w:noWrap/>
          </w:tcPr>
          <w:p w:rsidR="00A430FF" w:rsidRPr="00B7522D" w:rsidRDefault="00A430FF" w:rsidP="00350834">
            <w:pPr>
              <w:spacing w:after="0" w:line="240" w:lineRule="auto"/>
              <w:jc w:val="center"/>
              <w:rPr>
                <w:rFonts w:ascii="Arial Narrow" w:eastAsia="Times New Roman" w:hAnsi="Arial Narrow" w:cs="Times New Roman"/>
                <w:b/>
                <w:bCs/>
                <w:color w:val="000000"/>
                <w:sz w:val="20"/>
                <w:szCs w:val="20"/>
                <w:lang w:eastAsia="en-ZW"/>
              </w:rPr>
            </w:pPr>
          </w:p>
        </w:tc>
      </w:tr>
      <w:tr w:rsidR="005C5D36" w:rsidTr="00B7522D">
        <w:trPr>
          <w:trHeight w:val="211"/>
        </w:trPr>
        <w:tc>
          <w:tcPr>
            <w:tcW w:w="1101"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03617E">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 xml:space="preserve">Gwayi       </w:t>
            </w:r>
          </w:p>
        </w:tc>
        <w:tc>
          <w:tcPr>
            <w:tcW w:w="992" w:type="dxa"/>
            <w:tcBorders>
              <w:top w:val="single" w:sz="4" w:space="0" w:color="auto"/>
              <w:left w:val="single" w:sz="4" w:space="0" w:color="auto"/>
              <w:bottom w:val="single" w:sz="4" w:space="0" w:color="auto"/>
              <w:right w:val="single" w:sz="4" w:space="0" w:color="auto"/>
            </w:tcBorders>
            <w:noWrap/>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Pr>
                <w:rFonts w:ascii="Arial Narrow" w:eastAsia="Times New Roman" w:hAnsi="Arial Narrow" w:cs="Times New Roman"/>
                <w:color w:val="000000"/>
                <w:sz w:val="20"/>
                <w:szCs w:val="20"/>
                <w:lang w:eastAsia="en-ZW"/>
              </w:rPr>
              <w:t>599</w:t>
            </w:r>
          </w:p>
        </w:tc>
        <w:tc>
          <w:tcPr>
            <w:tcW w:w="992" w:type="dxa"/>
            <w:tcBorders>
              <w:top w:val="single" w:sz="4" w:space="0" w:color="auto"/>
              <w:left w:val="single" w:sz="4" w:space="0" w:color="auto"/>
              <w:bottom w:val="single" w:sz="4" w:space="0" w:color="auto"/>
              <w:right w:val="single" w:sz="4" w:space="0" w:color="auto"/>
            </w:tcBorders>
          </w:tcPr>
          <w:p w:rsidR="005C5D36" w:rsidRPr="005C5D36" w:rsidRDefault="005C5D36" w:rsidP="002E00EB">
            <w:pPr>
              <w:spacing w:after="0" w:line="240" w:lineRule="auto"/>
              <w:jc w:val="right"/>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605</w:t>
            </w:r>
          </w:p>
        </w:tc>
        <w:tc>
          <w:tcPr>
            <w:tcW w:w="1276"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545</w:t>
            </w:r>
            <w:r w:rsidR="006F6C75">
              <w:rPr>
                <w:rFonts w:ascii="Arial Narrow" w:eastAsia="Times New Roman" w:hAnsi="Arial Narrow" w:cs="Times New Roman"/>
                <w:color w:val="000000"/>
                <w:sz w:val="20"/>
                <w:szCs w:val="20"/>
                <w:lang w:eastAsia="en-ZW"/>
              </w:rPr>
              <w:t xml:space="preserve"> </w:t>
            </w:r>
            <w:r w:rsidR="005F1EF2">
              <w:rPr>
                <w:rFonts w:ascii="Arial Narrow" w:eastAsia="Times New Roman" w:hAnsi="Arial Narrow" w:cs="Times New Roman"/>
                <w:color w:val="000000"/>
                <w:sz w:val="20"/>
                <w:szCs w:val="20"/>
                <w:lang w:eastAsia="en-ZW"/>
              </w:rPr>
              <w:t>(</w:t>
            </w:r>
            <w:r w:rsidR="00D84C74">
              <w:rPr>
                <w:rFonts w:ascii="Arial Narrow" w:eastAsia="Times New Roman" w:hAnsi="Arial Narrow" w:cs="Times New Roman"/>
                <w:color w:val="000000"/>
                <w:sz w:val="20"/>
                <w:szCs w:val="20"/>
                <w:lang w:eastAsia="en-ZW"/>
              </w:rPr>
              <w:t>10</w:t>
            </w:r>
            <w:r w:rsidR="009A6722">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559"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576</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5</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418"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515</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15</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587</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3</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r>
      <w:tr w:rsidR="005C5D36" w:rsidTr="00B7522D">
        <w:trPr>
          <w:trHeight w:val="257"/>
        </w:trPr>
        <w:tc>
          <w:tcPr>
            <w:tcW w:w="1101"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03617E">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 xml:space="preserve">Manyame   </w:t>
            </w:r>
          </w:p>
        </w:tc>
        <w:tc>
          <w:tcPr>
            <w:tcW w:w="992" w:type="dxa"/>
            <w:tcBorders>
              <w:top w:val="single" w:sz="4" w:space="0" w:color="auto"/>
              <w:left w:val="single" w:sz="4" w:space="0" w:color="auto"/>
              <w:bottom w:val="single" w:sz="4" w:space="0" w:color="auto"/>
              <w:right w:val="single" w:sz="4" w:space="0" w:color="auto"/>
            </w:tcBorders>
            <w:noWrap/>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Pr>
                <w:rFonts w:ascii="Arial Narrow" w:eastAsia="Times New Roman" w:hAnsi="Arial Narrow" w:cs="Times New Roman"/>
                <w:color w:val="000000"/>
                <w:sz w:val="20"/>
                <w:szCs w:val="20"/>
                <w:lang w:eastAsia="en-ZW"/>
              </w:rPr>
              <w:t>709</w:t>
            </w:r>
          </w:p>
        </w:tc>
        <w:tc>
          <w:tcPr>
            <w:tcW w:w="992" w:type="dxa"/>
            <w:tcBorders>
              <w:top w:val="single" w:sz="4" w:space="0" w:color="auto"/>
              <w:left w:val="single" w:sz="4" w:space="0" w:color="auto"/>
              <w:bottom w:val="single" w:sz="4" w:space="0" w:color="auto"/>
              <w:right w:val="single" w:sz="4" w:space="0" w:color="auto"/>
            </w:tcBorders>
          </w:tcPr>
          <w:p w:rsidR="005C5D36" w:rsidRPr="005C5D36" w:rsidRDefault="005C5D36" w:rsidP="002E00EB">
            <w:pPr>
              <w:spacing w:after="0" w:line="240" w:lineRule="auto"/>
              <w:jc w:val="right"/>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785</w:t>
            </w:r>
          </w:p>
        </w:tc>
        <w:tc>
          <w:tcPr>
            <w:tcW w:w="1276"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769</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2</w:t>
            </w:r>
            <w:r w:rsidR="009A6722">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559"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C27536">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795</w:t>
            </w:r>
            <w:r w:rsidR="006F6C75">
              <w:rPr>
                <w:rFonts w:ascii="Arial Narrow" w:eastAsia="Times New Roman" w:hAnsi="Arial Narrow" w:cs="Times New Roman"/>
                <w:color w:val="000000"/>
                <w:sz w:val="20"/>
                <w:szCs w:val="20"/>
                <w:lang w:eastAsia="en-ZW"/>
              </w:rPr>
              <w:t xml:space="preserve"> </w:t>
            </w:r>
            <w:r w:rsidR="005F1EF2">
              <w:rPr>
                <w:rFonts w:ascii="Arial Narrow" w:eastAsia="Times New Roman" w:hAnsi="Arial Narrow" w:cs="Times New Roman"/>
                <w:color w:val="000000"/>
                <w:sz w:val="20"/>
                <w:szCs w:val="20"/>
                <w:lang w:eastAsia="en-ZW"/>
              </w:rPr>
              <w:t>(</w:t>
            </w:r>
            <w:r w:rsidR="00D84C74">
              <w:rPr>
                <w:rFonts w:ascii="Arial Narrow" w:eastAsia="Times New Roman" w:hAnsi="Arial Narrow" w:cs="Times New Roman"/>
                <w:color w:val="000000"/>
                <w:sz w:val="20"/>
                <w:szCs w:val="20"/>
                <w:lang w:eastAsia="en-ZW"/>
              </w:rPr>
              <w:t>-1</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418"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5B7472">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757</w:t>
            </w:r>
            <w:r w:rsidR="005F1EF2">
              <w:rPr>
                <w:rFonts w:ascii="Arial Narrow" w:eastAsia="Times New Roman" w:hAnsi="Arial Narrow" w:cs="Times New Roman"/>
                <w:color w:val="000000"/>
                <w:sz w:val="20"/>
                <w:szCs w:val="20"/>
                <w:lang w:eastAsia="en-ZW"/>
              </w:rPr>
              <w:t xml:space="preserve"> (4</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800</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-2</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r>
      <w:tr w:rsidR="005C5D36" w:rsidTr="00B7522D">
        <w:trPr>
          <w:trHeight w:val="281"/>
        </w:trPr>
        <w:tc>
          <w:tcPr>
            <w:tcW w:w="1101"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03617E">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 xml:space="preserve">Mazowe      </w:t>
            </w:r>
          </w:p>
        </w:tc>
        <w:tc>
          <w:tcPr>
            <w:tcW w:w="992" w:type="dxa"/>
            <w:tcBorders>
              <w:top w:val="single" w:sz="4" w:space="0" w:color="auto"/>
              <w:left w:val="single" w:sz="4" w:space="0" w:color="auto"/>
              <w:bottom w:val="single" w:sz="4" w:space="0" w:color="auto"/>
              <w:right w:val="single" w:sz="4" w:space="0" w:color="auto"/>
            </w:tcBorders>
            <w:noWrap/>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Pr>
                <w:rFonts w:ascii="Arial Narrow" w:eastAsia="Times New Roman" w:hAnsi="Arial Narrow" w:cs="Times New Roman"/>
                <w:color w:val="000000"/>
                <w:sz w:val="20"/>
                <w:szCs w:val="20"/>
                <w:lang w:eastAsia="en-ZW"/>
              </w:rPr>
              <w:t>824</w:t>
            </w:r>
          </w:p>
        </w:tc>
        <w:tc>
          <w:tcPr>
            <w:tcW w:w="992" w:type="dxa"/>
            <w:tcBorders>
              <w:top w:val="single" w:sz="4" w:space="0" w:color="auto"/>
              <w:left w:val="single" w:sz="4" w:space="0" w:color="auto"/>
              <w:bottom w:val="single" w:sz="4" w:space="0" w:color="auto"/>
              <w:right w:val="single" w:sz="4" w:space="0" w:color="auto"/>
            </w:tcBorders>
          </w:tcPr>
          <w:p w:rsidR="005C5D36" w:rsidRPr="005C5D36" w:rsidRDefault="005C5D36" w:rsidP="002E00EB">
            <w:pPr>
              <w:spacing w:after="0" w:line="240" w:lineRule="auto"/>
              <w:jc w:val="right"/>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915</w:t>
            </w:r>
          </w:p>
        </w:tc>
        <w:tc>
          <w:tcPr>
            <w:tcW w:w="1276"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854</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7</w:t>
            </w:r>
            <w:r w:rsidR="009A6722">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559"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907</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1</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418"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864</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6</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899</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2</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r>
      <w:tr w:rsidR="005C5D36" w:rsidTr="00B7522D">
        <w:trPr>
          <w:trHeight w:val="257"/>
        </w:trPr>
        <w:tc>
          <w:tcPr>
            <w:tcW w:w="1101"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03617E">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 xml:space="preserve">Mzingwane     </w:t>
            </w:r>
          </w:p>
        </w:tc>
        <w:tc>
          <w:tcPr>
            <w:tcW w:w="992" w:type="dxa"/>
            <w:tcBorders>
              <w:top w:val="single" w:sz="4" w:space="0" w:color="auto"/>
              <w:left w:val="single" w:sz="4" w:space="0" w:color="auto"/>
              <w:bottom w:val="single" w:sz="4" w:space="0" w:color="auto"/>
              <w:right w:val="single" w:sz="4" w:space="0" w:color="auto"/>
            </w:tcBorders>
            <w:noWrap/>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Pr>
                <w:rFonts w:ascii="Arial Narrow" w:eastAsia="Times New Roman" w:hAnsi="Arial Narrow" w:cs="Times New Roman"/>
                <w:color w:val="000000"/>
                <w:sz w:val="20"/>
                <w:szCs w:val="20"/>
                <w:lang w:eastAsia="en-ZW"/>
              </w:rPr>
              <w:t>547</w:t>
            </w:r>
          </w:p>
        </w:tc>
        <w:tc>
          <w:tcPr>
            <w:tcW w:w="992" w:type="dxa"/>
            <w:tcBorders>
              <w:top w:val="single" w:sz="4" w:space="0" w:color="auto"/>
              <w:left w:val="single" w:sz="4" w:space="0" w:color="auto"/>
              <w:bottom w:val="single" w:sz="4" w:space="0" w:color="auto"/>
              <w:right w:val="single" w:sz="4" w:space="0" w:color="auto"/>
            </w:tcBorders>
          </w:tcPr>
          <w:p w:rsidR="005C5D36" w:rsidRPr="005C5D36" w:rsidRDefault="005C5D36" w:rsidP="002E00EB">
            <w:pPr>
              <w:spacing w:after="0" w:line="240" w:lineRule="auto"/>
              <w:jc w:val="right"/>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506</w:t>
            </w:r>
          </w:p>
        </w:tc>
        <w:tc>
          <w:tcPr>
            <w:tcW w:w="1276"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430</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15</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559"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447</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12</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418"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379</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25</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445</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12</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r>
      <w:tr w:rsidR="005C5D36" w:rsidTr="00B7522D">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03617E">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Runde</w:t>
            </w:r>
          </w:p>
        </w:tc>
        <w:tc>
          <w:tcPr>
            <w:tcW w:w="992" w:type="dxa"/>
            <w:tcBorders>
              <w:top w:val="single" w:sz="4" w:space="0" w:color="auto"/>
              <w:left w:val="single" w:sz="4" w:space="0" w:color="auto"/>
              <w:bottom w:val="single" w:sz="4" w:space="0" w:color="auto"/>
              <w:right w:val="single" w:sz="4" w:space="0" w:color="auto"/>
            </w:tcBorders>
            <w:noWrap/>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Pr>
                <w:rFonts w:ascii="Arial Narrow" w:eastAsia="Times New Roman" w:hAnsi="Arial Narrow" w:cs="Times New Roman"/>
                <w:color w:val="000000"/>
                <w:sz w:val="20"/>
                <w:szCs w:val="20"/>
                <w:lang w:eastAsia="en-ZW"/>
              </w:rPr>
              <w:t>606</w:t>
            </w:r>
          </w:p>
        </w:tc>
        <w:tc>
          <w:tcPr>
            <w:tcW w:w="992" w:type="dxa"/>
            <w:tcBorders>
              <w:top w:val="single" w:sz="4" w:space="0" w:color="auto"/>
              <w:left w:val="single" w:sz="4" w:space="0" w:color="auto"/>
              <w:bottom w:val="single" w:sz="4" w:space="0" w:color="auto"/>
              <w:right w:val="single" w:sz="4" w:space="0" w:color="auto"/>
            </w:tcBorders>
          </w:tcPr>
          <w:p w:rsidR="005C5D36" w:rsidRPr="005C5D36" w:rsidRDefault="005C5D36" w:rsidP="002E00EB">
            <w:pPr>
              <w:spacing w:after="0" w:line="240" w:lineRule="auto"/>
              <w:jc w:val="right"/>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706</w:t>
            </w:r>
          </w:p>
        </w:tc>
        <w:tc>
          <w:tcPr>
            <w:tcW w:w="1276"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592</w:t>
            </w:r>
            <w:r w:rsidR="006F6C75">
              <w:rPr>
                <w:rFonts w:ascii="Arial Narrow" w:eastAsia="Times New Roman" w:hAnsi="Arial Narrow" w:cs="Times New Roman"/>
                <w:color w:val="000000"/>
                <w:sz w:val="20"/>
                <w:szCs w:val="20"/>
                <w:lang w:eastAsia="en-ZW"/>
              </w:rPr>
              <w:t xml:space="preserve"> </w:t>
            </w:r>
            <w:r w:rsidR="005F1EF2">
              <w:rPr>
                <w:rFonts w:ascii="Arial Narrow" w:eastAsia="Times New Roman" w:hAnsi="Arial Narrow" w:cs="Times New Roman"/>
                <w:color w:val="000000"/>
                <w:sz w:val="20"/>
                <w:szCs w:val="20"/>
                <w:lang w:eastAsia="en-ZW"/>
              </w:rPr>
              <w:t>(</w:t>
            </w:r>
            <w:r w:rsidR="00D84C74">
              <w:rPr>
                <w:rFonts w:ascii="Arial Narrow" w:eastAsia="Times New Roman" w:hAnsi="Arial Narrow" w:cs="Times New Roman"/>
                <w:color w:val="000000"/>
                <w:sz w:val="20"/>
                <w:szCs w:val="20"/>
                <w:lang w:eastAsia="en-ZW"/>
              </w:rPr>
              <w:t>16</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559"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622</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12</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418"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534</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24</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616</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13</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r>
      <w:tr w:rsidR="005C5D36" w:rsidTr="00B7522D">
        <w:trPr>
          <w:trHeight w:val="279"/>
        </w:trPr>
        <w:tc>
          <w:tcPr>
            <w:tcW w:w="1101"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03617E">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 xml:space="preserve">Sanyati       </w:t>
            </w:r>
          </w:p>
        </w:tc>
        <w:tc>
          <w:tcPr>
            <w:tcW w:w="992" w:type="dxa"/>
            <w:tcBorders>
              <w:top w:val="single" w:sz="4" w:space="0" w:color="auto"/>
              <w:left w:val="single" w:sz="4" w:space="0" w:color="auto"/>
              <w:bottom w:val="single" w:sz="4" w:space="0" w:color="auto"/>
              <w:right w:val="single" w:sz="4" w:space="0" w:color="auto"/>
            </w:tcBorders>
            <w:noWrap/>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Pr>
                <w:rFonts w:ascii="Arial Narrow" w:eastAsia="Times New Roman" w:hAnsi="Arial Narrow" w:cs="Times New Roman"/>
                <w:color w:val="000000"/>
                <w:sz w:val="20"/>
                <w:szCs w:val="20"/>
                <w:lang w:eastAsia="en-ZW"/>
              </w:rPr>
              <w:t>635</w:t>
            </w:r>
          </w:p>
        </w:tc>
        <w:tc>
          <w:tcPr>
            <w:tcW w:w="992" w:type="dxa"/>
            <w:tcBorders>
              <w:top w:val="single" w:sz="4" w:space="0" w:color="auto"/>
              <w:left w:val="single" w:sz="4" w:space="0" w:color="auto"/>
              <w:bottom w:val="single" w:sz="4" w:space="0" w:color="auto"/>
              <w:right w:val="single" w:sz="4" w:space="0" w:color="auto"/>
            </w:tcBorders>
          </w:tcPr>
          <w:p w:rsidR="005C5D36" w:rsidRPr="005C5D36" w:rsidRDefault="005C5D36" w:rsidP="002E00EB">
            <w:pPr>
              <w:spacing w:after="0" w:line="240" w:lineRule="auto"/>
              <w:jc w:val="right"/>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738</w:t>
            </w:r>
          </w:p>
        </w:tc>
        <w:tc>
          <w:tcPr>
            <w:tcW w:w="1276"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684</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7</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559"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716</w:t>
            </w:r>
            <w:r w:rsidR="005F1EF2">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3</w:t>
            </w:r>
            <w:r w:rsidR="001246E3">
              <w:rPr>
                <w:rFonts w:ascii="Arial Narrow" w:eastAsia="Times New Roman" w:hAnsi="Arial Narrow" w:cs="Times New Roman"/>
                <w:color w:val="000000"/>
                <w:sz w:val="20"/>
                <w:szCs w:val="20"/>
                <w:lang w:eastAsia="en-ZW"/>
              </w:rPr>
              <w:t>%</w:t>
            </w:r>
            <w:r w:rsidR="005F1EF2">
              <w:rPr>
                <w:rFonts w:ascii="Arial Narrow" w:eastAsia="Times New Roman" w:hAnsi="Arial Narrow" w:cs="Times New Roman"/>
                <w:color w:val="000000"/>
                <w:sz w:val="20"/>
                <w:szCs w:val="20"/>
                <w:lang w:eastAsia="en-ZW"/>
              </w:rPr>
              <w:t>)</w:t>
            </w:r>
          </w:p>
        </w:tc>
        <w:tc>
          <w:tcPr>
            <w:tcW w:w="1418"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6F6C75">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655</w:t>
            </w:r>
            <w:r w:rsidR="00D84C74">
              <w:rPr>
                <w:rFonts w:ascii="Arial Narrow" w:eastAsia="Times New Roman" w:hAnsi="Arial Narrow" w:cs="Times New Roman"/>
                <w:color w:val="000000"/>
                <w:sz w:val="20"/>
                <w:szCs w:val="20"/>
                <w:lang w:eastAsia="en-ZW"/>
              </w:rPr>
              <w:t xml:space="preserve"> (11</w:t>
            </w:r>
            <w:r w:rsidR="001246E3">
              <w:rPr>
                <w:rFonts w:ascii="Arial Narrow" w:eastAsia="Times New Roman" w:hAnsi="Arial Narrow" w:cs="Times New Roman"/>
                <w:color w:val="000000"/>
                <w:sz w:val="20"/>
                <w:szCs w:val="20"/>
                <w:lang w:eastAsia="en-ZW"/>
              </w:rPr>
              <w:t>%</w:t>
            </w:r>
            <w:r w:rsidR="00D84C74">
              <w:rPr>
                <w:rFonts w:ascii="Arial Narrow" w:eastAsia="Times New Roman" w:hAnsi="Arial Narrow" w:cs="Times New Roman"/>
                <w:color w:val="000000"/>
                <w:sz w:val="20"/>
                <w:szCs w:val="20"/>
                <w:lang w:eastAsia="en-ZW"/>
              </w:rPr>
              <w:t xml:space="preserve">)  </w:t>
            </w:r>
          </w:p>
        </w:tc>
        <w:tc>
          <w:tcPr>
            <w:tcW w:w="1417"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6F6C75">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723</w:t>
            </w:r>
            <w:r w:rsidR="00D84C74">
              <w:rPr>
                <w:rFonts w:ascii="Arial Narrow" w:eastAsia="Times New Roman" w:hAnsi="Arial Narrow" w:cs="Times New Roman"/>
                <w:color w:val="000000"/>
                <w:sz w:val="20"/>
                <w:szCs w:val="20"/>
                <w:lang w:eastAsia="en-ZW"/>
              </w:rPr>
              <w:t xml:space="preserve"> (2</w:t>
            </w:r>
            <w:r w:rsidR="001246E3">
              <w:rPr>
                <w:rFonts w:ascii="Arial Narrow" w:eastAsia="Times New Roman" w:hAnsi="Arial Narrow" w:cs="Times New Roman"/>
                <w:color w:val="000000"/>
                <w:sz w:val="20"/>
                <w:szCs w:val="20"/>
                <w:lang w:eastAsia="en-ZW"/>
              </w:rPr>
              <w:t>%</w:t>
            </w:r>
            <w:r w:rsidR="00D84C74">
              <w:rPr>
                <w:rFonts w:ascii="Arial Narrow" w:eastAsia="Times New Roman" w:hAnsi="Arial Narrow" w:cs="Times New Roman"/>
                <w:color w:val="000000"/>
                <w:sz w:val="20"/>
                <w:szCs w:val="20"/>
                <w:lang w:eastAsia="en-ZW"/>
              </w:rPr>
              <w:t xml:space="preserve">)  </w:t>
            </w:r>
          </w:p>
        </w:tc>
      </w:tr>
      <w:tr w:rsidR="005C5D36" w:rsidTr="00B7522D">
        <w:trPr>
          <w:trHeight w:val="263"/>
        </w:trPr>
        <w:tc>
          <w:tcPr>
            <w:tcW w:w="1101"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03617E">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 xml:space="preserve">Save          </w:t>
            </w:r>
          </w:p>
        </w:tc>
        <w:tc>
          <w:tcPr>
            <w:tcW w:w="992" w:type="dxa"/>
            <w:tcBorders>
              <w:top w:val="single" w:sz="4" w:space="0" w:color="auto"/>
              <w:left w:val="single" w:sz="4" w:space="0" w:color="auto"/>
              <w:bottom w:val="single" w:sz="4" w:space="0" w:color="auto"/>
              <w:right w:val="single" w:sz="4" w:space="0" w:color="auto"/>
            </w:tcBorders>
            <w:noWrap/>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Pr>
                <w:rFonts w:ascii="Arial Narrow" w:eastAsia="Times New Roman" w:hAnsi="Arial Narrow" w:cs="Times New Roman"/>
                <w:color w:val="000000"/>
                <w:sz w:val="20"/>
                <w:szCs w:val="20"/>
                <w:lang w:eastAsia="en-ZW"/>
              </w:rPr>
              <w:t>815</w:t>
            </w:r>
          </w:p>
        </w:tc>
        <w:tc>
          <w:tcPr>
            <w:tcW w:w="992" w:type="dxa"/>
            <w:tcBorders>
              <w:top w:val="single" w:sz="4" w:space="0" w:color="auto"/>
              <w:left w:val="single" w:sz="4" w:space="0" w:color="auto"/>
              <w:bottom w:val="single" w:sz="4" w:space="0" w:color="auto"/>
              <w:right w:val="single" w:sz="4" w:space="0" w:color="auto"/>
            </w:tcBorders>
          </w:tcPr>
          <w:p w:rsidR="005C5D36" w:rsidRPr="005C5D36" w:rsidRDefault="005C5D36" w:rsidP="002E00EB">
            <w:pPr>
              <w:spacing w:after="0" w:line="240" w:lineRule="auto"/>
              <w:jc w:val="right"/>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915</w:t>
            </w:r>
          </w:p>
        </w:tc>
        <w:tc>
          <w:tcPr>
            <w:tcW w:w="1276"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784</w:t>
            </w:r>
            <w:r w:rsidR="006F6C75">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(14</w:t>
            </w:r>
            <w:r w:rsidR="001246E3">
              <w:rPr>
                <w:rFonts w:ascii="Arial Narrow" w:eastAsia="Times New Roman" w:hAnsi="Arial Narrow" w:cs="Times New Roman"/>
                <w:color w:val="000000"/>
                <w:sz w:val="20"/>
                <w:szCs w:val="20"/>
                <w:lang w:eastAsia="en-ZW"/>
              </w:rPr>
              <w:t>%</w:t>
            </w:r>
            <w:r w:rsidR="00D84C74">
              <w:rPr>
                <w:rFonts w:ascii="Arial Narrow" w:eastAsia="Times New Roman" w:hAnsi="Arial Narrow" w:cs="Times New Roman"/>
                <w:color w:val="000000"/>
                <w:sz w:val="20"/>
                <w:szCs w:val="20"/>
                <w:lang w:eastAsia="en-ZW"/>
              </w:rPr>
              <w:t xml:space="preserve">)  </w:t>
            </w:r>
          </w:p>
        </w:tc>
        <w:tc>
          <w:tcPr>
            <w:tcW w:w="1559"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839</w:t>
            </w:r>
            <w:r w:rsidR="00D84C74">
              <w:rPr>
                <w:rFonts w:ascii="Arial Narrow" w:eastAsia="Times New Roman" w:hAnsi="Arial Narrow" w:cs="Times New Roman"/>
                <w:color w:val="000000"/>
                <w:sz w:val="20"/>
                <w:szCs w:val="20"/>
                <w:lang w:eastAsia="en-ZW"/>
              </w:rPr>
              <w:t xml:space="preserve"> (8</w:t>
            </w:r>
            <w:r w:rsidR="001246E3">
              <w:rPr>
                <w:rFonts w:ascii="Arial Narrow" w:eastAsia="Times New Roman" w:hAnsi="Arial Narrow" w:cs="Times New Roman"/>
                <w:color w:val="000000"/>
                <w:sz w:val="20"/>
                <w:szCs w:val="20"/>
                <w:lang w:eastAsia="en-ZW"/>
              </w:rPr>
              <w:t>%</w:t>
            </w:r>
            <w:r w:rsidR="00D84C74">
              <w:rPr>
                <w:rFonts w:ascii="Arial Narrow" w:eastAsia="Times New Roman" w:hAnsi="Arial Narrow" w:cs="Times New Roman"/>
                <w:color w:val="000000"/>
                <w:sz w:val="20"/>
                <w:szCs w:val="20"/>
                <w:lang w:eastAsia="en-ZW"/>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756</w:t>
            </w:r>
            <w:r w:rsidR="006F6C75">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(17</w:t>
            </w:r>
            <w:r w:rsidR="001246E3">
              <w:rPr>
                <w:rFonts w:ascii="Arial Narrow" w:eastAsia="Times New Roman" w:hAnsi="Arial Narrow" w:cs="Times New Roman"/>
                <w:color w:val="000000"/>
                <w:sz w:val="20"/>
                <w:szCs w:val="20"/>
                <w:lang w:eastAsia="en-ZW"/>
              </w:rPr>
              <w:t>%</w:t>
            </w:r>
            <w:r w:rsidR="00D84C74">
              <w:rPr>
                <w:rFonts w:ascii="Arial Narrow" w:eastAsia="Times New Roman" w:hAnsi="Arial Narrow" w:cs="Times New Roman"/>
                <w:color w:val="000000"/>
                <w:sz w:val="20"/>
                <w:szCs w:val="20"/>
                <w:lang w:eastAsia="en-ZW"/>
              </w:rPr>
              <w:t xml:space="preserve">)  </w:t>
            </w:r>
          </w:p>
        </w:tc>
        <w:tc>
          <w:tcPr>
            <w:tcW w:w="1417" w:type="dxa"/>
            <w:tcBorders>
              <w:top w:val="single" w:sz="4" w:space="0" w:color="auto"/>
              <w:left w:val="single" w:sz="4" w:space="0" w:color="auto"/>
              <w:bottom w:val="single" w:sz="4" w:space="0" w:color="auto"/>
              <w:right w:val="single" w:sz="4" w:space="0" w:color="auto"/>
            </w:tcBorders>
            <w:noWrap/>
            <w:hideMark/>
          </w:tcPr>
          <w:p w:rsidR="005C5D36" w:rsidRPr="00B7522D" w:rsidRDefault="005C5D36" w:rsidP="002E00EB">
            <w:pPr>
              <w:spacing w:after="0" w:line="240" w:lineRule="auto"/>
              <w:jc w:val="right"/>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eastAsia="en-ZW"/>
              </w:rPr>
              <w:t>832</w:t>
            </w:r>
            <w:r w:rsidR="006F6C75">
              <w:rPr>
                <w:rFonts w:ascii="Arial Narrow" w:eastAsia="Times New Roman" w:hAnsi="Arial Narrow" w:cs="Times New Roman"/>
                <w:color w:val="000000"/>
                <w:sz w:val="20"/>
                <w:szCs w:val="20"/>
                <w:lang w:eastAsia="en-ZW"/>
              </w:rPr>
              <w:t xml:space="preserve"> </w:t>
            </w:r>
            <w:r w:rsidR="00D84C74">
              <w:rPr>
                <w:rFonts w:ascii="Arial Narrow" w:eastAsia="Times New Roman" w:hAnsi="Arial Narrow" w:cs="Times New Roman"/>
                <w:color w:val="000000"/>
                <w:sz w:val="20"/>
                <w:szCs w:val="20"/>
                <w:lang w:eastAsia="en-ZW"/>
              </w:rPr>
              <w:t>(9</w:t>
            </w:r>
            <w:r w:rsidR="001246E3">
              <w:rPr>
                <w:rFonts w:ascii="Arial Narrow" w:eastAsia="Times New Roman" w:hAnsi="Arial Narrow" w:cs="Times New Roman"/>
                <w:color w:val="000000"/>
                <w:sz w:val="20"/>
                <w:szCs w:val="20"/>
                <w:lang w:eastAsia="en-ZW"/>
              </w:rPr>
              <w:t>%</w:t>
            </w:r>
            <w:r w:rsidR="00D84C74">
              <w:rPr>
                <w:rFonts w:ascii="Arial Narrow" w:eastAsia="Times New Roman" w:hAnsi="Arial Narrow" w:cs="Times New Roman"/>
                <w:color w:val="000000"/>
                <w:sz w:val="20"/>
                <w:szCs w:val="20"/>
                <w:lang w:eastAsia="en-ZW"/>
              </w:rPr>
              <w:t>)</w:t>
            </w:r>
          </w:p>
        </w:tc>
      </w:tr>
    </w:tbl>
    <w:p w:rsidR="00FB21C4" w:rsidRDefault="001C78C1" w:rsidP="00E32BF4">
      <w:pPr>
        <w:autoSpaceDE w:val="0"/>
        <w:autoSpaceDN w:val="0"/>
        <w:adjustRightInd w:val="0"/>
        <w:spacing w:after="0" w:line="240" w:lineRule="auto"/>
        <w:jc w:val="both"/>
      </w:pPr>
      <w:r w:rsidRPr="007522D1">
        <w:t>Percentage decreases in MAP are shown in brackets</w:t>
      </w:r>
      <w:r>
        <w:t xml:space="preserve">.  </w:t>
      </w:r>
      <w:r w:rsidR="006F6C75">
        <w:t>A n</w:t>
      </w:r>
      <w:r>
        <w:t>egative percent</w:t>
      </w:r>
      <w:r w:rsidR="004F3ED2">
        <w:t>age</w:t>
      </w:r>
      <w:r>
        <w:t xml:space="preserve"> indicates </w:t>
      </w:r>
      <w:r w:rsidR="00C671E0">
        <w:t xml:space="preserve">an </w:t>
      </w:r>
      <w:r>
        <w:t xml:space="preserve">increase in rainfall. </w:t>
      </w:r>
    </w:p>
    <w:p w:rsidR="007A4148" w:rsidRDefault="007A4148" w:rsidP="00980D7B">
      <w:pPr>
        <w:autoSpaceDE w:val="0"/>
        <w:autoSpaceDN w:val="0"/>
        <w:adjustRightInd w:val="0"/>
        <w:spacing w:after="0" w:line="240" w:lineRule="auto"/>
        <w:rPr>
          <w:rFonts w:ascii="Times New Roman" w:hAnsi="Times New Roman"/>
          <w:color w:val="000000"/>
          <w:sz w:val="24"/>
          <w:szCs w:val="24"/>
        </w:rPr>
      </w:pPr>
    </w:p>
    <w:p w:rsidR="00E375DF" w:rsidRDefault="00567707" w:rsidP="00980D7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Table </w:t>
      </w:r>
      <w:r w:rsidR="00D262C9">
        <w:rPr>
          <w:rFonts w:ascii="Times New Roman" w:hAnsi="Times New Roman"/>
          <w:color w:val="000000"/>
          <w:sz w:val="24"/>
          <w:szCs w:val="24"/>
        </w:rPr>
        <w:t xml:space="preserve">4 </w:t>
      </w:r>
      <w:r w:rsidR="005B397B">
        <w:rPr>
          <w:rFonts w:ascii="Times New Roman" w:hAnsi="Times New Roman"/>
          <w:color w:val="000000"/>
          <w:sz w:val="24"/>
          <w:szCs w:val="24"/>
        </w:rPr>
        <w:t xml:space="preserve">shows </w:t>
      </w:r>
      <w:r w:rsidR="00CA456B">
        <w:rPr>
          <w:rFonts w:ascii="Times New Roman" w:hAnsi="Times New Roman"/>
          <w:color w:val="000000"/>
          <w:sz w:val="24"/>
          <w:szCs w:val="24"/>
        </w:rPr>
        <w:t>that by 20</w:t>
      </w:r>
      <w:r w:rsidR="00077322">
        <w:rPr>
          <w:rFonts w:ascii="Times New Roman" w:hAnsi="Times New Roman"/>
          <w:color w:val="000000"/>
          <w:sz w:val="24"/>
          <w:szCs w:val="24"/>
        </w:rPr>
        <w:t>5</w:t>
      </w:r>
      <w:r w:rsidR="00CA456B">
        <w:rPr>
          <w:rFonts w:ascii="Times New Roman" w:hAnsi="Times New Roman"/>
          <w:color w:val="000000"/>
          <w:sz w:val="24"/>
          <w:szCs w:val="24"/>
        </w:rPr>
        <w:t>0</w:t>
      </w:r>
      <w:r w:rsidR="00257275">
        <w:rPr>
          <w:rFonts w:ascii="Times New Roman" w:hAnsi="Times New Roman"/>
          <w:color w:val="000000"/>
          <w:sz w:val="24"/>
          <w:szCs w:val="24"/>
        </w:rPr>
        <w:t xml:space="preserve"> and 2080</w:t>
      </w:r>
      <w:r w:rsidR="00CA456B">
        <w:rPr>
          <w:rFonts w:ascii="Times New Roman" w:hAnsi="Times New Roman"/>
          <w:color w:val="000000"/>
          <w:sz w:val="24"/>
          <w:szCs w:val="24"/>
        </w:rPr>
        <w:t xml:space="preserve">, under both emission scenarios, </w:t>
      </w:r>
      <w:r w:rsidR="005B7472">
        <w:rPr>
          <w:rFonts w:ascii="Times New Roman" w:hAnsi="Times New Roman"/>
          <w:color w:val="000000"/>
          <w:sz w:val="24"/>
          <w:szCs w:val="24"/>
        </w:rPr>
        <w:t>MAP</w:t>
      </w:r>
      <w:r w:rsidR="003D6F0F">
        <w:rPr>
          <w:rFonts w:ascii="Times New Roman" w:hAnsi="Times New Roman"/>
          <w:color w:val="000000"/>
          <w:sz w:val="24"/>
          <w:szCs w:val="24"/>
        </w:rPr>
        <w:t xml:space="preserve"> </w:t>
      </w:r>
      <w:r w:rsidR="00CA456B">
        <w:rPr>
          <w:rFonts w:ascii="Times New Roman" w:hAnsi="Times New Roman"/>
          <w:color w:val="000000"/>
          <w:sz w:val="24"/>
          <w:szCs w:val="24"/>
        </w:rPr>
        <w:t xml:space="preserve">is predicted to </w:t>
      </w:r>
      <w:r w:rsidR="003D6F0F">
        <w:rPr>
          <w:rFonts w:ascii="Times New Roman" w:hAnsi="Times New Roman"/>
          <w:color w:val="000000"/>
          <w:sz w:val="24"/>
          <w:szCs w:val="24"/>
        </w:rPr>
        <w:t>decrease in</w:t>
      </w:r>
      <w:r w:rsidR="00CA456B">
        <w:rPr>
          <w:rFonts w:ascii="Times New Roman" w:hAnsi="Times New Roman"/>
          <w:color w:val="000000"/>
          <w:sz w:val="24"/>
          <w:szCs w:val="24"/>
        </w:rPr>
        <w:t xml:space="preserve"> </w:t>
      </w:r>
      <w:r w:rsidR="00257275">
        <w:rPr>
          <w:rFonts w:ascii="Times New Roman" w:hAnsi="Times New Roman"/>
          <w:color w:val="000000"/>
          <w:sz w:val="24"/>
          <w:szCs w:val="24"/>
        </w:rPr>
        <w:t xml:space="preserve">all catchments, except for Manyame where it could increase slightly under the ecologically aware scenario.  The most affected catchments are in </w:t>
      </w:r>
      <w:r w:rsidR="00CA456B">
        <w:rPr>
          <w:rFonts w:ascii="Times New Roman" w:hAnsi="Times New Roman"/>
          <w:color w:val="000000"/>
          <w:sz w:val="24"/>
          <w:szCs w:val="24"/>
        </w:rPr>
        <w:t>the south of Zimbabwe – Mzingwane</w:t>
      </w:r>
      <w:r w:rsidR="005B7472">
        <w:rPr>
          <w:rFonts w:ascii="Times New Roman" w:hAnsi="Times New Roman"/>
          <w:color w:val="000000"/>
          <w:sz w:val="24"/>
          <w:szCs w:val="24"/>
        </w:rPr>
        <w:t xml:space="preserve"> and</w:t>
      </w:r>
      <w:r w:rsidR="003D6F0F">
        <w:rPr>
          <w:rFonts w:ascii="Times New Roman" w:hAnsi="Times New Roman"/>
          <w:color w:val="000000"/>
          <w:sz w:val="24"/>
          <w:szCs w:val="24"/>
        </w:rPr>
        <w:t xml:space="preserve"> </w:t>
      </w:r>
      <w:r w:rsidR="00CA456B">
        <w:rPr>
          <w:rFonts w:ascii="Times New Roman" w:hAnsi="Times New Roman"/>
          <w:color w:val="000000"/>
          <w:sz w:val="24"/>
          <w:szCs w:val="24"/>
        </w:rPr>
        <w:t>Runde</w:t>
      </w:r>
      <w:r w:rsidR="003D6F0F">
        <w:rPr>
          <w:rFonts w:ascii="Times New Roman" w:hAnsi="Times New Roman"/>
          <w:color w:val="000000"/>
          <w:sz w:val="24"/>
          <w:szCs w:val="24"/>
        </w:rPr>
        <w:t xml:space="preserve"> </w:t>
      </w:r>
      <w:r w:rsidR="00CA456B">
        <w:rPr>
          <w:rFonts w:ascii="Times New Roman" w:hAnsi="Times New Roman"/>
          <w:color w:val="000000"/>
          <w:sz w:val="24"/>
          <w:szCs w:val="24"/>
        </w:rPr>
        <w:t>catchments –</w:t>
      </w:r>
      <w:r w:rsidR="005B7472">
        <w:rPr>
          <w:rFonts w:ascii="Times New Roman" w:hAnsi="Times New Roman"/>
          <w:color w:val="000000"/>
          <w:sz w:val="24"/>
          <w:szCs w:val="24"/>
        </w:rPr>
        <w:t xml:space="preserve"> where MAP could decline by 12-16% by 2050 and by 12-25% by 2080.  MAP is likely to </w:t>
      </w:r>
      <w:r w:rsidR="00CA456B">
        <w:rPr>
          <w:rFonts w:ascii="Times New Roman" w:hAnsi="Times New Roman"/>
          <w:color w:val="000000"/>
          <w:sz w:val="24"/>
          <w:szCs w:val="24"/>
        </w:rPr>
        <w:t>remain relatively constant</w:t>
      </w:r>
      <w:r w:rsidR="003D6F0F">
        <w:rPr>
          <w:rFonts w:ascii="Times New Roman" w:hAnsi="Times New Roman"/>
          <w:color w:val="000000"/>
          <w:sz w:val="24"/>
          <w:szCs w:val="24"/>
        </w:rPr>
        <w:t xml:space="preserve"> </w:t>
      </w:r>
      <w:r w:rsidR="00CA456B">
        <w:rPr>
          <w:rFonts w:ascii="Times New Roman" w:hAnsi="Times New Roman"/>
          <w:color w:val="000000"/>
          <w:sz w:val="24"/>
          <w:szCs w:val="24"/>
        </w:rPr>
        <w:t xml:space="preserve">in the </w:t>
      </w:r>
      <w:r w:rsidR="00CC60F0">
        <w:rPr>
          <w:rFonts w:ascii="Times New Roman" w:hAnsi="Times New Roman"/>
          <w:color w:val="000000"/>
          <w:sz w:val="24"/>
          <w:szCs w:val="24"/>
        </w:rPr>
        <w:t>northwest</w:t>
      </w:r>
      <w:r w:rsidR="00CA456B">
        <w:rPr>
          <w:rFonts w:ascii="Times New Roman" w:hAnsi="Times New Roman"/>
          <w:color w:val="000000"/>
          <w:sz w:val="24"/>
          <w:szCs w:val="24"/>
        </w:rPr>
        <w:t xml:space="preserve"> of the country</w:t>
      </w:r>
      <w:r w:rsidR="00CC60F0">
        <w:rPr>
          <w:rFonts w:ascii="Times New Roman" w:hAnsi="Times New Roman"/>
          <w:color w:val="000000"/>
          <w:sz w:val="24"/>
          <w:szCs w:val="24"/>
        </w:rPr>
        <w:t xml:space="preserve"> (</w:t>
      </w:r>
      <w:r w:rsidR="0051507A">
        <w:rPr>
          <w:rFonts w:ascii="Times New Roman" w:hAnsi="Times New Roman"/>
          <w:color w:val="000000"/>
          <w:sz w:val="24"/>
          <w:szCs w:val="24"/>
        </w:rPr>
        <w:t xml:space="preserve">Manyame and </w:t>
      </w:r>
      <w:r w:rsidR="00CC60F0">
        <w:rPr>
          <w:rFonts w:ascii="Times New Roman" w:hAnsi="Times New Roman"/>
          <w:color w:val="000000"/>
          <w:sz w:val="24"/>
          <w:szCs w:val="24"/>
        </w:rPr>
        <w:t>Mazowe catchment</w:t>
      </w:r>
      <w:r w:rsidR="0051507A">
        <w:rPr>
          <w:rFonts w:ascii="Times New Roman" w:hAnsi="Times New Roman"/>
          <w:color w:val="000000"/>
          <w:sz w:val="24"/>
          <w:szCs w:val="24"/>
        </w:rPr>
        <w:t>s</w:t>
      </w:r>
      <w:r w:rsidR="00CC60F0">
        <w:rPr>
          <w:rFonts w:ascii="Times New Roman" w:hAnsi="Times New Roman"/>
          <w:color w:val="000000"/>
          <w:sz w:val="24"/>
          <w:szCs w:val="24"/>
        </w:rPr>
        <w:t xml:space="preserve">) (Figure </w:t>
      </w:r>
      <w:r>
        <w:rPr>
          <w:rFonts w:ascii="Times New Roman" w:hAnsi="Times New Roman"/>
          <w:color w:val="000000"/>
          <w:sz w:val="24"/>
          <w:szCs w:val="24"/>
        </w:rPr>
        <w:t>9</w:t>
      </w:r>
      <w:r w:rsidR="00CC60F0">
        <w:rPr>
          <w:rFonts w:ascii="Times New Roman" w:hAnsi="Times New Roman"/>
          <w:color w:val="000000"/>
          <w:sz w:val="24"/>
          <w:szCs w:val="24"/>
        </w:rPr>
        <w:t>)</w:t>
      </w:r>
      <w:r w:rsidR="00CA456B">
        <w:rPr>
          <w:rFonts w:ascii="Times New Roman" w:hAnsi="Times New Roman"/>
          <w:color w:val="000000"/>
          <w:sz w:val="24"/>
          <w:szCs w:val="24"/>
        </w:rPr>
        <w:t xml:space="preserve">.  </w:t>
      </w:r>
      <w:r w:rsidR="001F594C">
        <w:rPr>
          <w:rFonts w:ascii="Times New Roman" w:hAnsi="Times New Roman"/>
          <w:color w:val="000000"/>
          <w:sz w:val="24"/>
          <w:szCs w:val="24"/>
        </w:rPr>
        <w:t xml:space="preserve">MAP </w:t>
      </w:r>
      <w:r w:rsidR="00E375DF">
        <w:rPr>
          <w:rFonts w:ascii="Times New Roman" w:hAnsi="Times New Roman"/>
          <w:color w:val="000000"/>
          <w:sz w:val="24"/>
          <w:szCs w:val="24"/>
        </w:rPr>
        <w:t xml:space="preserve">could stabilize or start to recover in </w:t>
      </w:r>
      <w:r w:rsidR="001F594C">
        <w:rPr>
          <w:rFonts w:ascii="Times New Roman" w:hAnsi="Times New Roman"/>
          <w:color w:val="000000"/>
          <w:sz w:val="24"/>
          <w:szCs w:val="24"/>
        </w:rPr>
        <w:t xml:space="preserve">the more affected catchments - </w:t>
      </w:r>
      <w:r w:rsidR="0067273B">
        <w:rPr>
          <w:rFonts w:ascii="Times New Roman" w:hAnsi="Times New Roman"/>
          <w:color w:val="000000"/>
          <w:sz w:val="24"/>
          <w:szCs w:val="24"/>
        </w:rPr>
        <w:t>Gwayi, Mzingwane</w:t>
      </w:r>
      <w:r w:rsidR="00E375DF">
        <w:rPr>
          <w:rFonts w:ascii="Times New Roman" w:hAnsi="Times New Roman"/>
          <w:color w:val="000000"/>
          <w:sz w:val="24"/>
          <w:szCs w:val="24"/>
        </w:rPr>
        <w:t xml:space="preserve">, </w:t>
      </w:r>
      <w:r w:rsidR="001F594C">
        <w:rPr>
          <w:rFonts w:ascii="Times New Roman" w:hAnsi="Times New Roman"/>
          <w:color w:val="000000"/>
          <w:sz w:val="24"/>
          <w:szCs w:val="24"/>
        </w:rPr>
        <w:t xml:space="preserve">Runde, </w:t>
      </w:r>
      <w:r w:rsidR="00E375DF">
        <w:rPr>
          <w:rFonts w:ascii="Times New Roman" w:hAnsi="Times New Roman"/>
          <w:color w:val="000000"/>
          <w:sz w:val="24"/>
          <w:szCs w:val="24"/>
        </w:rPr>
        <w:t xml:space="preserve">Sanyati </w:t>
      </w:r>
      <w:r w:rsidR="001F594C">
        <w:rPr>
          <w:rFonts w:ascii="Times New Roman" w:hAnsi="Times New Roman"/>
          <w:color w:val="000000"/>
          <w:sz w:val="24"/>
          <w:szCs w:val="24"/>
        </w:rPr>
        <w:t xml:space="preserve">and Save - </w:t>
      </w:r>
      <w:r w:rsidR="00E375DF">
        <w:rPr>
          <w:rFonts w:ascii="Times New Roman" w:hAnsi="Times New Roman"/>
          <w:color w:val="000000"/>
          <w:sz w:val="24"/>
          <w:szCs w:val="24"/>
        </w:rPr>
        <w:t>between 2050 and 2080 under the ecologically aware emissions scenario</w:t>
      </w:r>
      <w:r w:rsidR="001F594C">
        <w:rPr>
          <w:rFonts w:ascii="Times New Roman" w:hAnsi="Times New Roman"/>
          <w:color w:val="000000"/>
          <w:sz w:val="24"/>
          <w:szCs w:val="24"/>
        </w:rPr>
        <w:t>,</w:t>
      </w:r>
      <w:r w:rsidR="00E375DF">
        <w:rPr>
          <w:rFonts w:ascii="Times New Roman" w:hAnsi="Times New Roman"/>
          <w:color w:val="000000"/>
          <w:sz w:val="24"/>
          <w:szCs w:val="24"/>
        </w:rPr>
        <w:t xml:space="preserve"> although </w:t>
      </w:r>
      <w:r w:rsidR="001F594C">
        <w:rPr>
          <w:rFonts w:ascii="Times New Roman" w:hAnsi="Times New Roman"/>
          <w:color w:val="000000"/>
          <w:sz w:val="24"/>
          <w:szCs w:val="24"/>
        </w:rPr>
        <w:t xml:space="preserve">it </w:t>
      </w:r>
      <w:r w:rsidR="00E375DF">
        <w:rPr>
          <w:rFonts w:ascii="Times New Roman" w:hAnsi="Times New Roman"/>
          <w:color w:val="000000"/>
          <w:sz w:val="24"/>
          <w:szCs w:val="24"/>
        </w:rPr>
        <w:t xml:space="preserve">would continue to decline in almost all catchments if the “business as usual” emissions scenario is maintained.  </w:t>
      </w:r>
    </w:p>
    <w:p w:rsidR="00E375DF" w:rsidRDefault="00E375DF" w:rsidP="00980D7B">
      <w:pPr>
        <w:autoSpaceDE w:val="0"/>
        <w:autoSpaceDN w:val="0"/>
        <w:adjustRightInd w:val="0"/>
        <w:spacing w:after="0" w:line="240" w:lineRule="auto"/>
        <w:rPr>
          <w:rFonts w:ascii="Times New Roman" w:hAnsi="Times New Roman"/>
          <w:color w:val="000000"/>
          <w:sz w:val="24"/>
          <w:szCs w:val="24"/>
        </w:rPr>
      </w:pPr>
    </w:p>
    <w:p w:rsidR="00DF2EE3" w:rsidRDefault="00E203F8" w:rsidP="00980D7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These decreases in </w:t>
      </w:r>
      <w:r w:rsidR="00A430FF">
        <w:rPr>
          <w:rFonts w:ascii="Times New Roman" w:hAnsi="Times New Roman" w:cs="Times New Roman"/>
          <w:sz w:val="24"/>
          <w:szCs w:val="24"/>
        </w:rPr>
        <w:t>precipitation</w:t>
      </w:r>
      <w:r w:rsidR="003D6F0F">
        <w:rPr>
          <w:rFonts w:ascii="Times New Roman" w:hAnsi="Times New Roman" w:cs="Times New Roman"/>
          <w:sz w:val="24"/>
          <w:szCs w:val="24"/>
        </w:rPr>
        <w:t xml:space="preserve"> </w:t>
      </w:r>
      <w:r>
        <w:rPr>
          <w:rFonts w:ascii="Times New Roman" w:hAnsi="Times New Roman"/>
          <w:color w:val="000000"/>
          <w:sz w:val="24"/>
          <w:szCs w:val="24"/>
        </w:rPr>
        <w:t>are significant – a 1</w:t>
      </w:r>
      <w:r w:rsidR="001F594C">
        <w:rPr>
          <w:rFonts w:ascii="Times New Roman" w:hAnsi="Times New Roman"/>
          <w:color w:val="000000"/>
          <w:sz w:val="24"/>
          <w:szCs w:val="24"/>
        </w:rPr>
        <w:t>5</w:t>
      </w:r>
      <w:r>
        <w:rPr>
          <w:rFonts w:ascii="Times New Roman" w:hAnsi="Times New Roman"/>
          <w:color w:val="000000"/>
          <w:sz w:val="24"/>
          <w:szCs w:val="24"/>
        </w:rPr>
        <w:t xml:space="preserve">% decrease in Mzingwane catchment by 2050 under the business as usual case, or </w:t>
      </w:r>
      <w:r w:rsidR="008F248B">
        <w:rPr>
          <w:rFonts w:ascii="Times New Roman" w:hAnsi="Times New Roman"/>
          <w:color w:val="000000"/>
          <w:sz w:val="24"/>
          <w:szCs w:val="24"/>
        </w:rPr>
        <w:t>a</w:t>
      </w:r>
      <w:r>
        <w:rPr>
          <w:rFonts w:ascii="Times New Roman" w:hAnsi="Times New Roman"/>
          <w:color w:val="000000"/>
          <w:sz w:val="24"/>
          <w:szCs w:val="24"/>
        </w:rPr>
        <w:t xml:space="preserve"> 1</w:t>
      </w:r>
      <w:r w:rsidR="001F594C">
        <w:rPr>
          <w:rFonts w:ascii="Times New Roman" w:hAnsi="Times New Roman"/>
          <w:color w:val="000000"/>
          <w:sz w:val="24"/>
          <w:szCs w:val="24"/>
        </w:rPr>
        <w:t>2</w:t>
      </w:r>
      <w:r>
        <w:rPr>
          <w:rFonts w:ascii="Times New Roman" w:hAnsi="Times New Roman"/>
          <w:color w:val="000000"/>
          <w:sz w:val="24"/>
          <w:szCs w:val="24"/>
        </w:rPr>
        <w:t>%</w:t>
      </w:r>
      <w:r w:rsidR="008F248B">
        <w:rPr>
          <w:rFonts w:ascii="Times New Roman" w:hAnsi="Times New Roman"/>
          <w:color w:val="000000"/>
          <w:sz w:val="24"/>
          <w:szCs w:val="24"/>
        </w:rPr>
        <w:t xml:space="preserve"> decrease even if the world adopts ecologically aware growth patterns.  </w:t>
      </w:r>
      <w:r w:rsidR="001F594C">
        <w:rPr>
          <w:rFonts w:ascii="Times New Roman" w:hAnsi="Times New Roman"/>
          <w:color w:val="000000"/>
          <w:sz w:val="24"/>
          <w:szCs w:val="24"/>
        </w:rPr>
        <w:t>T</w:t>
      </w:r>
      <w:r w:rsidR="008F248B">
        <w:rPr>
          <w:rFonts w:ascii="Times New Roman" w:hAnsi="Times New Roman"/>
          <w:color w:val="000000"/>
          <w:sz w:val="24"/>
          <w:szCs w:val="24"/>
        </w:rPr>
        <w:t>he uncertainties in the choice of development scenario, the features of the particular GCM model employed</w:t>
      </w:r>
      <w:r w:rsidR="006F32E1">
        <w:rPr>
          <w:rFonts w:ascii="Times New Roman" w:hAnsi="Times New Roman"/>
          <w:color w:val="000000"/>
          <w:sz w:val="24"/>
          <w:szCs w:val="24"/>
        </w:rPr>
        <w:t>,</w:t>
      </w:r>
      <w:r w:rsidR="008F248B">
        <w:rPr>
          <w:rFonts w:ascii="Times New Roman" w:hAnsi="Times New Roman"/>
          <w:color w:val="000000"/>
          <w:sz w:val="24"/>
          <w:szCs w:val="24"/>
        </w:rPr>
        <w:t xml:space="preserve"> and the uncertainties in the downscaling method, </w:t>
      </w:r>
      <w:r w:rsidR="006F32E1">
        <w:rPr>
          <w:rFonts w:ascii="Times New Roman" w:hAnsi="Times New Roman"/>
          <w:color w:val="000000"/>
          <w:sz w:val="24"/>
          <w:szCs w:val="24"/>
        </w:rPr>
        <w:t xml:space="preserve">mean that </w:t>
      </w:r>
      <w:r w:rsidR="008F248B">
        <w:rPr>
          <w:rFonts w:ascii="Times New Roman" w:hAnsi="Times New Roman"/>
          <w:color w:val="000000"/>
          <w:sz w:val="24"/>
          <w:szCs w:val="24"/>
        </w:rPr>
        <w:t>the</w:t>
      </w:r>
      <w:r w:rsidR="001F594C">
        <w:rPr>
          <w:rFonts w:ascii="Times New Roman" w:hAnsi="Times New Roman"/>
          <w:color w:val="000000"/>
          <w:sz w:val="24"/>
          <w:szCs w:val="24"/>
        </w:rPr>
        <w:t xml:space="preserve"> predicted MAPs in Table </w:t>
      </w:r>
      <w:r w:rsidR="00F93C28">
        <w:rPr>
          <w:rFonts w:ascii="Times New Roman" w:hAnsi="Times New Roman"/>
          <w:color w:val="000000"/>
          <w:sz w:val="24"/>
          <w:szCs w:val="24"/>
        </w:rPr>
        <w:t xml:space="preserve">4 </w:t>
      </w:r>
      <w:r w:rsidR="001F594C">
        <w:rPr>
          <w:rFonts w:ascii="Times New Roman" w:hAnsi="Times New Roman"/>
          <w:color w:val="000000"/>
          <w:sz w:val="24"/>
          <w:szCs w:val="24"/>
        </w:rPr>
        <w:t xml:space="preserve">have large </w:t>
      </w:r>
      <w:r w:rsidR="007A4148">
        <w:rPr>
          <w:rFonts w:ascii="Times New Roman" w:hAnsi="Times New Roman"/>
          <w:color w:val="000000"/>
          <w:sz w:val="24"/>
          <w:szCs w:val="24"/>
        </w:rPr>
        <w:t>uncertainty bands</w:t>
      </w:r>
      <w:r w:rsidR="001F594C">
        <w:rPr>
          <w:rFonts w:ascii="Times New Roman" w:hAnsi="Times New Roman"/>
          <w:color w:val="000000"/>
          <w:sz w:val="24"/>
          <w:szCs w:val="24"/>
        </w:rPr>
        <w:t xml:space="preserve">.  Even so, </w:t>
      </w:r>
      <w:r w:rsidR="006F32E1">
        <w:rPr>
          <w:rFonts w:ascii="Times New Roman" w:hAnsi="Times New Roman"/>
          <w:color w:val="000000"/>
          <w:sz w:val="24"/>
          <w:szCs w:val="24"/>
        </w:rPr>
        <w:t xml:space="preserve">the pattern of a decline in </w:t>
      </w:r>
      <w:r w:rsidR="00BE0B1A">
        <w:rPr>
          <w:rFonts w:ascii="Times New Roman" w:hAnsi="Times New Roman"/>
          <w:color w:val="000000"/>
          <w:sz w:val="24"/>
          <w:szCs w:val="24"/>
        </w:rPr>
        <w:t>MA</w:t>
      </w:r>
      <w:r w:rsidR="001246E3">
        <w:rPr>
          <w:rFonts w:ascii="Times New Roman" w:hAnsi="Times New Roman"/>
          <w:color w:val="000000"/>
          <w:sz w:val="24"/>
          <w:szCs w:val="24"/>
        </w:rPr>
        <w:t>P</w:t>
      </w:r>
      <w:r w:rsidR="006F32E1">
        <w:rPr>
          <w:rFonts w:ascii="Times New Roman" w:hAnsi="Times New Roman"/>
          <w:color w:val="000000"/>
          <w:sz w:val="24"/>
          <w:szCs w:val="24"/>
        </w:rPr>
        <w:t xml:space="preserve"> across </w:t>
      </w:r>
      <w:r w:rsidR="0051507A">
        <w:rPr>
          <w:rFonts w:ascii="Times New Roman" w:hAnsi="Times New Roman"/>
          <w:color w:val="000000"/>
          <w:sz w:val="24"/>
          <w:szCs w:val="24"/>
        </w:rPr>
        <w:t>western and southern</w:t>
      </w:r>
      <w:r w:rsidR="006F32E1">
        <w:rPr>
          <w:rFonts w:ascii="Times New Roman" w:hAnsi="Times New Roman"/>
          <w:color w:val="000000"/>
          <w:sz w:val="24"/>
          <w:szCs w:val="24"/>
        </w:rPr>
        <w:t xml:space="preserve"> Zimbabwe </w:t>
      </w:r>
      <w:r w:rsidR="002C55E9">
        <w:rPr>
          <w:rFonts w:ascii="Times New Roman" w:hAnsi="Times New Roman"/>
          <w:color w:val="000000"/>
          <w:sz w:val="24"/>
          <w:szCs w:val="24"/>
        </w:rPr>
        <w:t xml:space="preserve">to 2050 with continuing </w:t>
      </w:r>
      <w:r w:rsidR="00A430FF">
        <w:rPr>
          <w:rFonts w:ascii="Times New Roman" w:hAnsi="Times New Roman" w:cs="Times New Roman"/>
          <w:sz w:val="24"/>
          <w:szCs w:val="24"/>
        </w:rPr>
        <w:t>precipitation</w:t>
      </w:r>
      <w:r w:rsidR="003D6F0F">
        <w:rPr>
          <w:rFonts w:ascii="Times New Roman" w:hAnsi="Times New Roman" w:cs="Times New Roman"/>
          <w:sz w:val="24"/>
          <w:szCs w:val="24"/>
        </w:rPr>
        <w:t xml:space="preserve"> </w:t>
      </w:r>
      <w:r w:rsidR="002C55E9">
        <w:rPr>
          <w:rFonts w:ascii="Times New Roman" w:hAnsi="Times New Roman"/>
          <w:color w:val="000000"/>
          <w:sz w:val="24"/>
          <w:szCs w:val="24"/>
        </w:rPr>
        <w:t xml:space="preserve">declines to 2080 if emissions of greenhouse gases are not curbed </w:t>
      </w:r>
      <w:r w:rsidR="006F32E1">
        <w:rPr>
          <w:rFonts w:ascii="Times New Roman" w:hAnsi="Times New Roman"/>
          <w:color w:val="000000"/>
          <w:sz w:val="24"/>
          <w:szCs w:val="24"/>
        </w:rPr>
        <w:t>should be regarded as a reliable conclusion</w:t>
      </w:r>
      <w:r w:rsidR="008F248B">
        <w:rPr>
          <w:rFonts w:ascii="Times New Roman" w:hAnsi="Times New Roman"/>
          <w:color w:val="000000"/>
          <w:sz w:val="24"/>
          <w:szCs w:val="24"/>
        </w:rPr>
        <w:t xml:space="preserve">.  </w:t>
      </w:r>
      <w:r w:rsidR="006E2CC3">
        <w:rPr>
          <w:rFonts w:ascii="Times New Roman" w:hAnsi="Times New Roman"/>
          <w:color w:val="000000"/>
          <w:sz w:val="24"/>
          <w:szCs w:val="24"/>
        </w:rPr>
        <w:t xml:space="preserve">This modelling does </w:t>
      </w:r>
      <w:r w:rsidR="00CC60F0">
        <w:rPr>
          <w:rFonts w:ascii="Times New Roman" w:hAnsi="Times New Roman"/>
          <w:color w:val="000000"/>
          <w:sz w:val="24"/>
          <w:szCs w:val="24"/>
        </w:rPr>
        <w:t xml:space="preserve">not </w:t>
      </w:r>
      <w:r w:rsidR="006E2CC3">
        <w:rPr>
          <w:rFonts w:ascii="Times New Roman" w:hAnsi="Times New Roman"/>
          <w:color w:val="000000"/>
          <w:sz w:val="24"/>
          <w:szCs w:val="24"/>
        </w:rPr>
        <w:t xml:space="preserve">show the </w:t>
      </w:r>
      <w:r w:rsidR="002C55E9">
        <w:rPr>
          <w:rFonts w:ascii="Times New Roman" w:hAnsi="Times New Roman"/>
          <w:color w:val="000000"/>
          <w:sz w:val="24"/>
          <w:szCs w:val="24"/>
        </w:rPr>
        <w:t xml:space="preserve">additional </w:t>
      </w:r>
      <w:r w:rsidR="006E2CC3">
        <w:rPr>
          <w:rFonts w:ascii="Times New Roman" w:hAnsi="Times New Roman"/>
          <w:color w:val="000000"/>
          <w:sz w:val="24"/>
          <w:szCs w:val="24"/>
        </w:rPr>
        <w:t>changes that may occur in in</w:t>
      </w:r>
      <w:r w:rsidR="00CC60F0">
        <w:rPr>
          <w:rFonts w:ascii="Times New Roman" w:hAnsi="Times New Roman"/>
          <w:color w:val="000000"/>
          <w:sz w:val="24"/>
          <w:szCs w:val="24"/>
        </w:rPr>
        <w:t>ter</w:t>
      </w:r>
      <w:r w:rsidR="006E2CC3">
        <w:rPr>
          <w:rFonts w:ascii="Times New Roman" w:hAnsi="Times New Roman"/>
          <w:color w:val="000000"/>
          <w:sz w:val="24"/>
          <w:szCs w:val="24"/>
        </w:rPr>
        <w:t xml:space="preserve">-annual </w:t>
      </w:r>
      <w:r w:rsidR="00A430FF">
        <w:rPr>
          <w:rFonts w:ascii="Times New Roman" w:hAnsi="Times New Roman" w:cs="Times New Roman"/>
          <w:sz w:val="24"/>
          <w:szCs w:val="24"/>
        </w:rPr>
        <w:t>precipitation</w:t>
      </w:r>
      <w:r w:rsidR="003D6F0F">
        <w:rPr>
          <w:rFonts w:ascii="Times New Roman" w:hAnsi="Times New Roman" w:cs="Times New Roman"/>
          <w:sz w:val="24"/>
          <w:szCs w:val="24"/>
        </w:rPr>
        <w:t xml:space="preserve"> </w:t>
      </w:r>
      <w:r w:rsidR="006E2CC3">
        <w:rPr>
          <w:rFonts w:ascii="Times New Roman" w:hAnsi="Times New Roman"/>
          <w:color w:val="000000"/>
          <w:sz w:val="24"/>
          <w:szCs w:val="24"/>
        </w:rPr>
        <w:t xml:space="preserve">variability (i.e. climate variation) or in intra-annual variability (e.g. shifts in seasonality of </w:t>
      </w:r>
      <w:r w:rsidR="00A430FF">
        <w:rPr>
          <w:rFonts w:ascii="Times New Roman" w:hAnsi="Times New Roman" w:cs="Times New Roman"/>
          <w:sz w:val="24"/>
          <w:szCs w:val="24"/>
        </w:rPr>
        <w:t>precipitation</w:t>
      </w:r>
      <w:r w:rsidR="006E2CC3">
        <w:rPr>
          <w:rFonts w:ascii="Times New Roman" w:hAnsi="Times New Roman"/>
          <w:color w:val="000000"/>
          <w:sz w:val="24"/>
          <w:szCs w:val="24"/>
        </w:rPr>
        <w:t xml:space="preserve">).  </w:t>
      </w:r>
    </w:p>
    <w:p w:rsidR="00DF2EE3" w:rsidRDefault="00DF2EE3" w:rsidP="00E32BF4">
      <w:pPr>
        <w:autoSpaceDE w:val="0"/>
        <w:autoSpaceDN w:val="0"/>
        <w:adjustRightInd w:val="0"/>
        <w:spacing w:after="0" w:line="240" w:lineRule="auto"/>
        <w:jc w:val="both"/>
        <w:rPr>
          <w:rFonts w:ascii="Times New Roman" w:hAnsi="Times New Roman"/>
          <w:color w:val="000000"/>
          <w:sz w:val="24"/>
          <w:szCs w:val="24"/>
        </w:rPr>
      </w:pPr>
    </w:p>
    <w:p w:rsidR="00A51D59" w:rsidRDefault="00A51D59" w:rsidP="00B7522D">
      <w:pPr>
        <w:keepNext/>
        <w:autoSpaceDE w:val="0"/>
        <w:autoSpaceDN w:val="0"/>
        <w:adjustRightInd w:val="0"/>
        <w:spacing w:after="0" w:line="240" w:lineRule="auto"/>
        <w:jc w:val="both"/>
      </w:pPr>
    </w:p>
    <w:p w:rsidR="001C78C1" w:rsidRDefault="001106A6" w:rsidP="00980D7B">
      <w:bookmarkStart w:id="43" w:name="_Toc367713766"/>
      <w:r w:rsidRPr="00980D7B">
        <w:rPr>
          <w:noProof/>
          <w:lang w:val="en-US" w:eastAsia="en-US"/>
        </w:rPr>
        <w:drawing>
          <wp:inline distT="0" distB="0" distL="0" distR="0" wp14:anchorId="65096CA8" wp14:editId="359A5634">
            <wp:extent cx="2799722" cy="1981146"/>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Anomally_2080_f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0753" cy="1988952"/>
                    </a:xfrm>
                    <a:prstGeom prst="rect">
                      <a:avLst/>
                    </a:prstGeom>
                  </pic:spPr>
                </pic:pic>
              </a:graphicData>
            </a:graphic>
          </wp:inline>
        </w:drawing>
      </w:r>
      <w:r w:rsidRPr="00980D7B">
        <w:rPr>
          <w:noProof/>
          <w:lang w:val="en-US" w:eastAsia="en-US"/>
        </w:rPr>
        <w:drawing>
          <wp:inline distT="0" distB="0" distL="0" distR="0" wp14:anchorId="7CE9D550" wp14:editId="31A968C2">
            <wp:extent cx="2800350" cy="19815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SAnomally_2080_f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4531" cy="1984549"/>
                    </a:xfrm>
                    <a:prstGeom prst="rect">
                      <a:avLst/>
                    </a:prstGeom>
                  </pic:spPr>
                </pic:pic>
              </a:graphicData>
            </a:graphic>
          </wp:inline>
        </w:drawing>
      </w:r>
    </w:p>
    <w:p w:rsidR="00A51D59" w:rsidRDefault="001106A6" w:rsidP="00980D7B">
      <w:r w:rsidRPr="00980D7B">
        <w:rPr>
          <w:rFonts w:ascii="Times New Roman" w:hAnsi="Times New Roman" w:cs="Times New Roman"/>
          <w:b/>
          <w:sz w:val="24"/>
          <w:szCs w:val="24"/>
        </w:rPr>
        <w:t xml:space="preserve">Figure </w:t>
      </w:r>
      <w:r w:rsidR="008860F4">
        <w:rPr>
          <w:rFonts w:ascii="Times New Roman" w:hAnsi="Times New Roman" w:cs="Times New Roman"/>
          <w:b/>
          <w:sz w:val="24"/>
          <w:szCs w:val="24"/>
        </w:rPr>
        <w:t>9</w:t>
      </w:r>
      <w:r w:rsidR="00B94754" w:rsidRPr="00980D7B">
        <w:rPr>
          <w:rFonts w:ascii="Times New Roman" w:hAnsi="Times New Roman" w:cs="Times New Roman"/>
          <w:b/>
          <w:sz w:val="24"/>
          <w:szCs w:val="24"/>
        </w:rPr>
        <w:t>.</w:t>
      </w:r>
      <w:r w:rsidR="00A51D59" w:rsidRPr="00980D7B">
        <w:rPr>
          <w:rFonts w:ascii="Times New Roman" w:hAnsi="Times New Roman" w:cs="Times New Roman"/>
          <w:b/>
          <w:sz w:val="24"/>
          <w:szCs w:val="24"/>
        </w:rPr>
        <w:t xml:space="preserve"> Projected precipitation anomalies </w:t>
      </w:r>
      <w:r w:rsidRPr="00980D7B">
        <w:rPr>
          <w:rFonts w:ascii="Times New Roman" w:hAnsi="Times New Roman" w:cs="Times New Roman"/>
          <w:b/>
          <w:sz w:val="24"/>
          <w:szCs w:val="24"/>
        </w:rPr>
        <w:t xml:space="preserve">(difference between current and projected precipitation) </w:t>
      </w:r>
      <w:r w:rsidR="00C24B12">
        <w:rPr>
          <w:rFonts w:ascii="Times New Roman" w:hAnsi="Times New Roman" w:cs="Times New Roman"/>
          <w:b/>
          <w:sz w:val="24"/>
          <w:szCs w:val="24"/>
        </w:rPr>
        <w:t>for</w:t>
      </w:r>
      <w:r w:rsidR="00A51D59" w:rsidRPr="00980D7B">
        <w:rPr>
          <w:rFonts w:ascii="Times New Roman" w:hAnsi="Times New Roman" w:cs="Times New Roman"/>
          <w:b/>
          <w:sz w:val="24"/>
          <w:szCs w:val="24"/>
        </w:rPr>
        <w:t xml:space="preserve"> the year 2080 for </w:t>
      </w:r>
      <w:r w:rsidR="00C24B12">
        <w:rPr>
          <w:rFonts w:ascii="Times New Roman" w:hAnsi="Times New Roman" w:cs="Times New Roman"/>
          <w:b/>
          <w:sz w:val="24"/>
          <w:szCs w:val="24"/>
        </w:rPr>
        <w:t>the ecologically aware</w:t>
      </w:r>
      <w:r w:rsidR="00A51D59" w:rsidRPr="00980D7B">
        <w:rPr>
          <w:rFonts w:ascii="Times New Roman" w:hAnsi="Times New Roman" w:cs="Times New Roman"/>
          <w:b/>
          <w:sz w:val="24"/>
          <w:szCs w:val="24"/>
        </w:rPr>
        <w:t xml:space="preserve"> (left) and the </w:t>
      </w:r>
      <w:r w:rsidR="00C24B12">
        <w:rPr>
          <w:rFonts w:ascii="Times New Roman" w:hAnsi="Times New Roman" w:cs="Times New Roman"/>
          <w:b/>
          <w:sz w:val="24"/>
          <w:szCs w:val="24"/>
        </w:rPr>
        <w:t>business as usual</w:t>
      </w:r>
      <w:r w:rsidR="00A51D59" w:rsidRPr="00980D7B">
        <w:rPr>
          <w:rFonts w:ascii="Times New Roman" w:hAnsi="Times New Roman" w:cs="Times New Roman"/>
          <w:b/>
          <w:sz w:val="24"/>
          <w:szCs w:val="24"/>
        </w:rPr>
        <w:t xml:space="preserve"> scenario</w:t>
      </w:r>
      <w:r w:rsidR="00C24B12">
        <w:rPr>
          <w:rFonts w:ascii="Times New Roman" w:hAnsi="Times New Roman" w:cs="Times New Roman"/>
          <w:b/>
          <w:sz w:val="24"/>
          <w:szCs w:val="24"/>
        </w:rPr>
        <w:t>s</w:t>
      </w:r>
      <w:r w:rsidR="00A51D59" w:rsidRPr="00980D7B">
        <w:rPr>
          <w:rFonts w:ascii="Times New Roman" w:hAnsi="Times New Roman" w:cs="Times New Roman"/>
          <w:b/>
          <w:sz w:val="24"/>
          <w:szCs w:val="24"/>
        </w:rPr>
        <w:t xml:space="preserve"> (right)</w:t>
      </w:r>
      <w:bookmarkEnd w:id="43"/>
    </w:p>
    <w:p w:rsidR="00A429CB" w:rsidRPr="00D91D22" w:rsidRDefault="007577C2" w:rsidP="00D91D22">
      <w:pPr>
        <w:pStyle w:val="Heading2"/>
      </w:pPr>
      <w:bookmarkStart w:id="44" w:name="_Toc365505121"/>
      <w:r>
        <w:t>Changes in W</w:t>
      </w:r>
      <w:r w:rsidR="00A429CB" w:rsidRPr="00D91D22">
        <w:t xml:space="preserve">ater </w:t>
      </w:r>
      <w:r>
        <w:t>R</w:t>
      </w:r>
      <w:r w:rsidR="00A429CB" w:rsidRPr="00D91D22">
        <w:t>esources</w:t>
      </w:r>
      <w:bookmarkEnd w:id="44"/>
    </w:p>
    <w:p w:rsidR="00A429CB" w:rsidRDefault="00A429CB" w:rsidP="00D91D22">
      <w:pPr>
        <w:pStyle w:val="Heading3"/>
      </w:pPr>
      <w:r w:rsidRPr="00C2365B">
        <w:t>Runoff</w:t>
      </w:r>
    </w:p>
    <w:p w:rsidR="00A003B8" w:rsidRDefault="00D25AA7" w:rsidP="00980D7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P</w:t>
      </w:r>
      <w:r w:rsidRPr="00D25AA7">
        <w:rPr>
          <w:rFonts w:ascii="Times New Roman" w:hAnsi="Times New Roman"/>
          <w:color w:val="000000"/>
          <w:sz w:val="24"/>
          <w:szCs w:val="24"/>
        </w:rPr>
        <w:t xml:space="preserve">otential changes in </w:t>
      </w:r>
      <w:r w:rsidR="002605EF">
        <w:rPr>
          <w:rFonts w:ascii="Times New Roman" w:hAnsi="Times New Roman"/>
          <w:color w:val="000000"/>
          <w:sz w:val="24"/>
          <w:szCs w:val="24"/>
        </w:rPr>
        <w:t>MAR</w:t>
      </w:r>
      <w:r w:rsidRPr="00D25AA7">
        <w:rPr>
          <w:rFonts w:ascii="Times New Roman" w:hAnsi="Times New Roman"/>
          <w:color w:val="000000"/>
          <w:sz w:val="24"/>
          <w:szCs w:val="24"/>
        </w:rPr>
        <w:t xml:space="preserve"> in the seven catchments are shown in </w:t>
      </w:r>
      <w:r w:rsidR="002605EF">
        <w:rPr>
          <w:rFonts w:ascii="Times New Roman" w:hAnsi="Times New Roman"/>
          <w:color w:val="000000"/>
          <w:sz w:val="24"/>
          <w:szCs w:val="24"/>
        </w:rPr>
        <w:t>T</w:t>
      </w:r>
      <w:r w:rsidR="002605EF" w:rsidRPr="00D25AA7">
        <w:rPr>
          <w:rFonts w:ascii="Times New Roman" w:hAnsi="Times New Roman"/>
          <w:color w:val="000000"/>
          <w:sz w:val="24"/>
          <w:szCs w:val="24"/>
        </w:rPr>
        <w:t xml:space="preserve">able </w:t>
      </w:r>
      <w:r w:rsidR="00D262C9">
        <w:rPr>
          <w:rFonts w:ascii="Times New Roman" w:hAnsi="Times New Roman"/>
          <w:color w:val="000000"/>
          <w:sz w:val="24"/>
          <w:szCs w:val="24"/>
        </w:rPr>
        <w:t>5</w:t>
      </w:r>
      <w:r w:rsidR="001106A6">
        <w:rPr>
          <w:rFonts w:ascii="Times New Roman" w:hAnsi="Times New Roman"/>
          <w:color w:val="000000"/>
          <w:sz w:val="24"/>
          <w:szCs w:val="24"/>
        </w:rPr>
        <w:t xml:space="preserve"> and Figure 10</w:t>
      </w:r>
      <w:r w:rsidRPr="00D25AA7">
        <w:rPr>
          <w:rFonts w:ascii="Times New Roman" w:hAnsi="Times New Roman"/>
          <w:color w:val="000000"/>
          <w:sz w:val="24"/>
          <w:szCs w:val="24"/>
        </w:rPr>
        <w:t>.</w:t>
      </w:r>
      <w:r w:rsidR="008860F4">
        <w:rPr>
          <w:rFonts w:ascii="Times New Roman" w:hAnsi="Times New Roman"/>
          <w:color w:val="000000"/>
          <w:sz w:val="24"/>
          <w:szCs w:val="24"/>
        </w:rPr>
        <w:t xml:space="preserve">  </w:t>
      </w:r>
      <w:r w:rsidR="002605EF">
        <w:rPr>
          <w:rFonts w:ascii="Times New Roman" w:hAnsi="Times New Roman"/>
          <w:color w:val="000000"/>
          <w:sz w:val="24"/>
          <w:szCs w:val="24"/>
        </w:rPr>
        <w:t>The World Climate MAP data were used to calculate the current MAR in order to have a consistent basis for comparison with predicted runoff in 2050 and 2080.</w:t>
      </w:r>
    </w:p>
    <w:p w:rsidR="006D4D70" w:rsidRDefault="006D4D70" w:rsidP="00360DB4">
      <w:pPr>
        <w:pStyle w:val="Caption"/>
      </w:pPr>
      <w:bookmarkStart w:id="45" w:name="_Toc365504026"/>
      <w:r>
        <w:t xml:space="preserve">Table </w:t>
      </w:r>
      <w:r w:rsidR="00D93F13">
        <w:rPr>
          <w:b w:val="0"/>
        </w:rPr>
        <w:fldChar w:fldCharType="begin"/>
      </w:r>
      <w:r>
        <w:instrText xml:space="preserve"> SEQ Table \* ARABIC </w:instrText>
      </w:r>
      <w:r w:rsidR="00D93F13">
        <w:rPr>
          <w:b w:val="0"/>
        </w:rPr>
        <w:fldChar w:fldCharType="separate"/>
      </w:r>
      <w:r w:rsidR="00BC7C19">
        <w:rPr>
          <w:noProof/>
        </w:rPr>
        <w:t>5</w:t>
      </w:r>
      <w:r w:rsidR="00D93F13">
        <w:rPr>
          <w:b w:val="0"/>
        </w:rPr>
        <w:fldChar w:fldCharType="end"/>
      </w:r>
      <w:r>
        <w:t>.</w:t>
      </w:r>
      <w:r w:rsidR="00E76898">
        <w:t xml:space="preserve"> </w:t>
      </w:r>
      <w:r w:rsidRPr="00392484">
        <w:t xml:space="preserve">Estimated current, 2050 and 2080 </w:t>
      </w:r>
      <w:r w:rsidR="001857BF">
        <w:t>MAR</w:t>
      </w:r>
      <w:r w:rsidRPr="00392484">
        <w:t xml:space="preserve"> (Gl) in Zimbabwean catchments under two emissions scenarios.</w:t>
      </w:r>
      <w:bookmarkEnd w:id="45"/>
    </w:p>
    <w:tbl>
      <w:tblPr>
        <w:tblW w:w="8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1591"/>
        <w:gridCol w:w="1417"/>
        <w:gridCol w:w="1417"/>
        <w:gridCol w:w="1417"/>
      </w:tblGrid>
      <w:tr w:rsidR="00F304CA" w:rsidTr="00453C29">
        <w:trPr>
          <w:trHeight w:val="454"/>
        </w:trPr>
        <w:tc>
          <w:tcPr>
            <w:tcW w:w="1242" w:type="dxa"/>
            <w:tcBorders>
              <w:top w:val="single" w:sz="4" w:space="0" w:color="auto"/>
              <w:left w:val="single" w:sz="4" w:space="0" w:color="auto"/>
              <w:right w:val="single" w:sz="4" w:space="0" w:color="auto"/>
            </w:tcBorders>
            <w:noWrap/>
            <w:hideMark/>
          </w:tcPr>
          <w:p w:rsidR="00F304CA" w:rsidRPr="00D15B78" w:rsidRDefault="00F304CA" w:rsidP="00D15B78">
            <w:pPr>
              <w:autoSpaceDE w:val="0"/>
              <w:autoSpaceDN w:val="0"/>
              <w:adjustRightInd w:val="0"/>
              <w:spacing w:after="0" w:line="240" w:lineRule="auto"/>
              <w:rPr>
                <w:rFonts w:ascii="Arial Narrow" w:hAnsi="Arial Narrow" w:cs="Times New Roman"/>
                <w:b/>
                <w:sz w:val="20"/>
                <w:szCs w:val="20"/>
                <w:lang w:val="en-US"/>
              </w:rPr>
            </w:pPr>
            <w:r w:rsidRPr="00D15B78">
              <w:rPr>
                <w:rFonts w:ascii="Arial Narrow" w:hAnsi="Arial Narrow" w:cs="Times New Roman"/>
                <w:b/>
                <w:sz w:val="20"/>
                <w:szCs w:val="20"/>
              </w:rPr>
              <w:t>Catchment</w:t>
            </w:r>
          </w:p>
        </w:tc>
        <w:tc>
          <w:tcPr>
            <w:tcW w:w="1418" w:type="dxa"/>
            <w:tcBorders>
              <w:top w:val="single" w:sz="4" w:space="0" w:color="auto"/>
              <w:left w:val="single" w:sz="4" w:space="0" w:color="auto"/>
              <w:bottom w:val="single" w:sz="4" w:space="0" w:color="auto"/>
              <w:right w:val="single" w:sz="4" w:space="0" w:color="auto"/>
            </w:tcBorders>
            <w:noWrap/>
            <w:hideMark/>
          </w:tcPr>
          <w:p w:rsidR="00F304CA" w:rsidRPr="00D15B78" w:rsidRDefault="00F304CA" w:rsidP="00D15B78">
            <w:pPr>
              <w:autoSpaceDE w:val="0"/>
              <w:autoSpaceDN w:val="0"/>
              <w:adjustRightInd w:val="0"/>
              <w:spacing w:after="0" w:line="240" w:lineRule="auto"/>
              <w:rPr>
                <w:rFonts w:ascii="Arial Narrow" w:hAnsi="Arial Narrow" w:cs="Times New Roman"/>
                <w:b/>
                <w:sz w:val="20"/>
                <w:szCs w:val="20"/>
                <w:lang w:val="en-US"/>
              </w:rPr>
            </w:pPr>
            <w:r w:rsidRPr="00D15B78">
              <w:rPr>
                <w:rFonts w:ascii="Arial Narrow" w:hAnsi="Arial Narrow" w:cs="Times New Roman"/>
                <w:b/>
                <w:sz w:val="20"/>
                <w:szCs w:val="20"/>
              </w:rPr>
              <w:t>Current</w:t>
            </w:r>
            <w:r w:rsidR="00077322" w:rsidRPr="00D15B78">
              <w:rPr>
                <w:rFonts w:ascii="Arial Narrow" w:hAnsi="Arial Narrow" w:cs="Times New Roman"/>
                <w:b/>
                <w:sz w:val="20"/>
                <w:szCs w:val="20"/>
              </w:rPr>
              <w:t xml:space="preserve"> (World Climate data)</w:t>
            </w:r>
          </w:p>
        </w:tc>
        <w:tc>
          <w:tcPr>
            <w:tcW w:w="1591" w:type="dxa"/>
            <w:tcBorders>
              <w:top w:val="single" w:sz="4" w:space="0" w:color="auto"/>
              <w:left w:val="single" w:sz="4" w:space="0" w:color="auto"/>
              <w:right w:val="single" w:sz="4" w:space="0" w:color="auto"/>
            </w:tcBorders>
            <w:noWrap/>
            <w:hideMark/>
          </w:tcPr>
          <w:p w:rsidR="00F304CA" w:rsidRPr="00D15B78" w:rsidRDefault="00F304CA" w:rsidP="00D15B78">
            <w:pPr>
              <w:autoSpaceDE w:val="0"/>
              <w:autoSpaceDN w:val="0"/>
              <w:adjustRightInd w:val="0"/>
              <w:spacing w:after="0" w:line="240" w:lineRule="auto"/>
              <w:rPr>
                <w:rFonts w:ascii="Arial Narrow" w:hAnsi="Arial Narrow" w:cs="Times New Roman"/>
                <w:b/>
                <w:sz w:val="20"/>
                <w:szCs w:val="20"/>
                <w:lang w:val="en-US"/>
              </w:rPr>
            </w:pPr>
            <w:r w:rsidRPr="00D15B78">
              <w:rPr>
                <w:rFonts w:ascii="Arial Narrow" w:hAnsi="Arial Narrow" w:cs="Times New Roman"/>
                <w:b/>
                <w:sz w:val="20"/>
                <w:szCs w:val="20"/>
              </w:rPr>
              <w:t>2050 Business as usual scenario (A2a)</w:t>
            </w:r>
          </w:p>
        </w:tc>
        <w:tc>
          <w:tcPr>
            <w:tcW w:w="1417" w:type="dxa"/>
            <w:tcBorders>
              <w:top w:val="single" w:sz="4" w:space="0" w:color="auto"/>
              <w:left w:val="single" w:sz="4" w:space="0" w:color="auto"/>
              <w:right w:val="single" w:sz="4" w:space="0" w:color="auto"/>
            </w:tcBorders>
            <w:noWrap/>
            <w:hideMark/>
          </w:tcPr>
          <w:p w:rsidR="00F304CA" w:rsidRPr="00D15B78" w:rsidRDefault="00F304CA" w:rsidP="00D15B78">
            <w:pPr>
              <w:autoSpaceDE w:val="0"/>
              <w:autoSpaceDN w:val="0"/>
              <w:adjustRightInd w:val="0"/>
              <w:spacing w:after="0" w:line="240" w:lineRule="auto"/>
              <w:rPr>
                <w:rFonts w:ascii="Arial Narrow" w:hAnsi="Arial Narrow" w:cs="Times New Roman"/>
                <w:b/>
                <w:sz w:val="20"/>
                <w:szCs w:val="20"/>
                <w:lang w:val="en-US"/>
              </w:rPr>
            </w:pPr>
            <w:r w:rsidRPr="00D15B78">
              <w:rPr>
                <w:rFonts w:ascii="Arial Narrow" w:hAnsi="Arial Narrow" w:cs="Times New Roman"/>
                <w:b/>
                <w:sz w:val="20"/>
                <w:szCs w:val="20"/>
              </w:rPr>
              <w:t>2050 Ecologically aware scenario (B2a)</w:t>
            </w:r>
          </w:p>
        </w:tc>
        <w:tc>
          <w:tcPr>
            <w:tcW w:w="1417" w:type="dxa"/>
            <w:tcBorders>
              <w:top w:val="single" w:sz="4" w:space="0" w:color="auto"/>
              <w:left w:val="single" w:sz="4" w:space="0" w:color="auto"/>
              <w:right w:val="single" w:sz="4" w:space="0" w:color="auto"/>
            </w:tcBorders>
            <w:noWrap/>
            <w:hideMark/>
          </w:tcPr>
          <w:p w:rsidR="00F304CA" w:rsidRPr="00D15B78" w:rsidRDefault="00F304CA" w:rsidP="00D15B78">
            <w:pPr>
              <w:autoSpaceDE w:val="0"/>
              <w:autoSpaceDN w:val="0"/>
              <w:adjustRightInd w:val="0"/>
              <w:spacing w:after="0" w:line="240" w:lineRule="auto"/>
              <w:rPr>
                <w:rFonts w:ascii="Arial Narrow" w:hAnsi="Arial Narrow" w:cs="Times New Roman"/>
                <w:b/>
                <w:sz w:val="20"/>
                <w:szCs w:val="20"/>
                <w:lang w:val="en-US"/>
              </w:rPr>
            </w:pPr>
            <w:r w:rsidRPr="00D15B78">
              <w:rPr>
                <w:rFonts w:ascii="Arial Narrow" w:hAnsi="Arial Narrow" w:cs="Times New Roman"/>
                <w:b/>
                <w:sz w:val="20"/>
                <w:szCs w:val="20"/>
              </w:rPr>
              <w:t>2080 Business as usual scenario (A2a)</w:t>
            </w:r>
          </w:p>
        </w:tc>
        <w:tc>
          <w:tcPr>
            <w:tcW w:w="1417" w:type="dxa"/>
            <w:tcBorders>
              <w:top w:val="single" w:sz="4" w:space="0" w:color="auto"/>
              <w:left w:val="single" w:sz="4" w:space="0" w:color="auto"/>
              <w:right w:val="single" w:sz="4" w:space="0" w:color="auto"/>
            </w:tcBorders>
            <w:noWrap/>
            <w:hideMark/>
          </w:tcPr>
          <w:p w:rsidR="00F304CA" w:rsidRPr="00D15B78" w:rsidRDefault="00F304CA" w:rsidP="00D15B78">
            <w:pPr>
              <w:autoSpaceDE w:val="0"/>
              <w:autoSpaceDN w:val="0"/>
              <w:adjustRightInd w:val="0"/>
              <w:spacing w:after="0" w:line="240" w:lineRule="auto"/>
              <w:rPr>
                <w:rFonts w:ascii="Arial Narrow" w:hAnsi="Arial Narrow" w:cs="Times New Roman"/>
                <w:b/>
                <w:sz w:val="20"/>
                <w:szCs w:val="20"/>
                <w:lang w:val="en-US"/>
              </w:rPr>
            </w:pPr>
            <w:r w:rsidRPr="00D15B78">
              <w:rPr>
                <w:rFonts w:ascii="Arial Narrow" w:hAnsi="Arial Narrow" w:cs="Times New Roman"/>
                <w:b/>
                <w:sz w:val="20"/>
                <w:szCs w:val="20"/>
              </w:rPr>
              <w:t>2080 Ecologically aware scenario (B2a)</w:t>
            </w:r>
          </w:p>
        </w:tc>
      </w:tr>
      <w:tr w:rsidR="0051507A" w:rsidTr="00B7522D">
        <w:trPr>
          <w:trHeight w:val="269"/>
        </w:trPr>
        <w:tc>
          <w:tcPr>
            <w:tcW w:w="1242" w:type="dxa"/>
            <w:tcBorders>
              <w:top w:val="single" w:sz="4" w:space="0" w:color="auto"/>
              <w:left w:val="single" w:sz="4" w:space="0" w:color="auto"/>
              <w:bottom w:val="single" w:sz="4" w:space="0" w:color="auto"/>
              <w:right w:val="single" w:sz="4" w:space="0" w:color="auto"/>
            </w:tcBorders>
            <w:noWrap/>
          </w:tcPr>
          <w:p w:rsidR="0051507A" w:rsidRPr="00B7522D" w:rsidRDefault="0051507A" w:rsidP="00453C29">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val="en-ZW" w:eastAsia="en-ZW"/>
              </w:rPr>
              <w:t>Gwayi</w:t>
            </w:r>
          </w:p>
        </w:tc>
        <w:tc>
          <w:tcPr>
            <w:tcW w:w="1418"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077322" w:rsidP="005A143C">
            <w:pPr>
              <w:spacing w:after="0" w:line="240" w:lineRule="auto"/>
              <w:jc w:val="center"/>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2,088</w:t>
            </w:r>
          </w:p>
        </w:tc>
        <w:tc>
          <w:tcPr>
            <w:tcW w:w="1591"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1,047</w:t>
            </w:r>
            <w:r w:rsidR="00D2167E">
              <w:rPr>
                <w:rFonts w:ascii="Arial Narrow" w:eastAsia="Times New Roman" w:hAnsi="Arial Narrow" w:cs="Times New Roman"/>
                <w:color w:val="000000"/>
                <w:sz w:val="20"/>
                <w:szCs w:val="20"/>
                <w:lang w:eastAsia="en-ZW"/>
              </w:rPr>
              <w:t xml:space="preserve"> (50</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1,432</w:t>
            </w:r>
            <w:r w:rsidR="00D2167E">
              <w:rPr>
                <w:rFonts w:ascii="Arial Narrow" w:eastAsia="Times New Roman" w:hAnsi="Arial Narrow" w:cs="Times New Roman"/>
                <w:color w:val="000000"/>
                <w:sz w:val="20"/>
                <w:szCs w:val="20"/>
                <w:lang w:eastAsia="en-ZW"/>
              </w:rPr>
              <w:t xml:space="preserve"> (31</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r>
      <w:tr w:rsidR="0051507A" w:rsidTr="00B7522D">
        <w:trPr>
          <w:trHeight w:val="273"/>
        </w:trPr>
        <w:tc>
          <w:tcPr>
            <w:tcW w:w="1242" w:type="dxa"/>
            <w:tcBorders>
              <w:top w:val="single" w:sz="4" w:space="0" w:color="auto"/>
              <w:left w:val="single" w:sz="4" w:space="0" w:color="auto"/>
              <w:bottom w:val="single" w:sz="4" w:space="0" w:color="auto"/>
              <w:right w:val="single" w:sz="4" w:space="0" w:color="auto"/>
            </w:tcBorders>
            <w:noWrap/>
          </w:tcPr>
          <w:p w:rsidR="0051507A" w:rsidRPr="00B7522D" w:rsidRDefault="0051507A" w:rsidP="00453C29">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val="en-ZW" w:eastAsia="en-ZW"/>
              </w:rPr>
              <w:t>Manyame</w:t>
            </w:r>
          </w:p>
        </w:tc>
        <w:tc>
          <w:tcPr>
            <w:tcW w:w="1418"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077322" w:rsidP="005A143C">
            <w:pPr>
              <w:spacing w:after="0" w:line="240" w:lineRule="auto"/>
              <w:jc w:val="center"/>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4,496</w:t>
            </w:r>
          </w:p>
        </w:tc>
        <w:tc>
          <w:tcPr>
            <w:tcW w:w="1591" w:type="dxa"/>
            <w:tcBorders>
              <w:top w:val="single" w:sz="4" w:space="0" w:color="auto"/>
              <w:left w:val="single" w:sz="4" w:space="0" w:color="auto"/>
              <w:bottom w:val="single" w:sz="4" w:space="0" w:color="auto"/>
              <w:right w:val="single" w:sz="4" w:space="0" w:color="auto"/>
            </w:tcBorders>
            <w:noWrap/>
            <w:vAlign w:val="center"/>
          </w:tcPr>
          <w:p w:rsidR="00B85164" w:rsidRPr="00B7522D" w:rsidRDefault="00B85164"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4</w:t>
            </w:r>
            <w:r w:rsidR="005A143C" w:rsidRPr="00B7522D">
              <w:rPr>
                <w:rFonts w:ascii="Arial Narrow" w:eastAsia="Times New Roman" w:hAnsi="Arial Narrow" w:cs="Times New Roman"/>
                <w:color w:val="000000"/>
                <w:sz w:val="20"/>
                <w:szCs w:val="20"/>
                <w:lang w:eastAsia="en-ZW"/>
              </w:rPr>
              <w:t>,244</w:t>
            </w:r>
            <w:r w:rsidR="00D2167E">
              <w:rPr>
                <w:rFonts w:ascii="Arial Narrow" w:eastAsia="Times New Roman" w:hAnsi="Arial Narrow" w:cs="Times New Roman"/>
                <w:color w:val="000000"/>
                <w:sz w:val="20"/>
                <w:szCs w:val="20"/>
                <w:lang w:eastAsia="en-ZW"/>
              </w:rPr>
              <w:t xml:space="preserve"> (6</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4,661</w:t>
            </w:r>
            <w:r w:rsidR="00D2167E">
              <w:rPr>
                <w:rFonts w:ascii="Arial Narrow" w:eastAsia="Times New Roman" w:hAnsi="Arial Narrow" w:cs="Times New Roman"/>
                <w:color w:val="000000"/>
                <w:sz w:val="20"/>
                <w:szCs w:val="20"/>
                <w:lang w:eastAsia="en-ZW"/>
              </w:rPr>
              <w:t xml:space="preserve"> (-4</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B85164" w:rsidRPr="00B7522D" w:rsidRDefault="00B85164"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4</w:t>
            </w:r>
            <w:r w:rsidR="005A143C" w:rsidRPr="00B7522D">
              <w:rPr>
                <w:rFonts w:ascii="Arial Narrow" w:eastAsia="Times New Roman" w:hAnsi="Arial Narrow" w:cs="Times New Roman"/>
                <w:color w:val="000000"/>
                <w:sz w:val="20"/>
                <w:szCs w:val="20"/>
                <w:lang w:eastAsia="en-ZW"/>
              </w:rPr>
              <w:t>,046</w:t>
            </w:r>
            <w:r w:rsidR="00D2167E">
              <w:rPr>
                <w:rFonts w:ascii="Arial Narrow" w:eastAsia="Times New Roman" w:hAnsi="Arial Narrow" w:cs="Times New Roman"/>
                <w:color w:val="000000"/>
                <w:sz w:val="20"/>
                <w:szCs w:val="20"/>
                <w:lang w:eastAsia="en-ZW"/>
              </w:rPr>
              <w:t xml:space="preserve"> (10</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4,736</w:t>
            </w:r>
            <w:r w:rsidR="00D2167E">
              <w:rPr>
                <w:rFonts w:ascii="Arial Narrow" w:eastAsia="Times New Roman" w:hAnsi="Arial Narrow" w:cs="Times New Roman"/>
                <w:color w:val="000000"/>
                <w:sz w:val="20"/>
                <w:szCs w:val="20"/>
                <w:lang w:eastAsia="en-ZW"/>
              </w:rPr>
              <w:t xml:space="preserve"> (-5</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r>
      <w:tr w:rsidR="0051507A" w:rsidTr="00B7522D">
        <w:trPr>
          <w:trHeight w:val="277"/>
        </w:trPr>
        <w:tc>
          <w:tcPr>
            <w:tcW w:w="1242" w:type="dxa"/>
            <w:tcBorders>
              <w:top w:val="single" w:sz="4" w:space="0" w:color="auto"/>
              <w:left w:val="single" w:sz="4" w:space="0" w:color="auto"/>
              <w:bottom w:val="single" w:sz="4" w:space="0" w:color="auto"/>
              <w:right w:val="single" w:sz="4" w:space="0" w:color="auto"/>
            </w:tcBorders>
            <w:noWrap/>
          </w:tcPr>
          <w:p w:rsidR="0051507A" w:rsidRPr="00B7522D" w:rsidRDefault="0051507A" w:rsidP="00453C29">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val="en-ZW" w:eastAsia="en-ZW"/>
              </w:rPr>
              <w:t>Mazowe</w:t>
            </w:r>
          </w:p>
        </w:tc>
        <w:tc>
          <w:tcPr>
            <w:tcW w:w="1418"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077322" w:rsidP="005A143C">
            <w:pPr>
              <w:spacing w:after="0" w:line="240" w:lineRule="auto"/>
              <w:jc w:val="center"/>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5,665</w:t>
            </w:r>
          </w:p>
        </w:tc>
        <w:tc>
          <w:tcPr>
            <w:tcW w:w="1591"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B85164"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4</w:t>
            </w:r>
            <w:r w:rsidR="005A143C" w:rsidRPr="00B7522D">
              <w:rPr>
                <w:rFonts w:ascii="Arial Narrow" w:eastAsia="Times New Roman" w:hAnsi="Arial Narrow" w:cs="Times New Roman"/>
                <w:color w:val="000000"/>
                <w:sz w:val="20"/>
                <w:szCs w:val="20"/>
                <w:lang w:eastAsia="en-ZW"/>
              </w:rPr>
              <w:t>,825</w:t>
            </w:r>
            <w:r w:rsidR="00D2167E">
              <w:rPr>
                <w:rFonts w:ascii="Arial Narrow" w:eastAsia="Times New Roman" w:hAnsi="Arial Narrow" w:cs="Times New Roman"/>
                <w:color w:val="000000"/>
                <w:sz w:val="20"/>
                <w:szCs w:val="20"/>
                <w:lang w:eastAsia="en-ZW"/>
              </w:rPr>
              <w:t xml:space="preserve"> (15</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5,559</w:t>
            </w:r>
            <w:r w:rsidR="00D2167E">
              <w:rPr>
                <w:rFonts w:ascii="Arial Narrow" w:eastAsia="Times New Roman" w:hAnsi="Arial Narrow" w:cs="Times New Roman"/>
                <w:color w:val="000000"/>
                <w:sz w:val="20"/>
                <w:szCs w:val="20"/>
                <w:lang w:eastAsia="en-ZW"/>
              </w:rPr>
              <w:t xml:space="preserve"> (2</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B85164" w:rsidRPr="00B7522D" w:rsidRDefault="00B85164"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4</w:t>
            </w:r>
            <w:r w:rsidR="005A143C" w:rsidRPr="00B7522D">
              <w:rPr>
                <w:rFonts w:ascii="Arial Narrow" w:eastAsia="Times New Roman" w:hAnsi="Arial Narrow" w:cs="Times New Roman"/>
                <w:color w:val="000000"/>
                <w:sz w:val="20"/>
                <w:szCs w:val="20"/>
                <w:lang w:eastAsia="en-ZW"/>
              </w:rPr>
              <w:t>,974</w:t>
            </w:r>
            <w:r w:rsidR="00D2167E">
              <w:rPr>
                <w:rFonts w:ascii="Arial Narrow" w:eastAsia="Times New Roman" w:hAnsi="Arial Narrow" w:cs="Times New Roman"/>
                <w:color w:val="000000"/>
                <w:sz w:val="20"/>
                <w:szCs w:val="20"/>
                <w:lang w:eastAsia="en-ZW"/>
              </w:rPr>
              <w:t xml:space="preserve"> (12</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5,443</w:t>
            </w:r>
            <w:r w:rsidR="00D2167E">
              <w:rPr>
                <w:rFonts w:ascii="Arial Narrow" w:eastAsia="Times New Roman" w:hAnsi="Arial Narrow" w:cs="Times New Roman"/>
                <w:color w:val="000000"/>
                <w:sz w:val="20"/>
                <w:szCs w:val="20"/>
                <w:lang w:eastAsia="en-ZW"/>
              </w:rPr>
              <w:t xml:space="preserve"> (4</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r>
      <w:tr w:rsidR="0051507A" w:rsidTr="00B7522D">
        <w:trPr>
          <w:trHeight w:val="267"/>
        </w:trPr>
        <w:tc>
          <w:tcPr>
            <w:tcW w:w="1242" w:type="dxa"/>
            <w:tcBorders>
              <w:top w:val="single" w:sz="4" w:space="0" w:color="auto"/>
              <w:left w:val="single" w:sz="4" w:space="0" w:color="auto"/>
              <w:bottom w:val="single" w:sz="4" w:space="0" w:color="auto"/>
              <w:right w:val="single" w:sz="4" w:space="0" w:color="auto"/>
            </w:tcBorders>
            <w:noWrap/>
          </w:tcPr>
          <w:p w:rsidR="0051507A" w:rsidRPr="00B7522D" w:rsidRDefault="0051507A" w:rsidP="00453C29">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val="en-ZW" w:eastAsia="en-ZW"/>
              </w:rPr>
              <w:t>Mzingwane</w:t>
            </w:r>
          </w:p>
        </w:tc>
        <w:tc>
          <w:tcPr>
            <w:tcW w:w="1418"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077322" w:rsidP="005A143C">
            <w:pPr>
              <w:spacing w:after="0" w:line="240" w:lineRule="auto"/>
              <w:jc w:val="center"/>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1,082</w:t>
            </w:r>
          </w:p>
        </w:tc>
        <w:tc>
          <w:tcPr>
            <w:tcW w:w="1591"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379</w:t>
            </w:r>
            <w:r w:rsidR="00D2167E">
              <w:rPr>
                <w:rFonts w:ascii="Arial Narrow" w:eastAsia="Times New Roman" w:hAnsi="Arial Narrow" w:cs="Times New Roman"/>
                <w:color w:val="000000"/>
                <w:sz w:val="20"/>
                <w:szCs w:val="20"/>
                <w:lang w:eastAsia="en-ZW"/>
              </w:rPr>
              <w:t xml:space="preserve"> (65</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35</w:t>
            </w:r>
            <w:r w:rsidR="00E375DF" w:rsidRPr="00B7522D">
              <w:rPr>
                <w:rFonts w:ascii="Arial Narrow" w:eastAsia="Times New Roman" w:hAnsi="Arial Narrow" w:cs="Times New Roman"/>
                <w:color w:val="000000"/>
                <w:sz w:val="20"/>
                <w:szCs w:val="20"/>
                <w:lang w:eastAsia="en-ZW"/>
              </w:rPr>
              <w:t>6</w:t>
            </w:r>
            <w:r w:rsidR="00D2167E">
              <w:rPr>
                <w:rFonts w:ascii="Arial Narrow" w:eastAsia="Times New Roman" w:hAnsi="Arial Narrow" w:cs="Times New Roman"/>
                <w:color w:val="000000"/>
                <w:sz w:val="20"/>
                <w:szCs w:val="20"/>
                <w:lang w:eastAsia="en-ZW"/>
              </w:rPr>
              <w:t xml:space="preserve"> (67</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r>
      <w:tr w:rsidR="0051507A" w:rsidTr="00B7522D">
        <w:trPr>
          <w:trHeight w:val="285"/>
        </w:trPr>
        <w:tc>
          <w:tcPr>
            <w:tcW w:w="1242" w:type="dxa"/>
            <w:tcBorders>
              <w:top w:val="single" w:sz="4" w:space="0" w:color="auto"/>
              <w:left w:val="single" w:sz="4" w:space="0" w:color="auto"/>
              <w:bottom w:val="single" w:sz="4" w:space="0" w:color="auto"/>
              <w:right w:val="single" w:sz="4" w:space="0" w:color="auto"/>
            </w:tcBorders>
            <w:noWrap/>
          </w:tcPr>
          <w:p w:rsidR="0051507A" w:rsidRPr="00B7522D" w:rsidRDefault="0051507A" w:rsidP="00453C29">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val="en-ZW" w:eastAsia="en-ZW"/>
              </w:rPr>
              <w:t>Runde</w:t>
            </w:r>
          </w:p>
        </w:tc>
        <w:tc>
          <w:tcPr>
            <w:tcW w:w="1418"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077322" w:rsidP="005A143C">
            <w:pPr>
              <w:spacing w:after="0" w:line="240" w:lineRule="auto"/>
              <w:jc w:val="center"/>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3,530</w:t>
            </w:r>
          </w:p>
        </w:tc>
        <w:tc>
          <w:tcPr>
            <w:tcW w:w="1591" w:type="dxa"/>
            <w:tcBorders>
              <w:top w:val="single" w:sz="4" w:space="0" w:color="auto"/>
              <w:left w:val="single" w:sz="4" w:space="0" w:color="auto"/>
              <w:bottom w:val="single" w:sz="4" w:space="0" w:color="auto"/>
              <w:right w:val="single" w:sz="4" w:space="0" w:color="auto"/>
            </w:tcBorders>
            <w:noWrap/>
            <w:vAlign w:val="center"/>
          </w:tcPr>
          <w:p w:rsidR="00B85164"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1,967</w:t>
            </w:r>
            <w:r w:rsidR="00D2167E">
              <w:rPr>
                <w:rFonts w:ascii="Arial Narrow" w:eastAsia="Times New Roman" w:hAnsi="Arial Narrow" w:cs="Times New Roman"/>
                <w:color w:val="000000"/>
                <w:sz w:val="20"/>
                <w:szCs w:val="20"/>
                <w:lang w:eastAsia="en-ZW"/>
              </w:rPr>
              <w:t xml:space="preserve"> (44</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2,343</w:t>
            </w:r>
            <w:r w:rsidR="00D2167E">
              <w:rPr>
                <w:rFonts w:ascii="Arial Narrow" w:eastAsia="Times New Roman" w:hAnsi="Arial Narrow" w:cs="Times New Roman"/>
                <w:color w:val="000000"/>
                <w:sz w:val="20"/>
                <w:szCs w:val="20"/>
                <w:lang w:eastAsia="en-ZW"/>
              </w:rPr>
              <w:t xml:space="preserve"> (33</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B85164" w:rsidRPr="00B7522D" w:rsidRDefault="00B85164"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1</w:t>
            </w:r>
            <w:r w:rsidR="005A143C" w:rsidRPr="00B7522D">
              <w:rPr>
                <w:rFonts w:ascii="Arial Narrow" w:eastAsia="Times New Roman" w:hAnsi="Arial Narrow" w:cs="Times New Roman"/>
                <w:color w:val="000000"/>
                <w:sz w:val="20"/>
                <w:szCs w:val="20"/>
                <w:lang w:eastAsia="en-ZW"/>
              </w:rPr>
              <w:t>,311</w:t>
            </w:r>
            <w:r w:rsidR="00D2167E">
              <w:rPr>
                <w:rFonts w:ascii="Arial Narrow" w:eastAsia="Times New Roman" w:hAnsi="Arial Narrow" w:cs="Times New Roman"/>
                <w:color w:val="000000"/>
                <w:sz w:val="20"/>
                <w:szCs w:val="20"/>
                <w:lang w:eastAsia="en-ZW"/>
              </w:rPr>
              <w:t xml:space="preserve"> (63</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2,271</w:t>
            </w:r>
            <w:r w:rsidR="00D2167E">
              <w:rPr>
                <w:rFonts w:ascii="Arial Narrow" w:eastAsia="Times New Roman" w:hAnsi="Arial Narrow" w:cs="Times New Roman"/>
                <w:color w:val="000000"/>
                <w:sz w:val="20"/>
                <w:szCs w:val="20"/>
                <w:lang w:eastAsia="en-ZW"/>
              </w:rPr>
              <w:t xml:space="preserve"> (36</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r>
      <w:tr w:rsidR="0051507A" w:rsidTr="00B7522D">
        <w:trPr>
          <w:trHeight w:val="261"/>
        </w:trPr>
        <w:tc>
          <w:tcPr>
            <w:tcW w:w="1242" w:type="dxa"/>
            <w:tcBorders>
              <w:top w:val="single" w:sz="4" w:space="0" w:color="auto"/>
              <w:left w:val="single" w:sz="4" w:space="0" w:color="auto"/>
              <w:bottom w:val="single" w:sz="4" w:space="0" w:color="auto"/>
              <w:right w:val="single" w:sz="4" w:space="0" w:color="auto"/>
            </w:tcBorders>
            <w:noWrap/>
          </w:tcPr>
          <w:p w:rsidR="0051507A" w:rsidRPr="00B7522D" w:rsidRDefault="0051507A" w:rsidP="00453C29">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val="en-ZW" w:eastAsia="en-ZW"/>
              </w:rPr>
              <w:t>Sanyati</w:t>
            </w:r>
          </w:p>
        </w:tc>
        <w:tc>
          <w:tcPr>
            <w:tcW w:w="1418"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077322" w:rsidP="005A143C">
            <w:pPr>
              <w:spacing w:after="0" w:line="240" w:lineRule="auto"/>
              <w:jc w:val="center"/>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6,905</w:t>
            </w:r>
          </w:p>
        </w:tc>
        <w:tc>
          <w:tcPr>
            <w:tcW w:w="1591" w:type="dxa"/>
            <w:tcBorders>
              <w:top w:val="single" w:sz="4" w:space="0" w:color="auto"/>
              <w:left w:val="single" w:sz="4" w:space="0" w:color="auto"/>
              <w:bottom w:val="single" w:sz="4" w:space="0" w:color="auto"/>
              <w:right w:val="single" w:sz="4" w:space="0" w:color="auto"/>
            </w:tcBorders>
            <w:noWrap/>
            <w:vAlign w:val="center"/>
          </w:tcPr>
          <w:p w:rsidR="00B85164" w:rsidRPr="00B7522D" w:rsidRDefault="00B85164"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5</w:t>
            </w:r>
            <w:r w:rsidR="005A143C" w:rsidRPr="00B7522D">
              <w:rPr>
                <w:rFonts w:ascii="Arial Narrow" w:eastAsia="Times New Roman" w:hAnsi="Arial Narrow" w:cs="Times New Roman"/>
                <w:color w:val="000000"/>
                <w:sz w:val="20"/>
                <w:szCs w:val="20"/>
                <w:lang w:eastAsia="en-ZW"/>
              </w:rPr>
              <w:t>,314</w:t>
            </w:r>
            <w:r w:rsidR="002605EF">
              <w:rPr>
                <w:rFonts w:ascii="Arial Narrow" w:eastAsia="Times New Roman" w:hAnsi="Arial Narrow" w:cs="Times New Roman"/>
                <w:color w:val="000000"/>
                <w:sz w:val="20"/>
                <w:szCs w:val="20"/>
                <w:lang w:eastAsia="en-ZW"/>
              </w:rPr>
              <w:t xml:space="preserve"> (23</w:t>
            </w:r>
            <w:r w:rsidR="001246E3">
              <w:rPr>
                <w:rFonts w:ascii="Arial Narrow" w:eastAsia="Times New Roman" w:hAnsi="Arial Narrow" w:cs="Times New Roman"/>
                <w:color w:val="000000"/>
                <w:sz w:val="20"/>
                <w:szCs w:val="20"/>
                <w:lang w:eastAsia="en-ZW"/>
              </w:rPr>
              <w:t>%</w:t>
            </w:r>
            <w:r w:rsidR="002605EF">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6,248</w:t>
            </w:r>
            <w:r w:rsidR="002605EF">
              <w:rPr>
                <w:rFonts w:ascii="Arial Narrow" w:eastAsia="Times New Roman" w:hAnsi="Arial Narrow" w:cs="Times New Roman"/>
                <w:color w:val="000000"/>
                <w:sz w:val="20"/>
                <w:szCs w:val="20"/>
                <w:lang w:eastAsia="en-ZW"/>
              </w:rPr>
              <w:t xml:space="preserve"> (10</w:t>
            </w:r>
            <w:r w:rsidR="001246E3">
              <w:rPr>
                <w:rFonts w:ascii="Arial Narrow" w:eastAsia="Times New Roman" w:hAnsi="Arial Narrow" w:cs="Times New Roman"/>
                <w:color w:val="000000"/>
                <w:sz w:val="20"/>
                <w:szCs w:val="20"/>
                <w:lang w:eastAsia="en-ZW"/>
              </w:rPr>
              <w:t>%</w:t>
            </w:r>
            <w:r w:rsidR="002605EF">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B85164" w:rsidRPr="00B7522D" w:rsidRDefault="00B85164"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4,483</w:t>
            </w:r>
            <w:r w:rsidR="002605EF">
              <w:rPr>
                <w:rFonts w:ascii="Arial Narrow" w:eastAsia="Times New Roman" w:hAnsi="Arial Narrow" w:cs="Times New Roman"/>
                <w:color w:val="000000"/>
                <w:sz w:val="20"/>
                <w:szCs w:val="20"/>
                <w:lang w:eastAsia="en-ZW"/>
              </w:rPr>
              <w:t xml:space="preserve"> (35</w:t>
            </w:r>
            <w:r w:rsidR="001246E3">
              <w:rPr>
                <w:rFonts w:ascii="Arial Narrow" w:eastAsia="Times New Roman" w:hAnsi="Arial Narrow" w:cs="Times New Roman"/>
                <w:color w:val="000000"/>
                <w:sz w:val="20"/>
                <w:szCs w:val="20"/>
                <w:lang w:eastAsia="en-ZW"/>
              </w:rPr>
              <w:t>%</w:t>
            </w:r>
            <w:r w:rsidR="002605EF">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6,471</w:t>
            </w:r>
            <w:r w:rsidR="002605EF">
              <w:rPr>
                <w:rFonts w:ascii="Arial Narrow" w:eastAsia="Times New Roman" w:hAnsi="Arial Narrow" w:cs="Times New Roman"/>
                <w:color w:val="000000"/>
                <w:sz w:val="20"/>
                <w:szCs w:val="20"/>
                <w:lang w:eastAsia="en-ZW"/>
              </w:rPr>
              <w:t xml:space="preserve"> (6</w:t>
            </w:r>
            <w:r w:rsidR="001246E3">
              <w:rPr>
                <w:rFonts w:ascii="Arial Narrow" w:eastAsia="Times New Roman" w:hAnsi="Arial Narrow" w:cs="Times New Roman"/>
                <w:color w:val="000000"/>
                <w:sz w:val="20"/>
                <w:szCs w:val="20"/>
                <w:lang w:eastAsia="en-ZW"/>
              </w:rPr>
              <w:t>%</w:t>
            </w:r>
            <w:r w:rsidR="002605EF">
              <w:rPr>
                <w:rFonts w:ascii="Arial Narrow" w:eastAsia="Times New Roman" w:hAnsi="Arial Narrow" w:cs="Times New Roman"/>
                <w:color w:val="000000"/>
                <w:sz w:val="20"/>
                <w:szCs w:val="20"/>
                <w:lang w:eastAsia="en-ZW"/>
              </w:rPr>
              <w:t>)</w:t>
            </w:r>
          </w:p>
        </w:tc>
      </w:tr>
      <w:tr w:rsidR="0051507A" w:rsidTr="00B7522D">
        <w:trPr>
          <w:trHeight w:val="265"/>
        </w:trPr>
        <w:tc>
          <w:tcPr>
            <w:tcW w:w="1242" w:type="dxa"/>
            <w:tcBorders>
              <w:top w:val="single" w:sz="4" w:space="0" w:color="auto"/>
              <w:left w:val="single" w:sz="4" w:space="0" w:color="auto"/>
              <w:bottom w:val="single" w:sz="4" w:space="0" w:color="auto"/>
              <w:right w:val="single" w:sz="4" w:space="0" w:color="auto"/>
            </w:tcBorders>
            <w:noWrap/>
          </w:tcPr>
          <w:p w:rsidR="0051507A" w:rsidRPr="00B7522D" w:rsidRDefault="0051507A" w:rsidP="00453C29">
            <w:pPr>
              <w:spacing w:after="0" w:line="240" w:lineRule="auto"/>
              <w:rPr>
                <w:rFonts w:ascii="Arial Narrow" w:eastAsia="Times New Roman" w:hAnsi="Arial Narrow" w:cs="Times New Roman"/>
                <w:color w:val="000000"/>
                <w:sz w:val="20"/>
                <w:szCs w:val="20"/>
                <w:lang w:val="en-ZW" w:eastAsia="en-ZW"/>
              </w:rPr>
            </w:pPr>
            <w:r w:rsidRPr="00B7522D">
              <w:rPr>
                <w:rFonts w:ascii="Arial Narrow" w:eastAsia="Times New Roman" w:hAnsi="Arial Narrow" w:cs="Times New Roman"/>
                <w:color w:val="000000"/>
                <w:sz w:val="20"/>
                <w:szCs w:val="20"/>
                <w:lang w:val="en-ZW" w:eastAsia="en-ZW"/>
              </w:rPr>
              <w:t>Save</w:t>
            </w:r>
          </w:p>
        </w:tc>
        <w:tc>
          <w:tcPr>
            <w:tcW w:w="1418"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077322" w:rsidP="005A143C">
            <w:pPr>
              <w:spacing w:after="0" w:line="240" w:lineRule="auto"/>
              <w:jc w:val="center"/>
              <w:rPr>
                <w:rFonts w:ascii="Arial Narrow" w:eastAsia="Times New Roman" w:hAnsi="Arial Narrow" w:cs="Times New Roman"/>
                <w:color w:val="000000"/>
                <w:sz w:val="20"/>
                <w:szCs w:val="20"/>
                <w:lang w:eastAsia="en-ZW"/>
              </w:rPr>
            </w:pPr>
            <w:r>
              <w:rPr>
                <w:rFonts w:ascii="Arial Narrow" w:eastAsia="Times New Roman" w:hAnsi="Arial Narrow" w:cs="Times New Roman"/>
                <w:color w:val="000000"/>
                <w:sz w:val="20"/>
                <w:szCs w:val="20"/>
                <w:lang w:eastAsia="en-ZW"/>
              </w:rPr>
              <w:t>8,010</w:t>
            </w:r>
          </w:p>
        </w:tc>
        <w:tc>
          <w:tcPr>
            <w:tcW w:w="1591" w:type="dxa"/>
            <w:tcBorders>
              <w:top w:val="single" w:sz="4" w:space="0" w:color="auto"/>
              <w:left w:val="single" w:sz="4" w:space="0" w:color="auto"/>
              <w:bottom w:val="single" w:sz="4" w:space="0" w:color="auto"/>
              <w:right w:val="single" w:sz="4" w:space="0" w:color="auto"/>
            </w:tcBorders>
            <w:noWrap/>
            <w:vAlign w:val="center"/>
          </w:tcPr>
          <w:p w:rsidR="00B85164"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5,455</w:t>
            </w:r>
            <w:r w:rsidR="00D2167E">
              <w:rPr>
                <w:rFonts w:ascii="Arial Narrow" w:eastAsia="Times New Roman" w:hAnsi="Arial Narrow" w:cs="Times New Roman"/>
                <w:color w:val="000000"/>
                <w:sz w:val="20"/>
                <w:szCs w:val="20"/>
                <w:lang w:eastAsia="en-ZW"/>
              </w:rPr>
              <w:t xml:space="preserve"> (32</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6,558</w:t>
            </w:r>
            <w:r w:rsidR="00D2167E">
              <w:rPr>
                <w:rFonts w:ascii="Arial Narrow" w:eastAsia="Times New Roman" w:hAnsi="Arial Narrow" w:cs="Times New Roman"/>
                <w:color w:val="000000"/>
                <w:sz w:val="20"/>
                <w:szCs w:val="20"/>
                <w:lang w:eastAsia="en-ZW"/>
              </w:rPr>
              <w:t xml:space="preserve"> (18</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B85164" w:rsidRPr="00B7522D" w:rsidRDefault="00B85164"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4</w:t>
            </w:r>
            <w:r w:rsidR="005A143C" w:rsidRPr="00B7522D">
              <w:rPr>
                <w:rFonts w:ascii="Arial Narrow" w:eastAsia="Times New Roman" w:hAnsi="Arial Narrow" w:cs="Times New Roman"/>
                <w:color w:val="000000"/>
                <w:sz w:val="20"/>
                <w:szCs w:val="20"/>
                <w:lang w:eastAsia="en-ZW"/>
              </w:rPr>
              <w:t>,970</w:t>
            </w:r>
            <w:r w:rsidR="00D2167E">
              <w:rPr>
                <w:rFonts w:ascii="Arial Narrow" w:eastAsia="Times New Roman" w:hAnsi="Arial Narrow" w:cs="Times New Roman"/>
                <w:color w:val="000000"/>
                <w:sz w:val="20"/>
                <w:szCs w:val="20"/>
                <w:lang w:eastAsia="en-ZW"/>
              </w:rPr>
              <w:t xml:space="preserve"> (38</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51507A" w:rsidRPr="00B7522D" w:rsidRDefault="005A143C" w:rsidP="005A143C">
            <w:pPr>
              <w:spacing w:after="0" w:line="240" w:lineRule="auto"/>
              <w:jc w:val="center"/>
              <w:rPr>
                <w:rFonts w:ascii="Arial Narrow" w:eastAsia="Times New Roman" w:hAnsi="Arial Narrow" w:cs="Times New Roman"/>
                <w:color w:val="000000"/>
                <w:sz w:val="20"/>
                <w:szCs w:val="20"/>
                <w:lang w:eastAsia="en-ZW"/>
              </w:rPr>
            </w:pPr>
            <w:r w:rsidRPr="00B7522D">
              <w:rPr>
                <w:rFonts w:ascii="Arial Narrow" w:eastAsia="Times New Roman" w:hAnsi="Arial Narrow" w:cs="Times New Roman"/>
                <w:color w:val="000000"/>
                <w:sz w:val="20"/>
                <w:szCs w:val="20"/>
                <w:lang w:eastAsia="en-ZW"/>
              </w:rPr>
              <w:t>6,414</w:t>
            </w:r>
            <w:r w:rsidR="00D2167E">
              <w:rPr>
                <w:rFonts w:ascii="Arial Narrow" w:eastAsia="Times New Roman" w:hAnsi="Arial Narrow" w:cs="Times New Roman"/>
                <w:color w:val="000000"/>
                <w:sz w:val="20"/>
                <w:szCs w:val="20"/>
                <w:lang w:eastAsia="en-ZW"/>
              </w:rPr>
              <w:t xml:space="preserve"> (20</w:t>
            </w:r>
            <w:r w:rsidR="001246E3">
              <w:rPr>
                <w:rFonts w:ascii="Arial Narrow" w:eastAsia="Times New Roman" w:hAnsi="Arial Narrow" w:cs="Times New Roman"/>
                <w:color w:val="000000"/>
                <w:sz w:val="20"/>
                <w:szCs w:val="20"/>
                <w:lang w:eastAsia="en-ZW"/>
              </w:rPr>
              <w:t>%</w:t>
            </w:r>
            <w:r w:rsidR="00D2167E">
              <w:rPr>
                <w:rFonts w:ascii="Arial Narrow" w:eastAsia="Times New Roman" w:hAnsi="Arial Narrow" w:cs="Times New Roman"/>
                <w:color w:val="000000"/>
                <w:sz w:val="20"/>
                <w:szCs w:val="20"/>
                <w:lang w:eastAsia="en-ZW"/>
              </w:rPr>
              <w:t>)</w:t>
            </w:r>
          </w:p>
        </w:tc>
      </w:tr>
    </w:tbl>
    <w:p w:rsidR="00DA4BBA" w:rsidRDefault="001C78C1" w:rsidP="00D25AA7">
      <w:pPr>
        <w:autoSpaceDE w:val="0"/>
        <w:autoSpaceDN w:val="0"/>
        <w:adjustRightInd w:val="0"/>
        <w:spacing w:after="0" w:line="240" w:lineRule="auto"/>
        <w:jc w:val="both"/>
      </w:pPr>
      <w:r w:rsidRPr="00392484">
        <w:t>Percentage decreas</w:t>
      </w:r>
      <w:r>
        <w:t>es in MAR are shown in brackets</w:t>
      </w:r>
      <w:r w:rsidRPr="00392484">
        <w:t>.</w:t>
      </w:r>
      <w:r>
        <w:t xml:space="preserve">  </w:t>
      </w:r>
      <w:r w:rsidR="006F6C75">
        <w:t>A n</w:t>
      </w:r>
      <w:r>
        <w:t>egative percentage means runoff is predicted to increase.</w:t>
      </w:r>
    </w:p>
    <w:p w:rsidR="001C78C1" w:rsidRDefault="001C78C1" w:rsidP="00D25AA7">
      <w:pPr>
        <w:autoSpaceDE w:val="0"/>
        <w:autoSpaceDN w:val="0"/>
        <w:adjustRightInd w:val="0"/>
        <w:spacing w:after="0" w:line="240" w:lineRule="auto"/>
        <w:jc w:val="both"/>
        <w:rPr>
          <w:rFonts w:ascii="Times New Roman" w:hAnsi="Times New Roman"/>
          <w:color w:val="000000"/>
          <w:sz w:val="24"/>
          <w:szCs w:val="24"/>
        </w:rPr>
      </w:pPr>
    </w:p>
    <w:p w:rsidR="00537D5D" w:rsidRDefault="00C47025" w:rsidP="00980D7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As has been found </w:t>
      </w:r>
      <w:r w:rsidR="00E375DF">
        <w:rPr>
          <w:rFonts w:ascii="Times New Roman" w:hAnsi="Times New Roman"/>
          <w:color w:val="000000"/>
          <w:sz w:val="24"/>
          <w:szCs w:val="24"/>
        </w:rPr>
        <w:t>in other countries</w:t>
      </w:r>
      <w:r w:rsidR="00537D5D">
        <w:rPr>
          <w:rFonts w:ascii="Times New Roman" w:hAnsi="Times New Roman"/>
          <w:color w:val="000000"/>
          <w:sz w:val="24"/>
          <w:szCs w:val="24"/>
        </w:rPr>
        <w:t xml:space="preserve"> (</w:t>
      </w:r>
      <w:r w:rsidR="002605EF">
        <w:rPr>
          <w:rFonts w:ascii="Times New Roman" w:hAnsi="Times New Roman"/>
          <w:color w:val="000000"/>
          <w:sz w:val="24"/>
          <w:szCs w:val="24"/>
        </w:rPr>
        <w:t xml:space="preserve">e.g. </w:t>
      </w:r>
      <w:r w:rsidR="00537D5D">
        <w:rPr>
          <w:rFonts w:ascii="Times New Roman" w:hAnsi="Times New Roman"/>
          <w:color w:val="000000"/>
          <w:sz w:val="24"/>
          <w:szCs w:val="24"/>
        </w:rPr>
        <w:t>CSIRO 2008)</w:t>
      </w:r>
      <w:r>
        <w:rPr>
          <w:rFonts w:ascii="Times New Roman" w:hAnsi="Times New Roman"/>
          <w:color w:val="000000"/>
          <w:sz w:val="24"/>
          <w:szCs w:val="24"/>
        </w:rPr>
        <w:t xml:space="preserve">, there is a proportionately greater decline in runoff than in </w:t>
      </w:r>
      <w:r w:rsidR="002605EF">
        <w:rPr>
          <w:rFonts w:ascii="Times New Roman" w:hAnsi="Times New Roman"/>
          <w:color w:val="000000"/>
          <w:sz w:val="24"/>
          <w:szCs w:val="24"/>
        </w:rPr>
        <w:t>precipitation</w:t>
      </w:r>
      <w:r>
        <w:rPr>
          <w:rFonts w:ascii="Times New Roman" w:hAnsi="Times New Roman"/>
          <w:color w:val="000000"/>
          <w:sz w:val="24"/>
          <w:szCs w:val="24"/>
        </w:rPr>
        <w:t xml:space="preserve">.  For example, a </w:t>
      </w:r>
      <w:r w:rsidR="002605EF">
        <w:rPr>
          <w:rFonts w:ascii="Times New Roman" w:hAnsi="Times New Roman"/>
          <w:color w:val="000000"/>
          <w:sz w:val="24"/>
          <w:szCs w:val="24"/>
        </w:rPr>
        <w:t>3-7</w:t>
      </w:r>
      <w:r>
        <w:rPr>
          <w:rFonts w:ascii="Times New Roman" w:hAnsi="Times New Roman"/>
          <w:color w:val="000000"/>
          <w:sz w:val="24"/>
          <w:szCs w:val="24"/>
        </w:rPr>
        <w:t xml:space="preserve">% decline in </w:t>
      </w:r>
      <w:r w:rsidR="00A430FF">
        <w:rPr>
          <w:rFonts w:ascii="Times New Roman" w:hAnsi="Times New Roman" w:cs="Times New Roman"/>
          <w:sz w:val="24"/>
          <w:szCs w:val="24"/>
        </w:rPr>
        <w:t>precipitation</w:t>
      </w:r>
      <w:r w:rsidR="003D6F0F">
        <w:rPr>
          <w:rFonts w:ascii="Times New Roman" w:hAnsi="Times New Roman" w:cs="Times New Roman"/>
          <w:sz w:val="24"/>
          <w:szCs w:val="24"/>
        </w:rPr>
        <w:t xml:space="preserve"> </w:t>
      </w:r>
      <w:r>
        <w:rPr>
          <w:rFonts w:ascii="Times New Roman" w:hAnsi="Times New Roman"/>
          <w:color w:val="000000"/>
          <w:sz w:val="24"/>
          <w:szCs w:val="24"/>
        </w:rPr>
        <w:t xml:space="preserve">in </w:t>
      </w:r>
      <w:r w:rsidR="00537D5D">
        <w:rPr>
          <w:rFonts w:ascii="Times New Roman" w:hAnsi="Times New Roman"/>
          <w:color w:val="000000"/>
          <w:sz w:val="24"/>
          <w:szCs w:val="24"/>
        </w:rPr>
        <w:t>Sanyati</w:t>
      </w:r>
      <w:r>
        <w:rPr>
          <w:rFonts w:ascii="Times New Roman" w:hAnsi="Times New Roman"/>
          <w:color w:val="000000"/>
          <w:sz w:val="24"/>
          <w:szCs w:val="24"/>
        </w:rPr>
        <w:t xml:space="preserve"> catchment by 2050 will result in a </w:t>
      </w:r>
      <w:r w:rsidR="002605EF">
        <w:rPr>
          <w:rFonts w:ascii="Times New Roman" w:hAnsi="Times New Roman"/>
          <w:color w:val="000000"/>
          <w:sz w:val="24"/>
          <w:szCs w:val="24"/>
        </w:rPr>
        <w:t>10</w:t>
      </w:r>
      <w:r>
        <w:rPr>
          <w:rFonts w:ascii="Times New Roman" w:hAnsi="Times New Roman"/>
          <w:color w:val="000000"/>
          <w:sz w:val="24"/>
          <w:szCs w:val="24"/>
        </w:rPr>
        <w:t>-</w:t>
      </w:r>
      <w:r w:rsidR="002605EF">
        <w:rPr>
          <w:rFonts w:ascii="Times New Roman" w:hAnsi="Times New Roman"/>
          <w:color w:val="000000"/>
          <w:sz w:val="24"/>
          <w:szCs w:val="24"/>
        </w:rPr>
        <w:t>23</w:t>
      </w:r>
      <w:r w:rsidR="00537D5D">
        <w:rPr>
          <w:rFonts w:ascii="Times New Roman" w:hAnsi="Times New Roman"/>
          <w:color w:val="000000"/>
          <w:sz w:val="24"/>
          <w:szCs w:val="24"/>
        </w:rPr>
        <w:t xml:space="preserve">% decline in runoff.  This multiplier effect on runoff means that even small declines in </w:t>
      </w:r>
      <w:r w:rsidR="00D2167E">
        <w:rPr>
          <w:rFonts w:ascii="Times New Roman" w:hAnsi="Times New Roman"/>
          <w:color w:val="000000"/>
          <w:sz w:val="24"/>
          <w:szCs w:val="24"/>
        </w:rPr>
        <w:t xml:space="preserve">MAP </w:t>
      </w:r>
      <w:r w:rsidR="00537D5D">
        <w:rPr>
          <w:rFonts w:ascii="Times New Roman" w:hAnsi="Times New Roman"/>
          <w:color w:val="000000"/>
          <w:sz w:val="24"/>
          <w:szCs w:val="24"/>
        </w:rPr>
        <w:t xml:space="preserve">can have significant impacts on water availability. </w:t>
      </w:r>
      <w:r w:rsidR="00C94989">
        <w:rPr>
          <w:rFonts w:ascii="Times New Roman" w:hAnsi="Times New Roman"/>
          <w:color w:val="000000"/>
          <w:sz w:val="24"/>
          <w:szCs w:val="24"/>
        </w:rPr>
        <w:t>Thus, Manyame catchment which is predicted to face only small decline in precipitation</w:t>
      </w:r>
      <w:r w:rsidR="006946E4">
        <w:rPr>
          <w:rFonts w:ascii="Times New Roman" w:hAnsi="Times New Roman"/>
          <w:color w:val="000000"/>
          <w:sz w:val="24"/>
          <w:szCs w:val="24"/>
        </w:rPr>
        <w:t xml:space="preserve"> by 2080 if global greenhouse gas emissions continue in a business as us</w:t>
      </w:r>
      <w:r w:rsidR="00731824">
        <w:rPr>
          <w:rFonts w:ascii="Times New Roman" w:hAnsi="Times New Roman"/>
          <w:color w:val="000000"/>
          <w:sz w:val="24"/>
          <w:szCs w:val="24"/>
        </w:rPr>
        <w:t>u</w:t>
      </w:r>
      <w:r w:rsidR="006946E4">
        <w:rPr>
          <w:rFonts w:ascii="Times New Roman" w:hAnsi="Times New Roman"/>
          <w:color w:val="000000"/>
          <w:sz w:val="24"/>
          <w:szCs w:val="24"/>
        </w:rPr>
        <w:t>al way, could still face a 10% decline in MAR.</w:t>
      </w:r>
    </w:p>
    <w:p w:rsidR="00537D5D" w:rsidRDefault="00537D5D" w:rsidP="00D25AA7">
      <w:pPr>
        <w:autoSpaceDE w:val="0"/>
        <w:autoSpaceDN w:val="0"/>
        <w:adjustRightInd w:val="0"/>
        <w:spacing w:after="0" w:line="240" w:lineRule="auto"/>
        <w:jc w:val="both"/>
        <w:rPr>
          <w:rFonts w:ascii="Times New Roman" w:hAnsi="Times New Roman"/>
          <w:color w:val="000000"/>
          <w:sz w:val="24"/>
          <w:szCs w:val="24"/>
        </w:rPr>
      </w:pPr>
    </w:p>
    <w:p w:rsidR="001106A6" w:rsidRDefault="001106A6" w:rsidP="00980D7B">
      <w:pPr>
        <w:keepNext/>
        <w:autoSpaceDE w:val="0"/>
        <w:autoSpaceDN w:val="0"/>
        <w:adjustRightInd w:val="0"/>
        <w:spacing w:after="0" w:line="240" w:lineRule="auto"/>
      </w:pPr>
      <w:r w:rsidRPr="00980D7B">
        <w:rPr>
          <w:rFonts w:ascii="Times New Roman" w:hAnsi="Times New Roman"/>
          <w:noProof/>
          <w:color w:val="000000"/>
          <w:sz w:val="24"/>
          <w:szCs w:val="24"/>
          <w:lang w:val="en-US" w:eastAsia="en-US"/>
        </w:rPr>
        <w:lastRenderedPageBreak/>
        <w:drawing>
          <wp:inline distT="0" distB="0" distL="0" distR="0" wp14:anchorId="4B249658" wp14:editId="55A88CD4">
            <wp:extent cx="2503666" cy="1771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off_BCS_2080_f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2557" cy="1770865"/>
                    </a:xfrm>
                    <a:prstGeom prst="rect">
                      <a:avLst/>
                    </a:prstGeom>
                  </pic:spPr>
                </pic:pic>
              </a:graphicData>
            </a:graphic>
          </wp:inline>
        </w:drawing>
      </w:r>
      <w:r w:rsidRPr="00980D7B">
        <w:rPr>
          <w:rFonts w:ascii="Times New Roman" w:hAnsi="Times New Roman"/>
          <w:noProof/>
          <w:color w:val="000000"/>
          <w:sz w:val="24"/>
          <w:szCs w:val="24"/>
          <w:lang w:val="en-US" w:eastAsia="en-US"/>
        </w:rPr>
        <w:drawing>
          <wp:inline distT="0" distB="0" distL="0" distR="0" wp14:anchorId="3E2F7935" wp14:editId="3E49B813">
            <wp:extent cx="2495550" cy="1765907"/>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off_WCS_2080_f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4317" cy="1765034"/>
                    </a:xfrm>
                    <a:prstGeom prst="rect">
                      <a:avLst/>
                    </a:prstGeom>
                  </pic:spPr>
                </pic:pic>
              </a:graphicData>
            </a:graphic>
          </wp:inline>
        </w:drawing>
      </w:r>
    </w:p>
    <w:p w:rsidR="001106A6" w:rsidRDefault="001106A6">
      <w:pPr>
        <w:pStyle w:val="Caption"/>
      </w:pPr>
      <w:bookmarkStart w:id="46" w:name="_Toc367713767"/>
      <w:r>
        <w:t xml:space="preserve">Figure </w:t>
      </w:r>
      <w:r w:rsidR="008860F4">
        <w:t>10</w:t>
      </w:r>
      <w:r>
        <w:t>.</w:t>
      </w:r>
      <w:r w:rsidR="008860F4">
        <w:t xml:space="preserve"> </w:t>
      </w:r>
      <w:r>
        <w:t>Projected runoff in 2080 under reduced emissions (left) and business as usual (right)</w:t>
      </w:r>
      <w:r w:rsidR="00AD1D05">
        <w:t xml:space="preserve"> scenarios</w:t>
      </w:r>
      <w:r>
        <w:t>.</w:t>
      </w:r>
      <w:bookmarkEnd w:id="46"/>
    </w:p>
    <w:p w:rsidR="00BC7C19" w:rsidRDefault="001106A6" w:rsidP="00BC7C19">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The table shows a </w:t>
      </w:r>
      <w:r w:rsidR="00BC7C19">
        <w:rPr>
          <w:rFonts w:ascii="Times New Roman" w:hAnsi="Times New Roman"/>
          <w:color w:val="000000"/>
          <w:sz w:val="24"/>
          <w:szCs w:val="24"/>
        </w:rPr>
        <w:t xml:space="preserve">particularly sharp decline in runoff in Gwayi, Mzingwane and Runde catchments under both scenarios, to the point where the calculated MAR drops to zero in Gwayi and Mzingwane catchments under the “business as usual” scenario in both 2050 and 2080. </w:t>
      </w:r>
      <w:r w:rsidR="00D262C9">
        <w:rPr>
          <w:rFonts w:ascii="Times New Roman" w:hAnsi="Times New Roman"/>
          <w:color w:val="000000"/>
          <w:sz w:val="24"/>
          <w:szCs w:val="24"/>
        </w:rPr>
        <w:t xml:space="preserve">While there </w:t>
      </w:r>
      <w:r w:rsidR="00C95291">
        <w:rPr>
          <w:rFonts w:ascii="Times New Roman" w:hAnsi="Times New Roman"/>
          <w:color w:val="000000"/>
          <w:sz w:val="24"/>
          <w:szCs w:val="24"/>
        </w:rPr>
        <w:t>is some precedence for this dramatic result</w:t>
      </w:r>
      <w:r w:rsidR="00D262C9">
        <w:rPr>
          <w:rStyle w:val="FootnoteReference"/>
          <w:rFonts w:ascii="Times New Roman" w:hAnsi="Times New Roman"/>
          <w:color w:val="000000"/>
          <w:sz w:val="24"/>
          <w:szCs w:val="24"/>
        </w:rPr>
        <w:footnoteReference w:id="12"/>
      </w:r>
      <w:r w:rsidR="00D262C9">
        <w:rPr>
          <w:rFonts w:ascii="Times New Roman" w:hAnsi="Times New Roman"/>
          <w:color w:val="000000"/>
          <w:sz w:val="24"/>
          <w:szCs w:val="24"/>
        </w:rPr>
        <w:t xml:space="preserve">, </w:t>
      </w:r>
      <w:r w:rsidR="00C95291">
        <w:rPr>
          <w:rFonts w:ascii="Times New Roman" w:hAnsi="Times New Roman"/>
          <w:color w:val="000000"/>
          <w:sz w:val="24"/>
          <w:szCs w:val="24"/>
        </w:rPr>
        <w:t xml:space="preserve">the apparent drying up of these two catchments </w:t>
      </w:r>
      <w:r w:rsidR="00BE7887">
        <w:rPr>
          <w:rFonts w:ascii="Times New Roman" w:hAnsi="Times New Roman"/>
          <w:color w:val="000000"/>
          <w:sz w:val="24"/>
          <w:szCs w:val="24"/>
        </w:rPr>
        <w:t xml:space="preserve">at the predicted levels of MAP </w:t>
      </w:r>
      <w:r w:rsidR="00C95291">
        <w:rPr>
          <w:rFonts w:ascii="Times New Roman" w:hAnsi="Times New Roman"/>
          <w:color w:val="000000"/>
          <w:sz w:val="24"/>
          <w:szCs w:val="24"/>
        </w:rPr>
        <w:t xml:space="preserve">may be an artefact of the method used.  First, </w:t>
      </w:r>
      <w:r w:rsidR="00BE7887">
        <w:rPr>
          <w:rFonts w:ascii="Times New Roman" w:hAnsi="Times New Roman"/>
          <w:color w:val="000000"/>
          <w:sz w:val="24"/>
          <w:szCs w:val="24"/>
        </w:rPr>
        <w:t>using annual precipitation and runoff rather than monthly or daily measures</w:t>
      </w:r>
      <w:r w:rsidR="00C95291">
        <w:rPr>
          <w:rFonts w:ascii="Times New Roman" w:hAnsi="Times New Roman"/>
          <w:color w:val="000000"/>
          <w:sz w:val="24"/>
          <w:szCs w:val="24"/>
        </w:rPr>
        <w:t xml:space="preserve"> conceal</w:t>
      </w:r>
      <w:r w:rsidR="00BE7887">
        <w:rPr>
          <w:rFonts w:ascii="Times New Roman" w:hAnsi="Times New Roman"/>
          <w:color w:val="000000"/>
          <w:sz w:val="24"/>
          <w:szCs w:val="24"/>
        </w:rPr>
        <w:t>s</w:t>
      </w:r>
      <w:r w:rsidR="00C95291">
        <w:rPr>
          <w:rFonts w:ascii="Times New Roman" w:hAnsi="Times New Roman"/>
          <w:color w:val="000000"/>
          <w:sz w:val="24"/>
          <w:szCs w:val="24"/>
        </w:rPr>
        <w:t xml:space="preserve"> considerable intra-annual variation between both precipitation and runoff.  Secondly, the MAR measurements are derived from manual rather than automated gauging stations and so may miss flows that occur between </w:t>
      </w:r>
      <w:r w:rsidR="00D262C9">
        <w:rPr>
          <w:rFonts w:ascii="Times New Roman" w:hAnsi="Times New Roman"/>
          <w:color w:val="000000"/>
          <w:sz w:val="24"/>
          <w:szCs w:val="24"/>
        </w:rPr>
        <w:t xml:space="preserve">flow </w:t>
      </w:r>
      <w:r w:rsidR="00C95291">
        <w:rPr>
          <w:rFonts w:ascii="Times New Roman" w:hAnsi="Times New Roman"/>
          <w:color w:val="000000"/>
          <w:sz w:val="24"/>
          <w:szCs w:val="24"/>
        </w:rPr>
        <w:t xml:space="preserve">readings.  Thirdly, there are fewer years where low MAP and MAR have been recorded compared to years of average MAP and MAR and so the relationships are more heavily influenced by the years of moderate MAP.   </w:t>
      </w:r>
      <w:r w:rsidR="00BC7C19">
        <w:rPr>
          <w:rFonts w:ascii="Times New Roman" w:hAnsi="Times New Roman"/>
          <w:color w:val="000000"/>
          <w:sz w:val="24"/>
          <w:szCs w:val="24"/>
        </w:rPr>
        <w:t xml:space="preserve">Consequently, the equations used to predict MAR </w:t>
      </w:r>
      <w:r w:rsidR="00BE7887">
        <w:rPr>
          <w:rFonts w:ascii="Times New Roman" w:hAnsi="Times New Roman"/>
          <w:color w:val="000000"/>
          <w:sz w:val="24"/>
          <w:szCs w:val="24"/>
        </w:rPr>
        <w:t>are un</w:t>
      </w:r>
      <w:r w:rsidR="00BC7C19">
        <w:rPr>
          <w:rFonts w:ascii="Times New Roman" w:hAnsi="Times New Roman"/>
          <w:color w:val="000000"/>
          <w:sz w:val="24"/>
          <w:szCs w:val="24"/>
        </w:rPr>
        <w:t xml:space="preserve">reliable at the low </w:t>
      </w:r>
      <w:r w:rsidR="00BC7C19">
        <w:rPr>
          <w:rFonts w:ascii="Times New Roman" w:hAnsi="Times New Roman" w:cs="Times New Roman"/>
          <w:sz w:val="24"/>
          <w:szCs w:val="24"/>
        </w:rPr>
        <w:t>precipitation</w:t>
      </w:r>
      <w:r w:rsidR="003D6F0F">
        <w:rPr>
          <w:rFonts w:ascii="Times New Roman" w:hAnsi="Times New Roman" w:cs="Times New Roman"/>
          <w:sz w:val="24"/>
          <w:szCs w:val="24"/>
        </w:rPr>
        <w:t xml:space="preserve"> </w:t>
      </w:r>
      <w:r w:rsidR="00BC7C19">
        <w:rPr>
          <w:rFonts w:ascii="Times New Roman" w:hAnsi="Times New Roman"/>
          <w:color w:val="000000"/>
          <w:sz w:val="24"/>
          <w:szCs w:val="24"/>
        </w:rPr>
        <w:t>levels predicted in the global database</w:t>
      </w:r>
      <w:r w:rsidR="00C95291">
        <w:rPr>
          <w:rFonts w:ascii="Times New Roman" w:hAnsi="Times New Roman"/>
          <w:color w:val="000000"/>
          <w:sz w:val="24"/>
          <w:szCs w:val="24"/>
        </w:rPr>
        <w:t>, and so t</w:t>
      </w:r>
      <w:r w:rsidR="00BC7C19">
        <w:rPr>
          <w:rFonts w:ascii="Times New Roman" w:hAnsi="Times New Roman"/>
          <w:color w:val="000000"/>
          <w:sz w:val="24"/>
          <w:szCs w:val="24"/>
        </w:rPr>
        <w:t xml:space="preserve">he values in Table </w:t>
      </w:r>
      <w:r w:rsidR="00D262C9">
        <w:rPr>
          <w:rFonts w:ascii="Times New Roman" w:hAnsi="Times New Roman"/>
          <w:color w:val="000000"/>
          <w:sz w:val="24"/>
          <w:szCs w:val="24"/>
        </w:rPr>
        <w:t xml:space="preserve">5 </w:t>
      </w:r>
      <w:r w:rsidR="00BC7C19">
        <w:rPr>
          <w:rFonts w:ascii="Times New Roman" w:hAnsi="Times New Roman"/>
          <w:color w:val="000000"/>
          <w:sz w:val="24"/>
          <w:szCs w:val="24"/>
        </w:rPr>
        <w:t xml:space="preserve">should be regarded as indicative rather than as definite predictions.  </w:t>
      </w:r>
      <w:r w:rsidR="00C95291">
        <w:rPr>
          <w:rFonts w:ascii="Times New Roman" w:hAnsi="Times New Roman"/>
          <w:color w:val="000000"/>
          <w:sz w:val="24"/>
          <w:szCs w:val="24"/>
        </w:rPr>
        <w:t xml:space="preserve">Nevertheless, the general result holds true - </w:t>
      </w:r>
      <w:r w:rsidR="00BC7C19">
        <w:rPr>
          <w:rFonts w:ascii="Times New Roman" w:hAnsi="Times New Roman"/>
          <w:color w:val="000000"/>
          <w:sz w:val="24"/>
          <w:szCs w:val="24"/>
        </w:rPr>
        <w:t xml:space="preserve">there is likely to be a large decline in MAR across western and southern Zimbabwe to 2050 with continuing declines to 2080 if emissions of greenhouse gases are not reduced.  </w:t>
      </w:r>
    </w:p>
    <w:p w:rsidR="003A5059" w:rsidRDefault="003A5059" w:rsidP="003A5059">
      <w:pPr>
        <w:pStyle w:val="Heading3"/>
      </w:pPr>
      <w:r w:rsidRPr="00C2365B">
        <w:t>Groundwater Recharge</w:t>
      </w:r>
    </w:p>
    <w:p w:rsidR="008860F4" w:rsidRDefault="006971BF" w:rsidP="008860F4">
      <w:pPr>
        <w:autoSpaceDE w:val="0"/>
        <w:autoSpaceDN w:val="0"/>
        <w:adjustRightInd w:val="0"/>
        <w:spacing w:after="0" w:line="240" w:lineRule="auto"/>
        <w:rPr>
          <w:rFonts w:ascii="Times New Roman" w:hAnsi="Times New Roman" w:cs="Times New Roman"/>
          <w:sz w:val="24"/>
          <w:szCs w:val="24"/>
        </w:rPr>
      </w:pPr>
      <w:r>
        <w:rPr>
          <w:rFonts w:ascii="Times New Roman" w:hAnsi="Times New Roman"/>
          <w:color w:val="000000"/>
          <w:sz w:val="24"/>
          <w:szCs w:val="24"/>
        </w:rPr>
        <w:t xml:space="preserve">Groundwater recharge was estimated for the seven catchments using the simple approach described in Table 3.  </w:t>
      </w:r>
      <w:r>
        <w:rPr>
          <w:rFonts w:ascii="Times New Roman" w:hAnsi="Times New Roman" w:cs="Times New Roman"/>
          <w:sz w:val="24"/>
          <w:szCs w:val="24"/>
        </w:rPr>
        <w:t xml:space="preserve">These recharge proportions were applied to the precipitation and area for each sub-catchment within each of the seven Zimbabwean catchments and then aggregated to catchment scale. </w:t>
      </w:r>
      <w:r>
        <w:rPr>
          <w:rFonts w:ascii="Times New Roman" w:hAnsi="Times New Roman"/>
          <w:color w:val="000000"/>
          <w:sz w:val="24"/>
          <w:szCs w:val="24"/>
        </w:rPr>
        <w:t xml:space="preserve">Table </w:t>
      </w:r>
      <w:r w:rsidR="00D262C9">
        <w:rPr>
          <w:rFonts w:ascii="Times New Roman" w:hAnsi="Times New Roman"/>
          <w:color w:val="000000"/>
          <w:sz w:val="24"/>
          <w:szCs w:val="24"/>
        </w:rPr>
        <w:t>6</w:t>
      </w:r>
      <w:r>
        <w:rPr>
          <w:rFonts w:ascii="Times New Roman" w:hAnsi="Times New Roman"/>
          <w:color w:val="000000"/>
          <w:sz w:val="24"/>
          <w:szCs w:val="24"/>
        </w:rPr>
        <w:t xml:space="preserve"> shows the groundwater recharge as a result of MAP under the two climate change scenarios for 2050 and 2080.  These are only preliminary estimates and do not take account of the many other effects of climate change that will influence recharge such as changes in evaporation, vegetation cover and land use.  </w:t>
      </w:r>
    </w:p>
    <w:p w:rsidR="008860F4" w:rsidRDefault="008860F4" w:rsidP="008860F4">
      <w:pPr>
        <w:autoSpaceDE w:val="0"/>
        <w:autoSpaceDN w:val="0"/>
        <w:adjustRightInd w:val="0"/>
        <w:spacing w:after="0" w:line="240" w:lineRule="auto"/>
        <w:rPr>
          <w:rFonts w:ascii="Times New Roman" w:hAnsi="Times New Roman"/>
          <w:color w:val="000000"/>
          <w:sz w:val="24"/>
          <w:szCs w:val="24"/>
        </w:rPr>
      </w:pPr>
    </w:p>
    <w:p w:rsidR="008860F4" w:rsidRDefault="008860F4" w:rsidP="008860F4">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Because of the simple method used, the change in recharge will be directly proportional to the change in precipitation under the two climate change scenarios.  Consequently, groundwater recharge is least affected by climate change in the north of Zimbabwe and most affected in the dry southern catchments of Mzingwane and Runde. </w:t>
      </w:r>
    </w:p>
    <w:p w:rsidR="006971BF" w:rsidRDefault="006971BF" w:rsidP="006971BF">
      <w:pPr>
        <w:autoSpaceDE w:val="0"/>
        <w:autoSpaceDN w:val="0"/>
        <w:adjustRightInd w:val="0"/>
        <w:spacing w:after="0" w:line="240" w:lineRule="auto"/>
        <w:rPr>
          <w:rFonts w:ascii="Times New Roman" w:hAnsi="Times New Roman"/>
          <w:color w:val="000000"/>
          <w:sz w:val="24"/>
          <w:szCs w:val="24"/>
        </w:rPr>
      </w:pPr>
    </w:p>
    <w:p w:rsidR="006971BF" w:rsidRDefault="006971BF" w:rsidP="006971BF">
      <w:pPr>
        <w:pStyle w:val="Caption"/>
        <w:keepNext/>
      </w:pPr>
      <w:bookmarkStart w:id="47" w:name="_Toc365504027"/>
      <w:r>
        <w:lastRenderedPageBreak/>
        <w:t xml:space="preserve">Table </w:t>
      </w:r>
      <w:r w:rsidR="00D93F13">
        <w:fldChar w:fldCharType="begin"/>
      </w:r>
      <w:r>
        <w:instrText xml:space="preserve"> SEQ Table \* ARABIC </w:instrText>
      </w:r>
      <w:r w:rsidR="00D93F13">
        <w:fldChar w:fldCharType="separate"/>
      </w:r>
      <w:r>
        <w:rPr>
          <w:noProof/>
        </w:rPr>
        <w:t>6</w:t>
      </w:r>
      <w:r w:rsidR="00D93F13">
        <w:fldChar w:fldCharType="end"/>
      </w:r>
      <w:r>
        <w:t>.  Estimated groundwater recharge (Gl/yr) for Zimbabwean catchments.</w:t>
      </w:r>
      <w:bookmarkEnd w:id="47"/>
    </w:p>
    <w:tbl>
      <w:tblPr>
        <w:tblStyle w:val="TableGrid"/>
        <w:tblW w:w="7727" w:type="dxa"/>
        <w:jc w:val="center"/>
        <w:tblLook w:val="04A0" w:firstRow="1" w:lastRow="0" w:firstColumn="1" w:lastColumn="0" w:noHBand="0" w:noVBand="1"/>
      </w:tblPr>
      <w:tblGrid>
        <w:gridCol w:w="1174"/>
        <w:gridCol w:w="964"/>
        <w:gridCol w:w="899"/>
        <w:gridCol w:w="1261"/>
        <w:gridCol w:w="1174"/>
        <w:gridCol w:w="1081"/>
        <w:gridCol w:w="1174"/>
      </w:tblGrid>
      <w:tr w:rsidR="006971BF" w:rsidTr="0001626D">
        <w:trPr>
          <w:jc w:val="center"/>
        </w:trPr>
        <w:tc>
          <w:tcPr>
            <w:tcW w:w="1174" w:type="dxa"/>
          </w:tcPr>
          <w:p w:rsidR="006971BF" w:rsidRPr="003E1264" w:rsidRDefault="006971BF" w:rsidP="0001626D">
            <w:pPr>
              <w:autoSpaceDE w:val="0"/>
              <w:autoSpaceDN w:val="0"/>
              <w:adjustRightInd w:val="0"/>
              <w:rPr>
                <w:rFonts w:ascii="Arial Narrow" w:hAnsi="Arial Narrow" w:cs="Times New Roman"/>
                <w:b/>
                <w:sz w:val="20"/>
                <w:szCs w:val="20"/>
              </w:rPr>
            </w:pPr>
            <w:r w:rsidRPr="003E1264">
              <w:rPr>
                <w:rFonts w:ascii="Arial Narrow" w:hAnsi="Arial Narrow" w:cs="Times New Roman"/>
                <w:b/>
                <w:sz w:val="20"/>
                <w:szCs w:val="20"/>
              </w:rPr>
              <w:t>Catchment</w:t>
            </w:r>
          </w:p>
        </w:tc>
        <w:tc>
          <w:tcPr>
            <w:tcW w:w="964" w:type="dxa"/>
          </w:tcPr>
          <w:p w:rsidR="006971BF" w:rsidRPr="003E1264" w:rsidRDefault="006971BF" w:rsidP="0001626D">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 xml:space="preserve">Recharge as </w:t>
            </w:r>
            <w:r w:rsidRPr="003E1264">
              <w:rPr>
                <w:rFonts w:ascii="Arial Narrow" w:hAnsi="Arial Narrow" w:cs="Times New Roman"/>
                <w:b/>
                <w:sz w:val="20"/>
                <w:szCs w:val="20"/>
              </w:rPr>
              <w:t>% MAP</w:t>
            </w:r>
          </w:p>
        </w:tc>
        <w:tc>
          <w:tcPr>
            <w:tcW w:w="899" w:type="dxa"/>
          </w:tcPr>
          <w:p w:rsidR="006971BF" w:rsidRPr="00D15B78" w:rsidRDefault="006971BF" w:rsidP="0001626D">
            <w:pPr>
              <w:autoSpaceDE w:val="0"/>
              <w:autoSpaceDN w:val="0"/>
              <w:adjustRightInd w:val="0"/>
              <w:rPr>
                <w:rFonts w:ascii="Arial Narrow" w:hAnsi="Arial Narrow" w:cs="Times New Roman"/>
                <w:b/>
                <w:sz w:val="20"/>
                <w:szCs w:val="20"/>
              </w:rPr>
            </w:pPr>
            <w:r>
              <w:rPr>
                <w:rFonts w:ascii="Arial Narrow" w:hAnsi="Arial Narrow" w:cs="Times New Roman"/>
                <w:b/>
                <w:sz w:val="20"/>
                <w:szCs w:val="20"/>
              </w:rPr>
              <w:t>Current</w:t>
            </w:r>
          </w:p>
        </w:tc>
        <w:tc>
          <w:tcPr>
            <w:tcW w:w="1261" w:type="dxa"/>
          </w:tcPr>
          <w:p w:rsidR="006971BF" w:rsidRPr="00D15B78" w:rsidRDefault="006971BF" w:rsidP="0001626D">
            <w:pPr>
              <w:autoSpaceDE w:val="0"/>
              <w:autoSpaceDN w:val="0"/>
              <w:adjustRightInd w:val="0"/>
              <w:rPr>
                <w:rFonts w:ascii="Arial Narrow" w:hAnsi="Arial Narrow" w:cs="Times New Roman"/>
                <w:b/>
                <w:sz w:val="20"/>
                <w:szCs w:val="20"/>
              </w:rPr>
            </w:pPr>
            <w:r w:rsidRPr="00D15B78">
              <w:rPr>
                <w:rFonts w:ascii="Arial Narrow" w:hAnsi="Arial Narrow" w:cs="Times New Roman"/>
                <w:b/>
                <w:sz w:val="20"/>
                <w:szCs w:val="20"/>
              </w:rPr>
              <w:t>2050 Business as usual scenario (A2a)</w:t>
            </w:r>
          </w:p>
        </w:tc>
        <w:tc>
          <w:tcPr>
            <w:tcW w:w="1174" w:type="dxa"/>
          </w:tcPr>
          <w:p w:rsidR="006971BF" w:rsidRPr="00D15B78" w:rsidRDefault="006971BF" w:rsidP="0001626D">
            <w:pPr>
              <w:autoSpaceDE w:val="0"/>
              <w:autoSpaceDN w:val="0"/>
              <w:adjustRightInd w:val="0"/>
              <w:rPr>
                <w:rFonts w:ascii="Arial Narrow" w:hAnsi="Arial Narrow" w:cs="Times New Roman"/>
                <w:b/>
                <w:sz w:val="20"/>
                <w:szCs w:val="20"/>
              </w:rPr>
            </w:pPr>
            <w:r w:rsidRPr="00D15B78">
              <w:rPr>
                <w:rFonts w:ascii="Arial Narrow" w:hAnsi="Arial Narrow" w:cs="Times New Roman"/>
                <w:b/>
                <w:sz w:val="20"/>
                <w:szCs w:val="20"/>
              </w:rPr>
              <w:t>2050 Ecologically aware scenario (B2a)</w:t>
            </w:r>
          </w:p>
        </w:tc>
        <w:tc>
          <w:tcPr>
            <w:tcW w:w="1081" w:type="dxa"/>
          </w:tcPr>
          <w:p w:rsidR="006971BF" w:rsidRPr="00D15B78" w:rsidRDefault="006971BF" w:rsidP="0001626D">
            <w:pPr>
              <w:autoSpaceDE w:val="0"/>
              <w:autoSpaceDN w:val="0"/>
              <w:adjustRightInd w:val="0"/>
              <w:rPr>
                <w:rFonts w:ascii="Arial Narrow" w:hAnsi="Arial Narrow" w:cs="Times New Roman"/>
                <w:b/>
                <w:sz w:val="20"/>
                <w:szCs w:val="20"/>
              </w:rPr>
            </w:pPr>
            <w:r w:rsidRPr="00D15B78">
              <w:rPr>
                <w:rFonts w:ascii="Arial Narrow" w:hAnsi="Arial Narrow" w:cs="Times New Roman"/>
                <w:b/>
                <w:sz w:val="20"/>
                <w:szCs w:val="20"/>
              </w:rPr>
              <w:t>2080 Business as usual scenario (A2a)</w:t>
            </w:r>
          </w:p>
        </w:tc>
        <w:tc>
          <w:tcPr>
            <w:tcW w:w="1174" w:type="dxa"/>
          </w:tcPr>
          <w:p w:rsidR="006971BF" w:rsidRPr="00D15B78" w:rsidRDefault="006971BF" w:rsidP="0001626D">
            <w:pPr>
              <w:autoSpaceDE w:val="0"/>
              <w:autoSpaceDN w:val="0"/>
              <w:adjustRightInd w:val="0"/>
              <w:rPr>
                <w:rFonts w:ascii="Arial Narrow" w:hAnsi="Arial Narrow" w:cs="Times New Roman"/>
                <w:b/>
                <w:sz w:val="20"/>
                <w:szCs w:val="20"/>
              </w:rPr>
            </w:pPr>
            <w:r w:rsidRPr="00D15B78">
              <w:rPr>
                <w:rFonts w:ascii="Arial Narrow" w:hAnsi="Arial Narrow" w:cs="Times New Roman"/>
                <w:b/>
                <w:sz w:val="20"/>
                <w:szCs w:val="20"/>
              </w:rPr>
              <w:t>2080 Ecologically aware scenario (B2a)</w:t>
            </w:r>
          </w:p>
        </w:tc>
      </w:tr>
      <w:tr w:rsidR="006971BF" w:rsidTr="0001626D">
        <w:trPr>
          <w:jc w:val="center"/>
        </w:trPr>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sidRPr="009F3068">
              <w:rPr>
                <w:rFonts w:ascii="Arial Narrow" w:hAnsi="Arial Narrow" w:cs="Times New Roman"/>
                <w:sz w:val="20"/>
                <w:szCs w:val="20"/>
              </w:rPr>
              <w:t>Gwayi</w:t>
            </w:r>
          </w:p>
        </w:tc>
        <w:tc>
          <w:tcPr>
            <w:tcW w:w="96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3%</w:t>
            </w:r>
          </w:p>
        </w:tc>
        <w:tc>
          <w:tcPr>
            <w:tcW w:w="899"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1596</w:t>
            </w:r>
          </w:p>
        </w:tc>
        <w:tc>
          <w:tcPr>
            <w:tcW w:w="1261"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1438 (10%)</w:t>
            </w:r>
          </w:p>
        </w:tc>
        <w:tc>
          <w:tcPr>
            <w:tcW w:w="1174"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1520 (5%)</w:t>
            </w:r>
          </w:p>
        </w:tc>
        <w:tc>
          <w:tcPr>
            <w:tcW w:w="1081"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1359 (15%)</w:t>
            </w:r>
          </w:p>
        </w:tc>
        <w:tc>
          <w:tcPr>
            <w:tcW w:w="1174"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1549 (3%)</w:t>
            </w:r>
          </w:p>
        </w:tc>
      </w:tr>
      <w:tr w:rsidR="006971BF" w:rsidTr="0001626D">
        <w:trPr>
          <w:jc w:val="center"/>
        </w:trPr>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sidRPr="009F3068">
              <w:rPr>
                <w:rFonts w:ascii="Arial Narrow" w:hAnsi="Arial Narrow" w:cs="Times New Roman"/>
                <w:sz w:val="20"/>
                <w:szCs w:val="20"/>
              </w:rPr>
              <w:t>Manyame</w:t>
            </w:r>
          </w:p>
        </w:tc>
        <w:tc>
          <w:tcPr>
            <w:tcW w:w="96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6%</w:t>
            </w:r>
          </w:p>
        </w:tc>
        <w:tc>
          <w:tcPr>
            <w:tcW w:w="899"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1907</w:t>
            </w:r>
          </w:p>
        </w:tc>
        <w:tc>
          <w:tcPr>
            <w:tcW w:w="1261"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1868 (2%)</w:t>
            </w:r>
          </w:p>
        </w:tc>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1932 (-1%)</w:t>
            </w:r>
          </w:p>
        </w:tc>
        <w:tc>
          <w:tcPr>
            <w:tcW w:w="1081"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1839 (4%)</w:t>
            </w:r>
          </w:p>
        </w:tc>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1944 (-2%)</w:t>
            </w:r>
          </w:p>
        </w:tc>
      </w:tr>
      <w:tr w:rsidR="006971BF" w:rsidTr="0001626D">
        <w:trPr>
          <w:jc w:val="center"/>
        </w:trPr>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sidRPr="009F3068">
              <w:rPr>
                <w:rFonts w:ascii="Arial Narrow" w:hAnsi="Arial Narrow" w:cs="Times New Roman"/>
                <w:sz w:val="20"/>
                <w:szCs w:val="20"/>
              </w:rPr>
              <w:t>Mazowe</w:t>
            </w:r>
          </w:p>
        </w:tc>
        <w:tc>
          <w:tcPr>
            <w:tcW w:w="96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6%</w:t>
            </w:r>
          </w:p>
        </w:tc>
        <w:tc>
          <w:tcPr>
            <w:tcW w:w="899"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1918</w:t>
            </w:r>
          </w:p>
        </w:tc>
        <w:tc>
          <w:tcPr>
            <w:tcW w:w="1261"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1791 (7%)</w:t>
            </w:r>
          </w:p>
        </w:tc>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1901 (1%)</w:t>
            </w:r>
          </w:p>
        </w:tc>
        <w:tc>
          <w:tcPr>
            <w:tcW w:w="1081"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1811 (6%)</w:t>
            </w:r>
          </w:p>
        </w:tc>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1844 (2%)</w:t>
            </w:r>
          </w:p>
        </w:tc>
      </w:tr>
      <w:tr w:rsidR="006971BF" w:rsidTr="0001626D">
        <w:trPr>
          <w:jc w:val="center"/>
        </w:trPr>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sidRPr="009F3068">
              <w:rPr>
                <w:rFonts w:ascii="Arial Narrow" w:hAnsi="Arial Narrow" w:cs="Times New Roman"/>
                <w:sz w:val="20"/>
                <w:szCs w:val="20"/>
              </w:rPr>
              <w:t>Mzingwane</w:t>
            </w:r>
          </w:p>
        </w:tc>
        <w:tc>
          <w:tcPr>
            <w:tcW w:w="96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2%</w:t>
            </w:r>
          </w:p>
        </w:tc>
        <w:tc>
          <w:tcPr>
            <w:tcW w:w="899"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632</w:t>
            </w:r>
          </w:p>
        </w:tc>
        <w:tc>
          <w:tcPr>
            <w:tcW w:w="1261"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537 (15%)</w:t>
            </w:r>
          </w:p>
        </w:tc>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558 (12%)</w:t>
            </w:r>
          </w:p>
        </w:tc>
        <w:tc>
          <w:tcPr>
            <w:tcW w:w="1081"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473 (25%)</w:t>
            </w:r>
          </w:p>
        </w:tc>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556 (12%)</w:t>
            </w:r>
          </w:p>
        </w:tc>
      </w:tr>
      <w:tr w:rsidR="006971BF" w:rsidTr="0001626D">
        <w:trPr>
          <w:jc w:val="center"/>
        </w:trPr>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sidRPr="009F3068">
              <w:rPr>
                <w:rFonts w:ascii="Arial Narrow" w:hAnsi="Arial Narrow" w:cs="Times New Roman"/>
                <w:sz w:val="20"/>
                <w:szCs w:val="20"/>
              </w:rPr>
              <w:t>Runde</w:t>
            </w:r>
          </w:p>
        </w:tc>
        <w:tc>
          <w:tcPr>
            <w:tcW w:w="96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5%</w:t>
            </w:r>
          </w:p>
        </w:tc>
        <w:tc>
          <w:tcPr>
            <w:tcW w:w="899"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1449</w:t>
            </w:r>
          </w:p>
        </w:tc>
        <w:tc>
          <w:tcPr>
            <w:tcW w:w="1261"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1215 (16%)</w:t>
            </w:r>
          </w:p>
        </w:tc>
        <w:tc>
          <w:tcPr>
            <w:tcW w:w="1174"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1277 (12%)</w:t>
            </w:r>
          </w:p>
        </w:tc>
        <w:tc>
          <w:tcPr>
            <w:tcW w:w="1081"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1096 (24%)</w:t>
            </w:r>
          </w:p>
        </w:tc>
        <w:tc>
          <w:tcPr>
            <w:tcW w:w="1174"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1265 (13%)</w:t>
            </w:r>
          </w:p>
        </w:tc>
      </w:tr>
      <w:tr w:rsidR="006971BF" w:rsidTr="0001626D">
        <w:trPr>
          <w:jc w:val="center"/>
        </w:trPr>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sidRPr="009F3068">
              <w:rPr>
                <w:rFonts w:ascii="Arial Narrow" w:hAnsi="Arial Narrow" w:cs="Times New Roman"/>
                <w:sz w:val="20"/>
                <w:szCs w:val="20"/>
              </w:rPr>
              <w:t>Sanyati</w:t>
            </w:r>
          </w:p>
        </w:tc>
        <w:tc>
          <w:tcPr>
            <w:tcW w:w="96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5%</w:t>
            </w:r>
          </w:p>
        </w:tc>
        <w:tc>
          <w:tcPr>
            <w:tcW w:w="899"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2750</w:t>
            </w:r>
          </w:p>
        </w:tc>
        <w:tc>
          <w:tcPr>
            <w:tcW w:w="1261"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2549 (7%)</w:t>
            </w:r>
          </w:p>
        </w:tc>
        <w:tc>
          <w:tcPr>
            <w:tcW w:w="1174"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2668 (3%)</w:t>
            </w:r>
          </w:p>
        </w:tc>
        <w:tc>
          <w:tcPr>
            <w:tcW w:w="1081"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2441 (11%)</w:t>
            </w:r>
          </w:p>
        </w:tc>
        <w:tc>
          <w:tcPr>
            <w:tcW w:w="1174"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2694 (2%)</w:t>
            </w:r>
          </w:p>
        </w:tc>
      </w:tr>
      <w:tr w:rsidR="006971BF" w:rsidTr="0001626D">
        <w:trPr>
          <w:jc w:val="center"/>
        </w:trPr>
        <w:tc>
          <w:tcPr>
            <w:tcW w:w="1174" w:type="dxa"/>
          </w:tcPr>
          <w:p w:rsidR="006971BF" w:rsidRPr="009F3068" w:rsidRDefault="006971BF" w:rsidP="0001626D">
            <w:pPr>
              <w:autoSpaceDE w:val="0"/>
              <w:autoSpaceDN w:val="0"/>
              <w:adjustRightInd w:val="0"/>
              <w:rPr>
                <w:rFonts w:ascii="Arial Narrow" w:hAnsi="Arial Narrow" w:cs="Times New Roman"/>
                <w:sz w:val="20"/>
                <w:szCs w:val="20"/>
              </w:rPr>
            </w:pPr>
            <w:r w:rsidRPr="009F3068">
              <w:rPr>
                <w:rFonts w:ascii="Arial Narrow" w:hAnsi="Arial Narrow" w:cs="Times New Roman"/>
                <w:sz w:val="20"/>
                <w:szCs w:val="20"/>
              </w:rPr>
              <w:t>Save</w:t>
            </w:r>
          </w:p>
        </w:tc>
        <w:tc>
          <w:tcPr>
            <w:tcW w:w="964" w:type="dxa"/>
          </w:tcPr>
          <w:p w:rsidR="006971BF" w:rsidRPr="009F3068"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6%</w:t>
            </w:r>
          </w:p>
        </w:tc>
        <w:tc>
          <w:tcPr>
            <w:tcW w:w="899"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2660</w:t>
            </w:r>
          </w:p>
        </w:tc>
        <w:tc>
          <w:tcPr>
            <w:tcW w:w="1261"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2279 (14%)</w:t>
            </w:r>
          </w:p>
        </w:tc>
        <w:tc>
          <w:tcPr>
            <w:tcW w:w="1174"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2439 (8%)</w:t>
            </w:r>
          </w:p>
        </w:tc>
        <w:tc>
          <w:tcPr>
            <w:tcW w:w="1081"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2197 (17%)</w:t>
            </w:r>
          </w:p>
        </w:tc>
        <w:tc>
          <w:tcPr>
            <w:tcW w:w="1174" w:type="dxa"/>
          </w:tcPr>
          <w:p w:rsidR="006971BF" w:rsidRPr="003E1264" w:rsidRDefault="006971BF" w:rsidP="0001626D">
            <w:pPr>
              <w:autoSpaceDE w:val="0"/>
              <w:autoSpaceDN w:val="0"/>
              <w:adjustRightInd w:val="0"/>
              <w:rPr>
                <w:rFonts w:ascii="Arial Narrow" w:hAnsi="Arial Narrow" w:cs="Times New Roman"/>
                <w:sz w:val="20"/>
                <w:szCs w:val="20"/>
              </w:rPr>
            </w:pPr>
            <w:r>
              <w:rPr>
                <w:rFonts w:ascii="Arial Narrow" w:hAnsi="Arial Narrow" w:cs="Times New Roman"/>
                <w:sz w:val="20"/>
                <w:szCs w:val="20"/>
              </w:rPr>
              <w:t>2418 (9%)</w:t>
            </w:r>
          </w:p>
        </w:tc>
      </w:tr>
    </w:tbl>
    <w:p w:rsidR="006971BF" w:rsidRDefault="004F3ED2" w:rsidP="006971BF">
      <w:pPr>
        <w:autoSpaceDE w:val="0"/>
        <w:autoSpaceDN w:val="0"/>
        <w:adjustRightInd w:val="0"/>
        <w:spacing w:after="0" w:line="240" w:lineRule="auto"/>
      </w:pPr>
      <w:r w:rsidRPr="007522D1">
        <w:t xml:space="preserve">Percentage decreases in </w:t>
      </w:r>
      <w:r>
        <w:t>recharge</w:t>
      </w:r>
      <w:r w:rsidRPr="007522D1">
        <w:t xml:space="preserve"> are shown in brackets</w:t>
      </w:r>
      <w:r>
        <w:t xml:space="preserve">.  </w:t>
      </w:r>
      <w:r w:rsidR="00C671E0">
        <w:t>A n</w:t>
      </w:r>
      <w:r>
        <w:t>egative percentage means that recharge is predicted to increase.</w:t>
      </w:r>
    </w:p>
    <w:p w:rsidR="006971BF" w:rsidRDefault="006971BF" w:rsidP="006971BF">
      <w:pPr>
        <w:autoSpaceDE w:val="0"/>
        <w:autoSpaceDN w:val="0"/>
        <w:adjustRightInd w:val="0"/>
        <w:spacing w:after="0" w:line="240" w:lineRule="auto"/>
        <w:jc w:val="both"/>
        <w:rPr>
          <w:rFonts w:ascii="Times New Roman" w:hAnsi="Times New Roman"/>
          <w:color w:val="000000"/>
          <w:sz w:val="24"/>
          <w:szCs w:val="24"/>
        </w:rPr>
      </w:pPr>
    </w:p>
    <w:p w:rsidR="00710AED" w:rsidRDefault="006971BF" w:rsidP="006971B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Some general </w:t>
      </w:r>
      <w:r w:rsidR="00A04725">
        <w:rPr>
          <w:rFonts w:ascii="Times New Roman" w:hAnsi="Times New Roman"/>
          <w:color w:val="000000"/>
          <w:sz w:val="24"/>
          <w:szCs w:val="24"/>
        </w:rPr>
        <w:t xml:space="preserve">statements can be made about the types of aquifers </w:t>
      </w:r>
      <w:r w:rsidR="00567707">
        <w:rPr>
          <w:rFonts w:ascii="Times New Roman" w:hAnsi="Times New Roman"/>
          <w:color w:val="000000"/>
          <w:sz w:val="24"/>
          <w:szCs w:val="24"/>
        </w:rPr>
        <w:t>(Figure 1</w:t>
      </w:r>
      <w:r w:rsidR="001106A6">
        <w:rPr>
          <w:rFonts w:ascii="Times New Roman" w:hAnsi="Times New Roman"/>
          <w:color w:val="000000"/>
          <w:sz w:val="24"/>
          <w:szCs w:val="24"/>
        </w:rPr>
        <w:t>1</w:t>
      </w:r>
      <w:r w:rsidR="00567707">
        <w:rPr>
          <w:rFonts w:ascii="Times New Roman" w:hAnsi="Times New Roman"/>
          <w:color w:val="000000"/>
          <w:sz w:val="24"/>
          <w:szCs w:val="24"/>
        </w:rPr>
        <w:t xml:space="preserve">) </w:t>
      </w:r>
      <w:r w:rsidR="00A04725">
        <w:rPr>
          <w:rFonts w:ascii="Times New Roman" w:hAnsi="Times New Roman"/>
          <w:color w:val="000000"/>
          <w:sz w:val="24"/>
          <w:szCs w:val="24"/>
        </w:rPr>
        <w:t>that are more susceptible to detrimental impacts from climate change</w:t>
      </w:r>
      <w:r w:rsidR="00567707">
        <w:rPr>
          <w:rFonts w:ascii="Times New Roman" w:hAnsi="Times New Roman"/>
          <w:color w:val="000000"/>
          <w:sz w:val="24"/>
          <w:szCs w:val="24"/>
        </w:rPr>
        <w:t>:</w:t>
      </w:r>
    </w:p>
    <w:p w:rsidR="00161B4E" w:rsidRPr="003A5059" w:rsidRDefault="00161B4E" w:rsidP="003A5059">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Shallow perched dambo</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aquifers developed over the granite and gneiss in the eastern and north</w:t>
      </w:r>
      <w:r w:rsidR="003D6F0F">
        <w:rPr>
          <w:rFonts w:ascii="Times New Roman" w:hAnsi="Times New Roman" w:cs="Times New Roman"/>
          <w:sz w:val="24"/>
          <w:szCs w:val="24"/>
        </w:rPr>
        <w:t xml:space="preserve"> </w:t>
      </w:r>
      <w:r>
        <w:rPr>
          <w:rFonts w:ascii="Times New Roman" w:hAnsi="Times New Roman" w:cs="Times New Roman"/>
          <w:sz w:val="24"/>
          <w:szCs w:val="24"/>
        </w:rPr>
        <w:t>eastern parts of Zimbabwe. Whitlow (1983) estimates that there are 1.2</w:t>
      </w:r>
      <w:r w:rsidR="003D6F0F">
        <w:rPr>
          <w:rFonts w:ascii="Times New Roman" w:hAnsi="Times New Roman" w:cs="Times New Roman"/>
          <w:sz w:val="24"/>
          <w:szCs w:val="24"/>
        </w:rPr>
        <w:t xml:space="preserve"> </w:t>
      </w:r>
      <w:r>
        <w:rPr>
          <w:rFonts w:ascii="Times New Roman" w:hAnsi="Times New Roman" w:cs="Times New Roman"/>
          <w:sz w:val="24"/>
          <w:szCs w:val="24"/>
        </w:rPr>
        <w:t>m</w:t>
      </w:r>
      <w:r w:rsidR="003D6F0F">
        <w:rPr>
          <w:rFonts w:ascii="Times New Roman" w:hAnsi="Times New Roman" w:cs="Times New Roman"/>
          <w:sz w:val="24"/>
          <w:szCs w:val="24"/>
        </w:rPr>
        <w:t xml:space="preserve">illion </w:t>
      </w:r>
      <w:r>
        <w:rPr>
          <w:rFonts w:ascii="Times New Roman" w:hAnsi="Times New Roman" w:cs="Times New Roman"/>
          <w:sz w:val="24"/>
          <w:szCs w:val="24"/>
        </w:rPr>
        <w:t xml:space="preserve">ha of dambo wetlands in Zimbabwe.  They are susceptible to increased evapotranspiration, reduced recharge and increased baseflow discharge. </w:t>
      </w:r>
      <w:r w:rsidR="002C0DF5">
        <w:rPr>
          <w:rFonts w:ascii="Times New Roman" w:hAnsi="Times New Roman" w:cs="Times New Roman"/>
          <w:sz w:val="24"/>
          <w:szCs w:val="24"/>
        </w:rPr>
        <w:t xml:space="preserve"> </w:t>
      </w:r>
      <w:r>
        <w:rPr>
          <w:rFonts w:ascii="Times New Roman" w:hAnsi="Times New Roman" w:cs="Times New Roman"/>
          <w:sz w:val="24"/>
          <w:szCs w:val="24"/>
        </w:rPr>
        <w:t>Dambos are widely used for garden irrigation and the dambo areas tend to coincide with higher population densities, and are possibly a fundamental cause of such a demographic pattern</w:t>
      </w:r>
      <w:r w:rsidR="002C0DF5">
        <w:rPr>
          <w:rFonts w:ascii="Times New Roman" w:hAnsi="Times New Roman" w:cs="Times New Roman"/>
          <w:sz w:val="24"/>
          <w:szCs w:val="24"/>
        </w:rPr>
        <w:t>;</w:t>
      </w:r>
      <w:r>
        <w:rPr>
          <w:rFonts w:ascii="Times New Roman" w:hAnsi="Times New Roman" w:cs="Times New Roman"/>
          <w:sz w:val="24"/>
          <w:szCs w:val="24"/>
        </w:rPr>
        <w:t xml:space="preserve"> </w:t>
      </w:r>
    </w:p>
    <w:p w:rsidR="003A5059" w:rsidRPr="002B1EE4" w:rsidRDefault="003A5059" w:rsidP="003A5059">
      <w:pPr>
        <w:pStyle w:val="ListParagraph"/>
        <w:numPr>
          <w:ilvl w:val="0"/>
          <w:numId w:val="8"/>
        </w:numPr>
        <w:spacing w:after="0" w:line="240" w:lineRule="auto"/>
        <w:rPr>
          <w:rFonts w:ascii="Times New Roman" w:hAnsi="Times New Roman" w:cs="Times New Roman"/>
          <w:sz w:val="24"/>
          <w:szCs w:val="24"/>
        </w:rPr>
      </w:pPr>
      <w:r w:rsidRPr="002B1EE4">
        <w:rPr>
          <w:rFonts w:ascii="Times New Roman" w:hAnsi="Times New Roman" w:cs="Times New Roman"/>
          <w:sz w:val="24"/>
          <w:szCs w:val="24"/>
        </w:rPr>
        <w:t>Granite and gneiss aquifers on the post-African erosion surface and Shamvian</w:t>
      </w:r>
      <w:r w:rsidR="003D6F0F">
        <w:rPr>
          <w:rFonts w:ascii="Times New Roman" w:hAnsi="Times New Roman" w:cs="Times New Roman"/>
          <w:sz w:val="24"/>
          <w:szCs w:val="24"/>
        </w:rPr>
        <w:t xml:space="preserve"> </w:t>
      </w:r>
      <w:r w:rsidR="0067273B">
        <w:rPr>
          <w:rFonts w:ascii="Times New Roman" w:hAnsi="Times New Roman" w:cs="Times New Roman"/>
          <w:sz w:val="24"/>
          <w:szCs w:val="24"/>
        </w:rPr>
        <w:t>a</w:t>
      </w:r>
      <w:r w:rsidRPr="002B1EE4">
        <w:rPr>
          <w:rFonts w:ascii="Times New Roman" w:hAnsi="Times New Roman" w:cs="Times New Roman"/>
          <w:sz w:val="24"/>
          <w:szCs w:val="24"/>
        </w:rPr>
        <w:t>quifers. Groundwater is stored in the thin, upper weathered layers and the fractures and is therefore susceptible to high evapotranspiration rates, baseflow discharge and reduced recharge.</w:t>
      </w:r>
      <w:r w:rsidR="002C0DF5">
        <w:rPr>
          <w:rFonts w:ascii="Times New Roman" w:hAnsi="Times New Roman" w:cs="Times New Roman"/>
          <w:sz w:val="24"/>
          <w:szCs w:val="24"/>
        </w:rPr>
        <w:t xml:space="preserve"> </w:t>
      </w:r>
      <w:r w:rsidRPr="002B1EE4">
        <w:rPr>
          <w:rFonts w:ascii="Times New Roman" w:hAnsi="Times New Roman" w:cs="Times New Roman"/>
          <w:sz w:val="24"/>
          <w:szCs w:val="24"/>
        </w:rPr>
        <w:t xml:space="preserve"> These aquifers provide water for rural communities and</w:t>
      </w:r>
      <w:r w:rsidR="00C671E0">
        <w:rPr>
          <w:rFonts w:ascii="Times New Roman" w:hAnsi="Times New Roman" w:cs="Times New Roman"/>
          <w:sz w:val="24"/>
          <w:szCs w:val="24"/>
        </w:rPr>
        <w:t>,</w:t>
      </w:r>
      <w:r w:rsidRPr="002B1EE4">
        <w:rPr>
          <w:rFonts w:ascii="Times New Roman" w:hAnsi="Times New Roman" w:cs="Times New Roman"/>
          <w:sz w:val="24"/>
          <w:szCs w:val="24"/>
        </w:rPr>
        <w:t xml:space="preserve"> under </w:t>
      </w:r>
      <w:r w:rsidR="00C671E0">
        <w:rPr>
          <w:rFonts w:ascii="Times New Roman" w:hAnsi="Times New Roman" w:cs="Times New Roman"/>
          <w:sz w:val="24"/>
          <w:szCs w:val="24"/>
        </w:rPr>
        <w:t xml:space="preserve">both </w:t>
      </w:r>
      <w:r w:rsidRPr="002B1EE4">
        <w:rPr>
          <w:rFonts w:ascii="Times New Roman" w:hAnsi="Times New Roman" w:cs="Times New Roman"/>
          <w:sz w:val="24"/>
          <w:szCs w:val="24"/>
        </w:rPr>
        <w:t xml:space="preserve">climate change scenarios, water supply wells in these units </w:t>
      </w:r>
      <w:r>
        <w:rPr>
          <w:rFonts w:ascii="Times New Roman" w:hAnsi="Times New Roman" w:cs="Times New Roman"/>
          <w:sz w:val="24"/>
          <w:szCs w:val="24"/>
        </w:rPr>
        <w:t>are</w:t>
      </w:r>
      <w:r w:rsidRPr="002B1EE4">
        <w:rPr>
          <w:rFonts w:ascii="Times New Roman" w:hAnsi="Times New Roman" w:cs="Times New Roman"/>
          <w:sz w:val="24"/>
          <w:szCs w:val="24"/>
        </w:rPr>
        <w:t xml:space="preserve"> under </w:t>
      </w:r>
      <w:r>
        <w:rPr>
          <w:rFonts w:ascii="Times New Roman" w:hAnsi="Times New Roman" w:cs="Times New Roman"/>
          <w:sz w:val="24"/>
          <w:szCs w:val="24"/>
        </w:rPr>
        <w:t xml:space="preserve">increasing </w:t>
      </w:r>
      <w:r w:rsidRPr="002B1EE4">
        <w:rPr>
          <w:rFonts w:ascii="Times New Roman" w:hAnsi="Times New Roman" w:cs="Times New Roman"/>
          <w:sz w:val="24"/>
          <w:szCs w:val="24"/>
        </w:rPr>
        <w:t>threat of drying out</w:t>
      </w:r>
      <w:r w:rsidR="002C0DF5">
        <w:rPr>
          <w:rFonts w:ascii="Times New Roman" w:hAnsi="Times New Roman" w:cs="Times New Roman"/>
          <w:sz w:val="24"/>
          <w:szCs w:val="24"/>
        </w:rPr>
        <w:t>;</w:t>
      </w:r>
      <w:r w:rsidRPr="002B1EE4">
        <w:rPr>
          <w:rFonts w:ascii="Times New Roman" w:hAnsi="Times New Roman" w:cs="Times New Roman"/>
          <w:sz w:val="24"/>
          <w:szCs w:val="24"/>
        </w:rPr>
        <w:t xml:space="preserve"> </w:t>
      </w:r>
    </w:p>
    <w:p w:rsidR="003A5059" w:rsidRPr="00E7508D" w:rsidRDefault="003A5059" w:rsidP="003A5059">
      <w:pPr>
        <w:pStyle w:val="ListParagraph"/>
        <w:numPr>
          <w:ilvl w:val="0"/>
          <w:numId w:val="8"/>
        </w:numPr>
        <w:spacing w:after="0" w:line="240" w:lineRule="auto"/>
        <w:rPr>
          <w:rFonts w:ascii="Times New Roman" w:hAnsi="Times New Roman" w:cs="Times New Roman"/>
          <w:sz w:val="24"/>
          <w:szCs w:val="24"/>
        </w:rPr>
      </w:pPr>
      <w:r w:rsidRPr="00E7508D">
        <w:rPr>
          <w:rFonts w:ascii="Times New Roman" w:hAnsi="Times New Roman" w:cs="Times New Roman"/>
          <w:sz w:val="24"/>
          <w:szCs w:val="24"/>
        </w:rPr>
        <w:t xml:space="preserve">All unconfined aquifers that receive direct recharge. </w:t>
      </w:r>
      <w:r w:rsidR="002C0DF5">
        <w:rPr>
          <w:rFonts w:ascii="Times New Roman" w:hAnsi="Times New Roman" w:cs="Times New Roman"/>
          <w:sz w:val="24"/>
          <w:szCs w:val="24"/>
        </w:rPr>
        <w:t xml:space="preserve"> </w:t>
      </w:r>
      <w:r w:rsidRPr="00E7508D">
        <w:rPr>
          <w:rFonts w:ascii="Times New Roman" w:hAnsi="Times New Roman" w:cs="Times New Roman"/>
          <w:sz w:val="24"/>
          <w:szCs w:val="24"/>
        </w:rPr>
        <w:t xml:space="preserve">However those aquifer systems that have greater thickness, that are deep enough, and that have higher volumes of stored groundwater will be less susceptible to the impacts of climate change. </w:t>
      </w:r>
      <w:r w:rsidR="002C0DF5">
        <w:rPr>
          <w:rFonts w:ascii="Times New Roman" w:hAnsi="Times New Roman" w:cs="Times New Roman"/>
          <w:sz w:val="24"/>
          <w:szCs w:val="24"/>
        </w:rPr>
        <w:t xml:space="preserve"> </w:t>
      </w:r>
      <w:r w:rsidRPr="00E7508D">
        <w:rPr>
          <w:rFonts w:ascii="Times New Roman" w:hAnsi="Times New Roman" w:cs="Times New Roman"/>
          <w:sz w:val="24"/>
          <w:szCs w:val="24"/>
        </w:rPr>
        <w:t>Some of these host some of the most important agricultural soils and also most of the gold mines in Zimbabwe</w:t>
      </w:r>
      <w:r w:rsidR="002C0DF5">
        <w:rPr>
          <w:rFonts w:ascii="Times New Roman" w:hAnsi="Times New Roman" w:cs="Times New Roman"/>
          <w:sz w:val="24"/>
          <w:szCs w:val="24"/>
        </w:rPr>
        <w:t>;</w:t>
      </w:r>
    </w:p>
    <w:p w:rsidR="003A5059" w:rsidRDefault="003A5059" w:rsidP="003A5059">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Aquifers that occur in highly dissected terrain are more likely to drain into streams as baseflow.  Decline in these aquifers would constitute a threat to groundwater resource sustainability. </w:t>
      </w:r>
    </w:p>
    <w:p w:rsidR="003A5059" w:rsidRDefault="003A5059" w:rsidP="003A5059">
      <w:pPr>
        <w:autoSpaceDE w:val="0"/>
        <w:autoSpaceDN w:val="0"/>
        <w:adjustRightInd w:val="0"/>
        <w:spacing w:after="0" w:line="240" w:lineRule="auto"/>
        <w:jc w:val="both"/>
        <w:rPr>
          <w:rFonts w:ascii="Times New Roman" w:hAnsi="Times New Roman" w:cs="Times New Roman"/>
          <w:sz w:val="24"/>
          <w:szCs w:val="24"/>
        </w:rPr>
      </w:pPr>
    </w:p>
    <w:p w:rsidR="003A5059" w:rsidRPr="00FF2D98" w:rsidRDefault="003A5059" w:rsidP="003A5059">
      <w:pPr>
        <w:spacing w:after="0" w:line="240" w:lineRule="auto"/>
        <w:rPr>
          <w:rFonts w:ascii="Times New Roman" w:hAnsi="Times New Roman" w:cs="Times New Roman"/>
          <w:sz w:val="24"/>
          <w:szCs w:val="24"/>
        </w:rPr>
      </w:pPr>
      <w:r>
        <w:rPr>
          <w:rFonts w:ascii="Times New Roman" w:hAnsi="Times New Roman"/>
          <w:sz w:val="24"/>
          <w:szCs w:val="24"/>
        </w:rPr>
        <w:t xml:space="preserve">It is clear that the crystalline rock areas in the west of the country are likely to be severely affected by climate change and only hand pump supplies in these areas may be considered sustainable and ‘safe’.   </w:t>
      </w:r>
    </w:p>
    <w:p w:rsidR="003A5059" w:rsidRDefault="003A5059" w:rsidP="003A5059">
      <w:pPr>
        <w:spacing w:after="0" w:line="240" w:lineRule="auto"/>
        <w:rPr>
          <w:rFonts w:ascii="Times New Roman" w:hAnsi="Times New Roman" w:cs="Times New Roman"/>
          <w:sz w:val="24"/>
          <w:szCs w:val="24"/>
        </w:rPr>
      </w:pPr>
    </w:p>
    <w:p w:rsidR="003A5059" w:rsidRDefault="003A5059" w:rsidP="003A5059">
      <w:pPr>
        <w:spacing w:after="0" w:line="240" w:lineRule="auto"/>
        <w:rPr>
          <w:rFonts w:ascii="Times New Roman" w:hAnsi="Times New Roman" w:cs="Times New Roman"/>
          <w:sz w:val="24"/>
          <w:szCs w:val="24"/>
        </w:rPr>
      </w:pPr>
      <w:r>
        <w:rPr>
          <w:rFonts w:ascii="Times New Roman" w:hAnsi="Times New Roman" w:cs="Times New Roman"/>
          <w:sz w:val="24"/>
          <w:szCs w:val="24"/>
        </w:rPr>
        <w:t>Aquifers that are less susceptible to the impacts of climate change are:</w:t>
      </w:r>
    </w:p>
    <w:p w:rsidR="003A5059" w:rsidRPr="00FA7627" w:rsidRDefault="003A5059" w:rsidP="003A5059">
      <w:pPr>
        <w:pStyle w:val="ListParagraph"/>
        <w:numPr>
          <w:ilvl w:val="0"/>
          <w:numId w:val="21"/>
        </w:numPr>
        <w:spacing w:after="0" w:line="240" w:lineRule="auto"/>
        <w:rPr>
          <w:rFonts w:ascii="Times New Roman" w:hAnsi="Times New Roman" w:cs="Times New Roman"/>
          <w:sz w:val="24"/>
          <w:szCs w:val="24"/>
        </w:rPr>
      </w:pPr>
      <w:r w:rsidRPr="00FA7627">
        <w:rPr>
          <w:rFonts w:ascii="Times New Roman" w:hAnsi="Times New Roman" w:cs="Times New Roman"/>
          <w:sz w:val="24"/>
          <w:szCs w:val="24"/>
        </w:rPr>
        <w:t xml:space="preserve">Sedimentary aquifers with that may occur at significant depths below the surface. Such aquifers tend to have large volumes in storage, and often extend well below baseflow discharge and evaporation levels. </w:t>
      </w:r>
      <w:r w:rsidR="002C0DF5">
        <w:rPr>
          <w:rFonts w:ascii="Times New Roman" w:hAnsi="Times New Roman" w:cs="Times New Roman"/>
          <w:sz w:val="24"/>
          <w:szCs w:val="24"/>
        </w:rPr>
        <w:t xml:space="preserve"> </w:t>
      </w:r>
      <w:r>
        <w:rPr>
          <w:rFonts w:ascii="Times New Roman" w:hAnsi="Times New Roman" w:cs="Times New Roman"/>
          <w:sz w:val="24"/>
          <w:szCs w:val="24"/>
        </w:rPr>
        <w:t xml:space="preserve">These are the sedimentary aquifers in the </w:t>
      </w:r>
      <w:r>
        <w:rPr>
          <w:rFonts w:ascii="Times New Roman" w:hAnsi="Times New Roman" w:cs="Times New Roman"/>
          <w:sz w:val="24"/>
          <w:szCs w:val="24"/>
        </w:rPr>
        <w:lastRenderedPageBreak/>
        <w:t>north west of Zimbabwe (Gwayi catchment) and in the south (Mzingwane catchment)</w:t>
      </w:r>
      <w:r w:rsidR="002C0DF5">
        <w:rPr>
          <w:rFonts w:ascii="Times New Roman" w:hAnsi="Times New Roman" w:cs="Times New Roman"/>
          <w:sz w:val="24"/>
          <w:szCs w:val="24"/>
        </w:rPr>
        <w:t>;</w:t>
      </w:r>
    </w:p>
    <w:p w:rsidR="002C0DF5" w:rsidRPr="00380C9F" w:rsidRDefault="003A5059" w:rsidP="00380C9F">
      <w:pPr>
        <w:pStyle w:val="ListParagraph"/>
        <w:numPr>
          <w:ilvl w:val="0"/>
          <w:numId w:val="21"/>
        </w:numPr>
        <w:spacing w:after="0" w:line="240" w:lineRule="auto"/>
        <w:rPr>
          <w:rFonts w:ascii="Times New Roman" w:hAnsi="Times New Roman" w:cs="Times New Roman"/>
          <w:sz w:val="24"/>
          <w:szCs w:val="24"/>
        </w:rPr>
      </w:pPr>
      <w:r w:rsidRPr="00FA7627">
        <w:rPr>
          <w:rFonts w:ascii="Times New Roman" w:hAnsi="Times New Roman" w:cs="Times New Roman"/>
          <w:sz w:val="24"/>
          <w:szCs w:val="24"/>
        </w:rPr>
        <w:t xml:space="preserve">Confined aquifers that occur at depth and are not susceptible to evapotranspiration or baseflow loss. </w:t>
      </w:r>
      <w:r w:rsidR="002C0DF5">
        <w:rPr>
          <w:rFonts w:ascii="Times New Roman" w:hAnsi="Times New Roman" w:cs="Times New Roman"/>
          <w:sz w:val="24"/>
          <w:szCs w:val="24"/>
        </w:rPr>
        <w:t xml:space="preserve"> </w:t>
      </w:r>
      <w:r w:rsidRPr="00FA7627">
        <w:rPr>
          <w:rFonts w:ascii="Times New Roman" w:hAnsi="Times New Roman" w:cs="Times New Roman"/>
          <w:sz w:val="24"/>
          <w:szCs w:val="24"/>
        </w:rPr>
        <w:t xml:space="preserve">Recharge is indirect and as such reduced recharge is only an indirect threat. </w:t>
      </w:r>
      <w:r w:rsidR="002C0DF5">
        <w:rPr>
          <w:rFonts w:ascii="Times New Roman" w:hAnsi="Times New Roman" w:cs="Times New Roman"/>
          <w:sz w:val="24"/>
          <w:szCs w:val="24"/>
        </w:rPr>
        <w:t xml:space="preserve"> </w:t>
      </w:r>
      <w:r w:rsidRPr="00FA7627">
        <w:rPr>
          <w:rFonts w:ascii="Times New Roman" w:hAnsi="Times New Roman" w:cs="Times New Roman"/>
          <w:sz w:val="24"/>
          <w:szCs w:val="24"/>
        </w:rPr>
        <w:t xml:space="preserve">Such aquifers tend to have large volumes in storage and can act as important buffers in times of drought and general water scarcity. </w:t>
      </w:r>
      <w:r w:rsidR="002C0DF5">
        <w:rPr>
          <w:rFonts w:ascii="Times New Roman" w:hAnsi="Times New Roman" w:cs="Times New Roman"/>
          <w:sz w:val="24"/>
          <w:szCs w:val="24"/>
        </w:rPr>
        <w:t xml:space="preserve"> </w:t>
      </w:r>
      <w:r w:rsidRPr="00FA7627">
        <w:rPr>
          <w:rFonts w:ascii="Times New Roman" w:hAnsi="Times New Roman" w:cs="Times New Roman"/>
          <w:sz w:val="24"/>
          <w:szCs w:val="24"/>
        </w:rPr>
        <w:t>The Karoo sedimentary units are the most frequently occurring confined aquifer units in Zimbabwe</w:t>
      </w:r>
      <w:r>
        <w:rPr>
          <w:rFonts w:ascii="Times New Roman" w:hAnsi="Times New Roman" w:cs="Times New Roman"/>
          <w:sz w:val="24"/>
          <w:szCs w:val="24"/>
        </w:rPr>
        <w:t xml:space="preserve"> (</w:t>
      </w:r>
      <w:r w:rsidR="008B32D5">
        <w:rPr>
          <w:rFonts w:ascii="Times New Roman" w:hAnsi="Times New Roman" w:cs="Times New Roman"/>
          <w:sz w:val="24"/>
          <w:szCs w:val="24"/>
        </w:rPr>
        <w:t>U</w:t>
      </w:r>
      <w:r w:rsidR="00AE3C70">
        <w:rPr>
          <w:rFonts w:ascii="Times New Roman" w:hAnsi="Times New Roman" w:cs="Times New Roman"/>
          <w:sz w:val="24"/>
          <w:szCs w:val="24"/>
        </w:rPr>
        <w:t xml:space="preserve">pper Karoo </w:t>
      </w:r>
      <w:r w:rsidR="008B32D5">
        <w:rPr>
          <w:rFonts w:ascii="Times New Roman" w:hAnsi="Times New Roman" w:cs="Times New Roman"/>
          <w:sz w:val="24"/>
          <w:szCs w:val="24"/>
        </w:rPr>
        <w:t>E</w:t>
      </w:r>
      <w:r w:rsidR="00AE3C70">
        <w:rPr>
          <w:rFonts w:ascii="Times New Roman" w:hAnsi="Times New Roman" w:cs="Times New Roman"/>
          <w:sz w:val="24"/>
          <w:szCs w:val="24"/>
        </w:rPr>
        <w:t>scarpment units</w:t>
      </w:r>
      <w:r w:rsidR="003D6F0F">
        <w:rPr>
          <w:rFonts w:ascii="Times New Roman" w:hAnsi="Times New Roman" w:cs="Times New Roman"/>
          <w:sz w:val="24"/>
          <w:szCs w:val="24"/>
        </w:rPr>
        <w:t xml:space="preserve"> </w:t>
      </w:r>
      <w:r w:rsidR="00AE3C70">
        <w:rPr>
          <w:rFonts w:ascii="Times New Roman" w:hAnsi="Times New Roman" w:cs="Times New Roman"/>
          <w:sz w:val="24"/>
          <w:szCs w:val="24"/>
        </w:rPr>
        <w:t>i</w:t>
      </w:r>
      <w:r w:rsidR="005F5760">
        <w:rPr>
          <w:rFonts w:ascii="Times New Roman" w:hAnsi="Times New Roman" w:cs="Times New Roman"/>
          <w:sz w:val="24"/>
          <w:szCs w:val="24"/>
        </w:rPr>
        <w:t xml:space="preserve">n </w:t>
      </w:r>
      <w:r>
        <w:rPr>
          <w:rFonts w:ascii="Times New Roman" w:hAnsi="Times New Roman" w:cs="Times New Roman"/>
          <w:sz w:val="24"/>
          <w:szCs w:val="24"/>
        </w:rPr>
        <w:t>Figure 1</w:t>
      </w:r>
      <w:r w:rsidR="001106A6">
        <w:rPr>
          <w:rFonts w:ascii="Times New Roman" w:hAnsi="Times New Roman" w:cs="Times New Roman"/>
          <w:sz w:val="24"/>
          <w:szCs w:val="24"/>
        </w:rPr>
        <w:t>1</w:t>
      </w:r>
      <w:r>
        <w:rPr>
          <w:rFonts w:ascii="Times New Roman" w:hAnsi="Times New Roman" w:cs="Times New Roman"/>
          <w:sz w:val="24"/>
          <w:szCs w:val="24"/>
        </w:rPr>
        <w:t>)</w:t>
      </w:r>
      <w:r w:rsidR="002C0DF5">
        <w:rPr>
          <w:rFonts w:ascii="Times New Roman" w:hAnsi="Times New Roman" w:cs="Times New Roman"/>
          <w:sz w:val="24"/>
          <w:szCs w:val="24"/>
        </w:rPr>
        <w:t>;</w:t>
      </w:r>
    </w:p>
    <w:p w:rsidR="002C0DF5" w:rsidRDefault="002C0DF5" w:rsidP="002C0DF5">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Primary unconfined sedimentary aquifers that have favorable recharge characteristics and/or extensive storage potential. These are the Kalahari sands and recent alluvial aquifers in active river channels (Kalahari and Recent-Older Alluvium units in Figure 11).  </w:t>
      </w:r>
    </w:p>
    <w:p w:rsidR="002C0DF5" w:rsidRDefault="002C0DF5" w:rsidP="002C0DF5">
      <w:pPr>
        <w:spacing w:after="0" w:line="240" w:lineRule="auto"/>
        <w:rPr>
          <w:rFonts w:ascii="TimesNewRoman" w:hAnsi="TimesNewRoman" w:cs="TimesNewRoman"/>
          <w:sz w:val="24"/>
          <w:szCs w:val="24"/>
        </w:rPr>
      </w:pPr>
    </w:p>
    <w:p w:rsidR="007E6290" w:rsidRPr="00380C9F" w:rsidRDefault="002C0DF5" w:rsidP="00380C9F">
      <w:pPr>
        <w:rPr>
          <w:color w:val="000000"/>
        </w:rPr>
        <w:sectPr w:rsidR="007E6290" w:rsidRPr="00380C9F" w:rsidSect="00C21DEE">
          <w:pgSz w:w="11906" w:h="16838"/>
          <w:pgMar w:top="1440" w:right="1440" w:bottom="1440" w:left="1440" w:header="708" w:footer="708" w:gutter="0"/>
          <w:pgNumType w:start="1"/>
          <w:cols w:space="708"/>
          <w:docGrid w:linePitch="360"/>
        </w:sectPr>
      </w:pPr>
      <w:r w:rsidRPr="00B7522D">
        <w:rPr>
          <w:rFonts w:ascii="TimesNewRoman" w:hAnsi="TimesNewRoman" w:cs="TimesNewRoman"/>
          <w:sz w:val="24"/>
          <w:szCs w:val="24"/>
        </w:rPr>
        <w:t xml:space="preserve">Villholth et al (2013) </w:t>
      </w:r>
      <w:r>
        <w:rPr>
          <w:rFonts w:ascii="TimesNewRoman" w:hAnsi="TimesNewRoman" w:cs="TimesNewRoman"/>
          <w:sz w:val="24"/>
          <w:szCs w:val="24"/>
        </w:rPr>
        <w:t>have modelled</w:t>
      </w:r>
      <w:r w:rsidRPr="00BA0278">
        <w:rPr>
          <w:rFonts w:ascii="TimesNewRoman" w:hAnsi="TimesNewRoman" w:cs="TimesNewRoman"/>
          <w:sz w:val="24"/>
          <w:szCs w:val="24"/>
        </w:rPr>
        <w:t xml:space="preserve"> the population at </w:t>
      </w:r>
      <w:r w:rsidRPr="00B7522D">
        <w:rPr>
          <w:rFonts w:ascii="TimesNewRoman" w:hAnsi="TimesNewRoman" w:cs="TimesNewRoman"/>
          <w:sz w:val="24"/>
          <w:szCs w:val="24"/>
        </w:rPr>
        <w:t xml:space="preserve">risk of groundwater drought in Zimbabwe </w:t>
      </w:r>
      <w:r>
        <w:rPr>
          <w:rFonts w:ascii="TimesNewRoman" w:hAnsi="TimesNewRoman" w:cs="TimesNewRoman"/>
          <w:sz w:val="24"/>
          <w:szCs w:val="24"/>
        </w:rPr>
        <w:t>under the A1B emissions scenario to 2100</w:t>
      </w:r>
      <w:r>
        <w:rPr>
          <w:rStyle w:val="FootnoteReference"/>
          <w:rFonts w:ascii="TimesNewRoman" w:hAnsi="TimesNewRoman" w:cs="TimesNewRoman"/>
          <w:sz w:val="24"/>
          <w:szCs w:val="24"/>
        </w:rPr>
        <w:footnoteReference w:id="14"/>
      </w:r>
      <w:r>
        <w:rPr>
          <w:rFonts w:ascii="TimesNewRoman" w:hAnsi="TimesNewRoman" w:cs="TimesNewRoman"/>
          <w:sz w:val="24"/>
          <w:szCs w:val="24"/>
        </w:rPr>
        <w:t xml:space="preserve">.  They estimate that the percentage of population at very high risk of groundwater drought could </w:t>
      </w:r>
      <w:r w:rsidRPr="00B7522D">
        <w:rPr>
          <w:rFonts w:ascii="TimesNewRoman" w:hAnsi="TimesNewRoman" w:cs="TimesNewRoman"/>
          <w:sz w:val="24"/>
          <w:szCs w:val="24"/>
        </w:rPr>
        <w:t xml:space="preserve">rise from 32% to 86% </w:t>
      </w:r>
      <w:r>
        <w:rPr>
          <w:rFonts w:ascii="TimesNewRoman" w:hAnsi="TimesNewRoman" w:cs="TimesNewRoman"/>
          <w:sz w:val="24"/>
          <w:szCs w:val="24"/>
        </w:rPr>
        <w:t>without measures to adapt to the effects of climate change (Figure 12).</w:t>
      </w:r>
    </w:p>
    <w:p w:rsidR="00875B03" w:rsidRDefault="00A93F3A" w:rsidP="00875B03">
      <w:pPr>
        <w:autoSpaceDE w:val="0"/>
        <w:autoSpaceDN w:val="0"/>
        <w:adjustRightInd w:val="0"/>
        <w:spacing w:after="0" w:line="240" w:lineRule="auto"/>
        <w:jc w:val="center"/>
      </w:pPr>
      <w:r>
        <w:rPr>
          <w:noProof/>
          <w:lang w:val="en-US" w:eastAsia="en-US"/>
        </w:rPr>
        <w:lastRenderedPageBreak/>
        <mc:AlternateContent>
          <mc:Choice Requires="wps">
            <w:drawing>
              <wp:anchor distT="0" distB="0" distL="114300" distR="114300" simplePos="0" relativeHeight="251686912" behindDoc="0" locked="0" layoutInCell="1" allowOverlap="1" wp14:anchorId="2D27983B" wp14:editId="6307D56A">
                <wp:simplePos x="0" y="0"/>
                <wp:positionH relativeFrom="column">
                  <wp:posOffset>695325</wp:posOffset>
                </wp:positionH>
                <wp:positionV relativeFrom="paragraph">
                  <wp:posOffset>-390525</wp:posOffset>
                </wp:positionV>
                <wp:extent cx="3400425" cy="752475"/>
                <wp:effectExtent l="0" t="0" r="2857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2CE1" w:rsidRPr="00161B4E" w:rsidRDefault="003F2CE1" w:rsidP="00161B4E">
                            <w:pPr>
                              <w:spacing w:after="0" w:line="240" w:lineRule="auto"/>
                              <w:rPr>
                                <w:b/>
                              </w:rPr>
                            </w:pPr>
                            <w:r w:rsidRPr="00161B4E">
                              <w:rPr>
                                <w:b/>
                              </w:rPr>
                              <w:t>Groundwater Potential</w:t>
                            </w:r>
                          </w:p>
                          <w:p w:rsidR="003F2CE1" w:rsidRDefault="003F2CE1" w:rsidP="00161B4E">
                            <w:pPr>
                              <w:spacing w:after="0" w:line="240" w:lineRule="auto"/>
                            </w:pPr>
                            <w:r>
                              <w:t xml:space="preserve">Green </w:t>
                            </w:r>
                            <w:r>
                              <w:tab/>
                            </w:r>
                            <w:r>
                              <w:tab/>
                              <w:t>High</w:t>
                            </w:r>
                          </w:p>
                          <w:p w:rsidR="003F2CE1" w:rsidRDefault="003F2CE1" w:rsidP="00161B4E">
                            <w:pPr>
                              <w:spacing w:after="0" w:line="240" w:lineRule="auto"/>
                            </w:pPr>
                            <w:r>
                              <w:t>Yellow</w:t>
                            </w:r>
                            <w:r>
                              <w:tab/>
                            </w:r>
                            <w:r>
                              <w:tab/>
                              <w:t>Moderate</w:t>
                            </w:r>
                          </w:p>
                          <w:p w:rsidR="003F2CE1" w:rsidRDefault="003F2CE1" w:rsidP="00161B4E">
                            <w:pPr>
                              <w:spacing w:after="0" w:line="240" w:lineRule="auto"/>
                            </w:pPr>
                            <w:r>
                              <w:t>Pink/Deep pink</w:t>
                            </w:r>
                            <w:r>
                              <w:tab/>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27983B" id="Text Box 12" o:spid="_x0000_s1051" type="#_x0000_t202" style="position:absolute;left:0;text-align:left;margin-left:54.75pt;margin-top:-30.75pt;width:267.75pt;height:5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" fillcolor="white [3201]" strokeweight=".5pt">
                <v:path arrowok="t"/>
                <v:textbox>
                  <w:txbxContent>
                    <w:p w:rsidR="003F2CE1" w:rsidRPr="00161B4E" w:rsidRDefault="003F2CE1" w:rsidP="00161B4E">
                      <w:pPr>
                        <w:spacing w:after="0" w:line="240" w:lineRule="auto"/>
                        <w:rPr>
                          <w:b/>
                        </w:rPr>
                      </w:pPr>
                      <w:r w:rsidRPr="00161B4E">
                        <w:rPr>
                          <w:b/>
                        </w:rPr>
                        <w:t>Groundwater Potential</w:t>
                      </w:r>
                    </w:p>
                    <w:p w:rsidR="003F2CE1" w:rsidRDefault="003F2CE1" w:rsidP="00161B4E">
                      <w:pPr>
                        <w:spacing w:after="0" w:line="240" w:lineRule="auto"/>
                      </w:pPr>
                      <w:r>
                        <w:t xml:space="preserve">Green </w:t>
                      </w:r>
                      <w:r>
                        <w:tab/>
                      </w:r>
                      <w:r>
                        <w:tab/>
                        <w:t>High</w:t>
                      </w:r>
                    </w:p>
                    <w:p w:rsidR="003F2CE1" w:rsidRDefault="003F2CE1" w:rsidP="00161B4E">
                      <w:pPr>
                        <w:spacing w:after="0" w:line="240" w:lineRule="auto"/>
                      </w:pPr>
                      <w:r>
                        <w:t>Yellow</w:t>
                      </w:r>
                      <w:r>
                        <w:tab/>
                      </w:r>
                      <w:r>
                        <w:tab/>
                        <w:t>Moderate</w:t>
                      </w:r>
                    </w:p>
                    <w:p w:rsidR="003F2CE1" w:rsidRDefault="003F2CE1" w:rsidP="00161B4E">
                      <w:pPr>
                        <w:spacing w:after="0" w:line="240" w:lineRule="auto"/>
                      </w:pPr>
                      <w:r>
                        <w:t>Pink/Deep pink</w:t>
                      </w:r>
                      <w:r>
                        <w:tab/>
                        <w:t>Low</w:t>
                      </w:r>
                    </w:p>
                  </w:txbxContent>
                </v:textbox>
              </v:shape>
            </w:pict>
          </mc:Fallback>
        </mc:AlternateContent>
      </w:r>
      <w:r w:rsidR="00875B03" w:rsidRPr="00E34268">
        <w:rPr>
          <w:noProof/>
          <w:lang w:val="en-US" w:eastAsia="en-US"/>
        </w:rPr>
        <w:drawing>
          <wp:inline distT="0" distB="0" distL="0" distR="0" wp14:anchorId="3E933660" wp14:editId="3099C5CF">
            <wp:extent cx="7467600" cy="514028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4 at 3.27.00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74709" cy="5145178"/>
                    </a:xfrm>
                    <a:prstGeom prst="rect">
                      <a:avLst/>
                    </a:prstGeom>
                  </pic:spPr>
                </pic:pic>
              </a:graphicData>
            </a:graphic>
          </wp:inline>
        </w:drawing>
      </w:r>
    </w:p>
    <w:p w:rsidR="00161B4E" w:rsidRDefault="00875B03" w:rsidP="00875B03">
      <w:pPr>
        <w:pStyle w:val="Caption"/>
      </w:pPr>
      <w:bookmarkStart w:id="48" w:name="_Toc367713768"/>
      <w:r>
        <w:t xml:space="preserve">Figure </w:t>
      </w:r>
      <w:r w:rsidR="004F3ED2">
        <w:t>11</w:t>
      </w:r>
      <w:r w:rsidR="00F61CFD">
        <w:t>.</w:t>
      </w:r>
      <w:r w:rsidR="00E76898">
        <w:t xml:space="preserve"> </w:t>
      </w:r>
      <w:r w:rsidRPr="005F5AC7">
        <w:t>Hydrogeology Map of Zimbabwe</w:t>
      </w:r>
      <w:r w:rsidR="00161B4E">
        <w:t>.</w:t>
      </w:r>
      <w:bookmarkEnd w:id="48"/>
    </w:p>
    <w:p w:rsidR="00875B03" w:rsidRDefault="00875B03" w:rsidP="00161B4E">
      <w:pPr>
        <w:pStyle w:val="Caption"/>
        <w:rPr>
          <w:color w:val="000000"/>
          <w:szCs w:val="24"/>
        </w:rPr>
      </w:pPr>
      <w:r w:rsidRPr="00AB076D">
        <w:rPr>
          <w:b w:val="0"/>
        </w:rPr>
        <w:t xml:space="preserve">Source: </w:t>
      </w:r>
      <w:r>
        <w:rPr>
          <w:b w:val="0"/>
        </w:rPr>
        <w:t xml:space="preserve">Zimbabwe </w:t>
      </w:r>
      <w:r w:rsidRPr="00AB076D">
        <w:rPr>
          <w:b w:val="0"/>
        </w:rPr>
        <w:t>Ministry of Energy and Water Resources Development, 1985</w:t>
      </w:r>
    </w:p>
    <w:p w:rsidR="00875B03" w:rsidRDefault="00875B03" w:rsidP="00195F10">
      <w:pPr>
        <w:autoSpaceDE w:val="0"/>
        <w:autoSpaceDN w:val="0"/>
        <w:adjustRightInd w:val="0"/>
        <w:spacing w:after="0" w:line="240" w:lineRule="auto"/>
        <w:jc w:val="both"/>
        <w:rPr>
          <w:rFonts w:ascii="Times New Roman" w:hAnsi="Times New Roman"/>
          <w:color w:val="000000"/>
          <w:sz w:val="24"/>
          <w:szCs w:val="24"/>
        </w:rPr>
        <w:sectPr w:rsidR="00875B03" w:rsidSect="001E10B4">
          <w:pgSz w:w="16838" w:h="11906" w:orient="landscape"/>
          <w:pgMar w:top="1440" w:right="1440" w:bottom="1440" w:left="1440" w:header="708" w:footer="708" w:gutter="0"/>
          <w:cols w:space="708"/>
          <w:docGrid w:linePitch="360"/>
        </w:sectPr>
      </w:pPr>
    </w:p>
    <w:p w:rsidR="00BB5FA9" w:rsidRDefault="00BB5FA9" w:rsidP="00B7522D">
      <w:pPr>
        <w:spacing w:after="0" w:line="240" w:lineRule="auto"/>
        <w:rPr>
          <w:rFonts w:ascii="TimesNewRoman" w:hAnsi="TimesNewRoman" w:cs="TimesNewRoman"/>
          <w:sz w:val="24"/>
          <w:szCs w:val="24"/>
        </w:rPr>
      </w:pPr>
    </w:p>
    <w:p w:rsidR="001231B3" w:rsidRPr="00B7522D" w:rsidRDefault="001231B3" w:rsidP="00B7522D">
      <w:pPr>
        <w:autoSpaceDE w:val="0"/>
        <w:autoSpaceDN w:val="0"/>
        <w:adjustRightInd w:val="0"/>
        <w:spacing w:after="4" w:line="240" w:lineRule="auto"/>
        <w:rPr>
          <w:rFonts w:ascii="AdvTT3713a231" w:hAnsi="AdvTT3713a231" w:cs="AdvTT3713a231"/>
          <w:color w:val="131413"/>
          <w:sz w:val="21"/>
          <w:szCs w:val="21"/>
        </w:rPr>
      </w:pPr>
    </w:p>
    <w:p w:rsidR="00A51D59" w:rsidRDefault="00BB5FA9">
      <w:pPr>
        <w:keepNext/>
      </w:pPr>
      <w:bookmarkStart w:id="49" w:name="_Toc361078455"/>
      <w:r w:rsidRPr="00E34268">
        <w:rPr>
          <w:noProof/>
          <w:lang w:val="en-US" w:eastAsia="en-US"/>
        </w:rPr>
        <w:drawing>
          <wp:inline distT="0" distB="0" distL="0" distR="0" wp14:anchorId="1646743D" wp14:editId="27E5FA10">
            <wp:extent cx="5008226" cy="71242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5285" cy="7120067"/>
                    </a:xfrm>
                    <a:prstGeom prst="rect">
                      <a:avLst/>
                    </a:prstGeom>
                    <a:noFill/>
                    <a:ln>
                      <a:noFill/>
                    </a:ln>
                  </pic:spPr>
                </pic:pic>
              </a:graphicData>
            </a:graphic>
          </wp:inline>
        </w:drawing>
      </w:r>
      <w:bookmarkEnd w:id="49"/>
    </w:p>
    <w:p w:rsidR="00AB076D" w:rsidRDefault="00A51D59" w:rsidP="00B7522D">
      <w:pPr>
        <w:pStyle w:val="Caption"/>
      </w:pPr>
      <w:bookmarkStart w:id="50" w:name="_Toc367713769"/>
      <w:r>
        <w:t xml:space="preserve">Figure </w:t>
      </w:r>
      <w:r w:rsidR="004F3ED2">
        <w:t>12</w:t>
      </w:r>
      <w:r w:rsidR="00F61CFD">
        <w:t>.</w:t>
      </w:r>
      <w:r w:rsidRPr="00DE03E4">
        <w:t xml:space="preserve">Groundwater drought risk for </w:t>
      </w:r>
      <w:r w:rsidR="00AB076D">
        <w:t>Southern Africa</w:t>
      </w:r>
      <w:r w:rsidRPr="00DE03E4">
        <w:t>.</w:t>
      </w:r>
      <w:bookmarkEnd w:id="50"/>
    </w:p>
    <w:p w:rsidR="00A51D59" w:rsidRPr="00AB076D" w:rsidRDefault="00AB076D" w:rsidP="00B7522D">
      <w:pPr>
        <w:pStyle w:val="Caption"/>
        <w:rPr>
          <w:b w:val="0"/>
        </w:rPr>
      </w:pPr>
      <w:r w:rsidRPr="00AB076D">
        <w:rPr>
          <w:b w:val="0"/>
        </w:rPr>
        <w:t xml:space="preserve">Source: </w:t>
      </w:r>
      <w:r w:rsidR="00A51D59" w:rsidRPr="00AB076D">
        <w:rPr>
          <w:b w:val="0"/>
        </w:rPr>
        <w:t>Villholth et al, 2013.</w:t>
      </w:r>
    </w:p>
    <w:p w:rsidR="00CF2A96" w:rsidRDefault="00CF2A96" w:rsidP="00B7522D">
      <w:pPr>
        <w:rPr>
          <w:rFonts w:ascii="Times New Roman" w:hAnsi="Times New Roman" w:cs="Times New Roman"/>
          <w:sz w:val="24"/>
          <w:szCs w:val="24"/>
        </w:rPr>
      </w:pPr>
    </w:p>
    <w:p w:rsidR="00CF2A96" w:rsidRPr="00B7522D" w:rsidRDefault="00CF2A96" w:rsidP="00B7522D">
      <w:pPr>
        <w:rPr>
          <w:rFonts w:ascii="Times New Roman" w:hAnsi="Times New Roman" w:cs="Times New Roman"/>
          <w:sz w:val="24"/>
          <w:szCs w:val="24"/>
        </w:rPr>
      </w:pPr>
    </w:p>
    <w:p w:rsidR="00C3404F" w:rsidRDefault="00FA7627">
      <w:pPr>
        <w:pStyle w:val="Heading2"/>
      </w:pPr>
      <w:bookmarkStart w:id="51" w:name="_Toc365505122"/>
      <w:r>
        <w:lastRenderedPageBreak/>
        <w:t>Comparison with O</w:t>
      </w:r>
      <w:r w:rsidR="00C3404F">
        <w:t>ther Studies</w:t>
      </w:r>
      <w:bookmarkEnd w:id="51"/>
    </w:p>
    <w:p w:rsidR="00AA0E8A" w:rsidRDefault="00056D7A" w:rsidP="00980D7B">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None of the </w:t>
      </w:r>
      <w:r w:rsidR="00DB1602">
        <w:rPr>
          <w:rFonts w:ascii="TimesNewRoman" w:hAnsi="TimesNewRoman" w:cs="TimesNewRoman"/>
          <w:sz w:val="24"/>
          <w:szCs w:val="24"/>
        </w:rPr>
        <w:t xml:space="preserve">previous </w:t>
      </w:r>
      <w:r>
        <w:rPr>
          <w:rFonts w:ascii="TimesNewRoman" w:hAnsi="TimesNewRoman" w:cs="TimesNewRoman"/>
          <w:sz w:val="24"/>
          <w:szCs w:val="24"/>
        </w:rPr>
        <w:t xml:space="preserve">studies </w:t>
      </w:r>
      <w:r w:rsidR="00DB1602">
        <w:rPr>
          <w:rFonts w:ascii="TimesNewRoman" w:hAnsi="TimesNewRoman" w:cs="TimesNewRoman"/>
          <w:sz w:val="24"/>
          <w:szCs w:val="24"/>
        </w:rPr>
        <w:t xml:space="preserve">for which quantitative predictions are available </w:t>
      </w:r>
      <w:r>
        <w:rPr>
          <w:rFonts w:ascii="TimesNewRoman" w:hAnsi="TimesNewRoman" w:cs="TimesNewRoman"/>
          <w:sz w:val="24"/>
          <w:szCs w:val="24"/>
        </w:rPr>
        <w:t>cover</w:t>
      </w:r>
      <w:r w:rsidR="00DB1602">
        <w:rPr>
          <w:rFonts w:ascii="TimesNewRoman" w:hAnsi="TimesNewRoman" w:cs="TimesNewRoman"/>
          <w:sz w:val="24"/>
          <w:szCs w:val="24"/>
        </w:rPr>
        <w:t>ed</w:t>
      </w:r>
      <w:r>
        <w:rPr>
          <w:rFonts w:ascii="TimesNewRoman" w:hAnsi="TimesNewRoman" w:cs="TimesNewRoman"/>
          <w:sz w:val="24"/>
          <w:szCs w:val="24"/>
        </w:rPr>
        <w:t xml:space="preserve"> the same area or time period </w:t>
      </w:r>
      <w:r w:rsidR="00DB1602">
        <w:rPr>
          <w:rFonts w:ascii="TimesNewRoman" w:hAnsi="TimesNewRoman" w:cs="TimesNewRoman"/>
          <w:sz w:val="24"/>
          <w:szCs w:val="24"/>
        </w:rPr>
        <w:t>as</w:t>
      </w:r>
      <w:r>
        <w:rPr>
          <w:rFonts w:ascii="TimesNewRoman" w:hAnsi="TimesNewRoman" w:cs="TimesNewRoman"/>
          <w:sz w:val="24"/>
          <w:szCs w:val="24"/>
        </w:rPr>
        <w:t xml:space="preserve"> the current study.  Nevertheless, </w:t>
      </w:r>
      <w:r w:rsidR="008D496C">
        <w:rPr>
          <w:rFonts w:ascii="TimesNewRoman" w:hAnsi="TimesNewRoman" w:cs="TimesNewRoman"/>
          <w:sz w:val="24"/>
          <w:szCs w:val="24"/>
        </w:rPr>
        <w:t xml:space="preserve">it is possible to compare three studies in the Mzingwane catchment, although one is for 2030 and two are for 2050 (Table </w:t>
      </w:r>
      <w:r w:rsidR="00D262C9">
        <w:rPr>
          <w:rFonts w:ascii="TimesNewRoman" w:hAnsi="TimesNewRoman" w:cs="TimesNewRoman"/>
          <w:sz w:val="24"/>
          <w:szCs w:val="24"/>
        </w:rPr>
        <w:t>7</w:t>
      </w:r>
      <w:r w:rsidR="008D496C">
        <w:rPr>
          <w:rFonts w:ascii="TimesNewRoman" w:hAnsi="TimesNewRoman" w:cs="TimesNewRoman"/>
          <w:sz w:val="24"/>
          <w:szCs w:val="24"/>
        </w:rPr>
        <w:t xml:space="preserve">).  </w:t>
      </w:r>
      <w:r w:rsidR="002D5315">
        <w:rPr>
          <w:rFonts w:ascii="TimesNewRoman" w:hAnsi="TimesNewRoman" w:cs="TimesNewRoman"/>
          <w:sz w:val="24"/>
          <w:szCs w:val="24"/>
        </w:rPr>
        <w:t xml:space="preserve">The current study shows a much larger decline in runoff in Mzingwane catchment than do the other two </w:t>
      </w:r>
      <w:r w:rsidR="003D6F0F">
        <w:rPr>
          <w:rFonts w:ascii="TimesNewRoman" w:hAnsi="TimesNewRoman" w:cs="TimesNewRoman"/>
          <w:sz w:val="24"/>
          <w:szCs w:val="24"/>
        </w:rPr>
        <w:t>studies. The</w:t>
      </w:r>
      <w:r w:rsidR="008B32D5">
        <w:rPr>
          <w:rFonts w:ascii="TimesNewRoman" w:hAnsi="TimesNewRoman" w:cs="TimesNewRoman"/>
          <w:sz w:val="24"/>
          <w:szCs w:val="24"/>
        </w:rPr>
        <w:t xml:space="preserve"> probable reasons for this are explained above</w:t>
      </w:r>
      <w:r w:rsidR="002D5315">
        <w:rPr>
          <w:rFonts w:ascii="TimesNewRoman" w:hAnsi="TimesNewRoman" w:cs="TimesNewRoman"/>
          <w:sz w:val="24"/>
          <w:szCs w:val="24"/>
        </w:rPr>
        <w:t xml:space="preserve">.  </w:t>
      </w:r>
      <w:r w:rsidR="00CE6551">
        <w:rPr>
          <w:rFonts w:ascii="TimesNewRoman" w:hAnsi="TimesNewRoman" w:cs="TimesNewRoman"/>
          <w:sz w:val="24"/>
          <w:szCs w:val="24"/>
        </w:rPr>
        <w:t xml:space="preserve">While the values for </w:t>
      </w:r>
      <w:r w:rsidR="00A430FF">
        <w:rPr>
          <w:rFonts w:ascii="Times New Roman" w:hAnsi="Times New Roman" w:cs="Times New Roman"/>
          <w:sz w:val="24"/>
          <w:szCs w:val="24"/>
        </w:rPr>
        <w:t>precipitation</w:t>
      </w:r>
      <w:r w:rsidR="00CE6551">
        <w:rPr>
          <w:rFonts w:ascii="TimesNewRoman" w:hAnsi="TimesNewRoman" w:cs="TimesNewRoman"/>
          <w:sz w:val="24"/>
          <w:szCs w:val="24"/>
        </w:rPr>
        <w:t xml:space="preserve">, evapotranspiration and runoff differ between the studies, there </w:t>
      </w:r>
      <w:r w:rsidR="00CE6551" w:rsidRPr="00383CA4">
        <w:rPr>
          <w:rFonts w:ascii="TimesNewRoman" w:hAnsi="TimesNewRoman" w:cs="TimesNewRoman"/>
          <w:sz w:val="24"/>
          <w:szCs w:val="24"/>
        </w:rPr>
        <w:t xml:space="preserve">is </w:t>
      </w:r>
      <w:r w:rsidR="00CE6551">
        <w:rPr>
          <w:rFonts w:ascii="TimesNewRoman" w:hAnsi="TimesNewRoman" w:cs="TimesNewRoman"/>
          <w:sz w:val="24"/>
          <w:szCs w:val="24"/>
        </w:rPr>
        <w:t>general</w:t>
      </w:r>
      <w:r w:rsidR="00CE6551" w:rsidRPr="00383CA4">
        <w:rPr>
          <w:rFonts w:ascii="TimesNewRoman" w:hAnsi="TimesNewRoman" w:cs="TimesNewRoman"/>
          <w:sz w:val="24"/>
          <w:szCs w:val="24"/>
        </w:rPr>
        <w:t xml:space="preserve"> consensus </w:t>
      </w:r>
      <w:r w:rsidR="00CE6551">
        <w:rPr>
          <w:rFonts w:ascii="TimesNewRoman" w:hAnsi="TimesNewRoman" w:cs="TimesNewRoman"/>
          <w:sz w:val="24"/>
          <w:szCs w:val="24"/>
        </w:rPr>
        <w:t xml:space="preserve">that there will be a decline in </w:t>
      </w:r>
      <w:r w:rsidR="00A430FF">
        <w:rPr>
          <w:rFonts w:ascii="TimesNewRoman" w:hAnsi="TimesNewRoman" w:cs="TimesNewRoman"/>
          <w:sz w:val="24"/>
          <w:szCs w:val="24"/>
        </w:rPr>
        <w:t>MAP</w:t>
      </w:r>
      <w:r w:rsidR="00CE6551">
        <w:rPr>
          <w:rFonts w:ascii="TimesNewRoman" w:hAnsi="TimesNewRoman" w:cs="TimesNewRoman"/>
          <w:sz w:val="24"/>
          <w:szCs w:val="24"/>
        </w:rPr>
        <w:t xml:space="preserve"> and an even larger decline in </w:t>
      </w:r>
      <w:r w:rsidR="00A430FF">
        <w:rPr>
          <w:rFonts w:ascii="TimesNewRoman" w:hAnsi="TimesNewRoman" w:cs="TimesNewRoman"/>
          <w:sz w:val="24"/>
          <w:szCs w:val="24"/>
        </w:rPr>
        <w:t>MAR</w:t>
      </w:r>
      <w:r w:rsidR="00CE6551">
        <w:rPr>
          <w:rFonts w:ascii="TimesNewRoman" w:hAnsi="TimesNewRoman" w:cs="TimesNewRoman"/>
          <w:sz w:val="24"/>
          <w:szCs w:val="24"/>
        </w:rPr>
        <w:t xml:space="preserve"> in this catchment by 2050.  </w:t>
      </w:r>
    </w:p>
    <w:p w:rsidR="00C3404F" w:rsidRDefault="00C3404F" w:rsidP="00C3404F">
      <w:pPr>
        <w:spacing w:after="0" w:line="240" w:lineRule="auto"/>
        <w:rPr>
          <w:rFonts w:ascii="Times New Roman" w:hAnsi="Times New Roman" w:cs="Times New Roman"/>
          <w:sz w:val="24"/>
          <w:szCs w:val="24"/>
        </w:rPr>
      </w:pPr>
    </w:p>
    <w:p w:rsidR="001F05AE" w:rsidRDefault="001F05AE" w:rsidP="00B7522D">
      <w:pPr>
        <w:pStyle w:val="Caption"/>
        <w:keepNext/>
      </w:pPr>
      <w:bookmarkStart w:id="52" w:name="_Toc365504028"/>
      <w:r>
        <w:t xml:space="preserve">Table </w:t>
      </w:r>
      <w:r w:rsidR="00D93F13">
        <w:fldChar w:fldCharType="begin"/>
      </w:r>
      <w:r w:rsidR="00940D0F">
        <w:instrText xml:space="preserve"> SEQ Table \* ALPHABETIC \* Arabic </w:instrText>
      </w:r>
      <w:r w:rsidR="00D93F13">
        <w:fldChar w:fldCharType="separate"/>
      </w:r>
      <w:r w:rsidR="00BC7C19">
        <w:rPr>
          <w:noProof/>
        </w:rPr>
        <w:t>7</w:t>
      </w:r>
      <w:r w:rsidR="00D93F13">
        <w:fldChar w:fldCharType="end"/>
      </w:r>
      <w:r>
        <w:t>.</w:t>
      </w:r>
      <w:r w:rsidR="001D3261">
        <w:t xml:space="preserve"> </w:t>
      </w:r>
      <w:r w:rsidR="00C110EF">
        <w:t>P</w:t>
      </w:r>
      <w:r w:rsidRPr="00723101">
        <w:t>recipitation, evapotranspiration and runoff predictions for Mzingwane catchment</w:t>
      </w:r>
      <w:bookmarkEnd w:id="52"/>
    </w:p>
    <w:tbl>
      <w:tblPr>
        <w:tblStyle w:val="TableGrid"/>
        <w:tblW w:w="0" w:type="auto"/>
        <w:tblLook w:val="04A0" w:firstRow="1" w:lastRow="0" w:firstColumn="1" w:lastColumn="0" w:noHBand="0" w:noVBand="1"/>
      </w:tblPr>
      <w:tblGrid>
        <w:gridCol w:w="1646"/>
        <w:gridCol w:w="1456"/>
        <w:gridCol w:w="2207"/>
        <w:gridCol w:w="2138"/>
        <w:gridCol w:w="1569"/>
      </w:tblGrid>
      <w:tr w:rsidR="00DB0A77" w:rsidTr="00DB0A77">
        <w:tc>
          <w:tcPr>
            <w:tcW w:w="1834" w:type="dxa"/>
          </w:tcPr>
          <w:p w:rsidR="00DB0A77" w:rsidRPr="00B7522D" w:rsidRDefault="00DB0A77" w:rsidP="00B7522D">
            <w:pPr>
              <w:spacing w:line="276" w:lineRule="auto"/>
              <w:rPr>
                <w:rFonts w:ascii="Arial Narrow" w:hAnsi="Arial Narrow" w:cs="Times New Roman"/>
                <w:b/>
              </w:rPr>
            </w:pPr>
            <w:r w:rsidRPr="00B7522D">
              <w:rPr>
                <w:rFonts w:ascii="Arial Narrow" w:hAnsi="Arial Narrow" w:cs="Times New Roman"/>
                <w:b/>
              </w:rPr>
              <w:t>Study</w:t>
            </w:r>
          </w:p>
        </w:tc>
        <w:tc>
          <w:tcPr>
            <w:tcW w:w="1581" w:type="dxa"/>
          </w:tcPr>
          <w:p w:rsidR="00DB0A77" w:rsidRPr="00B7522D" w:rsidRDefault="00DB0A77" w:rsidP="00B7522D">
            <w:pPr>
              <w:spacing w:line="276" w:lineRule="auto"/>
              <w:rPr>
                <w:rFonts w:ascii="Arial Narrow" w:hAnsi="Arial Narrow" w:cs="Times New Roman"/>
                <w:b/>
              </w:rPr>
            </w:pPr>
            <w:r w:rsidRPr="00B7522D">
              <w:rPr>
                <w:rFonts w:ascii="Arial Narrow" w:hAnsi="Arial Narrow" w:cs="Times New Roman"/>
                <w:b/>
              </w:rPr>
              <w:t>Date of prediction</w:t>
            </w:r>
          </w:p>
        </w:tc>
        <w:tc>
          <w:tcPr>
            <w:tcW w:w="1821" w:type="dxa"/>
          </w:tcPr>
          <w:p w:rsidR="00DB0A77" w:rsidRPr="00B7522D" w:rsidRDefault="00DB0A77" w:rsidP="00B7522D">
            <w:pPr>
              <w:spacing w:line="276" w:lineRule="auto"/>
              <w:rPr>
                <w:rFonts w:ascii="Arial Narrow" w:hAnsi="Arial Narrow" w:cs="Times New Roman"/>
                <w:b/>
              </w:rPr>
            </w:pPr>
            <w:r w:rsidRPr="00B7522D">
              <w:rPr>
                <w:rFonts w:ascii="Arial Narrow" w:hAnsi="Arial Narrow" w:cs="Times New Roman"/>
                <w:b/>
              </w:rPr>
              <w:t xml:space="preserve">Mean annual </w:t>
            </w:r>
            <w:r w:rsidR="00D70634">
              <w:rPr>
                <w:rFonts w:ascii="Arial Narrow" w:hAnsi="Arial Narrow" w:cs="Times New Roman"/>
                <w:b/>
              </w:rPr>
              <w:t>precipitation</w:t>
            </w:r>
            <w:r w:rsidRPr="00B7522D">
              <w:rPr>
                <w:rFonts w:ascii="Arial Narrow" w:hAnsi="Arial Narrow" w:cs="Times New Roman"/>
                <w:b/>
              </w:rPr>
              <w:t>(decline)</w:t>
            </w:r>
          </w:p>
        </w:tc>
        <w:tc>
          <w:tcPr>
            <w:tcW w:w="2203" w:type="dxa"/>
          </w:tcPr>
          <w:p w:rsidR="00DB0A77" w:rsidRPr="00B7522D" w:rsidRDefault="00DB0A77" w:rsidP="00B7522D">
            <w:pPr>
              <w:spacing w:line="276" w:lineRule="auto"/>
              <w:rPr>
                <w:rFonts w:ascii="Arial Narrow" w:hAnsi="Arial Narrow" w:cs="Times New Roman"/>
                <w:b/>
              </w:rPr>
            </w:pPr>
            <w:r w:rsidRPr="00B7522D">
              <w:rPr>
                <w:rFonts w:ascii="Arial Narrow" w:hAnsi="Arial Narrow" w:cs="Times New Roman"/>
                <w:b/>
              </w:rPr>
              <w:t>Mean annual evapotranspiration</w:t>
            </w:r>
          </w:p>
          <w:p w:rsidR="00DB0A77" w:rsidRPr="00B7522D" w:rsidRDefault="00DB0A77" w:rsidP="00B7522D">
            <w:pPr>
              <w:spacing w:line="276" w:lineRule="auto"/>
              <w:rPr>
                <w:rFonts w:ascii="Arial Narrow" w:hAnsi="Arial Narrow" w:cs="Times New Roman"/>
                <w:b/>
              </w:rPr>
            </w:pPr>
            <w:r w:rsidRPr="00B7522D">
              <w:rPr>
                <w:rFonts w:ascii="Arial Narrow" w:hAnsi="Arial Narrow" w:cs="Times New Roman"/>
                <w:b/>
              </w:rPr>
              <w:t>(increase)</w:t>
            </w:r>
          </w:p>
        </w:tc>
        <w:tc>
          <w:tcPr>
            <w:tcW w:w="1803" w:type="dxa"/>
          </w:tcPr>
          <w:p w:rsidR="00DB0A77" w:rsidRPr="00B7522D" w:rsidRDefault="00DB0A77" w:rsidP="00B7522D">
            <w:pPr>
              <w:spacing w:line="276" w:lineRule="auto"/>
              <w:rPr>
                <w:rFonts w:ascii="Arial Narrow" w:hAnsi="Arial Narrow" w:cs="Times New Roman"/>
                <w:b/>
              </w:rPr>
            </w:pPr>
            <w:r w:rsidRPr="00B7522D">
              <w:rPr>
                <w:rFonts w:ascii="Arial Narrow" w:hAnsi="Arial Narrow" w:cs="Times New Roman"/>
                <w:b/>
              </w:rPr>
              <w:t>Mean annual runoff (decline)</w:t>
            </w:r>
          </w:p>
        </w:tc>
      </w:tr>
      <w:tr w:rsidR="00DB0A77" w:rsidTr="00DB0A77">
        <w:tc>
          <w:tcPr>
            <w:tcW w:w="1834"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 xml:space="preserve">IFPRI </w:t>
            </w:r>
            <w:r w:rsidR="00AA0E8A" w:rsidRPr="00B7522D">
              <w:rPr>
                <w:rFonts w:ascii="Arial Narrow" w:hAnsi="Arial Narrow" w:cs="Times New Roman"/>
                <w:sz w:val="20"/>
                <w:szCs w:val="20"/>
              </w:rPr>
              <w:t>(Zhu and Ringler</w:t>
            </w:r>
            <w:r w:rsidRPr="00B7522D">
              <w:rPr>
                <w:rFonts w:ascii="Arial Narrow" w:hAnsi="Arial Narrow" w:cs="Times New Roman"/>
                <w:sz w:val="20"/>
                <w:szCs w:val="20"/>
              </w:rPr>
              <w:t>2010</w:t>
            </w:r>
            <w:r w:rsidR="00AA0E8A" w:rsidRPr="00B7522D">
              <w:rPr>
                <w:rFonts w:ascii="Arial Narrow" w:hAnsi="Arial Narrow" w:cs="Times New Roman"/>
                <w:sz w:val="20"/>
                <w:szCs w:val="20"/>
              </w:rPr>
              <w:t>)</w:t>
            </w:r>
          </w:p>
        </w:tc>
        <w:tc>
          <w:tcPr>
            <w:tcW w:w="1581"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2030</w:t>
            </w:r>
          </w:p>
        </w:tc>
        <w:tc>
          <w:tcPr>
            <w:tcW w:w="1821"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13-21%</w:t>
            </w:r>
          </w:p>
        </w:tc>
        <w:tc>
          <w:tcPr>
            <w:tcW w:w="2203"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4-6%</w:t>
            </w:r>
          </w:p>
        </w:tc>
        <w:tc>
          <w:tcPr>
            <w:tcW w:w="1803"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19-33%</w:t>
            </w:r>
          </w:p>
        </w:tc>
      </w:tr>
      <w:tr w:rsidR="00DB0A77" w:rsidTr="00DB0A77">
        <w:tc>
          <w:tcPr>
            <w:tcW w:w="1834"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Zhu and Ringler</w:t>
            </w:r>
            <w:r w:rsidR="00AA0E8A" w:rsidRPr="00B7522D">
              <w:rPr>
                <w:rFonts w:ascii="Arial Narrow" w:hAnsi="Arial Narrow" w:cs="Times New Roman"/>
                <w:sz w:val="20"/>
                <w:szCs w:val="20"/>
              </w:rPr>
              <w:t>(</w:t>
            </w:r>
            <w:r w:rsidRPr="00B7522D">
              <w:rPr>
                <w:rFonts w:ascii="Arial Narrow" w:hAnsi="Arial Narrow" w:cs="Times New Roman"/>
                <w:sz w:val="20"/>
                <w:szCs w:val="20"/>
              </w:rPr>
              <w:t>2012</w:t>
            </w:r>
            <w:r w:rsidR="00AA0E8A" w:rsidRPr="00B7522D">
              <w:rPr>
                <w:rFonts w:ascii="Arial Narrow" w:hAnsi="Arial Narrow" w:cs="Times New Roman"/>
                <w:sz w:val="20"/>
                <w:szCs w:val="20"/>
              </w:rPr>
              <w:t>)</w:t>
            </w:r>
          </w:p>
        </w:tc>
        <w:tc>
          <w:tcPr>
            <w:tcW w:w="1581"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2050</w:t>
            </w:r>
          </w:p>
        </w:tc>
        <w:tc>
          <w:tcPr>
            <w:tcW w:w="1821"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6-23%</w:t>
            </w:r>
          </w:p>
        </w:tc>
        <w:tc>
          <w:tcPr>
            <w:tcW w:w="2203"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3%</w:t>
            </w:r>
          </w:p>
        </w:tc>
        <w:tc>
          <w:tcPr>
            <w:tcW w:w="1803"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2-24%</w:t>
            </w:r>
          </w:p>
        </w:tc>
      </w:tr>
      <w:tr w:rsidR="00DB0A77" w:rsidTr="00DB0A77">
        <w:tc>
          <w:tcPr>
            <w:tcW w:w="1834"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Current study</w:t>
            </w:r>
          </w:p>
        </w:tc>
        <w:tc>
          <w:tcPr>
            <w:tcW w:w="1581"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2050</w:t>
            </w:r>
          </w:p>
        </w:tc>
        <w:tc>
          <w:tcPr>
            <w:tcW w:w="1821" w:type="dxa"/>
          </w:tcPr>
          <w:p w:rsidR="00DB0A77" w:rsidRPr="00B7522D" w:rsidRDefault="007D4830" w:rsidP="00B7522D">
            <w:pPr>
              <w:spacing w:line="276" w:lineRule="auto"/>
              <w:rPr>
                <w:rFonts w:ascii="Arial Narrow" w:hAnsi="Arial Narrow" w:cs="Times New Roman"/>
                <w:sz w:val="20"/>
                <w:szCs w:val="20"/>
              </w:rPr>
            </w:pPr>
            <w:r w:rsidRPr="00B7522D">
              <w:rPr>
                <w:rFonts w:ascii="Arial Narrow" w:hAnsi="Arial Narrow" w:cs="Times New Roman"/>
                <w:sz w:val="20"/>
                <w:szCs w:val="20"/>
              </w:rPr>
              <w:t>1</w:t>
            </w:r>
            <w:r w:rsidR="008C0D74">
              <w:rPr>
                <w:rFonts w:ascii="Arial Narrow" w:hAnsi="Arial Narrow" w:cs="Times New Roman"/>
                <w:sz w:val="20"/>
                <w:szCs w:val="20"/>
              </w:rPr>
              <w:t>2</w:t>
            </w:r>
            <w:r w:rsidR="00DB0A77" w:rsidRPr="00B7522D">
              <w:rPr>
                <w:rFonts w:ascii="Arial Narrow" w:hAnsi="Arial Narrow" w:cs="Times New Roman"/>
                <w:sz w:val="20"/>
                <w:szCs w:val="20"/>
              </w:rPr>
              <w:t>-1</w:t>
            </w:r>
            <w:r w:rsidR="008C0D74">
              <w:rPr>
                <w:rFonts w:ascii="Arial Narrow" w:hAnsi="Arial Narrow" w:cs="Times New Roman"/>
                <w:sz w:val="20"/>
                <w:szCs w:val="20"/>
              </w:rPr>
              <w:t>5</w:t>
            </w:r>
            <w:r w:rsidR="00DB0A77" w:rsidRPr="00B7522D">
              <w:rPr>
                <w:rFonts w:ascii="Arial Narrow" w:hAnsi="Arial Narrow" w:cs="Times New Roman"/>
                <w:sz w:val="20"/>
                <w:szCs w:val="20"/>
              </w:rPr>
              <w:t>%</w:t>
            </w:r>
          </w:p>
        </w:tc>
        <w:tc>
          <w:tcPr>
            <w:tcW w:w="2203" w:type="dxa"/>
          </w:tcPr>
          <w:p w:rsidR="00DB0A77" w:rsidRPr="00B7522D" w:rsidRDefault="00DB0A77" w:rsidP="00B7522D">
            <w:pPr>
              <w:spacing w:line="276" w:lineRule="auto"/>
              <w:rPr>
                <w:rFonts w:ascii="Arial Narrow" w:hAnsi="Arial Narrow" w:cs="Times New Roman"/>
                <w:sz w:val="20"/>
                <w:szCs w:val="20"/>
              </w:rPr>
            </w:pPr>
            <w:r w:rsidRPr="00B7522D">
              <w:rPr>
                <w:rFonts w:ascii="Arial Narrow" w:hAnsi="Arial Narrow" w:cs="Times New Roman"/>
                <w:sz w:val="20"/>
                <w:szCs w:val="20"/>
              </w:rPr>
              <w:t>-</w:t>
            </w:r>
          </w:p>
        </w:tc>
        <w:tc>
          <w:tcPr>
            <w:tcW w:w="1803" w:type="dxa"/>
          </w:tcPr>
          <w:p w:rsidR="00DB0A77" w:rsidRPr="00B7522D" w:rsidRDefault="008C0D74" w:rsidP="00B7522D">
            <w:pPr>
              <w:spacing w:line="276" w:lineRule="auto"/>
              <w:rPr>
                <w:rFonts w:ascii="Arial Narrow" w:hAnsi="Arial Narrow" w:cs="Times New Roman"/>
                <w:sz w:val="20"/>
                <w:szCs w:val="20"/>
              </w:rPr>
            </w:pPr>
            <w:r>
              <w:rPr>
                <w:rFonts w:ascii="Arial Narrow" w:hAnsi="Arial Narrow" w:cs="Times New Roman"/>
                <w:sz w:val="20"/>
                <w:szCs w:val="20"/>
              </w:rPr>
              <w:t>65</w:t>
            </w:r>
            <w:r w:rsidR="002D5315" w:rsidRPr="00B7522D">
              <w:rPr>
                <w:rFonts w:ascii="Arial Narrow" w:hAnsi="Arial Narrow" w:cs="Times New Roman"/>
                <w:sz w:val="20"/>
                <w:szCs w:val="20"/>
              </w:rPr>
              <w:t>-100</w:t>
            </w:r>
            <w:r w:rsidR="00DB0A77" w:rsidRPr="00B7522D">
              <w:rPr>
                <w:rFonts w:ascii="Arial Narrow" w:hAnsi="Arial Narrow" w:cs="Times New Roman"/>
                <w:sz w:val="20"/>
                <w:szCs w:val="20"/>
              </w:rPr>
              <w:t>%</w:t>
            </w:r>
          </w:p>
        </w:tc>
      </w:tr>
    </w:tbl>
    <w:p w:rsidR="00DB0A77" w:rsidRDefault="00DB0A77" w:rsidP="00C3404F">
      <w:pPr>
        <w:spacing w:after="0" w:line="240" w:lineRule="auto"/>
        <w:rPr>
          <w:rFonts w:ascii="Times New Roman" w:hAnsi="Times New Roman" w:cs="Times New Roman"/>
          <w:sz w:val="24"/>
          <w:szCs w:val="24"/>
        </w:rPr>
      </w:pPr>
    </w:p>
    <w:p w:rsidR="00CE6551" w:rsidRPr="00C3404F" w:rsidRDefault="00CE6551" w:rsidP="00980D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These results are also consistent with the </w:t>
      </w:r>
      <w:r w:rsidR="00A430FF">
        <w:rPr>
          <w:rFonts w:ascii="Times New Roman" w:hAnsi="Times New Roman" w:cs="Times New Roman"/>
          <w:sz w:val="24"/>
          <w:szCs w:val="24"/>
        </w:rPr>
        <w:t>precipitation</w:t>
      </w:r>
      <w:r w:rsidR="003D6F0F">
        <w:rPr>
          <w:rFonts w:ascii="Times New Roman" w:hAnsi="Times New Roman" w:cs="Times New Roman"/>
          <w:sz w:val="24"/>
          <w:szCs w:val="24"/>
        </w:rPr>
        <w:t xml:space="preserve"> </w:t>
      </w:r>
      <w:r>
        <w:rPr>
          <w:rFonts w:ascii="Times New Roman" w:hAnsi="Times New Roman" w:cs="Times New Roman"/>
          <w:sz w:val="24"/>
          <w:szCs w:val="24"/>
        </w:rPr>
        <w:t xml:space="preserve">predictions from the downscaled SADC </w:t>
      </w:r>
      <w:r w:rsidR="003D6F0F">
        <w:rPr>
          <w:rFonts w:ascii="Times New Roman" w:hAnsi="Times New Roman" w:cs="Times New Roman"/>
          <w:sz w:val="24"/>
          <w:szCs w:val="24"/>
        </w:rPr>
        <w:t>modelling</w:t>
      </w:r>
      <w:r>
        <w:rPr>
          <w:rFonts w:ascii="Times New Roman" w:hAnsi="Times New Roman" w:cs="Times New Roman"/>
          <w:sz w:val="24"/>
          <w:szCs w:val="24"/>
        </w:rPr>
        <w:t xml:space="preserve"> for southern Africa. However, the</w:t>
      </w:r>
      <w:r w:rsidR="003C1CFA">
        <w:rPr>
          <w:rFonts w:ascii="Times New Roman" w:hAnsi="Times New Roman" w:cs="Times New Roman"/>
          <w:sz w:val="24"/>
          <w:szCs w:val="24"/>
        </w:rPr>
        <w:t xml:space="preserve"> model</w:t>
      </w:r>
      <w:r w:rsidR="00DB1D7D">
        <w:rPr>
          <w:rFonts w:ascii="Times New Roman" w:hAnsi="Times New Roman" w:cs="Times New Roman"/>
          <w:sz w:val="24"/>
          <w:szCs w:val="24"/>
        </w:rPr>
        <w:t>l</w:t>
      </w:r>
      <w:r w:rsidR="003C1CFA">
        <w:rPr>
          <w:rFonts w:ascii="Times New Roman" w:hAnsi="Times New Roman" w:cs="Times New Roman"/>
          <w:sz w:val="24"/>
          <w:szCs w:val="24"/>
        </w:rPr>
        <w:t>ing in the current study for Save catchment (</w:t>
      </w:r>
      <w:r w:rsidR="006E1745">
        <w:rPr>
          <w:rFonts w:ascii="Times New Roman" w:hAnsi="Times New Roman" w:cs="Times New Roman"/>
          <w:sz w:val="24"/>
          <w:szCs w:val="24"/>
        </w:rPr>
        <w:t xml:space="preserve">8-14 </w:t>
      </w:r>
      <w:r w:rsidR="003C1CFA">
        <w:rPr>
          <w:rFonts w:ascii="Times New Roman" w:hAnsi="Times New Roman" w:cs="Times New Roman"/>
          <w:sz w:val="24"/>
          <w:szCs w:val="24"/>
        </w:rPr>
        <w:t xml:space="preserve">% decrease in </w:t>
      </w:r>
      <w:r w:rsidR="00A430FF">
        <w:rPr>
          <w:rFonts w:ascii="Times New Roman" w:hAnsi="Times New Roman" w:cs="Times New Roman"/>
          <w:sz w:val="24"/>
          <w:szCs w:val="24"/>
        </w:rPr>
        <w:t>precipitation</w:t>
      </w:r>
      <w:r w:rsidR="003D6F0F">
        <w:rPr>
          <w:rFonts w:ascii="Times New Roman" w:hAnsi="Times New Roman" w:cs="Times New Roman"/>
          <w:sz w:val="24"/>
          <w:szCs w:val="24"/>
        </w:rPr>
        <w:t xml:space="preserve"> </w:t>
      </w:r>
      <w:r w:rsidR="003C1CFA">
        <w:rPr>
          <w:rFonts w:ascii="Times New Roman" w:hAnsi="Times New Roman" w:cs="Times New Roman"/>
          <w:sz w:val="24"/>
          <w:szCs w:val="24"/>
        </w:rPr>
        <w:t xml:space="preserve">by 2050) </w:t>
      </w:r>
      <w:r w:rsidR="00650322">
        <w:rPr>
          <w:rFonts w:ascii="Times New Roman" w:hAnsi="Times New Roman" w:cs="Times New Roman"/>
          <w:sz w:val="24"/>
          <w:szCs w:val="24"/>
        </w:rPr>
        <w:t>differ</w:t>
      </w:r>
      <w:r w:rsidR="003C1CFA">
        <w:rPr>
          <w:rFonts w:ascii="Times New Roman" w:hAnsi="Times New Roman" w:cs="Times New Roman"/>
          <w:sz w:val="24"/>
          <w:szCs w:val="24"/>
        </w:rPr>
        <w:t>s</w:t>
      </w:r>
      <w:r w:rsidR="00650322">
        <w:rPr>
          <w:rFonts w:ascii="Times New Roman" w:hAnsi="Times New Roman" w:cs="Times New Roman"/>
          <w:sz w:val="24"/>
          <w:szCs w:val="24"/>
        </w:rPr>
        <w:t xml:space="preserve"> from the</w:t>
      </w:r>
      <w:r>
        <w:rPr>
          <w:rFonts w:ascii="Times New Roman" w:hAnsi="Times New Roman" w:cs="Times New Roman"/>
          <w:sz w:val="24"/>
          <w:szCs w:val="24"/>
        </w:rPr>
        <w:t xml:space="preserve"> qualitative results from the UNDP/GEF </w:t>
      </w:r>
      <w:r w:rsidR="003D6F0F">
        <w:rPr>
          <w:rFonts w:ascii="Times New Roman" w:hAnsi="Times New Roman" w:cs="Times New Roman"/>
          <w:sz w:val="24"/>
          <w:szCs w:val="24"/>
        </w:rPr>
        <w:t xml:space="preserve">modelling </w:t>
      </w:r>
      <w:r w:rsidR="00650322">
        <w:rPr>
          <w:rFonts w:ascii="Times New Roman" w:hAnsi="Times New Roman" w:cs="Times New Roman"/>
          <w:sz w:val="24"/>
          <w:szCs w:val="24"/>
        </w:rPr>
        <w:t xml:space="preserve">which proposed a relatively constant </w:t>
      </w:r>
      <w:r w:rsidR="00A430FF">
        <w:rPr>
          <w:rFonts w:ascii="Times New Roman" w:hAnsi="Times New Roman" w:cs="Times New Roman"/>
          <w:sz w:val="24"/>
          <w:szCs w:val="24"/>
        </w:rPr>
        <w:t>MAP</w:t>
      </w:r>
      <w:r w:rsidR="003D6F0F">
        <w:rPr>
          <w:rFonts w:ascii="Times New Roman" w:hAnsi="Times New Roman" w:cs="Times New Roman"/>
          <w:sz w:val="24"/>
          <w:szCs w:val="24"/>
        </w:rPr>
        <w:t xml:space="preserve"> </w:t>
      </w:r>
      <w:r w:rsidR="00EA254A">
        <w:rPr>
          <w:rFonts w:ascii="Times New Roman" w:hAnsi="Times New Roman" w:cs="Times New Roman"/>
          <w:sz w:val="24"/>
          <w:szCs w:val="24"/>
        </w:rPr>
        <w:t>although with increased variability.</w:t>
      </w:r>
    </w:p>
    <w:p w:rsidR="002D23CB" w:rsidRDefault="002D23CB">
      <w:pPr>
        <w:autoSpaceDE w:val="0"/>
        <w:autoSpaceDN w:val="0"/>
        <w:adjustRightInd w:val="0"/>
        <w:spacing w:after="0" w:line="240" w:lineRule="auto"/>
        <w:rPr>
          <w:rFonts w:ascii="TimesNewRoman" w:hAnsi="TimesNewRoman" w:cs="TimesNewRoman"/>
          <w:sz w:val="24"/>
          <w:szCs w:val="24"/>
        </w:rPr>
      </w:pPr>
    </w:p>
    <w:p w:rsidR="0023208D" w:rsidRDefault="002D23CB" w:rsidP="00980D7B">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Zhu and Ringler (2012)</w:t>
      </w:r>
      <w:r w:rsidR="009B1173">
        <w:rPr>
          <w:rFonts w:ascii="TimesNewRoman" w:hAnsi="TimesNewRoman" w:cs="TimesNewRoman"/>
          <w:sz w:val="24"/>
          <w:szCs w:val="24"/>
        </w:rPr>
        <w:t xml:space="preserve"> found that the main reduction in precipitation</w:t>
      </w:r>
      <w:r w:rsidR="003D6F0F">
        <w:rPr>
          <w:rFonts w:ascii="TimesNewRoman" w:hAnsi="TimesNewRoman" w:cs="TimesNewRoman"/>
          <w:sz w:val="24"/>
          <w:szCs w:val="24"/>
        </w:rPr>
        <w:t xml:space="preserve"> </w:t>
      </w:r>
      <w:r w:rsidR="009B1173">
        <w:rPr>
          <w:rFonts w:ascii="TimesNewRoman" w:hAnsi="TimesNewRoman" w:cs="TimesNewRoman"/>
          <w:sz w:val="24"/>
          <w:szCs w:val="24"/>
        </w:rPr>
        <w:t>occ</w:t>
      </w:r>
      <w:r>
        <w:rPr>
          <w:rFonts w:ascii="TimesNewRoman" w:hAnsi="TimesNewRoman" w:cs="TimesNewRoman"/>
          <w:sz w:val="24"/>
          <w:szCs w:val="24"/>
        </w:rPr>
        <w:t>urs in spring and early summer (</w:t>
      </w:r>
      <w:r w:rsidR="009B1173">
        <w:rPr>
          <w:rFonts w:ascii="TimesNewRoman" w:hAnsi="TimesNewRoman" w:cs="TimesNewRoman"/>
          <w:sz w:val="24"/>
          <w:szCs w:val="24"/>
        </w:rPr>
        <w:t>October through December</w:t>
      </w:r>
      <w:r>
        <w:rPr>
          <w:rFonts w:ascii="TimesNewRoman" w:hAnsi="TimesNewRoman" w:cs="TimesNewRoman"/>
          <w:sz w:val="24"/>
          <w:szCs w:val="24"/>
        </w:rPr>
        <w:t>)</w:t>
      </w:r>
      <w:r w:rsidR="009B1173">
        <w:rPr>
          <w:rFonts w:ascii="TimesNewRoman" w:hAnsi="TimesNewRoman" w:cs="TimesNewRoman"/>
          <w:sz w:val="24"/>
          <w:szCs w:val="24"/>
        </w:rPr>
        <w:t xml:space="preserve"> in the Mzingwane catchment.  </w:t>
      </w:r>
      <w:r w:rsidR="0083615E">
        <w:rPr>
          <w:rFonts w:ascii="TimesNewRoman" w:hAnsi="TimesNewRoman" w:cs="TimesNewRoman"/>
          <w:sz w:val="24"/>
          <w:szCs w:val="24"/>
        </w:rPr>
        <w:t xml:space="preserve">The SADC study also concluded that </w:t>
      </w:r>
      <w:r w:rsidR="00A430FF">
        <w:rPr>
          <w:rFonts w:ascii="Times New Roman" w:hAnsi="Times New Roman" w:cs="Times New Roman"/>
          <w:sz w:val="24"/>
          <w:szCs w:val="24"/>
        </w:rPr>
        <w:t>precipitation</w:t>
      </w:r>
      <w:r w:rsidR="003D6F0F">
        <w:rPr>
          <w:rFonts w:ascii="Times New Roman" w:hAnsi="Times New Roman" w:cs="Times New Roman"/>
          <w:sz w:val="24"/>
          <w:szCs w:val="24"/>
        </w:rPr>
        <w:t xml:space="preserve"> </w:t>
      </w:r>
      <w:r w:rsidR="0083615E">
        <w:rPr>
          <w:rFonts w:ascii="TimesNewRoman" w:hAnsi="TimesNewRoman" w:cs="TimesNewRoman"/>
          <w:sz w:val="24"/>
          <w:szCs w:val="24"/>
        </w:rPr>
        <w:t xml:space="preserve">would decrease during </w:t>
      </w:r>
      <w:r w:rsidR="00AA06EF">
        <w:rPr>
          <w:rFonts w:ascii="TimesNewRoman" w:hAnsi="TimesNewRoman" w:cs="TimesNewRoman"/>
          <w:sz w:val="24"/>
          <w:szCs w:val="24"/>
        </w:rPr>
        <w:t>September</w:t>
      </w:r>
      <w:r w:rsidR="0083615E">
        <w:rPr>
          <w:rFonts w:ascii="TimesNewRoman" w:hAnsi="TimesNewRoman" w:cs="TimesNewRoman"/>
          <w:sz w:val="24"/>
          <w:szCs w:val="24"/>
        </w:rPr>
        <w:t xml:space="preserve">-December.  </w:t>
      </w:r>
    </w:p>
    <w:p w:rsidR="0023208D" w:rsidRDefault="002D23CB" w:rsidP="002D23CB">
      <w:pPr>
        <w:pStyle w:val="Heading2"/>
      </w:pPr>
      <w:bookmarkStart w:id="53" w:name="_Toc365505123"/>
      <w:r w:rsidRPr="00D91D22">
        <w:t xml:space="preserve">Implications on </w:t>
      </w:r>
      <w:r>
        <w:t>W</w:t>
      </w:r>
      <w:r w:rsidRPr="00D91D22">
        <w:t xml:space="preserve">ater </w:t>
      </w:r>
      <w:r>
        <w:t>R</w:t>
      </w:r>
      <w:r w:rsidRPr="00D91D22">
        <w:t xml:space="preserve">esources </w:t>
      </w:r>
      <w:r>
        <w:t>P</w:t>
      </w:r>
      <w:r w:rsidRPr="00D91D22">
        <w:t>lanning</w:t>
      </w:r>
      <w:r>
        <w:t>, Management and Investment</w:t>
      </w:r>
      <w:bookmarkEnd w:id="53"/>
    </w:p>
    <w:p w:rsidR="007F0F4E" w:rsidRDefault="00D93968" w:rsidP="00980D7B">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Even without population growth, </w:t>
      </w:r>
      <w:r w:rsidR="00601D2A">
        <w:rPr>
          <w:rFonts w:ascii="TimesNewRoman" w:hAnsi="TimesNewRoman" w:cs="TimesNewRoman"/>
          <w:sz w:val="24"/>
          <w:szCs w:val="24"/>
        </w:rPr>
        <w:t xml:space="preserve">increased temperatures and potential evapotranspiration and reduced </w:t>
      </w:r>
      <w:r w:rsidR="00A430FF">
        <w:rPr>
          <w:rFonts w:ascii="Times New Roman" w:hAnsi="Times New Roman" w:cs="Times New Roman"/>
          <w:sz w:val="24"/>
          <w:szCs w:val="24"/>
        </w:rPr>
        <w:t>precipitation</w:t>
      </w:r>
      <w:r w:rsidR="003D6F0F">
        <w:rPr>
          <w:rFonts w:ascii="Times New Roman" w:hAnsi="Times New Roman" w:cs="Times New Roman"/>
          <w:sz w:val="24"/>
          <w:szCs w:val="24"/>
        </w:rPr>
        <w:t xml:space="preserve"> </w:t>
      </w:r>
      <w:r w:rsidR="00601D2A">
        <w:rPr>
          <w:rFonts w:ascii="TimesNewRoman" w:hAnsi="TimesNewRoman" w:cs="TimesNewRoman"/>
          <w:sz w:val="24"/>
          <w:szCs w:val="24"/>
        </w:rPr>
        <w:t xml:space="preserve">in the south and west of Zimbabwe, </w:t>
      </w:r>
      <w:r w:rsidR="008B32D5">
        <w:rPr>
          <w:rFonts w:ascii="TimesNewRoman" w:hAnsi="TimesNewRoman" w:cs="TimesNewRoman"/>
          <w:sz w:val="24"/>
          <w:szCs w:val="24"/>
        </w:rPr>
        <w:t xml:space="preserve">indicate </w:t>
      </w:r>
      <w:r w:rsidR="00BF104F">
        <w:rPr>
          <w:rFonts w:ascii="TimesNewRoman" w:hAnsi="TimesNewRoman" w:cs="TimesNewRoman"/>
          <w:sz w:val="24"/>
          <w:szCs w:val="24"/>
        </w:rPr>
        <w:t xml:space="preserve">that </w:t>
      </w:r>
      <w:r w:rsidR="00601D2A">
        <w:rPr>
          <w:rFonts w:ascii="TimesNewRoman" w:hAnsi="TimesNewRoman" w:cs="TimesNewRoman"/>
          <w:sz w:val="24"/>
          <w:szCs w:val="24"/>
        </w:rPr>
        <w:t xml:space="preserve">there will be less water available and increased water stress.  </w:t>
      </w:r>
      <w:r w:rsidR="00832527">
        <w:rPr>
          <w:rFonts w:ascii="TimesNewRoman" w:hAnsi="TimesNewRoman" w:cs="TimesNewRoman"/>
          <w:sz w:val="24"/>
          <w:szCs w:val="24"/>
        </w:rPr>
        <w:t xml:space="preserve">When coupled with possible </w:t>
      </w:r>
      <w:r w:rsidR="0060763A">
        <w:rPr>
          <w:rFonts w:ascii="TimesNewRoman" w:hAnsi="TimesNewRoman" w:cs="TimesNewRoman"/>
          <w:sz w:val="24"/>
          <w:szCs w:val="24"/>
        </w:rPr>
        <w:t xml:space="preserve">scenarios of population </w:t>
      </w:r>
      <w:r w:rsidR="00832527">
        <w:rPr>
          <w:rFonts w:ascii="TimesNewRoman" w:hAnsi="TimesNewRoman" w:cs="TimesNewRoman"/>
          <w:sz w:val="24"/>
          <w:szCs w:val="24"/>
        </w:rPr>
        <w:t>increase</w:t>
      </w:r>
      <w:r w:rsidR="003A6FCF">
        <w:rPr>
          <w:rStyle w:val="FootnoteReference"/>
          <w:rFonts w:ascii="TimesNewRoman" w:hAnsi="TimesNewRoman" w:cs="TimesNewRoman"/>
          <w:sz w:val="24"/>
          <w:szCs w:val="24"/>
        </w:rPr>
        <w:footnoteReference w:id="15"/>
      </w:r>
      <w:r w:rsidR="00832527">
        <w:rPr>
          <w:rFonts w:ascii="TimesNewRoman" w:hAnsi="TimesNewRoman" w:cs="TimesNewRoman"/>
          <w:sz w:val="24"/>
          <w:szCs w:val="24"/>
        </w:rPr>
        <w:t xml:space="preserve"> (Table </w:t>
      </w:r>
      <w:r w:rsidR="00D262C9">
        <w:rPr>
          <w:rFonts w:ascii="TimesNewRoman" w:hAnsi="TimesNewRoman" w:cs="TimesNewRoman"/>
          <w:sz w:val="24"/>
          <w:szCs w:val="24"/>
        </w:rPr>
        <w:t xml:space="preserve">8 </w:t>
      </w:r>
      <w:r w:rsidR="00B77F7A">
        <w:rPr>
          <w:rFonts w:ascii="TimesNewRoman" w:hAnsi="TimesNewRoman" w:cs="TimesNewRoman"/>
          <w:sz w:val="24"/>
          <w:szCs w:val="24"/>
        </w:rPr>
        <w:t xml:space="preserve">and Figure </w:t>
      </w:r>
      <w:r w:rsidR="00567707">
        <w:rPr>
          <w:rFonts w:ascii="TimesNewRoman" w:hAnsi="TimesNewRoman" w:cs="TimesNewRoman"/>
          <w:sz w:val="24"/>
          <w:szCs w:val="24"/>
        </w:rPr>
        <w:t>13</w:t>
      </w:r>
      <w:r w:rsidR="00832527">
        <w:rPr>
          <w:rFonts w:ascii="TimesNewRoman" w:hAnsi="TimesNewRoman" w:cs="TimesNewRoman"/>
          <w:sz w:val="24"/>
          <w:szCs w:val="24"/>
        </w:rPr>
        <w:t xml:space="preserve">) the per capita water availability </w:t>
      </w:r>
      <w:r w:rsidR="0060763A">
        <w:rPr>
          <w:rFonts w:ascii="TimesNewRoman" w:hAnsi="TimesNewRoman" w:cs="TimesNewRoman"/>
          <w:sz w:val="24"/>
          <w:szCs w:val="24"/>
        </w:rPr>
        <w:t>decreases significantly</w:t>
      </w:r>
      <w:r w:rsidR="00540005">
        <w:rPr>
          <w:rFonts w:ascii="TimesNewRoman" w:hAnsi="TimesNewRoman" w:cs="TimesNewRoman"/>
          <w:sz w:val="24"/>
          <w:szCs w:val="24"/>
        </w:rPr>
        <w:t xml:space="preserve"> by 2050</w:t>
      </w:r>
      <w:r w:rsidR="0033361D">
        <w:rPr>
          <w:rFonts w:ascii="TimesNewRoman" w:hAnsi="TimesNewRoman" w:cs="TimesNewRoman"/>
          <w:sz w:val="24"/>
          <w:szCs w:val="24"/>
        </w:rPr>
        <w:t xml:space="preserve">.  </w:t>
      </w:r>
    </w:p>
    <w:p w:rsidR="007F0F4E" w:rsidRDefault="007F0F4E">
      <w:pPr>
        <w:autoSpaceDE w:val="0"/>
        <w:autoSpaceDN w:val="0"/>
        <w:adjustRightInd w:val="0"/>
        <w:spacing w:after="0" w:line="240" w:lineRule="auto"/>
        <w:rPr>
          <w:rFonts w:ascii="TimesNewRoman" w:hAnsi="TimesNewRoman" w:cs="TimesNewRoman"/>
          <w:sz w:val="24"/>
          <w:szCs w:val="24"/>
        </w:rPr>
      </w:pPr>
    </w:p>
    <w:p w:rsidR="007F0F4E" w:rsidRDefault="001B2143" w:rsidP="00980D7B">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Using aggregate runoff as the measure of water availability, Table </w:t>
      </w:r>
      <w:r w:rsidR="00D262C9">
        <w:rPr>
          <w:rFonts w:ascii="TimesNewRoman" w:hAnsi="TimesNewRoman" w:cs="TimesNewRoman"/>
          <w:sz w:val="24"/>
          <w:szCs w:val="24"/>
        </w:rPr>
        <w:t xml:space="preserve">8 </w:t>
      </w:r>
      <w:r>
        <w:rPr>
          <w:rFonts w:ascii="TimesNewRoman" w:hAnsi="TimesNewRoman" w:cs="TimesNewRoman"/>
          <w:sz w:val="24"/>
          <w:szCs w:val="24"/>
        </w:rPr>
        <w:t>shows that e</w:t>
      </w:r>
      <w:r w:rsidR="0060763A">
        <w:rPr>
          <w:rFonts w:ascii="TimesNewRoman" w:hAnsi="TimesNewRoman" w:cs="TimesNewRoman"/>
          <w:sz w:val="24"/>
          <w:szCs w:val="24"/>
        </w:rPr>
        <w:t xml:space="preserve">ven under the best case </w:t>
      </w:r>
      <w:r w:rsidR="0033361D">
        <w:rPr>
          <w:rFonts w:ascii="TimesNewRoman" w:hAnsi="TimesNewRoman" w:cs="TimesNewRoman"/>
          <w:sz w:val="24"/>
          <w:szCs w:val="24"/>
        </w:rPr>
        <w:t xml:space="preserve">emissions and the low population growth </w:t>
      </w:r>
      <w:r w:rsidR="0060763A">
        <w:rPr>
          <w:rFonts w:ascii="TimesNewRoman" w:hAnsi="TimesNewRoman" w:cs="TimesNewRoman"/>
          <w:sz w:val="24"/>
          <w:szCs w:val="24"/>
        </w:rPr>
        <w:t>scenario</w:t>
      </w:r>
      <w:r w:rsidR="0033361D">
        <w:rPr>
          <w:rFonts w:ascii="TimesNewRoman" w:hAnsi="TimesNewRoman" w:cs="TimesNewRoman"/>
          <w:sz w:val="24"/>
          <w:szCs w:val="24"/>
        </w:rPr>
        <w:t xml:space="preserve">s, per capita water availability declines </w:t>
      </w:r>
      <w:r w:rsidR="008E09D2">
        <w:rPr>
          <w:rFonts w:ascii="TimesNewRoman" w:hAnsi="TimesNewRoman" w:cs="TimesNewRoman"/>
          <w:sz w:val="24"/>
          <w:szCs w:val="24"/>
        </w:rPr>
        <w:t xml:space="preserve">by </w:t>
      </w:r>
      <w:r w:rsidR="00A8033A">
        <w:rPr>
          <w:rFonts w:ascii="TimesNewRoman" w:hAnsi="TimesNewRoman" w:cs="TimesNewRoman"/>
          <w:sz w:val="24"/>
          <w:szCs w:val="24"/>
        </w:rPr>
        <w:t>38</w:t>
      </w:r>
      <w:r w:rsidR="008E09D2">
        <w:rPr>
          <w:rFonts w:ascii="TimesNewRoman" w:hAnsi="TimesNewRoman" w:cs="TimesNewRoman"/>
          <w:sz w:val="24"/>
          <w:szCs w:val="24"/>
        </w:rPr>
        <w:t xml:space="preserve">% </w:t>
      </w:r>
      <w:r w:rsidR="0033361D">
        <w:rPr>
          <w:rFonts w:ascii="TimesNewRoman" w:hAnsi="TimesNewRoman" w:cs="TimesNewRoman"/>
          <w:sz w:val="24"/>
          <w:szCs w:val="24"/>
        </w:rPr>
        <w:t>from 2.</w:t>
      </w:r>
      <w:r w:rsidR="00A8033A">
        <w:rPr>
          <w:rFonts w:ascii="TimesNewRoman" w:hAnsi="TimesNewRoman" w:cs="TimesNewRoman"/>
          <w:sz w:val="24"/>
          <w:szCs w:val="24"/>
        </w:rPr>
        <w:t xml:space="preserve">45 </w:t>
      </w:r>
      <w:r w:rsidR="0033361D">
        <w:rPr>
          <w:rFonts w:ascii="TimesNewRoman" w:hAnsi="TimesNewRoman" w:cs="TimesNewRoman"/>
          <w:sz w:val="24"/>
          <w:szCs w:val="24"/>
        </w:rPr>
        <w:t xml:space="preserve">Ml per capita per year </w:t>
      </w:r>
      <w:r w:rsidR="00D93968">
        <w:rPr>
          <w:rFonts w:ascii="TimesNewRoman" w:hAnsi="TimesNewRoman" w:cs="TimesNewRoman"/>
          <w:sz w:val="24"/>
          <w:szCs w:val="24"/>
        </w:rPr>
        <w:t xml:space="preserve">in </w:t>
      </w:r>
      <w:r w:rsidR="00BF104F">
        <w:rPr>
          <w:rFonts w:ascii="TimesNewRoman" w:hAnsi="TimesNewRoman" w:cs="TimesNewRoman"/>
          <w:sz w:val="24"/>
          <w:szCs w:val="24"/>
        </w:rPr>
        <w:t>2013</w:t>
      </w:r>
      <w:r w:rsidR="0033361D">
        <w:rPr>
          <w:rFonts w:ascii="TimesNewRoman" w:hAnsi="TimesNewRoman" w:cs="TimesNewRoman"/>
          <w:sz w:val="24"/>
          <w:szCs w:val="24"/>
        </w:rPr>
        <w:t>to 1.</w:t>
      </w:r>
      <w:r w:rsidR="00A8033A">
        <w:rPr>
          <w:rFonts w:ascii="TimesNewRoman" w:hAnsi="TimesNewRoman" w:cs="TimesNewRoman"/>
          <w:sz w:val="24"/>
          <w:szCs w:val="24"/>
        </w:rPr>
        <w:t xml:space="preserve">52 </w:t>
      </w:r>
      <w:r w:rsidR="0033361D">
        <w:rPr>
          <w:rFonts w:ascii="TimesNewRoman" w:hAnsi="TimesNewRoman" w:cs="TimesNewRoman"/>
          <w:sz w:val="24"/>
          <w:szCs w:val="24"/>
        </w:rPr>
        <w:t>Ml per capita per year</w:t>
      </w:r>
      <w:r w:rsidR="003D6F0F">
        <w:rPr>
          <w:rFonts w:ascii="TimesNewRoman" w:hAnsi="TimesNewRoman" w:cs="TimesNewRoman"/>
          <w:sz w:val="24"/>
          <w:szCs w:val="24"/>
        </w:rPr>
        <w:t xml:space="preserve"> </w:t>
      </w:r>
      <w:r w:rsidR="0033361D">
        <w:rPr>
          <w:rFonts w:ascii="TimesNewRoman" w:hAnsi="TimesNewRoman" w:cs="TimesNewRoman"/>
          <w:sz w:val="24"/>
          <w:szCs w:val="24"/>
        </w:rPr>
        <w:t>by 2050</w:t>
      </w:r>
      <w:r w:rsidR="002D5315">
        <w:rPr>
          <w:rFonts w:ascii="TimesNewRoman" w:hAnsi="TimesNewRoman" w:cs="TimesNewRoman"/>
          <w:sz w:val="24"/>
          <w:szCs w:val="24"/>
        </w:rPr>
        <w:t xml:space="preserve">; under the business as usual scenario water availability declines by </w:t>
      </w:r>
      <w:r w:rsidR="00A8033A">
        <w:rPr>
          <w:rFonts w:ascii="TimesNewRoman" w:hAnsi="TimesNewRoman" w:cs="TimesNewRoman"/>
          <w:sz w:val="24"/>
          <w:szCs w:val="24"/>
        </w:rPr>
        <w:t>48</w:t>
      </w:r>
      <w:r w:rsidR="002D5315">
        <w:rPr>
          <w:rFonts w:ascii="TimesNewRoman" w:hAnsi="TimesNewRoman" w:cs="TimesNewRoman"/>
          <w:sz w:val="24"/>
          <w:szCs w:val="24"/>
        </w:rPr>
        <w:t xml:space="preserve">% </w:t>
      </w:r>
      <w:r w:rsidR="007F0F4E">
        <w:rPr>
          <w:rFonts w:ascii="TimesNewRoman" w:hAnsi="TimesNewRoman" w:cs="TimesNewRoman"/>
          <w:sz w:val="24"/>
          <w:szCs w:val="24"/>
        </w:rPr>
        <w:t xml:space="preserve">even with </w:t>
      </w:r>
      <w:r w:rsidR="002D5315">
        <w:rPr>
          <w:rFonts w:ascii="TimesNewRoman" w:hAnsi="TimesNewRoman" w:cs="TimesNewRoman"/>
          <w:sz w:val="24"/>
          <w:szCs w:val="24"/>
        </w:rPr>
        <w:t>low population growth</w:t>
      </w:r>
      <w:r w:rsidR="0060763A">
        <w:rPr>
          <w:rFonts w:ascii="TimesNewRoman" w:hAnsi="TimesNewRoman" w:cs="TimesNewRoman"/>
          <w:sz w:val="24"/>
          <w:szCs w:val="24"/>
        </w:rPr>
        <w:t xml:space="preserve">.  </w:t>
      </w:r>
      <w:r w:rsidR="007F0F4E">
        <w:rPr>
          <w:rFonts w:ascii="TimesNewRoman" w:hAnsi="TimesNewRoman" w:cs="TimesNewRoman"/>
          <w:sz w:val="24"/>
          <w:szCs w:val="24"/>
        </w:rPr>
        <w:t xml:space="preserve">However, per capita water availability then starts to increase again by 2080 under the low population growth scenario </w:t>
      </w:r>
      <w:r w:rsidR="00950E7C">
        <w:rPr>
          <w:rFonts w:ascii="TimesNewRoman" w:hAnsi="TimesNewRoman" w:cs="TimesNewRoman"/>
          <w:sz w:val="24"/>
          <w:szCs w:val="24"/>
        </w:rPr>
        <w:t xml:space="preserve">for both the Ecologically Aware and the Business as Usual scenarios </w:t>
      </w:r>
      <w:r w:rsidR="007F0F4E">
        <w:rPr>
          <w:rFonts w:ascii="TimesNewRoman" w:hAnsi="TimesNewRoman" w:cs="TimesNewRoman"/>
          <w:sz w:val="24"/>
          <w:szCs w:val="24"/>
        </w:rPr>
        <w:t xml:space="preserve">because the low fertility assumption underlying </w:t>
      </w:r>
      <w:r w:rsidR="00950E7C">
        <w:rPr>
          <w:rFonts w:ascii="TimesNewRoman" w:hAnsi="TimesNewRoman" w:cs="TimesNewRoman"/>
          <w:sz w:val="24"/>
          <w:szCs w:val="24"/>
        </w:rPr>
        <w:t>the low population growth</w:t>
      </w:r>
      <w:r w:rsidR="007F0F4E">
        <w:rPr>
          <w:rFonts w:ascii="TimesNewRoman" w:hAnsi="TimesNewRoman" w:cs="TimesNewRoman"/>
          <w:sz w:val="24"/>
          <w:szCs w:val="24"/>
        </w:rPr>
        <w:t xml:space="preserve"> leads to a population decline that is faster than the decline in runoff because of climate change.  </w:t>
      </w:r>
      <w:r w:rsidR="006E1745">
        <w:rPr>
          <w:rFonts w:ascii="TimesNewRoman" w:hAnsi="TimesNewRoman" w:cs="TimesNewRoman"/>
          <w:sz w:val="24"/>
          <w:szCs w:val="24"/>
        </w:rPr>
        <w:t xml:space="preserve">The UN currently rates Zimbabwe as water stressed (1.0-1.7 Ml </w:t>
      </w:r>
      <w:r w:rsidR="006E1745">
        <w:rPr>
          <w:rFonts w:ascii="TimesNewRoman" w:hAnsi="TimesNewRoman" w:cs="TimesNewRoman"/>
          <w:sz w:val="24"/>
          <w:szCs w:val="24"/>
        </w:rPr>
        <w:lastRenderedPageBreak/>
        <w:t xml:space="preserve">per capita per year).  </w:t>
      </w:r>
      <w:r w:rsidR="007F0F4E">
        <w:rPr>
          <w:rFonts w:ascii="TimesNewRoman" w:hAnsi="TimesNewRoman" w:cs="TimesNewRoman"/>
          <w:sz w:val="24"/>
          <w:szCs w:val="24"/>
        </w:rPr>
        <w:t>U</w:t>
      </w:r>
      <w:r w:rsidR="00BE1750">
        <w:rPr>
          <w:rFonts w:ascii="TimesNewRoman" w:hAnsi="TimesNewRoman" w:cs="TimesNewRoman"/>
          <w:sz w:val="24"/>
          <w:szCs w:val="24"/>
        </w:rPr>
        <w:t xml:space="preserve">nder </w:t>
      </w:r>
      <w:r w:rsidR="007F0F4E">
        <w:rPr>
          <w:rFonts w:ascii="TimesNewRoman" w:hAnsi="TimesNewRoman" w:cs="TimesNewRoman"/>
          <w:sz w:val="24"/>
          <w:szCs w:val="24"/>
        </w:rPr>
        <w:t>the medium</w:t>
      </w:r>
      <w:r w:rsidR="00BE1750">
        <w:rPr>
          <w:rFonts w:ascii="TimesNewRoman" w:hAnsi="TimesNewRoman" w:cs="TimesNewRoman"/>
          <w:sz w:val="24"/>
          <w:szCs w:val="24"/>
        </w:rPr>
        <w:t xml:space="preserve"> or high population growth scenarios</w:t>
      </w:r>
      <w:r w:rsidR="007F0F4E">
        <w:rPr>
          <w:rFonts w:ascii="TimesNewRoman" w:hAnsi="TimesNewRoman" w:cs="TimesNewRoman"/>
          <w:sz w:val="24"/>
          <w:szCs w:val="24"/>
        </w:rPr>
        <w:t>,</w:t>
      </w:r>
      <w:r w:rsidR="00E76898">
        <w:rPr>
          <w:rFonts w:ascii="TimesNewRoman" w:hAnsi="TimesNewRoman" w:cs="TimesNewRoman"/>
          <w:sz w:val="24"/>
          <w:szCs w:val="24"/>
        </w:rPr>
        <w:t xml:space="preserve"> </w:t>
      </w:r>
      <w:r w:rsidR="007F0F4E">
        <w:rPr>
          <w:rFonts w:ascii="TimesNewRoman" w:hAnsi="TimesNewRoman" w:cs="TimesNewRoman"/>
          <w:sz w:val="24"/>
          <w:szCs w:val="24"/>
        </w:rPr>
        <w:t xml:space="preserve">per capita water availability continues to decline </w:t>
      </w:r>
      <w:r w:rsidR="00BE1750">
        <w:rPr>
          <w:rFonts w:ascii="TimesNewRoman" w:hAnsi="TimesNewRoman" w:cs="TimesNewRoman"/>
          <w:sz w:val="24"/>
          <w:szCs w:val="24"/>
        </w:rPr>
        <w:t xml:space="preserve">to the point where </w:t>
      </w:r>
      <w:r w:rsidR="007F0F4E">
        <w:rPr>
          <w:rFonts w:ascii="TimesNewRoman" w:hAnsi="TimesNewRoman" w:cs="TimesNewRoman"/>
          <w:sz w:val="24"/>
          <w:szCs w:val="24"/>
        </w:rPr>
        <w:t>Zimbabwe would be categorized in</w:t>
      </w:r>
      <w:r w:rsidR="00BE1750">
        <w:rPr>
          <w:rFonts w:ascii="TimesNewRoman" w:hAnsi="TimesNewRoman" w:cs="TimesNewRoman"/>
          <w:sz w:val="24"/>
          <w:szCs w:val="24"/>
        </w:rPr>
        <w:t xml:space="preserve"> the “absolute water scarcity” category.  </w:t>
      </w:r>
    </w:p>
    <w:p w:rsidR="007F0F4E" w:rsidRDefault="007F0F4E">
      <w:pPr>
        <w:autoSpaceDE w:val="0"/>
        <w:autoSpaceDN w:val="0"/>
        <w:adjustRightInd w:val="0"/>
        <w:spacing w:after="0" w:line="240" w:lineRule="auto"/>
        <w:rPr>
          <w:rFonts w:ascii="TimesNewRoman" w:hAnsi="TimesNewRoman" w:cs="TimesNewRoman"/>
          <w:sz w:val="24"/>
          <w:szCs w:val="24"/>
        </w:rPr>
      </w:pPr>
    </w:p>
    <w:p w:rsidR="00AA06EF" w:rsidRDefault="007F0F4E" w:rsidP="00980D7B">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Note that t</w:t>
      </w:r>
      <w:r w:rsidR="00BE1750">
        <w:rPr>
          <w:rFonts w:ascii="TimesNewRoman" w:hAnsi="TimesNewRoman" w:cs="TimesNewRoman"/>
          <w:sz w:val="24"/>
          <w:szCs w:val="24"/>
        </w:rPr>
        <w:t>hese are nation-wide indicators and do not account for the spatial variation in both population growth and water availability</w:t>
      </w:r>
      <w:r>
        <w:rPr>
          <w:rFonts w:ascii="TimesNewRoman" w:hAnsi="TimesNewRoman" w:cs="TimesNewRoman"/>
          <w:sz w:val="24"/>
          <w:szCs w:val="24"/>
        </w:rPr>
        <w:t xml:space="preserve"> – if the decline in runoff occurs in the less populated regions of Zimbabwe then water availability may not decline as much as indicated here</w:t>
      </w:r>
      <w:r w:rsidR="00BE1750">
        <w:rPr>
          <w:rFonts w:ascii="TimesNewRoman" w:hAnsi="TimesNewRoman" w:cs="TimesNewRoman"/>
          <w:sz w:val="24"/>
          <w:szCs w:val="24"/>
        </w:rPr>
        <w:t xml:space="preserve">.  </w:t>
      </w:r>
      <w:r w:rsidR="00601D2A">
        <w:rPr>
          <w:rFonts w:ascii="TimesNewRoman" w:hAnsi="TimesNewRoman" w:cs="TimesNewRoman"/>
          <w:sz w:val="24"/>
          <w:szCs w:val="24"/>
        </w:rPr>
        <w:t>Increased climate variability, manifest as more intense droughts and floods, and delayed starts to the wet season</w:t>
      </w:r>
      <w:r w:rsidR="00540005">
        <w:rPr>
          <w:rFonts w:ascii="TimesNewRoman" w:hAnsi="TimesNewRoman" w:cs="TimesNewRoman"/>
          <w:sz w:val="24"/>
          <w:szCs w:val="24"/>
        </w:rPr>
        <w:t xml:space="preserve"> will add to the </w:t>
      </w:r>
      <w:r w:rsidR="0033361D">
        <w:rPr>
          <w:rFonts w:ascii="TimesNewRoman" w:hAnsi="TimesNewRoman" w:cs="TimesNewRoman"/>
          <w:sz w:val="24"/>
          <w:szCs w:val="24"/>
        </w:rPr>
        <w:t>water stress</w:t>
      </w:r>
      <w:r w:rsidR="00540005">
        <w:rPr>
          <w:rFonts w:ascii="TimesNewRoman" w:hAnsi="TimesNewRoman" w:cs="TimesNewRoman"/>
          <w:sz w:val="24"/>
          <w:szCs w:val="24"/>
        </w:rPr>
        <w:t xml:space="preserve"> faced </w:t>
      </w:r>
      <w:r w:rsidR="0033361D">
        <w:rPr>
          <w:rFonts w:ascii="TimesNewRoman" w:hAnsi="TimesNewRoman" w:cs="TimesNewRoman"/>
          <w:sz w:val="24"/>
          <w:szCs w:val="24"/>
        </w:rPr>
        <w:t xml:space="preserve">by </w:t>
      </w:r>
      <w:r w:rsidR="00601D2A">
        <w:rPr>
          <w:rFonts w:ascii="TimesNewRoman" w:hAnsi="TimesNewRoman" w:cs="TimesNewRoman"/>
          <w:sz w:val="24"/>
          <w:szCs w:val="24"/>
        </w:rPr>
        <w:t>both rural and urban communities</w:t>
      </w:r>
      <w:r w:rsidR="00773572">
        <w:rPr>
          <w:rStyle w:val="FootnoteReference"/>
          <w:rFonts w:ascii="TimesNewRoman" w:hAnsi="TimesNewRoman" w:cs="TimesNewRoman"/>
          <w:sz w:val="24"/>
          <w:szCs w:val="24"/>
        </w:rPr>
        <w:footnoteReference w:id="16"/>
      </w:r>
      <w:r w:rsidR="00601D2A">
        <w:rPr>
          <w:rFonts w:ascii="TimesNewRoman" w:hAnsi="TimesNewRoman" w:cs="TimesNewRoman"/>
          <w:sz w:val="24"/>
          <w:szCs w:val="24"/>
        </w:rPr>
        <w:t xml:space="preserve">.  </w:t>
      </w:r>
    </w:p>
    <w:p w:rsidR="0060763A" w:rsidRPr="0060763A" w:rsidRDefault="001F05AE" w:rsidP="00B7522D">
      <w:pPr>
        <w:pStyle w:val="Caption"/>
        <w:rPr>
          <w:rFonts w:ascii="TimesNewRoman" w:hAnsi="TimesNewRoman" w:cs="TimesNewRoman"/>
          <w:szCs w:val="24"/>
          <w:lang w:val="en-AU"/>
        </w:rPr>
      </w:pPr>
      <w:bookmarkStart w:id="54" w:name="_Toc365504029"/>
      <w:r>
        <w:t xml:space="preserve">Table </w:t>
      </w:r>
      <w:r w:rsidR="00D93F13">
        <w:fldChar w:fldCharType="begin"/>
      </w:r>
      <w:r w:rsidR="00940D0F">
        <w:instrText xml:space="preserve"> SEQ Table \* ALPHABETIC \* Arabic </w:instrText>
      </w:r>
      <w:r w:rsidR="00D93F13">
        <w:fldChar w:fldCharType="separate"/>
      </w:r>
      <w:r w:rsidR="00BC7C19">
        <w:rPr>
          <w:noProof/>
        </w:rPr>
        <w:t>8</w:t>
      </w:r>
      <w:r w:rsidR="00D93F13">
        <w:fldChar w:fldCharType="end"/>
      </w:r>
      <w:r>
        <w:t>.</w:t>
      </w:r>
      <w:r w:rsidR="00E76898">
        <w:t xml:space="preserve"> </w:t>
      </w:r>
      <w:r w:rsidRPr="00CE004C">
        <w:t>Current and projected per capita water availability (Ml per capita per year) for 2050 and 2080 under three</w:t>
      </w:r>
      <w:r>
        <w:t xml:space="preserve"> population growth scenarios</w:t>
      </w:r>
      <w:bookmarkEnd w:id="54"/>
    </w:p>
    <w:tbl>
      <w:tblPr>
        <w:tblW w:w="48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7"/>
        <w:gridCol w:w="967"/>
        <w:gridCol w:w="1387"/>
        <w:gridCol w:w="1800"/>
        <w:gridCol w:w="1380"/>
        <w:gridCol w:w="1658"/>
      </w:tblGrid>
      <w:tr w:rsidR="008E09D2" w:rsidRPr="0042416B" w:rsidTr="00B7522D">
        <w:trPr>
          <w:trHeight w:hRule="exact" w:val="496"/>
          <w:tblHeader/>
        </w:trPr>
        <w:tc>
          <w:tcPr>
            <w:tcW w:w="857" w:type="pct"/>
          </w:tcPr>
          <w:p w:rsidR="008E09D2" w:rsidRPr="00B7522D" w:rsidRDefault="008E09D2" w:rsidP="00540005">
            <w:pPr>
              <w:autoSpaceDE w:val="0"/>
              <w:autoSpaceDN w:val="0"/>
              <w:adjustRightInd w:val="0"/>
              <w:spacing w:after="0" w:line="240" w:lineRule="auto"/>
              <w:rPr>
                <w:rFonts w:ascii="Arial Narrow" w:hAnsi="Arial Narrow" w:cs="TimesNewRoman"/>
                <w:b/>
                <w:sz w:val="24"/>
                <w:szCs w:val="24"/>
              </w:rPr>
            </w:pPr>
          </w:p>
        </w:tc>
        <w:tc>
          <w:tcPr>
            <w:tcW w:w="557" w:type="pct"/>
            <w:noWrap/>
          </w:tcPr>
          <w:p w:rsidR="008E09D2" w:rsidRPr="00B7522D" w:rsidRDefault="008E09D2" w:rsidP="00540005">
            <w:pPr>
              <w:autoSpaceDE w:val="0"/>
              <w:autoSpaceDN w:val="0"/>
              <w:adjustRightInd w:val="0"/>
              <w:spacing w:after="0" w:line="240" w:lineRule="auto"/>
              <w:rPr>
                <w:rFonts w:ascii="Arial Narrow" w:hAnsi="Arial Narrow" w:cs="TimesNewRoman"/>
                <w:b/>
                <w:sz w:val="24"/>
                <w:szCs w:val="24"/>
              </w:rPr>
            </w:pPr>
          </w:p>
        </w:tc>
        <w:tc>
          <w:tcPr>
            <w:tcW w:w="1836" w:type="pct"/>
            <w:gridSpan w:val="2"/>
            <w:vAlign w:val="center"/>
          </w:tcPr>
          <w:p w:rsidR="008E09D2" w:rsidRPr="00B7522D" w:rsidRDefault="008E09D2" w:rsidP="008E09D2">
            <w:pPr>
              <w:autoSpaceDE w:val="0"/>
              <w:autoSpaceDN w:val="0"/>
              <w:adjustRightInd w:val="0"/>
              <w:spacing w:after="0" w:line="240" w:lineRule="auto"/>
              <w:jc w:val="center"/>
              <w:rPr>
                <w:rFonts w:ascii="Arial Narrow" w:hAnsi="Arial Narrow" w:cs="TimesNewRoman"/>
                <w:b/>
                <w:sz w:val="24"/>
                <w:szCs w:val="24"/>
              </w:rPr>
            </w:pPr>
            <w:r w:rsidRPr="00B7522D">
              <w:rPr>
                <w:rFonts w:ascii="Arial Narrow" w:eastAsia="Times New Roman" w:hAnsi="Arial Narrow" w:cs="Times New Roman"/>
                <w:b/>
                <w:bCs/>
                <w:color w:val="000000"/>
                <w:sz w:val="24"/>
                <w:szCs w:val="24"/>
                <w:lang w:eastAsia="en-ZW"/>
              </w:rPr>
              <w:t>2050</w:t>
            </w:r>
          </w:p>
        </w:tc>
        <w:tc>
          <w:tcPr>
            <w:tcW w:w="1750" w:type="pct"/>
            <w:gridSpan w:val="2"/>
            <w:noWrap/>
            <w:vAlign w:val="center"/>
          </w:tcPr>
          <w:p w:rsidR="008E09D2" w:rsidRPr="00B7522D" w:rsidRDefault="008E09D2" w:rsidP="008E09D2">
            <w:pPr>
              <w:autoSpaceDE w:val="0"/>
              <w:autoSpaceDN w:val="0"/>
              <w:adjustRightInd w:val="0"/>
              <w:spacing w:after="0" w:line="240" w:lineRule="auto"/>
              <w:jc w:val="center"/>
              <w:rPr>
                <w:rFonts w:ascii="Arial Narrow" w:hAnsi="Arial Narrow" w:cs="TimesNewRoman"/>
                <w:b/>
                <w:sz w:val="24"/>
                <w:szCs w:val="24"/>
              </w:rPr>
            </w:pPr>
            <w:r w:rsidRPr="00B7522D">
              <w:rPr>
                <w:rFonts w:ascii="Arial Narrow" w:hAnsi="Arial Narrow" w:cs="TimesNewRoman"/>
                <w:b/>
                <w:sz w:val="24"/>
                <w:szCs w:val="24"/>
              </w:rPr>
              <w:t>2080</w:t>
            </w:r>
          </w:p>
        </w:tc>
      </w:tr>
      <w:tr w:rsidR="00D56602" w:rsidRPr="0042416B" w:rsidTr="00D56602">
        <w:trPr>
          <w:trHeight w:hRule="exact" w:val="783"/>
          <w:tblHeader/>
        </w:trPr>
        <w:tc>
          <w:tcPr>
            <w:tcW w:w="857" w:type="pct"/>
          </w:tcPr>
          <w:p w:rsidR="008E09D2" w:rsidRPr="00B7522D" w:rsidRDefault="008E09D2" w:rsidP="00540005">
            <w:pPr>
              <w:autoSpaceDE w:val="0"/>
              <w:autoSpaceDN w:val="0"/>
              <w:adjustRightInd w:val="0"/>
              <w:spacing w:after="0" w:line="240" w:lineRule="auto"/>
              <w:rPr>
                <w:rFonts w:ascii="Arial Narrow" w:hAnsi="Arial Narrow" w:cs="TimesNewRoman"/>
                <w:b/>
                <w:sz w:val="24"/>
                <w:szCs w:val="24"/>
              </w:rPr>
            </w:pPr>
            <w:r w:rsidRPr="00B7522D">
              <w:rPr>
                <w:rFonts w:ascii="Arial Narrow" w:hAnsi="Arial Narrow" w:cs="TimesNewRoman"/>
                <w:b/>
                <w:sz w:val="24"/>
                <w:szCs w:val="24"/>
              </w:rPr>
              <w:t>Population growth scenario</w:t>
            </w:r>
          </w:p>
        </w:tc>
        <w:tc>
          <w:tcPr>
            <w:tcW w:w="557" w:type="pct"/>
            <w:noWrap/>
            <w:hideMark/>
          </w:tcPr>
          <w:p w:rsidR="008E09D2" w:rsidRPr="00B7522D" w:rsidRDefault="008E09D2" w:rsidP="00540005">
            <w:pPr>
              <w:autoSpaceDE w:val="0"/>
              <w:autoSpaceDN w:val="0"/>
              <w:adjustRightInd w:val="0"/>
              <w:spacing w:after="0" w:line="240" w:lineRule="auto"/>
              <w:rPr>
                <w:rFonts w:ascii="Arial Narrow" w:hAnsi="Arial Narrow" w:cs="TimesNewRoman"/>
                <w:b/>
                <w:sz w:val="24"/>
                <w:szCs w:val="24"/>
              </w:rPr>
            </w:pPr>
            <w:r w:rsidRPr="00B7522D">
              <w:rPr>
                <w:rFonts w:ascii="Arial Narrow" w:hAnsi="Arial Narrow" w:cs="TimesNewRoman"/>
                <w:b/>
                <w:sz w:val="24"/>
                <w:szCs w:val="24"/>
              </w:rPr>
              <w:t xml:space="preserve">Current </w:t>
            </w:r>
          </w:p>
          <w:p w:rsidR="008E09D2" w:rsidRPr="00B7522D" w:rsidRDefault="008E09D2" w:rsidP="00540005">
            <w:pPr>
              <w:autoSpaceDE w:val="0"/>
              <w:autoSpaceDN w:val="0"/>
              <w:adjustRightInd w:val="0"/>
              <w:spacing w:after="0" w:line="240" w:lineRule="auto"/>
              <w:rPr>
                <w:rFonts w:ascii="Arial Narrow" w:hAnsi="Arial Narrow" w:cs="TimesNewRoman"/>
                <w:b/>
                <w:sz w:val="24"/>
                <w:szCs w:val="24"/>
              </w:rPr>
            </w:pPr>
          </w:p>
        </w:tc>
        <w:tc>
          <w:tcPr>
            <w:tcW w:w="799" w:type="pct"/>
          </w:tcPr>
          <w:p w:rsidR="008E09D2" w:rsidRPr="00B7522D" w:rsidRDefault="00A746E9" w:rsidP="00A746E9">
            <w:pPr>
              <w:spacing w:after="0" w:line="240" w:lineRule="auto"/>
              <w:jc w:val="center"/>
              <w:rPr>
                <w:rFonts w:ascii="Arial Narrow" w:eastAsia="Times New Roman" w:hAnsi="Arial Narrow" w:cs="Times New Roman"/>
                <w:b/>
                <w:bCs/>
                <w:color w:val="000000"/>
                <w:sz w:val="24"/>
                <w:szCs w:val="24"/>
                <w:lang w:eastAsia="en-ZW"/>
              </w:rPr>
            </w:pPr>
            <w:r w:rsidRPr="00B7522D">
              <w:rPr>
                <w:rFonts w:ascii="Arial Narrow" w:eastAsia="Times New Roman" w:hAnsi="Arial Narrow" w:cs="Times New Roman"/>
                <w:b/>
                <w:bCs/>
                <w:color w:val="000000"/>
                <w:sz w:val="24"/>
                <w:szCs w:val="24"/>
                <w:lang w:eastAsia="en-ZW"/>
              </w:rPr>
              <w:t>Ecologically aware scenario (B2a)</w:t>
            </w:r>
          </w:p>
        </w:tc>
        <w:tc>
          <w:tcPr>
            <w:tcW w:w="1037" w:type="pct"/>
            <w:noWrap/>
            <w:hideMark/>
          </w:tcPr>
          <w:p w:rsidR="008E09D2" w:rsidRPr="00B7522D" w:rsidRDefault="008E09D2" w:rsidP="008E09D2">
            <w:pPr>
              <w:spacing w:after="0" w:line="240" w:lineRule="auto"/>
              <w:jc w:val="center"/>
              <w:rPr>
                <w:rFonts w:ascii="Arial Narrow" w:eastAsia="Times New Roman" w:hAnsi="Arial Narrow" w:cs="Times New Roman"/>
                <w:b/>
                <w:bCs/>
                <w:color w:val="000000"/>
                <w:sz w:val="24"/>
                <w:szCs w:val="24"/>
                <w:lang w:val="en-ZW" w:eastAsia="en-ZW"/>
              </w:rPr>
            </w:pPr>
            <w:r w:rsidRPr="00B7522D">
              <w:rPr>
                <w:rFonts w:ascii="Arial Narrow" w:eastAsia="Times New Roman" w:hAnsi="Arial Narrow" w:cs="Times New Roman"/>
                <w:b/>
                <w:bCs/>
                <w:color w:val="000000"/>
                <w:sz w:val="24"/>
                <w:szCs w:val="24"/>
                <w:lang w:eastAsia="en-ZW"/>
              </w:rPr>
              <w:t>Business as usual scenario (A2a)</w:t>
            </w:r>
          </w:p>
        </w:tc>
        <w:tc>
          <w:tcPr>
            <w:tcW w:w="795" w:type="pct"/>
            <w:noWrap/>
            <w:hideMark/>
          </w:tcPr>
          <w:p w:rsidR="00A746E9" w:rsidRPr="00B7522D" w:rsidRDefault="00A746E9" w:rsidP="00A746E9">
            <w:pPr>
              <w:spacing w:after="0" w:line="240" w:lineRule="auto"/>
              <w:jc w:val="center"/>
              <w:rPr>
                <w:rFonts w:ascii="Arial Narrow" w:eastAsia="Times New Roman" w:hAnsi="Arial Narrow" w:cs="Times New Roman"/>
                <w:b/>
                <w:bCs/>
                <w:color w:val="000000"/>
                <w:sz w:val="24"/>
                <w:szCs w:val="24"/>
                <w:lang w:eastAsia="en-ZW"/>
              </w:rPr>
            </w:pPr>
            <w:r w:rsidRPr="00B7522D">
              <w:rPr>
                <w:rFonts w:ascii="Arial Narrow" w:eastAsia="Times New Roman" w:hAnsi="Arial Narrow" w:cs="Times New Roman"/>
                <w:b/>
                <w:bCs/>
                <w:color w:val="000000"/>
                <w:sz w:val="24"/>
                <w:szCs w:val="24"/>
                <w:lang w:eastAsia="en-ZW"/>
              </w:rPr>
              <w:t>Ecologically aware scenario (B2a)</w:t>
            </w:r>
          </w:p>
          <w:p w:rsidR="008E09D2" w:rsidRPr="00B7522D" w:rsidRDefault="008E09D2" w:rsidP="008E09D2">
            <w:pPr>
              <w:spacing w:after="0" w:line="240" w:lineRule="auto"/>
              <w:jc w:val="center"/>
              <w:rPr>
                <w:rFonts w:ascii="Arial Narrow" w:eastAsia="Times New Roman" w:hAnsi="Arial Narrow" w:cs="Times New Roman"/>
                <w:b/>
                <w:bCs/>
                <w:color w:val="000000"/>
                <w:sz w:val="24"/>
                <w:szCs w:val="24"/>
                <w:lang w:val="en-ZW" w:eastAsia="en-ZW"/>
              </w:rPr>
            </w:pPr>
          </w:p>
        </w:tc>
        <w:tc>
          <w:tcPr>
            <w:tcW w:w="955" w:type="pct"/>
            <w:noWrap/>
            <w:hideMark/>
          </w:tcPr>
          <w:p w:rsidR="008E09D2" w:rsidRPr="00B7522D" w:rsidRDefault="00A746E9" w:rsidP="008E09D2">
            <w:pPr>
              <w:spacing w:after="0" w:line="240" w:lineRule="auto"/>
              <w:jc w:val="center"/>
              <w:rPr>
                <w:rFonts w:ascii="Arial Narrow" w:eastAsia="Times New Roman" w:hAnsi="Arial Narrow" w:cs="Times New Roman"/>
                <w:b/>
                <w:bCs/>
                <w:color w:val="000000"/>
                <w:sz w:val="24"/>
                <w:szCs w:val="24"/>
                <w:lang w:val="en-ZW" w:eastAsia="en-ZW"/>
              </w:rPr>
            </w:pPr>
            <w:r w:rsidRPr="00B7522D">
              <w:rPr>
                <w:rFonts w:ascii="Arial Narrow" w:eastAsia="Times New Roman" w:hAnsi="Arial Narrow" w:cs="Times New Roman"/>
                <w:b/>
                <w:bCs/>
                <w:color w:val="000000"/>
                <w:sz w:val="24"/>
                <w:szCs w:val="24"/>
                <w:lang w:eastAsia="en-ZW"/>
              </w:rPr>
              <w:t>Business as usual scenario (A2a)</w:t>
            </w:r>
          </w:p>
        </w:tc>
      </w:tr>
      <w:tr w:rsidR="00D56602" w:rsidRPr="0042416B" w:rsidTr="00D56602">
        <w:trPr>
          <w:trHeight w:hRule="exact" w:val="302"/>
        </w:trPr>
        <w:tc>
          <w:tcPr>
            <w:tcW w:w="857" w:type="pct"/>
          </w:tcPr>
          <w:p w:rsidR="00CD71D4" w:rsidRPr="00281172" w:rsidRDefault="00CD71D4" w:rsidP="00540005">
            <w:pPr>
              <w:autoSpaceDE w:val="0"/>
              <w:autoSpaceDN w:val="0"/>
              <w:adjustRightInd w:val="0"/>
              <w:spacing w:after="0" w:line="240" w:lineRule="auto"/>
              <w:rPr>
                <w:rFonts w:ascii="Arial Narrow" w:hAnsi="Arial Narrow" w:cs="TimesNewRoman"/>
                <w:sz w:val="20"/>
                <w:szCs w:val="20"/>
              </w:rPr>
            </w:pPr>
            <w:r w:rsidRPr="00C27352">
              <w:rPr>
                <w:rFonts w:ascii="Arial Narrow" w:hAnsi="Arial Narrow" w:cs="TimesNewRoman"/>
                <w:sz w:val="20"/>
                <w:szCs w:val="20"/>
              </w:rPr>
              <w:t>Low</w:t>
            </w:r>
            <w:r w:rsidR="00D56602">
              <w:rPr>
                <w:rFonts w:ascii="Arial Narrow" w:hAnsi="Arial Narrow" w:cs="TimesNewRoman"/>
                <w:sz w:val="20"/>
                <w:szCs w:val="20"/>
              </w:rPr>
              <w:t xml:space="preserve"> fertility</w:t>
            </w:r>
          </w:p>
        </w:tc>
        <w:tc>
          <w:tcPr>
            <w:tcW w:w="557" w:type="pct"/>
            <w:noWrap/>
            <w:vAlign w:val="bottom"/>
          </w:tcPr>
          <w:p w:rsidR="00CD71D4" w:rsidRPr="00281172" w:rsidDel="008C0D74" w:rsidRDefault="00CD71D4" w:rsidP="003A6FCF">
            <w:pPr>
              <w:jc w:val="right"/>
              <w:rPr>
                <w:rFonts w:ascii="Arial Narrow" w:hAnsi="Arial Narrow" w:cs="Calibri"/>
                <w:color w:val="000000"/>
                <w:sz w:val="20"/>
                <w:szCs w:val="20"/>
              </w:rPr>
            </w:pPr>
            <w:r w:rsidRPr="00C27352">
              <w:rPr>
                <w:rFonts w:ascii="Arial Narrow" w:hAnsi="Arial Narrow" w:cs="Calibri"/>
                <w:color w:val="000000"/>
                <w:sz w:val="20"/>
                <w:szCs w:val="20"/>
              </w:rPr>
              <w:t>2.</w:t>
            </w:r>
            <w:r w:rsidR="003A6FCF">
              <w:rPr>
                <w:rFonts w:ascii="Arial Narrow" w:hAnsi="Arial Narrow" w:cs="Calibri"/>
                <w:color w:val="000000"/>
                <w:sz w:val="20"/>
                <w:szCs w:val="20"/>
              </w:rPr>
              <w:t>38</w:t>
            </w:r>
          </w:p>
        </w:tc>
        <w:tc>
          <w:tcPr>
            <w:tcW w:w="799" w:type="pct"/>
            <w:vAlign w:val="bottom"/>
          </w:tcPr>
          <w:p w:rsidR="00CD71D4" w:rsidRPr="00281172" w:rsidRDefault="00CD71D4" w:rsidP="00AD31D7">
            <w:pPr>
              <w:jc w:val="right"/>
              <w:rPr>
                <w:rFonts w:ascii="Arial Narrow" w:hAnsi="Arial Narrow" w:cs="Calibri"/>
                <w:color w:val="000000"/>
                <w:sz w:val="20"/>
                <w:szCs w:val="20"/>
              </w:rPr>
            </w:pPr>
            <w:r w:rsidRPr="00C27352">
              <w:rPr>
                <w:rFonts w:ascii="Arial Narrow" w:hAnsi="Arial Narrow" w:cs="Calibri"/>
                <w:color w:val="000000"/>
                <w:sz w:val="20"/>
                <w:szCs w:val="20"/>
              </w:rPr>
              <w:t>1.</w:t>
            </w:r>
            <w:r>
              <w:rPr>
                <w:rFonts w:ascii="Arial Narrow" w:hAnsi="Arial Narrow" w:cs="Calibri"/>
                <w:color w:val="000000"/>
                <w:sz w:val="20"/>
                <w:szCs w:val="20"/>
              </w:rPr>
              <w:t>52</w:t>
            </w:r>
          </w:p>
        </w:tc>
        <w:tc>
          <w:tcPr>
            <w:tcW w:w="1037" w:type="pct"/>
            <w:noWrap/>
            <w:vAlign w:val="bottom"/>
          </w:tcPr>
          <w:p w:rsidR="00CD71D4" w:rsidRPr="00281172" w:rsidDel="00AD31D7" w:rsidRDefault="00CD71D4" w:rsidP="008E09D2">
            <w:pPr>
              <w:jc w:val="right"/>
              <w:rPr>
                <w:rFonts w:ascii="Arial Narrow" w:hAnsi="Arial Narrow" w:cs="Calibri"/>
                <w:color w:val="000000"/>
                <w:sz w:val="20"/>
                <w:szCs w:val="20"/>
              </w:rPr>
            </w:pPr>
            <w:r w:rsidRPr="00C27352">
              <w:rPr>
                <w:rFonts w:ascii="Arial Narrow" w:hAnsi="Arial Narrow" w:cs="Calibri"/>
                <w:color w:val="000000"/>
                <w:sz w:val="20"/>
                <w:szCs w:val="20"/>
              </w:rPr>
              <w:t>1.</w:t>
            </w:r>
            <w:r>
              <w:rPr>
                <w:rFonts w:ascii="Arial Narrow" w:hAnsi="Arial Narrow" w:cs="Calibri"/>
                <w:color w:val="000000"/>
                <w:sz w:val="20"/>
                <w:szCs w:val="20"/>
              </w:rPr>
              <w:t>27</w:t>
            </w:r>
          </w:p>
        </w:tc>
        <w:tc>
          <w:tcPr>
            <w:tcW w:w="795" w:type="pct"/>
            <w:noWrap/>
            <w:vAlign w:val="bottom"/>
          </w:tcPr>
          <w:p w:rsidR="00CD71D4" w:rsidRDefault="00CD71D4" w:rsidP="00281172">
            <w:pPr>
              <w:jc w:val="right"/>
              <w:rPr>
                <w:rFonts w:ascii="Arial Narrow" w:hAnsi="Arial Narrow" w:cs="Calibri"/>
                <w:color w:val="000000"/>
                <w:sz w:val="20"/>
                <w:szCs w:val="20"/>
              </w:rPr>
            </w:pPr>
            <w:r>
              <w:rPr>
                <w:rFonts w:ascii="Arial Narrow" w:hAnsi="Arial Narrow" w:cs="Calibri"/>
                <w:color w:val="000000"/>
                <w:sz w:val="20"/>
                <w:szCs w:val="20"/>
              </w:rPr>
              <w:t>1.76</w:t>
            </w:r>
          </w:p>
        </w:tc>
        <w:tc>
          <w:tcPr>
            <w:tcW w:w="955" w:type="pct"/>
            <w:noWrap/>
            <w:vAlign w:val="bottom"/>
          </w:tcPr>
          <w:p w:rsidR="00CD71D4" w:rsidRPr="00281172" w:rsidDel="00281172" w:rsidRDefault="00CD71D4" w:rsidP="008E09D2">
            <w:pPr>
              <w:jc w:val="right"/>
              <w:rPr>
                <w:rFonts w:ascii="Arial Narrow" w:hAnsi="Arial Narrow" w:cs="Calibri"/>
                <w:color w:val="000000"/>
                <w:sz w:val="20"/>
                <w:szCs w:val="20"/>
              </w:rPr>
            </w:pPr>
            <w:r>
              <w:rPr>
                <w:rFonts w:ascii="Arial Narrow" w:hAnsi="Arial Narrow" w:cs="Calibri"/>
                <w:color w:val="000000"/>
                <w:sz w:val="20"/>
                <w:szCs w:val="20"/>
              </w:rPr>
              <w:t>1.31</w:t>
            </w:r>
          </w:p>
        </w:tc>
      </w:tr>
      <w:tr w:rsidR="00D56602" w:rsidRPr="0042416B" w:rsidTr="00D56602">
        <w:trPr>
          <w:trHeight w:hRule="exact" w:val="302"/>
        </w:trPr>
        <w:tc>
          <w:tcPr>
            <w:tcW w:w="857" w:type="pct"/>
          </w:tcPr>
          <w:p w:rsidR="00CD71D4" w:rsidRPr="00B7522D" w:rsidRDefault="00CD71D4" w:rsidP="00540005">
            <w:pPr>
              <w:autoSpaceDE w:val="0"/>
              <w:autoSpaceDN w:val="0"/>
              <w:adjustRightInd w:val="0"/>
              <w:spacing w:after="0" w:line="240" w:lineRule="auto"/>
              <w:rPr>
                <w:rFonts w:ascii="Arial Narrow" w:hAnsi="Arial Narrow" w:cs="TimesNewRoman"/>
                <w:sz w:val="20"/>
                <w:szCs w:val="20"/>
              </w:rPr>
            </w:pPr>
            <w:r w:rsidRPr="00B7522D">
              <w:rPr>
                <w:rFonts w:ascii="Arial Narrow" w:hAnsi="Arial Narrow" w:cs="TimesNewRoman"/>
                <w:sz w:val="20"/>
                <w:szCs w:val="20"/>
              </w:rPr>
              <w:t>Medium</w:t>
            </w:r>
            <w:r w:rsidR="00D56602">
              <w:rPr>
                <w:rFonts w:ascii="Arial Narrow" w:hAnsi="Arial Narrow" w:cs="TimesNewRoman"/>
                <w:sz w:val="20"/>
                <w:szCs w:val="20"/>
              </w:rPr>
              <w:t xml:space="preserve"> fertility</w:t>
            </w:r>
          </w:p>
        </w:tc>
        <w:tc>
          <w:tcPr>
            <w:tcW w:w="557" w:type="pct"/>
            <w:noWrap/>
            <w:vAlign w:val="bottom"/>
            <w:hideMark/>
          </w:tcPr>
          <w:p w:rsidR="00CD71D4" w:rsidRPr="00B7522D" w:rsidRDefault="00CD71D4" w:rsidP="003A6FCF">
            <w:pPr>
              <w:jc w:val="right"/>
              <w:rPr>
                <w:rFonts w:ascii="Arial Narrow" w:eastAsia="Times New Roman" w:hAnsi="Arial Narrow" w:cs="Calibri"/>
                <w:color w:val="000000"/>
                <w:sz w:val="20"/>
                <w:szCs w:val="20"/>
                <w:lang w:eastAsia="en-ZW"/>
              </w:rPr>
            </w:pPr>
            <w:r>
              <w:rPr>
                <w:rFonts w:ascii="Arial Narrow" w:hAnsi="Arial Narrow" w:cs="Calibri"/>
                <w:color w:val="000000"/>
                <w:sz w:val="20"/>
                <w:szCs w:val="20"/>
              </w:rPr>
              <w:t>2.</w:t>
            </w:r>
            <w:r w:rsidR="003A6FCF">
              <w:rPr>
                <w:rFonts w:ascii="Arial Narrow" w:hAnsi="Arial Narrow" w:cs="Calibri"/>
                <w:color w:val="000000"/>
                <w:sz w:val="20"/>
                <w:szCs w:val="20"/>
              </w:rPr>
              <w:t>38</w:t>
            </w:r>
          </w:p>
        </w:tc>
        <w:tc>
          <w:tcPr>
            <w:tcW w:w="799" w:type="pct"/>
            <w:vAlign w:val="bottom"/>
          </w:tcPr>
          <w:p w:rsidR="00CD71D4" w:rsidRPr="00B7522D" w:rsidRDefault="00CD71D4" w:rsidP="00AD31D7">
            <w:pPr>
              <w:jc w:val="right"/>
              <w:rPr>
                <w:rFonts w:ascii="Arial Narrow" w:hAnsi="Arial Narrow" w:cs="Calibri"/>
                <w:color w:val="000000"/>
                <w:sz w:val="20"/>
                <w:szCs w:val="20"/>
              </w:rPr>
            </w:pPr>
            <w:r w:rsidRPr="00B7522D">
              <w:rPr>
                <w:rFonts w:ascii="Arial Narrow" w:hAnsi="Arial Narrow" w:cs="Calibri"/>
                <w:color w:val="000000"/>
                <w:sz w:val="20"/>
                <w:szCs w:val="20"/>
              </w:rPr>
              <w:t>1.</w:t>
            </w:r>
            <w:r>
              <w:rPr>
                <w:rFonts w:ascii="Arial Narrow" w:hAnsi="Arial Narrow" w:cs="Calibri"/>
                <w:color w:val="000000"/>
                <w:sz w:val="20"/>
                <w:szCs w:val="20"/>
              </w:rPr>
              <w:t>29</w:t>
            </w:r>
          </w:p>
        </w:tc>
        <w:tc>
          <w:tcPr>
            <w:tcW w:w="1037" w:type="pct"/>
            <w:noWrap/>
            <w:vAlign w:val="bottom"/>
            <w:hideMark/>
          </w:tcPr>
          <w:p w:rsidR="00CD71D4" w:rsidRPr="00B7522D" w:rsidRDefault="00CD71D4" w:rsidP="008E09D2">
            <w:pPr>
              <w:jc w:val="right"/>
              <w:rPr>
                <w:rFonts w:ascii="Arial Narrow" w:hAnsi="Arial Narrow" w:cs="Calibri"/>
                <w:color w:val="000000"/>
                <w:sz w:val="20"/>
                <w:szCs w:val="20"/>
              </w:rPr>
            </w:pPr>
            <w:r>
              <w:rPr>
                <w:rFonts w:ascii="Arial Narrow" w:hAnsi="Arial Narrow" w:cs="Calibri"/>
                <w:color w:val="000000"/>
                <w:sz w:val="20"/>
                <w:szCs w:val="20"/>
              </w:rPr>
              <w:t>1.08</w:t>
            </w:r>
          </w:p>
        </w:tc>
        <w:tc>
          <w:tcPr>
            <w:tcW w:w="795" w:type="pct"/>
            <w:noWrap/>
            <w:vAlign w:val="bottom"/>
            <w:hideMark/>
          </w:tcPr>
          <w:p w:rsidR="00CD71D4" w:rsidRPr="00B7522D" w:rsidRDefault="00CD71D4" w:rsidP="00281172">
            <w:pPr>
              <w:jc w:val="right"/>
              <w:rPr>
                <w:rFonts w:ascii="Arial Narrow" w:hAnsi="Arial Narrow" w:cs="Calibri"/>
                <w:color w:val="000000"/>
                <w:sz w:val="20"/>
                <w:szCs w:val="20"/>
              </w:rPr>
            </w:pPr>
            <w:r>
              <w:rPr>
                <w:rFonts w:ascii="Arial Narrow" w:hAnsi="Arial Narrow" w:cs="Calibri"/>
                <w:color w:val="000000"/>
                <w:sz w:val="20"/>
                <w:szCs w:val="20"/>
              </w:rPr>
              <w:t>1.23</w:t>
            </w:r>
          </w:p>
        </w:tc>
        <w:tc>
          <w:tcPr>
            <w:tcW w:w="955" w:type="pct"/>
            <w:noWrap/>
            <w:vAlign w:val="bottom"/>
            <w:hideMark/>
          </w:tcPr>
          <w:p w:rsidR="00CD71D4" w:rsidRPr="00B7522D" w:rsidRDefault="00CD71D4" w:rsidP="008E09D2">
            <w:pPr>
              <w:jc w:val="right"/>
              <w:rPr>
                <w:rFonts w:ascii="Arial Narrow" w:hAnsi="Arial Narrow" w:cs="Calibri"/>
                <w:color w:val="000000"/>
                <w:sz w:val="20"/>
                <w:szCs w:val="20"/>
              </w:rPr>
            </w:pPr>
            <w:r>
              <w:rPr>
                <w:rFonts w:ascii="Arial Narrow" w:hAnsi="Arial Narrow" w:cs="Calibri"/>
                <w:color w:val="000000"/>
                <w:sz w:val="20"/>
                <w:szCs w:val="20"/>
              </w:rPr>
              <w:t>0.91</w:t>
            </w:r>
          </w:p>
        </w:tc>
      </w:tr>
      <w:tr w:rsidR="00D56602" w:rsidRPr="0042416B" w:rsidTr="00D56602">
        <w:trPr>
          <w:trHeight w:hRule="exact" w:val="302"/>
        </w:trPr>
        <w:tc>
          <w:tcPr>
            <w:tcW w:w="857" w:type="pct"/>
          </w:tcPr>
          <w:p w:rsidR="00CD71D4" w:rsidRPr="00B7522D" w:rsidRDefault="00CD71D4" w:rsidP="00540005">
            <w:pPr>
              <w:autoSpaceDE w:val="0"/>
              <w:autoSpaceDN w:val="0"/>
              <w:adjustRightInd w:val="0"/>
              <w:spacing w:after="0" w:line="240" w:lineRule="auto"/>
              <w:rPr>
                <w:rFonts w:ascii="Arial Narrow" w:hAnsi="Arial Narrow" w:cs="TimesNewRoman"/>
                <w:sz w:val="20"/>
                <w:szCs w:val="20"/>
              </w:rPr>
            </w:pPr>
            <w:r w:rsidRPr="00B7522D">
              <w:rPr>
                <w:rFonts w:ascii="Arial Narrow" w:hAnsi="Arial Narrow" w:cs="TimesNewRoman"/>
                <w:sz w:val="20"/>
                <w:szCs w:val="20"/>
              </w:rPr>
              <w:t>High</w:t>
            </w:r>
            <w:r w:rsidR="00D56602">
              <w:rPr>
                <w:rFonts w:ascii="Arial Narrow" w:hAnsi="Arial Narrow" w:cs="TimesNewRoman"/>
                <w:sz w:val="20"/>
                <w:szCs w:val="20"/>
              </w:rPr>
              <w:t xml:space="preserve"> fertility</w:t>
            </w:r>
          </w:p>
        </w:tc>
        <w:tc>
          <w:tcPr>
            <w:tcW w:w="557" w:type="pct"/>
            <w:noWrap/>
            <w:vAlign w:val="bottom"/>
            <w:hideMark/>
          </w:tcPr>
          <w:p w:rsidR="00CD71D4" w:rsidRPr="00B7522D" w:rsidRDefault="00CD71D4" w:rsidP="003A6FCF">
            <w:pPr>
              <w:jc w:val="right"/>
              <w:rPr>
                <w:rFonts w:ascii="Arial Narrow" w:eastAsia="Times New Roman" w:hAnsi="Arial Narrow" w:cs="Calibri"/>
                <w:color w:val="000000"/>
                <w:sz w:val="20"/>
                <w:szCs w:val="20"/>
                <w:lang w:eastAsia="en-ZW"/>
              </w:rPr>
            </w:pPr>
            <w:r w:rsidRPr="00B7522D">
              <w:rPr>
                <w:rFonts w:ascii="Arial Narrow" w:hAnsi="Arial Narrow" w:cs="Calibri"/>
                <w:color w:val="000000"/>
                <w:sz w:val="20"/>
                <w:szCs w:val="20"/>
              </w:rPr>
              <w:t>2.</w:t>
            </w:r>
            <w:r w:rsidR="003A6FCF">
              <w:rPr>
                <w:rFonts w:ascii="Arial Narrow" w:hAnsi="Arial Narrow" w:cs="Calibri"/>
                <w:color w:val="000000"/>
                <w:sz w:val="20"/>
                <w:szCs w:val="20"/>
              </w:rPr>
              <w:t>38</w:t>
            </w:r>
          </w:p>
        </w:tc>
        <w:tc>
          <w:tcPr>
            <w:tcW w:w="799" w:type="pct"/>
            <w:vAlign w:val="bottom"/>
          </w:tcPr>
          <w:p w:rsidR="00CD71D4" w:rsidRPr="00B7522D" w:rsidRDefault="00CD71D4" w:rsidP="008E09D2">
            <w:pPr>
              <w:jc w:val="right"/>
              <w:rPr>
                <w:rFonts w:ascii="Arial Narrow" w:hAnsi="Arial Narrow" w:cs="Calibri"/>
                <w:color w:val="000000"/>
                <w:sz w:val="20"/>
                <w:szCs w:val="20"/>
              </w:rPr>
            </w:pPr>
            <w:r>
              <w:rPr>
                <w:rFonts w:ascii="Arial Narrow" w:hAnsi="Arial Narrow" w:cs="Calibri"/>
                <w:color w:val="000000"/>
                <w:sz w:val="20"/>
                <w:szCs w:val="20"/>
              </w:rPr>
              <w:t>1.11</w:t>
            </w:r>
          </w:p>
        </w:tc>
        <w:tc>
          <w:tcPr>
            <w:tcW w:w="1037" w:type="pct"/>
            <w:noWrap/>
            <w:vAlign w:val="bottom"/>
            <w:hideMark/>
          </w:tcPr>
          <w:p w:rsidR="00CD71D4" w:rsidRPr="00B7522D" w:rsidRDefault="00CD71D4" w:rsidP="00AD31D7">
            <w:pPr>
              <w:jc w:val="right"/>
              <w:rPr>
                <w:rFonts w:ascii="Arial Narrow" w:hAnsi="Arial Narrow" w:cs="Calibri"/>
                <w:color w:val="000000"/>
                <w:sz w:val="20"/>
                <w:szCs w:val="20"/>
              </w:rPr>
            </w:pPr>
            <w:r w:rsidRPr="00B7522D">
              <w:rPr>
                <w:rFonts w:ascii="Arial Narrow" w:hAnsi="Arial Narrow" w:cs="Calibri"/>
                <w:color w:val="000000"/>
                <w:sz w:val="20"/>
                <w:szCs w:val="20"/>
              </w:rPr>
              <w:t>0.</w:t>
            </w:r>
            <w:r>
              <w:rPr>
                <w:rFonts w:ascii="Arial Narrow" w:hAnsi="Arial Narrow" w:cs="Calibri"/>
                <w:color w:val="000000"/>
                <w:sz w:val="20"/>
                <w:szCs w:val="20"/>
              </w:rPr>
              <w:t>93</w:t>
            </w:r>
          </w:p>
        </w:tc>
        <w:tc>
          <w:tcPr>
            <w:tcW w:w="795" w:type="pct"/>
            <w:noWrap/>
            <w:vAlign w:val="bottom"/>
            <w:hideMark/>
          </w:tcPr>
          <w:p w:rsidR="00CD71D4" w:rsidRPr="00B7522D" w:rsidRDefault="00CD71D4" w:rsidP="008E09D2">
            <w:pPr>
              <w:jc w:val="right"/>
              <w:rPr>
                <w:rFonts w:ascii="Arial Narrow" w:hAnsi="Arial Narrow" w:cs="Calibri"/>
                <w:color w:val="000000"/>
                <w:sz w:val="20"/>
                <w:szCs w:val="20"/>
              </w:rPr>
            </w:pPr>
            <w:r>
              <w:rPr>
                <w:rFonts w:ascii="Arial Narrow" w:hAnsi="Arial Narrow" w:cs="Calibri"/>
                <w:color w:val="000000"/>
                <w:sz w:val="20"/>
                <w:szCs w:val="20"/>
              </w:rPr>
              <w:t>0.88</w:t>
            </w:r>
          </w:p>
        </w:tc>
        <w:tc>
          <w:tcPr>
            <w:tcW w:w="955" w:type="pct"/>
            <w:noWrap/>
            <w:vAlign w:val="bottom"/>
            <w:hideMark/>
          </w:tcPr>
          <w:p w:rsidR="00CD71D4" w:rsidRPr="00B7522D" w:rsidRDefault="00CD71D4" w:rsidP="008E09D2">
            <w:pPr>
              <w:jc w:val="right"/>
              <w:rPr>
                <w:rFonts w:ascii="Arial Narrow" w:hAnsi="Arial Narrow" w:cs="Calibri"/>
                <w:color w:val="000000"/>
                <w:sz w:val="20"/>
                <w:szCs w:val="20"/>
              </w:rPr>
            </w:pPr>
            <w:r>
              <w:rPr>
                <w:rFonts w:ascii="Arial Narrow" w:hAnsi="Arial Narrow" w:cs="Calibri"/>
                <w:color w:val="000000"/>
                <w:sz w:val="20"/>
                <w:szCs w:val="20"/>
              </w:rPr>
              <w:t>0.65</w:t>
            </w:r>
          </w:p>
        </w:tc>
      </w:tr>
    </w:tbl>
    <w:p w:rsidR="0060763A" w:rsidRDefault="00CD71D4" w:rsidP="00AA06EF">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Source: </w:t>
      </w:r>
      <w:r w:rsidR="009309EB">
        <w:rPr>
          <w:rFonts w:ascii="TimesNewRoman" w:hAnsi="TimesNewRoman" w:cs="TimesNewRoman"/>
          <w:sz w:val="24"/>
          <w:szCs w:val="24"/>
        </w:rPr>
        <w:t>U</w:t>
      </w:r>
      <w:r w:rsidR="003C6CA1">
        <w:rPr>
          <w:rFonts w:ascii="TimesNewRoman" w:hAnsi="TimesNewRoman" w:cs="TimesNewRoman"/>
          <w:sz w:val="24"/>
          <w:szCs w:val="24"/>
        </w:rPr>
        <w:t xml:space="preserve">nited </w:t>
      </w:r>
      <w:r w:rsidR="009309EB">
        <w:rPr>
          <w:rFonts w:ascii="TimesNewRoman" w:hAnsi="TimesNewRoman" w:cs="TimesNewRoman"/>
          <w:sz w:val="24"/>
          <w:szCs w:val="24"/>
        </w:rPr>
        <w:t>N</w:t>
      </w:r>
      <w:r w:rsidR="003C6CA1">
        <w:rPr>
          <w:rFonts w:ascii="TimesNewRoman" w:hAnsi="TimesNewRoman" w:cs="TimesNewRoman"/>
          <w:sz w:val="24"/>
          <w:szCs w:val="24"/>
        </w:rPr>
        <w:t>ations</w:t>
      </w:r>
      <w:r w:rsidR="009309EB">
        <w:rPr>
          <w:rFonts w:ascii="TimesNewRoman" w:hAnsi="TimesNewRoman" w:cs="TimesNewRoman"/>
          <w:sz w:val="24"/>
          <w:szCs w:val="24"/>
        </w:rPr>
        <w:t xml:space="preserve"> 2011</w:t>
      </w:r>
      <w:r>
        <w:rPr>
          <w:rFonts w:ascii="TimesNewRoman" w:hAnsi="TimesNewRoman" w:cs="TimesNewRoman"/>
          <w:sz w:val="24"/>
          <w:szCs w:val="24"/>
        </w:rPr>
        <w:t>.</w:t>
      </w:r>
    </w:p>
    <w:p w:rsidR="009309EB" w:rsidRDefault="009309EB" w:rsidP="009309EB">
      <w:pPr>
        <w:autoSpaceDE w:val="0"/>
        <w:autoSpaceDN w:val="0"/>
        <w:adjustRightInd w:val="0"/>
        <w:spacing w:after="0" w:line="240" w:lineRule="auto"/>
        <w:rPr>
          <w:rFonts w:ascii="TimesNewRoman" w:hAnsi="TimesNewRoman" w:cs="TimesNewRoman"/>
          <w:sz w:val="24"/>
          <w:szCs w:val="24"/>
        </w:rPr>
      </w:pPr>
    </w:p>
    <w:p w:rsidR="009E0147" w:rsidRDefault="00D56602" w:rsidP="00B7522D">
      <w:pPr>
        <w:keepNext/>
        <w:autoSpaceDE w:val="0"/>
        <w:autoSpaceDN w:val="0"/>
        <w:adjustRightInd w:val="0"/>
        <w:spacing w:after="0" w:line="240" w:lineRule="auto"/>
      </w:pPr>
      <w:r w:rsidRPr="00B7522D">
        <w:rPr>
          <w:rFonts w:ascii="TimesNewRoman" w:hAnsi="TimesNewRoman" w:cs="TimesNewRoman"/>
          <w:noProof/>
          <w:sz w:val="24"/>
          <w:szCs w:val="24"/>
          <w:lang w:val="en-US" w:eastAsia="en-US"/>
        </w:rPr>
        <w:drawing>
          <wp:inline distT="0" distB="0" distL="0" distR="0" wp14:anchorId="3CB7109A" wp14:editId="5604C726">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56602" w:rsidRDefault="009E0147" w:rsidP="00B7522D">
      <w:pPr>
        <w:pStyle w:val="Caption"/>
        <w:rPr>
          <w:rFonts w:ascii="TimesNewRoman" w:hAnsi="TimesNewRoman" w:cs="TimesNewRoman"/>
          <w:szCs w:val="24"/>
          <w:lang w:val="en-AU"/>
        </w:rPr>
      </w:pPr>
      <w:bookmarkStart w:id="55" w:name="_Toc367713770"/>
      <w:r>
        <w:t>Figure</w:t>
      </w:r>
      <w:r w:rsidR="00DB1D7D">
        <w:t>13</w:t>
      </w:r>
      <w:r w:rsidR="00F61CFD">
        <w:t>.</w:t>
      </w:r>
      <w:r w:rsidR="00E76898">
        <w:t xml:space="preserve"> </w:t>
      </w:r>
      <w:r w:rsidRPr="00B14C1E">
        <w:t>Current and projected per capita water availability (Ml per capita per year) for 2050 and 2080 under three population growth scenarios.</w:t>
      </w:r>
      <w:bookmarkEnd w:id="55"/>
    </w:p>
    <w:p w:rsidR="00D56602" w:rsidRDefault="00D56602" w:rsidP="00AA06EF">
      <w:pPr>
        <w:autoSpaceDE w:val="0"/>
        <w:autoSpaceDN w:val="0"/>
        <w:adjustRightInd w:val="0"/>
        <w:spacing w:after="0" w:line="240" w:lineRule="auto"/>
        <w:rPr>
          <w:rFonts w:ascii="TimesNewRoman" w:hAnsi="TimesNewRoman" w:cs="TimesNewRoman"/>
          <w:sz w:val="24"/>
          <w:szCs w:val="24"/>
        </w:rPr>
      </w:pPr>
    </w:p>
    <w:p w:rsidR="006E1745" w:rsidRDefault="00A5557C" w:rsidP="00276B3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One obvious implication of these findings is that water resources infrastructure – dams, irrigation systems – will need to be rehabilitated</w:t>
      </w:r>
      <w:r w:rsidR="00935A19">
        <w:rPr>
          <w:rFonts w:ascii="TimesNewRoman" w:hAnsi="TimesNewRoman" w:cs="TimesNewRoman"/>
          <w:sz w:val="24"/>
          <w:szCs w:val="24"/>
        </w:rPr>
        <w:t xml:space="preserve"> and </w:t>
      </w:r>
      <w:r>
        <w:rPr>
          <w:rFonts w:ascii="TimesNewRoman" w:hAnsi="TimesNewRoman" w:cs="TimesNewRoman"/>
          <w:sz w:val="24"/>
          <w:szCs w:val="24"/>
        </w:rPr>
        <w:t>expanded</w:t>
      </w:r>
      <w:r w:rsidR="00E60543">
        <w:rPr>
          <w:rFonts w:ascii="TimesNewRoman" w:hAnsi="TimesNewRoman" w:cs="TimesNewRoman"/>
          <w:sz w:val="24"/>
          <w:szCs w:val="24"/>
        </w:rPr>
        <w:t xml:space="preserve"> to meet the increasing </w:t>
      </w:r>
      <w:r w:rsidR="00E60543">
        <w:rPr>
          <w:rFonts w:ascii="TimesNewRoman" w:hAnsi="TimesNewRoman" w:cs="TimesNewRoman"/>
          <w:sz w:val="24"/>
          <w:szCs w:val="24"/>
        </w:rPr>
        <w:lastRenderedPageBreak/>
        <w:t>population demand</w:t>
      </w:r>
      <w:r w:rsidR="00935A19">
        <w:rPr>
          <w:rFonts w:ascii="TimesNewRoman" w:hAnsi="TimesNewRoman" w:cs="TimesNewRoman"/>
          <w:sz w:val="24"/>
          <w:szCs w:val="24"/>
        </w:rPr>
        <w:t>.</w:t>
      </w:r>
      <w:r w:rsidR="003D6F0F">
        <w:rPr>
          <w:rFonts w:ascii="TimesNewRoman" w:hAnsi="TimesNewRoman" w:cs="TimesNewRoman"/>
          <w:sz w:val="24"/>
          <w:szCs w:val="24"/>
        </w:rPr>
        <w:t xml:space="preserve"> </w:t>
      </w:r>
      <w:r w:rsidR="006E1745">
        <w:rPr>
          <w:rFonts w:ascii="TimesNewRoman" w:hAnsi="TimesNewRoman" w:cs="TimesNewRoman"/>
          <w:sz w:val="24"/>
          <w:szCs w:val="24"/>
        </w:rPr>
        <w:t xml:space="preserve"> </w:t>
      </w:r>
      <w:r w:rsidR="0005767A">
        <w:rPr>
          <w:rFonts w:ascii="TimesNewRoman" w:hAnsi="TimesNewRoman" w:cs="TimesNewRoman"/>
          <w:sz w:val="24"/>
          <w:szCs w:val="24"/>
        </w:rPr>
        <w:t xml:space="preserve">Investments in new dams for irrigation </w:t>
      </w:r>
      <w:r w:rsidR="008F5A02">
        <w:rPr>
          <w:rFonts w:ascii="TimesNewRoman" w:hAnsi="TimesNewRoman" w:cs="TimesNewRoman"/>
          <w:sz w:val="24"/>
          <w:szCs w:val="24"/>
        </w:rPr>
        <w:t>could be delayed</w:t>
      </w:r>
      <w:r w:rsidR="0005767A">
        <w:rPr>
          <w:rFonts w:ascii="TimesNewRoman" w:hAnsi="TimesNewRoman" w:cs="TimesNewRoman"/>
          <w:sz w:val="24"/>
          <w:szCs w:val="24"/>
        </w:rPr>
        <w:t xml:space="preserve"> in the short to medium term</w:t>
      </w:r>
      <w:r w:rsidR="008F5A02">
        <w:rPr>
          <w:rFonts w:ascii="TimesNewRoman" w:hAnsi="TimesNewRoman" w:cs="TimesNewRoman"/>
          <w:sz w:val="24"/>
          <w:szCs w:val="24"/>
        </w:rPr>
        <w:t>,</w:t>
      </w:r>
      <w:r w:rsidR="0005767A">
        <w:rPr>
          <w:rFonts w:ascii="TimesNewRoman" w:hAnsi="TimesNewRoman" w:cs="TimesNewRoman"/>
          <w:sz w:val="24"/>
          <w:szCs w:val="24"/>
        </w:rPr>
        <w:t xml:space="preserve"> with the exception </w:t>
      </w:r>
      <w:r w:rsidR="008F5A02">
        <w:rPr>
          <w:rFonts w:ascii="TimesNewRoman" w:hAnsi="TimesNewRoman" w:cs="TimesNewRoman"/>
          <w:sz w:val="24"/>
          <w:szCs w:val="24"/>
        </w:rPr>
        <w:t>of</w:t>
      </w:r>
      <w:r w:rsidR="00F45A56">
        <w:rPr>
          <w:rFonts w:ascii="TimesNewRoman" w:hAnsi="TimesNewRoman" w:cs="TimesNewRoman"/>
          <w:sz w:val="24"/>
          <w:szCs w:val="24"/>
        </w:rPr>
        <w:t xml:space="preserve"> </w:t>
      </w:r>
      <w:r w:rsidR="0005767A">
        <w:rPr>
          <w:rFonts w:ascii="TimesNewRoman" w:hAnsi="TimesNewRoman" w:cs="TimesNewRoman"/>
          <w:sz w:val="24"/>
          <w:szCs w:val="24"/>
        </w:rPr>
        <w:t>priority areas</w:t>
      </w:r>
      <w:r w:rsidR="008F5A02">
        <w:rPr>
          <w:rFonts w:ascii="TimesNewRoman" w:hAnsi="TimesNewRoman" w:cs="TimesNewRoman"/>
          <w:sz w:val="24"/>
          <w:szCs w:val="24"/>
        </w:rPr>
        <w:t>,</w:t>
      </w:r>
      <w:r w:rsidR="0005767A">
        <w:rPr>
          <w:rFonts w:ascii="TimesNewRoman" w:hAnsi="TimesNewRoman" w:cs="TimesNewRoman"/>
          <w:sz w:val="24"/>
          <w:szCs w:val="24"/>
        </w:rPr>
        <w:t xml:space="preserve"> until many of the existing irrigation dams are first put into use; this would improve productivity in the agriculture sector and generate revenue for ZINWA. </w:t>
      </w:r>
      <w:r w:rsidR="006E1745">
        <w:rPr>
          <w:rFonts w:ascii="TimesNewRoman" w:hAnsi="TimesNewRoman" w:cs="TimesNewRoman"/>
          <w:sz w:val="24"/>
          <w:szCs w:val="24"/>
        </w:rPr>
        <w:t xml:space="preserve"> </w:t>
      </w:r>
    </w:p>
    <w:p w:rsidR="006E1745" w:rsidRDefault="006E1745" w:rsidP="00276B31">
      <w:pPr>
        <w:autoSpaceDE w:val="0"/>
        <w:autoSpaceDN w:val="0"/>
        <w:adjustRightInd w:val="0"/>
        <w:spacing w:after="0" w:line="240" w:lineRule="auto"/>
        <w:rPr>
          <w:rFonts w:ascii="TimesNewRoman" w:hAnsi="TimesNewRoman" w:cs="TimesNewRoman"/>
          <w:sz w:val="24"/>
          <w:szCs w:val="24"/>
        </w:rPr>
      </w:pPr>
    </w:p>
    <w:p w:rsidR="00A5557C" w:rsidRDefault="00A5557C" w:rsidP="00276B3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However, increasing </w:t>
      </w:r>
      <w:r w:rsidR="00935A19">
        <w:rPr>
          <w:rFonts w:ascii="TimesNewRoman" w:hAnsi="TimesNewRoman" w:cs="TimesNewRoman"/>
          <w:sz w:val="24"/>
          <w:szCs w:val="24"/>
        </w:rPr>
        <w:t xml:space="preserve">investment in infrastructure </w:t>
      </w:r>
      <w:r w:rsidR="007F7887">
        <w:rPr>
          <w:rFonts w:ascii="TimesNewRoman" w:hAnsi="TimesNewRoman" w:cs="TimesNewRoman"/>
          <w:sz w:val="24"/>
          <w:szCs w:val="24"/>
        </w:rPr>
        <w:t xml:space="preserve">alone </w:t>
      </w:r>
      <w:r w:rsidR="00E60543">
        <w:rPr>
          <w:rFonts w:ascii="TimesNewRoman" w:hAnsi="TimesNewRoman" w:cs="TimesNewRoman"/>
          <w:sz w:val="24"/>
          <w:szCs w:val="24"/>
        </w:rPr>
        <w:t xml:space="preserve">is not likely to be sufficiently flexible response to increasing demand in the face of climate change because </w:t>
      </w:r>
      <w:r w:rsidR="00B84D95">
        <w:rPr>
          <w:rFonts w:ascii="TimesNewRoman" w:hAnsi="TimesNewRoman" w:cs="TimesNewRoman"/>
          <w:sz w:val="24"/>
          <w:szCs w:val="24"/>
        </w:rPr>
        <w:t xml:space="preserve">the </w:t>
      </w:r>
      <w:r w:rsidR="00E60543">
        <w:rPr>
          <w:rFonts w:ascii="TimesNewRoman" w:hAnsi="TimesNewRoman" w:cs="TimesNewRoman"/>
          <w:sz w:val="24"/>
          <w:szCs w:val="24"/>
        </w:rPr>
        <w:t>increase</w:t>
      </w:r>
      <w:r w:rsidR="00B84D95">
        <w:rPr>
          <w:rFonts w:ascii="TimesNewRoman" w:hAnsi="TimesNewRoman" w:cs="TimesNewRoman"/>
          <w:sz w:val="24"/>
          <w:szCs w:val="24"/>
        </w:rPr>
        <w:t xml:space="preserve"> in</w:t>
      </w:r>
      <w:r w:rsidR="0067273B">
        <w:rPr>
          <w:rFonts w:ascii="TimesNewRoman" w:hAnsi="TimesNewRoman" w:cs="TimesNewRoman"/>
          <w:sz w:val="24"/>
          <w:szCs w:val="24"/>
        </w:rPr>
        <w:t xml:space="preserve"> </w:t>
      </w:r>
      <w:r w:rsidR="007F7887">
        <w:rPr>
          <w:rFonts w:ascii="TimesNewRoman" w:hAnsi="TimesNewRoman" w:cs="TimesNewRoman"/>
          <w:sz w:val="24"/>
          <w:szCs w:val="24"/>
        </w:rPr>
        <w:t>runoff</w:t>
      </w:r>
      <w:r w:rsidR="00E60543">
        <w:rPr>
          <w:rFonts w:ascii="TimesNewRoman" w:hAnsi="TimesNewRoman" w:cs="TimesNewRoman"/>
          <w:sz w:val="24"/>
          <w:szCs w:val="24"/>
        </w:rPr>
        <w:t xml:space="preserve"> variability </w:t>
      </w:r>
      <w:r w:rsidR="00B84D95">
        <w:rPr>
          <w:rFonts w:ascii="TimesNewRoman" w:hAnsi="TimesNewRoman" w:cs="TimesNewRoman"/>
          <w:sz w:val="24"/>
          <w:szCs w:val="24"/>
        </w:rPr>
        <w:t xml:space="preserve">that results from climate change </w:t>
      </w:r>
      <w:r w:rsidR="00E60543">
        <w:rPr>
          <w:rFonts w:ascii="TimesNewRoman" w:hAnsi="TimesNewRoman" w:cs="TimesNewRoman"/>
          <w:sz w:val="24"/>
          <w:szCs w:val="24"/>
        </w:rPr>
        <w:t xml:space="preserve">means that </w:t>
      </w:r>
      <w:r w:rsidR="00B84D95">
        <w:rPr>
          <w:rFonts w:ascii="TimesNewRoman" w:hAnsi="TimesNewRoman" w:cs="TimesNewRoman"/>
          <w:sz w:val="24"/>
          <w:szCs w:val="24"/>
        </w:rPr>
        <w:t xml:space="preserve">dams will have to be bigger to provide the same level of </w:t>
      </w:r>
      <w:r w:rsidR="007F7887">
        <w:rPr>
          <w:rFonts w:ascii="TimesNewRoman" w:hAnsi="TimesNewRoman" w:cs="TimesNewRoman"/>
          <w:sz w:val="24"/>
          <w:szCs w:val="24"/>
        </w:rPr>
        <w:t>security (McMahon and Mein 1978)</w:t>
      </w:r>
      <w:r w:rsidR="00935A19">
        <w:rPr>
          <w:rFonts w:ascii="TimesNewRoman" w:hAnsi="TimesNewRoman" w:cs="TimesNewRoman"/>
          <w:sz w:val="24"/>
          <w:szCs w:val="24"/>
        </w:rPr>
        <w:t xml:space="preserve">.  </w:t>
      </w:r>
      <w:r w:rsidR="00B84D95">
        <w:rPr>
          <w:rFonts w:ascii="TimesNewRoman" w:hAnsi="TimesNewRoman" w:cs="TimesNewRoman"/>
          <w:sz w:val="24"/>
          <w:szCs w:val="24"/>
        </w:rPr>
        <w:t xml:space="preserve">Instead, a multi-pronged strategy will be needed that includes water resources infrastructure along with </w:t>
      </w:r>
      <w:r w:rsidR="00935A19">
        <w:rPr>
          <w:rFonts w:ascii="TimesNewRoman" w:hAnsi="TimesNewRoman" w:cs="TimesNewRoman"/>
          <w:sz w:val="24"/>
          <w:szCs w:val="24"/>
        </w:rPr>
        <w:t>improve</w:t>
      </w:r>
      <w:r w:rsidR="00B84D95">
        <w:rPr>
          <w:rFonts w:ascii="TimesNewRoman" w:hAnsi="TimesNewRoman" w:cs="TimesNewRoman"/>
          <w:sz w:val="24"/>
          <w:szCs w:val="24"/>
        </w:rPr>
        <w:t>d</w:t>
      </w:r>
      <w:r w:rsidR="00935A19">
        <w:rPr>
          <w:rFonts w:ascii="TimesNewRoman" w:hAnsi="TimesNewRoman" w:cs="TimesNewRoman"/>
          <w:sz w:val="24"/>
          <w:szCs w:val="24"/>
        </w:rPr>
        <w:t xml:space="preserve"> water resources</w:t>
      </w:r>
      <w:r w:rsidR="00E72BB3">
        <w:rPr>
          <w:rFonts w:ascii="TimesNewRoman" w:hAnsi="TimesNewRoman" w:cs="TimesNewRoman"/>
          <w:sz w:val="24"/>
          <w:szCs w:val="24"/>
        </w:rPr>
        <w:t xml:space="preserve"> governance and water resources</w:t>
      </w:r>
      <w:r w:rsidR="00935A19">
        <w:rPr>
          <w:rFonts w:ascii="TimesNewRoman" w:hAnsi="TimesNewRoman" w:cs="TimesNewRoman"/>
          <w:sz w:val="24"/>
          <w:szCs w:val="24"/>
        </w:rPr>
        <w:t xml:space="preserve"> planning and management, to make most efficient use of existing water resources.  </w:t>
      </w:r>
      <w:r w:rsidR="007F7887">
        <w:rPr>
          <w:rFonts w:ascii="TimesNewRoman" w:hAnsi="TimesNewRoman" w:cs="TimesNewRoman"/>
          <w:sz w:val="24"/>
          <w:szCs w:val="24"/>
        </w:rPr>
        <w:t>In particular, w</w:t>
      </w:r>
      <w:r w:rsidR="00E72BB3">
        <w:rPr>
          <w:rFonts w:ascii="TimesNewRoman" w:hAnsi="TimesNewRoman" w:cs="TimesNewRoman"/>
          <w:sz w:val="24"/>
          <w:szCs w:val="24"/>
        </w:rPr>
        <w:t xml:space="preserve">ater resources management will need to be better coordinated with the planning and management of water using sectors – agriculture, water supply and sanitation, mining, industrial and commercial users, </w:t>
      </w:r>
      <w:r w:rsidR="00AA64FB">
        <w:rPr>
          <w:rFonts w:ascii="TimesNewRoman" w:hAnsi="TimesNewRoman" w:cs="TimesNewRoman"/>
          <w:sz w:val="24"/>
          <w:szCs w:val="24"/>
        </w:rPr>
        <w:t xml:space="preserve">and </w:t>
      </w:r>
      <w:r w:rsidR="00E72BB3">
        <w:rPr>
          <w:rFonts w:ascii="TimesNewRoman" w:hAnsi="TimesNewRoman" w:cs="TimesNewRoman"/>
          <w:sz w:val="24"/>
          <w:szCs w:val="24"/>
        </w:rPr>
        <w:t>tourism.</w:t>
      </w:r>
    </w:p>
    <w:p w:rsidR="00D27791" w:rsidRDefault="00D27791" w:rsidP="00276B31">
      <w:pPr>
        <w:autoSpaceDE w:val="0"/>
        <w:autoSpaceDN w:val="0"/>
        <w:adjustRightInd w:val="0"/>
        <w:spacing w:after="0" w:line="240" w:lineRule="auto"/>
        <w:rPr>
          <w:rFonts w:ascii="TimesNewRoman" w:hAnsi="TimesNewRoman" w:cs="TimesNewRoman"/>
          <w:sz w:val="24"/>
          <w:szCs w:val="24"/>
        </w:rPr>
      </w:pPr>
    </w:p>
    <w:p w:rsidR="00D91D22" w:rsidRDefault="00D27791" w:rsidP="00276B3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The findings also have implications for water demand.  Water conservation measures for both rural and urban water users may be </w:t>
      </w:r>
      <w:r w:rsidR="00AA64FB">
        <w:rPr>
          <w:rFonts w:ascii="TimesNewRoman" w:hAnsi="TimesNewRoman" w:cs="TimesNewRoman"/>
          <w:sz w:val="24"/>
          <w:szCs w:val="24"/>
        </w:rPr>
        <w:t xml:space="preserve">more </w:t>
      </w:r>
      <w:r>
        <w:rPr>
          <w:rFonts w:ascii="TimesNewRoman" w:hAnsi="TimesNewRoman" w:cs="TimesNewRoman"/>
          <w:sz w:val="24"/>
          <w:szCs w:val="24"/>
        </w:rPr>
        <w:t xml:space="preserve">cost effective than increasing water supply measure, particularly in those parts of the country that will experience diminished </w:t>
      </w:r>
      <w:r w:rsidR="00A430FF">
        <w:rPr>
          <w:rFonts w:ascii="TimesNewRoman" w:hAnsi="TimesNewRoman" w:cs="TimesNewRoman"/>
          <w:sz w:val="24"/>
          <w:szCs w:val="24"/>
        </w:rPr>
        <w:t>MAP</w:t>
      </w:r>
      <w:r>
        <w:rPr>
          <w:rFonts w:ascii="TimesNewRoman" w:hAnsi="TimesNewRoman" w:cs="TimesNewRoman"/>
          <w:sz w:val="24"/>
          <w:szCs w:val="24"/>
        </w:rPr>
        <w:t>.  The pattern of agricultural water demand may also be affected</w:t>
      </w:r>
      <w:r w:rsidR="00235876">
        <w:rPr>
          <w:rFonts w:ascii="TimesNewRoman" w:hAnsi="TimesNewRoman" w:cs="TimesNewRoman"/>
          <w:sz w:val="24"/>
          <w:szCs w:val="24"/>
        </w:rPr>
        <w:t>.  The delayed onset of the rainy season in the south of Zimbabwe</w:t>
      </w:r>
      <w:r w:rsidR="00E72BB3">
        <w:rPr>
          <w:rFonts w:ascii="TimesNewRoman" w:hAnsi="TimesNewRoman" w:cs="TimesNewRoman"/>
          <w:sz w:val="24"/>
          <w:szCs w:val="24"/>
        </w:rPr>
        <w:t xml:space="preserve"> and increased variability may shift</w:t>
      </w:r>
      <w:r w:rsidR="00F45A56">
        <w:rPr>
          <w:rFonts w:ascii="TimesNewRoman" w:hAnsi="TimesNewRoman" w:cs="TimesNewRoman"/>
          <w:sz w:val="24"/>
          <w:szCs w:val="24"/>
        </w:rPr>
        <w:t xml:space="preserve"> </w:t>
      </w:r>
      <w:r w:rsidR="00AA64FB">
        <w:rPr>
          <w:rFonts w:ascii="TimesNewRoman" w:hAnsi="TimesNewRoman" w:cs="TimesNewRoman"/>
          <w:sz w:val="24"/>
          <w:szCs w:val="24"/>
        </w:rPr>
        <w:t xml:space="preserve">cropping towards areas of more reliable </w:t>
      </w:r>
      <w:r w:rsidR="00A430FF">
        <w:rPr>
          <w:rFonts w:ascii="TimesNewRoman" w:hAnsi="TimesNewRoman" w:cs="TimesNewRoman"/>
          <w:sz w:val="24"/>
          <w:szCs w:val="24"/>
        </w:rPr>
        <w:t>precipitation</w:t>
      </w:r>
      <w:r w:rsidR="008F5A02">
        <w:rPr>
          <w:rFonts w:ascii="TimesNewRoman" w:hAnsi="TimesNewRoman" w:cs="TimesNewRoman"/>
          <w:sz w:val="24"/>
          <w:szCs w:val="24"/>
        </w:rPr>
        <w:t xml:space="preserve"> and require the introduction of more drought resistant varieties</w:t>
      </w:r>
      <w:r w:rsidR="00AA64FB">
        <w:rPr>
          <w:rFonts w:ascii="TimesNewRoman" w:hAnsi="TimesNewRoman" w:cs="TimesNewRoman"/>
          <w:sz w:val="24"/>
          <w:szCs w:val="24"/>
        </w:rPr>
        <w:t>.</w:t>
      </w:r>
    </w:p>
    <w:p w:rsidR="00AA64FB" w:rsidRDefault="00AA64FB" w:rsidP="00276B31">
      <w:pPr>
        <w:autoSpaceDE w:val="0"/>
        <w:autoSpaceDN w:val="0"/>
        <w:adjustRightInd w:val="0"/>
        <w:spacing w:after="0" w:line="240" w:lineRule="auto"/>
        <w:rPr>
          <w:rFonts w:ascii="TimesNewRoman" w:hAnsi="TimesNewRoman" w:cs="TimesNewRoman"/>
          <w:sz w:val="24"/>
          <w:szCs w:val="24"/>
        </w:rPr>
      </w:pPr>
    </w:p>
    <w:p w:rsidR="00AA64FB" w:rsidRDefault="00AA64FB" w:rsidP="00276B31">
      <w:pPr>
        <w:autoSpaceDE w:val="0"/>
        <w:autoSpaceDN w:val="0"/>
        <w:adjustRightInd w:val="0"/>
        <w:spacing w:after="0" w:line="240" w:lineRule="auto"/>
        <w:rPr>
          <w:rFonts w:ascii="TimesNewRoman" w:hAnsi="TimesNewRoman" w:cs="TimesNewRoman"/>
          <w:sz w:val="24"/>
          <w:szCs w:val="24"/>
        </w:rPr>
      </w:pPr>
      <w:r w:rsidRPr="00AA64FB">
        <w:rPr>
          <w:rFonts w:ascii="TimesNewRoman" w:hAnsi="TimesNewRoman" w:cs="TimesNewRoman"/>
          <w:sz w:val="24"/>
          <w:szCs w:val="24"/>
        </w:rPr>
        <w:t xml:space="preserve">Climate change is likely to </w:t>
      </w:r>
      <w:r w:rsidR="00D93968">
        <w:rPr>
          <w:rFonts w:ascii="TimesNewRoman" w:hAnsi="TimesNewRoman" w:cs="TimesNewRoman"/>
          <w:sz w:val="24"/>
          <w:szCs w:val="24"/>
        </w:rPr>
        <w:t xml:space="preserve">significantly </w:t>
      </w:r>
      <w:r w:rsidR="005C0584">
        <w:rPr>
          <w:rFonts w:ascii="TimesNewRoman" w:hAnsi="TimesNewRoman" w:cs="TimesNewRoman"/>
          <w:sz w:val="24"/>
          <w:szCs w:val="24"/>
        </w:rPr>
        <w:t>accentuate</w:t>
      </w:r>
      <w:r w:rsidRPr="00AA64FB">
        <w:rPr>
          <w:rFonts w:ascii="TimesNewRoman" w:hAnsi="TimesNewRoman" w:cs="TimesNewRoman"/>
          <w:sz w:val="24"/>
          <w:szCs w:val="24"/>
        </w:rPr>
        <w:t xml:space="preserve"> the importance of groundwater resource</w:t>
      </w:r>
      <w:r w:rsidR="005C0584">
        <w:rPr>
          <w:rFonts w:ascii="TimesNewRoman" w:hAnsi="TimesNewRoman" w:cs="TimesNewRoman"/>
          <w:sz w:val="24"/>
          <w:szCs w:val="24"/>
        </w:rPr>
        <w:t>s</w:t>
      </w:r>
      <w:r w:rsidRPr="00AA64FB">
        <w:rPr>
          <w:rFonts w:ascii="TimesNewRoman" w:hAnsi="TimesNewRoman" w:cs="TimesNewRoman"/>
          <w:sz w:val="24"/>
          <w:szCs w:val="24"/>
        </w:rPr>
        <w:t xml:space="preserve">. Even </w:t>
      </w:r>
      <w:r w:rsidR="005C0584">
        <w:rPr>
          <w:rFonts w:ascii="TimesNewRoman" w:hAnsi="TimesNewRoman" w:cs="TimesNewRoman"/>
          <w:sz w:val="24"/>
          <w:szCs w:val="24"/>
        </w:rPr>
        <w:t>in areas where</w:t>
      </w:r>
      <w:r w:rsidRPr="00AA64FB">
        <w:rPr>
          <w:rFonts w:ascii="TimesNewRoman" w:hAnsi="TimesNewRoman" w:cs="TimesNewRoman"/>
          <w:sz w:val="24"/>
          <w:szCs w:val="24"/>
        </w:rPr>
        <w:t xml:space="preserve"> there is no decline in </w:t>
      </w:r>
      <w:r w:rsidR="00A430FF">
        <w:rPr>
          <w:rFonts w:ascii="Times New Roman" w:hAnsi="Times New Roman" w:cs="Times New Roman"/>
          <w:sz w:val="24"/>
          <w:szCs w:val="24"/>
        </w:rPr>
        <w:t>precipitation</w:t>
      </w:r>
      <w:r w:rsidRPr="00AA64FB">
        <w:rPr>
          <w:rFonts w:ascii="TimesNewRoman" w:hAnsi="TimesNewRoman" w:cs="TimesNewRoman"/>
          <w:sz w:val="24"/>
          <w:szCs w:val="24"/>
        </w:rPr>
        <w:t xml:space="preserve">, the higher temperatures will mean higher evaporation losses and less </w:t>
      </w:r>
      <w:r>
        <w:rPr>
          <w:rFonts w:ascii="TimesNewRoman" w:hAnsi="TimesNewRoman" w:cs="TimesNewRoman"/>
          <w:sz w:val="24"/>
          <w:szCs w:val="24"/>
        </w:rPr>
        <w:t xml:space="preserve">surface </w:t>
      </w:r>
      <w:r w:rsidRPr="00AA64FB">
        <w:rPr>
          <w:rFonts w:ascii="TimesNewRoman" w:hAnsi="TimesNewRoman" w:cs="TimesNewRoman"/>
          <w:sz w:val="24"/>
          <w:szCs w:val="24"/>
        </w:rPr>
        <w:t xml:space="preserve">water for distribution and use. </w:t>
      </w:r>
      <w:r w:rsidR="00861FB1">
        <w:rPr>
          <w:rFonts w:ascii="TimesNewRoman" w:hAnsi="TimesNewRoman" w:cs="TimesNewRoman"/>
          <w:sz w:val="24"/>
          <w:szCs w:val="24"/>
        </w:rPr>
        <w:t xml:space="preserve"> </w:t>
      </w:r>
      <w:r w:rsidRPr="00AA64FB">
        <w:rPr>
          <w:rFonts w:ascii="TimesNewRoman" w:hAnsi="TimesNewRoman" w:cs="TimesNewRoman"/>
          <w:sz w:val="24"/>
          <w:szCs w:val="24"/>
        </w:rPr>
        <w:t xml:space="preserve">If there is </w:t>
      </w:r>
      <w:r w:rsidR="005C0584">
        <w:rPr>
          <w:rFonts w:ascii="TimesNewRoman" w:hAnsi="TimesNewRoman" w:cs="TimesNewRoman"/>
          <w:sz w:val="24"/>
          <w:szCs w:val="24"/>
        </w:rPr>
        <w:t>also a</w:t>
      </w:r>
      <w:r w:rsidRPr="00AA64FB">
        <w:rPr>
          <w:rFonts w:ascii="TimesNewRoman" w:hAnsi="TimesNewRoman" w:cs="TimesNewRoman"/>
          <w:sz w:val="24"/>
          <w:szCs w:val="24"/>
        </w:rPr>
        <w:t xml:space="preserve"> decrease in precipitation, then the stresses on the water system will be even greater, and the groundwater resource will become a vital </w:t>
      </w:r>
      <w:r>
        <w:rPr>
          <w:rFonts w:ascii="TimesNewRoman" w:hAnsi="TimesNewRoman" w:cs="TimesNewRoman"/>
          <w:sz w:val="24"/>
          <w:szCs w:val="24"/>
        </w:rPr>
        <w:t>water source</w:t>
      </w:r>
      <w:r w:rsidRPr="00AA64FB">
        <w:rPr>
          <w:rFonts w:ascii="TimesNewRoman" w:hAnsi="TimesNewRoman" w:cs="TimesNewRoman"/>
          <w:sz w:val="24"/>
          <w:szCs w:val="24"/>
        </w:rPr>
        <w:t xml:space="preserve">.  </w:t>
      </w:r>
      <w:r>
        <w:rPr>
          <w:rFonts w:ascii="TimesNewRoman" w:hAnsi="TimesNewRoman" w:cs="TimesNewRoman"/>
          <w:sz w:val="24"/>
          <w:szCs w:val="24"/>
        </w:rPr>
        <w:t xml:space="preserve">Groundwater cannot replace surface water in the economy, but </w:t>
      </w:r>
      <w:r w:rsidR="00B102E3">
        <w:rPr>
          <w:rFonts w:ascii="Times New Roman" w:hAnsi="Times New Roman"/>
          <w:sz w:val="24"/>
          <w:szCs w:val="24"/>
        </w:rPr>
        <w:t xml:space="preserve">conjunctive use of surface and groundwater, based on realistic assessments of water availability from both of sources, </w:t>
      </w:r>
      <w:r w:rsidR="0067409F">
        <w:rPr>
          <w:rFonts w:ascii="Times New Roman" w:hAnsi="Times New Roman"/>
          <w:sz w:val="24"/>
          <w:szCs w:val="24"/>
        </w:rPr>
        <w:t xml:space="preserve">and deliberate operational policies to use both resources jointly </w:t>
      </w:r>
      <w:r w:rsidR="00B102E3">
        <w:rPr>
          <w:rFonts w:ascii="Times New Roman" w:hAnsi="Times New Roman"/>
          <w:sz w:val="24"/>
          <w:szCs w:val="24"/>
        </w:rPr>
        <w:t>could help make better use of existing water resources.</w:t>
      </w:r>
      <w:r w:rsidR="001D3261">
        <w:rPr>
          <w:rFonts w:ascii="Times New Roman" w:hAnsi="Times New Roman"/>
          <w:sz w:val="24"/>
          <w:szCs w:val="24"/>
        </w:rPr>
        <w:t xml:space="preserve"> </w:t>
      </w:r>
      <w:r w:rsidR="00F45A56">
        <w:rPr>
          <w:rFonts w:ascii="Times New Roman" w:hAnsi="Times New Roman"/>
          <w:sz w:val="24"/>
          <w:szCs w:val="24"/>
        </w:rPr>
        <w:t xml:space="preserve"> </w:t>
      </w:r>
      <w:r w:rsidRPr="00AA64FB">
        <w:rPr>
          <w:rFonts w:ascii="TimesNewRoman" w:hAnsi="TimesNewRoman" w:cs="TimesNewRoman"/>
          <w:sz w:val="24"/>
          <w:szCs w:val="24"/>
        </w:rPr>
        <w:t xml:space="preserve">The increasing importance of groundwater is likely to promote more management attention to </w:t>
      </w:r>
      <w:r w:rsidR="007F0F4E">
        <w:rPr>
          <w:rFonts w:ascii="TimesNewRoman" w:hAnsi="TimesNewRoman" w:cs="TimesNewRoman"/>
          <w:sz w:val="24"/>
          <w:szCs w:val="24"/>
        </w:rPr>
        <w:t xml:space="preserve">this </w:t>
      </w:r>
      <w:r w:rsidR="0067409F">
        <w:rPr>
          <w:rFonts w:ascii="TimesNewRoman" w:hAnsi="TimesNewRoman" w:cs="TimesNewRoman"/>
          <w:sz w:val="24"/>
          <w:szCs w:val="24"/>
        </w:rPr>
        <w:t xml:space="preserve">vital </w:t>
      </w:r>
      <w:r w:rsidR="00276B31">
        <w:rPr>
          <w:rFonts w:ascii="TimesNewRoman" w:hAnsi="TimesNewRoman" w:cs="TimesNewRoman"/>
          <w:sz w:val="24"/>
          <w:szCs w:val="24"/>
        </w:rPr>
        <w:t xml:space="preserve">but neglected </w:t>
      </w:r>
      <w:r w:rsidR="007F0F4E">
        <w:rPr>
          <w:rFonts w:ascii="TimesNewRoman" w:hAnsi="TimesNewRoman" w:cs="TimesNewRoman"/>
          <w:sz w:val="24"/>
          <w:szCs w:val="24"/>
        </w:rPr>
        <w:t>resource</w:t>
      </w:r>
      <w:r w:rsidR="00276B31">
        <w:rPr>
          <w:rFonts w:ascii="TimesNewRoman" w:hAnsi="TimesNewRoman" w:cs="TimesNewRoman"/>
          <w:sz w:val="24"/>
          <w:szCs w:val="24"/>
        </w:rPr>
        <w:t>.  Investment is urgently needed in</w:t>
      </w:r>
      <w:r w:rsidR="00F45A56">
        <w:rPr>
          <w:rFonts w:ascii="TimesNewRoman" w:hAnsi="TimesNewRoman" w:cs="TimesNewRoman"/>
          <w:sz w:val="24"/>
          <w:szCs w:val="24"/>
        </w:rPr>
        <w:t xml:space="preserve"> </w:t>
      </w:r>
      <w:r w:rsidR="00276B31">
        <w:rPr>
          <w:rFonts w:ascii="TimesNewRoman" w:hAnsi="TimesNewRoman" w:cs="TimesNewRoman"/>
          <w:sz w:val="24"/>
          <w:szCs w:val="24"/>
        </w:rPr>
        <w:t xml:space="preserve">groundwater monitoring and investigations, and improved </w:t>
      </w:r>
      <w:r w:rsidR="007F0F4E">
        <w:rPr>
          <w:rFonts w:ascii="TimesNewRoman" w:hAnsi="TimesNewRoman" w:cs="TimesNewRoman"/>
          <w:sz w:val="24"/>
          <w:szCs w:val="24"/>
        </w:rPr>
        <w:t xml:space="preserve">groundwater </w:t>
      </w:r>
      <w:r>
        <w:rPr>
          <w:rFonts w:ascii="TimesNewRoman" w:hAnsi="TimesNewRoman" w:cs="TimesNewRoman"/>
          <w:sz w:val="24"/>
          <w:szCs w:val="24"/>
        </w:rPr>
        <w:t xml:space="preserve">professional capacity in ZINWA, water supply authorities and Catchment </w:t>
      </w:r>
      <w:r w:rsidR="00861FB1">
        <w:rPr>
          <w:rFonts w:ascii="TimesNewRoman" w:hAnsi="TimesNewRoman" w:cs="TimesNewRoman"/>
          <w:sz w:val="24"/>
          <w:szCs w:val="24"/>
        </w:rPr>
        <w:t>C</w:t>
      </w:r>
      <w:r>
        <w:rPr>
          <w:rFonts w:ascii="TimesNewRoman" w:hAnsi="TimesNewRoman" w:cs="TimesNewRoman"/>
          <w:sz w:val="24"/>
          <w:szCs w:val="24"/>
        </w:rPr>
        <w:t>ouncils</w:t>
      </w:r>
      <w:r w:rsidR="00276B31">
        <w:rPr>
          <w:rFonts w:ascii="TimesNewRoman" w:hAnsi="TimesNewRoman" w:cs="TimesNewRoman"/>
          <w:sz w:val="24"/>
          <w:szCs w:val="24"/>
        </w:rPr>
        <w:t xml:space="preserve">. </w:t>
      </w:r>
    </w:p>
    <w:p w:rsidR="007F0F4E" w:rsidRDefault="007F0F4E" w:rsidP="00276B31">
      <w:pPr>
        <w:autoSpaceDE w:val="0"/>
        <w:autoSpaceDN w:val="0"/>
        <w:adjustRightInd w:val="0"/>
        <w:spacing w:after="0" w:line="240" w:lineRule="auto"/>
        <w:rPr>
          <w:rFonts w:ascii="TimesNewRoman" w:hAnsi="TimesNewRoman" w:cs="TimesNewRoman"/>
          <w:sz w:val="24"/>
          <w:szCs w:val="24"/>
        </w:rPr>
      </w:pPr>
    </w:p>
    <w:p w:rsidR="00A430FF" w:rsidRDefault="007F0F4E" w:rsidP="00276B3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One final result of this analysis is that </w:t>
      </w:r>
      <w:r w:rsidR="0067409F">
        <w:rPr>
          <w:rFonts w:ascii="TimesNewRoman" w:hAnsi="TimesNewRoman" w:cs="TimesNewRoman"/>
          <w:sz w:val="24"/>
          <w:szCs w:val="24"/>
        </w:rPr>
        <w:t>se</w:t>
      </w:r>
      <w:r w:rsidR="0011355A">
        <w:rPr>
          <w:rFonts w:ascii="TimesNewRoman" w:hAnsi="TimesNewRoman" w:cs="TimesNewRoman"/>
          <w:sz w:val="24"/>
          <w:szCs w:val="24"/>
        </w:rPr>
        <w:t>c</w:t>
      </w:r>
      <w:r w:rsidR="0067409F">
        <w:rPr>
          <w:rFonts w:ascii="TimesNewRoman" w:hAnsi="TimesNewRoman" w:cs="TimesNewRoman"/>
          <w:sz w:val="24"/>
          <w:szCs w:val="24"/>
        </w:rPr>
        <w:t xml:space="preserve">tor </w:t>
      </w:r>
      <w:r>
        <w:rPr>
          <w:rFonts w:ascii="TimesNewRoman" w:hAnsi="TimesNewRoman" w:cs="TimesNewRoman"/>
          <w:sz w:val="24"/>
          <w:szCs w:val="24"/>
        </w:rPr>
        <w:t xml:space="preserve">policies that are considerably removed from water resources could have a profound effect on longer-term water availability.  As shown above, policies that </w:t>
      </w:r>
      <w:r w:rsidR="00950E7C">
        <w:rPr>
          <w:rFonts w:ascii="TimesNewRoman" w:hAnsi="TimesNewRoman" w:cs="TimesNewRoman"/>
          <w:sz w:val="24"/>
          <w:szCs w:val="24"/>
        </w:rPr>
        <w:t>reduce</w:t>
      </w:r>
      <w:r>
        <w:rPr>
          <w:rFonts w:ascii="TimesNewRoman" w:hAnsi="TimesNewRoman" w:cs="TimesNewRoman"/>
          <w:sz w:val="24"/>
          <w:szCs w:val="24"/>
        </w:rPr>
        <w:t xml:space="preserve"> fertility and consequently </w:t>
      </w:r>
      <w:r w:rsidR="00950E7C">
        <w:rPr>
          <w:rFonts w:ascii="TimesNewRoman" w:hAnsi="TimesNewRoman" w:cs="TimesNewRoman"/>
          <w:sz w:val="24"/>
          <w:szCs w:val="24"/>
        </w:rPr>
        <w:t>reduce</w:t>
      </w:r>
      <w:r>
        <w:rPr>
          <w:rFonts w:ascii="TimesNewRoman" w:hAnsi="TimesNewRoman" w:cs="TimesNewRoman"/>
          <w:sz w:val="24"/>
          <w:szCs w:val="24"/>
        </w:rPr>
        <w:t xml:space="preserve"> population growth rates </w:t>
      </w:r>
      <w:r w:rsidR="00861FB1">
        <w:rPr>
          <w:rFonts w:ascii="TimesNewRoman" w:hAnsi="TimesNewRoman" w:cs="TimesNewRoman"/>
          <w:sz w:val="24"/>
          <w:szCs w:val="24"/>
        </w:rPr>
        <w:t xml:space="preserve">could </w:t>
      </w:r>
      <w:r w:rsidR="00950E7C">
        <w:rPr>
          <w:rFonts w:ascii="TimesNewRoman" w:hAnsi="TimesNewRoman" w:cs="TimesNewRoman"/>
          <w:sz w:val="24"/>
          <w:szCs w:val="24"/>
        </w:rPr>
        <w:t xml:space="preserve">counter the decline in water resources from climate change.  </w:t>
      </w:r>
      <w:r w:rsidR="0067409F">
        <w:rPr>
          <w:rFonts w:ascii="TimesNewRoman" w:hAnsi="TimesNewRoman" w:cs="TimesNewRoman"/>
          <w:sz w:val="24"/>
          <w:szCs w:val="24"/>
        </w:rPr>
        <w:t xml:space="preserve">Land use decisions can also have a profound impact on groundwater recharge and quality.  </w:t>
      </w:r>
      <w:r w:rsidR="00950E7C">
        <w:rPr>
          <w:rFonts w:ascii="TimesNewRoman" w:hAnsi="TimesNewRoman" w:cs="TimesNewRoman"/>
          <w:sz w:val="24"/>
          <w:szCs w:val="24"/>
        </w:rPr>
        <w:t>Th</w:t>
      </w:r>
      <w:r w:rsidR="0067409F">
        <w:rPr>
          <w:rFonts w:ascii="TimesNewRoman" w:hAnsi="TimesNewRoman" w:cs="TimesNewRoman"/>
          <w:sz w:val="24"/>
          <w:szCs w:val="24"/>
        </w:rPr>
        <w:t>ese examples</w:t>
      </w:r>
      <w:r w:rsidR="00950E7C">
        <w:rPr>
          <w:rFonts w:ascii="TimesNewRoman" w:hAnsi="TimesNewRoman" w:cs="TimesNewRoman"/>
          <w:sz w:val="24"/>
          <w:szCs w:val="24"/>
        </w:rPr>
        <w:t xml:space="preserve"> illustrate the importance of taking a government-wide approach to adaptation – not all adaptation measures are concerned with water resources.</w:t>
      </w:r>
      <w:r w:rsidR="00577908">
        <w:rPr>
          <w:rFonts w:ascii="TimesNewRoman" w:hAnsi="TimesNewRoman" w:cs="TimesNewRoman"/>
          <w:sz w:val="24"/>
          <w:szCs w:val="24"/>
        </w:rPr>
        <w:t xml:space="preserve">  The newly formed Ministry of Environment, Water and Climate </w:t>
      </w:r>
      <w:r w:rsidR="001D3261">
        <w:rPr>
          <w:rFonts w:ascii="TimesNewRoman" w:hAnsi="TimesNewRoman" w:cs="TimesNewRoman"/>
          <w:sz w:val="24"/>
          <w:szCs w:val="24"/>
        </w:rPr>
        <w:t xml:space="preserve">brings </w:t>
      </w:r>
      <w:r w:rsidR="00577908">
        <w:rPr>
          <w:rFonts w:ascii="TimesNewRoman" w:hAnsi="TimesNewRoman" w:cs="TimesNewRoman"/>
          <w:sz w:val="24"/>
          <w:szCs w:val="24"/>
        </w:rPr>
        <w:t xml:space="preserve">together some of the important sectors under one ministry </w:t>
      </w:r>
      <w:r w:rsidR="001D3261">
        <w:rPr>
          <w:rFonts w:ascii="TimesNewRoman" w:hAnsi="TimesNewRoman" w:cs="TimesNewRoman"/>
          <w:sz w:val="24"/>
          <w:szCs w:val="24"/>
        </w:rPr>
        <w:t xml:space="preserve">contributing </w:t>
      </w:r>
      <w:r w:rsidR="00577908">
        <w:rPr>
          <w:rFonts w:ascii="TimesNewRoman" w:hAnsi="TimesNewRoman" w:cs="TimesNewRoman"/>
          <w:sz w:val="24"/>
          <w:szCs w:val="24"/>
        </w:rPr>
        <w:t>towards a government-wide approach.  The key now will be to also work closely with agriculture, energy, industry, mining and other key sectors and keeping water as a central link in the climate change adaptation discourse.</w:t>
      </w:r>
    </w:p>
    <w:p w:rsidR="00D91D22" w:rsidRDefault="00D91D22">
      <w:pPr>
        <w:rPr>
          <w:rFonts w:asciiTheme="majorHAnsi" w:eastAsiaTheme="majorEastAsia" w:hAnsiTheme="majorHAnsi" w:cstheme="majorBidi"/>
          <w:b/>
          <w:bCs/>
          <w:color w:val="365F91" w:themeColor="accent1" w:themeShade="BF"/>
          <w:sz w:val="28"/>
          <w:szCs w:val="28"/>
        </w:rPr>
      </w:pPr>
      <w:r>
        <w:br w:type="page"/>
      </w:r>
    </w:p>
    <w:p w:rsidR="00A429CB" w:rsidRPr="00D91D22" w:rsidRDefault="000938D7" w:rsidP="00D91D22">
      <w:pPr>
        <w:pStyle w:val="Heading1"/>
        <w:jc w:val="center"/>
      </w:pPr>
      <w:bookmarkStart w:id="56" w:name="_Toc365505124"/>
      <w:r>
        <w:lastRenderedPageBreak/>
        <w:t>5</w:t>
      </w:r>
      <w:r w:rsidR="00A429CB" w:rsidRPr="00D91D22">
        <w:t>.</w:t>
      </w:r>
      <w:r w:rsidR="00A429CB" w:rsidRPr="00D91D22">
        <w:tab/>
      </w:r>
      <w:r w:rsidR="006D4D70">
        <w:t>C</w:t>
      </w:r>
      <w:r w:rsidR="006D4D70" w:rsidRPr="00D91D22">
        <w:t xml:space="preserve">ase </w:t>
      </w:r>
      <w:r w:rsidR="006D4D70">
        <w:t>S</w:t>
      </w:r>
      <w:r w:rsidR="006D4D70" w:rsidRPr="00D91D22">
        <w:t>tudies</w:t>
      </w:r>
      <w:r w:rsidR="006D4D70">
        <w:t xml:space="preserve"> of </w:t>
      </w:r>
      <w:r w:rsidR="000C5647">
        <w:t xml:space="preserve">Climate Change </w:t>
      </w:r>
      <w:r w:rsidR="007577C2">
        <w:t xml:space="preserve">Vulnerability </w:t>
      </w:r>
      <w:r w:rsidR="000C5647">
        <w:t>and Adaptation Opportunities</w:t>
      </w:r>
      <w:bookmarkEnd w:id="56"/>
    </w:p>
    <w:p w:rsidR="00893130" w:rsidRDefault="00893130" w:rsidP="00980D7B">
      <w:pPr>
        <w:autoSpaceDE w:val="0"/>
        <w:autoSpaceDN w:val="0"/>
        <w:adjustRightInd w:val="0"/>
        <w:spacing w:after="0" w:line="240" w:lineRule="auto"/>
        <w:rPr>
          <w:rFonts w:ascii="TimesNewRoman" w:hAnsi="TimesNewRoman" w:cs="TimesNewRoman"/>
          <w:sz w:val="24"/>
          <w:szCs w:val="24"/>
        </w:rPr>
      </w:pPr>
      <w:r w:rsidRPr="009648A1">
        <w:rPr>
          <w:rFonts w:ascii="TimesNewRoman" w:hAnsi="TimesNewRoman" w:cs="TimesNewRoman"/>
          <w:sz w:val="24"/>
          <w:szCs w:val="24"/>
        </w:rPr>
        <w:t xml:space="preserve">Most studies of climate change adaptation in Zimbabwe have focussed on adaptation within the agricultural sector, particularly by subsistence farming communities who are likely to be severely affected in the south of Zimbabwe (JMAT Development Consultants 2008; Ungani 2009; Mano and Nhemachena, 2007; Chigwada, 2005).  However, adaptation within the water resources sector </w:t>
      </w:r>
      <w:r>
        <w:rPr>
          <w:rFonts w:ascii="TimesNewRoman" w:hAnsi="TimesNewRoman" w:cs="TimesNewRoman"/>
          <w:sz w:val="24"/>
          <w:szCs w:val="24"/>
        </w:rPr>
        <w:t xml:space="preserve">must necessarily go </w:t>
      </w:r>
      <w:r w:rsidRPr="009648A1">
        <w:rPr>
          <w:rFonts w:ascii="TimesNewRoman" w:hAnsi="TimesNewRoman" w:cs="TimesNewRoman"/>
          <w:sz w:val="24"/>
          <w:szCs w:val="24"/>
        </w:rPr>
        <w:t xml:space="preserve">beyond local community actions.  </w:t>
      </w:r>
      <w:r>
        <w:rPr>
          <w:rFonts w:ascii="TimesNewRoman" w:hAnsi="TimesNewRoman" w:cs="TimesNewRoman"/>
          <w:sz w:val="24"/>
          <w:szCs w:val="24"/>
        </w:rPr>
        <w:t>It</w:t>
      </w:r>
      <w:r w:rsidRPr="009648A1">
        <w:rPr>
          <w:rFonts w:ascii="TimesNewRoman" w:hAnsi="TimesNewRoman" w:cs="TimesNewRoman"/>
          <w:sz w:val="24"/>
          <w:szCs w:val="24"/>
        </w:rPr>
        <w:t xml:space="preserve"> includes adjustment and change in behaviours and procedures at all scales from </w:t>
      </w:r>
      <w:r>
        <w:rPr>
          <w:rFonts w:ascii="TimesNewRoman" w:hAnsi="TimesNewRoman" w:cs="TimesNewRoman"/>
          <w:sz w:val="24"/>
          <w:szCs w:val="24"/>
        </w:rPr>
        <w:t xml:space="preserve">transboundary, to </w:t>
      </w:r>
      <w:r w:rsidRPr="009648A1">
        <w:rPr>
          <w:rFonts w:ascii="TimesNewRoman" w:hAnsi="TimesNewRoman" w:cs="TimesNewRoman"/>
          <w:sz w:val="24"/>
          <w:szCs w:val="24"/>
        </w:rPr>
        <w:t>national</w:t>
      </w:r>
      <w:r>
        <w:rPr>
          <w:rFonts w:ascii="TimesNewRoman" w:hAnsi="TimesNewRoman" w:cs="TimesNewRoman"/>
          <w:sz w:val="24"/>
          <w:szCs w:val="24"/>
        </w:rPr>
        <w:t>,</w:t>
      </w:r>
      <w:r w:rsidRPr="009648A1">
        <w:rPr>
          <w:rFonts w:ascii="TimesNewRoman" w:hAnsi="TimesNewRoman" w:cs="TimesNewRoman"/>
          <w:sz w:val="24"/>
          <w:szCs w:val="24"/>
        </w:rPr>
        <w:t xml:space="preserve"> to regional </w:t>
      </w:r>
      <w:r>
        <w:rPr>
          <w:rFonts w:ascii="TimesNewRoman" w:hAnsi="TimesNewRoman" w:cs="TimesNewRoman"/>
          <w:sz w:val="24"/>
          <w:szCs w:val="24"/>
        </w:rPr>
        <w:t xml:space="preserve">and </w:t>
      </w:r>
      <w:r w:rsidRPr="009648A1">
        <w:rPr>
          <w:rFonts w:ascii="TimesNewRoman" w:hAnsi="TimesNewRoman" w:cs="TimesNewRoman"/>
          <w:sz w:val="24"/>
          <w:szCs w:val="24"/>
        </w:rPr>
        <w:t xml:space="preserve">local levels.  Adaptation is about both prevention and response </w:t>
      </w:r>
      <w:r>
        <w:rPr>
          <w:rFonts w:ascii="TimesNewRoman" w:hAnsi="TimesNewRoman" w:cs="TimesNewRoman"/>
          <w:sz w:val="24"/>
          <w:szCs w:val="24"/>
        </w:rPr>
        <w:t xml:space="preserve">and is concerned with both built and natural systems </w:t>
      </w:r>
      <w:r w:rsidRPr="009648A1">
        <w:rPr>
          <w:rFonts w:ascii="TimesNewRoman" w:hAnsi="TimesNewRoman" w:cs="TimesNewRoman"/>
          <w:sz w:val="24"/>
          <w:szCs w:val="24"/>
        </w:rPr>
        <w:t xml:space="preserve">(SADC 2011).  </w:t>
      </w:r>
    </w:p>
    <w:p w:rsidR="00893130" w:rsidRDefault="00893130" w:rsidP="00E4400E">
      <w:pPr>
        <w:autoSpaceDE w:val="0"/>
        <w:autoSpaceDN w:val="0"/>
        <w:adjustRightInd w:val="0"/>
        <w:spacing w:after="0" w:line="240" w:lineRule="auto"/>
        <w:rPr>
          <w:rFonts w:ascii="TimesNewRoman" w:hAnsi="TimesNewRoman" w:cs="TimesNewRoman"/>
          <w:sz w:val="24"/>
          <w:szCs w:val="24"/>
        </w:rPr>
      </w:pPr>
    </w:p>
    <w:p w:rsidR="00A46886" w:rsidRDefault="00893130" w:rsidP="00980D7B">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 xml:space="preserve">SADC (2011) have proposed a 3-tier framework for reducing vulnerability and improving resilience to climate change, and therefore, adaptation options and opportunities.  These tiers – water governance, infrastructure development, and water management – recognize that climate change adaptation occurs at multiple levels of intervention.  To explore adaptation options and opportunities, we have extended the water management category to include water planning and distinguished </w:t>
      </w:r>
      <w:r w:rsidRPr="00B7522D">
        <w:rPr>
          <w:rFonts w:ascii="Times New Roman" w:hAnsi="Times New Roman"/>
          <w:sz w:val="24"/>
          <w:szCs w:val="24"/>
        </w:rPr>
        <w:t>Information, Education and Communications</w:t>
      </w:r>
      <w:r>
        <w:rPr>
          <w:rFonts w:ascii="Times New Roman" w:hAnsi="Times New Roman"/>
          <w:bCs/>
          <w:sz w:val="24"/>
          <w:szCs w:val="24"/>
        </w:rPr>
        <w:t xml:space="preserve"> as a separate category because of the importance of involving all water users in adaptation activities.  </w:t>
      </w:r>
    </w:p>
    <w:p w:rsidR="00A46886" w:rsidRDefault="00A46886" w:rsidP="00980D7B">
      <w:pPr>
        <w:autoSpaceDE w:val="0"/>
        <w:autoSpaceDN w:val="0"/>
        <w:adjustRightInd w:val="0"/>
        <w:spacing w:after="0" w:line="240" w:lineRule="auto"/>
        <w:rPr>
          <w:rFonts w:ascii="Times New Roman" w:hAnsi="Times New Roman"/>
          <w:bCs/>
          <w:sz w:val="24"/>
          <w:szCs w:val="24"/>
        </w:rPr>
      </w:pPr>
    </w:p>
    <w:p w:rsidR="002F644A" w:rsidRDefault="00A46886" w:rsidP="00980D7B">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In this chapter, </w:t>
      </w:r>
      <w:r w:rsidR="001C1131">
        <w:rPr>
          <w:rFonts w:ascii="Times New Roman" w:hAnsi="Times New Roman"/>
          <w:bCs/>
          <w:sz w:val="24"/>
          <w:szCs w:val="24"/>
        </w:rPr>
        <w:t xml:space="preserve">we review </w:t>
      </w:r>
      <w:r>
        <w:rPr>
          <w:rFonts w:ascii="Times New Roman" w:hAnsi="Times New Roman"/>
          <w:bCs/>
          <w:sz w:val="24"/>
          <w:szCs w:val="24"/>
        </w:rPr>
        <w:t>f</w:t>
      </w:r>
      <w:r w:rsidR="00893130">
        <w:rPr>
          <w:rFonts w:ascii="Times New Roman" w:hAnsi="Times New Roman"/>
          <w:bCs/>
          <w:sz w:val="24"/>
          <w:szCs w:val="24"/>
        </w:rPr>
        <w:t>ive water resources case studies, representing diverse water resources situations</w:t>
      </w:r>
      <w:r>
        <w:rPr>
          <w:rFonts w:ascii="Times New Roman" w:hAnsi="Times New Roman"/>
          <w:bCs/>
          <w:sz w:val="24"/>
          <w:szCs w:val="24"/>
        </w:rPr>
        <w:t xml:space="preserve"> across Zimbabwe, using this extended framework</w:t>
      </w:r>
      <w:r w:rsidR="00893130">
        <w:rPr>
          <w:rFonts w:ascii="Times New Roman" w:hAnsi="Times New Roman"/>
          <w:bCs/>
          <w:sz w:val="24"/>
          <w:szCs w:val="24"/>
        </w:rPr>
        <w:t>.</w:t>
      </w:r>
    </w:p>
    <w:p w:rsidR="002F644A" w:rsidRPr="00C51280" w:rsidRDefault="00A46886" w:rsidP="00980D7B">
      <w:pPr>
        <w:pStyle w:val="ListParagraph"/>
        <w:numPr>
          <w:ilvl w:val="0"/>
          <w:numId w:val="39"/>
        </w:numPr>
        <w:autoSpaceDE w:val="0"/>
        <w:autoSpaceDN w:val="0"/>
        <w:adjustRightInd w:val="0"/>
        <w:spacing w:after="0" w:line="240" w:lineRule="auto"/>
        <w:rPr>
          <w:rFonts w:ascii="Times New Roman" w:hAnsi="Times New Roman"/>
          <w:bCs/>
          <w:sz w:val="24"/>
          <w:szCs w:val="24"/>
        </w:rPr>
      </w:pPr>
      <w:r w:rsidRPr="00C51280">
        <w:rPr>
          <w:rFonts w:ascii="Times New Roman" w:hAnsi="Times New Roman"/>
          <w:bCs/>
          <w:sz w:val="24"/>
          <w:szCs w:val="24"/>
        </w:rPr>
        <w:t xml:space="preserve">The first two – Harare and Bulawayo water supply – illustrate issues and adaptation opportunities for large urban centres.  Both currently face severe water shortages because of </w:t>
      </w:r>
      <w:r w:rsidR="001C1131">
        <w:rPr>
          <w:rFonts w:ascii="Times New Roman" w:hAnsi="Times New Roman"/>
          <w:bCs/>
          <w:sz w:val="24"/>
          <w:szCs w:val="24"/>
        </w:rPr>
        <w:t xml:space="preserve">increasing demand, lack of supply expansion, </w:t>
      </w:r>
      <w:r w:rsidRPr="00C51280">
        <w:rPr>
          <w:rFonts w:ascii="Times New Roman" w:hAnsi="Times New Roman"/>
          <w:bCs/>
          <w:sz w:val="24"/>
          <w:szCs w:val="24"/>
        </w:rPr>
        <w:t xml:space="preserve">dysfunctional water treatment plants and leaking distribution systems.  Harare also has water quality problems because </w:t>
      </w:r>
      <w:r w:rsidR="00275572">
        <w:rPr>
          <w:rFonts w:ascii="Times New Roman" w:hAnsi="Times New Roman"/>
          <w:bCs/>
          <w:sz w:val="24"/>
          <w:szCs w:val="24"/>
        </w:rPr>
        <w:t>the city lies within its own water supply catchment</w:t>
      </w:r>
      <w:r w:rsidRPr="00C51280">
        <w:rPr>
          <w:rFonts w:ascii="Times New Roman" w:hAnsi="Times New Roman"/>
          <w:bCs/>
          <w:sz w:val="24"/>
          <w:szCs w:val="24"/>
        </w:rPr>
        <w:t xml:space="preserve">.  </w:t>
      </w:r>
    </w:p>
    <w:p w:rsidR="002F644A" w:rsidRPr="00C51280" w:rsidRDefault="00927BA0" w:rsidP="00980D7B">
      <w:pPr>
        <w:pStyle w:val="ListParagraph"/>
        <w:numPr>
          <w:ilvl w:val="0"/>
          <w:numId w:val="39"/>
        </w:numPr>
        <w:autoSpaceDE w:val="0"/>
        <w:autoSpaceDN w:val="0"/>
        <w:adjustRightInd w:val="0"/>
        <w:spacing w:after="0" w:line="240" w:lineRule="auto"/>
        <w:rPr>
          <w:rFonts w:ascii="Times New Roman" w:hAnsi="Times New Roman"/>
          <w:bCs/>
          <w:sz w:val="24"/>
          <w:szCs w:val="24"/>
        </w:rPr>
      </w:pPr>
      <w:r w:rsidRPr="00C51280">
        <w:rPr>
          <w:rFonts w:ascii="Times New Roman" w:hAnsi="Times New Roman"/>
          <w:bCs/>
          <w:sz w:val="24"/>
          <w:szCs w:val="24"/>
        </w:rPr>
        <w:t xml:space="preserve">The third case study, Roswa Dam, represents a small </w:t>
      </w:r>
      <w:r w:rsidR="002F644A">
        <w:rPr>
          <w:rFonts w:ascii="Times New Roman" w:hAnsi="Times New Roman"/>
          <w:bCs/>
          <w:sz w:val="24"/>
          <w:szCs w:val="24"/>
        </w:rPr>
        <w:t>multi-use</w:t>
      </w:r>
      <w:r w:rsidR="00E0507D" w:rsidRPr="00C51280">
        <w:rPr>
          <w:rFonts w:ascii="Times New Roman" w:hAnsi="Times New Roman"/>
          <w:bCs/>
          <w:sz w:val="24"/>
          <w:szCs w:val="24"/>
        </w:rPr>
        <w:t xml:space="preserve"> system where </w:t>
      </w:r>
      <w:r w:rsidR="002F644A">
        <w:rPr>
          <w:rFonts w:ascii="Times New Roman" w:hAnsi="Times New Roman"/>
          <w:bCs/>
          <w:sz w:val="24"/>
          <w:szCs w:val="24"/>
        </w:rPr>
        <w:t xml:space="preserve">the existing water source is not fully </w:t>
      </w:r>
      <w:r w:rsidR="00E4400E">
        <w:rPr>
          <w:rFonts w:ascii="Times New Roman" w:hAnsi="Times New Roman"/>
          <w:bCs/>
          <w:sz w:val="24"/>
          <w:szCs w:val="24"/>
        </w:rPr>
        <w:t>utilized</w:t>
      </w:r>
      <w:r w:rsidR="00E0507D" w:rsidRPr="00C51280">
        <w:rPr>
          <w:rFonts w:ascii="Times New Roman" w:hAnsi="Times New Roman"/>
          <w:bCs/>
          <w:sz w:val="24"/>
          <w:szCs w:val="24"/>
        </w:rPr>
        <w:t>.  However, climate change along with increasing demand from nearby growth centres will likely lead to a shortfall in water</w:t>
      </w:r>
      <w:r w:rsidR="0067273B">
        <w:rPr>
          <w:rFonts w:ascii="Times New Roman" w:hAnsi="Times New Roman"/>
          <w:bCs/>
          <w:sz w:val="24"/>
          <w:szCs w:val="24"/>
        </w:rPr>
        <w:t xml:space="preserve"> </w:t>
      </w:r>
      <w:r w:rsidR="00E0507D" w:rsidRPr="00C51280">
        <w:rPr>
          <w:rFonts w:ascii="Times New Roman" w:hAnsi="Times New Roman"/>
          <w:bCs/>
          <w:sz w:val="24"/>
          <w:szCs w:val="24"/>
        </w:rPr>
        <w:t>availability</w:t>
      </w:r>
      <w:r w:rsidR="002F644A">
        <w:rPr>
          <w:rFonts w:ascii="Times New Roman" w:hAnsi="Times New Roman"/>
          <w:bCs/>
          <w:sz w:val="24"/>
          <w:szCs w:val="24"/>
        </w:rPr>
        <w:t xml:space="preserve"> for irrigation</w:t>
      </w:r>
      <w:r w:rsidR="00E0507D" w:rsidRPr="00C51280">
        <w:rPr>
          <w:rFonts w:ascii="Times New Roman" w:hAnsi="Times New Roman"/>
          <w:bCs/>
          <w:sz w:val="24"/>
          <w:szCs w:val="24"/>
        </w:rPr>
        <w:t>.</w:t>
      </w:r>
      <w:r w:rsidR="002F644A">
        <w:rPr>
          <w:rFonts w:ascii="Times New Roman" w:hAnsi="Times New Roman"/>
          <w:bCs/>
          <w:sz w:val="24"/>
          <w:szCs w:val="24"/>
        </w:rPr>
        <w:t xml:space="preserve">  There are many opportunities for adapting to climate change by improving management and community participation. </w:t>
      </w:r>
    </w:p>
    <w:p w:rsidR="00893130" w:rsidRPr="002F644A" w:rsidRDefault="00E0507D" w:rsidP="00980D7B">
      <w:pPr>
        <w:pStyle w:val="ListParagraph"/>
        <w:numPr>
          <w:ilvl w:val="0"/>
          <w:numId w:val="39"/>
        </w:numPr>
        <w:autoSpaceDE w:val="0"/>
        <w:autoSpaceDN w:val="0"/>
        <w:adjustRightInd w:val="0"/>
        <w:spacing w:after="0" w:line="240" w:lineRule="auto"/>
        <w:rPr>
          <w:rFonts w:ascii="Times New Roman" w:hAnsi="Times New Roman"/>
          <w:sz w:val="24"/>
          <w:szCs w:val="24"/>
        </w:rPr>
      </w:pPr>
      <w:r w:rsidRPr="00C51280">
        <w:rPr>
          <w:rFonts w:ascii="Times New Roman" w:hAnsi="Times New Roman"/>
          <w:bCs/>
          <w:sz w:val="24"/>
          <w:szCs w:val="24"/>
        </w:rPr>
        <w:t xml:space="preserve">The fourth case study examines irrigation in the Limpopo </w:t>
      </w:r>
      <w:r w:rsidR="00E4400E">
        <w:rPr>
          <w:rFonts w:ascii="Times New Roman" w:hAnsi="Times New Roman"/>
          <w:bCs/>
          <w:sz w:val="24"/>
          <w:szCs w:val="24"/>
        </w:rPr>
        <w:t xml:space="preserve">River </w:t>
      </w:r>
      <w:r w:rsidRPr="00C51280">
        <w:rPr>
          <w:rFonts w:ascii="Times New Roman" w:hAnsi="Times New Roman"/>
          <w:bCs/>
          <w:sz w:val="24"/>
          <w:szCs w:val="24"/>
        </w:rPr>
        <w:t>Basin</w:t>
      </w:r>
      <w:r w:rsidR="002F644A">
        <w:rPr>
          <w:rFonts w:ascii="Times New Roman" w:hAnsi="Times New Roman"/>
          <w:bCs/>
          <w:sz w:val="24"/>
          <w:szCs w:val="24"/>
        </w:rPr>
        <w:t>, a transboundary water resource</w:t>
      </w:r>
      <w:r w:rsidRPr="00C51280">
        <w:rPr>
          <w:rFonts w:ascii="Times New Roman" w:hAnsi="Times New Roman"/>
          <w:bCs/>
          <w:sz w:val="24"/>
          <w:szCs w:val="24"/>
        </w:rPr>
        <w:t>.</w:t>
      </w:r>
      <w:r w:rsidR="002F644A" w:rsidRPr="00C51280">
        <w:rPr>
          <w:rFonts w:ascii="Times New Roman" w:hAnsi="Times New Roman"/>
          <w:bCs/>
          <w:sz w:val="24"/>
          <w:szCs w:val="24"/>
        </w:rPr>
        <w:t xml:space="preserve">  Existing water resources are already heavily allocated</w:t>
      </w:r>
      <w:r w:rsidR="00E4400E">
        <w:rPr>
          <w:rFonts w:ascii="Times New Roman" w:hAnsi="Times New Roman"/>
          <w:bCs/>
          <w:sz w:val="24"/>
          <w:szCs w:val="24"/>
        </w:rPr>
        <w:t xml:space="preserve"> at the top of the catchments</w:t>
      </w:r>
      <w:r w:rsidR="002F644A" w:rsidRPr="00C51280">
        <w:rPr>
          <w:rFonts w:ascii="Times New Roman" w:hAnsi="Times New Roman"/>
          <w:bCs/>
          <w:sz w:val="24"/>
          <w:szCs w:val="24"/>
        </w:rPr>
        <w:t>. The basin is predicted to face significant decreases in water availability as a result of climate change.</w:t>
      </w:r>
      <w:r w:rsidR="002F644A">
        <w:rPr>
          <w:rFonts w:ascii="Times New Roman" w:hAnsi="Times New Roman"/>
          <w:bCs/>
          <w:sz w:val="24"/>
          <w:szCs w:val="24"/>
        </w:rPr>
        <w:t xml:space="preserve">  While there are </w:t>
      </w:r>
      <w:r w:rsidR="00E4400E">
        <w:rPr>
          <w:rFonts w:ascii="Times New Roman" w:hAnsi="Times New Roman"/>
          <w:bCs/>
          <w:sz w:val="24"/>
          <w:szCs w:val="24"/>
        </w:rPr>
        <w:t xml:space="preserve">still </w:t>
      </w:r>
      <w:r w:rsidR="002F644A">
        <w:rPr>
          <w:rFonts w:ascii="Times New Roman" w:hAnsi="Times New Roman"/>
          <w:bCs/>
          <w:sz w:val="24"/>
          <w:szCs w:val="24"/>
        </w:rPr>
        <w:t xml:space="preserve">some opportunities for </w:t>
      </w:r>
      <w:r w:rsidR="00E4400E">
        <w:rPr>
          <w:rFonts w:ascii="Times New Roman" w:hAnsi="Times New Roman"/>
          <w:bCs/>
          <w:sz w:val="24"/>
          <w:szCs w:val="24"/>
        </w:rPr>
        <w:t xml:space="preserve">developing </w:t>
      </w:r>
      <w:r w:rsidR="002F644A">
        <w:rPr>
          <w:rFonts w:ascii="Times New Roman" w:hAnsi="Times New Roman"/>
          <w:bCs/>
          <w:sz w:val="24"/>
          <w:szCs w:val="24"/>
        </w:rPr>
        <w:t>new water sources, the major adaptation opportunities lie in improved management</w:t>
      </w:r>
      <w:r w:rsidR="00861FB1">
        <w:rPr>
          <w:rFonts w:ascii="Times New Roman" w:hAnsi="Times New Roman"/>
          <w:bCs/>
          <w:sz w:val="24"/>
          <w:szCs w:val="24"/>
        </w:rPr>
        <w:t>.</w:t>
      </w:r>
    </w:p>
    <w:p w:rsidR="002F644A" w:rsidRPr="00C51280" w:rsidRDefault="002F644A" w:rsidP="00980D7B">
      <w:pPr>
        <w:pStyle w:val="ListParagraph"/>
        <w:numPr>
          <w:ilvl w:val="0"/>
          <w:numId w:val="39"/>
        </w:numPr>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The final case study, Kariba Hydropower</w:t>
      </w:r>
      <w:r w:rsidR="001C1131">
        <w:rPr>
          <w:rFonts w:ascii="Times New Roman" w:hAnsi="Times New Roman"/>
          <w:bCs/>
          <w:sz w:val="24"/>
          <w:szCs w:val="24"/>
        </w:rPr>
        <w:t xml:space="preserve"> on the Zambezi River Basin</w:t>
      </w:r>
      <w:r>
        <w:rPr>
          <w:rFonts w:ascii="Times New Roman" w:hAnsi="Times New Roman"/>
          <w:bCs/>
          <w:sz w:val="24"/>
          <w:szCs w:val="24"/>
        </w:rPr>
        <w:t>, represent</w:t>
      </w:r>
      <w:r w:rsidR="001C1131">
        <w:rPr>
          <w:rFonts w:ascii="Times New Roman" w:hAnsi="Times New Roman"/>
          <w:bCs/>
          <w:sz w:val="24"/>
          <w:szCs w:val="24"/>
        </w:rPr>
        <w:t>ing</w:t>
      </w:r>
      <w:r>
        <w:rPr>
          <w:rFonts w:ascii="Times New Roman" w:hAnsi="Times New Roman"/>
          <w:bCs/>
          <w:sz w:val="24"/>
          <w:szCs w:val="24"/>
        </w:rPr>
        <w:t xml:space="preserve"> another transboundary water resource.  Although hydropower is the major water use, other uses have arisen since the dam was constructed.  </w:t>
      </w:r>
      <w:r w:rsidR="0047628A">
        <w:rPr>
          <w:rFonts w:ascii="Times New Roman" w:hAnsi="Times New Roman"/>
          <w:bCs/>
          <w:sz w:val="24"/>
          <w:szCs w:val="24"/>
        </w:rPr>
        <w:t xml:space="preserve">Lake Kariba faces both reduced inflows and increased flood risk as a result of climate change.  Additional infrastructure investments as well as operational improvements provide adaptation opportunities.  </w:t>
      </w:r>
    </w:p>
    <w:p w:rsidR="000C5647" w:rsidRDefault="000C5647" w:rsidP="000C5647">
      <w:pPr>
        <w:pStyle w:val="Heading2"/>
      </w:pPr>
      <w:bookmarkStart w:id="57" w:name="_Toc365505125"/>
      <w:r>
        <w:t>Case Study 1: Harare Water Supply</w:t>
      </w:r>
      <w:bookmarkEnd w:id="57"/>
    </w:p>
    <w:p w:rsidR="000C5647" w:rsidRDefault="000C5647" w:rsidP="000C5647">
      <w:pPr>
        <w:pStyle w:val="Heading3"/>
      </w:pPr>
      <w:r>
        <w:t>Background</w:t>
      </w:r>
    </w:p>
    <w:p w:rsidR="000C5647" w:rsidRDefault="000C5647" w:rsidP="000C5647">
      <w:pPr>
        <w:autoSpaceDE w:val="0"/>
        <w:autoSpaceDN w:val="0"/>
        <w:adjustRightInd w:val="0"/>
        <w:spacing w:after="0" w:line="240" w:lineRule="auto"/>
        <w:rPr>
          <w:rFonts w:ascii="TimesNewRoman" w:hAnsi="TimesNewRoman" w:cs="TimesNewRoman"/>
          <w:sz w:val="24"/>
          <w:szCs w:val="24"/>
        </w:rPr>
      </w:pPr>
      <w:r w:rsidRPr="00A12116">
        <w:rPr>
          <w:rFonts w:ascii="TimesNewRoman" w:eastAsiaTheme="minorHAnsi" w:hAnsi="TimesNewRoman" w:cs="TimesNewRoman"/>
          <w:sz w:val="24"/>
          <w:szCs w:val="24"/>
        </w:rPr>
        <w:t xml:space="preserve">Harare was established in the late 19th Century </w:t>
      </w:r>
      <w:r w:rsidR="00E4400E">
        <w:rPr>
          <w:rFonts w:ascii="TimesNewRoman" w:eastAsiaTheme="minorHAnsi" w:hAnsi="TimesNewRoman" w:cs="TimesNewRoman"/>
          <w:sz w:val="24"/>
          <w:szCs w:val="24"/>
        </w:rPr>
        <w:t xml:space="preserve">as a fort </w:t>
      </w:r>
      <w:r w:rsidRPr="00A12116">
        <w:rPr>
          <w:rFonts w:ascii="TimesNewRoman" w:eastAsiaTheme="minorHAnsi" w:hAnsi="TimesNewRoman" w:cs="TimesNewRoman"/>
          <w:sz w:val="24"/>
          <w:szCs w:val="24"/>
        </w:rPr>
        <w:t xml:space="preserve">on the watershed that separates the Mazowe Catchment from the Manyame Catchment.  The city is located in a region with </w:t>
      </w:r>
      <w:r w:rsidRPr="00A12116">
        <w:rPr>
          <w:rFonts w:ascii="TimesNewRoman" w:eastAsiaTheme="minorHAnsi" w:hAnsi="TimesNewRoman" w:cs="TimesNewRoman"/>
          <w:sz w:val="24"/>
          <w:szCs w:val="24"/>
        </w:rPr>
        <w:lastRenderedPageBreak/>
        <w:t xml:space="preserve">relatively good rainfall (MAP of 800mm).  The city shares the water supply system </w:t>
      </w:r>
      <w:r w:rsidR="00E4400E">
        <w:rPr>
          <w:rFonts w:ascii="TimesNewRoman" w:eastAsiaTheme="minorHAnsi" w:hAnsi="TimesNewRoman" w:cs="TimesNewRoman"/>
          <w:sz w:val="24"/>
          <w:szCs w:val="24"/>
        </w:rPr>
        <w:t>with</w:t>
      </w:r>
      <w:r w:rsidR="00F45A56">
        <w:rPr>
          <w:rFonts w:ascii="TimesNewRoman" w:eastAsiaTheme="minorHAnsi" w:hAnsi="TimesNewRoman" w:cs="TimesNewRoman"/>
          <w:sz w:val="24"/>
          <w:szCs w:val="24"/>
        </w:rPr>
        <w:t xml:space="preserve"> </w:t>
      </w:r>
      <w:r w:rsidRPr="00A12116">
        <w:rPr>
          <w:rFonts w:ascii="TimesNewRoman" w:eastAsiaTheme="minorHAnsi" w:hAnsi="TimesNewRoman" w:cs="TimesNewRoman"/>
          <w:sz w:val="24"/>
          <w:szCs w:val="24"/>
        </w:rPr>
        <w:t>the satellite towns and settlements of Chitungwiza, Norton, Ruwa and Epworth</w:t>
      </w:r>
      <w:r>
        <w:rPr>
          <w:rFonts w:ascii="TimesNewRoman" w:hAnsi="TimesNewRoman" w:cs="TimesNewRoman"/>
          <w:sz w:val="24"/>
          <w:szCs w:val="24"/>
        </w:rPr>
        <w:t xml:space="preserve">. Total population </w:t>
      </w:r>
      <w:r w:rsidR="0047628A">
        <w:rPr>
          <w:rFonts w:ascii="TimesNewRoman" w:hAnsi="TimesNewRoman" w:cs="TimesNewRoman"/>
          <w:sz w:val="24"/>
          <w:szCs w:val="24"/>
        </w:rPr>
        <w:t xml:space="preserve">served </w:t>
      </w:r>
      <w:r>
        <w:rPr>
          <w:rFonts w:ascii="TimesNewRoman" w:hAnsi="TimesNewRoman" w:cs="TimesNewRoman"/>
          <w:sz w:val="24"/>
          <w:szCs w:val="24"/>
        </w:rPr>
        <w:t>is about 2.2 million.</w:t>
      </w:r>
    </w:p>
    <w:p w:rsidR="000C5647" w:rsidRDefault="000C5647" w:rsidP="000C5647">
      <w:pPr>
        <w:autoSpaceDE w:val="0"/>
        <w:autoSpaceDN w:val="0"/>
        <w:adjustRightInd w:val="0"/>
        <w:spacing w:after="0" w:line="240" w:lineRule="auto"/>
        <w:rPr>
          <w:rFonts w:ascii="TimesNewRoman" w:hAnsi="TimesNewRoman" w:cs="TimesNewRoman"/>
          <w:sz w:val="24"/>
          <w:szCs w:val="24"/>
        </w:rPr>
      </w:pPr>
    </w:p>
    <w:p w:rsidR="000C5647" w:rsidRPr="00A12116" w:rsidRDefault="000C5647" w:rsidP="000C5647">
      <w:pPr>
        <w:autoSpaceDE w:val="0"/>
        <w:autoSpaceDN w:val="0"/>
        <w:adjustRightInd w:val="0"/>
        <w:spacing w:after="0" w:line="240" w:lineRule="auto"/>
        <w:rPr>
          <w:rFonts w:ascii="TimesNewRoman" w:hAnsi="TimesNewRoman" w:cs="TimesNewRoman"/>
          <w:sz w:val="24"/>
          <w:szCs w:val="24"/>
        </w:rPr>
      </w:pPr>
      <w:r w:rsidRPr="00A12116">
        <w:rPr>
          <w:rFonts w:ascii="TimesNewRoman" w:hAnsi="TimesNewRoman" w:cs="TimesNewRoman"/>
          <w:sz w:val="24"/>
          <w:szCs w:val="24"/>
        </w:rPr>
        <w:t xml:space="preserve">The surface raw water supply </w:t>
      </w:r>
      <w:r w:rsidR="0047628A">
        <w:rPr>
          <w:rFonts w:ascii="TimesNewRoman" w:hAnsi="TimesNewRoman" w:cs="TimesNewRoman"/>
          <w:sz w:val="24"/>
          <w:szCs w:val="24"/>
        </w:rPr>
        <w:t xml:space="preserve">sources </w:t>
      </w:r>
      <w:r w:rsidRPr="00A12116">
        <w:rPr>
          <w:rFonts w:ascii="TimesNewRoman" w:hAnsi="TimesNewRoman" w:cs="TimesNewRoman"/>
          <w:sz w:val="24"/>
          <w:szCs w:val="24"/>
        </w:rPr>
        <w:t xml:space="preserve">for Harare consist of </w:t>
      </w:r>
      <w:r>
        <w:rPr>
          <w:rFonts w:ascii="TimesNewRoman" w:hAnsi="TimesNewRoman" w:cs="TimesNewRoman"/>
          <w:sz w:val="24"/>
          <w:szCs w:val="24"/>
        </w:rPr>
        <w:t>four</w:t>
      </w:r>
      <w:r w:rsidRPr="00A12116">
        <w:rPr>
          <w:rFonts w:ascii="TimesNewRoman" w:hAnsi="TimesNewRoman" w:cs="TimesNewRoman"/>
          <w:sz w:val="24"/>
          <w:szCs w:val="24"/>
        </w:rPr>
        <w:t xml:space="preserve"> dams on the Manyame </w:t>
      </w:r>
      <w:r w:rsidR="00526B0B">
        <w:rPr>
          <w:rFonts w:ascii="TimesNewRoman" w:hAnsi="TimesNewRoman" w:cs="TimesNewRoman"/>
          <w:sz w:val="24"/>
          <w:szCs w:val="24"/>
        </w:rPr>
        <w:t>R</w:t>
      </w:r>
      <w:r w:rsidRPr="00A12116">
        <w:rPr>
          <w:rFonts w:ascii="TimesNewRoman" w:hAnsi="TimesNewRoman" w:cs="TimesNewRoman"/>
          <w:sz w:val="24"/>
          <w:szCs w:val="24"/>
        </w:rPr>
        <w:t>iver</w:t>
      </w:r>
      <w:r w:rsidR="00F45A56">
        <w:rPr>
          <w:rFonts w:ascii="TimesNewRoman" w:hAnsi="TimesNewRoman" w:cs="TimesNewRoman"/>
          <w:sz w:val="24"/>
          <w:szCs w:val="24"/>
        </w:rPr>
        <w:t xml:space="preserve"> </w:t>
      </w:r>
      <w:r>
        <w:rPr>
          <w:rFonts w:ascii="TimesNewRoman" w:hAnsi="TimesNewRoman" w:cs="TimesNewRoman"/>
          <w:sz w:val="24"/>
          <w:szCs w:val="24"/>
        </w:rPr>
        <w:t>(</w:t>
      </w:r>
      <w:r w:rsidRPr="00A12116">
        <w:rPr>
          <w:rFonts w:ascii="TimesNewRoman" w:hAnsi="TimesNewRoman" w:cs="TimesNewRoman"/>
          <w:sz w:val="24"/>
          <w:szCs w:val="24"/>
        </w:rPr>
        <w:t xml:space="preserve">Table </w:t>
      </w:r>
      <w:r w:rsidR="00D262C9">
        <w:rPr>
          <w:rFonts w:ascii="TimesNewRoman" w:hAnsi="TimesNewRoman" w:cs="TimesNewRoman"/>
          <w:sz w:val="24"/>
          <w:szCs w:val="24"/>
        </w:rPr>
        <w:t>9</w:t>
      </w:r>
      <w:r>
        <w:rPr>
          <w:rFonts w:ascii="TimesNewRoman" w:hAnsi="TimesNewRoman" w:cs="TimesNewRoman"/>
          <w:sz w:val="24"/>
          <w:szCs w:val="24"/>
        </w:rPr>
        <w:t>)</w:t>
      </w:r>
      <w:r w:rsidRPr="00A12116">
        <w:rPr>
          <w:rFonts w:ascii="TimesNewRoman" w:hAnsi="TimesNewRoman" w:cs="TimesNewRoman"/>
          <w:sz w:val="24"/>
          <w:szCs w:val="24"/>
        </w:rPr>
        <w:t xml:space="preserve">.  The 4% yield from the dams is 437 </w:t>
      </w:r>
      <w:r w:rsidR="001D3261">
        <w:rPr>
          <w:rFonts w:ascii="TimesNewRoman" w:hAnsi="TimesNewRoman" w:cs="TimesNewRoman"/>
          <w:sz w:val="24"/>
          <w:szCs w:val="24"/>
        </w:rPr>
        <w:t>Mlpd</w:t>
      </w:r>
      <w:r w:rsidRPr="00A12116">
        <w:rPr>
          <w:rFonts w:ascii="TimesNewRoman" w:hAnsi="TimesNewRoman" w:cs="TimesNewRoman"/>
          <w:sz w:val="24"/>
          <w:szCs w:val="24"/>
        </w:rPr>
        <w:t xml:space="preserve"> while </w:t>
      </w:r>
      <w:r>
        <w:rPr>
          <w:rFonts w:ascii="TimesNewRoman" w:hAnsi="TimesNewRoman" w:cs="TimesNewRoman"/>
          <w:sz w:val="24"/>
          <w:szCs w:val="24"/>
        </w:rPr>
        <w:t>t</w:t>
      </w:r>
      <w:r w:rsidRPr="00A12116">
        <w:rPr>
          <w:rFonts w:ascii="TimesNewRoman" w:hAnsi="TimesNewRoman" w:cs="TimesNewRoman"/>
          <w:sz w:val="24"/>
          <w:szCs w:val="24"/>
        </w:rPr>
        <w:t xml:space="preserve">he combined </w:t>
      </w:r>
      <w:r>
        <w:rPr>
          <w:rFonts w:ascii="TimesNewRoman" w:hAnsi="TimesNewRoman" w:cs="TimesNewRoman"/>
          <w:sz w:val="24"/>
          <w:szCs w:val="24"/>
        </w:rPr>
        <w:t xml:space="preserve">water </w:t>
      </w:r>
      <w:r w:rsidRPr="00A12116">
        <w:rPr>
          <w:rFonts w:ascii="TimesNewRoman" w:hAnsi="TimesNewRoman" w:cs="TimesNewRoman"/>
          <w:sz w:val="24"/>
          <w:szCs w:val="24"/>
        </w:rPr>
        <w:t>treatment capacity is 710</w:t>
      </w:r>
      <w:r w:rsidR="001D3261">
        <w:rPr>
          <w:rFonts w:ascii="TimesNewRoman" w:hAnsi="TimesNewRoman" w:cs="TimesNewRoman"/>
          <w:sz w:val="24"/>
          <w:szCs w:val="24"/>
        </w:rPr>
        <w:t xml:space="preserve"> Mlpd</w:t>
      </w:r>
      <w:r w:rsidRPr="00A12116">
        <w:rPr>
          <w:rFonts w:ascii="TimesNewRoman" w:hAnsi="TimesNewRoman" w:cs="TimesNewRoman"/>
          <w:sz w:val="24"/>
          <w:szCs w:val="24"/>
        </w:rPr>
        <w:t xml:space="preserve">.  The balance </w:t>
      </w:r>
      <w:r>
        <w:rPr>
          <w:rFonts w:ascii="TimesNewRoman" w:hAnsi="TimesNewRoman" w:cs="TimesNewRoman"/>
          <w:sz w:val="24"/>
          <w:szCs w:val="24"/>
        </w:rPr>
        <w:t>can</w:t>
      </w:r>
      <w:r w:rsidRPr="00A12116">
        <w:rPr>
          <w:rFonts w:ascii="TimesNewRoman" w:hAnsi="TimesNewRoman" w:cs="TimesNewRoman"/>
          <w:sz w:val="24"/>
          <w:szCs w:val="24"/>
        </w:rPr>
        <w:t xml:space="preserve"> be met from reclaimed water and treated effluent.</w:t>
      </w:r>
    </w:p>
    <w:p w:rsidR="000C5647" w:rsidRPr="007A6A30" w:rsidRDefault="000C5647" w:rsidP="000C5647">
      <w:pPr>
        <w:autoSpaceDE w:val="0"/>
        <w:autoSpaceDN w:val="0"/>
        <w:adjustRightInd w:val="0"/>
        <w:spacing w:after="0" w:line="240" w:lineRule="auto"/>
        <w:rPr>
          <w:rFonts w:ascii="TimesNewRoman" w:hAnsi="TimesNewRoman" w:cs="TimesNewRoman"/>
          <w:sz w:val="24"/>
          <w:szCs w:val="24"/>
        </w:rPr>
      </w:pPr>
    </w:p>
    <w:p w:rsidR="006D4D70" w:rsidRDefault="006D4D70" w:rsidP="00360DB4">
      <w:pPr>
        <w:pStyle w:val="Caption"/>
        <w:keepNext/>
      </w:pPr>
      <w:bookmarkStart w:id="58" w:name="_Toc365504030"/>
      <w:r>
        <w:t xml:space="preserve">Table </w:t>
      </w:r>
      <w:r w:rsidR="00D93F13">
        <w:fldChar w:fldCharType="begin"/>
      </w:r>
      <w:r>
        <w:instrText xml:space="preserve"> SEQ Table \* ARABIC </w:instrText>
      </w:r>
      <w:r w:rsidR="00D93F13">
        <w:fldChar w:fldCharType="separate"/>
      </w:r>
      <w:r w:rsidR="00BC7C19">
        <w:rPr>
          <w:noProof/>
        </w:rPr>
        <w:t>9</w:t>
      </w:r>
      <w:r w:rsidR="00D93F13">
        <w:fldChar w:fldCharType="end"/>
      </w:r>
      <w:r>
        <w:t>. Water supply dams for Harare City</w:t>
      </w:r>
      <w:r w:rsidR="00AB076D">
        <w:t>.</w:t>
      </w:r>
      <w:bookmarkEnd w:id="58"/>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395"/>
        <w:gridCol w:w="681"/>
        <w:gridCol w:w="1191"/>
        <w:gridCol w:w="1126"/>
        <w:gridCol w:w="1126"/>
      </w:tblGrid>
      <w:tr w:rsidR="000C5647" w:rsidRPr="008F4723" w:rsidTr="002443EA">
        <w:trPr>
          <w:trHeight w:val="677"/>
        </w:trPr>
        <w:tc>
          <w:tcPr>
            <w:tcW w:w="1395" w:type="dxa"/>
            <w:vMerge w:val="restart"/>
            <w:shd w:val="clear" w:color="auto" w:fill="auto"/>
          </w:tcPr>
          <w:p w:rsidR="000C5647" w:rsidRPr="001E10B4" w:rsidRDefault="000C5647" w:rsidP="004205B1">
            <w:pPr>
              <w:spacing w:after="0"/>
              <w:rPr>
                <w:rFonts w:ascii="Arial Narrow" w:hAnsi="Arial Narrow"/>
                <w:b/>
                <w:bCs/>
                <w:sz w:val="20"/>
                <w:szCs w:val="20"/>
              </w:rPr>
            </w:pPr>
            <w:r w:rsidRPr="001E10B4">
              <w:rPr>
                <w:rFonts w:ascii="Arial Narrow" w:hAnsi="Arial Narrow"/>
                <w:b/>
                <w:bCs/>
                <w:sz w:val="20"/>
                <w:szCs w:val="20"/>
              </w:rPr>
              <w:t>Dam</w:t>
            </w:r>
          </w:p>
        </w:tc>
        <w:tc>
          <w:tcPr>
            <w:tcW w:w="681" w:type="dxa"/>
            <w:vMerge w:val="restart"/>
            <w:shd w:val="clear" w:color="auto" w:fill="auto"/>
          </w:tcPr>
          <w:p w:rsidR="000C5647" w:rsidRPr="001E10B4" w:rsidRDefault="000C5647" w:rsidP="004205B1">
            <w:pPr>
              <w:spacing w:after="0"/>
              <w:rPr>
                <w:rFonts w:ascii="Arial Narrow" w:hAnsi="Arial Narrow"/>
                <w:b/>
                <w:bCs/>
                <w:sz w:val="20"/>
                <w:szCs w:val="20"/>
              </w:rPr>
            </w:pPr>
            <w:r w:rsidRPr="001E10B4">
              <w:rPr>
                <w:rFonts w:ascii="Arial Narrow" w:hAnsi="Arial Narrow"/>
                <w:b/>
                <w:bCs/>
                <w:sz w:val="20"/>
                <w:szCs w:val="20"/>
              </w:rPr>
              <w:t>Year</w:t>
            </w:r>
          </w:p>
        </w:tc>
        <w:tc>
          <w:tcPr>
            <w:tcW w:w="1126" w:type="dxa"/>
            <w:vMerge w:val="restart"/>
            <w:shd w:val="clear" w:color="auto" w:fill="auto"/>
          </w:tcPr>
          <w:p w:rsidR="000C5647" w:rsidRPr="001E10B4" w:rsidRDefault="000C5647" w:rsidP="00037570">
            <w:pPr>
              <w:spacing w:after="0"/>
              <w:rPr>
                <w:rFonts w:ascii="Arial Narrow" w:hAnsi="Arial Narrow"/>
                <w:b/>
                <w:bCs/>
                <w:sz w:val="20"/>
                <w:szCs w:val="20"/>
              </w:rPr>
            </w:pPr>
            <w:r w:rsidRPr="001E10B4">
              <w:rPr>
                <w:rFonts w:ascii="Arial Narrow" w:hAnsi="Arial Narrow"/>
                <w:b/>
                <w:bCs/>
                <w:sz w:val="20"/>
                <w:szCs w:val="20"/>
              </w:rPr>
              <w:t>Capacity(</w:t>
            </w:r>
            <w:r w:rsidR="00526B0B" w:rsidRPr="001E10B4">
              <w:rPr>
                <w:rFonts w:ascii="Arial Narrow" w:hAnsi="Arial Narrow"/>
                <w:b/>
                <w:bCs/>
                <w:sz w:val="20"/>
                <w:szCs w:val="20"/>
              </w:rPr>
              <w:t>M</w:t>
            </w:r>
            <w:r w:rsidR="00526B0B">
              <w:rPr>
                <w:rFonts w:ascii="Arial Narrow" w:hAnsi="Arial Narrow"/>
                <w:b/>
                <w:bCs/>
                <w:sz w:val="20"/>
                <w:szCs w:val="20"/>
              </w:rPr>
              <w:t>l</w:t>
            </w:r>
            <w:r w:rsidRPr="001E10B4">
              <w:rPr>
                <w:rFonts w:ascii="Arial Narrow" w:hAnsi="Arial Narrow"/>
                <w:b/>
                <w:bCs/>
                <w:sz w:val="20"/>
                <w:szCs w:val="20"/>
              </w:rPr>
              <w:t>)</w:t>
            </w:r>
          </w:p>
        </w:tc>
        <w:tc>
          <w:tcPr>
            <w:tcW w:w="2252" w:type="dxa"/>
            <w:gridSpan w:val="2"/>
            <w:shd w:val="clear" w:color="auto" w:fill="auto"/>
          </w:tcPr>
          <w:p w:rsidR="000C5647" w:rsidRPr="001E10B4" w:rsidRDefault="000C5647" w:rsidP="004205B1">
            <w:pPr>
              <w:spacing w:after="0"/>
              <w:rPr>
                <w:rFonts w:ascii="Arial Narrow" w:hAnsi="Arial Narrow"/>
                <w:b/>
                <w:bCs/>
                <w:sz w:val="20"/>
                <w:szCs w:val="20"/>
              </w:rPr>
            </w:pPr>
            <w:r w:rsidRPr="001E10B4">
              <w:rPr>
                <w:rFonts w:ascii="Arial Narrow" w:hAnsi="Arial Narrow"/>
                <w:b/>
                <w:bCs/>
                <w:sz w:val="20"/>
                <w:szCs w:val="20"/>
              </w:rPr>
              <w:t>Annual Yield (Ml)</w:t>
            </w:r>
          </w:p>
        </w:tc>
      </w:tr>
      <w:tr w:rsidR="000C5647" w:rsidRPr="008F4723" w:rsidTr="004205B1">
        <w:trPr>
          <w:trHeight w:val="56"/>
        </w:trPr>
        <w:tc>
          <w:tcPr>
            <w:tcW w:w="1395" w:type="dxa"/>
            <w:vMerge/>
            <w:shd w:val="clear" w:color="auto" w:fill="auto"/>
          </w:tcPr>
          <w:p w:rsidR="000C5647" w:rsidRPr="001E10B4" w:rsidRDefault="000C5647" w:rsidP="004205B1">
            <w:pPr>
              <w:spacing w:after="0"/>
              <w:rPr>
                <w:rFonts w:ascii="Arial Narrow" w:hAnsi="Arial Narrow"/>
                <w:b/>
                <w:bCs/>
                <w:sz w:val="20"/>
                <w:szCs w:val="20"/>
              </w:rPr>
            </w:pPr>
          </w:p>
        </w:tc>
        <w:tc>
          <w:tcPr>
            <w:tcW w:w="681" w:type="dxa"/>
            <w:vMerge/>
            <w:shd w:val="clear" w:color="auto" w:fill="auto"/>
          </w:tcPr>
          <w:p w:rsidR="000C5647" w:rsidRPr="001E10B4" w:rsidRDefault="000C5647" w:rsidP="004205B1">
            <w:pPr>
              <w:spacing w:after="0"/>
              <w:rPr>
                <w:rFonts w:ascii="Arial Narrow" w:hAnsi="Arial Narrow"/>
                <w:b/>
                <w:bCs/>
                <w:sz w:val="20"/>
                <w:szCs w:val="20"/>
              </w:rPr>
            </w:pPr>
          </w:p>
        </w:tc>
        <w:tc>
          <w:tcPr>
            <w:tcW w:w="1126" w:type="dxa"/>
            <w:vMerge/>
            <w:shd w:val="clear" w:color="auto" w:fill="auto"/>
          </w:tcPr>
          <w:p w:rsidR="000C5647" w:rsidRPr="001E10B4" w:rsidRDefault="000C5647" w:rsidP="004205B1">
            <w:pPr>
              <w:spacing w:after="0"/>
              <w:rPr>
                <w:rFonts w:ascii="Arial Narrow" w:hAnsi="Arial Narrow"/>
                <w:b/>
                <w:bCs/>
                <w:sz w:val="20"/>
                <w:szCs w:val="20"/>
              </w:rPr>
            </w:pPr>
          </w:p>
        </w:tc>
        <w:tc>
          <w:tcPr>
            <w:tcW w:w="1126" w:type="dxa"/>
            <w:shd w:val="clear" w:color="auto" w:fill="auto"/>
          </w:tcPr>
          <w:p w:rsidR="000C5647" w:rsidRPr="001E10B4" w:rsidRDefault="000C5647" w:rsidP="004205B1">
            <w:pPr>
              <w:spacing w:after="0"/>
              <w:rPr>
                <w:rFonts w:ascii="Arial Narrow" w:hAnsi="Arial Narrow"/>
                <w:b/>
                <w:bCs/>
                <w:sz w:val="20"/>
                <w:szCs w:val="20"/>
              </w:rPr>
            </w:pPr>
            <w:r w:rsidRPr="001E10B4">
              <w:rPr>
                <w:rFonts w:ascii="Arial Narrow" w:hAnsi="Arial Narrow"/>
                <w:b/>
                <w:bCs/>
                <w:sz w:val="20"/>
                <w:szCs w:val="20"/>
              </w:rPr>
              <w:t>4% Risk</w:t>
            </w:r>
          </w:p>
        </w:tc>
        <w:tc>
          <w:tcPr>
            <w:tcW w:w="1126" w:type="dxa"/>
            <w:shd w:val="clear" w:color="auto" w:fill="auto"/>
          </w:tcPr>
          <w:p w:rsidR="000C5647" w:rsidRPr="001E10B4" w:rsidRDefault="000C5647" w:rsidP="004205B1">
            <w:pPr>
              <w:spacing w:after="0"/>
              <w:rPr>
                <w:rFonts w:ascii="Arial Narrow" w:hAnsi="Arial Narrow"/>
                <w:b/>
                <w:bCs/>
                <w:sz w:val="20"/>
                <w:szCs w:val="20"/>
              </w:rPr>
            </w:pPr>
            <w:r w:rsidRPr="001E10B4">
              <w:rPr>
                <w:rFonts w:ascii="Arial Narrow" w:hAnsi="Arial Narrow"/>
                <w:b/>
                <w:bCs/>
                <w:sz w:val="20"/>
                <w:szCs w:val="20"/>
              </w:rPr>
              <w:t>10% risk</w:t>
            </w:r>
          </w:p>
        </w:tc>
      </w:tr>
      <w:tr w:rsidR="000C5647" w:rsidRPr="008F4723" w:rsidTr="002443EA">
        <w:tc>
          <w:tcPr>
            <w:tcW w:w="1395"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Harava Dam</w:t>
            </w:r>
          </w:p>
        </w:tc>
        <w:tc>
          <w:tcPr>
            <w:tcW w:w="681"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1973</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9,250</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3,928</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7,175</w:t>
            </w:r>
          </w:p>
        </w:tc>
      </w:tr>
      <w:tr w:rsidR="000C5647" w:rsidRPr="008F4723" w:rsidTr="002443EA">
        <w:tc>
          <w:tcPr>
            <w:tcW w:w="1395"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Seke Dam</w:t>
            </w:r>
          </w:p>
        </w:tc>
        <w:tc>
          <w:tcPr>
            <w:tcW w:w="681"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 xml:space="preserve">19 </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3,380</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1,153</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2,471</w:t>
            </w:r>
          </w:p>
        </w:tc>
      </w:tr>
      <w:tr w:rsidR="000C5647" w:rsidRPr="008F4723" w:rsidTr="002443EA">
        <w:tc>
          <w:tcPr>
            <w:tcW w:w="1395"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Chivero Dam</w:t>
            </w:r>
          </w:p>
        </w:tc>
        <w:tc>
          <w:tcPr>
            <w:tcW w:w="681"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1952</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247,181</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93,916</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119,159</w:t>
            </w:r>
          </w:p>
        </w:tc>
      </w:tr>
      <w:tr w:rsidR="000C5647" w:rsidRPr="008F4723" w:rsidTr="002443EA">
        <w:tc>
          <w:tcPr>
            <w:tcW w:w="1395"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Manyame Dam</w:t>
            </w:r>
          </w:p>
        </w:tc>
        <w:tc>
          <w:tcPr>
            <w:tcW w:w="681"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1976</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480,236</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60,379</w:t>
            </w:r>
          </w:p>
        </w:tc>
        <w:tc>
          <w:tcPr>
            <w:tcW w:w="1126" w:type="dxa"/>
          </w:tcPr>
          <w:p w:rsidR="000C5647" w:rsidRPr="001E10B4" w:rsidRDefault="000C5647" w:rsidP="004205B1">
            <w:pPr>
              <w:spacing w:after="0"/>
              <w:rPr>
                <w:rFonts w:ascii="Arial Narrow" w:hAnsi="Arial Narrow"/>
                <w:sz w:val="20"/>
                <w:szCs w:val="20"/>
              </w:rPr>
            </w:pPr>
            <w:r w:rsidRPr="001E10B4">
              <w:rPr>
                <w:rFonts w:ascii="Arial Narrow" w:hAnsi="Arial Narrow"/>
                <w:sz w:val="20"/>
                <w:szCs w:val="20"/>
              </w:rPr>
              <w:t>85,083</w:t>
            </w:r>
          </w:p>
        </w:tc>
      </w:tr>
      <w:tr w:rsidR="000C5647" w:rsidRPr="008F4723" w:rsidTr="002443EA">
        <w:tc>
          <w:tcPr>
            <w:tcW w:w="1395" w:type="dxa"/>
            <w:shd w:val="clear" w:color="auto" w:fill="auto"/>
          </w:tcPr>
          <w:p w:rsidR="000C5647" w:rsidRPr="001E10B4" w:rsidRDefault="000C5647" w:rsidP="004205B1">
            <w:pPr>
              <w:spacing w:after="0"/>
              <w:rPr>
                <w:rFonts w:ascii="Arial Narrow" w:hAnsi="Arial Narrow"/>
                <w:b/>
                <w:sz w:val="20"/>
                <w:szCs w:val="20"/>
              </w:rPr>
            </w:pPr>
            <w:r w:rsidRPr="001E10B4">
              <w:rPr>
                <w:rFonts w:ascii="Arial Narrow" w:hAnsi="Arial Narrow"/>
                <w:b/>
                <w:sz w:val="20"/>
                <w:szCs w:val="20"/>
              </w:rPr>
              <w:t>TOTAL</w:t>
            </w:r>
          </w:p>
        </w:tc>
        <w:tc>
          <w:tcPr>
            <w:tcW w:w="681" w:type="dxa"/>
            <w:shd w:val="clear" w:color="auto" w:fill="auto"/>
          </w:tcPr>
          <w:p w:rsidR="000C5647" w:rsidRPr="001E10B4" w:rsidRDefault="000C5647" w:rsidP="004205B1">
            <w:pPr>
              <w:spacing w:after="0"/>
              <w:rPr>
                <w:rFonts w:ascii="Arial Narrow" w:hAnsi="Arial Narrow"/>
                <w:sz w:val="20"/>
                <w:szCs w:val="20"/>
              </w:rPr>
            </w:pPr>
          </w:p>
        </w:tc>
        <w:tc>
          <w:tcPr>
            <w:tcW w:w="1126" w:type="dxa"/>
            <w:shd w:val="clear" w:color="auto" w:fill="auto"/>
          </w:tcPr>
          <w:p w:rsidR="000C5647" w:rsidRPr="001E10B4" w:rsidRDefault="000C5647" w:rsidP="004205B1">
            <w:pPr>
              <w:spacing w:after="0"/>
              <w:rPr>
                <w:rFonts w:ascii="Arial Narrow" w:hAnsi="Arial Narrow"/>
                <w:b/>
                <w:bCs/>
                <w:sz w:val="20"/>
                <w:szCs w:val="20"/>
              </w:rPr>
            </w:pPr>
            <w:r w:rsidRPr="001E10B4">
              <w:rPr>
                <w:rFonts w:ascii="Arial Narrow" w:hAnsi="Arial Narrow"/>
                <w:b/>
                <w:bCs/>
                <w:sz w:val="20"/>
                <w:szCs w:val="20"/>
              </w:rPr>
              <w:t>740,047</w:t>
            </w:r>
          </w:p>
        </w:tc>
        <w:tc>
          <w:tcPr>
            <w:tcW w:w="1126" w:type="dxa"/>
            <w:shd w:val="clear" w:color="auto" w:fill="auto"/>
          </w:tcPr>
          <w:p w:rsidR="000C5647" w:rsidRPr="001E10B4" w:rsidRDefault="000C5647" w:rsidP="004205B1">
            <w:pPr>
              <w:spacing w:after="0"/>
              <w:rPr>
                <w:rFonts w:ascii="Arial Narrow" w:hAnsi="Arial Narrow"/>
                <w:b/>
                <w:bCs/>
                <w:sz w:val="20"/>
                <w:szCs w:val="20"/>
              </w:rPr>
            </w:pPr>
            <w:r w:rsidRPr="001E10B4">
              <w:rPr>
                <w:rFonts w:ascii="Arial Narrow" w:hAnsi="Arial Narrow"/>
                <w:b/>
                <w:bCs/>
                <w:sz w:val="20"/>
                <w:szCs w:val="20"/>
              </w:rPr>
              <w:t>159,376</w:t>
            </w:r>
          </w:p>
        </w:tc>
        <w:tc>
          <w:tcPr>
            <w:tcW w:w="1126" w:type="dxa"/>
            <w:shd w:val="clear" w:color="auto" w:fill="auto"/>
          </w:tcPr>
          <w:p w:rsidR="000C5647" w:rsidRPr="001E10B4" w:rsidRDefault="000C5647" w:rsidP="004205B1">
            <w:pPr>
              <w:spacing w:after="0"/>
              <w:rPr>
                <w:rFonts w:ascii="Arial Narrow" w:hAnsi="Arial Narrow"/>
                <w:b/>
                <w:bCs/>
                <w:sz w:val="20"/>
                <w:szCs w:val="20"/>
              </w:rPr>
            </w:pPr>
            <w:r w:rsidRPr="001E10B4">
              <w:rPr>
                <w:rFonts w:ascii="Arial Narrow" w:hAnsi="Arial Narrow"/>
                <w:b/>
                <w:bCs/>
                <w:sz w:val="20"/>
                <w:szCs w:val="20"/>
              </w:rPr>
              <w:t>213,888</w:t>
            </w:r>
          </w:p>
        </w:tc>
      </w:tr>
    </w:tbl>
    <w:p w:rsidR="000C5647" w:rsidRPr="00380C9F" w:rsidRDefault="000C5647" w:rsidP="00380C9F">
      <w:pPr>
        <w:spacing w:after="0"/>
        <w:rPr>
          <w:rFonts w:ascii="Arial Narrow" w:hAnsi="Arial Narrow"/>
          <w:sz w:val="20"/>
          <w:szCs w:val="20"/>
        </w:rPr>
      </w:pPr>
      <w:r w:rsidRPr="00380C9F">
        <w:rPr>
          <w:rFonts w:ascii="Arial Narrow" w:hAnsi="Arial Narrow"/>
          <w:sz w:val="20"/>
          <w:szCs w:val="20"/>
        </w:rPr>
        <w:t>Note: Harare’s share of Chivero and Manyame dams is 80%.  The remaining 20% meets raw water demand for Chitungwiza, Norton, Ruwa, Chinhoyi and irrigation upstream of Biri Dam.</w:t>
      </w:r>
    </w:p>
    <w:p w:rsidR="00AB076D" w:rsidRPr="00AB076D" w:rsidRDefault="00AB076D" w:rsidP="00AB076D">
      <w:pPr>
        <w:autoSpaceDE w:val="0"/>
        <w:autoSpaceDN w:val="0"/>
        <w:adjustRightInd w:val="0"/>
        <w:spacing w:after="0" w:line="240" w:lineRule="auto"/>
        <w:rPr>
          <w:rFonts w:ascii="TimesNewRoman" w:hAnsi="TimesNewRoman" w:cs="TimesNewRoman"/>
          <w:sz w:val="24"/>
          <w:szCs w:val="24"/>
        </w:rPr>
      </w:pPr>
      <w:r w:rsidRPr="00AB076D">
        <w:rPr>
          <w:rFonts w:ascii="TimesNewRoman" w:hAnsi="TimesNewRoman" w:cs="TimesNewRoman"/>
          <w:sz w:val="24"/>
          <w:szCs w:val="24"/>
        </w:rPr>
        <w:t>Source: Zinwa Data and Research Department 2012</w:t>
      </w:r>
    </w:p>
    <w:p w:rsidR="000C5647" w:rsidRDefault="000C5647" w:rsidP="000C5647">
      <w:pPr>
        <w:autoSpaceDE w:val="0"/>
        <w:autoSpaceDN w:val="0"/>
        <w:adjustRightInd w:val="0"/>
        <w:spacing w:after="0" w:line="240" w:lineRule="auto"/>
        <w:rPr>
          <w:rFonts w:ascii="TimesNewRoman" w:hAnsi="TimesNewRoman" w:cs="TimesNewRoman"/>
          <w:sz w:val="24"/>
          <w:szCs w:val="24"/>
        </w:rPr>
      </w:pPr>
    </w:p>
    <w:p w:rsidR="000C5647" w:rsidRPr="007A6A30" w:rsidRDefault="000C5647" w:rsidP="000C5647">
      <w:pPr>
        <w:autoSpaceDE w:val="0"/>
        <w:autoSpaceDN w:val="0"/>
        <w:adjustRightInd w:val="0"/>
        <w:spacing w:after="0" w:line="240" w:lineRule="auto"/>
        <w:rPr>
          <w:rFonts w:ascii="TimesNewRoman" w:hAnsi="TimesNewRoman" w:cs="TimesNewRoman"/>
          <w:sz w:val="24"/>
          <w:szCs w:val="24"/>
        </w:rPr>
      </w:pPr>
      <w:r w:rsidRPr="007A6A30">
        <w:rPr>
          <w:rFonts w:ascii="TimesNewRoman" w:hAnsi="TimesNewRoman" w:cs="TimesNewRoman"/>
          <w:sz w:val="24"/>
          <w:szCs w:val="24"/>
        </w:rPr>
        <w:t xml:space="preserve">Groundwater </w:t>
      </w:r>
      <w:r>
        <w:rPr>
          <w:rFonts w:ascii="TimesNewRoman" w:hAnsi="TimesNewRoman" w:cs="TimesNewRoman"/>
          <w:sz w:val="24"/>
          <w:szCs w:val="24"/>
        </w:rPr>
        <w:t>use</w:t>
      </w:r>
      <w:r w:rsidRPr="007A6A30">
        <w:rPr>
          <w:rFonts w:ascii="TimesNewRoman" w:hAnsi="TimesNewRoman" w:cs="TimesNewRoman"/>
          <w:sz w:val="24"/>
          <w:szCs w:val="24"/>
        </w:rPr>
        <w:t xml:space="preserve"> in Harare has risen sharply as a result of poor service delivery by Harare Municipality.  </w:t>
      </w:r>
      <w:r>
        <w:rPr>
          <w:rFonts w:ascii="TimesNewRoman" w:hAnsi="TimesNewRoman" w:cs="TimesNewRoman"/>
          <w:sz w:val="24"/>
          <w:szCs w:val="24"/>
        </w:rPr>
        <w:t>Old, low</w:t>
      </w:r>
      <w:r w:rsidR="00861FB1">
        <w:rPr>
          <w:rFonts w:ascii="TimesNewRoman" w:hAnsi="TimesNewRoman" w:cs="TimesNewRoman"/>
          <w:sz w:val="24"/>
          <w:szCs w:val="24"/>
        </w:rPr>
        <w:t>-</w:t>
      </w:r>
      <w:r>
        <w:rPr>
          <w:rFonts w:ascii="TimesNewRoman" w:hAnsi="TimesNewRoman" w:cs="TimesNewRoman"/>
          <w:sz w:val="24"/>
          <w:szCs w:val="24"/>
        </w:rPr>
        <w:t>yield boreholes are now used extensively and many new boreholes have been drilled in the city area.  A</w:t>
      </w:r>
      <w:r w:rsidRPr="007A6A30">
        <w:rPr>
          <w:rFonts w:ascii="TimesNewRoman" w:hAnsi="TimesNewRoman" w:cs="TimesNewRoman"/>
          <w:sz w:val="24"/>
          <w:szCs w:val="24"/>
        </w:rPr>
        <w:t xml:space="preserve">ll </w:t>
      </w:r>
      <w:r w:rsidRPr="000C664D">
        <w:rPr>
          <w:rFonts w:ascii="TimesNewRoman" w:hAnsi="TimesNewRoman" w:cs="TimesNewRoman"/>
          <w:sz w:val="24"/>
          <w:szCs w:val="24"/>
        </w:rPr>
        <w:t>northern</w:t>
      </w:r>
      <w:r>
        <w:rPr>
          <w:rFonts w:ascii="TimesNewRoman" w:hAnsi="TimesNewRoman" w:cs="TimesNewRoman"/>
          <w:sz w:val="24"/>
          <w:szCs w:val="24"/>
        </w:rPr>
        <w:t xml:space="preserve"> and</w:t>
      </w:r>
      <w:r w:rsidRPr="007A6A30">
        <w:rPr>
          <w:rFonts w:ascii="TimesNewRoman" w:hAnsi="TimesNewRoman" w:cs="TimesNewRoman"/>
          <w:sz w:val="24"/>
          <w:szCs w:val="24"/>
        </w:rPr>
        <w:t xml:space="preserve"> north-eastern suburbs </w:t>
      </w:r>
      <w:r>
        <w:rPr>
          <w:rFonts w:ascii="TimesNewRoman" w:hAnsi="TimesNewRoman" w:cs="TimesNewRoman"/>
          <w:sz w:val="24"/>
          <w:szCs w:val="24"/>
        </w:rPr>
        <w:t>rely</w:t>
      </w:r>
      <w:r w:rsidRPr="007A6A30">
        <w:rPr>
          <w:rFonts w:ascii="TimesNewRoman" w:hAnsi="TimesNewRoman" w:cs="TimesNewRoman"/>
          <w:sz w:val="24"/>
          <w:szCs w:val="24"/>
        </w:rPr>
        <w:t xml:space="preserve"> on ground water</w:t>
      </w:r>
      <w:r>
        <w:rPr>
          <w:rFonts w:ascii="TimesNewRoman" w:hAnsi="TimesNewRoman" w:cs="TimesNewRoman"/>
          <w:sz w:val="24"/>
          <w:szCs w:val="24"/>
        </w:rPr>
        <w:t xml:space="preserve"> and </w:t>
      </w:r>
      <w:r w:rsidR="001E48A3">
        <w:rPr>
          <w:rFonts w:ascii="TimesNewRoman" w:hAnsi="TimesNewRoman" w:cs="TimesNewRoman"/>
          <w:sz w:val="24"/>
          <w:szCs w:val="24"/>
        </w:rPr>
        <w:t>the United Nations Children’s Fund (</w:t>
      </w:r>
      <w:r w:rsidRPr="007A6A30">
        <w:rPr>
          <w:rFonts w:ascii="TimesNewRoman" w:hAnsi="TimesNewRoman" w:cs="TimesNewRoman"/>
          <w:sz w:val="24"/>
          <w:szCs w:val="24"/>
        </w:rPr>
        <w:t>UNICEF</w:t>
      </w:r>
      <w:r w:rsidR="001E48A3">
        <w:rPr>
          <w:rFonts w:ascii="TimesNewRoman" w:hAnsi="TimesNewRoman" w:cs="TimesNewRoman"/>
          <w:sz w:val="24"/>
          <w:szCs w:val="24"/>
        </w:rPr>
        <w:t>)</w:t>
      </w:r>
      <w:r w:rsidRPr="007A6A30">
        <w:rPr>
          <w:rFonts w:ascii="TimesNewRoman" w:hAnsi="TimesNewRoman" w:cs="TimesNewRoman"/>
          <w:sz w:val="24"/>
          <w:szCs w:val="24"/>
        </w:rPr>
        <w:t xml:space="preserve"> have drilled and equipped boreholes in high density residential areas and clinics to ensure safe drinking water.</w:t>
      </w:r>
      <w:r w:rsidR="0047628A">
        <w:rPr>
          <w:rFonts w:ascii="TimesNewRoman" w:hAnsi="TimesNewRoman" w:cs="TimesNewRoman"/>
          <w:sz w:val="24"/>
          <w:szCs w:val="24"/>
        </w:rPr>
        <w:t xml:space="preserve">  Groundwater development is however largely unplanned, unregulated and unmanaged.  Chapter 3 describes the lack of comprehensive assessment of aquifers to inform drilling </w:t>
      </w:r>
      <w:r w:rsidR="00061B2A">
        <w:rPr>
          <w:rFonts w:ascii="TimesNewRoman" w:hAnsi="TimesNewRoman" w:cs="TimesNewRoman"/>
          <w:sz w:val="24"/>
          <w:szCs w:val="24"/>
        </w:rPr>
        <w:t>and</w:t>
      </w:r>
      <w:r w:rsidR="0047628A">
        <w:rPr>
          <w:rFonts w:ascii="TimesNewRoman" w:hAnsi="TimesNewRoman" w:cs="TimesNewRoman"/>
          <w:sz w:val="24"/>
          <w:szCs w:val="24"/>
        </w:rPr>
        <w:t xml:space="preserve"> the </w:t>
      </w:r>
      <w:r w:rsidR="00061B2A">
        <w:rPr>
          <w:rFonts w:ascii="TimesNewRoman" w:hAnsi="TimesNewRoman" w:cs="TimesNewRoman"/>
          <w:sz w:val="24"/>
          <w:szCs w:val="24"/>
        </w:rPr>
        <w:t>absence</w:t>
      </w:r>
      <w:r w:rsidR="0047628A">
        <w:rPr>
          <w:rFonts w:ascii="TimesNewRoman" w:hAnsi="TimesNewRoman" w:cs="TimesNewRoman"/>
          <w:sz w:val="24"/>
          <w:szCs w:val="24"/>
        </w:rPr>
        <w:t xml:space="preserve"> of monitoring to </w:t>
      </w:r>
      <w:r w:rsidR="00061B2A">
        <w:rPr>
          <w:rFonts w:ascii="TimesNewRoman" w:hAnsi="TimesNewRoman" w:cs="TimesNewRoman"/>
          <w:sz w:val="24"/>
          <w:szCs w:val="24"/>
        </w:rPr>
        <w:t>determine</w:t>
      </w:r>
      <w:r w:rsidR="0047628A">
        <w:rPr>
          <w:rFonts w:ascii="TimesNewRoman" w:hAnsi="TimesNewRoman" w:cs="TimesNewRoman"/>
          <w:sz w:val="24"/>
          <w:szCs w:val="24"/>
        </w:rPr>
        <w:t xml:space="preserve"> the vulnerabilities of groundwater, especially in light of the breakdown of sanitation and sewerage systems and growing contamination.</w:t>
      </w:r>
    </w:p>
    <w:p w:rsidR="000C5647" w:rsidRDefault="000C5647" w:rsidP="000C5647">
      <w:pPr>
        <w:autoSpaceDE w:val="0"/>
        <w:autoSpaceDN w:val="0"/>
        <w:adjustRightInd w:val="0"/>
        <w:spacing w:after="0" w:line="240" w:lineRule="auto"/>
        <w:rPr>
          <w:rFonts w:ascii="TimesNewRoman" w:hAnsi="TimesNewRoman" w:cs="TimesNewRoman"/>
          <w:sz w:val="24"/>
          <w:szCs w:val="24"/>
        </w:rPr>
      </w:pPr>
    </w:p>
    <w:p w:rsidR="000C5647" w:rsidRDefault="000C5647" w:rsidP="000C564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International donors have assisted the government rehabilitate water treatment plants on an emergency basis following the 2008/09 outbreak of cholera</w:t>
      </w:r>
      <w:r w:rsidR="00861FB1">
        <w:rPr>
          <w:rFonts w:ascii="TimesNewRoman" w:hAnsi="TimesNewRoman" w:cs="TimesNewRoman"/>
          <w:sz w:val="24"/>
          <w:szCs w:val="24"/>
        </w:rPr>
        <w:t>,</w:t>
      </w:r>
      <w:r>
        <w:rPr>
          <w:rFonts w:ascii="TimesNewRoman" w:hAnsi="TimesNewRoman" w:cs="TimesNewRoman"/>
          <w:sz w:val="24"/>
          <w:szCs w:val="24"/>
        </w:rPr>
        <w:t xml:space="preserve"> and planning is now underway for a more systematic improvement in water treatment for Zimbabwe’s major urban areas.</w:t>
      </w:r>
      <w:r w:rsidR="00741EB6">
        <w:rPr>
          <w:rFonts w:ascii="TimesNewRoman" w:hAnsi="TimesNewRoman" w:cs="TimesNewRoman"/>
          <w:sz w:val="24"/>
          <w:szCs w:val="24"/>
        </w:rPr>
        <w:t xml:space="preserve">  The rehabilitation of Harare water works has commenced recently with the support of the Chinese government.</w:t>
      </w:r>
    </w:p>
    <w:p w:rsidR="000C5647" w:rsidRDefault="000C5647" w:rsidP="000C5647">
      <w:pPr>
        <w:autoSpaceDE w:val="0"/>
        <w:autoSpaceDN w:val="0"/>
        <w:adjustRightInd w:val="0"/>
        <w:spacing w:after="0" w:line="240" w:lineRule="auto"/>
        <w:rPr>
          <w:rFonts w:ascii="TimesNewRoman" w:hAnsi="TimesNewRoman" w:cs="TimesNewRoman"/>
          <w:sz w:val="24"/>
          <w:szCs w:val="24"/>
        </w:rPr>
      </w:pPr>
    </w:p>
    <w:p w:rsidR="000C5647" w:rsidRDefault="000C5647" w:rsidP="000C564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Harare has six wastewater treatment plants, with a potential annual treated capacity of </w:t>
      </w:r>
      <w:r w:rsidR="00C10FD8">
        <w:rPr>
          <w:rFonts w:ascii="TimesNewRoman" w:hAnsi="TimesNewRoman" w:cs="TimesNewRoman"/>
          <w:sz w:val="24"/>
          <w:szCs w:val="24"/>
        </w:rPr>
        <w:t>240,000</w:t>
      </w:r>
      <w:r>
        <w:rPr>
          <w:rFonts w:ascii="TimesNewRoman" w:hAnsi="TimesNewRoman" w:cs="TimesNewRoman"/>
          <w:sz w:val="24"/>
          <w:szCs w:val="24"/>
        </w:rPr>
        <w:t xml:space="preserve"> Ml, far below the desired annual capacity of </w:t>
      </w:r>
      <w:r w:rsidR="00C10FD8">
        <w:rPr>
          <w:rFonts w:ascii="TimesNewRoman" w:hAnsi="TimesNewRoman" w:cs="TimesNewRoman"/>
          <w:sz w:val="24"/>
          <w:szCs w:val="24"/>
        </w:rPr>
        <w:t>400</w:t>
      </w:r>
      <w:r>
        <w:rPr>
          <w:rFonts w:ascii="TimesNewRoman" w:hAnsi="TimesNewRoman" w:cs="TimesNewRoman"/>
          <w:sz w:val="24"/>
          <w:szCs w:val="24"/>
        </w:rPr>
        <w:t xml:space="preserve">,000 </w:t>
      </w:r>
      <w:r w:rsidR="00526B0B">
        <w:rPr>
          <w:rFonts w:ascii="TimesNewRoman" w:hAnsi="TimesNewRoman" w:cs="TimesNewRoman"/>
          <w:sz w:val="24"/>
          <w:szCs w:val="24"/>
        </w:rPr>
        <w:t>Ml</w:t>
      </w:r>
      <w:r>
        <w:rPr>
          <w:rFonts w:ascii="TimesNewRoman" w:hAnsi="TimesNewRoman" w:cs="TimesNewRoman"/>
          <w:sz w:val="24"/>
          <w:szCs w:val="24"/>
        </w:rPr>
        <w:t xml:space="preserve">.  Currently, wastewater collection systems require extensive repair and many of these treatment plants are only partially operational.  Consequently, untreated and partially treated effluent is being discharged into raw water supply dams.  Previously, much of this treated wastewater was used for irrigation and so relieved pressure on fresh water supplies.  Treated wastewater can potentially replace </w:t>
      </w:r>
      <w:r w:rsidR="00C10FD8">
        <w:rPr>
          <w:rFonts w:ascii="TimesNewRoman" w:hAnsi="TimesNewRoman" w:cs="TimesNewRoman"/>
          <w:sz w:val="24"/>
          <w:szCs w:val="24"/>
        </w:rPr>
        <w:t>150</w:t>
      </w:r>
      <w:r>
        <w:rPr>
          <w:rFonts w:ascii="TimesNewRoman" w:hAnsi="TimesNewRoman" w:cs="TimesNewRoman"/>
          <w:sz w:val="24"/>
          <w:szCs w:val="24"/>
        </w:rPr>
        <w:t>,000</w:t>
      </w:r>
      <w:r w:rsidRPr="00A12116">
        <w:rPr>
          <w:rFonts w:ascii="TimesNewRoman" w:hAnsi="TimesNewRoman" w:cs="TimesNewRoman"/>
          <w:sz w:val="24"/>
          <w:szCs w:val="24"/>
        </w:rPr>
        <w:t xml:space="preserve"> </w:t>
      </w:r>
      <w:r w:rsidR="00526B0B" w:rsidRPr="00A12116">
        <w:rPr>
          <w:rFonts w:ascii="TimesNewRoman" w:hAnsi="TimesNewRoman" w:cs="TimesNewRoman"/>
          <w:sz w:val="24"/>
          <w:szCs w:val="24"/>
        </w:rPr>
        <w:t>M</w:t>
      </w:r>
      <w:r w:rsidR="00526B0B">
        <w:rPr>
          <w:rFonts w:ascii="TimesNewRoman" w:hAnsi="TimesNewRoman" w:cs="TimesNewRoman"/>
          <w:sz w:val="24"/>
          <w:szCs w:val="24"/>
        </w:rPr>
        <w:t xml:space="preserve">l </w:t>
      </w:r>
      <w:r>
        <w:rPr>
          <w:rFonts w:ascii="TimesNewRoman" w:hAnsi="TimesNewRoman" w:cs="TimesNewRoman"/>
          <w:sz w:val="24"/>
          <w:szCs w:val="24"/>
        </w:rPr>
        <w:t>per year of</w:t>
      </w:r>
      <w:r w:rsidRPr="00A12116">
        <w:rPr>
          <w:rFonts w:ascii="TimesNewRoman" w:hAnsi="TimesNewRoman" w:cs="TimesNewRoman"/>
          <w:sz w:val="24"/>
          <w:szCs w:val="24"/>
        </w:rPr>
        <w:t xml:space="preserve"> raw water</w:t>
      </w:r>
      <w:r w:rsidR="00C10FD8">
        <w:rPr>
          <w:rFonts w:ascii="TimesNewRoman" w:hAnsi="TimesNewRoman" w:cs="TimesNewRoman"/>
          <w:sz w:val="24"/>
          <w:szCs w:val="24"/>
        </w:rPr>
        <w:t xml:space="preserve"> while the rest is used for irrigation</w:t>
      </w:r>
      <w:r w:rsidRPr="00A12116">
        <w:rPr>
          <w:rFonts w:ascii="TimesNewRoman" w:hAnsi="TimesNewRoman" w:cs="TimesNewRoman"/>
          <w:sz w:val="24"/>
          <w:szCs w:val="24"/>
        </w:rPr>
        <w:t>.</w:t>
      </w:r>
    </w:p>
    <w:p w:rsidR="000C5647" w:rsidRPr="00F26B1F" w:rsidRDefault="000C5647" w:rsidP="000C5647">
      <w:pPr>
        <w:pStyle w:val="Heading3"/>
      </w:pPr>
      <w:r w:rsidRPr="00492E0A">
        <w:t>Issues</w:t>
      </w:r>
    </w:p>
    <w:p w:rsidR="000C5647" w:rsidRDefault="000C5647" w:rsidP="000C5647">
      <w:pPr>
        <w:autoSpaceDE w:val="0"/>
        <w:autoSpaceDN w:val="0"/>
        <w:adjustRightInd w:val="0"/>
        <w:spacing w:after="0" w:line="240" w:lineRule="auto"/>
        <w:rPr>
          <w:rFonts w:ascii="TimesNewRoman" w:hAnsi="TimesNewRoman" w:cs="TimesNewRoman"/>
          <w:sz w:val="24"/>
          <w:szCs w:val="24"/>
        </w:rPr>
      </w:pPr>
      <w:r w:rsidRPr="00A12116">
        <w:rPr>
          <w:rFonts w:ascii="TimesNewRoman" w:eastAsiaTheme="minorHAnsi" w:hAnsi="TimesNewRoman" w:cs="TimesNewRoman"/>
          <w:sz w:val="24"/>
          <w:szCs w:val="24"/>
        </w:rPr>
        <w:t>The area around Hara</w:t>
      </w:r>
      <w:r>
        <w:rPr>
          <w:rFonts w:ascii="TimesNewRoman" w:hAnsi="TimesNewRoman" w:cs="TimesNewRoman"/>
          <w:sz w:val="24"/>
          <w:szCs w:val="24"/>
        </w:rPr>
        <w:t>r</w:t>
      </w:r>
      <w:r w:rsidRPr="00A12116">
        <w:rPr>
          <w:rFonts w:ascii="TimesNewRoman" w:eastAsiaTheme="minorHAnsi" w:hAnsi="TimesNewRoman" w:cs="TimesNewRoman"/>
          <w:sz w:val="24"/>
          <w:szCs w:val="24"/>
        </w:rPr>
        <w:t xml:space="preserve">e is undergoing rapid expansion </w:t>
      </w:r>
      <w:r>
        <w:rPr>
          <w:rFonts w:ascii="TimesNewRoman" w:hAnsi="TimesNewRoman" w:cs="TimesNewRoman"/>
          <w:sz w:val="24"/>
          <w:szCs w:val="24"/>
        </w:rPr>
        <w:t xml:space="preserve">with new formal settlements being developed on the understanding that they will be connected to </w:t>
      </w:r>
      <w:r w:rsidRPr="00A12116">
        <w:rPr>
          <w:rFonts w:ascii="TimesNewRoman" w:eastAsiaTheme="minorHAnsi" w:hAnsi="TimesNewRoman" w:cs="TimesNewRoman"/>
          <w:sz w:val="24"/>
          <w:szCs w:val="24"/>
        </w:rPr>
        <w:t xml:space="preserve">the existing city’s distribution </w:t>
      </w:r>
      <w:r w:rsidRPr="00A12116">
        <w:rPr>
          <w:rFonts w:ascii="TimesNewRoman" w:eastAsiaTheme="minorHAnsi" w:hAnsi="TimesNewRoman" w:cs="TimesNewRoman"/>
          <w:sz w:val="24"/>
          <w:szCs w:val="24"/>
        </w:rPr>
        <w:lastRenderedPageBreak/>
        <w:t>network</w:t>
      </w:r>
      <w:r>
        <w:rPr>
          <w:rFonts w:ascii="TimesNewRoman" w:hAnsi="TimesNewRoman" w:cs="TimesNewRoman"/>
          <w:sz w:val="24"/>
          <w:szCs w:val="24"/>
        </w:rPr>
        <w:t>.  Consequently, unconstrained demand will rise sharply over coming decades placing even more stress on a water supply system that cannot cope with existing demand.</w:t>
      </w:r>
    </w:p>
    <w:p w:rsidR="000C5647" w:rsidRDefault="000C5647" w:rsidP="000C5647">
      <w:pPr>
        <w:autoSpaceDE w:val="0"/>
        <w:autoSpaceDN w:val="0"/>
        <w:adjustRightInd w:val="0"/>
        <w:spacing w:after="0" w:line="240" w:lineRule="auto"/>
        <w:rPr>
          <w:rFonts w:ascii="TimesNewRoman" w:hAnsi="TimesNewRoman" w:cs="TimesNewRoman"/>
          <w:sz w:val="24"/>
          <w:szCs w:val="24"/>
        </w:rPr>
      </w:pPr>
    </w:p>
    <w:p w:rsidR="000C5647" w:rsidRDefault="000C5647" w:rsidP="000C564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There are high losses in the current water supply system with about 60% of </w:t>
      </w:r>
      <w:r w:rsidR="00E4400E">
        <w:rPr>
          <w:rFonts w:ascii="TimesNewRoman" w:hAnsi="TimesNewRoman" w:cs="TimesNewRoman"/>
          <w:sz w:val="24"/>
          <w:szCs w:val="24"/>
        </w:rPr>
        <w:t xml:space="preserve">treated </w:t>
      </w:r>
      <w:r>
        <w:rPr>
          <w:rFonts w:ascii="TimesNewRoman" w:hAnsi="TimesNewRoman" w:cs="TimesNewRoman"/>
          <w:sz w:val="24"/>
          <w:szCs w:val="24"/>
        </w:rPr>
        <w:t xml:space="preserve">water being lost due to broken pipes and illegal connections.  In addition, there is little effort to manage water demand, even though experience during the 1981/2-83/4 drought showed that household demand could be reduced markedly </w:t>
      </w:r>
      <w:r w:rsidR="00E4400E">
        <w:rPr>
          <w:rFonts w:ascii="TimesNewRoman" w:hAnsi="TimesNewRoman" w:cs="TimesNewRoman"/>
          <w:sz w:val="24"/>
          <w:szCs w:val="24"/>
        </w:rPr>
        <w:t xml:space="preserve">from the current high levels (600l/day in high density areas, 900l/day in medium density areas, and 1500l/day in low density areas) </w:t>
      </w:r>
      <w:r>
        <w:rPr>
          <w:rFonts w:ascii="TimesNewRoman" w:hAnsi="TimesNewRoman" w:cs="TimesNewRoman"/>
          <w:sz w:val="24"/>
          <w:szCs w:val="24"/>
        </w:rPr>
        <w:t xml:space="preserve">to 400 l/day without causing consumer complaints. </w:t>
      </w:r>
      <w:r w:rsidR="002A284B">
        <w:rPr>
          <w:rFonts w:ascii="TimesNewRoman" w:hAnsi="TimesNewRoman" w:cs="TimesNewRoman"/>
          <w:sz w:val="24"/>
          <w:szCs w:val="24"/>
        </w:rPr>
        <w:t xml:space="preserve">Reducing losses and controlling demand would delay the need for </w:t>
      </w:r>
      <w:r w:rsidR="00FD6DA6">
        <w:rPr>
          <w:rFonts w:ascii="TimesNewRoman" w:hAnsi="TimesNewRoman" w:cs="TimesNewRoman"/>
          <w:sz w:val="24"/>
          <w:szCs w:val="24"/>
        </w:rPr>
        <w:t xml:space="preserve">investment in </w:t>
      </w:r>
      <w:r w:rsidR="002A284B">
        <w:rPr>
          <w:rFonts w:ascii="TimesNewRoman" w:hAnsi="TimesNewRoman" w:cs="TimesNewRoman"/>
          <w:sz w:val="24"/>
          <w:szCs w:val="24"/>
        </w:rPr>
        <w:t>new water supply infrastructure</w:t>
      </w:r>
      <w:r w:rsidR="00FD6DA6">
        <w:rPr>
          <w:rFonts w:ascii="TimesNewRoman" w:hAnsi="TimesNewRoman" w:cs="TimesNewRoman"/>
          <w:sz w:val="24"/>
          <w:szCs w:val="24"/>
        </w:rPr>
        <w:t>.</w:t>
      </w:r>
    </w:p>
    <w:p w:rsidR="000C5647" w:rsidRDefault="000C5647" w:rsidP="000C5647">
      <w:pPr>
        <w:autoSpaceDE w:val="0"/>
        <w:autoSpaceDN w:val="0"/>
        <w:adjustRightInd w:val="0"/>
        <w:spacing w:after="0" w:line="240" w:lineRule="auto"/>
        <w:rPr>
          <w:rFonts w:ascii="TimesNewRoman" w:hAnsi="TimesNewRoman" w:cs="TimesNewRoman"/>
          <w:sz w:val="24"/>
          <w:szCs w:val="24"/>
        </w:rPr>
      </w:pPr>
    </w:p>
    <w:p w:rsidR="000C5647" w:rsidRPr="00A12116" w:rsidRDefault="000C5647" w:rsidP="000C5647">
      <w:pPr>
        <w:autoSpaceDE w:val="0"/>
        <w:autoSpaceDN w:val="0"/>
        <w:adjustRightInd w:val="0"/>
        <w:spacing w:after="0" w:line="240" w:lineRule="auto"/>
        <w:rPr>
          <w:rFonts w:ascii="TimesNewRoman" w:eastAsiaTheme="minorHAnsi" w:hAnsi="TimesNewRoman" w:cs="TimesNewRoman"/>
          <w:sz w:val="24"/>
          <w:szCs w:val="24"/>
        </w:rPr>
      </w:pPr>
      <w:r>
        <w:rPr>
          <w:rFonts w:ascii="TimesNewRoman" w:hAnsi="TimesNewRoman" w:cs="TimesNewRoman"/>
          <w:sz w:val="24"/>
          <w:szCs w:val="24"/>
        </w:rPr>
        <w:t xml:space="preserve">Water management authorities lack funds.  The recent </w:t>
      </w:r>
      <w:r w:rsidRPr="00A12116">
        <w:rPr>
          <w:rFonts w:ascii="TimesNewRoman" w:eastAsiaTheme="minorHAnsi" w:hAnsi="TimesNewRoman" w:cs="TimesNewRoman"/>
          <w:sz w:val="24"/>
          <w:szCs w:val="24"/>
        </w:rPr>
        <w:t xml:space="preserve">announcement by the government that all local authorities should cancel outstanding debts on water rates will severely limit Harare City Council’s </w:t>
      </w:r>
      <w:r w:rsidR="002A284B">
        <w:rPr>
          <w:rFonts w:ascii="TimesNewRoman" w:eastAsiaTheme="minorHAnsi" w:hAnsi="TimesNewRoman" w:cs="TimesNewRoman"/>
          <w:sz w:val="24"/>
          <w:szCs w:val="24"/>
        </w:rPr>
        <w:t xml:space="preserve">and ZINWA’s </w:t>
      </w:r>
      <w:r w:rsidRPr="00A12116">
        <w:rPr>
          <w:rFonts w:ascii="TimesNewRoman" w:eastAsiaTheme="minorHAnsi" w:hAnsi="TimesNewRoman" w:cs="TimesNewRoman"/>
          <w:sz w:val="24"/>
          <w:szCs w:val="24"/>
        </w:rPr>
        <w:t>ability to manage water supply.  Similarly, the imposition of very low tariff rates on raw water to consumers affect</w:t>
      </w:r>
      <w:r w:rsidR="00861FB1">
        <w:rPr>
          <w:rFonts w:ascii="TimesNewRoman" w:eastAsiaTheme="minorHAnsi" w:hAnsi="TimesNewRoman" w:cs="TimesNewRoman"/>
          <w:sz w:val="24"/>
          <w:szCs w:val="24"/>
        </w:rPr>
        <w:t>s</w:t>
      </w:r>
      <w:r w:rsidRPr="00A12116">
        <w:rPr>
          <w:rFonts w:ascii="TimesNewRoman" w:eastAsiaTheme="minorHAnsi" w:hAnsi="TimesNewRoman" w:cs="TimesNewRoman"/>
          <w:sz w:val="24"/>
          <w:szCs w:val="24"/>
        </w:rPr>
        <w:t xml:space="preserve"> ZINWA’s operational capacity.  </w:t>
      </w:r>
    </w:p>
    <w:p w:rsidR="000C5647" w:rsidRDefault="000C5647" w:rsidP="000C5647">
      <w:pPr>
        <w:autoSpaceDE w:val="0"/>
        <w:autoSpaceDN w:val="0"/>
        <w:adjustRightInd w:val="0"/>
        <w:spacing w:after="0" w:line="240" w:lineRule="auto"/>
        <w:rPr>
          <w:rFonts w:ascii="Times New Roman" w:hAnsi="Times New Roman"/>
          <w:szCs w:val="24"/>
        </w:rPr>
      </w:pPr>
    </w:p>
    <w:p w:rsidR="000C5647" w:rsidRPr="00A12116" w:rsidRDefault="000C5647" w:rsidP="000C5647">
      <w:pPr>
        <w:autoSpaceDE w:val="0"/>
        <w:autoSpaceDN w:val="0"/>
        <w:adjustRightInd w:val="0"/>
        <w:spacing w:after="0" w:line="240" w:lineRule="auto"/>
        <w:rPr>
          <w:rFonts w:ascii="TimesNewRoman" w:eastAsiaTheme="minorHAnsi" w:hAnsi="TimesNewRoman" w:cs="TimesNewRoman"/>
          <w:sz w:val="24"/>
          <w:szCs w:val="24"/>
        </w:rPr>
      </w:pPr>
      <w:r>
        <w:rPr>
          <w:rFonts w:ascii="TimesNewRoman" w:hAnsi="TimesNewRoman" w:cs="TimesNewRoman"/>
          <w:sz w:val="24"/>
          <w:szCs w:val="24"/>
        </w:rPr>
        <w:t xml:space="preserve">Additional sources of water are </w:t>
      </w:r>
      <w:r w:rsidR="00E4400E">
        <w:rPr>
          <w:rFonts w:ascii="TimesNewRoman" w:hAnsi="TimesNewRoman" w:cs="TimesNewRoman"/>
          <w:sz w:val="24"/>
          <w:szCs w:val="24"/>
        </w:rPr>
        <w:t>under consideration</w:t>
      </w:r>
      <w:r>
        <w:rPr>
          <w:rFonts w:ascii="TimesNewRoman" w:hAnsi="TimesNewRoman" w:cs="TimesNewRoman"/>
          <w:sz w:val="24"/>
          <w:szCs w:val="24"/>
        </w:rPr>
        <w:t xml:space="preserve">.  </w:t>
      </w:r>
      <w:r w:rsidR="00061B2A">
        <w:rPr>
          <w:rFonts w:ascii="TimesNewRoman" w:hAnsi="TimesNewRoman" w:cs="TimesNewRoman"/>
          <w:sz w:val="24"/>
          <w:szCs w:val="24"/>
        </w:rPr>
        <w:t>The proposed Musami</w:t>
      </w:r>
      <w:r w:rsidR="00E4400E">
        <w:rPr>
          <w:rFonts w:ascii="TimesNewRoman" w:hAnsi="TimesNewRoman" w:cs="TimesNewRoman"/>
          <w:sz w:val="24"/>
          <w:szCs w:val="24"/>
        </w:rPr>
        <w:t>,</w:t>
      </w:r>
      <w:r w:rsidR="000571C0">
        <w:rPr>
          <w:rFonts w:ascii="TimesNewRoman" w:hAnsi="TimesNewRoman" w:cs="TimesNewRoman"/>
          <w:sz w:val="24"/>
          <w:szCs w:val="24"/>
        </w:rPr>
        <w:t xml:space="preserve"> </w:t>
      </w:r>
      <w:r w:rsidR="00061B2A">
        <w:rPr>
          <w:rFonts w:ascii="TimesNewRoman" w:hAnsi="TimesNewRoman" w:cs="TimesNewRoman"/>
          <w:sz w:val="24"/>
          <w:szCs w:val="24"/>
        </w:rPr>
        <w:t>Kunzvi</w:t>
      </w:r>
      <w:r w:rsidR="00E4400E">
        <w:rPr>
          <w:rFonts w:ascii="TimesNewRoman" w:hAnsi="TimesNewRoman" w:cs="TimesNewRoman"/>
          <w:sz w:val="24"/>
          <w:szCs w:val="24"/>
        </w:rPr>
        <w:t>, Nyagui and Nyatana</w:t>
      </w:r>
      <w:r w:rsidR="00061B2A">
        <w:rPr>
          <w:rFonts w:ascii="TimesNewRoman" w:hAnsi="TimesNewRoman" w:cs="TimesNewRoman"/>
          <w:sz w:val="24"/>
          <w:szCs w:val="24"/>
        </w:rPr>
        <w:t xml:space="preserve"> Dams would provide new sources from the adjacent Mazowe catchment</w:t>
      </w:r>
      <w:r w:rsidR="00E4400E">
        <w:rPr>
          <w:rFonts w:ascii="TimesNewRoman" w:hAnsi="TimesNewRoman" w:cs="TimesNewRoman"/>
          <w:sz w:val="24"/>
          <w:szCs w:val="24"/>
        </w:rPr>
        <w:t>, while the Kudu Dam on the Sanyati River can provide a link with the proposed Kariba Dam pipeline</w:t>
      </w:r>
      <w:r w:rsidR="00061B2A">
        <w:rPr>
          <w:rFonts w:ascii="TimesNewRoman" w:hAnsi="TimesNewRoman" w:cs="TimesNewRoman"/>
          <w:sz w:val="24"/>
          <w:szCs w:val="24"/>
        </w:rPr>
        <w:t xml:space="preserve">.  </w:t>
      </w:r>
      <w:r w:rsidR="00275572">
        <w:rPr>
          <w:rFonts w:ascii="TimesNewRoman" w:hAnsi="TimesNewRoman" w:cs="TimesNewRoman"/>
          <w:sz w:val="24"/>
          <w:szCs w:val="24"/>
        </w:rPr>
        <w:t>W</w:t>
      </w:r>
      <w:r w:rsidRPr="00A12116">
        <w:rPr>
          <w:rFonts w:ascii="TimesNewRoman" w:eastAsiaTheme="minorHAnsi" w:hAnsi="TimesNewRoman" w:cs="TimesNewRoman"/>
          <w:sz w:val="24"/>
          <w:szCs w:val="24"/>
        </w:rPr>
        <w:t>astewater discharges form a potential source of contamination for Harare’s raw water supplies as well as contributing nutrients that fuel extensive growths of water weeds on dams such as Lake Chivero.</w:t>
      </w:r>
      <w:r w:rsidR="004560B2">
        <w:rPr>
          <w:rFonts w:ascii="TimesNewRoman" w:eastAsiaTheme="minorHAnsi" w:hAnsi="TimesNewRoman" w:cs="TimesNewRoman"/>
          <w:sz w:val="24"/>
          <w:szCs w:val="24"/>
        </w:rPr>
        <w:t xml:space="preserve">  </w:t>
      </w:r>
      <w:r w:rsidR="00275572">
        <w:rPr>
          <w:rFonts w:ascii="TimesNewRoman" w:hAnsi="TimesNewRoman" w:cs="TimesNewRoman"/>
          <w:sz w:val="24"/>
          <w:szCs w:val="24"/>
        </w:rPr>
        <w:t xml:space="preserve">However, these discharges </w:t>
      </w:r>
      <w:r>
        <w:rPr>
          <w:rFonts w:ascii="TimesNewRoman" w:hAnsi="TimesNewRoman" w:cs="TimesNewRoman"/>
          <w:sz w:val="24"/>
          <w:szCs w:val="24"/>
        </w:rPr>
        <w:t xml:space="preserve">could be turned into an asset </w:t>
      </w:r>
      <w:r w:rsidR="00275572">
        <w:rPr>
          <w:rFonts w:ascii="TimesNewRoman" w:hAnsi="TimesNewRoman" w:cs="TimesNewRoman"/>
          <w:sz w:val="24"/>
          <w:szCs w:val="24"/>
        </w:rPr>
        <w:t xml:space="preserve">rather than a liability </w:t>
      </w:r>
      <w:r w:rsidR="003E5726">
        <w:rPr>
          <w:rFonts w:ascii="TimesNewRoman" w:hAnsi="TimesNewRoman" w:cs="TimesNewRoman"/>
          <w:sz w:val="24"/>
          <w:szCs w:val="24"/>
        </w:rPr>
        <w:t>by treating</w:t>
      </w:r>
      <w:r w:rsidR="0086142B">
        <w:rPr>
          <w:rFonts w:ascii="TimesNewRoman" w:hAnsi="TimesNewRoman" w:cs="TimesNewRoman"/>
          <w:sz w:val="24"/>
          <w:szCs w:val="24"/>
        </w:rPr>
        <w:t xml:space="preserve"> </w:t>
      </w:r>
      <w:r w:rsidR="003E5726">
        <w:rPr>
          <w:rFonts w:ascii="TimesNewRoman" w:hAnsi="TimesNewRoman" w:cs="TimesNewRoman"/>
          <w:sz w:val="24"/>
          <w:szCs w:val="24"/>
        </w:rPr>
        <w:t xml:space="preserve">them </w:t>
      </w:r>
      <w:r w:rsidR="00275572">
        <w:rPr>
          <w:rFonts w:ascii="TimesNewRoman" w:hAnsi="TimesNewRoman" w:cs="TimesNewRoman"/>
          <w:sz w:val="24"/>
          <w:szCs w:val="24"/>
        </w:rPr>
        <w:t>to a level where they could be used for non-potable purposes.  T</w:t>
      </w:r>
      <w:r w:rsidRPr="00A12116">
        <w:rPr>
          <w:rFonts w:ascii="TimesNewRoman" w:eastAsiaTheme="minorHAnsi" w:hAnsi="TimesNewRoman" w:cs="TimesNewRoman"/>
          <w:sz w:val="24"/>
          <w:szCs w:val="24"/>
        </w:rPr>
        <w:t xml:space="preserve">here are potential new sources </w:t>
      </w:r>
      <w:r>
        <w:rPr>
          <w:rFonts w:ascii="TimesNewRoman" w:hAnsi="TimesNewRoman" w:cs="TimesNewRoman"/>
          <w:sz w:val="24"/>
          <w:szCs w:val="24"/>
        </w:rPr>
        <w:t xml:space="preserve">of surface water </w:t>
      </w:r>
      <w:r w:rsidRPr="00A12116">
        <w:rPr>
          <w:rFonts w:ascii="TimesNewRoman" w:eastAsiaTheme="minorHAnsi" w:hAnsi="TimesNewRoman" w:cs="TimesNewRoman"/>
          <w:sz w:val="24"/>
          <w:szCs w:val="24"/>
        </w:rPr>
        <w:t>available in the adjacent Sanyati and Mazowe catchments.</w:t>
      </w:r>
    </w:p>
    <w:p w:rsidR="000C5647" w:rsidRDefault="000C5647" w:rsidP="000C5647">
      <w:pPr>
        <w:autoSpaceDE w:val="0"/>
        <w:autoSpaceDN w:val="0"/>
        <w:adjustRightInd w:val="0"/>
        <w:spacing w:after="0" w:line="240" w:lineRule="auto"/>
        <w:rPr>
          <w:rFonts w:ascii="Times New Roman" w:eastAsia="Dotum" w:hAnsi="Times New Roman"/>
          <w:sz w:val="24"/>
          <w:szCs w:val="24"/>
        </w:rPr>
      </w:pPr>
    </w:p>
    <w:p w:rsidR="000C5647" w:rsidRDefault="000C5647" w:rsidP="000C5647">
      <w:pPr>
        <w:autoSpaceDE w:val="0"/>
        <w:autoSpaceDN w:val="0"/>
        <w:adjustRightInd w:val="0"/>
        <w:spacing w:after="0" w:line="240" w:lineRule="auto"/>
        <w:rPr>
          <w:rFonts w:ascii="Times New Roman" w:eastAsia="Dotum" w:hAnsi="Times New Roman"/>
          <w:sz w:val="24"/>
          <w:szCs w:val="24"/>
        </w:rPr>
      </w:pPr>
      <w:r>
        <w:rPr>
          <w:rFonts w:ascii="Times New Roman" w:eastAsia="Dotum" w:hAnsi="Times New Roman"/>
          <w:sz w:val="24"/>
          <w:szCs w:val="24"/>
        </w:rPr>
        <w:t>Climate change is likely to result in warmer temperatures that could increase water demand for both urban water use as well as irrigation, although model</w:t>
      </w:r>
      <w:r w:rsidR="0029672D">
        <w:rPr>
          <w:rFonts w:ascii="Times New Roman" w:eastAsia="Dotum" w:hAnsi="Times New Roman"/>
          <w:sz w:val="24"/>
          <w:szCs w:val="24"/>
        </w:rPr>
        <w:t>l</w:t>
      </w:r>
      <w:r>
        <w:rPr>
          <w:rFonts w:ascii="Times New Roman" w:eastAsia="Dotum" w:hAnsi="Times New Roman"/>
          <w:sz w:val="24"/>
          <w:szCs w:val="24"/>
        </w:rPr>
        <w:t xml:space="preserve">ing conducted in this report shows that the Harare region is not likely to experience major reductions in MAP or MAR.  However, there could be increased variability with more intense droughts and floods.  While dams such as Chivero dam have spillways capable of passing large floods, rafts of water hyacinth can cause obstructions leading to potentially severe damage to infrastructure.     </w:t>
      </w:r>
    </w:p>
    <w:p w:rsidR="000C5647" w:rsidRDefault="000C5647" w:rsidP="000C5647">
      <w:pPr>
        <w:autoSpaceDE w:val="0"/>
        <w:autoSpaceDN w:val="0"/>
        <w:adjustRightInd w:val="0"/>
        <w:spacing w:after="0" w:line="240" w:lineRule="auto"/>
        <w:rPr>
          <w:rFonts w:ascii="Times New Roman" w:eastAsia="Dotum" w:hAnsi="Times New Roman"/>
          <w:sz w:val="24"/>
          <w:szCs w:val="24"/>
        </w:rPr>
      </w:pPr>
    </w:p>
    <w:p w:rsidR="000C5647" w:rsidRDefault="000571C0" w:rsidP="000C564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Neither g</w:t>
      </w:r>
      <w:r w:rsidR="006307A5">
        <w:rPr>
          <w:rFonts w:ascii="TimesNewRoman" w:hAnsi="TimesNewRoman" w:cs="TimesNewRoman"/>
          <w:sz w:val="24"/>
          <w:szCs w:val="24"/>
        </w:rPr>
        <w:t xml:space="preserve">roundwater drilling </w:t>
      </w:r>
      <w:r>
        <w:rPr>
          <w:rFonts w:ascii="TimesNewRoman" w:hAnsi="TimesNewRoman" w:cs="TimesNewRoman"/>
          <w:sz w:val="24"/>
          <w:szCs w:val="24"/>
        </w:rPr>
        <w:t xml:space="preserve">nor </w:t>
      </w:r>
      <w:r w:rsidR="003E5726">
        <w:rPr>
          <w:rFonts w:ascii="TimesNewRoman" w:hAnsi="TimesNewRoman" w:cs="TimesNewRoman"/>
          <w:sz w:val="24"/>
          <w:szCs w:val="24"/>
        </w:rPr>
        <w:t xml:space="preserve">groundwater </w:t>
      </w:r>
      <w:r w:rsidR="006307A5">
        <w:rPr>
          <w:rFonts w:ascii="TimesNewRoman" w:hAnsi="TimesNewRoman" w:cs="TimesNewRoman"/>
          <w:sz w:val="24"/>
          <w:szCs w:val="24"/>
        </w:rPr>
        <w:t xml:space="preserve">use </w:t>
      </w:r>
      <w:r>
        <w:rPr>
          <w:rFonts w:ascii="TimesNewRoman" w:hAnsi="TimesNewRoman" w:cs="TimesNewRoman"/>
          <w:sz w:val="24"/>
          <w:szCs w:val="24"/>
        </w:rPr>
        <w:t xml:space="preserve">are </w:t>
      </w:r>
      <w:r w:rsidR="006307A5">
        <w:rPr>
          <w:rFonts w:ascii="TimesNewRoman" w:hAnsi="TimesNewRoman" w:cs="TimesNewRoman"/>
          <w:sz w:val="24"/>
          <w:szCs w:val="24"/>
        </w:rPr>
        <w:t xml:space="preserve">regulated.  </w:t>
      </w:r>
      <w:r w:rsidR="003E5726">
        <w:rPr>
          <w:rFonts w:ascii="TimesNewRoman" w:hAnsi="TimesNewRoman" w:cs="TimesNewRoman"/>
          <w:sz w:val="24"/>
          <w:szCs w:val="24"/>
        </w:rPr>
        <w:t>In addition, groundwater information is limited.  For example,</w:t>
      </w:r>
      <w:r>
        <w:rPr>
          <w:rFonts w:ascii="TimesNewRoman" w:hAnsi="TimesNewRoman" w:cs="TimesNewRoman"/>
          <w:sz w:val="24"/>
          <w:szCs w:val="24"/>
        </w:rPr>
        <w:t xml:space="preserve"> </w:t>
      </w:r>
      <w:r w:rsidR="003E5726">
        <w:rPr>
          <w:rFonts w:ascii="TimesNewRoman" w:hAnsi="TimesNewRoman" w:cs="TimesNewRoman"/>
          <w:sz w:val="24"/>
          <w:szCs w:val="24"/>
        </w:rPr>
        <w:t>th</w:t>
      </w:r>
      <w:r w:rsidR="006307A5">
        <w:rPr>
          <w:rFonts w:ascii="TimesNewRoman" w:hAnsi="TimesNewRoman" w:cs="TimesNewRoman"/>
          <w:sz w:val="24"/>
          <w:szCs w:val="24"/>
        </w:rPr>
        <w:t>e sustainable yield of groundwater resources is not known</w:t>
      </w:r>
      <w:r w:rsidR="003E5726">
        <w:rPr>
          <w:rFonts w:ascii="TimesNewRoman" w:hAnsi="TimesNewRoman" w:cs="TimesNewRoman"/>
          <w:sz w:val="24"/>
          <w:szCs w:val="24"/>
        </w:rPr>
        <w:t xml:space="preserve"> and </w:t>
      </w:r>
      <w:r w:rsidR="006307A5">
        <w:rPr>
          <w:rFonts w:ascii="TimesNewRoman" w:hAnsi="TimesNewRoman" w:cs="TimesNewRoman"/>
          <w:sz w:val="24"/>
          <w:szCs w:val="24"/>
        </w:rPr>
        <w:t xml:space="preserve">areas </w:t>
      </w:r>
      <w:r>
        <w:rPr>
          <w:rFonts w:ascii="TimesNewRoman" w:hAnsi="TimesNewRoman" w:cs="TimesNewRoman"/>
          <w:sz w:val="24"/>
          <w:szCs w:val="24"/>
        </w:rPr>
        <w:t xml:space="preserve">where groundwater is </w:t>
      </w:r>
      <w:r w:rsidR="006307A5">
        <w:rPr>
          <w:rFonts w:ascii="TimesNewRoman" w:hAnsi="TimesNewRoman" w:cs="TimesNewRoman"/>
          <w:sz w:val="24"/>
          <w:szCs w:val="24"/>
        </w:rPr>
        <w:t xml:space="preserve">vulnerable to contamination </w:t>
      </w:r>
      <w:r w:rsidR="003E5726">
        <w:rPr>
          <w:rFonts w:ascii="TimesNewRoman" w:hAnsi="TimesNewRoman" w:cs="TimesNewRoman"/>
          <w:sz w:val="24"/>
          <w:szCs w:val="24"/>
        </w:rPr>
        <w:t xml:space="preserve">have not been </w:t>
      </w:r>
      <w:r w:rsidR="006307A5">
        <w:rPr>
          <w:rFonts w:ascii="TimesNewRoman" w:hAnsi="TimesNewRoman" w:cs="TimesNewRoman"/>
          <w:sz w:val="24"/>
          <w:szCs w:val="24"/>
        </w:rPr>
        <w:t>established.</w:t>
      </w:r>
    </w:p>
    <w:p w:rsidR="000C5647" w:rsidRDefault="000C5647" w:rsidP="000C5647">
      <w:pPr>
        <w:pStyle w:val="Heading3"/>
      </w:pPr>
      <w:r>
        <w:t>Adaptation Options</w:t>
      </w:r>
    </w:p>
    <w:p w:rsidR="000C5647" w:rsidRPr="00360DB4" w:rsidRDefault="000C5647" w:rsidP="00360DB4">
      <w:pPr>
        <w:autoSpaceDE w:val="0"/>
        <w:autoSpaceDN w:val="0"/>
        <w:adjustRightInd w:val="0"/>
        <w:spacing w:after="0" w:line="240" w:lineRule="auto"/>
        <w:rPr>
          <w:rFonts w:ascii="TimesNewRoman" w:hAnsi="TimesNewRoman" w:cs="TimesNewRoman"/>
          <w:sz w:val="24"/>
          <w:szCs w:val="24"/>
        </w:rPr>
      </w:pPr>
      <w:r w:rsidRPr="00567707">
        <w:rPr>
          <w:rFonts w:asciiTheme="majorHAnsi" w:eastAsiaTheme="majorEastAsia" w:hAnsiTheme="majorHAnsi" w:cstheme="majorBidi"/>
          <w:b/>
          <w:bCs/>
          <w:i/>
          <w:iCs/>
          <w:color w:val="4F81BD" w:themeColor="accent1"/>
        </w:rPr>
        <w:t>Water Resources Governance</w:t>
      </w:r>
      <w:r w:rsidR="00F665D9" w:rsidRPr="00360DB4">
        <w:rPr>
          <w:rFonts w:asciiTheme="majorHAnsi" w:eastAsiaTheme="majorEastAsia" w:hAnsiTheme="majorHAnsi" w:cstheme="majorBidi"/>
          <w:b/>
          <w:bCs/>
          <w:i/>
          <w:iCs/>
          <w:color w:val="4F81BD" w:themeColor="accent1"/>
        </w:rPr>
        <w:t>.</w:t>
      </w:r>
      <w:r w:rsidR="00E22283">
        <w:rPr>
          <w:rFonts w:asciiTheme="majorHAnsi" w:eastAsiaTheme="majorEastAsia" w:hAnsiTheme="majorHAnsi" w:cstheme="majorBidi"/>
          <w:b/>
          <w:bCs/>
          <w:i/>
          <w:iCs/>
          <w:color w:val="4F81BD" w:themeColor="accent1"/>
        </w:rPr>
        <w:t xml:space="preserve"> </w:t>
      </w:r>
      <w:r w:rsidR="00256DB3">
        <w:rPr>
          <w:rFonts w:asciiTheme="majorHAnsi" w:eastAsiaTheme="majorEastAsia" w:hAnsiTheme="majorHAnsi" w:cstheme="majorBidi"/>
          <w:b/>
          <w:bCs/>
          <w:i/>
          <w:iCs/>
          <w:color w:val="4F81BD" w:themeColor="accent1"/>
        </w:rPr>
        <w:t xml:space="preserve"> </w:t>
      </w:r>
      <w:r w:rsidRPr="00360DB4">
        <w:rPr>
          <w:rFonts w:ascii="TimesNewRoman" w:hAnsi="TimesNewRoman" w:cs="TimesNewRoman"/>
          <w:sz w:val="24"/>
          <w:szCs w:val="24"/>
        </w:rPr>
        <w:t xml:space="preserve">The establishment of </w:t>
      </w:r>
      <w:r w:rsidR="00541440">
        <w:rPr>
          <w:rFonts w:ascii="TimesNewRoman" w:hAnsi="TimesNewRoman" w:cs="TimesNewRoman"/>
          <w:sz w:val="24"/>
          <w:szCs w:val="24"/>
        </w:rPr>
        <w:t>the proposed</w:t>
      </w:r>
      <w:r w:rsidR="00E22283">
        <w:rPr>
          <w:rFonts w:ascii="TimesNewRoman" w:hAnsi="TimesNewRoman" w:cs="TimesNewRoman"/>
          <w:sz w:val="24"/>
          <w:szCs w:val="24"/>
        </w:rPr>
        <w:t xml:space="preserve"> </w:t>
      </w:r>
      <w:r w:rsidR="00541440">
        <w:rPr>
          <w:rFonts w:ascii="TimesNewRoman" w:hAnsi="TimesNewRoman" w:cs="TimesNewRoman"/>
          <w:sz w:val="24"/>
          <w:szCs w:val="24"/>
        </w:rPr>
        <w:t>independent Water and Wastewater Services Regulatory Unit</w:t>
      </w:r>
      <w:r w:rsidRPr="00360DB4">
        <w:rPr>
          <w:rFonts w:ascii="TimesNewRoman" w:hAnsi="TimesNewRoman" w:cs="TimesNewRoman"/>
          <w:sz w:val="24"/>
          <w:szCs w:val="24"/>
        </w:rPr>
        <w:t xml:space="preserve"> would remove political considerations from water pricing decisions and help ensure that prices were based on considerations of production costs and efficiency measures.</w:t>
      </w:r>
      <w:r w:rsidR="00541440">
        <w:rPr>
          <w:rFonts w:ascii="TimesNewRoman" w:hAnsi="TimesNewRoman" w:cs="TimesNewRoman"/>
          <w:sz w:val="24"/>
          <w:szCs w:val="24"/>
        </w:rPr>
        <w:t xml:space="preserve">  It would also help ensure that customers receive adequate levels of service.</w:t>
      </w:r>
    </w:p>
    <w:p w:rsidR="00F665D9" w:rsidRDefault="00F665D9" w:rsidP="00360DB4">
      <w:pPr>
        <w:autoSpaceDE w:val="0"/>
        <w:autoSpaceDN w:val="0"/>
        <w:adjustRightInd w:val="0"/>
        <w:spacing w:after="0" w:line="240" w:lineRule="auto"/>
        <w:rPr>
          <w:rFonts w:asciiTheme="majorHAnsi" w:eastAsiaTheme="majorEastAsia" w:hAnsiTheme="majorHAnsi" w:cstheme="majorBidi"/>
          <w:b/>
          <w:bCs/>
          <w:i/>
          <w:iCs/>
          <w:color w:val="4F81BD" w:themeColor="accent1"/>
        </w:rPr>
      </w:pPr>
    </w:p>
    <w:p w:rsidR="000C5647" w:rsidRPr="00A12116" w:rsidRDefault="000C5647" w:rsidP="00567707">
      <w:pPr>
        <w:autoSpaceDE w:val="0"/>
        <w:autoSpaceDN w:val="0"/>
        <w:adjustRightInd w:val="0"/>
        <w:spacing w:after="0" w:line="240" w:lineRule="auto"/>
        <w:rPr>
          <w:rFonts w:ascii="TimesNewRoman" w:hAnsi="TimesNewRoman" w:cs="TimesNewRoman"/>
          <w:sz w:val="24"/>
          <w:szCs w:val="24"/>
        </w:rPr>
      </w:pPr>
      <w:r w:rsidRPr="00360DB4">
        <w:rPr>
          <w:rFonts w:asciiTheme="majorHAnsi" w:eastAsiaTheme="majorEastAsia" w:hAnsiTheme="majorHAnsi" w:cstheme="majorBidi"/>
          <w:b/>
          <w:bCs/>
          <w:i/>
          <w:iCs/>
          <w:color w:val="4F81BD" w:themeColor="accent1"/>
        </w:rPr>
        <w:t>Water Resources Planning and Management</w:t>
      </w:r>
      <w:r w:rsidR="00F665D9" w:rsidRPr="00360DB4">
        <w:rPr>
          <w:rFonts w:asciiTheme="majorHAnsi" w:eastAsiaTheme="majorEastAsia" w:hAnsiTheme="majorHAnsi" w:cstheme="majorBidi"/>
          <w:b/>
          <w:bCs/>
          <w:i/>
          <w:iCs/>
          <w:color w:val="4F81BD" w:themeColor="accent1"/>
        </w:rPr>
        <w:t>.</w:t>
      </w:r>
      <w:r w:rsidR="0086142B">
        <w:rPr>
          <w:rFonts w:asciiTheme="majorHAnsi" w:eastAsiaTheme="majorEastAsia" w:hAnsiTheme="majorHAnsi" w:cstheme="majorBidi"/>
          <w:b/>
          <w:bCs/>
          <w:i/>
          <w:iCs/>
          <w:color w:val="4F81BD" w:themeColor="accent1"/>
        </w:rPr>
        <w:t xml:space="preserve">  </w:t>
      </w:r>
      <w:r w:rsidRPr="00A12116">
        <w:rPr>
          <w:rFonts w:ascii="TimesNewRoman" w:hAnsi="TimesNewRoman" w:cs="TimesNewRoman"/>
          <w:sz w:val="24"/>
          <w:szCs w:val="24"/>
        </w:rPr>
        <w:t xml:space="preserve">A thorough analysis of the implications of climate change for Harare water supply and water demand would contribute to </w:t>
      </w:r>
      <w:r w:rsidR="006912DC">
        <w:rPr>
          <w:rFonts w:ascii="TimesNewRoman" w:hAnsi="TimesNewRoman" w:cs="TimesNewRoman"/>
          <w:sz w:val="24"/>
          <w:szCs w:val="24"/>
        </w:rPr>
        <w:t xml:space="preserve">improved </w:t>
      </w:r>
      <w:r w:rsidRPr="00A12116">
        <w:rPr>
          <w:rFonts w:ascii="TimesNewRoman" w:hAnsi="TimesNewRoman" w:cs="TimesNewRoman"/>
          <w:sz w:val="24"/>
          <w:szCs w:val="24"/>
        </w:rPr>
        <w:t>water planning for the city.  If the results of the preliminary study reported here are confirmed, then the focus should be on planning for a more variable climate rather than a drier one.</w:t>
      </w:r>
      <w:r>
        <w:rPr>
          <w:rFonts w:ascii="TimesNewRoman" w:hAnsi="TimesNewRoman" w:cs="TimesNewRoman"/>
          <w:sz w:val="24"/>
          <w:szCs w:val="24"/>
        </w:rPr>
        <w:t xml:space="preserve">  Given </w:t>
      </w:r>
      <w:r w:rsidRPr="00A12116">
        <w:rPr>
          <w:rFonts w:ascii="TimesNewRoman" w:hAnsi="TimesNewRoman" w:cs="TimesNewRoman"/>
          <w:sz w:val="24"/>
          <w:szCs w:val="24"/>
        </w:rPr>
        <w:t xml:space="preserve">Harare’s national importance, it is important that the government of </w:t>
      </w:r>
      <w:r w:rsidR="006912DC" w:rsidRPr="00A12116">
        <w:rPr>
          <w:rFonts w:ascii="TimesNewRoman" w:hAnsi="TimesNewRoman" w:cs="TimesNewRoman"/>
          <w:sz w:val="24"/>
          <w:szCs w:val="24"/>
        </w:rPr>
        <w:lastRenderedPageBreak/>
        <w:t>Zimbabwe</w:t>
      </w:r>
      <w:r w:rsidR="0086142B">
        <w:rPr>
          <w:rFonts w:ascii="TimesNewRoman" w:hAnsi="TimesNewRoman" w:cs="TimesNewRoman"/>
          <w:sz w:val="24"/>
          <w:szCs w:val="24"/>
        </w:rPr>
        <w:t xml:space="preserve"> </w:t>
      </w:r>
      <w:r w:rsidR="00541440">
        <w:rPr>
          <w:rFonts w:ascii="TimesNewRoman" w:hAnsi="TimesNewRoman" w:cs="TimesNewRoman"/>
          <w:sz w:val="24"/>
          <w:szCs w:val="24"/>
        </w:rPr>
        <w:t xml:space="preserve">continues </w:t>
      </w:r>
      <w:r w:rsidRPr="00A12116">
        <w:rPr>
          <w:rFonts w:ascii="TimesNewRoman" w:hAnsi="TimesNewRoman" w:cs="TimesNewRoman"/>
          <w:sz w:val="24"/>
          <w:szCs w:val="24"/>
        </w:rPr>
        <w:t>work</w:t>
      </w:r>
      <w:r w:rsidR="00541440">
        <w:rPr>
          <w:rFonts w:ascii="TimesNewRoman" w:hAnsi="TimesNewRoman" w:cs="TimesNewRoman"/>
          <w:sz w:val="24"/>
          <w:szCs w:val="24"/>
        </w:rPr>
        <w:t>ing</w:t>
      </w:r>
      <w:r w:rsidRPr="00A12116">
        <w:rPr>
          <w:rFonts w:ascii="TimesNewRoman" w:hAnsi="TimesNewRoman" w:cs="TimesNewRoman"/>
          <w:sz w:val="24"/>
          <w:szCs w:val="24"/>
        </w:rPr>
        <w:t xml:space="preserve"> cooperatively with the City of Harare Council and Manyame Catchment Council in both water planning and management. </w:t>
      </w:r>
    </w:p>
    <w:p w:rsidR="000C5647" w:rsidRPr="00A12116" w:rsidRDefault="000C5647" w:rsidP="000C5647">
      <w:pPr>
        <w:autoSpaceDE w:val="0"/>
        <w:autoSpaceDN w:val="0"/>
        <w:adjustRightInd w:val="0"/>
        <w:spacing w:after="0" w:line="240" w:lineRule="auto"/>
        <w:rPr>
          <w:rFonts w:ascii="TimesNewRoman" w:hAnsi="TimesNewRoman" w:cs="TimesNewRoman"/>
          <w:sz w:val="24"/>
          <w:szCs w:val="24"/>
        </w:rPr>
      </w:pPr>
    </w:p>
    <w:p w:rsidR="000C5647" w:rsidRDefault="000C5647" w:rsidP="000C5647">
      <w:pPr>
        <w:autoSpaceDE w:val="0"/>
        <w:autoSpaceDN w:val="0"/>
        <w:adjustRightInd w:val="0"/>
        <w:spacing w:after="0" w:line="240" w:lineRule="auto"/>
        <w:rPr>
          <w:rFonts w:ascii="TimesNewRoman" w:hAnsi="TimesNewRoman" w:cs="TimesNewRoman"/>
          <w:sz w:val="24"/>
          <w:szCs w:val="24"/>
        </w:rPr>
      </w:pPr>
      <w:r w:rsidRPr="00A12116">
        <w:rPr>
          <w:rFonts w:ascii="TimesNewRoman" w:hAnsi="TimesNewRoman" w:cs="TimesNewRoman"/>
          <w:sz w:val="24"/>
          <w:szCs w:val="24"/>
        </w:rPr>
        <w:t xml:space="preserve">There are a number of opportunities </w:t>
      </w:r>
      <w:r>
        <w:rPr>
          <w:rFonts w:ascii="TimesNewRoman" w:hAnsi="TimesNewRoman" w:cs="TimesNewRoman"/>
          <w:sz w:val="24"/>
          <w:szCs w:val="24"/>
        </w:rPr>
        <w:t xml:space="preserve">whereby current water management practices can </w:t>
      </w:r>
      <w:r w:rsidRPr="00A12116">
        <w:rPr>
          <w:rFonts w:ascii="TimesNewRoman" w:hAnsi="TimesNewRoman" w:cs="TimesNewRoman"/>
          <w:sz w:val="24"/>
          <w:szCs w:val="24"/>
        </w:rPr>
        <w:t xml:space="preserve">adapt </w:t>
      </w:r>
      <w:r>
        <w:rPr>
          <w:rFonts w:ascii="TimesNewRoman" w:hAnsi="TimesNewRoman" w:cs="TimesNewRoman"/>
          <w:sz w:val="24"/>
          <w:szCs w:val="24"/>
        </w:rPr>
        <w:t>to a more variable future water supply.  It would be sensible to explore conjunctive management of groundwater and surface water sources under an increasingly variable climate.  Given the likely increase</w:t>
      </w:r>
      <w:r w:rsidR="00B70F6D">
        <w:rPr>
          <w:rFonts w:ascii="TimesNewRoman" w:hAnsi="TimesNewRoman" w:cs="TimesNewRoman"/>
          <w:sz w:val="24"/>
          <w:szCs w:val="24"/>
        </w:rPr>
        <w:t>d</w:t>
      </w:r>
      <w:r>
        <w:rPr>
          <w:rFonts w:ascii="TimesNewRoman" w:hAnsi="TimesNewRoman" w:cs="TimesNewRoman"/>
          <w:sz w:val="24"/>
          <w:szCs w:val="24"/>
        </w:rPr>
        <w:t xml:space="preserve"> reliance on groundwater, it would be sensible to improve records of groundwater drilling, groundwater levels and groundwater use keeping in mind the capacity of authorities to collect and </w:t>
      </w:r>
      <w:r w:rsidR="00B70F6D">
        <w:rPr>
          <w:rFonts w:ascii="TimesNewRoman" w:hAnsi="TimesNewRoman" w:cs="TimesNewRoman"/>
          <w:sz w:val="24"/>
          <w:szCs w:val="24"/>
        </w:rPr>
        <w:t xml:space="preserve">analyse water </w:t>
      </w:r>
      <w:r>
        <w:rPr>
          <w:rFonts w:ascii="TimesNewRoman" w:hAnsi="TimesNewRoman" w:cs="TimesNewRoman"/>
          <w:sz w:val="24"/>
          <w:szCs w:val="24"/>
        </w:rPr>
        <w:t>use records.</w:t>
      </w:r>
      <w:r w:rsidR="00B70F6D">
        <w:rPr>
          <w:rFonts w:ascii="TimesNewRoman" w:hAnsi="TimesNewRoman" w:cs="TimesNewRoman"/>
          <w:sz w:val="24"/>
          <w:szCs w:val="24"/>
        </w:rPr>
        <w:t xml:space="preserve">  This is particularly important in Harare where groundwater abstractions are, at present, almost uncontrolled.</w:t>
      </w:r>
    </w:p>
    <w:p w:rsidR="000C5647" w:rsidRDefault="000C5647" w:rsidP="000C5647">
      <w:pPr>
        <w:autoSpaceDE w:val="0"/>
        <w:autoSpaceDN w:val="0"/>
        <w:adjustRightInd w:val="0"/>
        <w:spacing w:after="0" w:line="240" w:lineRule="auto"/>
        <w:rPr>
          <w:rFonts w:ascii="TimesNewRoman" w:hAnsi="TimesNewRoman" w:cs="TimesNewRoman"/>
          <w:sz w:val="24"/>
          <w:szCs w:val="24"/>
        </w:rPr>
      </w:pPr>
    </w:p>
    <w:p w:rsidR="000C5647" w:rsidRDefault="000C5647" w:rsidP="000C5647">
      <w:pPr>
        <w:autoSpaceDE w:val="0"/>
        <w:autoSpaceDN w:val="0"/>
        <w:adjustRightInd w:val="0"/>
        <w:spacing w:after="0" w:line="240" w:lineRule="auto"/>
        <w:rPr>
          <w:rFonts w:ascii="TimesNewRoman" w:hAnsi="TimesNewRoman" w:cs="TimesNewRoman"/>
          <w:sz w:val="24"/>
          <w:szCs w:val="24"/>
        </w:rPr>
      </w:pPr>
      <w:r w:rsidRPr="00A12116">
        <w:rPr>
          <w:rFonts w:ascii="TimesNewRoman" w:hAnsi="TimesNewRoman" w:cs="TimesNewRoman"/>
          <w:sz w:val="24"/>
          <w:szCs w:val="24"/>
        </w:rPr>
        <w:t>Demand management practices could be introduced along with water conservation measures</w:t>
      </w:r>
      <w:r>
        <w:rPr>
          <w:rFonts w:ascii="TimesNewRoman" w:hAnsi="TimesNewRoman" w:cs="TimesNewRoman"/>
          <w:sz w:val="24"/>
          <w:szCs w:val="24"/>
        </w:rPr>
        <w:t xml:space="preserve">.  Demand can be reduced through techniques such as public education and, to some extent, increasing water prices.  Water conservation measures would clearly include leakage reduction and increased reuse of treated wastewater, together with other measures such as pressure reduction and water conserving techniques at household level.  Modelling suggests that </w:t>
      </w:r>
      <w:r w:rsidRPr="00A12116">
        <w:rPr>
          <w:rFonts w:ascii="TimesNewRoman" w:hAnsi="TimesNewRoman" w:cs="TimesNewRoman"/>
          <w:sz w:val="24"/>
          <w:szCs w:val="24"/>
        </w:rPr>
        <w:t xml:space="preserve">water use </w:t>
      </w:r>
      <w:r>
        <w:rPr>
          <w:rFonts w:ascii="TimesNewRoman" w:hAnsi="TimesNewRoman" w:cs="TimesNewRoman"/>
          <w:sz w:val="24"/>
          <w:szCs w:val="24"/>
        </w:rPr>
        <w:t xml:space="preserve">can be reduced </w:t>
      </w:r>
      <w:r w:rsidRPr="00A12116">
        <w:rPr>
          <w:rFonts w:ascii="TimesNewRoman" w:hAnsi="TimesNewRoman" w:cs="TimesNewRoman"/>
          <w:sz w:val="24"/>
          <w:szCs w:val="24"/>
        </w:rPr>
        <w:t xml:space="preserve">from </w:t>
      </w:r>
      <w:r>
        <w:rPr>
          <w:rFonts w:ascii="TimesNewRoman" w:hAnsi="TimesNewRoman" w:cs="TimesNewRoman"/>
          <w:sz w:val="24"/>
          <w:szCs w:val="24"/>
        </w:rPr>
        <w:t xml:space="preserve">an expected </w:t>
      </w:r>
      <w:r w:rsidRPr="00A12116">
        <w:rPr>
          <w:rFonts w:ascii="TimesNewRoman" w:hAnsi="TimesNewRoman" w:cs="TimesNewRoman"/>
          <w:sz w:val="24"/>
          <w:szCs w:val="24"/>
        </w:rPr>
        <w:t xml:space="preserve">1600 </w:t>
      </w:r>
      <w:r>
        <w:rPr>
          <w:rFonts w:ascii="TimesNewRoman" w:hAnsi="TimesNewRoman" w:cs="TimesNewRoman"/>
          <w:sz w:val="24"/>
          <w:szCs w:val="24"/>
        </w:rPr>
        <w:t>Ml</w:t>
      </w:r>
      <w:r w:rsidR="000571C0">
        <w:rPr>
          <w:rFonts w:ascii="TimesNewRoman" w:hAnsi="TimesNewRoman" w:cs="TimesNewRoman"/>
          <w:sz w:val="24"/>
          <w:szCs w:val="24"/>
        </w:rPr>
        <w:t>pd</w:t>
      </w:r>
      <w:r w:rsidR="0086142B">
        <w:rPr>
          <w:rFonts w:ascii="TimesNewRoman" w:hAnsi="TimesNewRoman" w:cs="TimesNewRoman"/>
          <w:sz w:val="24"/>
          <w:szCs w:val="24"/>
        </w:rPr>
        <w:t xml:space="preserve"> </w:t>
      </w:r>
      <w:r>
        <w:rPr>
          <w:rFonts w:ascii="TimesNewRoman" w:hAnsi="TimesNewRoman" w:cs="TimesNewRoman"/>
          <w:sz w:val="24"/>
          <w:szCs w:val="24"/>
        </w:rPr>
        <w:t xml:space="preserve">in 2018 </w:t>
      </w:r>
      <w:r w:rsidRPr="00A12116">
        <w:rPr>
          <w:rFonts w:ascii="TimesNewRoman" w:hAnsi="TimesNewRoman" w:cs="TimesNewRoman"/>
          <w:sz w:val="24"/>
          <w:szCs w:val="24"/>
        </w:rPr>
        <w:t xml:space="preserve">to 950 </w:t>
      </w:r>
      <w:r>
        <w:rPr>
          <w:rFonts w:ascii="TimesNewRoman" w:hAnsi="TimesNewRoman" w:cs="TimesNewRoman"/>
          <w:sz w:val="24"/>
          <w:szCs w:val="24"/>
        </w:rPr>
        <w:t>Ml</w:t>
      </w:r>
      <w:r w:rsidR="000571C0">
        <w:rPr>
          <w:rFonts w:ascii="TimesNewRoman" w:hAnsi="TimesNewRoman" w:cs="TimesNewRoman"/>
          <w:sz w:val="24"/>
          <w:szCs w:val="24"/>
        </w:rPr>
        <w:t>pd</w:t>
      </w:r>
      <w:r w:rsidR="0086142B">
        <w:rPr>
          <w:rFonts w:ascii="TimesNewRoman" w:hAnsi="TimesNewRoman" w:cs="TimesNewRoman"/>
          <w:sz w:val="24"/>
          <w:szCs w:val="24"/>
        </w:rPr>
        <w:t xml:space="preserve"> </w:t>
      </w:r>
      <w:r>
        <w:rPr>
          <w:rFonts w:ascii="TimesNewRoman" w:hAnsi="TimesNewRoman" w:cs="TimesNewRoman"/>
          <w:sz w:val="24"/>
          <w:szCs w:val="24"/>
        </w:rPr>
        <w:t>by undertaking a suit of such practices and measures</w:t>
      </w:r>
      <w:r w:rsidRPr="00A12116">
        <w:rPr>
          <w:rFonts w:ascii="TimesNewRoman" w:hAnsi="TimesNewRoman" w:cs="TimesNewRoman"/>
          <w:sz w:val="24"/>
          <w:szCs w:val="24"/>
        </w:rPr>
        <w:t xml:space="preserve">.  </w:t>
      </w:r>
    </w:p>
    <w:p w:rsidR="003E140E" w:rsidRDefault="003E140E" w:rsidP="000C5647">
      <w:pPr>
        <w:autoSpaceDE w:val="0"/>
        <w:autoSpaceDN w:val="0"/>
        <w:adjustRightInd w:val="0"/>
        <w:spacing w:after="0" w:line="240" w:lineRule="auto"/>
        <w:rPr>
          <w:rFonts w:ascii="TimesNewRoman" w:hAnsi="TimesNewRoman" w:cs="TimesNewRoman"/>
          <w:sz w:val="24"/>
          <w:szCs w:val="24"/>
        </w:rPr>
      </w:pPr>
    </w:p>
    <w:p w:rsidR="003E140E" w:rsidRDefault="003E140E" w:rsidP="000C564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Instituting effective pollution control through rehabilitation of wastewater treatment plants and controls over diffuse and point source discharges would help protect downstream water storages from contamination as well as provide water for irrigation, some of which would offset potable water use.  </w:t>
      </w:r>
      <w:r w:rsidR="00B70F6D">
        <w:rPr>
          <w:rFonts w:ascii="TimesNewRoman" w:hAnsi="TimesNewRoman" w:cs="TimesNewRoman"/>
          <w:sz w:val="24"/>
          <w:szCs w:val="24"/>
        </w:rPr>
        <w:t xml:space="preserve">It is also important to work with environmental authorities to protect the resilience of natural systems to increased climate variability.  If maintained, these wetlands and riparian areas form one of the lines of defence to protect Harare’s water supply system.  </w:t>
      </w:r>
    </w:p>
    <w:p w:rsidR="000C5647" w:rsidRDefault="000C5647" w:rsidP="000C5647">
      <w:pPr>
        <w:autoSpaceDE w:val="0"/>
        <w:autoSpaceDN w:val="0"/>
        <w:adjustRightInd w:val="0"/>
        <w:spacing w:after="0" w:line="240" w:lineRule="auto"/>
        <w:rPr>
          <w:rFonts w:ascii="TimesNewRoman" w:hAnsi="TimesNewRoman" w:cs="TimesNewRoman"/>
          <w:sz w:val="24"/>
          <w:szCs w:val="24"/>
        </w:rPr>
      </w:pPr>
    </w:p>
    <w:p w:rsidR="000C5647" w:rsidRDefault="000C5647" w:rsidP="000C5647">
      <w:pPr>
        <w:autoSpaceDE w:val="0"/>
        <w:autoSpaceDN w:val="0"/>
        <w:adjustRightInd w:val="0"/>
        <w:spacing w:after="0" w:line="240" w:lineRule="auto"/>
        <w:rPr>
          <w:rFonts w:ascii="TimesNewRoman" w:hAnsi="TimesNewRoman" w:cs="TimesNewRoman"/>
          <w:sz w:val="24"/>
          <w:szCs w:val="24"/>
        </w:rPr>
      </w:pPr>
      <w:r w:rsidRPr="007A6A30">
        <w:rPr>
          <w:rFonts w:ascii="TimesNewRoman" w:hAnsi="TimesNewRoman" w:cs="TimesNewRoman"/>
          <w:sz w:val="24"/>
          <w:szCs w:val="24"/>
        </w:rPr>
        <w:t>Improv</w:t>
      </w:r>
      <w:r>
        <w:rPr>
          <w:rFonts w:ascii="TimesNewRoman" w:hAnsi="TimesNewRoman" w:cs="TimesNewRoman"/>
          <w:sz w:val="24"/>
          <w:szCs w:val="24"/>
        </w:rPr>
        <w:t>ed</w:t>
      </w:r>
      <w:r w:rsidRPr="007A6A30">
        <w:rPr>
          <w:rFonts w:ascii="TimesNewRoman" w:hAnsi="TimesNewRoman" w:cs="TimesNewRoman"/>
          <w:sz w:val="24"/>
          <w:szCs w:val="24"/>
        </w:rPr>
        <w:t xml:space="preserve"> revenue collection is essential for a sustainable water supply network</w:t>
      </w:r>
      <w:r>
        <w:rPr>
          <w:rFonts w:ascii="TimesNewRoman" w:hAnsi="TimesNewRoman" w:cs="TimesNewRoman"/>
          <w:sz w:val="24"/>
          <w:szCs w:val="24"/>
        </w:rPr>
        <w:t xml:space="preserve">.  Harare water managers could improve their </w:t>
      </w:r>
      <w:r w:rsidRPr="007A6A30">
        <w:rPr>
          <w:rFonts w:ascii="TimesNewRoman" w:hAnsi="TimesNewRoman" w:cs="TimesNewRoman"/>
          <w:sz w:val="24"/>
          <w:szCs w:val="24"/>
        </w:rPr>
        <w:t>accounting and collection management</w:t>
      </w:r>
      <w:r>
        <w:rPr>
          <w:rFonts w:ascii="TimesNewRoman" w:hAnsi="TimesNewRoman" w:cs="TimesNewRoman"/>
          <w:sz w:val="24"/>
          <w:szCs w:val="24"/>
        </w:rPr>
        <w:t xml:space="preserve"> by learning from their twinning arrangements with </w:t>
      </w:r>
      <w:r w:rsidRPr="007A6A30">
        <w:rPr>
          <w:rFonts w:ascii="TimesNewRoman" w:hAnsi="TimesNewRoman" w:cs="TimesNewRoman"/>
          <w:sz w:val="24"/>
          <w:szCs w:val="24"/>
        </w:rPr>
        <w:t xml:space="preserve">eThekwini Water managers </w:t>
      </w:r>
      <w:r>
        <w:rPr>
          <w:rFonts w:ascii="TimesNewRoman" w:hAnsi="TimesNewRoman" w:cs="TimesNewRoman"/>
          <w:sz w:val="24"/>
          <w:szCs w:val="24"/>
        </w:rPr>
        <w:t xml:space="preserve">in South Africa who achieve </w:t>
      </w:r>
      <w:r w:rsidRPr="007A6A30">
        <w:rPr>
          <w:rFonts w:ascii="TimesNewRoman" w:hAnsi="TimesNewRoman" w:cs="TimesNewRoman"/>
          <w:sz w:val="24"/>
          <w:szCs w:val="24"/>
        </w:rPr>
        <w:t xml:space="preserve">95% </w:t>
      </w:r>
      <w:r>
        <w:rPr>
          <w:rFonts w:ascii="TimesNewRoman" w:hAnsi="TimesNewRoman" w:cs="TimesNewRoman"/>
          <w:sz w:val="24"/>
          <w:szCs w:val="24"/>
        </w:rPr>
        <w:t xml:space="preserve">collection </w:t>
      </w:r>
      <w:r w:rsidRPr="007A6A30">
        <w:rPr>
          <w:rFonts w:ascii="TimesNewRoman" w:hAnsi="TimesNewRoman" w:cs="TimesNewRoman"/>
          <w:sz w:val="24"/>
          <w:szCs w:val="24"/>
        </w:rPr>
        <w:t>efficiency</w:t>
      </w:r>
      <w:r>
        <w:rPr>
          <w:rFonts w:ascii="TimesNewRoman" w:hAnsi="TimesNewRoman" w:cs="TimesNewRoman"/>
          <w:sz w:val="24"/>
          <w:szCs w:val="24"/>
        </w:rPr>
        <w:t xml:space="preserve">.  However, consumer willingness to pay is closely linked to reliability of water supply and so increased revenue collection can only occur as part of improvements in water supply. </w:t>
      </w:r>
    </w:p>
    <w:p w:rsidR="00F665D9" w:rsidRDefault="00F665D9" w:rsidP="000C5647">
      <w:pPr>
        <w:autoSpaceDE w:val="0"/>
        <w:autoSpaceDN w:val="0"/>
        <w:adjustRightInd w:val="0"/>
        <w:spacing w:after="0" w:line="240" w:lineRule="auto"/>
        <w:rPr>
          <w:rFonts w:ascii="TimesNewRoman" w:hAnsi="TimesNewRoman" w:cs="TimesNewRoman"/>
          <w:sz w:val="24"/>
          <w:szCs w:val="24"/>
        </w:rPr>
      </w:pPr>
    </w:p>
    <w:p w:rsidR="000C5647" w:rsidRDefault="000C5647" w:rsidP="00567707">
      <w:pPr>
        <w:autoSpaceDE w:val="0"/>
        <w:autoSpaceDN w:val="0"/>
        <w:adjustRightInd w:val="0"/>
        <w:spacing w:after="0" w:line="240" w:lineRule="auto"/>
        <w:rPr>
          <w:rFonts w:ascii="TimesNewRoman" w:hAnsi="TimesNewRoman" w:cs="TimesNewRoman"/>
          <w:sz w:val="24"/>
          <w:szCs w:val="24"/>
        </w:rPr>
      </w:pPr>
      <w:r w:rsidRPr="00360DB4">
        <w:rPr>
          <w:rFonts w:asciiTheme="majorHAnsi" w:eastAsiaTheme="majorEastAsia" w:hAnsiTheme="majorHAnsi" w:cstheme="majorBidi"/>
          <w:b/>
          <w:bCs/>
          <w:i/>
          <w:iCs/>
          <w:color w:val="4F81BD" w:themeColor="accent1"/>
        </w:rPr>
        <w:t>Water Resources Infrastructure</w:t>
      </w:r>
      <w:r w:rsidR="00F665D9" w:rsidRPr="00360DB4">
        <w:rPr>
          <w:rFonts w:asciiTheme="majorHAnsi" w:eastAsiaTheme="majorEastAsia" w:hAnsiTheme="majorHAnsi" w:cstheme="majorBidi"/>
          <w:b/>
          <w:bCs/>
          <w:i/>
          <w:iCs/>
          <w:color w:val="4F81BD" w:themeColor="accent1"/>
        </w:rPr>
        <w:t>.</w:t>
      </w:r>
      <w:r w:rsidR="000571C0">
        <w:rPr>
          <w:rFonts w:asciiTheme="majorHAnsi" w:eastAsiaTheme="majorEastAsia" w:hAnsiTheme="majorHAnsi" w:cstheme="majorBidi"/>
          <w:b/>
          <w:bCs/>
          <w:i/>
          <w:iCs/>
          <w:color w:val="4F81BD" w:themeColor="accent1"/>
        </w:rPr>
        <w:t xml:space="preserve"> </w:t>
      </w:r>
      <w:r w:rsidR="0086142B">
        <w:rPr>
          <w:rFonts w:asciiTheme="majorHAnsi" w:eastAsiaTheme="majorEastAsia" w:hAnsiTheme="majorHAnsi" w:cstheme="majorBidi"/>
          <w:b/>
          <w:bCs/>
          <w:i/>
          <w:iCs/>
          <w:color w:val="4F81BD" w:themeColor="accent1"/>
        </w:rPr>
        <w:t xml:space="preserve"> </w:t>
      </w:r>
      <w:r w:rsidRPr="00360DB4">
        <w:rPr>
          <w:rFonts w:ascii="TimesNewRoman" w:hAnsi="TimesNewRoman" w:cs="TimesNewRoman"/>
          <w:sz w:val="24"/>
          <w:szCs w:val="24"/>
        </w:rPr>
        <w:t xml:space="preserve">There are important public health reasons for the current emphasis on improving reliability and quality of water supply.  However, </w:t>
      </w:r>
      <w:r>
        <w:rPr>
          <w:rFonts w:ascii="TimesNewRoman" w:hAnsi="TimesNewRoman" w:cs="TimesNewRoman"/>
          <w:sz w:val="24"/>
          <w:szCs w:val="24"/>
        </w:rPr>
        <w:t xml:space="preserve">rehabilitation of </w:t>
      </w:r>
      <w:r w:rsidRPr="00360DB4">
        <w:rPr>
          <w:rFonts w:ascii="TimesNewRoman" w:hAnsi="TimesNewRoman" w:cs="TimesNewRoman"/>
          <w:sz w:val="24"/>
          <w:szCs w:val="24"/>
        </w:rPr>
        <w:t>wastewater treatment</w:t>
      </w:r>
      <w:r>
        <w:rPr>
          <w:rFonts w:ascii="TimesNewRoman" w:hAnsi="TimesNewRoman" w:cs="TimesNewRoman"/>
          <w:sz w:val="24"/>
          <w:szCs w:val="24"/>
        </w:rPr>
        <w:t xml:space="preserve"> collection and treatment also needs to be strategically planned because it not only contributes to public health and environmental outcomes but also provides an additional source of water.</w:t>
      </w:r>
    </w:p>
    <w:p w:rsidR="000C5647" w:rsidRDefault="000C5647" w:rsidP="000C5647">
      <w:pPr>
        <w:autoSpaceDE w:val="0"/>
        <w:autoSpaceDN w:val="0"/>
        <w:adjustRightInd w:val="0"/>
        <w:spacing w:after="0" w:line="240" w:lineRule="auto"/>
        <w:rPr>
          <w:rFonts w:ascii="TimesNewRoman" w:hAnsi="TimesNewRoman" w:cs="TimesNewRoman"/>
          <w:sz w:val="24"/>
          <w:szCs w:val="24"/>
        </w:rPr>
      </w:pPr>
    </w:p>
    <w:p w:rsidR="009F5A2A" w:rsidRDefault="000C5647" w:rsidP="000C564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Development of groundwater may be sensible given that it is buffered against the increasing climate variability likely to be experienced in the Harare region.  </w:t>
      </w:r>
    </w:p>
    <w:p w:rsidR="009F5A2A" w:rsidRDefault="009F5A2A" w:rsidP="000C5647">
      <w:pPr>
        <w:autoSpaceDE w:val="0"/>
        <w:autoSpaceDN w:val="0"/>
        <w:adjustRightInd w:val="0"/>
        <w:spacing w:after="0" w:line="240" w:lineRule="auto"/>
        <w:rPr>
          <w:rFonts w:ascii="TimesNewRoman" w:hAnsi="TimesNewRoman" w:cs="TimesNewRoman"/>
          <w:sz w:val="24"/>
          <w:szCs w:val="24"/>
        </w:rPr>
      </w:pPr>
    </w:p>
    <w:p w:rsidR="000C5647" w:rsidRDefault="000C5647" w:rsidP="000C564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New sources of surface water under consideration include the Kunzvi, Musami,</w:t>
      </w:r>
      <w:r w:rsidR="0086142B">
        <w:rPr>
          <w:rFonts w:ascii="TimesNewRoman" w:hAnsi="TimesNewRoman" w:cs="TimesNewRoman"/>
          <w:sz w:val="24"/>
          <w:szCs w:val="24"/>
        </w:rPr>
        <w:t xml:space="preserve"> </w:t>
      </w:r>
      <w:r>
        <w:rPr>
          <w:rFonts w:ascii="TimesNewRoman" w:hAnsi="TimesNewRoman" w:cs="TimesNewRoman"/>
          <w:sz w:val="24"/>
          <w:szCs w:val="24"/>
        </w:rPr>
        <w:t xml:space="preserve">Nyagui/Mazowe and Nyatana dams in Mazowe catchment and the Kudu dam in Sanyati catchment.  However, it would be sensible to subject any decision to proceed with any of these </w:t>
      </w:r>
      <w:r w:rsidR="009F5A2A">
        <w:rPr>
          <w:rFonts w:ascii="TimesNewRoman" w:hAnsi="TimesNewRoman" w:cs="TimesNewRoman"/>
          <w:sz w:val="24"/>
          <w:szCs w:val="24"/>
        </w:rPr>
        <w:t>new sources</w:t>
      </w:r>
      <w:r>
        <w:rPr>
          <w:rFonts w:ascii="TimesNewRoman" w:hAnsi="TimesNewRoman" w:cs="TimesNewRoman"/>
          <w:sz w:val="24"/>
          <w:szCs w:val="24"/>
        </w:rPr>
        <w:t xml:space="preserve"> to cost effectiveness comparisons with demand management, water conservation and groundwater development alternatives under the changes expected under global warming.  This analysis would need to rely on a detailed and credible climate change analysis for the Harare region.</w:t>
      </w:r>
    </w:p>
    <w:p w:rsidR="00F665D9" w:rsidRPr="00A12116" w:rsidRDefault="00F665D9" w:rsidP="000C5647">
      <w:pPr>
        <w:autoSpaceDE w:val="0"/>
        <w:autoSpaceDN w:val="0"/>
        <w:adjustRightInd w:val="0"/>
        <w:spacing w:after="0" w:line="240" w:lineRule="auto"/>
        <w:rPr>
          <w:rFonts w:ascii="TimesNewRoman" w:eastAsiaTheme="minorHAnsi" w:hAnsi="TimesNewRoman" w:cs="TimesNewRoman"/>
          <w:sz w:val="24"/>
          <w:szCs w:val="24"/>
        </w:rPr>
      </w:pPr>
    </w:p>
    <w:p w:rsidR="000C5647" w:rsidRDefault="000C5647" w:rsidP="00567707">
      <w:pPr>
        <w:autoSpaceDE w:val="0"/>
        <w:autoSpaceDN w:val="0"/>
        <w:adjustRightInd w:val="0"/>
        <w:spacing w:after="0" w:line="240" w:lineRule="auto"/>
        <w:rPr>
          <w:rFonts w:ascii="TimesNewRoman" w:hAnsi="TimesNewRoman" w:cs="TimesNewRoman"/>
          <w:sz w:val="24"/>
          <w:szCs w:val="24"/>
        </w:rPr>
      </w:pPr>
      <w:r w:rsidRPr="00360DB4">
        <w:rPr>
          <w:rFonts w:asciiTheme="majorHAnsi" w:eastAsiaTheme="majorEastAsia" w:hAnsiTheme="majorHAnsi" w:cstheme="majorBidi"/>
          <w:b/>
          <w:bCs/>
          <w:i/>
          <w:iCs/>
          <w:color w:val="4F81BD" w:themeColor="accent1"/>
        </w:rPr>
        <w:t>Information, Public Education and Communications</w:t>
      </w:r>
      <w:r w:rsidR="00F665D9" w:rsidRPr="00360DB4">
        <w:rPr>
          <w:rFonts w:asciiTheme="majorHAnsi" w:eastAsiaTheme="majorEastAsia" w:hAnsiTheme="majorHAnsi" w:cstheme="majorBidi"/>
          <w:b/>
          <w:bCs/>
          <w:i/>
          <w:iCs/>
          <w:color w:val="4F81BD" w:themeColor="accent1"/>
        </w:rPr>
        <w:t>.</w:t>
      </w:r>
      <w:r w:rsidR="0086142B">
        <w:rPr>
          <w:rFonts w:asciiTheme="majorHAnsi" w:eastAsiaTheme="majorEastAsia" w:hAnsiTheme="majorHAnsi" w:cstheme="majorBidi"/>
          <w:b/>
          <w:bCs/>
          <w:i/>
          <w:iCs/>
          <w:color w:val="4F81BD" w:themeColor="accent1"/>
        </w:rPr>
        <w:t xml:space="preserve"> </w:t>
      </w:r>
      <w:r w:rsidR="000571C0">
        <w:rPr>
          <w:rFonts w:asciiTheme="majorHAnsi" w:eastAsiaTheme="majorEastAsia" w:hAnsiTheme="majorHAnsi" w:cstheme="majorBidi"/>
          <w:b/>
          <w:bCs/>
          <w:i/>
          <w:iCs/>
          <w:color w:val="4F81BD" w:themeColor="accent1"/>
        </w:rPr>
        <w:t xml:space="preserve"> </w:t>
      </w:r>
      <w:r w:rsidRPr="004205B1">
        <w:rPr>
          <w:rFonts w:asciiTheme="majorHAnsi" w:eastAsiaTheme="majorEastAsia" w:hAnsiTheme="majorHAnsi" w:cstheme="majorBidi"/>
          <w:bCs/>
          <w:iCs/>
          <w:color w:val="000000" w:themeColor="text1"/>
        </w:rPr>
        <w:t>Harare</w:t>
      </w:r>
      <w:r w:rsidR="0086142B">
        <w:rPr>
          <w:rFonts w:asciiTheme="majorHAnsi" w:eastAsiaTheme="majorEastAsia" w:hAnsiTheme="majorHAnsi" w:cstheme="majorBidi"/>
          <w:bCs/>
          <w:iCs/>
          <w:color w:val="000000" w:themeColor="text1"/>
        </w:rPr>
        <w:t xml:space="preserve"> </w:t>
      </w:r>
      <w:r w:rsidRPr="00A12116">
        <w:rPr>
          <w:rFonts w:ascii="TimesNewRoman" w:hAnsi="TimesNewRoman" w:cs="TimesNewRoman"/>
          <w:sz w:val="24"/>
          <w:szCs w:val="24"/>
        </w:rPr>
        <w:t xml:space="preserve">water users </w:t>
      </w:r>
      <w:r>
        <w:rPr>
          <w:rFonts w:ascii="TimesNewRoman" w:hAnsi="TimesNewRoman" w:cs="TimesNewRoman"/>
          <w:sz w:val="24"/>
          <w:szCs w:val="24"/>
        </w:rPr>
        <w:t>will play an important role in adapting to climate change.  Water users are central to demand management; they are central to improving revenue collection for funding water management; and they are central to encouraging city and central government to take action while there is time to adapt to climate change.  Public education programs will be needed to build understanding amongst water users about climate change implications for Harare’s water supply.</w:t>
      </w:r>
    </w:p>
    <w:p w:rsidR="000C5647" w:rsidRDefault="000C5647" w:rsidP="000C5647">
      <w:pPr>
        <w:autoSpaceDE w:val="0"/>
        <w:autoSpaceDN w:val="0"/>
        <w:adjustRightInd w:val="0"/>
        <w:spacing w:after="0" w:line="240" w:lineRule="auto"/>
        <w:rPr>
          <w:rFonts w:ascii="TimesNewRoman" w:hAnsi="TimesNewRoman" w:cs="TimesNewRoman"/>
          <w:sz w:val="24"/>
          <w:szCs w:val="24"/>
        </w:rPr>
      </w:pPr>
    </w:p>
    <w:p w:rsidR="000C5647" w:rsidRDefault="000C5647" w:rsidP="000C564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There is a strong case for improving monitoring of groundwater use, groundwater levels and groundwater quality because of its likely current over-exploitation at a time when it could play an increasingly important role in the city’s water supply.  This may require changes in current regulations and sharing of information between city and central government agencies.</w:t>
      </w:r>
    </w:p>
    <w:p w:rsidR="000C5647" w:rsidRPr="00A12116" w:rsidRDefault="000C5647" w:rsidP="000C5647">
      <w:pPr>
        <w:autoSpaceDE w:val="0"/>
        <w:autoSpaceDN w:val="0"/>
        <w:adjustRightInd w:val="0"/>
        <w:spacing w:after="0" w:line="240" w:lineRule="auto"/>
        <w:rPr>
          <w:rFonts w:ascii="TimesNewRoman" w:hAnsi="TimesNewRoman" w:cs="TimesNewRoman"/>
          <w:sz w:val="24"/>
          <w:szCs w:val="24"/>
        </w:rPr>
      </w:pPr>
    </w:p>
    <w:p w:rsidR="000C5647" w:rsidRDefault="000C5647" w:rsidP="000C564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M</w:t>
      </w:r>
      <w:r w:rsidRPr="00A12116">
        <w:rPr>
          <w:rFonts w:ascii="TimesNewRoman" w:eastAsiaTheme="minorHAnsi" w:hAnsi="TimesNewRoman" w:cs="TimesNewRoman"/>
          <w:sz w:val="24"/>
          <w:szCs w:val="24"/>
        </w:rPr>
        <w:t xml:space="preserve">any </w:t>
      </w:r>
      <w:r>
        <w:rPr>
          <w:rFonts w:ascii="TimesNewRoman" w:hAnsi="TimesNewRoman" w:cs="TimesNewRoman"/>
          <w:sz w:val="24"/>
          <w:szCs w:val="24"/>
        </w:rPr>
        <w:t xml:space="preserve">water managers left during the national economic crisis and there is now a dearth of professional expertise at Harare City Council.  </w:t>
      </w:r>
      <w:r w:rsidR="000571C0">
        <w:rPr>
          <w:rFonts w:ascii="TimesNewRoman" w:hAnsi="TimesNewRoman" w:cs="TimesNewRoman"/>
          <w:sz w:val="24"/>
          <w:szCs w:val="24"/>
        </w:rPr>
        <w:t>Additional</w:t>
      </w:r>
      <w:r w:rsidR="00C5071E">
        <w:rPr>
          <w:rFonts w:ascii="TimesNewRoman" w:hAnsi="TimesNewRoman" w:cs="TimesNewRoman"/>
          <w:sz w:val="24"/>
          <w:szCs w:val="24"/>
        </w:rPr>
        <w:t xml:space="preserve"> water managers need to be hired.  </w:t>
      </w:r>
      <w:r>
        <w:rPr>
          <w:rFonts w:ascii="TimesNewRoman" w:hAnsi="TimesNewRoman" w:cs="TimesNewRoman"/>
          <w:sz w:val="24"/>
          <w:szCs w:val="24"/>
        </w:rPr>
        <w:t>Both water managers and City Councillors lack a detailed understanding of climate change and would benefit from specialized education programs.</w:t>
      </w:r>
    </w:p>
    <w:p w:rsidR="000C5647" w:rsidRDefault="000C5647" w:rsidP="000C5647">
      <w:pPr>
        <w:autoSpaceDE w:val="0"/>
        <w:autoSpaceDN w:val="0"/>
        <w:adjustRightInd w:val="0"/>
        <w:spacing w:after="0" w:line="240" w:lineRule="auto"/>
        <w:rPr>
          <w:rFonts w:ascii="TimesNewRoman" w:hAnsi="TimesNewRoman" w:cs="TimesNewRoman"/>
          <w:sz w:val="24"/>
          <w:szCs w:val="24"/>
        </w:rPr>
      </w:pPr>
    </w:p>
    <w:p w:rsidR="000C5647" w:rsidRPr="00A12116" w:rsidRDefault="000C5647" w:rsidP="000C5647">
      <w:pPr>
        <w:autoSpaceDE w:val="0"/>
        <w:autoSpaceDN w:val="0"/>
        <w:adjustRightInd w:val="0"/>
        <w:spacing w:after="0" w:line="240" w:lineRule="auto"/>
        <w:rPr>
          <w:rFonts w:ascii="TimesNewRoman" w:eastAsiaTheme="minorHAnsi" w:hAnsi="TimesNewRoman" w:cs="TimesNewRoman"/>
          <w:sz w:val="24"/>
          <w:szCs w:val="24"/>
        </w:rPr>
      </w:pPr>
      <w:r>
        <w:rPr>
          <w:rFonts w:ascii="TimesNewRoman" w:hAnsi="TimesNewRoman" w:cs="TimesNewRoman"/>
          <w:sz w:val="24"/>
          <w:szCs w:val="24"/>
        </w:rPr>
        <w:t>For the reasons outlined above, a detailed and thorough modelling analysis of climate change and its potential impacts on water demand and supply for the Harare region is an essential foundation for strategic planning of the City’s water supply.</w:t>
      </w:r>
    </w:p>
    <w:p w:rsidR="00A429CB" w:rsidRDefault="00A43B7C" w:rsidP="00D91D22">
      <w:pPr>
        <w:pStyle w:val="Heading2"/>
      </w:pPr>
      <w:bookmarkStart w:id="59" w:name="_Toc365505126"/>
      <w:r>
        <w:t xml:space="preserve">Case Study </w:t>
      </w:r>
      <w:r w:rsidR="000C5647">
        <w:t>2</w:t>
      </w:r>
      <w:r>
        <w:t xml:space="preserve">: </w:t>
      </w:r>
      <w:r w:rsidR="00A429CB">
        <w:t>Bulawayo water supply</w:t>
      </w:r>
      <w:bookmarkEnd w:id="59"/>
    </w:p>
    <w:p w:rsidR="00141EAB" w:rsidRDefault="00141EAB" w:rsidP="00141EAB">
      <w:pPr>
        <w:pStyle w:val="Heading3"/>
      </w:pPr>
      <w:r>
        <w:t>Background</w:t>
      </w:r>
    </w:p>
    <w:p w:rsidR="00B76380" w:rsidRDefault="0004091C" w:rsidP="00C51280">
      <w:pPr>
        <w:autoSpaceDE w:val="0"/>
        <w:autoSpaceDN w:val="0"/>
        <w:adjustRightInd w:val="0"/>
        <w:spacing w:after="0" w:line="240" w:lineRule="auto"/>
        <w:rPr>
          <w:rFonts w:ascii="TimesNewRoman" w:hAnsi="TimesNewRoman" w:cs="TimesNewRoman"/>
          <w:sz w:val="24"/>
          <w:szCs w:val="24"/>
        </w:rPr>
      </w:pPr>
      <w:r w:rsidRPr="00C51280">
        <w:rPr>
          <w:rFonts w:ascii="TimesNewRoman" w:eastAsiaTheme="minorHAnsi" w:hAnsi="TimesNewRoman" w:cs="TimesNewRoman"/>
          <w:sz w:val="24"/>
          <w:szCs w:val="24"/>
        </w:rPr>
        <w:t xml:space="preserve">The City of Bulawayo with a </w:t>
      </w:r>
      <w:r w:rsidR="00AE42D5" w:rsidRPr="00C51280">
        <w:rPr>
          <w:rFonts w:ascii="TimesNewRoman" w:eastAsiaTheme="minorHAnsi" w:hAnsi="TimesNewRoman" w:cs="TimesNewRoman"/>
          <w:sz w:val="24"/>
          <w:szCs w:val="24"/>
        </w:rPr>
        <w:t>2012</w:t>
      </w:r>
      <w:r w:rsidRPr="00C51280">
        <w:rPr>
          <w:rFonts w:ascii="TimesNewRoman" w:eastAsiaTheme="minorHAnsi" w:hAnsi="TimesNewRoman" w:cs="TimesNewRoman"/>
          <w:sz w:val="24"/>
          <w:szCs w:val="24"/>
        </w:rPr>
        <w:t xml:space="preserve"> population of 655</w:t>
      </w:r>
      <w:r w:rsidR="000A0D0D">
        <w:rPr>
          <w:rFonts w:ascii="TimesNewRoman" w:eastAsiaTheme="minorHAnsi" w:hAnsi="TimesNewRoman" w:cs="TimesNewRoman"/>
          <w:sz w:val="24"/>
          <w:szCs w:val="24"/>
        </w:rPr>
        <w:t>,</w:t>
      </w:r>
      <w:r w:rsidRPr="00C51280">
        <w:rPr>
          <w:rFonts w:ascii="TimesNewRoman" w:eastAsiaTheme="minorHAnsi" w:hAnsi="TimesNewRoman" w:cs="TimesNewRoman"/>
          <w:sz w:val="24"/>
          <w:szCs w:val="24"/>
        </w:rPr>
        <w:t>700 people has been experiencing severe water shortages for nearly 40 years</w:t>
      </w:r>
      <w:r w:rsidR="009F5A2A">
        <w:rPr>
          <w:rFonts w:ascii="TimesNewRoman" w:eastAsiaTheme="minorHAnsi" w:hAnsi="TimesNewRoman" w:cs="TimesNewRoman"/>
          <w:sz w:val="24"/>
          <w:szCs w:val="24"/>
        </w:rPr>
        <w:t>; supply has far exceeded demand and development of water supply infrastructure has lagged significantly</w:t>
      </w:r>
      <w:r w:rsidR="009F5A2A" w:rsidRPr="00A12116">
        <w:rPr>
          <w:rFonts w:ascii="TimesNewRoman" w:eastAsiaTheme="minorHAnsi" w:hAnsi="TimesNewRoman" w:cs="TimesNewRoman"/>
          <w:sz w:val="24"/>
          <w:szCs w:val="24"/>
        </w:rPr>
        <w:t>.</w:t>
      </w:r>
      <w:r w:rsidR="0086142B">
        <w:rPr>
          <w:rFonts w:ascii="TimesNewRoman" w:eastAsiaTheme="minorHAnsi" w:hAnsi="TimesNewRoman" w:cs="TimesNewRoman"/>
          <w:sz w:val="24"/>
          <w:szCs w:val="24"/>
        </w:rPr>
        <w:t xml:space="preserve"> </w:t>
      </w:r>
      <w:r w:rsidR="000A0D0D">
        <w:rPr>
          <w:rFonts w:ascii="TimesNewRoman" w:eastAsiaTheme="minorHAnsi" w:hAnsi="TimesNewRoman" w:cs="TimesNewRoman"/>
          <w:sz w:val="24"/>
          <w:szCs w:val="24"/>
        </w:rPr>
        <w:t xml:space="preserve"> </w:t>
      </w:r>
      <w:r w:rsidR="00AE42D5" w:rsidRPr="00C51280">
        <w:rPr>
          <w:rFonts w:ascii="TimesNewRoman" w:eastAsiaTheme="minorHAnsi" w:hAnsi="TimesNewRoman" w:cs="TimesNewRoman"/>
          <w:sz w:val="24"/>
          <w:szCs w:val="24"/>
        </w:rPr>
        <w:t>The city is situated on the</w:t>
      </w:r>
      <w:r w:rsidR="00B76380" w:rsidRPr="00C51280">
        <w:rPr>
          <w:rFonts w:ascii="TimesNewRoman" w:eastAsiaTheme="minorHAnsi" w:hAnsi="TimesNewRoman" w:cs="TimesNewRoman"/>
          <w:sz w:val="24"/>
          <w:szCs w:val="24"/>
        </w:rPr>
        <w:t xml:space="preserve"> watershed between</w:t>
      </w:r>
      <w:r w:rsidR="00AE42D5" w:rsidRPr="00C51280">
        <w:rPr>
          <w:rFonts w:ascii="TimesNewRoman" w:eastAsiaTheme="minorHAnsi" w:hAnsi="TimesNewRoman" w:cs="TimesNewRoman"/>
          <w:sz w:val="24"/>
          <w:szCs w:val="24"/>
        </w:rPr>
        <w:t xml:space="preserve"> the Mzingwane and Gwayi catchments</w:t>
      </w:r>
      <w:r w:rsidR="00B76380" w:rsidRPr="00C51280">
        <w:rPr>
          <w:rFonts w:ascii="TimesNewRoman" w:eastAsiaTheme="minorHAnsi" w:hAnsi="TimesNewRoman" w:cs="TimesNewRoman"/>
          <w:sz w:val="24"/>
          <w:szCs w:val="24"/>
        </w:rPr>
        <w:t xml:space="preserve">. </w:t>
      </w:r>
      <w:r w:rsidR="000A0D0D">
        <w:rPr>
          <w:rFonts w:ascii="TimesNewRoman" w:eastAsiaTheme="minorHAnsi" w:hAnsi="TimesNewRoman" w:cs="TimesNewRoman"/>
          <w:sz w:val="24"/>
          <w:szCs w:val="24"/>
        </w:rPr>
        <w:t xml:space="preserve"> </w:t>
      </w:r>
      <w:r w:rsidR="003A5AF5" w:rsidRPr="00C51280">
        <w:rPr>
          <w:rFonts w:ascii="TimesNewRoman" w:eastAsiaTheme="minorHAnsi" w:hAnsi="TimesNewRoman" w:cs="TimesNewRoman"/>
          <w:sz w:val="24"/>
          <w:szCs w:val="24"/>
        </w:rPr>
        <w:t>The city currently draws its water resources from the M</w:t>
      </w:r>
      <w:r w:rsidR="00B76380" w:rsidRPr="00C51280">
        <w:rPr>
          <w:rFonts w:ascii="TimesNewRoman" w:eastAsiaTheme="minorHAnsi" w:hAnsi="TimesNewRoman" w:cs="TimesNewRoman"/>
          <w:sz w:val="24"/>
          <w:szCs w:val="24"/>
        </w:rPr>
        <w:t>zingwane c</w:t>
      </w:r>
      <w:r w:rsidR="003A5AF5" w:rsidRPr="00C51280">
        <w:rPr>
          <w:rFonts w:ascii="TimesNewRoman" w:eastAsiaTheme="minorHAnsi" w:hAnsi="TimesNewRoman" w:cs="TimesNewRoman"/>
          <w:sz w:val="24"/>
          <w:szCs w:val="24"/>
        </w:rPr>
        <w:t xml:space="preserve">atchment </w:t>
      </w:r>
      <w:r w:rsidR="00B76380" w:rsidRPr="00C51280">
        <w:rPr>
          <w:rFonts w:ascii="TimesNewRoman" w:eastAsiaTheme="minorHAnsi" w:hAnsi="TimesNewRoman" w:cs="TimesNewRoman"/>
          <w:sz w:val="24"/>
          <w:szCs w:val="24"/>
        </w:rPr>
        <w:t>together with groundwater from the Nyamadhlovu aquifer and it</w:t>
      </w:r>
      <w:r w:rsidR="003A5AF5" w:rsidRPr="00C51280">
        <w:rPr>
          <w:rFonts w:ascii="TimesNewRoman" w:eastAsiaTheme="minorHAnsi" w:hAnsi="TimesNewRoman" w:cs="TimesNewRoman"/>
          <w:sz w:val="24"/>
          <w:szCs w:val="24"/>
        </w:rPr>
        <w:t xml:space="preserve"> discharges effluent waste water into the Gwayi Catchment</w:t>
      </w:r>
      <w:r w:rsidR="00B76380" w:rsidRPr="00C51280">
        <w:rPr>
          <w:rFonts w:ascii="TimesNewRoman" w:eastAsiaTheme="minorHAnsi" w:hAnsi="TimesNewRoman" w:cs="TimesNewRoman"/>
          <w:sz w:val="24"/>
          <w:szCs w:val="24"/>
        </w:rPr>
        <w:t xml:space="preserve">.  Consequently, </w:t>
      </w:r>
      <w:r w:rsidR="003A5AF5" w:rsidRPr="00C51280">
        <w:rPr>
          <w:rFonts w:ascii="TimesNewRoman" w:eastAsiaTheme="minorHAnsi" w:hAnsi="TimesNewRoman" w:cs="TimesNewRoman"/>
          <w:sz w:val="24"/>
          <w:szCs w:val="24"/>
        </w:rPr>
        <w:t xml:space="preserve">the dams have not been polluted from </w:t>
      </w:r>
      <w:r w:rsidR="00E30E8B" w:rsidRPr="00C51280">
        <w:rPr>
          <w:rFonts w:ascii="TimesNewRoman" w:eastAsiaTheme="minorHAnsi" w:hAnsi="TimesNewRoman" w:cs="TimesNewRoman"/>
          <w:sz w:val="24"/>
          <w:szCs w:val="24"/>
        </w:rPr>
        <w:t xml:space="preserve">the discharge of </w:t>
      </w:r>
      <w:r w:rsidR="00B76380" w:rsidRPr="00C51280">
        <w:rPr>
          <w:rFonts w:ascii="TimesNewRoman" w:eastAsiaTheme="minorHAnsi" w:hAnsi="TimesNewRoman" w:cs="TimesNewRoman"/>
          <w:sz w:val="24"/>
          <w:szCs w:val="24"/>
        </w:rPr>
        <w:t xml:space="preserve">partially treated and untreated </w:t>
      </w:r>
      <w:r w:rsidR="00E30E8B" w:rsidRPr="00C51280">
        <w:rPr>
          <w:rFonts w:ascii="TimesNewRoman" w:eastAsiaTheme="minorHAnsi" w:hAnsi="TimesNewRoman" w:cs="TimesNewRoman"/>
          <w:sz w:val="24"/>
          <w:szCs w:val="24"/>
        </w:rPr>
        <w:t xml:space="preserve">effluent </w:t>
      </w:r>
      <w:r w:rsidR="00B76380" w:rsidRPr="00C51280">
        <w:rPr>
          <w:rFonts w:ascii="TimesNewRoman" w:eastAsiaTheme="minorHAnsi" w:hAnsi="TimesNewRoman" w:cs="TimesNewRoman"/>
          <w:sz w:val="24"/>
          <w:szCs w:val="24"/>
        </w:rPr>
        <w:t>apart from the</w:t>
      </w:r>
      <w:r w:rsidR="0067273B">
        <w:rPr>
          <w:rFonts w:ascii="TimesNewRoman" w:eastAsiaTheme="minorHAnsi" w:hAnsi="TimesNewRoman" w:cs="TimesNewRoman"/>
          <w:sz w:val="24"/>
          <w:szCs w:val="24"/>
        </w:rPr>
        <w:t xml:space="preserve"> </w:t>
      </w:r>
      <w:r w:rsidR="003A5AF5" w:rsidRPr="00C51280">
        <w:rPr>
          <w:rFonts w:ascii="TimesNewRoman" w:eastAsiaTheme="minorHAnsi" w:hAnsi="TimesNewRoman" w:cs="TimesNewRoman"/>
          <w:sz w:val="24"/>
          <w:szCs w:val="24"/>
        </w:rPr>
        <w:t xml:space="preserve">Khami dam on the Gwayi River.  </w:t>
      </w:r>
    </w:p>
    <w:p w:rsidR="00E63F84" w:rsidRPr="00C51280" w:rsidRDefault="00E63F84" w:rsidP="00C51280">
      <w:pPr>
        <w:autoSpaceDE w:val="0"/>
        <w:autoSpaceDN w:val="0"/>
        <w:adjustRightInd w:val="0"/>
        <w:spacing w:after="0" w:line="240" w:lineRule="auto"/>
        <w:rPr>
          <w:rFonts w:ascii="TimesNewRoman" w:eastAsiaTheme="minorHAnsi" w:hAnsi="TimesNewRoman" w:cs="TimesNewRoman"/>
          <w:sz w:val="24"/>
          <w:szCs w:val="24"/>
        </w:rPr>
      </w:pPr>
    </w:p>
    <w:p w:rsidR="00141EAB" w:rsidRDefault="003A5AF5" w:rsidP="00C51280">
      <w:pPr>
        <w:autoSpaceDE w:val="0"/>
        <w:autoSpaceDN w:val="0"/>
        <w:adjustRightInd w:val="0"/>
        <w:spacing w:after="0" w:line="240" w:lineRule="auto"/>
        <w:rPr>
          <w:rFonts w:ascii="TimesNewRoman" w:hAnsi="TimesNewRoman" w:cs="TimesNewRoman"/>
          <w:sz w:val="24"/>
          <w:szCs w:val="24"/>
        </w:rPr>
      </w:pPr>
      <w:r w:rsidRPr="00C51280">
        <w:rPr>
          <w:rFonts w:ascii="TimesNewRoman" w:eastAsiaTheme="minorHAnsi" w:hAnsi="TimesNewRoman" w:cs="TimesNewRoman"/>
          <w:sz w:val="24"/>
          <w:szCs w:val="24"/>
        </w:rPr>
        <w:t xml:space="preserve">The raw water supply for the city of Bulawayo </w:t>
      </w:r>
      <w:r w:rsidR="00B76380" w:rsidRPr="00C51280">
        <w:rPr>
          <w:rFonts w:ascii="TimesNewRoman" w:eastAsiaTheme="minorHAnsi" w:hAnsi="TimesNewRoman" w:cs="TimesNewRoman"/>
          <w:sz w:val="24"/>
          <w:szCs w:val="24"/>
        </w:rPr>
        <w:t>is drawn from</w:t>
      </w:r>
      <w:r w:rsidR="0086142B">
        <w:rPr>
          <w:rFonts w:ascii="TimesNewRoman" w:eastAsiaTheme="minorHAnsi" w:hAnsi="TimesNewRoman" w:cs="TimesNewRoman"/>
          <w:sz w:val="24"/>
          <w:szCs w:val="24"/>
        </w:rPr>
        <w:t xml:space="preserve"> </w:t>
      </w:r>
      <w:r w:rsidR="00B76380" w:rsidRPr="00C51280">
        <w:rPr>
          <w:rFonts w:ascii="TimesNewRoman" w:eastAsiaTheme="minorHAnsi" w:hAnsi="TimesNewRoman" w:cs="TimesNewRoman"/>
          <w:sz w:val="24"/>
          <w:szCs w:val="24"/>
        </w:rPr>
        <w:t>six</w:t>
      </w:r>
      <w:r w:rsidRPr="00C51280">
        <w:rPr>
          <w:rFonts w:ascii="TimesNewRoman" w:eastAsiaTheme="minorHAnsi" w:hAnsi="TimesNewRoman" w:cs="TimesNewRoman"/>
          <w:sz w:val="24"/>
          <w:szCs w:val="24"/>
        </w:rPr>
        <w:t xml:space="preserve"> dams</w:t>
      </w:r>
      <w:r w:rsidR="00E30E8B" w:rsidRPr="00C51280">
        <w:rPr>
          <w:rFonts w:ascii="TimesNewRoman" w:eastAsiaTheme="minorHAnsi" w:hAnsi="TimesNewRoman" w:cs="TimesNewRoman"/>
          <w:sz w:val="24"/>
          <w:szCs w:val="24"/>
        </w:rPr>
        <w:t>,</w:t>
      </w:r>
      <w:r w:rsidR="0086142B">
        <w:rPr>
          <w:rFonts w:ascii="TimesNewRoman" w:eastAsiaTheme="minorHAnsi" w:hAnsi="TimesNewRoman" w:cs="TimesNewRoman"/>
          <w:sz w:val="24"/>
          <w:szCs w:val="24"/>
        </w:rPr>
        <w:t xml:space="preserve"> </w:t>
      </w:r>
      <w:r w:rsidR="00B76380" w:rsidRPr="00C51280">
        <w:rPr>
          <w:rFonts w:ascii="TimesNewRoman" w:eastAsiaTheme="minorHAnsi" w:hAnsi="TimesNewRoman" w:cs="TimesNewRoman"/>
          <w:sz w:val="24"/>
          <w:szCs w:val="24"/>
        </w:rPr>
        <w:t>four of which are</w:t>
      </w:r>
      <w:r w:rsidRPr="00C51280">
        <w:rPr>
          <w:rFonts w:ascii="TimesNewRoman" w:eastAsiaTheme="minorHAnsi" w:hAnsi="TimesNewRoman" w:cs="TimesNewRoman"/>
          <w:sz w:val="24"/>
          <w:szCs w:val="24"/>
        </w:rPr>
        <w:t xml:space="preserve"> owned by Bulawayo City Council </w:t>
      </w:r>
      <w:r w:rsidR="00E45D0D">
        <w:rPr>
          <w:rFonts w:ascii="TimesNewRoman" w:eastAsiaTheme="minorHAnsi" w:hAnsi="TimesNewRoman" w:cs="TimesNewRoman"/>
          <w:sz w:val="24"/>
          <w:szCs w:val="24"/>
        </w:rPr>
        <w:t xml:space="preserve">(BCC) </w:t>
      </w:r>
      <w:r w:rsidRPr="00C51280">
        <w:rPr>
          <w:rFonts w:ascii="TimesNewRoman" w:eastAsiaTheme="minorHAnsi" w:hAnsi="TimesNewRoman" w:cs="TimesNewRoman"/>
          <w:sz w:val="24"/>
          <w:szCs w:val="24"/>
        </w:rPr>
        <w:t xml:space="preserve">and </w:t>
      </w:r>
      <w:r w:rsidR="00B76380" w:rsidRPr="00C51280">
        <w:rPr>
          <w:rFonts w:ascii="TimesNewRoman" w:eastAsiaTheme="minorHAnsi" w:hAnsi="TimesNewRoman" w:cs="TimesNewRoman"/>
          <w:sz w:val="24"/>
          <w:szCs w:val="24"/>
        </w:rPr>
        <w:t xml:space="preserve">two </w:t>
      </w:r>
      <w:r w:rsidRPr="00C51280">
        <w:rPr>
          <w:rFonts w:ascii="TimesNewRoman" w:eastAsiaTheme="minorHAnsi" w:hAnsi="TimesNewRoman" w:cs="TimesNewRoman"/>
          <w:sz w:val="24"/>
          <w:szCs w:val="24"/>
        </w:rPr>
        <w:t xml:space="preserve">by </w:t>
      </w:r>
      <w:r w:rsidR="000571C0">
        <w:rPr>
          <w:rFonts w:ascii="TimesNewRoman" w:eastAsiaTheme="minorHAnsi" w:hAnsi="TimesNewRoman" w:cs="TimesNewRoman"/>
          <w:sz w:val="24"/>
          <w:szCs w:val="24"/>
        </w:rPr>
        <w:t xml:space="preserve">MEWC </w:t>
      </w:r>
      <w:r w:rsidR="00CF31DB">
        <w:rPr>
          <w:rFonts w:ascii="TimesNewRoman" w:eastAsiaTheme="minorHAnsi" w:hAnsi="TimesNewRoman" w:cs="TimesNewRoman"/>
          <w:sz w:val="24"/>
          <w:szCs w:val="24"/>
        </w:rPr>
        <w:t xml:space="preserve">through </w:t>
      </w:r>
      <w:r w:rsidR="00B76380" w:rsidRPr="00C51280">
        <w:rPr>
          <w:rFonts w:ascii="TimesNewRoman" w:eastAsiaTheme="minorHAnsi" w:hAnsi="TimesNewRoman" w:cs="TimesNewRoman"/>
          <w:sz w:val="24"/>
          <w:szCs w:val="24"/>
        </w:rPr>
        <w:t>ZINWA</w:t>
      </w:r>
      <w:r w:rsidRPr="00C51280">
        <w:rPr>
          <w:rFonts w:ascii="TimesNewRoman" w:eastAsiaTheme="minorHAnsi" w:hAnsi="TimesNewRoman" w:cs="TimesNewRoman"/>
          <w:sz w:val="24"/>
          <w:szCs w:val="24"/>
        </w:rPr>
        <w:t xml:space="preserve">.  </w:t>
      </w:r>
      <w:r w:rsidR="00E30E8B" w:rsidRPr="00C51280">
        <w:rPr>
          <w:rFonts w:ascii="TimesNewRoman" w:eastAsiaTheme="minorHAnsi" w:hAnsi="TimesNewRoman" w:cs="TimesNewRoman"/>
          <w:sz w:val="24"/>
          <w:szCs w:val="24"/>
        </w:rPr>
        <w:t>When built, t</w:t>
      </w:r>
      <w:r w:rsidRPr="00C51280">
        <w:rPr>
          <w:rFonts w:ascii="TimesNewRoman" w:eastAsiaTheme="minorHAnsi" w:hAnsi="TimesNewRoman" w:cs="TimesNewRoman"/>
          <w:sz w:val="24"/>
          <w:szCs w:val="24"/>
        </w:rPr>
        <w:t xml:space="preserve">he dams </w:t>
      </w:r>
      <w:r w:rsidR="00B76380" w:rsidRPr="00C51280">
        <w:rPr>
          <w:rFonts w:ascii="TimesNewRoman" w:eastAsiaTheme="minorHAnsi" w:hAnsi="TimesNewRoman" w:cs="TimesNewRoman"/>
          <w:sz w:val="24"/>
          <w:szCs w:val="24"/>
        </w:rPr>
        <w:t xml:space="preserve">initially </w:t>
      </w:r>
      <w:r w:rsidRPr="00C51280">
        <w:rPr>
          <w:rFonts w:ascii="TimesNewRoman" w:eastAsiaTheme="minorHAnsi" w:hAnsi="TimesNewRoman" w:cs="TimesNewRoman"/>
          <w:sz w:val="24"/>
          <w:szCs w:val="24"/>
        </w:rPr>
        <w:t xml:space="preserve">enjoyed </w:t>
      </w:r>
      <w:r w:rsidR="00B76380" w:rsidRPr="00C51280">
        <w:rPr>
          <w:rFonts w:ascii="TimesNewRoman" w:eastAsiaTheme="minorHAnsi" w:hAnsi="TimesNewRoman" w:cs="TimesNewRoman"/>
          <w:sz w:val="24"/>
          <w:szCs w:val="24"/>
        </w:rPr>
        <w:t xml:space="preserve">a </w:t>
      </w:r>
      <w:r w:rsidRPr="00C51280">
        <w:rPr>
          <w:rFonts w:ascii="TimesNewRoman" w:eastAsiaTheme="minorHAnsi" w:hAnsi="TimesNewRoman" w:cs="TimesNewRoman"/>
          <w:sz w:val="24"/>
          <w:szCs w:val="24"/>
        </w:rPr>
        <w:t xml:space="preserve">monopoly </w:t>
      </w:r>
      <w:r w:rsidR="00B76380" w:rsidRPr="00C51280">
        <w:rPr>
          <w:rFonts w:ascii="TimesNewRoman" w:eastAsiaTheme="minorHAnsi" w:hAnsi="TimesNewRoman" w:cs="TimesNewRoman"/>
          <w:sz w:val="24"/>
          <w:szCs w:val="24"/>
        </w:rPr>
        <w:t xml:space="preserve">on </w:t>
      </w:r>
      <w:r w:rsidRPr="00C51280">
        <w:rPr>
          <w:rFonts w:ascii="TimesNewRoman" w:eastAsiaTheme="minorHAnsi" w:hAnsi="TimesNewRoman" w:cs="TimesNewRoman"/>
          <w:sz w:val="24"/>
          <w:szCs w:val="24"/>
        </w:rPr>
        <w:t xml:space="preserve">the available water resources, </w:t>
      </w:r>
      <w:r w:rsidR="00B76380" w:rsidRPr="00C51280">
        <w:rPr>
          <w:rFonts w:ascii="TimesNewRoman" w:eastAsiaTheme="minorHAnsi" w:hAnsi="TimesNewRoman" w:cs="TimesNewRoman"/>
          <w:sz w:val="24"/>
          <w:szCs w:val="24"/>
        </w:rPr>
        <w:t xml:space="preserve">and so </w:t>
      </w:r>
      <w:r w:rsidRPr="00C51280">
        <w:rPr>
          <w:rFonts w:ascii="TimesNewRoman" w:eastAsiaTheme="minorHAnsi" w:hAnsi="TimesNewRoman" w:cs="TimesNewRoman"/>
          <w:sz w:val="24"/>
          <w:szCs w:val="24"/>
        </w:rPr>
        <w:t xml:space="preserve">their yields </w:t>
      </w:r>
      <w:r w:rsidR="00B76380" w:rsidRPr="00C51280">
        <w:rPr>
          <w:rFonts w:ascii="TimesNewRoman" w:eastAsiaTheme="minorHAnsi" w:hAnsi="TimesNewRoman" w:cs="TimesNewRoman"/>
          <w:sz w:val="24"/>
          <w:szCs w:val="24"/>
        </w:rPr>
        <w:t xml:space="preserve">at 4% risk </w:t>
      </w:r>
      <w:r w:rsidR="009F5A2A">
        <w:rPr>
          <w:rFonts w:ascii="TimesNewRoman" w:eastAsiaTheme="minorHAnsi" w:hAnsi="TimesNewRoman" w:cs="TimesNewRoman"/>
          <w:sz w:val="24"/>
          <w:szCs w:val="24"/>
        </w:rPr>
        <w:t xml:space="preserve">(i.e. 96% reliability levels) </w:t>
      </w:r>
      <w:r w:rsidRPr="00C51280">
        <w:rPr>
          <w:rFonts w:ascii="TimesNewRoman" w:eastAsiaTheme="minorHAnsi" w:hAnsi="TimesNewRoman" w:cs="TimesNewRoman"/>
          <w:sz w:val="24"/>
          <w:szCs w:val="24"/>
        </w:rPr>
        <w:t xml:space="preserve">were quite high </w:t>
      </w:r>
      <w:r w:rsidR="00B76380" w:rsidRPr="00C51280">
        <w:rPr>
          <w:rFonts w:ascii="TimesNewRoman" w:eastAsiaTheme="minorHAnsi" w:hAnsi="TimesNewRoman" w:cs="TimesNewRoman"/>
          <w:sz w:val="24"/>
          <w:szCs w:val="24"/>
        </w:rPr>
        <w:t xml:space="preserve">at </w:t>
      </w:r>
      <w:r w:rsidR="0092456F" w:rsidRPr="00C51280">
        <w:rPr>
          <w:rFonts w:ascii="TimesNewRoman" w:eastAsiaTheme="minorHAnsi" w:hAnsi="TimesNewRoman" w:cs="TimesNewRoman"/>
          <w:sz w:val="24"/>
          <w:szCs w:val="24"/>
        </w:rPr>
        <w:t>172.5 Ml</w:t>
      </w:r>
      <w:r w:rsidR="00256DB3">
        <w:rPr>
          <w:rFonts w:ascii="TimesNewRoman" w:eastAsiaTheme="minorHAnsi" w:hAnsi="TimesNewRoman" w:cs="TimesNewRoman"/>
          <w:sz w:val="24"/>
          <w:szCs w:val="24"/>
        </w:rPr>
        <w:t>pd</w:t>
      </w:r>
      <w:r w:rsidRPr="00C51280">
        <w:rPr>
          <w:rFonts w:ascii="TimesNewRoman" w:eastAsiaTheme="minorHAnsi" w:hAnsi="TimesNewRoman" w:cs="TimesNewRoman"/>
          <w:sz w:val="24"/>
          <w:szCs w:val="24"/>
        </w:rPr>
        <w:t xml:space="preserve">. </w:t>
      </w:r>
      <w:r w:rsidR="0092456F" w:rsidRPr="00C51280">
        <w:rPr>
          <w:rFonts w:ascii="TimesNewRoman" w:eastAsiaTheme="minorHAnsi" w:hAnsi="TimesNewRoman" w:cs="TimesNewRoman"/>
          <w:sz w:val="24"/>
          <w:szCs w:val="24"/>
        </w:rPr>
        <w:t xml:space="preserve">However, under the 1998 Water Act </w:t>
      </w:r>
      <w:r w:rsidR="00E30E8B" w:rsidRPr="00C51280">
        <w:rPr>
          <w:rFonts w:ascii="TimesNewRoman" w:eastAsiaTheme="minorHAnsi" w:hAnsi="TimesNewRoman" w:cs="TimesNewRoman"/>
          <w:sz w:val="24"/>
          <w:szCs w:val="24"/>
        </w:rPr>
        <w:t xml:space="preserve">ownership of water was transferred to </w:t>
      </w:r>
      <w:r w:rsidR="0092456F" w:rsidRPr="00C51280">
        <w:rPr>
          <w:rFonts w:ascii="TimesNewRoman" w:eastAsiaTheme="minorHAnsi" w:hAnsi="TimesNewRoman" w:cs="TimesNewRoman"/>
          <w:sz w:val="24"/>
          <w:szCs w:val="24"/>
        </w:rPr>
        <w:t xml:space="preserve">the </w:t>
      </w:r>
      <w:r w:rsidR="00E30E8B" w:rsidRPr="00C51280">
        <w:rPr>
          <w:rFonts w:ascii="TimesNewRoman" w:eastAsiaTheme="minorHAnsi" w:hAnsi="TimesNewRoman" w:cs="TimesNewRoman"/>
          <w:sz w:val="24"/>
          <w:szCs w:val="24"/>
        </w:rPr>
        <w:t>President</w:t>
      </w:r>
      <w:r w:rsidR="0092456F" w:rsidRPr="00C51280">
        <w:rPr>
          <w:rFonts w:ascii="TimesNewRoman" w:eastAsiaTheme="minorHAnsi" w:hAnsi="TimesNewRoman" w:cs="TimesNewRoman"/>
          <w:sz w:val="24"/>
          <w:szCs w:val="24"/>
        </w:rPr>
        <w:t xml:space="preserve"> and all water users </w:t>
      </w:r>
      <w:r w:rsidR="000A0D0D">
        <w:rPr>
          <w:rFonts w:ascii="TimesNewRoman" w:eastAsiaTheme="minorHAnsi" w:hAnsi="TimesNewRoman" w:cs="TimesNewRoman"/>
          <w:sz w:val="24"/>
          <w:szCs w:val="24"/>
        </w:rPr>
        <w:t xml:space="preserve">were </w:t>
      </w:r>
      <w:r w:rsidR="0092456F" w:rsidRPr="00C51280">
        <w:rPr>
          <w:rFonts w:ascii="TimesNewRoman" w:eastAsiaTheme="minorHAnsi" w:hAnsi="TimesNewRoman" w:cs="TimesNewRoman"/>
          <w:sz w:val="24"/>
          <w:szCs w:val="24"/>
        </w:rPr>
        <w:t>require</w:t>
      </w:r>
      <w:r w:rsidR="000A0D0D">
        <w:rPr>
          <w:rFonts w:ascii="TimesNewRoman" w:eastAsiaTheme="minorHAnsi" w:hAnsi="TimesNewRoman" w:cs="TimesNewRoman"/>
          <w:sz w:val="24"/>
          <w:szCs w:val="24"/>
        </w:rPr>
        <w:t>d to obtain</w:t>
      </w:r>
      <w:r w:rsidR="0092456F" w:rsidRPr="00C51280">
        <w:rPr>
          <w:rFonts w:ascii="TimesNewRoman" w:eastAsiaTheme="minorHAnsi" w:hAnsi="TimesNewRoman" w:cs="TimesNewRoman"/>
          <w:sz w:val="24"/>
          <w:szCs w:val="24"/>
        </w:rPr>
        <w:t xml:space="preserve"> permits.  </w:t>
      </w:r>
      <w:r w:rsidRPr="00C51280">
        <w:rPr>
          <w:rFonts w:ascii="TimesNewRoman" w:eastAsiaTheme="minorHAnsi" w:hAnsi="TimesNewRoman" w:cs="TimesNewRoman"/>
          <w:sz w:val="24"/>
          <w:szCs w:val="24"/>
        </w:rPr>
        <w:t xml:space="preserve">Because the </w:t>
      </w:r>
      <w:r w:rsidR="00E30E8B" w:rsidRPr="00C51280">
        <w:rPr>
          <w:rFonts w:ascii="TimesNewRoman" w:eastAsiaTheme="minorHAnsi" w:hAnsi="TimesNewRoman" w:cs="TimesNewRoman"/>
          <w:sz w:val="24"/>
          <w:szCs w:val="24"/>
        </w:rPr>
        <w:t xml:space="preserve">city’s </w:t>
      </w:r>
      <w:r w:rsidRPr="00C51280">
        <w:rPr>
          <w:rFonts w:ascii="TimesNewRoman" w:eastAsiaTheme="minorHAnsi" w:hAnsi="TimesNewRoman" w:cs="TimesNewRoman"/>
          <w:sz w:val="24"/>
          <w:szCs w:val="24"/>
        </w:rPr>
        <w:t xml:space="preserve">permits now carry the same weight as newer dams and flow permits, the </w:t>
      </w:r>
      <w:r w:rsidR="00E30E8B" w:rsidRPr="00C51280">
        <w:rPr>
          <w:rFonts w:ascii="TimesNewRoman" w:eastAsiaTheme="minorHAnsi" w:hAnsi="TimesNewRoman" w:cs="TimesNewRoman"/>
          <w:sz w:val="24"/>
          <w:szCs w:val="24"/>
        </w:rPr>
        <w:t xml:space="preserve">dam </w:t>
      </w:r>
      <w:r w:rsidRPr="00C51280">
        <w:rPr>
          <w:rFonts w:ascii="TimesNewRoman" w:eastAsiaTheme="minorHAnsi" w:hAnsi="TimesNewRoman" w:cs="TimesNewRoman"/>
          <w:sz w:val="24"/>
          <w:szCs w:val="24"/>
        </w:rPr>
        <w:t xml:space="preserve">yields are </w:t>
      </w:r>
      <w:r w:rsidR="00E30E8B" w:rsidRPr="00C51280">
        <w:rPr>
          <w:rFonts w:ascii="TimesNewRoman" w:eastAsiaTheme="minorHAnsi" w:hAnsi="TimesNewRoman" w:cs="TimesNewRoman"/>
          <w:sz w:val="24"/>
          <w:szCs w:val="24"/>
        </w:rPr>
        <w:t xml:space="preserve">now </w:t>
      </w:r>
      <w:r w:rsidRPr="00C51280">
        <w:rPr>
          <w:rFonts w:ascii="TimesNewRoman" w:eastAsiaTheme="minorHAnsi" w:hAnsi="TimesNewRoman" w:cs="TimesNewRoman"/>
          <w:sz w:val="24"/>
          <w:szCs w:val="24"/>
        </w:rPr>
        <w:t xml:space="preserve">much less </w:t>
      </w:r>
      <w:r w:rsidR="00783F92" w:rsidRPr="00C51280">
        <w:rPr>
          <w:rFonts w:ascii="TimesNewRoman" w:eastAsiaTheme="minorHAnsi" w:hAnsi="TimesNewRoman" w:cs="TimesNewRoman"/>
          <w:sz w:val="24"/>
          <w:szCs w:val="24"/>
        </w:rPr>
        <w:t>at 87Ml</w:t>
      </w:r>
      <w:r w:rsidR="00256DB3">
        <w:rPr>
          <w:rFonts w:ascii="TimesNewRoman" w:eastAsiaTheme="minorHAnsi" w:hAnsi="TimesNewRoman" w:cs="TimesNewRoman"/>
          <w:sz w:val="24"/>
          <w:szCs w:val="24"/>
        </w:rPr>
        <w:t>pd</w:t>
      </w:r>
      <w:r w:rsidR="009F5A2A">
        <w:rPr>
          <w:rFonts w:ascii="TimesNewRoman" w:eastAsiaTheme="minorHAnsi" w:hAnsi="TimesNewRoman" w:cs="TimesNewRoman"/>
          <w:sz w:val="24"/>
          <w:szCs w:val="24"/>
        </w:rPr>
        <w:t xml:space="preserve"> (</w:t>
      </w:r>
      <w:r w:rsidR="00F418E1">
        <w:rPr>
          <w:rFonts w:ascii="TimesNewRoman" w:eastAsiaTheme="minorHAnsi" w:hAnsi="TimesNewRoman" w:cs="TimesNewRoman"/>
          <w:sz w:val="24"/>
          <w:szCs w:val="24"/>
        </w:rPr>
        <w:t xml:space="preserve">about </w:t>
      </w:r>
      <w:r w:rsidR="009F5A2A">
        <w:rPr>
          <w:rFonts w:ascii="TimesNewRoman" w:eastAsiaTheme="minorHAnsi" w:hAnsi="TimesNewRoman" w:cs="TimesNewRoman"/>
          <w:sz w:val="24"/>
          <w:szCs w:val="24"/>
        </w:rPr>
        <w:t>50% of previous yields)</w:t>
      </w:r>
      <w:r w:rsidR="00783F92" w:rsidRPr="00C51280">
        <w:rPr>
          <w:rFonts w:ascii="TimesNewRoman" w:eastAsiaTheme="minorHAnsi" w:hAnsi="TimesNewRoman" w:cs="TimesNewRoman"/>
          <w:sz w:val="24"/>
          <w:szCs w:val="24"/>
        </w:rPr>
        <w:t>.</w:t>
      </w:r>
      <w:r w:rsidR="00186726">
        <w:rPr>
          <w:rFonts w:ascii="TimesNewRoman" w:eastAsiaTheme="minorHAnsi" w:hAnsi="TimesNewRoman" w:cs="TimesNewRoman"/>
          <w:sz w:val="24"/>
          <w:szCs w:val="24"/>
        </w:rPr>
        <w:t xml:space="preserve">  </w:t>
      </w:r>
      <w:r w:rsidR="00783F92" w:rsidRPr="00C51280">
        <w:rPr>
          <w:rFonts w:ascii="TimesNewRoman" w:eastAsiaTheme="minorHAnsi" w:hAnsi="TimesNewRoman" w:cs="TimesNewRoman"/>
          <w:sz w:val="24"/>
          <w:szCs w:val="24"/>
        </w:rPr>
        <w:t xml:space="preserve">In addition, the rainfall in Mzingwane catchment has declined by 15% over the last century </w:t>
      </w:r>
      <w:r w:rsidR="000618BA" w:rsidRPr="00C51280">
        <w:rPr>
          <w:rFonts w:ascii="TimesNewRoman" w:eastAsiaTheme="minorHAnsi" w:hAnsi="TimesNewRoman" w:cs="TimesNewRoman"/>
          <w:sz w:val="24"/>
          <w:szCs w:val="24"/>
        </w:rPr>
        <w:t xml:space="preserve">although this decline </w:t>
      </w:r>
      <w:r w:rsidR="00186726">
        <w:rPr>
          <w:rFonts w:ascii="TimesNewRoman" w:eastAsiaTheme="minorHAnsi" w:hAnsi="TimesNewRoman" w:cs="TimesNewRoman"/>
          <w:sz w:val="24"/>
          <w:szCs w:val="24"/>
        </w:rPr>
        <w:t>(</w:t>
      </w:r>
      <w:r w:rsidR="000618BA" w:rsidRPr="00C51280">
        <w:rPr>
          <w:rFonts w:ascii="TimesNewRoman" w:eastAsiaTheme="minorHAnsi" w:hAnsi="TimesNewRoman" w:cs="TimesNewRoman"/>
          <w:sz w:val="24"/>
          <w:szCs w:val="24"/>
        </w:rPr>
        <w:t>plus future declines from climate change</w:t>
      </w:r>
      <w:r w:rsidR="00186726">
        <w:rPr>
          <w:rFonts w:ascii="TimesNewRoman" w:eastAsiaTheme="minorHAnsi" w:hAnsi="TimesNewRoman" w:cs="TimesNewRoman"/>
          <w:sz w:val="24"/>
          <w:szCs w:val="24"/>
        </w:rPr>
        <w:t>)</w:t>
      </w:r>
      <w:r w:rsidR="000618BA" w:rsidRPr="00C51280">
        <w:rPr>
          <w:rFonts w:ascii="TimesNewRoman" w:eastAsiaTheme="minorHAnsi" w:hAnsi="TimesNewRoman" w:cs="TimesNewRoman"/>
          <w:sz w:val="24"/>
          <w:szCs w:val="24"/>
        </w:rPr>
        <w:t xml:space="preserve"> ha</w:t>
      </w:r>
      <w:r w:rsidR="00186726">
        <w:rPr>
          <w:rFonts w:ascii="TimesNewRoman" w:eastAsiaTheme="minorHAnsi" w:hAnsi="TimesNewRoman" w:cs="TimesNewRoman"/>
          <w:sz w:val="24"/>
          <w:szCs w:val="24"/>
        </w:rPr>
        <w:t>s</w:t>
      </w:r>
      <w:r w:rsidR="000618BA" w:rsidRPr="00C51280">
        <w:rPr>
          <w:rFonts w:ascii="TimesNewRoman" w:eastAsiaTheme="minorHAnsi" w:hAnsi="TimesNewRoman" w:cs="TimesNewRoman"/>
          <w:sz w:val="24"/>
          <w:szCs w:val="24"/>
        </w:rPr>
        <w:t xml:space="preserve"> yet to </w:t>
      </w:r>
      <w:r w:rsidR="008B3927" w:rsidRPr="00C51280">
        <w:rPr>
          <w:rFonts w:ascii="TimesNewRoman" w:eastAsiaTheme="minorHAnsi" w:hAnsi="TimesNewRoman" w:cs="TimesNewRoman"/>
          <w:sz w:val="24"/>
          <w:szCs w:val="24"/>
        </w:rPr>
        <w:t>be</w:t>
      </w:r>
      <w:r w:rsidR="000618BA" w:rsidRPr="00C51280">
        <w:rPr>
          <w:rFonts w:ascii="TimesNewRoman" w:eastAsiaTheme="minorHAnsi" w:hAnsi="TimesNewRoman" w:cs="TimesNewRoman"/>
          <w:sz w:val="24"/>
          <w:szCs w:val="24"/>
        </w:rPr>
        <w:t xml:space="preserve"> factored into yield calculations.</w:t>
      </w:r>
    </w:p>
    <w:p w:rsidR="00E63F84" w:rsidRPr="00C51280" w:rsidRDefault="00E63F84" w:rsidP="00C51280">
      <w:pPr>
        <w:autoSpaceDE w:val="0"/>
        <w:autoSpaceDN w:val="0"/>
        <w:adjustRightInd w:val="0"/>
        <w:spacing w:after="0" w:line="240" w:lineRule="auto"/>
        <w:rPr>
          <w:rFonts w:ascii="TimesNewRoman" w:eastAsiaTheme="minorHAnsi" w:hAnsi="TimesNewRoman" w:cs="TimesNewRoman"/>
          <w:sz w:val="24"/>
          <w:szCs w:val="24"/>
        </w:rPr>
      </w:pPr>
    </w:p>
    <w:p w:rsidR="000618BA" w:rsidRPr="00C51280" w:rsidRDefault="000618BA"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 xml:space="preserve">The surface water resources were supplemented with groundwater from the Nyamadhlovu aquifer in 1993 after the severe 1991/2 drought.  The </w:t>
      </w:r>
      <w:r w:rsidR="00585C16">
        <w:rPr>
          <w:rFonts w:ascii="TimesNewRoman" w:hAnsi="TimesNewRoman" w:cs="TimesNewRoman"/>
          <w:sz w:val="24"/>
          <w:szCs w:val="24"/>
        </w:rPr>
        <w:t xml:space="preserve">present </w:t>
      </w:r>
      <w:r w:rsidRPr="00C51280">
        <w:rPr>
          <w:rFonts w:ascii="TimesNewRoman" w:hAnsi="TimesNewRoman" w:cs="TimesNewRoman"/>
          <w:sz w:val="24"/>
          <w:szCs w:val="24"/>
        </w:rPr>
        <w:t>estimated yield from this source is 9 Ml</w:t>
      </w:r>
      <w:r w:rsidR="00256DB3">
        <w:rPr>
          <w:rFonts w:ascii="TimesNewRoman" w:hAnsi="TimesNewRoman" w:cs="TimesNewRoman"/>
          <w:sz w:val="24"/>
          <w:szCs w:val="24"/>
        </w:rPr>
        <w:t>pd</w:t>
      </w:r>
      <w:r w:rsidR="004562F3" w:rsidRPr="00C51280">
        <w:rPr>
          <w:rFonts w:ascii="TimesNewRoman" w:hAnsi="TimesNewRoman" w:cs="TimesNewRoman"/>
          <w:sz w:val="24"/>
          <w:szCs w:val="24"/>
        </w:rPr>
        <w:t>.</w:t>
      </w:r>
      <w:r w:rsidR="005A1840" w:rsidRPr="00C51280">
        <w:rPr>
          <w:rFonts w:ascii="TimesNewRoman" w:hAnsi="TimesNewRoman" w:cs="TimesNewRoman"/>
          <w:sz w:val="24"/>
          <w:szCs w:val="24"/>
        </w:rPr>
        <w:t xml:space="preserve">  In addition, the City of Bulawayo was a pioneer</w:t>
      </w:r>
      <w:r w:rsidR="00F418E1">
        <w:rPr>
          <w:rFonts w:ascii="TimesNewRoman" w:hAnsi="TimesNewRoman" w:cs="TimesNewRoman"/>
          <w:sz w:val="24"/>
          <w:szCs w:val="24"/>
        </w:rPr>
        <w:t xml:space="preserve"> within Zimbabwe</w:t>
      </w:r>
      <w:r w:rsidR="0086142B">
        <w:rPr>
          <w:rFonts w:ascii="TimesNewRoman" w:hAnsi="TimesNewRoman" w:cs="TimesNewRoman"/>
          <w:sz w:val="24"/>
          <w:szCs w:val="24"/>
        </w:rPr>
        <w:t xml:space="preserve"> </w:t>
      </w:r>
      <w:r w:rsidR="00E4400E">
        <w:rPr>
          <w:rFonts w:ascii="TimesNewRoman" w:hAnsi="TimesNewRoman" w:cs="TimesNewRoman"/>
          <w:sz w:val="24"/>
          <w:szCs w:val="24"/>
        </w:rPr>
        <w:t xml:space="preserve">when it commenced </w:t>
      </w:r>
      <w:r w:rsidR="005A1840" w:rsidRPr="00C51280">
        <w:rPr>
          <w:rFonts w:ascii="TimesNewRoman" w:hAnsi="TimesNewRoman" w:cs="TimesNewRoman"/>
          <w:sz w:val="24"/>
          <w:szCs w:val="24"/>
        </w:rPr>
        <w:t>recycling treated wastewater</w:t>
      </w:r>
      <w:r w:rsidR="00E4400E">
        <w:rPr>
          <w:rFonts w:ascii="TimesNewRoman" w:hAnsi="TimesNewRoman" w:cs="TimesNewRoman"/>
          <w:sz w:val="24"/>
          <w:szCs w:val="24"/>
        </w:rPr>
        <w:t xml:space="preserve"> in the early 1960s</w:t>
      </w:r>
      <w:r w:rsidR="005A1840" w:rsidRPr="00C51280">
        <w:rPr>
          <w:rFonts w:ascii="TimesNewRoman" w:hAnsi="TimesNewRoman" w:cs="TimesNewRoman"/>
          <w:sz w:val="24"/>
          <w:szCs w:val="24"/>
        </w:rPr>
        <w:t xml:space="preserve">.  The six wastewater treatment </w:t>
      </w:r>
      <w:r w:rsidR="005A1840" w:rsidRPr="00C51280">
        <w:rPr>
          <w:rFonts w:ascii="TimesNewRoman" w:hAnsi="TimesNewRoman" w:cs="TimesNewRoman"/>
          <w:sz w:val="24"/>
          <w:szCs w:val="24"/>
        </w:rPr>
        <w:lastRenderedPageBreak/>
        <w:t>plants have a combined capacity of 65.5 Ml</w:t>
      </w:r>
      <w:r w:rsidR="00256DB3">
        <w:rPr>
          <w:rFonts w:ascii="TimesNewRoman" w:hAnsi="TimesNewRoman" w:cs="TimesNewRoman"/>
          <w:sz w:val="24"/>
          <w:szCs w:val="24"/>
        </w:rPr>
        <w:t>pd</w:t>
      </w:r>
      <w:r w:rsidR="005A1840" w:rsidRPr="00C51280">
        <w:rPr>
          <w:rFonts w:ascii="TimesNewRoman" w:hAnsi="TimesNewRoman" w:cs="TimesNewRoman"/>
          <w:sz w:val="24"/>
          <w:szCs w:val="24"/>
        </w:rPr>
        <w:t xml:space="preserve"> with most treated wastewater being used for non-contact uses such as irrigation and stock watering.  However, wastewater from the Thorngrove</w:t>
      </w:r>
      <w:r w:rsidR="00CF31DB">
        <w:rPr>
          <w:rFonts w:ascii="TimesNewRoman" w:hAnsi="TimesNewRoman" w:cs="TimesNewRoman"/>
          <w:sz w:val="24"/>
          <w:szCs w:val="24"/>
        </w:rPr>
        <w:t xml:space="preserve"> </w:t>
      </w:r>
      <w:r w:rsidR="002E218E">
        <w:rPr>
          <w:rFonts w:ascii="TimesNewRoman" w:hAnsi="TimesNewRoman" w:cs="TimesNewRoman"/>
          <w:sz w:val="24"/>
          <w:szCs w:val="24"/>
        </w:rPr>
        <w:t xml:space="preserve">STP </w:t>
      </w:r>
      <w:r w:rsidR="00246CC8" w:rsidRPr="00C51280">
        <w:rPr>
          <w:rFonts w:ascii="TimesNewRoman" w:hAnsi="TimesNewRoman" w:cs="TimesNewRoman"/>
          <w:sz w:val="24"/>
          <w:szCs w:val="24"/>
        </w:rPr>
        <w:t>(10 Ml</w:t>
      </w:r>
      <w:r w:rsidR="00256DB3">
        <w:rPr>
          <w:rFonts w:ascii="TimesNewRoman" w:hAnsi="TimesNewRoman" w:cs="TimesNewRoman"/>
          <w:sz w:val="24"/>
          <w:szCs w:val="24"/>
        </w:rPr>
        <w:t>pd</w:t>
      </w:r>
      <w:r w:rsidR="00246CC8" w:rsidRPr="00C51280">
        <w:rPr>
          <w:rFonts w:ascii="TimesNewRoman" w:hAnsi="TimesNewRoman" w:cs="TimesNewRoman"/>
          <w:sz w:val="24"/>
          <w:szCs w:val="24"/>
        </w:rPr>
        <w:t>) was</w:t>
      </w:r>
      <w:r w:rsidR="005A1840" w:rsidRPr="00C51280">
        <w:rPr>
          <w:rFonts w:ascii="TimesNewRoman" w:hAnsi="TimesNewRoman" w:cs="TimesNewRoman"/>
          <w:sz w:val="24"/>
          <w:szCs w:val="24"/>
        </w:rPr>
        <w:t xml:space="preserve"> treated to tertiary standard and </w:t>
      </w:r>
      <w:r w:rsidR="00246CC8" w:rsidRPr="00C51280">
        <w:rPr>
          <w:rFonts w:ascii="TimesNewRoman" w:hAnsi="TimesNewRoman" w:cs="TimesNewRoman"/>
          <w:sz w:val="24"/>
          <w:szCs w:val="24"/>
        </w:rPr>
        <w:t>supplied for industrial and commercial use and irrigation of public parks, thus saving potable water.</w:t>
      </w:r>
    </w:p>
    <w:p w:rsidR="00141EAB" w:rsidRDefault="00141EAB" w:rsidP="00141EAB">
      <w:pPr>
        <w:pStyle w:val="Heading3"/>
      </w:pPr>
      <w:r>
        <w:t>Issues</w:t>
      </w:r>
    </w:p>
    <w:p w:rsidR="008C2FF5" w:rsidRDefault="004562F3" w:rsidP="00C51280">
      <w:pPr>
        <w:autoSpaceDE w:val="0"/>
        <w:autoSpaceDN w:val="0"/>
        <w:adjustRightInd w:val="0"/>
        <w:spacing w:after="0" w:line="240" w:lineRule="auto"/>
        <w:rPr>
          <w:rFonts w:ascii="TimesNewRoman" w:eastAsiaTheme="minorHAnsi" w:hAnsi="TimesNewRoman" w:cs="TimesNewRoman"/>
          <w:sz w:val="24"/>
          <w:szCs w:val="24"/>
        </w:rPr>
      </w:pPr>
      <w:r w:rsidRPr="00C51280">
        <w:rPr>
          <w:rFonts w:ascii="TimesNewRoman" w:eastAsiaTheme="minorHAnsi" w:hAnsi="TimesNewRoman" w:cs="TimesNewRoman"/>
          <w:sz w:val="24"/>
          <w:szCs w:val="24"/>
        </w:rPr>
        <w:t xml:space="preserve">Bulawayo’s water supply and wastewater treatment systems </w:t>
      </w:r>
      <w:r w:rsidR="00F418E1">
        <w:rPr>
          <w:rFonts w:ascii="TimesNewRoman" w:eastAsiaTheme="minorHAnsi" w:hAnsi="TimesNewRoman" w:cs="TimesNewRoman"/>
          <w:sz w:val="24"/>
          <w:szCs w:val="24"/>
        </w:rPr>
        <w:t>have become</w:t>
      </w:r>
      <w:r w:rsidR="00D12522" w:rsidRPr="00C51280">
        <w:rPr>
          <w:rFonts w:ascii="TimesNewRoman" w:eastAsiaTheme="minorHAnsi" w:hAnsi="TimesNewRoman" w:cs="TimesNewRoman"/>
          <w:sz w:val="24"/>
          <w:szCs w:val="24"/>
        </w:rPr>
        <w:t xml:space="preserve"> dilapidated </w:t>
      </w:r>
      <w:r w:rsidR="00F418E1">
        <w:rPr>
          <w:rFonts w:ascii="TimesNewRoman" w:eastAsiaTheme="minorHAnsi" w:hAnsi="TimesNewRoman" w:cs="TimesNewRoman"/>
          <w:sz w:val="24"/>
          <w:szCs w:val="24"/>
        </w:rPr>
        <w:t xml:space="preserve">since the financial crisis </w:t>
      </w:r>
      <w:r w:rsidR="00D12522" w:rsidRPr="00C51280">
        <w:rPr>
          <w:rFonts w:ascii="TimesNewRoman" w:eastAsiaTheme="minorHAnsi" w:hAnsi="TimesNewRoman" w:cs="TimesNewRoman"/>
          <w:sz w:val="24"/>
          <w:szCs w:val="24"/>
        </w:rPr>
        <w:t xml:space="preserve">and require rehabilitation to return to their full design capacities.  </w:t>
      </w:r>
      <w:r w:rsidR="006673FA" w:rsidRPr="00C51280">
        <w:rPr>
          <w:rFonts w:ascii="TimesNewRoman" w:eastAsiaTheme="minorHAnsi" w:hAnsi="TimesNewRoman" w:cs="TimesNewRoman"/>
          <w:sz w:val="24"/>
          <w:szCs w:val="24"/>
        </w:rPr>
        <w:t xml:space="preserve">At present the city’s water treatment plants are operating at about 57% capacity.  </w:t>
      </w:r>
      <w:r w:rsidR="00582D0B" w:rsidRPr="00C51280">
        <w:rPr>
          <w:rFonts w:ascii="TimesNewRoman" w:eastAsiaTheme="minorHAnsi" w:hAnsi="TimesNewRoman" w:cs="TimesNewRoman"/>
          <w:sz w:val="24"/>
          <w:szCs w:val="24"/>
        </w:rPr>
        <w:t>The Nyamadhlovu</w:t>
      </w:r>
      <w:r w:rsidR="0067273B">
        <w:rPr>
          <w:rFonts w:ascii="TimesNewRoman" w:eastAsiaTheme="minorHAnsi" w:hAnsi="TimesNewRoman" w:cs="TimesNewRoman"/>
          <w:sz w:val="24"/>
          <w:szCs w:val="24"/>
        </w:rPr>
        <w:t xml:space="preserve"> </w:t>
      </w:r>
      <w:r w:rsidR="00582D0B" w:rsidRPr="00C51280">
        <w:rPr>
          <w:rFonts w:ascii="TimesNewRoman" w:eastAsiaTheme="minorHAnsi" w:hAnsi="TimesNewRoman" w:cs="TimesNewRoman"/>
          <w:sz w:val="24"/>
          <w:szCs w:val="24"/>
        </w:rPr>
        <w:t xml:space="preserve">borefield also requires rehabilitation of some </w:t>
      </w:r>
      <w:r w:rsidR="00F418E1">
        <w:rPr>
          <w:rFonts w:ascii="TimesNewRoman" w:eastAsiaTheme="minorHAnsi" w:hAnsi="TimesNewRoman" w:cs="TimesNewRoman"/>
          <w:sz w:val="24"/>
          <w:szCs w:val="24"/>
        </w:rPr>
        <w:t>wells</w:t>
      </w:r>
      <w:r w:rsidR="00582D0B" w:rsidRPr="00C51280">
        <w:rPr>
          <w:rFonts w:ascii="TimesNewRoman" w:eastAsiaTheme="minorHAnsi" w:hAnsi="TimesNewRoman" w:cs="TimesNewRoman"/>
          <w:sz w:val="24"/>
          <w:szCs w:val="24"/>
        </w:rPr>
        <w:t xml:space="preserve"> to be fully operational.</w:t>
      </w:r>
      <w:r w:rsidR="0086142B">
        <w:rPr>
          <w:rFonts w:ascii="TimesNewRoman" w:eastAsiaTheme="minorHAnsi" w:hAnsi="TimesNewRoman" w:cs="TimesNewRoman"/>
          <w:sz w:val="24"/>
          <w:szCs w:val="24"/>
        </w:rPr>
        <w:t xml:space="preserve"> </w:t>
      </w:r>
      <w:r w:rsidR="008C2FF5">
        <w:rPr>
          <w:rFonts w:ascii="TimesNewRoman" w:eastAsiaTheme="minorHAnsi" w:hAnsi="TimesNewRoman" w:cs="TimesNewRoman"/>
          <w:sz w:val="24"/>
          <w:szCs w:val="24"/>
        </w:rPr>
        <w:t xml:space="preserve">In addition, </w:t>
      </w:r>
      <w:r w:rsidR="00E45D0D">
        <w:rPr>
          <w:rFonts w:ascii="TimesNewRoman" w:eastAsiaTheme="minorHAnsi" w:hAnsi="TimesNewRoman" w:cs="TimesNewRoman"/>
          <w:sz w:val="24"/>
          <w:szCs w:val="24"/>
        </w:rPr>
        <w:t>up to 45% of water is lost</w:t>
      </w:r>
      <w:r w:rsidR="008C2FF5">
        <w:rPr>
          <w:rFonts w:ascii="TimesNewRoman" w:eastAsiaTheme="minorHAnsi" w:hAnsi="TimesNewRoman" w:cs="TimesNewRoman"/>
          <w:sz w:val="24"/>
          <w:szCs w:val="24"/>
        </w:rPr>
        <w:t xml:space="preserve"> in the </w:t>
      </w:r>
      <w:r w:rsidR="00E45D0D">
        <w:rPr>
          <w:rFonts w:ascii="TimesNewRoman" w:eastAsiaTheme="minorHAnsi" w:hAnsi="TimesNewRoman" w:cs="TimesNewRoman"/>
          <w:sz w:val="24"/>
          <w:szCs w:val="24"/>
        </w:rPr>
        <w:t xml:space="preserve">city’s water </w:t>
      </w:r>
      <w:r w:rsidR="008C2FF5">
        <w:rPr>
          <w:rFonts w:ascii="TimesNewRoman" w:eastAsiaTheme="minorHAnsi" w:hAnsi="TimesNewRoman" w:cs="TimesNewRoman"/>
          <w:sz w:val="24"/>
          <w:szCs w:val="24"/>
        </w:rPr>
        <w:t xml:space="preserve">distribution systems </w:t>
      </w:r>
      <w:r w:rsidR="00E45D0D">
        <w:rPr>
          <w:rFonts w:ascii="TimesNewRoman" w:eastAsiaTheme="minorHAnsi" w:hAnsi="TimesNewRoman" w:cs="TimesNewRoman"/>
          <w:sz w:val="24"/>
          <w:szCs w:val="24"/>
        </w:rPr>
        <w:t>from leakage and illegal connections</w:t>
      </w:r>
      <w:r w:rsidR="00366DB9">
        <w:rPr>
          <w:rStyle w:val="FootnoteReference"/>
          <w:rFonts w:ascii="TimesNewRoman" w:eastAsiaTheme="minorHAnsi" w:hAnsi="TimesNewRoman" w:cs="TimesNewRoman"/>
          <w:sz w:val="24"/>
          <w:szCs w:val="24"/>
        </w:rPr>
        <w:footnoteReference w:id="17"/>
      </w:r>
      <w:r w:rsidR="00E45D0D">
        <w:rPr>
          <w:rFonts w:ascii="TimesNewRoman" w:eastAsiaTheme="minorHAnsi" w:hAnsi="TimesNewRoman" w:cs="TimesNewRoman"/>
          <w:sz w:val="24"/>
          <w:szCs w:val="24"/>
        </w:rPr>
        <w:t>.</w:t>
      </w:r>
    </w:p>
    <w:p w:rsidR="008C2FF5" w:rsidRDefault="008C2FF5" w:rsidP="00C51280">
      <w:pPr>
        <w:autoSpaceDE w:val="0"/>
        <w:autoSpaceDN w:val="0"/>
        <w:adjustRightInd w:val="0"/>
        <w:spacing w:after="0" w:line="240" w:lineRule="auto"/>
        <w:rPr>
          <w:rFonts w:ascii="TimesNewRoman" w:eastAsiaTheme="minorHAnsi" w:hAnsi="TimesNewRoman" w:cs="TimesNewRoman"/>
          <w:sz w:val="24"/>
          <w:szCs w:val="24"/>
        </w:rPr>
      </w:pPr>
    </w:p>
    <w:p w:rsidR="00D12522" w:rsidRDefault="005A1840" w:rsidP="00C51280">
      <w:pPr>
        <w:autoSpaceDE w:val="0"/>
        <w:autoSpaceDN w:val="0"/>
        <w:adjustRightInd w:val="0"/>
        <w:spacing w:after="0" w:line="240" w:lineRule="auto"/>
        <w:rPr>
          <w:rFonts w:ascii="TimesNewRoman" w:hAnsi="TimesNewRoman" w:cs="TimesNewRoman"/>
          <w:sz w:val="24"/>
          <w:szCs w:val="24"/>
        </w:rPr>
      </w:pPr>
      <w:r w:rsidRPr="00C51280">
        <w:rPr>
          <w:rFonts w:ascii="TimesNewRoman" w:eastAsiaTheme="minorHAnsi" w:hAnsi="TimesNewRoman" w:cs="TimesNewRoman"/>
          <w:sz w:val="24"/>
          <w:szCs w:val="24"/>
        </w:rPr>
        <w:t xml:space="preserve">The city also requires additional water sources to respond to population growth with the last dam – Mutshabezi dam – being commissioned in 1994.  </w:t>
      </w:r>
      <w:r w:rsidR="005E5D77" w:rsidRPr="00C51280">
        <w:rPr>
          <w:rFonts w:ascii="TimesNewRoman" w:eastAsiaTheme="minorHAnsi" w:hAnsi="TimesNewRoman" w:cs="TimesNewRoman"/>
          <w:sz w:val="24"/>
          <w:szCs w:val="24"/>
        </w:rPr>
        <w:t>However, there is some confusion about Bulawayo’s population figures with the population from the 2012 census (655,000) being substantially less than that assumed prior to the census and so it is difficult to estimate future urban water demand reliably</w:t>
      </w:r>
      <w:r w:rsidR="00186726">
        <w:rPr>
          <w:rFonts w:ascii="TimesNewRoman" w:eastAsiaTheme="minorHAnsi" w:hAnsi="TimesNewRoman" w:cs="TimesNewRoman"/>
          <w:sz w:val="24"/>
          <w:szCs w:val="24"/>
        </w:rPr>
        <w:t>.  T</w:t>
      </w:r>
      <w:r w:rsidR="005E5D77" w:rsidRPr="00C51280">
        <w:rPr>
          <w:rFonts w:ascii="TimesNewRoman" w:eastAsiaTheme="minorHAnsi" w:hAnsi="TimesNewRoman" w:cs="TimesNewRoman"/>
          <w:sz w:val="24"/>
          <w:szCs w:val="24"/>
        </w:rPr>
        <w:t xml:space="preserve">he </w:t>
      </w:r>
      <w:r w:rsidR="002E218E">
        <w:rPr>
          <w:rFonts w:ascii="TimesNewRoman" w:eastAsiaTheme="minorHAnsi" w:hAnsi="TimesNewRoman" w:cs="TimesNewRoman"/>
          <w:sz w:val="24"/>
          <w:szCs w:val="24"/>
        </w:rPr>
        <w:t>Water Sector Investment Analysis</w:t>
      </w:r>
      <w:r w:rsidR="005E5D77" w:rsidRPr="00C51280">
        <w:rPr>
          <w:rFonts w:ascii="TimesNewRoman" w:eastAsiaTheme="minorHAnsi" w:hAnsi="TimesNewRoman" w:cs="TimesNewRoman"/>
          <w:sz w:val="24"/>
          <w:szCs w:val="24"/>
        </w:rPr>
        <w:t xml:space="preserve"> study accepted the Census figures and assumed an annual population growth of between 2.4% and 3% (</w:t>
      </w:r>
      <w:r w:rsidR="00B3183B" w:rsidRPr="00704F93">
        <w:rPr>
          <w:rFonts w:ascii="Times New Roman" w:hAnsi="Times New Roman" w:cs="Times New Roman"/>
          <w:sz w:val="24"/>
          <w:szCs w:val="24"/>
        </w:rPr>
        <w:t>Economic Consulting Associates</w:t>
      </w:r>
      <w:r w:rsidR="00B3183B">
        <w:rPr>
          <w:rFonts w:ascii="Times New Roman" w:hAnsi="Times New Roman" w:cs="Times New Roman"/>
          <w:sz w:val="24"/>
          <w:szCs w:val="24"/>
        </w:rPr>
        <w:t>,</w:t>
      </w:r>
      <w:r w:rsidR="0086142B">
        <w:rPr>
          <w:rFonts w:ascii="Times New Roman" w:hAnsi="Times New Roman" w:cs="Times New Roman"/>
          <w:sz w:val="24"/>
          <w:szCs w:val="24"/>
        </w:rPr>
        <w:t xml:space="preserve"> </w:t>
      </w:r>
      <w:r w:rsidR="00B3183B" w:rsidRPr="00704F93">
        <w:rPr>
          <w:rFonts w:ascii="Times New Roman" w:hAnsi="Times New Roman" w:cs="Times New Roman"/>
          <w:sz w:val="24"/>
          <w:szCs w:val="24"/>
        </w:rPr>
        <w:t>Dorsch International Consultants</w:t>
      </w:r>
      <w:r w:rsidR="00B3183B">
        <w:rPr>
          <w:rFonts w:ascii="Times New Roman" w:hAnsi="Times New Roman" w:cs="Times New Roman"/>
          <w:sz w:val="24"/>
          <w:szCs w:val="24"/>
        </w:rPr>
        <w:t xml:space="preserve">, and </w:t>
      </w:r>
      <w:r w:rsidR="00B3183B" w:rsidRPr="00704F93">
        <w:rPr>
          <w:rFonts w:ascii="Times New Roman" w:hAnsi="Times New Roman" w:cs="Times New Roman"/>
          <w:sz w:val="24"/>
          <w:szCs w:val="24"/>
        </w:rPr>
        <w:t>Brian Colquhoun, Hugh O’Donnel and Partners</w:t>
      </w:r>
      <w:r w:rsidR="00B3183B">
        <w:rPr>
          <w:rFonts w:ascii="Times New Roman" w:hAnsi="Times New Roman" w:cs="Times New Roman"/>
          <w:sz w:val="24"/>
          <w:szCs w:val="24"/>
        </w:rPr>
        <w:t>,</w:t>
      </w:r>
      <w:r w:rsidR="00B3183B" w:rsidRPr="00704F93">
        <w:rPr>
          <w:rFonts w:ascii="Times New Roman" w:hAnsi="Times New Roman" w:cs="Times New Roman"/>
          <w:sz w:val="24"/>
          <w:szCs w:val="24"/>
        </w:rPr>
        <w:t xml:space="preserve"> 2013</w:t>
      </w:r>
      <w:r w:rsidR="00980D7B">
        <w:rPr>
          <w:rFonts w:ascii="Times New Roman" w:hAnsi="Times New Roman" w:cs="Times New Roman"/>
          <w:sz w:val="24"/>
          <w:szCs w:val="24"/>
        </w:rPr>
        <w:t>a</w:t>
      </w:r>
      <w:r w:rsidR="00B3183B" w:rsidRPr="00704F93">
        <w:rPr>
          <w:rFonts w:ascii="Times New Roman" w:hAnsi="Times New Roman" w:cs="Times New Roman"/>
          <w:sz w:val="24"/>
          <w:szCs w:val="24"/>
        </w:rPr>
        <w:t>)</w:t>
      </w:r>
      <w:r w:rsidR="00B3183B">
        <w:rPr>
          <w:rFonts w:ascii="Times New Roman" w:hAnsi="Times New Roman" w:cs="Times New Roman"/>
          <w:sz w:val="24"/>
          <w:szCs w:val="24"/>
        </w:rPr>
        <w:t>.</w:t>
      </w:r>
    </w:p>
    <w:p w:rsidR="00E63F84" w:rsidRPr="00C51280" w:rsidRDefault="00E63F84" w:rsidP="00C51280">
      <w:pPr>
        <w:autoSpaceDE w:val="0"/>
        <w:autoSpaceDN w:val="0"/>
        <w:adjustRightInd w:val="0"/>
        <w:spacing w:after="0" w:line="240" w:lineRule="auto"/>
        <w:rPr>
          <w:rFonts w:ascii="TimesNewRoman" w:eastAsiaTheme="minorHAnsi" w:hAnsi="TimesNewRoman" w:cs="TimesNewRoman"/>
          <w:sz w:val="24"/>
          <w:szCs w:val="24"/>
        </w:rPr>
      </w:pPr>
    </w:p>
    <w:p w:rsidR="00D12522" w:rsidRDefault="00582D0B" w:rsidP="00C51280">
      <w:pPr>
        <w:autoSpaceDE w:val="0"/>
        <w:autoSpaceDN w:val="0"/>
        <w:adjustRightInd w:val="0"/>
        <w:spacing w:after="0" w:line="240" w:lineRule="auto"/>
        <w:rPr>
          <w:rFonts w:ascii="TimesNewRoman" w:hAnsi="TimesNewRoman" w:cs="TimesNewRoman"/>
          <w:sz w:val="24"/>
          <w:szCs w:val="24"/>
        </w:rPr>
      </w:pPr>
      <w:r w:rsidRPr="00C51280">
        <w:rPr>
          <w:rFonts w:ascii="TimesNewRoman" w:eastAsiaTheme="minorHAnsi" w:hAnsi="TimesNewRoman" w:cs="TimesNewRoman"/>
          <w:sz w:val="24"/>
          <w:szCs w:val="24"/>
        </w:rPr>
        <w:t>The wastewater treatment plants are</w:t>
      </w:r>
      <w:r w:rsidR="002C7D6D" w:rsidRPr="00C51280">
        <w:rPr>
          <w:rFonts w:ascii="TimesNewRoman" w:eastAsiaTheme="minorHAnsi" w:hAnsi="TimesNewRoman" w:cs="TimesNewRoman"/>
          <w:sz w:val="24"/>
          <w:szCs w:val="24"/>
        </w:rPr>
        <w:t xml:space="preserve"> also in need of rehabilitation</w:t>
      </w:r>
      <w:r w:rsidRPr="00C51280">
        <w:rPr>
          <w:rFonts w:ascii="TimesNewRoman" w:eastAsiaTheme="minorHAnsi" w:hAnsi="TimesNewRoman" w:cs="TimesNewRoman"/>
          <w:sz w:val="24"/>
          <w:szCs w:val="24"/>
        </w:rPr>
        <w:t xml:space="preserve">.  </w:t>
      </w:r>
      <w:r w:rsidR="002C7D6D" w:rsidRPr="00C51280">
        <w:rPr>
          <w:rFonts w:ascii="TimesNewRoman" w:eastAsiaTheme="minorHAnsi" w:hAnsi="TimesNewRoman" w:cs="TimesNewRoman"/>
          <w:sz w:val="24"/>
          <w:szCs w:val="24"/>
        </w:rPr>
        <w:t>A</w:t>
      </w:r>
      <w:r w:rsidRPr="00C51280">
        <w:rPr>
          <w:rFonts w:ascii="TimesNewRoman" w:eastAsiaTheme="minorHAnsi" w:hAnsi="TimesNewRoman" w:cs="TimesNewRoman"/>
          <w:sz w:val="24"/>
          <w:szCs w:val="24"/>
        </w:rPr>
        <w:t xml:space="preserve"> number of </w:t>
      </w:r>
      <w:r w:rsidR="00F418E1">
        <w:rPr>
          <w:rFonts w:ascii="TimesNewRoman" w:eastAsiaTheme="minorHAnsi" w:hAnsi="TimesNewRoman" w:cs="TimesNewRoman"/>
          <w:sz w:val="24"/>
          <w:szCs w:val="24"/>
        </w:rPr>
        <w:t xml:space="preserve">bilateral and multi-lateral </w:t>
      </w:r>
      <w:r w:rsidRPr="00C51280">
        <w:rPr>
          <w:rFonts w:ascii="TimesNewRoman" w:eastAsiaTheme="minorHAnsi" w:hAnsi="TimesNewRoman" w:cs="TimesNewRoman"/>
          <w:sz w:val="24"/>
          <w:szCs w:val="24"/>
        </w:rPr>
        <w:t xml:space="preserve">donors (SIDA, DFID, UNICEF, AusAID, IMF) are working with GoZ to rehabilitate both </w:t>
      </w:r>
      <w:r w:rsidR="002C7D6D" w:rsidRPr="00C51280">
        <w:rPr>
          <w:rFonts w:ascii="TimesNewRoman" w:eastAsiaTheme="minorHAnsi" w:hAnsi="TimesNewRoman" w:cs="TimesNewRoman"/>
          <w:sz w:val="24"/>
          <w:szCs w:val="24"/>
        </w:rPr>
        <w:t xml:space="preserve">surface </w:t>
      </w:r>
      <w:r w:rsidRPr="00C51280">
        <w:rPr>
          <w:rFonts w:ascii="TimesNewRoman" w:eastAsiaTheme="minorHAnsi" w:hAnsi="TimesNewRoman" w:cs="TimesNewRoman"/>
          <w:sz w:val="24"/>
          <w:szCs w:val="24"/>
        </w:rPr>
        <w:t>water supply and wastewater treatment facilities</w:t>
      </w:r>
      <w:r w:rsidR="00676078" w:rsidRPr="00C51280">
        <w:rPr>
          <w:rFonts w:ascii="TimesNewRoman" w:eastAsiaTheme="minorHAnsi" w:hAnsi="TimesNewRoman" w:cs="TimesNewRoman"/>
          <w:sz w:val="24"/>
          <w:szCs w:val="24"/>
        </w:rPr>
        <w:t>.  I</w:t>
      </w:r>
      <w:r w:rsidR="002C7D6D" w:rsidRPr="00C51280">
        <w:rPr>
          <w:rFonts w:ascii="TimesNewRoman" w:eastAsiaTheme="minorHAnsi" w:hAnsi="TimesNewRoman" w:cs="TimesNewRoman"/>
          <w:sz w:val="24"/>
          <w:szCs w:val="24"/>
        </w:rPr>
        <w:t xml:space="preserve">t is not clear whether these improvements will </w:t>
      </w:r>
      <w:r w:rsidR="00676078" w:rsidRPr="00C51280">
        <w:rPr>
          <w:rFonts w:ascii="TimesNewRoman" w:eastAsiaTheme="minorHAnsi" w:hAnsi="TimesNewRoman" w:cs="TimesNewRoman"/>
          <w:sz w:val="24"/>
          <w:szCs w:val="24"/>
        </w:rPr>
        <w:t>also result in the re-establishment of wastewater recycling from the wastewater treatment plants.</w:t>
      </w:r>
      <w:r w:rsidR="0086142B">
        <w:rPr>
          <w:rFonts w:ascii="TimesNewRoman" w:eastAsiaTheme="minorHAnsi" w:hAnsi="TimesNewRoman" w:cs="TimesNewRoman"/>
          <w:sz w:val="24"/>
          <w:szCs w:val="24"/>
        </w:rPr>
        <w:t xml:space="preserve"> </w:t>
      </w:r>
      <w:r w:rsidR="00186726">
        <w:rPr>
          <w:rFonts w:ascii="TimesNewRoman" w:eastAsiaTheme="minorHAnsi" w:hAnsi="TimesNewRoman" w:cs="TimesNewRoman"/>
          <w:sz w:val="24"/>
          <w:szCs w:val="24"/>
        </w:rPr>
        <w:t xml:space="preserve"> </w:t>
      </w:r>
      <w:r w:rsidR="00676078" w:rsidRPr="00C51280">
        <w:rPr>
          <w:rFonts w:ascii="TimesNewRoman" w:eastAsiaTheme="minorHAnsi" w:hAnsi="TimesNewRoman" w:cs="TimesNewRoman"/>
          <w:sz w:val="24"/>
          <w:szCs w:val="24"/>
        </w:rPr>
        <w:t>UNICEF has assisted with the rehabilitation of the Nyamadhlovu</w:t>
      </w:r>
      <w:r w:rsidR="0086142B">
        <w:rPr>
          <w:rFonts w:ascii="TimesNewRoman" w:eastAsiaTheme="minorHAnsi" w:hAnsi="TimesNewRoman" w:cs="TimesNewRoman"/>
          <w:sz w:val="24"/>
          <w:szCs w:val="24"/>
        </w:rPr>
        <w:t xml:space="preserve"> </w:t>
      </w:r>
      <w:r w:rsidR="00F418E1">
        <w:rPr>
          <w:rFonts w:ascii="TimesNewRoman" w:eastAsiaTheme="minorHAnsi" w:hAnsi="TimesNewRoman" w:cs="TimesNewRoman"/>
          <w:sz w:val="24"/>
          <w:szCs w:val="24"/>
        </w:rPr>
        <w:t>well</w:t>
      </w:r>
      <w:r w:rsidR="0086142B">
        <w:rPr>
          <w:rFonts w:ascii="TimesNewRoman" w:eastAsiaTheme="minorHAnsi" w:hAnsi="TimesNewRoman" w:cs="TimesNewRoman"/>
          <w:sz w:val="24"/>
          <w:szCs w:val="24"/>
        </w:rPr>
        <w:t xml:space="preserve"> </w:t>
      </w:r>
      <w:r w:rsidR="00676078" w:rsidRPr="00C51280">
        <w:rPr>
          <w:rFonts w:ascii="TimesNewRoman" w:eastAsiaTheme="minorHAnsi" w:hAnsi="TimesNewRoman" w:cs="TimesNewRoman"/>
          <w:sz w:val="24"/>
          <w:szCs w:val="24"/>
        </w:rPr>
        <w:t>field (</w:t>
      </w:r>
      <w:r w:rsidR="00B3183B" w:rsidRPr="00704F93">
        <w:rPr>
          <w:rFonts w:ascii="Times New Roman" w:hAnsi="Times New Roman" w:cs="Times New Roman"/>
          <w:sz w:val="24"/>
          <w:szCs w:val="24"/>
        </w:rPr>
        <w:t>Economic Consulting Associates</w:t>
      </w:r>
      <w:r w:rsidR="00B3183B">
        <w:rPr>
          <w:rFonts w:ascii="Times New Roman" w:hAnsi="Times New Roman" w:cs="Times New Roman"/>
          <w:sz w:val="24"/>
          <w:szCs w:val="24"/>
        </w:rPr>
        <w:t>,</w:t>
      </w:r>
      <w:r w:rsidR="0086142B">
        <w:rPr>
          <w:rFonts w:ascii="Times New Roman" w:hAnsi="Times New Roman" w:cs="Times New Roman"/>
          <w:sz w:val="24"/>
          <w:szCs w:val="24"/>
        </w:rPr>
        <w:t xml:space="preserve"> </w:t>
      </w:r>
      <w:r w:rsidR="00B3183B" w:rsidRPr="00704F93">
        <w:rPr>
          <w:rFonts w:ascii="Times New Roman" w:hAnsi="Times New Roman" w:cs="Times New Roman"/>
          <w:sz w:val="24"/>
          <w:szCs w:val="24"/>
        </w:rPr>
        <w:t>Dorsch International Consultants</w:t>
      </w:r>
      <w:r w:rsidR="00B3183B">
        <w:rPr>
          <w:rFonts w:ascii="Times New Roman" w:hAnsi="Times New Roman" w:cs="Times New Roman"/>
          <w:sz w:val="24"/>
          <w:szCs w:val="24"/>
        </w:rPr>
        <w:t xml:space="preserve">, and </w:t>
      </w:r>
      <w:r w:rsidR="00B3183B" w:rsidRPr="00704F93">
        <w:rPr>
          <w:rFonts w:ascii="Times New Roman" w:hAnsi="Times New Roman" w:cs="Times New Roman"/>
          <w:sz w:val="24"/>
          <w:szCs w:val="24"/>
        </w:rPr>
        <w:t>Brian Colquh</w:t>
      </w:r>
      <w:r w:rsidR="00B3183B">
        <w:rPr>
          <w:rFonts w:ascii="Times New Roman" w:hAnsi="Times New Roman" w:cs="Times New Roman"/>
          <w:sz w:val="24"/>
          <w:szCs w:val="24"/>
        </w:rPr>
        <w:t xml:space="preserve">oun, Hugh O’Donnel and Partners, </w:t>
      </w:r>
      <w:r w:rsidR="00B3183B" w:rsidRPr="00704F93">
        <w:rPr>
          <w:rFonts w:ascii="Times New Roman" w:hAnsi="Times New Roman" w:cs="Times New Roman"/>
          <w:sz w:val="24"/>
          <w:szCs w:val="24"/>
        </w:rPr>
        <w:t>2013</w:t>
      </w:r>
      <w:r w:rsidR="00B3183B">
        <w:rPr>
          <w:rFonts w:ascii="Times New Roman" w:hAnsi="Times New Roman" w:cs="Times New Roman"/>
          <w:sz w:val="24"/>
          <w:szCs w:val="24"/>
        </w:rPr>
        <w:t>b</w:t>
      </w:r>
      <w:r w:rsidR="00676078" w:rsidRPr="00C51280">
        <w:rPr>
          <w:rFonts w:ascii="TimesNewRoman" w:eastAsiaTheme="minorHAnsi" w:hAnsi="TimesNewRoman" w:cs="TimesNewRoman"/>
          <w:sz w:val="24"/>
          <w:szCs w:val="24"/>
        </w:rPr>
        <w:t>).</w:t>
      </w:r>
      <w:r w:rsidR="00186726">
        <w:rPr>
          <w:rFonts w:ascii="TimesNewRoman" w:eastAsiaTheme="minorHAnsi" w:hAnsi="TimesNewRoman" w:cs="TimesNewRoman"/>
          <w:sz w:val="24"/>
          <w:szCs w:val="24"/>
        </w:rPr>
        <w:t xml:space="preserve">  </w:t>
      </w:r>
      <w:r w:rsidR="002C7D6D" w:rsidRPr="00C51280">
        <w:rPr>
          <w:rFonts w:ascii="TimesNewRoman" w:eastAsiaTheme="minorHAnsi" w:hAnsi="TimesNewRoman" w:cs="TimesNewRoman"/>
          <w:sz w:val="24"/>
          <w:szCs w:val="24"/>
        </w:rPr>
        <w:t>Nevertheless, further actions and investments will be needed to meet fu</w:t>
      </w:r>
      <w:r w:rsidR="00676078" w:rsidRPr="00C51280">
        <w:rPr>
          <w:rFonts w:ascii="TimesNewRoman" w:eastAsiaTheme="minorHAnsi" w:hAnsi="TimesNewRoman" w:cs="TimesNewRoman"/>
          <w:sz w:val="24"/>
          <w:szCs w:val="24"/>
        </w:rPr>
        <w:t>ture urban water and wastewater</w:t>
      </w:r>
      <w:r w:rsidR="00186726">
        <w:rPr>
          <w:rFonts w:ascii="TimesNewRoman" w:eastAsiaTheme="minorHAnsi" w:hAnsi="TimesNewRoman" w:cs="TimesNewRoman"/>
          <w:sz w:val="24"/>
          <w:szCs w:val="24"/>
        </w:rPr>
        <w:t xml:space="preserve"> requirements</w:t>
      </w:r>
      <w:r w:rsidR="00676078" w:rsidRPr="00C51280">
        <w:rPr>
          <w:rFonts w:ascii="TimesNewRoman" w:eastAsiaTheme="minorHAnsi" w:hAnsi="TimesNewRoman" w:cs="TimesNewRoman"/>
          <w:sz w:val="24"/>
          <w:szCs w:val="24"/>
        </w:rPr>
        <w:t xml:space="preserve">.  </w:t>
      </w:r>
    </w:p>
    <w:p w:rsidR="00E63F84" w:rsidRPr="00C51280" w:rsidRDefault="00E63F84" w:rsidP="00C51280">
      <w:pPr>
        <w:autoSpaceDE w:val="0"/>
        <w:autoSpaceDN w:val="0"/>
        <w:adjustRightInd w:val="0"/>
        <w:spacing w:after="0" w:line="240" w:lineRule="auto"/>
        <w:rPr>
          <w:rFonts w:ascii="TimesNewRoman" w:eastAsiaTheme="minorHAnsi" w:hAnsi="TimesNewRoman" w:cs="TimesNewRoman"/>
          <w:sz w:val="24"/>
          <w:szCs w:val="24"/>
        </w:rPr>
      </w:pPr>
    </w:p>
    <w:p w:rsidR="0058377D" w:rsidRPr="00C51280" w:rsidRDefault="00676078" w:rsidP="00C51280">
      <w:pPr>
        <w:autoSpaceDE w:val="0"/>
        <w:autoSpaceDN w:val="0"/>
        <w:adjustRightInd w:val="0"/>
        <w:spacing w:after="0" w:line="240" w:lineRule="auto"/>
        <w:rPr>
          <w:rFonts w:ascii="TimesNewRoman" w:eastAsiaTheme="minorHAnsi" w:hAnsi="TimesNewRoman" w:cs="TimesNewRoman"/>
          <w:sz w:val="24"/>
          <w:szCs w:val="24"/>
        </w:rPr>
      </w:pPr>
      <w:r w:rsidRPr="00C51280">
        <w:rPr>
          <w:rFonts w:ascii="TimesNewRoman" w:eastAsiaTheme="minorHAnsi" w:hAnsi="TimesNewRoman" w:cs="TimesNewRoman"/>
          <w:sz w:val="24"/>
          <w:szCs w:val="24"/>
        </w:rPr>
        <w:t>The model</w:t>
      </w:r>
      <w:r w:rsidR="008B1449">
        <w:rPr>
          <w:rFonts w:ascii="TimesNewRoman" w:eastAsiaTheme="minorHAnsi" w:hAnsi="TimesNewRoman" w:cs="TimesNewRoman"/>
          <w:sz w:val="24"/>
          <w:szCs w:val="24"/>
        </w:rPr>
        <w:t>l</w:t>
      </w:r>
      <w:r w:rsidRPr="00C51280">
        <w:rPr>
          <w:rFonts w:ascii="TimesNewRoman" w:eastAsiaTheme="minorHAnsi" w:hAnsi="TimesNewRoman" w:cs="TimesNewRoman"/>
          <w:sz w:val="24"/>
          <w:szCs w:val="24"/>
        </w:rPr>
        <w:t xml:space="preserve">ing in Chapter 4 shows that </w:t>
      </w:r>
      <w:r w:rsidR="0004091C" w:rsidRPr="00C51280">
        <w:rPr>
          <w:rFonts w:ascii="TimesNewRoman" w:eastAsiaTheme="minorHAnsi" w:hAnsi="TimesNewRoman" w:cs="TimesNewRoman"/>
          <w:sz w:val="24"/>
          <w:szCs w:val="24"/>
        </w:rPr>
        <w:t xml:space="preserve">the </w:t>
      </w:r>
      <w:r w:rsidR="00957B5C" w:rsidRPr="00C51280">
        <w:rPr>
          <w:rFonts w:ascii="TimesNewRoman" w:eastAsiaTheme="minorHAnsi" w:hAnsi="TimesNewRoman" w:cs="TimesNewRoman"/>
          <w:sz w:val="24"/>
          <w:szCs w:val="24"/>
        </w:rPr>
        <w:t xml:space="preserve">area where Bulawayo is located </w:t>
      </w:r>
      <w:r w:rsidR="00186726" w:rsidRPr="00C51280">
        <w:rPr>
          <w:rFonts w:ascii="TimesNewRoman" w:eastAsiaTheme="minorHAnsi" w:hAnsi="TimesNewRoman" w:cs="TimesNewRoman"/>
          <w:sz w:val="24"/>
          <w:szCs w:val="24"/>
        </w:rPr>
        <w:t>–</w:t>
      </w:r>
      <w:r w:rsidR="00186726">
        <w:rPr>
          <w:rFonts w:ascii="TimesNewRoman" w:eastAsiaTheme="minorHAnsi" w:hAnsi="TimesNewRoman" w:cs="TimesNewRoman"/>
          <w:sz w:val="24"/>
          <w:szCs w:val="24"/>
        </w:rPr>
        <w:t xml:space="preserve"> </w:t>
      </w:r>
      <w:r w:rsidR="0058377D" w:rsidRPr="00C51280">
        <w:rPr>
          <w:rFonts w:ascii="TimesNewRoman" w:eastAsiaTheme="minorHAnsi" w:hAnsi="TimesNewRoman" w:cs="TimesNewRoman"/>
          <w:sz w:val="24"/>
          <w:szCs w:val="24"/>
        </w:rPr>
        <w:t xml:space="preserve">between </w:t>
      </w:r>
      <w:r w:rsidR="0004091C" w:rsidRPr="00C51280">
        <w:rPr>
          <w:rFonts w:ascii="TimesNewRoman" w:eastAsiaTheme="minorHAnsi" w:hAnsi="TimesNewRoman" w:cs="TimesNewRoman"/>
          <w:sz w:val="24"/>
          <w:szCs w:val="24"/>
        </w:rPr>
        <w:t xml:space="preserve">Mzingwane and </w:t>
      </w:r>
      <w:r w:rsidR="003A5AF5" w:rsidRPr="00C51280">
        <w:rPr>
          <w:rFonts w:ascii="TimesNewRoman" w:eastAsiaTheme="minorHAnsi" w:hAnsi="TimesNewRoman" w:cs="TimesNewRoman"/>
          <w:sz w:val="24"/>
          <w:szCs w:val="24"/>
        </w:rPr>
        <w:t>Gwayi</w:t>
      </w:r>
      <w:r w:rsidR="0004091C" w:rsidRPr="00C51280">
        <w:rPr>
          <w:rFonts w:ascii="TimesNewRoman" w:eastAsiaTheme="minorHAnsi" w:hAnsi="TimesNewRoman" w:cs="TimesNewRoman"/>
          <w:sz w:val="24"/>
          <w:szCs w:val="24"/>
        </w:rPr>
        <w:t xml:space="preserve"> catchments</w:t>
      </w:r>
      <w:r w:rsidR="00186726">
        <w:rPr>
          <w:rFonts w:ascii="TimesNewRoman" w:eastAsiaTheme="minorHAnsi" w:hAnsi="TimesNewRoman" w:cs="TimesNewRoman"/>
          <w:sz w:val="24"/>
          <w:szCs w:val="24"/>
        </w:rPr>
        <w:t xml:space="preserve"> </w:t>
      </w:r>
      <w:r w:rsidR="00186726" w:rsidRPr="00C51280">
        <w:rPr>
          <w:rFonts w:ascii="TimesNewRoman" w:eastAsiaTheme="minorHAnsi" w:hAnsi="TimesNewRoman" w:cs="TimesNewRoman"/>
          <w:sz w:val="24"/>
          <w:szCs w:val="24"/>
        </w:rPr>
        <w:t>–</w:t>
      </w:r>
      <w:r w:rsidR="00186726">
        <w:rPr>
          <w:rFonts w:ascii="TimesNewRoman" w:eastAsiaTheme="minorHAnsi" w:hAnsi="TimesNewRoman" w:cs="TimesNewRoman"/>
          <w:sz w:val="24"/>
          <w:szCs w:val="24"/>
        </w:rPr>
        <w:t xml:space="preserve"> </w:t>
      </w:r>
      <w:r w:rsidR="00957B5C" w:rsidRPr="00C51280">
        <w:rPr>
          <w:rFonts w:ascii="TimesNewRoman" w:eastAsiaTheme="minorHAnsi" w:hAnsi="TimesNewRoman" w:cs="TimesNewRoman"/>
          <w:sz w:val="24"/>
          <w:szCs w:val="24"/>
        </w:rPr>
        <w:t xml:space="preserve"> </w:t>
      </w:r>
      <w:r w:rsidRPr="00C51280">
        <w:rPr>
          <w:rFonts w:ascii="TimesNewRoman" w:eastAsiaTheme="minorHAnsi" w:hAnsi="TimesNewRoman" w:cs="TimesNewRoman"/>
          <w:sz w:val="24"/>
          <w:szCs w:val="24"/>
        </w:rPr>
        <w:t xml:space="preserve">will be the </w:t>
      </w:r>
      <w:r w:rsidR="00957B5C" w:rsidRPr="00C51280">
        <w:rPr>
          <w:rFonts w:ascii="TimesNewRoman" w:eastAsiaTheme="minorHAnsi" w:hAnsi="TimesNewRoman" w:cs="TimesNewRoman"/>
          <w:sz w:val="24"/>
          <w:szCs w:val="24"/>
        </w:rPr>
        <w:t xml:space="preserve">area most affected by </w:t>
      </w:r>
      <w:r w:rsidRPr="00C51280">
        <w:rPr>
          <w:rFonts w:ascii="TimesNewRoman" w:eastAsiaTheme="minorHAnsi" w:hAnsi="TimesNewRoman" w:cs="TimesNewRoman"/>
          <w:sz w:val="24"/>
          <w:szCs w:val="24"/>
        </w:rPr>
        <w:t>climate change</w:t>
      </w:r>
      <w:r w:rsidR="00957B5C" w:rsidRPr="00C51280">
        <w:rPr>
          <w:rFonts w:ascii="TimesNewRoman" w:eastAsiaTheme="minorHAnsi" w:hAnsi="TimesNewRoman" w:cs="TimesNewRoman"/>
          <w:sz w:val="24"/>
          <w:szCs w:val="24"/>
        </w:rPr>
        <w:t xml:space="preserve"> in Zimbabwe</w:t>
      </w:r>
      <w:r w:rsidRPr="00C51280">
        <w:rPr>
          <w:rFonts w:ascii="TimesNewRoman" w:eastAsiaTheme="minorHAnsi" w:hAnsi="TimesNewRoman" w:cs="TimesNewRoman"/>
          <w:sz w:val="24"/>
          <w:szCs w:val="24"/>
        </w:rPr>
        <w:t xml:space="preserve">.  </w:t>
      </w:r>
      <w:r w:rsidR="007D2622">
        <w:rPr>
          <w:rFonts w:ascii="TimesNewRoman" w:eastAsiaTheme="minorHAnsi" w:hAnsi="TimesNewRoman" w:cs="TimesNewRoman"/>
          <w:sz w:val="24"/>
          <w:szCs w:val="24"/>
        </w:rPr>
        <w:t xml:space="preserve">MAP levels in Mzingwane and Gwayi catchment </w:t>
      </w:r>
      <w:r w:rsidR="00186726">
        <w:rPr>
          <w:rFonts w:ascii="TimesNewRoman" w:eastAsiaTheme="minorHAnsi" w:hAnsi="TimesNewRoman" w:cs="TimesNewRoman"/>
          <w:sz w:val="24"/>
          <w:szCs w:val="24"/>
        </w:rPr>
        <w:t>could</w:t>
      </w:r>
      <w:r w:rsidR="007D2622">
        <w:rPr>
          <w:rFonts w:ascii="TimesNewRoman" w:eastAsiaTheme="minorHAnsi" w:hAnsi="TimesNewRoman" w:cs="TimesNewRoman"/>
          <w:sz w:val="24"/>
          <w:szCs w:val="24"/>
        </w:rPr>
        <w:t xml:space="preserve"> decrease by 12-15% and 5-10% respectively by 2050, and MAR could decline by 65-100% and 50-100% respectively.  Recharge to groundwater may also decrease although the amount is not known.  </w:t>
      </w:r>
      <w:r w:rsidRPr="00C51280">
        <w:rPr>
          <w:rFonts w:ascii="TimesNewRoman" w:eastAsiaTheme="minorHAnsi" w:hAnsi="TimesNewRoman" w:cs="TimesNewRoman"/>
          <w:sz w:val="24"/>
          <w:szCs w:val="24"/>
        </w:rPr>
        <w:t xml:space="preserve">These potential effects have not been factored into the future urban water supply calculations in the </w:t>
      </w:r>
      <w:r w:rsidR="002E218E">
        <w:rPr>
          <w:rFonts w:ascii="TimesNewRoman" w:eastAsiaTheme="minorHAnsi" w:hAnsi="TimesNewRoman" w:cs="TimesNewRoman"/>
          <w:sz w:val="24"/>
          <w:szCs w:val="24"/>
        </w:rPr>
        <w:t xml:space="preserve">Water Sector Investment Analysis </w:t>
      </w:r>
      <w:r w:rsidRPr="00C51280">
        <w:rPr>
          <w:rFonts w:ascii="TimesNewRoman" w:eastAsiaTheme="minorHAnsi" w:hAnsi="TimesNewRoman" w:cs="TimesNewRoman"/>
          <w:sz w:val="24"/>
          <w:szCs w:val="24"/>
        </w:rPr>
        <w:t xml:space="preserve">study.  </w:t>
      </w:r>
    </w:p>
    <w:p w:rsidR="00141EAB" w:rsidRDefault="00141EAB" w:rsidP="00141EAB">
      <w:pPr>
        <w:pStyle w:val="Heading3"/>
      </w:pPr>
      <w:r>
        <w:t>Adaptation Opportunities</w:t>
      </w:r>
    </w:p>
    <w:p w:rsidR="00141EAB" w:rsidRPr="00360DB4" w:rsidRDefault="00953EFE" w:rsidP="00360DB4">
      <w:pPr>
        <w:autoSpaceDE w:val="0"/>
        <w:autoSpaceDN w:val="0"/>
        <w:adjustRightInd w:val="0"/>
        <w:spacing w:after="0" w:line="240" w:lineRule="auto"/>
        <w:rPr>
          <w:rFonts w:ascii="TimesNewRoman" w:eastAsiaTheme="minorHAnsi" w:hAnsi="TimesNewRoman" w:cs="TimesNewRoman"/>
          <w:sz w:val="24"/>
          <w:szCs w:val="24"/>
        </w:rPr>
      </w:pPr>
      <w:r w:rsidRPr="00567707">
        <w:rPr>
          <w:rFonts w:asciiTheme="majorHAnsi" w:eastAsiaTheme="majorEastAsia" w:hAnsiTheme="majorHAnsi" w:cstheme="majorBidi"/>
          <w:b/>
          <w:bCs/>
          <w:i/>
          <w:iCs/>
          <w:color w:val="4F81BD" w:themeColor="accent1"/>
        </w:rPr>
        <w:t xml:space="preserve">Water Resources </w:t>
      </w:r>
      <w:r w:rsidR="00141EAB" w:rsidRPr="00567707">
        <w:rPr>
          <w:rFonts w:asciiTheme="majorHAnsi" w:eastAsiaTheme="majorEastAsia" w:hAnsiTheme="majorHAnsi" w:cstheme="majorBidi"/>
          <w:b/>
          <w:bCs/>
          <w:i/>
          <w:iCs/>
          <w:color w:val="4F81BD" w:themeColor="accent1"/>
        </w:rPr>
        <w:t>Governance</w:t>
      </w:r>
      <w:r w:rsidR="006D4D70" w:rsidRPr="00360DB4">
        <w:rPr>
          <w:rFonts w:asciiTheme="majorHAnsi" w:eastAsiaTheme="majorEastAsia" w:hAnsiTheme="majorHAnsi" w:cstheme="majorBidi"/>
          <w:b/>
          <w:bCs/>
          <w:i/>
          <w:iCs/>
          <w:color w:val="4F81BD" w:themeColor="accent1"/>
        </w:rPr>
        <w:t>.</w:t>
      </w:r>
      <w:r w:rsidR="0086142B">
        <w:rPr>
          <w:rFonts w:asciiTheme="majorHAnsi" w:eastAsiaTheme="majorEastAsia" w:hAnsiTheme="majorHAnsi" w:cstheme="majorBidi"/>
          <w:b/>
          <w:bCs/>
          <w:i/>
          <w:iCs/>
          <w:color w:val="4F81BD" w:themeColor="accent1"/>
        </w:rPr>
        <w:t xml:space="preserve"> </w:t>
      </w:r>
      <w:r w:rsidR="005E771B" w:rsidRPr="00C51280">
        <w:rPr>
          <w:rFonts w:ascii="TimesNewRoman" w:eastAsiaTheme="minorHAnsi" w:hAnsi="TimesNewRoman" w:cs="TimesNewRoman"/>
          <w:sz w:val="24"/>
          <w:szCs w:val="24"/>
        </w:rPr>
        <w:t>The Agreements betw</w:t>
      </w:r>
      <w:r w:rsidR="007D2622" w:rsidRPr="007D2622">
        <w:rPr>
          <w:rFonts w:ascii="TimesNewRoman" w:eastAsiaTheme="minorHAnsi" w:hAnsi="TimesNewRoman" w:cs="TimesNewRoman"/>
          <w:sz w:val="24"/>
          <w:szCs w:val="24"/>
        </w:rPr>
        <w:t xml:space="preserve">een </w:t>
      </w:r>
      <w:r w:rsidR="002E218E">
        <w:rPr>
          <w:rFonts w:ascii="TimesNewRoman" w:eastAsiaTheme="minorHAnsi" w:hAnsi="TimesNewRoman" w:cs="TimesNewRoman"/>
          <w:sz w:val="24"/>
          <w:szCs w:val="24"/>
        </w:rPr>
        <w:t>BCC</w:t>
      </w:r>
      <w:r w:rsidR="007D2622" w:rsidRPr="007D2622">
        <w:rPr>
          <w:rFonts w:ascii="TimesNewRoman" w:eastAsiaTheme="minorHAnsi" w:hAnsi="TimesNewRoman" w:cs="TimesNewRoman"/>
          <w:sz w:val="24"/>
          <w:szCs w:val="24"/>
        </w:rPr>
        <w:t xml:space="preserve"> as a </w:t>
      </w:r>
      <w:r w:rsidR="005E771B" w:rsidRPr="00C51280">
        <w:rPr>
          <w:rFonts w:ascii="TimesNewRoman" w:eastAsiaTheme="minorHAnsi" w:hAnsi="TimesNewRoman" w:cs="TimesNewRoman"/>
          <w:sz w:val="24"/>
          <w:szCs w:val="24"/>
        </w:rPr>
        <w:t>Service Authority</w:t>
      </w:r>
      <w:r w:rsidR="007D2622" w:rsidRPr="007D2622">
        <w:rPr>
          <w:rFonts w:ascii="TimesNewRoman" w:eastAsiaTheme="minorHAnsi" w:hAnsi="TimesNewRoman" w:cs="TimesNewRoman"/>
          <w:sz w:val="24"/>
          <w:szCs w:val="24"/>
        </w:rPr>
        <w:t xml:space="preserve"> and ZINWA as a </w:t>
      </w:r>
      <w:r w:rsidR="005E771B" w:rsidRPr="00C51280">
        <w:rPr>
          <w:rFonts w:ascii="TimesNewRoman" w:eastAsiaTheme="minorHAnsi" w:hAnsi="TimesNewRoman" w:cs="TimesNewRoman"/>
          <w:sz w:val="24"/>
          <w:szCs w:val="24"/>
        </w:rPr>
        <w:t>Service Provide</w:t>
      </w:r>
      <w:r w:rsidR="007D2622">
        <w:rPr>
          <w:rFonts w:ascii="TimesNewRoman" w:eastAsiaTheme="minorHAnsi" w:hAnsi="TimesNewRoman" w:cs="TimesNewRoman"/>
          <w:sz w:val="24"/>
          <w:szCs w:val="24"/>
        </w:rPr>
        <w:t>r</w:t>
      </w:r>
      <w:r w:rsidR="00256DB3">
        <w:rPr>
          <w:rFonts w:ascii="TimesNewRoman" w:eastAsiaTheme="minorHAnsi" w:hAnsi="TimesNewRoman" w:cs="TimesNewRoman"/>
          <w:sz w:val="24"/>
          <w:szCs w:val="24"/>
        </w:rPr>
        <w:t xml:space="preserve"> </w:t>
      </w:r>
      <w:r w:rsidRPr="00C51280">
        <w:rPr>
          <w:rFonts w:ascii="TimesNewRoman" w:eastAsiaTheme="minorHAnsi" w:hAnsi="TimesNewRoman" w:cs="TimesNewRoman"/>
          <w:sz w:val="24"/>
          <w:szCs w:val="24"/>
        </w:rPr>
        <w:t xml:space="preserve">for water sales from Insiza and Mutshabezi dams and from Nyamadhlovu and the future Epping Forest aquifers should be made </w:t>
      </w:r>
      <w:r w:rsidR="005E771B" w:rsidRPr="00C51280">
        <w:rPr>
          <w:rFonts w:ascii="TimesNewRoman" w:eastAsiaTheme="minorHAnsi" w:hAnsi="TimesNewRoman" w:cs="TimesNewRoman"/>
          <w:sz w:val="24"/>
          <w:szCs w:val="24"/>
        </w:rPr>
        <w:t>binding.</w:t>
      </w:r>
      <w:r w:rsidRPr="00C51280">
        <w:rPr>
          <w:rFonts w:ascii="TimesNewRoman" w:eastAsiaTheme="minorHAnsi" w:hAnsi="TimesNewRoman" w:cs="TimesNewRoman"/>
          <w:sz w:val="24"/>
          <w:szCs w:val="24"/>
        </w:rPr>
        <w:t xml:space="preserve">  This would provide certainty and potentially better levels of performance.</w:t>
      </w:r>
    </w:p>
    <w:p w:rsidR="00E63F84" w:rsidRPr="00C51280" w:rsidRDefault="00E63F84" w:rsidP="00C51280">
      <w:pPr>
        <w:autoSpaceDE w:val="0"/>
        <w:autoSpaceDN w:val="0"/>
        <w:adjustRightInd w:val="0"/>
        <w:spacing w:after="0" w:line="240" w:lineRule="auto"/>
        <w:rPr>
          <w:rFonts w:ascii="TimesNewRoman" w:eastAsiaTheme="minorHAnsi" w:hAnsi="TimesNewRoman" w:cs="TimesNewRoman"/>
          <w:sz w:val="24"/>
          <w:szCs w:val="24"/>
        </w:rPr>
      </w:pPr>
    </w:p>
    <w:p w:rsidR="005E771B" w:rsidRDefault="00953EFE" w:rsidP="00C51280">
      <w:pPr>
        <w:autoSpaceDE w:val="0"/>
        <w:autoSpaceDN w:val="0"/>
        <w:adjustRightInd w:val="0"/>
        <w:spacing w:after="0" w:line="240" w:lineRule="auto"/>
        <w:rPr>
          <w:rFonts w:ascii="TimesNewRoman" w:eastAsiaTheme="minorHAnsi" w:hAnsi="TimesNewRoman" w:cs="TimesNewRoman"/>
          <w:sz w:val="24"/>
          <w:szCs w:val="24"/>
        </w:rPr>
      </w:pPr>
      <w:r w:rsidRPr="00C51280">
        <w:rPr>
          <w:rFonts w:ascii="TimesNewRoman" w:eastAsiaTheme="minorHAnsi" w:hAnsi="TimesNewRoman" w:cs="TimesNewRoman"/>
          <w:sz w:val="24"/>
          <w:szCs w:val="24"/>
        </w:rPr>
        <w:t>Appointing an</w:t>
      </w:r>
      <w:r w:rsidR="00E22283">
        <w:rPr>
          <w:rFonts w:ascii="TimesNewRoman" w:eastAsiaTheme="minorHAnsi" w:hAnsi="TimesNewRoman" w:cs="TimesNewRoman"/>
          <w:sz w:val="24"/>
          <w:szCs w:val="24"/>
        </w:rPr>
        <w:t xml:space="preserve"> </w:t>
      </w:r>
      <w:r w:rsidR="00541440">
        <w:rPr>
          <w:rFonts w:ascii="TimesNewRoman" w:eastAsiaTheme="minorHAnsi" w:hAnsi="TimesNewRoman" w:cs="TimesNewRoman"/>
          <w:sz w:val="24"/>
          <w:szCs w:val="24"/>
        </w:rPr>
        <w:t>i</w:t>
      </w:r>
      <w:r w:rsidR="005E771B" w:rsidRPr="00C51280">
        <w:rPr>
          <w:rFonts w:ascii="TimesNewRoman" w:eastAsiaTheme="minorHAnsi" w:hAnsi="TimesNewRoman" w:cs="TimesNewRoman"/>
          <w:sz w:val="24"/>
          <w:szCs w:val="24"/>
        </w:rPr>
        <w:t xml:space="preserve">ndependent </w:t>
      </w:r>
      <w:r w:rsidR="00D93F13" w:rsidRPr="00E903D1">
        <w:rPr>
          <w:rFonts w:ascii="TimesNewRoman" w:eastAsiaTheme="minorHAnsi" w:hAnsi="TimesNewRoman" w:cs="TimesNewRoman"/>
          <w:sz w:val="24"/>
          <w:szCs w:val="24"/>
        </w:rPr>
        <w:t xml:space="preserve">Water and Wastewater Services Regulatory Unit </w:t>
      </w:r>
      <w:r w:rsidRPr="00C51280">
        <w:rPr>
          <w:rFonts w:ascii="TimesNewRoman" w:eastAsiaTheme="minorHAnsi" w:hAnsi="TimesNewRoman" w:cs="TimesNewRoman"/>
          <w:sz w:val="24"/>
          <w:szCs w:val="24"/>
        </w:rPr>
        <w:t xml:space="preserve">would help remove water pricing from political influence and provide better certainty to both water consumers and urban water management authorities such as </w:t>
      </w:r>
      <w:r w:rsidR="002E218E">
        <w:rPr>
          <w:rFonts w:ascii="TimesNewRoman" w:eastAsiaTheme="minorHAnsi" w:hAnsi="TimesNewRoman" w:cs="TimesNewRoman"/>
          <w:sz w:val="24"/>
          <w:szCs w:val="24"/>
        </w:rPr>
        <w:t>BCC</w:t>
      </w:r>
      <w:r w:rsidRPr="00C51280">
        <w:rPr>
          <w:rFonts w:ascii="TimesNewRoman" w:eastAsiaTheme="minorHAnsi" w:hAnsi="TimesNewRoman" w:cs="TimesNewRoman"/>
          <w:sz w:val="24"/>
          <w:szCs w:val="24"/>
        </w:rPr>
        <w:t xml:space="preserve">.  </w:t>
      </w:r>
    </w:p>
    <w:p w:rsidR="006D4D70" w:rsidRPr="00C51280" w:rsidRDefault="006D4D70" w:rsidP="00C51280">
      <w:pPr>
        <w:autoSpaceDE w:val="0"/>
        <w:autoSpaceDN w:val="0"/>
        <w:adjustRightInd w:val="0"/>
        <w:spacing w:after="0" w:line="240" w:lineRule="auto"/>
        <w:rPr>
          <w:rFonts w:ascii="TimesNewRoman" w:eastAsiaTheme="minorHAnsi" w:hAnsi="TimesNewRoman" w:cs="TimesNewRoman"/>
          <w:sz w:val="24"/>
          <w:szCs w:val="24"/>
        </w:rPr>
      </w:pPr>
    </w:p>
    <w:p w:rsidR="00953EFE" w:rsidRPr="00360DB4" w:rsidRDefault="00953EFE" w:rsidP="00567707">
      <w:pPr>
        <w:autoSpaceDE w:val="0"/>
        <w:autoSpaceDN w:val="0"/>
        <w:adjustRightInd w:val="0"/>
        <w:spacing w:after="0" w:line="240" w:lineRule="auto"/>
        <w:rPr>
          <w:rFonts w:ascii="TimesNewRoman" w:eastAsiaTheme="minorHAnsi" w:hAnsi="TimesNewRoman" w:cs="TimesNewRoman"/>
          <w:sz w:val="24"/>
          <w:szCs w:val="24"/>
        </w:rPr>
      </w:pPr>
      <w:r w:rsidRPr="00360DB4">
        <w:rPr>
          <w:rFonts w:asciiTheme="majorHAnsi" w:eastAsiaTheme="majorEastAsia" w:hAnsiTheme="majorHAnsi" w:cstheme="majorBidi"/>
          <w:b/>
          <w:bCs/>
          <w:i/>
          <w:iCs/>
          <w:color w:val="4F81BD" w:themeColor="accent1"/>
        </w:rPr>
        <w:lastRenderedPageBreak/>
        <w:t xml:space="preserve">Water Resources Planning and </w:t>
      </w:r>
      <w:r w:rsidR="00141EAB" w:rsidRPr="00360DB4">
        <w:rPr>
          <w:rFonts w:asciiTheme="majorHAnsi" w:eastAsiaTheme="majorEastAsia" w:hAnsiTheme="majorHAnsi" w:cstheme="majorBidi"/>
          <w:b/>
          <w:bCs/>
          <w:i/>
          <w:iCs/>
          <w:color w:val="4F81BD" w:themeColor="accent1"/>
        </w:rPr>
        <w:t>Management</w:t>
      </w:r>
      <w:r w:rsidR="006D4D70" w:rsidRPr="00360DB4">
        <w:rPr>
          <w:rFonts w:asciiTheme="majorHAnsi" w:eastAsiaTheme="majorEastAsia" w:hAnsiTheme="majorHAnsi" w:cstheme="majorBidi"/>
          <w:b/>
          <w:bCs/>
          <w:i/>
          <w:iCs/>
          <w:color w:val="4F81BD" w:themeColor="accent1"/>
        </w:rPr>
        <w:t>.</w:t>
      </w:r>
      <w:r w:rsidR="00B0488E">
        <w:rPr>
          <w:rFonts w:asciiTheme="majorHAnsi" w:eastAsiaTheme="majorEastAsia" w:hAnsiTheme="majorHAnsi" w:cstheme="majorBidi"/>
          <w:b/>
          <w:bCs/>
          <w:i/>
          <w:iCs/>
          <w:color w:val="4F81BD" w:themeColor="accent1"/>
        </w:rPr>
        <w:t xml:space="preserve">  </w:t>
      </w:r>
      <w:r w:rsidR="007D2622" w:rsidRPr="00360DB4">
        <w:rPr>
          <w:rFonts w:ascii="TimesNewRoman" w:eastAsiaTheme="minorHAnsi" w:hAnsi="TimesNewRoman" w:cs="TimesNewRoman"/>
          <w:sz w:val="24"/>
          <w:szCs w:val="24"/>
        </w:rPr>
        <w:t>Reducing the reliability from 96% to 90%</w:t>
      </w:r>
      <w:r w:rsidR="000E09A3" w:rsidRPr="00360DB4">
        <w:rPr>
          <w:rFonts w:ascii="TimesNewRoman" w:eastAsiaTheme="minorHAnsi" w:hAnsi="TimesNewRoman" w:cs="TimesNewRoman"/>
          <w:sz w:val="24"/>
          <w:szCs w:val="24"/>
        </w:rPr>
        <w:t xml:space="preserve"> for </w:t>
      </w:r>
      <w:r w:rsidR="008A2974" w:rsidRPr="00360DB4">
        <w:rPr>
          <w:rFonts w:ascii="TimesNewRoman" w:eastAsiaTheme="minorHAnsi" w:hAnsi="TimesNewRoman" w:cs="TimesNewRoman"/>
          <w:sz w:val="24"/>
          <w:szCs w:val="24"/>
        </w:rPr>
        <w:t xml:space="preserve">Bulawayo’s </w:t>
      </w:r>
      <w:r w:rsidR="000E09A3" w:rsidRPr="00360DB4">
        <w:rPr>
          <w:rFonts w:ascii="TimesNewRoman" w:eastAsiaTheme="minorHAnsi" w:hAnsi="TimesNewRoman" w:cs="TimesNewRoman"/>
          <w:sz w:val="24"/>
          <w:szCs w:val="24"/>
        </w:rPr>
        <w:t>water supply dams</w:t>
      </w:r>
      <w:r w:rsidR="008A2974" w:rsidRPr="00360DB4">
        <w:rPr>
          <w:rFonts w:ascii="TimesNewRoman" w:eastAsiaTheme="minorHAnsi" w:hAnsi="TimesNewRoman" w:cs="TimesNewRoman"/>
          <w:sz w:val="24"/>
          <w:szCs w:val="24"/>
        </w:rPr>
        <w:t xml:space="preserve"> would provide an additional 40 Ml/day; even if only </w:t>
      </w:r>
      <w:r w:rsidR="00E4236A" w:rsidRPr="00360DB4">
        <w:rPr>
          <w:rFonts w:ascii="TimesNewRoman" w:eastAsiaTheme="minorHAnsi" w:hAnsi="TimesNewRoman" w:cs="TimesNewRoman"/>
          <w:sz w:val="24"/>
          <w:szCs w:val="24"/>
        </w:rPr>
        <w:t xml:space="preserve">Insiza dam (the most reliable supply dam) </w:t>
      </w:r>
      <w:r w:rsidR="008A2974" w:rsidRPr="00360DB4">
        <w:rPr>
          <w:rFonts w:ascii="TimesNewRoman" w:eastAsiaTheme="minorHAnsi" w:hAnsi="TimesNewRoman" w:cs="TimesNewRoman"/>
          <w:sz w:val="24"/>
          <w:szCs w:val="24"/>
        </w:rPr>
        <w:t xml:space="preserve">was operated at </w:t>
      </w:r>
      <w:r w:rsidR="007D2622" w:rsidRPr="00360DB4">
        <w:rPr>
          <w:rFonts w:ascii="TimesNewRoman" w:eastAsiaTheme="minorHAnsi" w:hAnsi="TimesNewRoman" w:cs="TimesNewRoman"/>
          <w:sz w:val="24"/>
          <w:szCs w:val="24"/>
        </w:rPr>
        <w:t>90% reliability</w:t>
      </w:r>
      <w:r w:rsidR="008A2974" w:rsidRPr="00360DB4">
        <w:rPr>
          <w:rFonts w:ascii="TimesNewRoman" w:eastAsiaTheme="minorHAnsi" w:hAnsi="TimesNewRoman" w:cs="TimesNewRoman"/>
          <w:sz w:val="24"/>
          <w:szCs w:val="24"/>
        </w:rPr>
        <w:t xml:space="preserve">, it would provide an additional 15.2 Ml/day. </w:t>
      </w:r>
    </w:p>
    <w:p w:rsidR="00E63F84" w:rsidRPr="00C51280" w:rsidRDefault="00E63F84" w:rsidP="00C51280">
      <w:pPr>
        <w:autoSpaceDE w:val="0"/>
        <w:autoSpaceDN w:val="0"/>
        <w:adjustRightInd w:val="0"/>
        <w:spacing w:after="0" w:line="240" w:lineRule="auto"/>
        <w:rPr>
          <w:rFonts w:ascii="TimesNewRoman" w:hAnsi="TimesNewRoman" w:cs="TimesNewRoman"/>
          <w:sz w:val="24"/>
          <w:szCs w:val="24"/>
        </w:rPr>
      </w:pPr>
    </w:p>
    <w:p w:rsidR="00953EFE" w:rsidRDefault="0090556A"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Distribution losses could be reduced from the current high level of about 45% to 15% over 15 years</w:t>
      </w:r>
      <w:r w:rsidR="00E45D0D">
        <w:rPr>
          <w:rFonts w:ascii="TimesNewRoman" w:hAnsi="TimesNewRoman" w:cs="TimesNewRoman"/>
          <w:sz w:val="24"/>
          <w:szCs w:val="24"/>
        </w:rPr>
        <w:t xml:space="preserve"> through pipe lining, pipe replacement and detection of illegal connections</w:t>
      </w:r>
      <w:r w:rsidRPr="00C51280">
        <w:rPr>
          <w:rFonts w:ascii="TimesNewRoman" w:hAnsi="TimesNewRoman" w:cs="TimesNewRoman"/>
          <w:sz w:val="24"/>
          <w:szCs w:val="24"/>
        </w:rPr>
        <w:t xml:space="preserve">, giving a saving of 45Ml/day.  This is likely to be a cost effective action over the short term compared to developing new water sources.  </w:t>
      </w:r>
    </w:p>
    <w:p w:rsidR="00E45D0D" w:rsidRDefault="00E45D0D" w:rsidP="00C51280">
      <w:pPr>
        <w:autoSpaceDE w:val="0"/>
        <w:autoSpaceDN w:val="0"/>
        <w:adjustRightInd w:val="0"/>
        <w:spacing w:after="0" w:line="240" w:lineRule="auto"/>
        <w:rPr>
          <w:rFonts w:ascii="TimesNewRoman" w:hAnsi="TimesNewRoman" w:cs="TimesNewRoman"/>
          <w:sz w:val="24"/>
          <w:szCs w:val="24"/>
        </w:rPr>
      </w:pPr>
    </w:p>
    <w:p w:rsidR="00E45D0D" w:rsidRDefault="00E45D0D" w:rsidP="00C5128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Once the </w:t>
      </w:r>
      <w:r w:rsidRPr="00A12116">
        <w:rPr>
          <w:rFonts w:ascii="TimesNewRoman" w:eastAsiaTheme="minorHAnsi" w:hAnsi="TimesNewRoman" w:cs="TimesNewRoman"/>
          <w:sz w:val="24"/>
          <w:szCs w:val="24"/>
        </w:rPr>
        <w:t>Nyamadhlovu</w:t>
      </w:r>
      <w:r w:rsidR="0086142B">
        <w:rPr>
          <w:rFonts w:ascii="TimesNewRoman" w:eastAsiaTheme="minorHAnsi" w:hAnsi="TimesNewRoman" w:cs="TimesNewRoman"/>
          <w:sz w:val="24"/>
          <w:szCs w:val="24"/>
        </w:rPr>
        <w:t xml:space="preserve"> </w:t>
      </w:r>
      <w:r>
        <w:rPr>
          <w:rFonts w:ascii="TimesNewRoman" w:eastAsiaTheme="minorHAnsi" w:hAnsi="TimesNewRoman" w:cs="TimesNewRoman"/>
          <w:sz w:val="24"/>
          <w:szCs w:val="24"/>
        </w:rPr>
        <w:t>well</w:t>
      </w:r>
      <w:r w:rsidR="0086142B">
        <w:rPr>
          <w:rFonts w:ascii="TimesNewRoman" w:eastAsiaTheme="minorHAnsi" w:hAnsi="TimesNewRoman" w:cs="TimesNewRoman"/>
          <w:sz w:val="24"/>
          <w:szCs w:val="24"/>
        </w:rPr>
        <w:t xml:space="preserve"> </w:t>
      </w:r>
      <w:r w:rsidRPr="00A12116">
        <w:rPr>
          <w:rFonts w:ascii="TimesNewRoman" w:eastAsiaTheme="minorHAnsi" w:hAnsi="TimesNewRoman" w:cs="TimesNewRoman"/>
          <w:sz w:val="24"/>
          <w:szCs w:val="24"/>
        </w:rPr>
        <w:t>field</w:t>
      </w:r>
      <w:r w:rsidR="00B01F16">
        <w:rPr>
          <w:rFonts w:ascii="TimesNewRoman" w:eastAsiaTheme="minorHAnsi" w:hAnsi="TimesNewRoman" w:cs="TimesNewRoman"/>
          <w:sz w:val="24"/>
          <w:szCs w:val="24"/>
        </w:rPr>
        <w:t xml:space="preserve"> </w:t>
      </w:r>
      <w:r>
        <w:rPr>
          <w:rFonts w:ascii="TimesNewRoman" w:eastAsiaTheme="minorHAnsi" w:hAnsi="TimesNewRoman" w:cs="TimesNewRoman"/>
          <w:sz w:val="24"/>
          <w:szCs w:val="24"/>
        </w:rPr>
        <w:t xml:space="preserve">is </w:t>
      </w:r>
      <w:r w:rsidR="00B47ECC">
        <w:rPr>
          <w:rFonts w:ascii="TimesNewRoman" w:eastAsiaTheme="minorHAnsi" w:hAnsi="TimesNewRoman" w:cs="TimesNewRoman"/>
          <w:sz w:val="24"/>
          <w:szCs w:val="24"/>
        </w:rPr>
        <w:t xml:space="preserve">rehabilitated, there may be opportunities to </w:t>
      </w:r>
      <w:r w:rsidR="00C5071E">
        <w:rPr>
          <w:rFonts w:ascii="TimesNewRoman" w:eastAsiaTheme="minorHAnsi" w:hAnsi="TimesNewRoman" w:cs="TimesNewRoman"/>
          <w:sz w:val="24"/>
          <w:szCs w:val="24"/>
        </w:rPr>
        <w:t xml:space="preserve">continue </w:t>
      </w:r>
      <w:r w:rsidR="00B47ECC">
        <w:rPr>
          <w:rFonts w:ascii="TimesNewRoman" w:eastAsiaTheme="minorHAnsi" w:hAnsi="TimesNewRoman" w:cs="TimesNewRoman"/>
          <w:sz w:val="24"/>
          <w:szCs w:val="24"/>
        </w:rPr>
        <w:t>us</w:t>
      </w:r>
      <w:r w:rsidR="00C5071E">
        <w:rPr>
          <w:rFonts w:ascii="TimesNewRoman" w:eastAsiaTheme="minorHAnsi" w:hAnsi="TimesNewRoman" w:cs="TimesNewRoman"/>
          <w:sz w:val="24"/>
          <w:szCs w:val="24"/>
        </w:rPr>
        <w:t>ing</w:t>
      </w:r>
      <w:r w:rsidR="00B47ECC">
        <w:rPr>
          <w:rFonts w:ascii="TimesNewRoman" w:eastAsiaTheme="minorHAnsi" w:hAnsi="TimesNewRoman" w:cs="TimesNewRoman"/>
          <w:sz w:val="24"/>
          <w:szCs w:val="24"/>
        </w:rPr>
        <w:t xml:space="preserve"> it</w:t>
      </w:r>
      <w:r w:rsidR="000571C0">
        <w:rPr>
          <w:rFonts w:ascii="TimesNewRoman" w:eastAsiaTheme="minorHAnsi" w:hAnsi="TimesNewRoman" w:cs="TimesNewRoman"/>
          <w:sz w:val="24"/>
          <w:szCs w:val="24"/>
        </w:rPr>
        <w:t xml:space="preserve"> </w:t>
      </w:r>
      <w:r w:rsidR="00C5071E">
        <w:rPr>
          <w:rFonts w:ascii="TimesNewRoman" w:eastAsiaTheme="minorHAnsi" w:hAnsi="TimesNewRoman" w:cs="TimesNewRoman"/>
          <w:sz w:val="24"/>
          <w:szCs w:val="24"/>
        </w:rPr>
        <w:t>and</w:t>
      </w:r>
      <w:r w:rsidR="00B01F16">
        <w:rPr>
          <w:rFonts w:ascii="TimesNewRoman" w:eastAsiaTheme="minorHAnsi" w:hAnsi="TimesNewRoman" w:cs="TimesNewRoman"/>
          <w:sz w:val="24"/>
          <w:szCs w:val="24"/>
        </w:rPr>
        <w:t xml:space="preserve"> </w:t>
      </w:r>
      <w:r w:rsidR="006D4D70">
        <w:rPr>
          <w:rFonts w:ascii="TimesNewRoman" w:eastAsiaTheme="minorHAnsi" w:hAnsi="TimesNewRoman" w:cs="TimesNewRoman"/>
          <w:sz w:val="24"/>
          <w:szCs w:val="24"/>
        </w:rPr>
        <w:t>other new groundwater sources</w:t>
      </w:r>
      <w:r w:rsidR="00B47ECC">
        <w:rPr>
          <w:rFonts w:ascii="TimesNewRoman" w:eastAsiaTheme="minorHAnsi" w:hAnsi="TimesNewRoman" w:cs="TimesNewRoman"/>
          <w:sz w:val="24"/>
          <w:szCs w:val="24"/>
        </w:rPr>
        <w:t xml:space="preserve"> conjunctively with surface water sources.</w:t>
      </w:r>
    </w:p>
    <w:p w:rsidR="00E63F84" w:rsidRPr="00C51280" w:rsidRDefault="00E63F84" w:rsidP="00C51280">
      <w:pPr>
        <w:autoSpaceDE w:val="0"/>
        <w:autoSpaceDN w:val="0"/>
        <w:adjustRightInd w:val="0"/>
        <w:spacing w:after="0" w:line="240" w:lineRule="auto"/>
        <w:rPr>
          <w:rFonts w:ascii="TimesNewRoman" w:hAnsi="TimesNewRoman" w:cs="TimesNewRoman"/>
          <w:sz w:val="24"/>
          <w:szCs w:val="24"/>
        </w:rPr>
      </w:pPr>
    </w:p>
    <w:p w:rsidR="005E771B" w:rsidRDefault="0090556A"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 xml:space="preserve">Increasing water prices </w:t>
      </w:r>
      <w:r w:rsidR="003D6E38" w:rsidRPr="00C51280">
        <w:rPr>
          <w:rFonts w:ascii="TimesNewRoman" w:hAnsi="TimesNewRoman" w:cs="TimesNewRoman"/>
          <w:sz w:val="24"/>
          <w:szCs w:val="24"/>
        </w:rPr>
        <w:t xml:space="preserve">would help reduce demand, encourage adaptive </w:t>
      </w:r>
      <w:r w:rsidR="0067273B" w:rsidRPr="00C51280">
        <w:rPr>
          <w:rFonts w:ascii="TimesNewRoman" w:hAnsi="TimesNewRoman" w:cs="TimesNewRoman"/>
          <w:sz w:val="24"/>
          <w:szCs w:val="24"/>
        </w:rPr>
        <w:t>behaviours</w:t>
      </w:r>
      <w:r w:rsidR="003D6E38" w:rsidRPr="00C51280">
        <w:rPr>
          <w:rFonts w:ascii="TimesNewRoman" w:hAnsi="TimesNewRoman" w:cs="TimesNewRoman"/>
          <w:sz w:val="24"/>
          <w:szCs w:val="24"/>
        </w:rPr>
        <w:t xml:space="preserve"> and provide revenue to </w:t>
      </w:r>
      <w:r w:rsidR="002E218E">
        <w:rPr>
          <w:rFonts w:ascii="TimesNewRoman" w:hAnsi="TimesNewRoman" w:cs="TimesNewRoman"/>
          <w:sz w:val="24"/>
          <w:szCs w:val="24"/>
        </w:rPr>
        <w:t>BCC</w:t>
      </w:r>
      <w:r w:rsidR="003D6E38" w:rsidRPr="00C51280">
        <w:rPr>
          <w:rFonts w:ascii="TimesNewRoman" w:hAnsi="TimesNewRoman" w:cs="TimesNewRoman"/>
          <w:sz w:val="24"/>
          <w:szCs w:val="24"/>
        </w:rPr>
        <w:t xml:space="preserve"> and ZINWA.  However, </w:t>
      </w:r>
      <w:r w:rsidR="005E771B" w:rsidRPr="00C51280">
        <w:rPr>
          <w:rFonts w:ascii="TimesNewRoman" w:hAnsi="TimesNewRoman" w:cs="TimesNewRoman"/>
          <w:sz w:val="24"/>
          <w:szCs w:val="24"/>
        </w:rPr>
        <w:t>the recent announcement that local authorities should cancel all outstanding</w:t>
      </w:r>
      <w:r w:rsidR="003D6E38" w:rsidRPr="00C51280">
        <w:rPr>
          <w:rFonts w:ascii="TimesNewRoman" w:hAnsi="TimesNewRoman" w:cs="TimesNewRoman"/>
          <w:sz w:val="24"/>
          <w:szCs w:val="24"/>
        </w:rPr>
        <w:t xml:space="preserve"> debts on water and rates runs counter to the message that water is a precious resource and needs to be used efficiently.  This measure may not assist the poor, since t</w:t>
      </w:r>
      <w:r w:rsidR="005E771B" w:rsidRPr="00C51280">
        <w:rPr>
          <w:rFonts w:ascii="TimesNewRoman" w:hAnsi="TimesNewRoman" w:cs="TimesNewRoman"/>
          <w:sz w:val="24"/>
          <w:szCs w:val="24"/>
        </w:rPr>
        <w:t xml:space="preserve">he bulk of the money owed to </w:t>
      </w:r>
      <w:r w:rsidR="002E218E">
        <w:rPr>
          <w:rFonts w:ascii="TimesNewRoman" w:hAnsi="TimesNewRoman" w:cs="TimesNewRoman"/>
          <w:sz w:val="24"/>
          <w:szCs w:val="24"/>
        </w:rPr>
        <w:t>BCC</w:t>
      </w:r>
      <w:r w:rsidR="0067273B">
        <w:rPr>
          <w:rFonts w:ascii="TimesNewRoman" w:hAnsi="TimesNewRoman" w:cs="TimesNewRoman"/>
          <w:sz w:val="24"/>
          <w:szCs w:val="24"/>
        </w:rPr>
        <w:t xml:space="preserve"> </w:t>
      </w:r>
      <w:r w:rsidR="005E771B" w:rsidRPr="00C51280">
        <w:rPr>
          <w:rFonts w:ascii="TimesNewRoman" w:hAnsi="TimesNewRoman" w:cs="TimesNewRoman"/>
          <w:sz w:val="24"/>
          <w:szCs w:val="24"/>
        </w:rPr>
        <w:t xml:space="preserve">is by Government Institutions, </w:t>
      </w:r>
      <w:r w:rsidR="003D6E38" w:rsidRPr="00C51280">
        <w:rPr>
          <w:rFonts w:ascii="TimesNewRoman" w:hAnsi="TimesNewRoman" w:cs="TimesNewRoman"/>
          <w:sz w:val="24"/>
          <w:szCs w:val="24"/>
        </w:rPr>
        <w:t xml:space="preserve">industry and the wealthy.  </w:t>
      </w:r>
    </w:p>
    <w:p w:rsidR="00E63F84" w:rsidRPr="00C51280" w:rsidRDefault="00E63F84" w:rsidP="00C51280">
      <w:pPr>
        <w:autoSpaceDE w:val="0"/>
        <w:autoSpaceDN w:val="0"/>
        <w:adjustRightInd w:val="0"/>
        <w:spacing w:after="0" w:line="240" w:lineRule="auto"/>
        <w:rPr>
          <w:rFonts w:ascii="TimesNewRoman" w:hAnsi="TimesNewRoman" w:cs="TimesNewRoman"/>
          <w:sz w:val="24"/>
          <w:szCs w:val="24"/>
        </w:rPr>
      </w:pPr>
    </w:p>
    <w:p w:rsidR="005E771B" w:rsidRPr="00C51280" w:rsidRDefault="003D6E38" w:rsidP="00C51280">
      <w:pPr>
        <w:autoSpaceDE w:val="0"/>
        <w:autoSpaceDN w:val="0"/>
        <w:adjustRightInd w:val="0"/>
        <w:spacing w:after="0" w:line="240" w:lineRule="auto"/>
        <w:rPr>
          <w:rFonts w:ascii="TimesNewRoman" w:eastAsiaTheme="minorHAnsi" w:hAnsi="TimesNewRoman" w:cs="TimesNewRoman"/>
          <w:sz w:val="24"/>
          <w:szCs w:val="24"/>
        </w:rPr>
      </w:pPr>
      <w:r w:rsidRPr="00C51280">
        <w:rPr>
          <w:rFonts w:ascii="TimesNewRoman" w:eastAsiaTheme="minorHAnsi" w:hAnsi="TimesNewRoman" w:cs="TimesNewRoman"/>
          <w:sz w:val="24"/>
          <w:szCs w:val="24"/>
        </w:rPr>
        <w:t xml:space="preserve">Improving revenue collection would also help provide operating funds for BCC.  BCC </w:t>
      </w:r>
      <w:r w:rsidR="00436676" w:rsidRPr="00C51280">
        <w:rPr>
          <w:rFonts w:ascii="TimesNewRoman" w:eastAsiaTheme="minorHAnsi" w:hAnsi="TimesNewRoman" w:cs="TimesNewRoman"/>
          <w:sz w:val="24"/>
          <w:szCs w:val="24"/>
        </w:rPr>
        <w:t xml:space="preserve">could apply lessons learnt from its twin organization </w:t>
      </w:r>
      <w:r w:rsidRPr="00C51280">
        <w:rPr>
          <w:rFonts w:ascii="TimesNewRoman" w:eastAsiaTheme="minorHAnsi" w:hAnsi="TimesNewRoman" w:cs="TimesNewRoman"/>
          <w:sz w:val="24"/>
          <w:szCs w:val="24"/>
        </w:rPr>
        <w:t>eThekwini Water in South Africa which collects 95% of its water rates.</w:t>
      </w:r>
      <w:r w:rsidR="00436676" w:rsidRPr="00C51280">
        <w:rPr>
          <w:rFonts w:ascii="TimesNewRoman" w:eastAsiaTheme="minorHAnsi" w:hAnsi="TimesNewRoman" w:cs="TimesNewRoman"/>
          <w:sz w:val="24"/>
          <w:szCs w:val="24"/>
        </w:rPr>
        <w:t xml:space="preserve">  BCC’s recent decision to ring-fence</w:t>
      </w:r>
      <w:r w:rsidR="005E771B" w:rsidRPr="00C51280">
        <w:rPr>
          <w:rFonts w:ascii="TimesNewRoman" w:eastAsiaTheme="minorHAnsi" w:hAnsi="TimesNewRoman" w:cs="TimesNewRoman"/>
          <w:sz w:val="24"/>
          <w:szCs w:val="24"/>
        </w:rPr>
        <w:t xml:space="preserve"> its</w:t>
      </w:r>
      <w:r w:rsidR="00436676" w:rsidRPr="00C51280">
        <w:rPr>
          <w:rFonts w:ascii="TimesNewRoman" w:eastAsiaTheme="minorHAnsi" w:hAnsi="TimesNewRoman" w:cs="TimesNewRoman"/>
          <w:sz w:val="24"/>
          <w:szCs w:val="24"/>
        </w:rPr>
        <w:t xml:space="preserve"> water</w:t>
      </w:r>
      <w:r w:rsidR="005E771B" w:rsidRPr="00C51280">
        <w:rPr>
          <w:rFonts w:ascii="TimesNewRoman" w:eastAsiaTheme="minorHAnsi" w:hAnsi="TimesNewRoman" w:cs="TimesNewRoman"/>
          <w:sz w:val="24"/>
          <w:szCs w:val="24"/>
        </w:rPr>
        <w:t xml:space="preserve"> revenue</w:t>
      </w:r>
      <w:r w:rsidR="00436676" w:rsidRPr="00C51280">
        <w:rPr>
          <w:rFonts w:ascii="TimesNewRoman" w:eastAsiaTheme="minorHAnsi" w:hAnsi="TimesNewRoman" w:cs="TimesNewRoman"/>
          <w:sz w:val="24"/>
          <w:szCs w:val="24"/>
        </w:rPr>
        <w:t>,</w:t>
      </w:r>
      <w:r w:rsidR="005E771B" w:rsidRPr="00C51280">
        <w:rPr>
          <w:rFonts w:ascii="TimesNewRoman" w:eastAsiaTheme="minorHAnsi" w:hAnsi="TimesNewRoman" w:cs="TimesNewRoman"/>
          <w:sz w:val="24"/>
          <w:szCs w:val="24"/>
        </w:rPr>
        <w:t xml:space="preserve"> based on a</w:t>
      </w:r>
      <w:r w:rsidR="000571C0">
        <w:rPr>
          <w:rFonts w:ascii="TimesNewRoman" w:eastAsiaTheme="minorHAnsi" w:hAnsi="TimesNewRoman" w:cs="TimesNewRoman"/>
          <w:sz w:val="24"/>
          <w:szCs w:val="24"/>
        </w:rPr>
        <w:t xml:space="preserve"> </w:t>
      </w:r>
      <w:r w:rsidR="005E771B" w:rsidRPr="00C51280">
        <w:rPr>
          <w:rFonts w:ascii="TimesNewRoman" w:eastAsiaTheme="minorHAnsi" w:hAnsi="TimesNewRoman" w:cs="TimesNewRoman"/>
          <w:sz w:val="24"/>
          <w:szCs w:val="24"/>
        </w:rPr>
        <w:t xml:space="preserve">directive from Ministry of Local Government, will improve </w:t>
      </w:r>
      <w:r w:rsidR="00436676" w:rsidRPr="00C51280">
        <w:rPr>
          <w:rFonts w:ascii="TimesNewRoman" w:eastAsiaTheme="minorHAnsi" w:hAnsi="TimesNewRoman" w:cs="TimesNewRoman"/>
          <w:sz w:val="24"/>
          <w:szCs w:val="24"/>
        </w:rPr>
        <w:t>its</w:t>
      </w:r>
      <w:r w:rsidR="005E771B" w:rsidRPr="00C51280">
        <w:rPr>
          <w:rFonts w:ascii="TimesNewRoman" w:eastAsiaTheme="minorHAnsi" w:hAnsi="TimesNewRoman" w:cs="TimesNewRoman"/>
          <w:sz w:val="24"/>
          <w:szCs w:val="24"/>
        </w:rPr>
        <w:t xml:space="preserve"> financial resources.</w:t>
      </w:r>
    </w:p>
    <w:p w:rsidR="00C12BEA" w:rsidRDefault="00953EFE" w:rsidP="00E903D1">
      <w:pPr>
        <w:spacing w:before="100" w:beforeAutospacing="1" w:after="100" w:afterAutospacing="1" w:line="240" w:lineRule="auto"/>
        <w:rPr>
          <w:rFonts w:ascii="TimesNewRoman" w:hAnsi="TimesNewRoman" w:cs="TimesNewRoman"/>
          <w:sz w:val="24"/>
          <w:szCs w:val="24"/>
        </w:rPr>
      </w:pPr>
      <w:r w:rsidRPr="00567707">
        <w:rPr>
          <w:rFonts w:asciiTheme="majorHAnsi" w:eastAsiaTheme="majorEastAsia" w:hAnsiTheme="majorHAnsi" w:cstheme="majorBidi"/>
          <w:b/>
          <w:bCs/>
          <w:i/>
          <w:iCs/>
          <w:color w:val="4F81BD" w:themeColor="accent1"/>
        </w:rPr>
        <w:t>Water Resources Infrastructure</w:t>
      </w:r>
      <w:r w:rsidR="006D4D70" w:rsidRPr="00360DB4">
        <w:rPr>
          <w:rFonts w:asciiTheme="majorHAnsi" w:eastAsiaTheme="majorEastAsia" w:hAnsiTheme="majorHAnsi" w:cstheme="majorBidi"/>
          <w:b/>
          <w:bCs/>
          <w:i/>
          <w:iCs/>
          <w:color w:val="4F81BD" w:themeColor="accent1"/>
        </w:rPr>
        <w:t>.</w:t>
      </w:r>
      <w:r w:rsidR="00B01F16">
        <w:rPr>
          <w:rFonts w:asciiTheme="majorHAnsi" w:eastAsiaTheme="majorEastAsia" w:hAnsiTheme="majorHAnsi" w:cstheme="majorBidi"/>
          <w:b/>
          <w:bCs/>
          <w:i/>
          <w:iCs/>
          <w:color w:val="4F81BD" w:themeColor="accent1"/>
        </w:rPr>
        <w:t xml:space="preserve"> </w:t>
      </w:r>
      <w:r w:rsidR="008D1C64" w:rsidRPr="00360DB4">
        <w:rPr>
          <w:rFonts w:ascii="TimesNewRoman" w:eastAsiaTheme="minorHAnsi" w:hAnsi="TimesNewRoman" w:cs="TimesNewRoman"/>
          <w:sz w:val="24"/>
          <w:szCs w:val="24"/>
        </w:rPr>
        <w:t>Current projects to rehabilitate both water supply and wastewater treatment infrastructure will make substantial contributions to helping BCC adapt to the expected decline in precipitation and increase in evapo-transpiration under climate change.  Nevertheless, even if some of the water savings discussed above are achieved</w:t>
      </w:r>
      <w:r w:rsidR="00B47ECC" w:rsidRPr="00360DB4">
        <w:rPr>
          <w:rFonts w:ascii="TimesNewRoman" w:eastAsiaTheme="minorHAnsi" w:hAnsi="TimesNewRoman" w:cs="TimesNewRoman"/>
          <w:sz w:val="24"/>
          <w:szCs w:val="24"/>
        </w:rPr>
        <w:t xml:space="preserve"> in the near term</w:t>
      </w:r>
      <w:r w:rsidR="008D1C64" w:rsidRPr="00360DB4">
        <w:rPr>
          <w:rFonts w:ascii="TimesNewRoman" w:eastAsiaTheme="minorHAnsi" w:hAnsi="TimesNewRoman" w:cs="TimesNewRoman"/>
          <w:sz w:val="24"/>
          <w:szCs w:val="24"/>
        </w:rPr>
        <w:t xml:space="preserve">, there will be a need to develop additional water supply infrastructure.   </w:t>
      </w:r>
      <w:r w:rsidR="002F26B0">
        <w:rPr>
          <w:rFonts w:ascii="TimesNewRoman" w:eastAsiaTheme="minorHAnsi" w:hAnsi="TimesNewRoman" w:cs="TimesNewRoman"/>
          <w:sz w:val="24"/>
          <w:szCs w:val="24"/>
        </w:rPr>
        <w:t>When completed, t</w:t>
      </w:r>
      <w:r w:rsidR="00846457" w:rsidRPr="00360DB4">
        <w:rPr>
          <w:rFonts w:ascii="TimesNewRoman" w:eastAsiaTheme="minorHAnsi" w:hAnsi="TimesNewRoman" w:cs="TimesNewRoman"/>
          <w:sz w:val="24"/>
          <w:szCs w:val="24"/>
        </w:rPr>
        <w:t>he Gwayi Shangani</w:t>
      </w:r>
      <w:r w:rsidR="000571C0">
        <w:rPr>
          <w:rFonts w:ascii="TimesNewRoman" w:eastAsiaTheme="minorHAnsi" w:hAnsi="TimesNewRoman" w:cs="TimesNewRoman"/>
          <w:sz w:val="24"/>
          <w:szCs w:val="24"/>
        </w:rPr>
        <w:t xml:space="preserve"> </w:t>
      </w:r>
      <w:r w:rsidR="007651CC">
        <w:rPr>
          <w:rFonts w:ascii="TimesNewRoman" w:eastAsiaTheme="minorHAnsi" w:hAnsi="TimesNewRoman" w:cs="TimesNewRoman"/>
          <w:sz w:val="24"/>
          <w:szCs w:val="24"/>
        </w:rPr>
        <w:t xml:space="preserve">project </w:t>
      </w:r>
      <w:r w:rsidR="00846457" w:rsidRPr="00360DB4">
        <w:rPr>
          <w:rFonts w:ascii="TimesNewRoman" w:eastAsiaTheme="minorHAnsi" w:hAnsi="TimesNewRoman" w:cs="TimesNewRoman"/>
          <w:sz w:val="24"/>
          <w:szCs w:val="24"/>
        </w:rPr>
        <w:t xml:space="preserve">will </w:t>
      </w:r>
      <w:r w:rsidR="00DA5D63" w:rsidRPr="00360DB4">
        <w:rPr>
          <w:rFonts w:ascii="TimesNewRoman" w:eastAsiaTheme="minorHAnsi" w:hAnsi="TimesNewRoman" w:cs="TimesNewRoman"/>
          <w:sz w:val="24"/>
          <w:szCs w:val="24"/>
        </w:rPr>
        <w:t>provide an additional</w:t>
      </w:r>
      <w:r w:rsidR="00846457" w:rsidRPr="00360DB4">
        <w:rPr>
          <w:rFonts w:ascii="TimesNewRoman" w:eastAsiaTheme="minorHAnsi" w:hAnsi="TimesNewRoman" w:cs="TimesNewRoman"/>
          <w:sz w:val="24"/>
          <w:szCs w:val="24"/>
        </w:rPr>
        <w:t xml:space="preserve"> 270</w:t>
      </w:r>
      <w:r w:rsidR="002E218E">
        <w:rPr>
          <w:rFonts w:ascii="TimesNewRoman" w:eastAsiaTheme="minorHAnsi" w:hAnsi="TimesNewRoman" w:cs="TimesNewRoman"/>
          <w:sz w:val="24"/>
          <w:szCs w:val="24"/>
        </w:rPr>
        <w:t>M</w:t>
      </w:r>
      <w:r w:rsidR="00256DB3">
        <w:rPr>
          <w:rFonts w:ascii="TimesNewRoman" w:eastAsiaTheme="minorHAnsi" w:hAnsi="TimesNewRoman" w:cs="TimesNewRoman"/>
          <w:sz w:val="24"/>
          <w:szCs w:val="24"/>
        </w:rPr>
        <w:t>lpd</w:t>
      </w:r>
      <w:r w:rsidR="00DA5D63" w:rsidRPr="00360DB4">
        <w:rPr>
          <w:rFonts w:ascii="TimesNewRoman" w:eastAsiaTheme="minorHAnsi" w:hAnsi="TimesNewRoman" w:cs="TimesNewRoman"/>
          <w:sz w:val="24"/>
          <w:szCs w:val="24"/>
        </w:rPr>
        <w:t xml:space="preserve"> of raw water</w:t>
      </w:r>
      <w:r w:rsidR="00846457" w:rsidRPr="00360DB4">
        <w:rPr>
          <w:rFonts w:ascii="TimesNewRoman" w:eastAsiaTheme="minorHAnsi" w:hAnsi="TimesNewRoman" w:cs="TimesNewRoman"/>
          <w:sz w:val="24"/>
          <w:szCs w:val="24"/>
        </w:rPr>
        <w:t xml:space="preserve">.  </w:t>
      </w:r>
      <w:r w:rsidR="007651CC">
        <w:rPr>
          <w:rFonts w:ascii="TimesNewRoman" w:eastAsiaTheme="minorHAnsi" w:hAnsi="TimesNewRoman" w:cs="TimesNewRoman"/>
          <w:sz w:val="24"/>
          <w:szCs w:val="24"/>
        </w:rPr>
        <w:t>The project consists of three phases –</w:t>
      </w:r>
      <w:r w:rsidR="000571C0">
        <w:rPr>
          <w:rFonts w:ascii="TimesNewRoman" w:eastAsiaTheme="minorHAnsi" w:hAnsi="TimesNewRoman" w:cs="TimesNewRoman"/>
          <w:sz w:val="24"/>
          <w:szCs w:val="24"/>
        </w:rPr>
        <w:t xml:space="preserve"> </w:t>
      </w:r>
      <w:r w:rsidR="007651CC">
        <w:rPr>
          <w:rFonts w:ascii="TimesNewRoman" w:eastAsiaTheme="minorHAnsi" w:hAnsi="TimesNewRoman" w:cs="TimesNewRoman"/>
          <w:sz w:val="24"/>
          <w:szCs w:val="24"/>
        </w:rPr>
        <w:t xml:space="preserve">the </w:t>
      </w:r>
      <w:r w:rsidR="00D93F13" w:rsidRPr="00E903D1">
        <w:rPr>
          <w:rFonts w:ascii="TimesNewRoman" w:eastAsiaTheme="minorHAnsi" w:hAnsi="TimesNewRoman" w:cs="TimesNewRoman"/>
          <w:sz w:val="24"/>
          <w:szCs w:val="24"/>
        </w:rPr>
        <w:t>Gwayi-Shangani Dam</w:t>
      </w:r>
      <w:r w:rsidR="007651CC">
        <w:rPr>
          <w:rFonts w:ascii="TimesNewRoman" w:eastAsiaTheme="minorHAnsi" w:hAnsi="TimesNewRoman" w:cs="TimesNewRoman"/>
          <w:sz w:val="24"/>
          <w:szCs w:val="24"/>
        </w:rPr>
        <w:t xml:space="preserve">, the pipeline from the dam to Bulawayo, and the pipeline from the Zambezi River to the dam. </w:t>
      </w:r>
      <w:r w:rsidR="00B0488E">
        <w:rPr>
          <w:rFonts w:ascii="TimesNewRoman" w:eastAsiaTheme="minorHAnsi" w:hAnsi="TimesNewRoman" w:cs="TimesNewRoman"/>
          <w:sz w:val="24"/>
          <w:szCs w:val="24"/>
        </w:rPr>
        <w:t xml:space="preserve"> </w:t>
      </w:r>
      <w:r w:rsidR="00DA5D63" w:rsidRPr="00360DB4">
        <w:rPr>
          <w:rFonts w:ascii="TimesNewRoman" w:eastAsiaTheme="minorHAnsi" w:hAnsi="TimesNewRoman" w:cs="TimesNewRoman"/>
          <w:sz w:val="24"/>
          <w:szCs w:val="24"/>
        </w:rPr>
        <w:t xml:space="preserve">However, </w:t>
      </w:r>
      <w:r w:rsidR="007651CC">
        <w:rPr>
          <w:rFonts w:ascii="TimesNewRoman" w:eastAsiaTheme="minorHAnsi" w:hAnsi="TimesNewRoman" w:cs="TimesNewRoman"/>
          <w:sz w:val="24"/>
          <w:szCs w:val="24"/>
        </w:rPr>
        <w:t>the project</w:t>
      </w:r>
      <w:r w:rsidR="000571C0">
        <w:rPr>
          <w:rFonts w:ascii="TimesNewRoman" w:eastAsiaTheme="minorHAnsi" w:hAnsi="TimesNewRoman" w:cs="TimesNewRoman"/>
          <w:sz w:val="24"/>
          <w:szCs w:val="24"/>
        </w:rPr>
        <w:t xml:space="preserve"> </w:t>
      </w:r>
      <w:r w:rsidR="00DA5D63" w:rsidRPr="00360DB4">
        <w:rPr>
          <w:rFonts w:ascii="TimesNewRoman" w:eastAsiaTheme="minorHAnsi" w:hAnsi="TimesNewRoman" w:cs="TimesNewRoman"/>
          <w:sz w:val="24"/>
          <w:szCs w:val="24"/>
        </w:rPr>
        <w:t xml:space="preserve">cost is </w:t>
      </w:r>
      <w:r w:rsidR="009F5A2A" w:rsidRPr="00360DB4">
        <w:rPr>
          <w:rFonts w:ascii="TimesNewRoman" w:eastAsiaTheme="minorHAnsi" w:hAnsi="TimesNewRoman" w:cs="TimesNewRoman"/>
          <w:sz w:val="24"/>
          <w:szCs w:val="24"/>
        </w:rPr>
        <w:t xml:space="preserve">very </w:t>
      </w:r>
      <w:r w:rsidR="00DA5D63" w:rsidRPr="00360DB4">
        <w:rPr>
          <w:rFonts w:ascii="TimesNewRoman" w:eastAsiaTheme="minorHAnsi" w:hAnsi="TimesNewRoman" w:cs="TimesNewRoman"/>
          <w:sz w:val="24"/>
          <w:szCs w:val="24"/>
        </w:rPr>
        <w:t>high (</w:t>
      </w:r>
      <w:r w:rsidR="00846457" w:rsidRPr="00360DB4">
        <w:rPr>
          <w:rFonts w:ascii="TimesNewRoman" w:eastAsiaTheme="minorHAnsi" w:hAnsi="TimesNewRoman" w:cs="TimesNewRoman"/>
          <w:sz w:val="24"/>
          <w:szCs w:val="24"/>
        </w:rPr>
        <w:t xml:space="preserve">US$1,500 </w:t>
      </w:r>
      <w:r w:rsidR="00B0488E">
        <w:rPr>
          <w:rFonts w:ascii="TimesNewRoman" w:eastAsiaTheme="minorHAnsi" w:hAnsi="TimesNewRoman" w:cs="TimesNewRoman"/>
          <w:sz w:val="24"/>
          <w:szCs w:val="24"/>
        </w:rPr>
        <w:t>m</w:t>
      </w:r>
      <w:r w:rsidR="00B0488E" w:rsidRPr="00360DB4">
        <w:rPr>
          <w:rFonts w:ascii="TimesNewRoman" w:eastAsiaTheme="minorHAnsi" w:hAnsi="TimesNewRoman" w:cs="TimesNewRoman"/>
          <w:sz w:val="24"/>
          <w:szCs w:val="24"/>
        </w:rPr>
        <w:t>illion</w:t>
      </w:r>
      <w:r w:rsidR="00DA5D63" w:rsidRPr="00360DB4">
        <w:rPr>
          <w:rFonts w:ascii="TimesNewRoman" w:eastAsiaTheme="minorHAnsi" w:hAnsi="TimesNewRoman" w:cs="TimesNewRoman"/>
          <w:sz w:val="24"/>
          <w:szCs w:val="24"/>
        </w:rPr>
        <w:t xml:space="preserve">) and </w:t>
      </w:r>
      <w:r w:rsidR="009F5A2A" w:rsidRPr="00360DB4">
        <w:rPr>
          <w:rFonts w:ascii="TimesNewRoman" w:eastAsiaTheme="minorHAnsi" w:hAnsi="TimesNewRoman" w:cs="TimesNewRoman"/>
          <w:sz w:val="24"/>
          <w:szCs w:val="24"/>
        </w:rPr>
        <w:t xml:space="preserve">raising funds has been difficult.  </w:t>
      </w:r>
      <w:r w:rsidR="002F26B0">
        <w:rPr>
          <w:rFonts w:ascii="TimesNewRoman" w:eastAsiaTheme="minorHAnsi" w:hAnsi="TimesNewRoman" w:cs="TimesNewRoman"/>
          <w:sz w:val="24"/>
          <w:szCs w:val="24"/>
        </w:rPr>
        <w:t xml:space="preserve">Recently the GoZ has announced </w:t>
      </w:r>
      <w:r w:rsidR="00FD4437">
        <w:rPr>
          <w:rFonts w:ascii="TimesNewRoman" w:eastAsiaTheme="minorHAnsi" w:hAnsi="TimesNewRoman" w:cs="TimesNewRoman"/>
          <w:sz w:val="24"/>
          <w:szCs w:val="24"/>
        </w:rPr>
        <w:t>that</w:t>
      </w:r>
      <w:r w:rsidR="002F26B0">
        <w:rPr>
          <w:rFonts w:ascii="TimesNewRoman" w:eastAsiaTheme="minorHAnsi" w:hAnsi="TimesNewRoman" w:cs="TimesNewRoman"/>
          <w:sz w:val="24"/>
          <w:szCs w:val="24"/>
        </w:rPr>
        <w:t xml:space="preserve"> the Government of Chin</w:t>
      </w:r>
      <w:r w:rsidR="00FD4437">
        <w:rPr>
          <w:rFonts w:ascii="TimesNewRoman" w:eastAsiaTheme="minorHAnsi" w:hAnsi="TimesNewRoman" w:cs="TimesNewRoman"/>
          <w:sz w:val="24"/>
          <w:szCs w:val="24"/>
        </w:rPr>
        <w:t>a will provide funds to complete the project.</w:t>
      </w:r>
    </w:p>
    <w:p w:rsidR="00DA5D63" w:rsidRPr="00C51280" w:rsidRDefault="00DA5D63"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 xml:space="preserve">The Epping Forest groundwater source may provide an </w:t>
      </w:r>
      <w:r w:rsidR="0063733F" w:rsidRPr="00C51280">
        <w:rPr>
          <w:rFonts w:ascii="TimesNewRoman" w:hAnsi="TimesNewRoman" w:cs="TimesNewRoman"/>
          <w:sz w:val="24"/>
          <w:szCs w:val="24"/>
        </w:rPr>
        <w:t>additional</w:t>
      </w:r>
      <w:r w:rsidRPr="00C51280">
        <w:rPr>
          <w:rFonts w:ascii="TimesNewRoman" w:hAnsi="TimesNewRoman" w:cs="TimesNewRoman"/>
          <w:sz w:val="24"/>
          <w:szCs w:val="24"/>
        </w:rPr>
        <w:t xml:space="preserve"> 15 </w:t>
      </w:r>
      <w:r w:rsidR="002E218E">
        <w:rPr>
          <w:rFonts w:ascii="TimesNewRoman" w:hAnsi="TimesNewRoman" w:cs="TimesNewRoman"/>
          <w:sz w:val="24"/>
          <w:szCs w:val="24"/>
        </w:rPr>
        <w:t>M</w:t>
      </w:r>
      <w:r w:rsidR="00256DB3">
        <w:rPr>
          <w:rFonts w:ascii="TimesNewRoman" w:hAnsi="TimesNewRoman" w:cs="TimesNewRoman"/>
          <w:sz w:val="24"/>
          <w:szCs w:val="24"/>
        </w:rPr>
        <w:t>lpd</w:t>
      </w:r>
      <w:r w:rsidRPr="00C51280">
        <w:rPr>
          <w:rFonts w:ascii="TimesNewRoman" w:hAnsi="TimesNewRoman" w:cs="TimesNewRoman"/>
          <w:sz w:val="24"/>
          <w:szCs w:val="24"/>
        </w:rPr>
        <w:t xml:space="preserve"> of raw water in the short-medium term. </w:t>
      </w:r>
    </w:p>
    <w:p w:rsidR="006D4D70" w:rsidRDefault="006D4D70" w:rsidP="00567707">
      <w:pPr>
        <w:autoSpaceDE w:val="0"/>
        <w:autoSpaceDN w:val="0"/>
        <w:adjustRightInd w:val="0"/>
        <w:spacing w:after="0" w:line="240" w:lineRule="auto"/>
        <w:rPr>
          <w:rFonts w:asciiTheme="majorHAnsi" w:eastAsiaTheme="majorEastAsia" w:hAnsiTheme="majorHAnsi" w:cstheme="majorBidi"/>
          <w:b/>
          <w:bCs/>
          <w:i/>
          <w:iCs/>
          <w:color w:val="4F81BD" w:themeColor="accent1"/>
        </w:rPr>
      </w:pPr>
    </w:p>
    <w:p w:rsidR="00545781" w:rsidRDefault="00953EFE" w:rsidP="00567707">
      <w:pPr>
        <w:autoSpaceDE w:val="0"/>
        <w:autoSpaceDN w:val="0"/>
        <w:adjustRightInd w:val="0"/>
        <w:spacing w:after="0" w:line="240" w:lineRule="auto"/>
        <w:rPr>
          <w:rFonts w:ascii="TimesNewRoman" w:hAnsi="TimesNewRoman" w:cs="TimesNewRoman"/>
          <w:sz w:val="24"/>
          <w:szCs w:val="24"/>
        </w:rPr>
      </w:pPr>
      <w:r w:rsidRPr="00360DB4">
        <w:rPr>
          <w:rFonts w:asciiTheme="majorHAnsi" w:eastAsiaTheme="majorEastAsia" w:hAnsiTheme="majorHAnsi" w:cstheme="majorBidi"/>
          <w:b/>
          <w:bCs/>
          <w:i/>
          <w:iCs/>
          <w:color w:val="4F81BD" w:themeColor="accent1"/>
        </w:rPr>
        <w:t>Information, Public Education and Communications</w:t>
      </w:r>
      <w:r w:rsidR="006D4D70" w:rsidRPr="00360DB4">
        <w:rPr>
          <w:rFonts w:asciiTheme="majorHAnsi" w:eastAsiaTheme="majorEastAsia" w:hAnsiTheme="majorHAnsi" w:cstheme="majorBidi"/>
          <w:b/>
          <w:bCs/>
          <w:i/>
          <w:iCs/>
          <w:color w:val="4F81BD" w:themeColor="accent1"/>
        </w:rPr>
        <w:t>.</w:t>
      </w:r>
      <w:r w:rsidR="00B01F16">
        <w:rPr>
          <w:rFonts w:asciiTheme="majorHAnsi" w:eastAsiaTheme="majorEastAsia" w:hAnsiTheme="majorHAnsi" w:cstheme="majorBidi"/>
          <w:b/>
          <w:bCs/>
          <w:i/>
          <w:iCs/>
          <w:color w:val="4F81BD" w:themeColor="accent1"/>
        </w:rPr>
        <w:t xml:space="preserve"> </w:t>
      </w:r>
      <w:r w:rsidR="0045660D" w:rsidRPr="00C51280">
        <w:rPr>
          <w:rFonts w:ascii="TimesNewRoman" w:hAnsi="TimesNewRoman" w:cs="TimesNewRoman"/>
          <w:sz w:val="24"/>
          <w:szCs w:val="24"/>
        </w:rPr>
        <w:t xml:space="preserve">There are a number of areas where better information </w:t>
      </w:r>
      <w:r w:rsidR="00B47ECC">
        <w:rPr>
          <w:rFonts w:ascii="TimesNewRoman" w:hAnsi="TimesNewRoman" w:cs="TimesNewRoman"/>
          <w:sz w:val="24"/>
          <w:szCs w:val="24"/>
        </w:rPr>
        <w:t>would help BCC adapt to the effects of climate change</w:t>
      </w:r>
      <w:r w:rsidR="0045660D" w:rsidRPr="00C51280">
        <w:rPr>
          <w:rFonts w:ascii="TimesNewRoman" w:hAnsi="TimesNewRoman" w:cs="TimesNewRoman"/>
          <w:sz w:val="24"/>
          <w:szCs w:val="24"/>
        </w:rPr>
        <w:t>.  T</w:t>
      </w:r>
      <w:r w:rsidR="00B47ECC">
        <w:rPr>
          <w:rFonts w:ascii="TimesNewRoman" w:hAnsi="TimesNewRoman" w:cs="TimesNewRoman"/>
          <w:sz w:val="24"/>
          <w:szCs w:val="24"/>
        </w:rPr>
        <w:t>hus, t</w:t>
      </w:r>
      <w:r w:rsidR="005E771B" w:rsidRPr="00C51280">
        <w:rPr>
          <w:rFonts w:ascii="TimesNewRoman" w:hAnsi="TimesNewRoman" w:cs="TimesNewRoman"/>
          <w:sz w:val="24"/>
          <w:szCs w:val="24"/>
        </w:rPr>
        <w:t xml:space="preserve">he yields of dams </w:t>
      </w:r>
      <w:r w:rsidR="00B47ECC">
        <w:rPr>
          <w:rFonts w:ascii="TimesNewRoman" w:hAnsi="TimesNewRoman" w:cs="TimesNewRoman"/>
          <w:sz w:val="24"/>
          <w:szCs w:val="24"/>
        </w:rPr>
        <w:t>could</w:t>
      </w:r>
      <w:r w:rsidR="005E771B" w:rsidRPr="00C51280">
        <w:rPr>
          <w:rFonts w:ascii="TimesNewRoman" w:hAnsi="TimesNewRoman" w:cs="TimesNewRoman"/>
          <w:sz w:val="24"/>
          <w:szCs w:val="24"/>
        </w:rPr>
        <w:t xml:space="preserve"> be </w:t>
      </w:r>
      <w:r w:rsidR="0045660D" w:rsidRPr="00C51280">
        <w:rPr>
          <w:rFonts w:ascii="TimesNewRoman" w:hAnsi="TimesNewRoman" w:cs="TimesNewRoman"/>
          <w:sz w:val="24"/>
          <w:szCs w:val="24"/>
        </w:rPr>
        <w:t xml:space="preserve">reassessed </w:t>
      </w:r>
      <w:r w:rsidR="00B47ECC">
        <w:rPr>
          <w:rFonts w:ascii="TimesNewRoman" w:hAnsi="TimesNewRoman" w:cs="TimesNewRoman"/>
          <w:sz w:val="24"/>
          <w:szCs w:val="24"/>
        </w:rPr>
        <w:t>to include the likely</w:t>
      </w:r>
      <w:r w:rsidR="0045660D" w:rsidRPr="00C51280">
        <w:rPr>
          <w:rFonts w:ascii="TimesNewRoman" w:hAnsi="TimesNewRoman" w:cs="TimesNewRoman"/>
          <w:sz w:val="24"/>
          <w:szCs w:val="24"/>
        </w:rPr>
        <w:t xml:space="preserve"> effects of climate change</w:t>
      </w:r>
      <w:r w:rsidR="00B47ECC">
        <w:rPr>
          <w:rFonts w:ascii="TimesNewRoman" w:hAnsi="TimesNewRoman" w:cs="TimesNewRoman"/>
          <w:sz w:val="24"/>
          <w:szCs w:val="24"/>
        </w:rPr>
        <w:t>, to give BCC a clearer idea of surface water supplies</w:t>
      </w:r>
      <w:r w:rsidR="005E771B" w:rsidRPr="00C51280">
        <w:rPr>
          <w:rFonts w:ascii="TimesNewRoman" w:hAnsi="TimesNewRoman" w:cs="TimesNewRoman"/>
          <w:sz w:val="24"/>
          <w:szCs w:val="24"/>
        </w:rPr>
        <w:t>.</w:t>
      </w:r>
      <w:r w:rsidR="00545781" w:rsidRPr="00C51280">
        <w:rPr>
          <w:rFonts w:ascii="TimesNewRoman" w:hAnsi="TimesNewRoman" w:cs="TimesNewRoman"/>
          <w:sz w:val="24"/>
          <w:szCs w:val="24"/>
        </w:rPr>
        <w:t xml:space="preserve">  There is also a need to better understand the customer base and the best methods for reducing water demand.  </w:t>
      </w:r>
    </w:p>
    <w:p w:rsidR="00E63F84" w:rsidRPr="00C51280" w:rsidRDefault="00E63F84" w:rsidP="00C51280">
      <w:pPr>
        <w:autoSpaceDE w:val="0"/>
        <w:autoSpaceDN w:val="0"/>
        <w:adjustRightInd w:val="0"/>
        <w:spacing w:after="0" w:line="240" w:lineRule="auto"/>
        <w:rPr>
          <w:rFonts w:ascii="TimesNewRoman" w:hAnsi="TimesNewRoman" w:cs="TimesNewRoman"/>
          <w:sz w:val="24"/>
          <w:szCs w:val="24"/>
        </w:rPr>
      </w:pPr>
    </w:p>
    <w:p w:rsidR="00927BA0" w:rsidRPr="00360DB4" w:rsidRDefault="00545781" w:rsidP="00360DB4">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 xml:space="preserve">Because of the history of water shortages, the citizens of Bulawayo already exhibit a culture of water conservation.  The government and BCC can reinforce the importance of this conservative approach to water use through education programs and other support actions.  This includes publicity campaigns and education of school children </w:t>
      </w:r>
      <w:r w:rsidR="00FD4437">
        <w:rPr>
          <w:rFonts w:ascii="TimesNewRoman" w:hAnsi="TimesNewRoman" w:cs="TimesNewRoman"/>
          <w:sz w:val="24"/>
          <w:szCs w:val="24"/>
        </w:rPr>
        <w:t xml:space="preserve">and adults </w:t>
      </w:r>
      <w:r w:rsidRPr="00C51280">
        <w:rPr>
          <w:rFonts w:ascii="TimesNewRoman" w:hAnsi="TimesNewRoman" w:cs="TimesNewRoman"/>
          <w:sz w:val="24"/>
          <w:szCs w:val="24"/>
        </w:rPr>
        <w:t xml:space="preserve">in the </w:t>
      </w:r>
      <w:r w:rsidRPr="00C51280">
        <w:rPr>
          <w:rFonts w:ascii="TimesNewRoman" w:hAnsi="TimesNewRoman" w:cs="TimesNewRoman"/>
          <w:sz w:val="24"/>
          <w:szCs w:val="24"/>
        </w:rPr>
        <w:lastRenderedPageBreak/>
        <w:t>importance of water conservation given Bulawayo’s vulnerability to the effects of climate change</w:t>
      </w:r>
      <w:r w:rsidR="00927BA0">
        <w:rPr>
          <w:rFonts w:ascii="TimesNewRoman" w:hAnsi="TimesNewRoman" w:cs="TimesNewRoman"/>
          <w:sz w:val="24"/>
          <w:szCs w:val="24"/>
        </w:rPr>
        <w:t>.</w:t>
      </w:r>
    </w:p>
    <w:p w:rsidR="00A43B7C" w:rsidRDefault="00A43B7C">
      <w:pPr>
        <w:pStyle w:val="Heading2"/>
      </w:pPr>
      <w:bookmarkStart w:id="60" w:name="_Toc365505127"/>
      <w:r>
        <w:t>Case Study 3: Roswa Dam Operations</w:t>
      </w:r>
      <w:bookmarkEnd w:id="60"/>
    </w:p>
    <w:p w:rsidR="0055311E" w:rsidRDefault="0055311E" w:rsidP="0055311E">
      <w:pPr>
        <w:pStyle w:val="Heading3"/>
      </w:pPr>
      <w:r>
        <w:t>Background</w:t>
      </w:r>
    </w:p>
    <w:p w:rsidR="002B38B9" w:rsidRPr="002B38B9" w:rsidRDefault="00FB21FA" w:rsidP="002B38B9">
      <w:pPr>
        <w:autoSpaceDE w:val="0"/>
        <w:autoSpaceDN w:val="0"/>
        <w:adjustRightInd w:val="0"/>
        <w:spacing w:after="0" w:line="240" w:lineRule="auto"/>
        <w:rPr>
          <w:rFonts w:ascii="Times New Roman" w:hAnsi="Times New Roman" w:cs="Times New Roman"/>
          <w:sz w:val="23"/>
          <w:szCs w:val="23"/>
        </w:rPr>
      </w:pPr>
      <w:r w:rsidRPr="00C51280">
        <w:rPr>
          <w:rFonts w:ascii="Times New Roman" w:hAnsi="Times New Roman" w:cs="Times New Roman"/>
          <w:sz w:val="24"/>
          <w:szCs w:val="24"/>
        </w:rPr>
        <w:t xml:space="preserve">The </w:t>
      </w:r>
      <w:r w:rsidR="002B38B9" w:rsidRPr="00C51280">
        <w:rPr>
          <w:rFonts w:ascii="Times New Roman" w:hAnsi="Times New Roman" w:cs="Times New Roman"/>
          <w:sz w:val="24"/>
          <w:szCs w:val="24"/>
        </w:rPr>
        <w:t>Roswa dam is located on the Roswa</w:t>
      </w:r>
      <w:r w:rsidR="00B01F16">
        <w:rPr>
          <w:rFonts w:ascii="Times New Roman" w:hAnsi="Times New Roman" w:cs="Times New Roman"/>
          <w:sz w:val="24"/>
          <w:szCs w:val="24"/>
        </w:rPr>
        <w:t xml:space="preserve"> </w:t>
      </w:r>
      <w:r w:rsidR="008B5F1A">
        <w:rPr>
          <w:rFonts w:ascii="Times New Roman" w:hAnsi="Times New Roman" w:cs="Times New Roman"/>
          <w:sz w:val="24"/>
          <w:szCs w:val="24"/>
        </w:rPr>
        <w:t>R</w:t>
      </w:r>
      <w:r w:rsidR="002B38B9" w:rsidRPr="00C51280">
        <w:rPr>
          <w:rFonts w:ascii="Times New Roman" w:hAnsi="Times New Roman" w:cs="Times New Roman"/>
          <w:sz w:val="24"/>
          <w:szCs w:val="24"/>
        </w:rPr>
        <w:t xml:space="preserve">iver adjacent to Nyika </w:t>
      </w:r>
      <w:r w:rsidR="00C13A33">
        <w:rPr>
          <w:rFonts w:ascii="Times New Roman" w:hAnsi="Times New Roman" w:cs="Times New Roman"/>
          <w:sz w:val="24"/>
          <w:szCs w:val="24"/>
        </w:rPr>
        <w:t>g</w:t>
      </w:r>
      <w:r w:rsidR="00C13A33" w:rsidRPr="00C51280">
        <w:rPr>
          <w:rFonts w:ascii="Times New Roman" w:hAnsi="Times New Roman" w:cs="Times New Roman"/>
          <w:sz w:val="24"/>
          <w:szCs w:val="24"/>
        </w:rPr>
        <w:t xml:space="preserve">rowth </w:t>
      </w:r>
      <w:r w:rsidR="002B38B9" w:rsidRPr="00C51280">
        <w:rPr>
          <w:rFonts w:ascii="Times New Roman" w:hAnsi="Times New Roman" w:cs="Times New Roman"/>
          <w:sz w:val="24"/>
          <w:szCs w:val="24"/>
        </w:rPr>
        <w:t xml:space="preserve">point, in Bikita District about 100 km east of </w:t>
      </w:r>
      <w:r w:rsidR="002B38B9" w:rsidRPr="002B38B9">
        <w:rPr>
          <w:rFonts w:ascii="Times New Roman" w:hAnsi="Times New Roman" w:cs="Times New Roman"/>
          <w:sz w:val="23"/>
          <w:szCs w:val="23"/>
        </w:rPr>
        <w:t>Masvingo in southern</w:t>
      </w:r>
      <w:r w:rsidR="00B01F16">
        <w:rPr>
          <w:rFonts w:ascii="Times New Roman" w:hAnsi="Times New Roman" w:cs="Times New Roman"/>
          <w:sz w:val="23"/>
          <w:szCs w:val="23"/>
        </w:rPr>
        <w:t xml:space="preserve"> </w:t>
      </w:r>
      <w:r w:rsidR="002B38B9" w:rsidRPr="002B38B9">
        <w:rPr>
          <w:rFonts w:ascii="Times New Roman" w:hAnsi="Times New Roman" w:cs="Times New Roman"/>
          <w:sz w:val="23"/>
          <w:szCs w:val="23"/>
        </w:rPr>
        <w:t xml:space="preserve">Zimbabwe. </w:t>
      </w:r>
      <w:r w:rsidR="002B38B9" w:rsidRPr="00C51280">
        <w:rPr>
          <w:rFonts w:ascii="Times New Roman" w:hAnsi="Times New Roman" w:cs="Times New Roman"/>
          <w:sz w:val="23"/>
          <w:szCs w:val="23"/>
        </w:rPr>
        <w:t xml:space="preserve"> It is a multi-purpose dam built to </w:t>
      </w:r>
      <w:r w:rsidR="002B38B9">
        <w:rPr>
          <w:rFonts w:ascii="Times New Roman" w:hAnsi="Times New Roman" w:cs="Times New Roman"/>
          <w:sz w:val="23"/>
          <w:szCs w:val="23"/>
        </w:rPr>
        <w:t xml:space="preserve">supply water to Nyika and Bikita Service Centres and to irrigate </w:t>
      </w:r>
      <w:r w:rsidR="00420D89">
        <w:rPr>
          <w:rFonts w:ascii="Times New Roman" w:hAnsi="Times New Roman" w:cs="Times New Roman"/>
          <w:sz w:val="23"/>
          <w:szCs w:val="23"/>
        </w:rPr>
        <w:t>a</w:t>
      </w:r>
      <w:r w:rsidR="002B38B9">
        <w:rPr>
          <w:rFonts w:ascii="Times New Roman" w:hAnsi="Times New Roman" w:cs="Times New Roman"/>
          <w:sz w:val="23"/>
          <w:szCs w:val="23"/>
        </w:rPr>
        <w:t xml:space="preserve"> small holder irrigation scheme south of Nyika.  Ten percent of MAR is also released to meet environmental and other downstream needs.</w:t>
      </w:r>
      <w:r w:rsidR="000571C0">
        <w:rPr>
          <w:rFonts w:ascii="Times New Roman" w:hAnsi="Times New Roman" w:cs="Times New Roman"/>
          <w:sz w:val="23"/>
          <w:szCs w:val="23"/>
        </w:rPr>
        <w:t xml:space="preserve">  </w:t>
      </w:r>
      <w:r w:rsidR="00D76124" w:rsidRPr="00C51280">
        <w:rPr>
          <w:rFonts w:ascii="Times New Roman" w:hAnsi="Times New Roman" w:cs="Times New Roman"/>
          <w:sz w:val="23"/>
          <w:szCs w:val="23"/>
        </w:rPr>
        <w:t xml:space="preserve">Under normal circumstances, </w:t>
      </w:r>
      <w:r w:rsidR="00D76124">
        <w:rPr>
          <w:rFonts w:ascii="Times New Roman" w:hAnsi="Times New Roman" w:cs="Times New Roman"/>
          <w:sz w:val="23"/>
          <w:szCs w:val="23"/>
        </w:rPr>
        <w:t>the urban water supply needs have precedence over irrigation water needs.</w:t>
      </w:r>
    </w:p>
    <w:p w:rsidR="002B38B9" w:rsidRPr="00C51280" w:rsidRDefault="002B38B9" w:rsidP="002B38B9">
      <w:pPr>
        <w:autoSpaceDE w:val="0"/>
        <w:autoSpaceDN w:val="0"/>
        <w:adjustRightInd w:val="0"/>
        <w:spacing w:after="0" w:line="240" w:lineRule="auto"/>
        <w:rPr>
          <w:rFonts w:ascii="Times New Roman" w:hAnsi="Times New Roman" w:cs="Times New Roman"/>
          <w:sz w:val="24"/>
          <w:szCs w:val="24"/>
        </w:rPr>
      </w:pPr>
    </w:p>
    <w:p w:rsidR="0048192F" w:rsidRDefault="002B38B9" w:rsidP="00C512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catchment</w:t>
      </w:r>
      <w:r w:rsidR="00B01F16">
        <w:rPr>
          <w:rFonts w:ascii="Times New Roman" w:hAnsi="Times New Roman" w:cs="Times New Roman"/>
          <w:sz w:val="24"/>
          <w:szCs w:val="24"/>
        </w:rPr>
        <w:t xml:space="preserve"> </w:t>
      </w:r>
      <w:r w:rsidR="00BB3924">
        <w:rPr>
          <w:rFonts w:ascii="Times New Roman" w:hAnsi="Times New Roman" w:cs="Times New Roman"/>
          <w:sz w:val="24"/>
          <w:szCs w:val="24"/>
        </w:rPr>
        <w:t>of 62 km</w:t>
      </w:r>
      <w:r w:rsidR="00BB3924" w:rsidRPr="00C51280">
        <w:rPr>
          <w:rFonts w:ascii="Times New Roman" w:hAnsi="Times New Roman" w:cs="Times New Roman"/>
          <w:sz w:val="24"/>
          <w:szCs w:val="24"/>
          <w:vertAlign w:val="superscript"/>
        </w:rPr>
        <w:t>2</w:t>
      </w:r>
      <w:r w:rsidR="000571C0">
        <w:rPr>
          <w:rFonts w:ascii="Times New Roman" w:hAnsi="Times New Roman" w:cs="Times New Roman"/>
          <w:sz w:val="24"/>
          <w:szCs w:val="24"/>
          <w:vertAlign w:val="superscript"/>
        </w:rPr>
        <w:t xml:space="preserve"> </w:t>
      </w:r>
      <w:r w:rsidRPr="00C51280">
        <w:rPr>
          <w:rFonts w:ascii="Times New Roman" w:hAnsi="Times New Roman" w:cs="Times New Roman"/>
          <w:sz w:val="24"/>
          <w:szCs w:val="24"/>
        </w:rPr>
        <w:t>has</w:t>
      </w:r>
      <w:r w:rsidR="00FB21FA" w:rsidRPr="00C51280">
        <w:rPr>
          <w:rFonts w:ascii="Times New Roman" w:hAnsi="Times New Roman" w:cs="Times New Roman"/>
          <w:sz w:val="24"/>
          <w:szCs w:val="24"/>
        </w:rPr>
        <w:t xml:space="preserve"> a relatively</w:t>
      </w:r>
      <w:r w:rsidR="00B01F16">
        <w:rPr>
          <w:rFonts w:ascii="Times New Roman" w:hAnsi="Times New Roman" w:cs="Times New Roman"/>
          <w:sz w:val="24"/>
          <w:szCs w:val="24"/>
        </w:rPr>
        <w:t xml:space="preserve"> </w:t>
      </w:r>
      <w:r w:rsidR="00FB21FA" w:rsidRPr="00C51280">
        <w:rPr>
          <w:rFonts w:ascii="Times New Roman" w:hAnsi="Times New Roman" w:cs="Times New Roman"/>
          <w:sz w:val="24"/>
          <w:szCs w:val="24"/>
        </w:rPr>
        <w:t xml:space="preserve">high </w:t>
      </w:r>
      <w:r>
        <w:rPr>
          <w:rFonts w:ascii="Times New Roman" w:hAnsi="Times New Roman" w:cs="Times New Roman"/>
          <w:sz w:val="24"/>
          <w:szCs w:val="24"/>
        </w:rPr>
        <w:t xml:space="preserve">MAP </w:t>
      </w:r>
      <w:r w:rsidR="00FB21FA" w:rsidRPr="00C51280">
        <w:rPr>
          <w:rFonts w:ascii="Times New Roman" w:hAnsi="Times New Roman" w:cs="Times New Roman"/>
          <w:sz w:val="24"/>
          <w:szCs w:val="24"/>
        </w:rPr>
        <w:t>of about 700 mm/yr</w:t>
      </w:r>
      <w:r>
        <w:rPr>
          <w:rFonts w:ascii="Times New Roman" w:hAnsi="Times New Roman" w:cs="Times New Roman"/>
          <w:sz w:val="24"/>
          <w:szCs w:val="24"/>
        </w:rPr>
        <w:t>.  M</w:t>
      </w:r>
      <w:r w:rsidR="00FB21FA" w:rsidRPr="00C51280">
        <w:rPr>
          <w:rFonts w:ascii="Times New Roman" w:hAnsi="Times New Roman" w:cs="Times New Roman"/>
          <w:sz w:val="24"/>
          <w:szCs w:val="24"/>
        </w:rPr>
        <w:t xml:space="preserve">ean annual evaporation </w:t>
      </w:r>
      <w:r>
        <w:rPr>
          <w:rFonts w:ascii="Times New Roman" w:hAnsi="Times New Roman" w:cs="Times New Roman"/>
          <w:sz w:val="24"/>
          <w:szCs w:val="24"/>
        </w:rPr>
        <w:t>is</w:t>
      </w:r>
      <w:r w:rsidR="00FB21FA" w:rsidRPr="00C51280">
        <w:rPr>
          <w:rFonts w:ascii="Times New Roman" w:hAnsi="Times New Roman" w:cs="Times New Roman"/>
          <w:sz w:val="24"/>
          <w:szCs w:val="24"/>
        </w:rPr>
        <w:t xml:space="preserve"> 2000 mm/yr.  The rainy season </w:t>
      </w:r>
      <w:r w:rsidR="001905C5">
        <w:rPr>
          <w:rFonts w:ascii="Times New Roman" w:hAnsi="Times New Roman" w:cs="Times New Roman"/>
          <w:sz w:val="24"/>
          <w:szCs w:val="24"/>
        </w:rPr>
        <w:t xml:space="preserve">runs </w:t>
      </w:r>
      <w:r w:rsidR="00FB21FA" w:rsidRPr="00C51280">
        <w:rPr>
          <w:rFonts w:ascii="Times New Roman" w:hAnsi="Times New Roman" w:cs="Times New Roman"/>
          <w:sz w:val="24"/>
          <w:szCs w:val="24"/>
        </w:rPr>
        <w:t>from November to April.</w:t>
      </w:r>
      <w:r w:rsidR="000571C0">
        <w:rPr>
          <w:rFonts w:ascii="Times New Roman" w:hAnsi="Times New Roman" w:cs="Times New Roman"/>
          <w:sz w:val="24"/>
          <w:szCs w:val="24"/>
        </w:rPr>
        <w:t xml:space="preserve">  </w:t>
      </w:r>
      <w:r w:rsidR="001905C5" w:rsidRPr="00C51280">
        <w:rPr>
          <w:rFonts w:ascii="Times New Roman" w:hAnsi="Times New Roman" w:cs="Times New Roman"/>
          <w:sz w:val="24"/>
          <w:szCs w:val="24"/>
        </w:rPr>
        <w:t>The</w:t>
      </w:r>
      <w:r w:rsidR="001905C5">
        <w:rPr>
          <w:rFonts w:ascii="Times New Roman" w:hAnsi="Times New Roman" w:cs="Times New Roman"/>
          <w:sz w:val="24"/>
          <w:szCs w:val="24"/>
        </w:rPr>
        <w:t xml:space="preserve">re are often </w:t>
      </w:r>
      <w:r w:rsidR="001905C5" w:rsidRPr="00C51280">
        <w:rPr>
          <w:rFonts w:ascii="Times New Roman" w:hAnsi="Times New Roman" w:cs="Times New Roman"/>
          <w:sz w:val="24"/>
          <w:szCs w:val="24"/>
        </w:rPr>
        <w:t xml:space="preserve">severe mid-season dry spells and </w:t>
      </w:r>
      <w:r w:rsidR="001905C5">
        <w:rPr>
          <w:rFonts w:ascii="Times New Roman" w:hAnsi="Times New Roman" w:cs="Times New Roman"/>
          <w:sz w:val="24"/>
          <w:szCs w:val="24"/>
        </w:rPr>
        <w:t xml:space="preserve">so the region </w:t>
      </w:r>
      <w:r w:rsidR="001905C5" w:rsidRPr="00C51280">
        <w:rPr>
          <w:rFonts w:ascii="Times New Roman" w:hAnsi="Times New Roman" w:cs="Times New Roman"/>
          <w:sz w:val="24"/>
          <w:szCs w:val="24"/>
        </w:rPr>
        <w:t xml:space="preserve">is marginal for crop production, unless </w:t>
      </w:r>
      <w:r w:rsidR="001905C5">
        <w:rPr>
          <w:rFonts w:ascii="Times New Roman" w:hAnsi="Times New Roman" w:cs="Times New Roman"/>
          <w:sz w:val="24"/>
          <w:szCs w:val="24"/>
        </w:rPr>
        <w:t xml:space="preserve">it is </w:t>
      </w:r>
      <w:r w:rsidR="001905C5" w:rsidRPr="00C51280">
        <w:rPr>
          <w:rFonts w:ascii="Times New Roman" w:hAnsi="Times New Roman" w:cs="Times New Roman"/>
          <w:sz w:val="24"/>
          <w:szCs w:val="24"/>
        </w:rPr>
        <w:t xml:space="preserve">under irrigation. </w:t>
      </w:r>
    </w:p>
    <w:p w:rsidR="001905C5" w:rsidRPr="00C51280" w:rsidRDefault="001905C5" w:rsidP="00C51280">
      <w:pPr>
        <w:autoSpaceDE w:val="0"/>
        <w:autoSpaceDN w:val="0"/>
        <w:adjustRightInd w:val="0"/>
        <w:spacing w:after="0" w:line="240" w:lineRule="auto"/>
        <w:rPr>
          <w:rFonts w:ascii="Times New Roman" w:hAnsi="Times New Roman" w:cs="Times New Roman"/>
          <w:sz w:val="24"/>
          <w:szCs w:val="24"/>
        </w:rPr>
      </w:pPr>
    </w:p>
    <w:p w:rsidR="004F6089" w:rsidRDefault="00420D89" w:rsidP="00C51280">
      <w:pPr>
        <w:autoSpaceDE w:val="0"/>
        <w:autoSpaceDN w:val="0"/>
        <w:adjustRightInd w:val="0"/>
        <w:spacing w:after="0" w:line="240" w:lineRule="auto"/>
        <w:rPr>
          <w:rFonts w:ascii="Times New Roman" w:hAnsi="Times New Roman" w:cs="Times New Roman"/>
          <w:sz w:val="24"/>
          <w:szCs w:val="24"/>
        </w:rPr>
      </w:pPr>
      <w:r w:rsidRPr="00C51280">
        <w:rPr>
          <w:rFonts w:ascii="Times New Roman" w:hAnsi="Times New Roman" w:cs="Times New Roman"/>
          <w:sz w:val="24"/>
          <w:szCs w:val="24"/>
        </w:rPr>
        <w:t>The irrigation scheme</w:t>
      </w:r>
      <w:r w:rsidR="008A1D96" w:rsidRPr="00C51280">
        <w:rPr>
          <w:rFonts w:ascii="Times New Roman" w:hAnsi="Times New Roman" w:cs="Times New Roman"/>
          <w:sz w:val="24"/>
          <w:szCs w:val="24"/>
        </w:rPr>
        <w:t>,</w:t>
      </w:r>
      <w:r w:rsidR="00B01F16">
        <w:rPr>
          <w:rFonts w:ascii="Times New Roman" w:hAnsi="Times New Roman" w:cs="Times New Roman"/>
          <w:sz w:val="24"/>
          <w:szCs w:val="24"/>
        </w:rPr>
        <w:t xml:space="preserve"> </w:t>
      </w:r>
      <w:r w:rsidR="008A1D96" w:rsidRPr="00C51280">
        <w:rPr>
          <w:rFonts w:ascii="Times New Roman" w:hAnsi="Times New Roman" w:cs="Times New Roman"/>
          <w:sz w:val="24"/>
          <w:szCs w:val="24"/>
        </w:rPr>
        <w:t xml:space="preserve">which </w:t>
      </w:r>
      <w:r w:rsidR="00E82C66" w:rsidRPr="00C51280">
        <w:rPr>
          <w:rFonts w:ascii="Times New Roman" w:hAnsi="Times New Roman" w:cs="Times New Roman"/>
          <w:sz w:val="24"/>
          <w:szCs w:val="24"/>
        </w:rPr>
        <w:t>was developed in 1994</w:t>
      </w:r>
      <w:r w:rsidR="008A1D96" w:rsidRPr="00C51280">
        <w:rPr>
          <w:rFonts w:ascii="Times New Roman" w:hAnsi="Times New Roman" w:cs="Times New Roman"/>
          <w:sz w:val="24"/>
          <w:szCs w:val="24"/>
        </w:rPr>
        <w:t>, is the major consumer of water from the dam</w:t>
      </w:r>
      <w:r w:rsidR="00E82C66" w:rsidRPr="00C51280">
        <w:rPr>
          <w:rFonts w:ascii="Times New Roman" w:hAnsi="Times New Roman" w:cs="Times New Roman"/>
          <w:sz w:val="24"/>
          <w:szCs w:val="24"/>
        </w:rPr>
        <w:t xml:space="preserve">.  It </w:t>
      </w:r>
      <w:r w:rsidRPr="00C51280">
        <w:rPr>
          <w:rFonts w:ascii="Times New Roman" w:hAnsi="Times New Roman" w:cs="Times New Roman"/>
          <w:sz w:val="24"/>
          <w:szCs w:val="24"/>
        </w:rPr>
        <w:t xml:space="preserve">has a potential irrigated area of 138 ha of which 80 ha is in the process of being fully developed and 50ha is under a functional irrigation system.  </w:t>
      </w:r>
      <w:r w:rsidR="003B7603" w:rsidRPr="00C51280">
        <w:rPr>
          <w:rFonts w:ascii="Times New Roman" w:hAnsi="Times New Roman" w:cs="Times New Roman"/>
          <w:sz w:val="24"/>
          <w:szCs w:val="24"/>
        </w:rPr>
        <w:t xml:space="preserve">The </w:t>
      </w:r>
      <w:r w:rsidRPr="00C51280">
        <w:rPr>
          <w:rFonts w:ascii="Times New Roman" w:hAnsi="Times New Roman" w:cs="Times New Roman"/>
          <w:sz w:val="24"/>
          <w:szCs w:val="24"/>
        </w:rPr>
        <w:t xml:space="preserve">irrigation </w:t>
      </w:r>
      <w:r w:rsidR="003B7603" w:rsidRPr="00C51280">
        <w:rPr>
          <w:rFonts w:ascii="Times New Roman" w:hAnsi="Times New Roman" w:cs="Times New Roman"/>
          <w:sz w:val="24"/>
          <w:szCs w:val="24"/>
        </w:rPr>
        <w:t xml:space="preserve">farmers </w:t>
      </w:r>
      <w:r w:rsidRPr="00C51280">
        <w:rPr>
          <w:rFonts w:ascii="Times New Roman" w:hAnsi="Times New Roman" w:cs="Times New Roman"/>
          <w:sz w:val="24"/>
          <w:szCs w:val="24"/>
        </w:rPr>
        <w:t xml:space="preserve">grow maize, wheat, beans, tomatoes and other vegetables on </w:t>
      </w:r>
      <w:r w:rsidR="003B7603" w:rsidRPr="00C51280">
        <w:rPr>
          <w:rFonts w:ascii="Times New Roman" w:hAnsi="Times New Roman" w:cs="Times New Roman"/>
          <w:sz w:val="24"/>
          <w:szCs w:val="24"/>
        </w:rPr>
        <w:t>1.5 hectare, 1 hectare or 0.5 hectare plot</w:t>
      </w:r>
      <w:r w:rsidRPr="00C51280">
        <w:rPr>
          <w:rFonts w:ascii="Times New Roman" w:hAnsi="Times New Roman" w:cs="Times New Roman"/>
          <w:sz w:val="24"/>
          <w:szCs w:val="24"/>
        </w:rPr>
        <w:t>s</w:t>
      </w:r>
      <w:r w:rsidR="003B7603" w:rsidRPr="00C51280">
        <w:rPr>
          <w:rFonts w:ascii="Times New Roman" w:hAnsi="Times New Roman" w:cs="Times New Roman"/>
          <w:sz w:val="24"/>
          <w:szCs w:val="24"/>
        </w:rPr>
        <w:t xml:space="preserve">.  </w:t>
      </w:r>
    </w:p>
    <w:p w:rsidR="004F6089" w:rsidRPr="00C51280" w:rsidRDefault="004F6089" w:rsidP="00C51280">
      <w:pPr>
        <w:autoSpaceDE w:val="0"/>
        <w:autoSpaceDN w:val="0"/>
        <w:adjustRightInd w:val="0"/>
        <w:spacing w:after="0" w:line="240" w:lineRule="auto"/>
        <w:rPr>
          <w:rFonts w:ascii="Times New Roman" w:hAnsi="Times New Roman" w:cs="Times New Roman"/>
          <w:sz w:val="24"/>
          <w:szCs w:val="24"/>
        </w:rPr>
      </w:pPr>
    </w:p>
    <w:p w:rsidR="003B7603" w:rsidRDefault="004F6089" w:rsidP="00C512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C51280">
        <w:rPr>
          <w:rFonts w:ascii="Times New Roman" w:hAnsi="Times New Roman" w:cs="Times New Roman"/>
          <w:sz w:val="24"/>
          <w:szCs w:val="24"/>
        </w:rPr>
        <w:t>Roswa</w:t>
      </w:r>
      <w:r w:rsidR="00B01F16">
        <w:rPr>
          <w:rFonts w:ascii="Times New Roman" w:hAnsi="Times New Roman" w:cs="Times New Roman"/>
          <w:sz w:val="24"/>
          <w:szCs w:val="24"/>
        </w:rPr>
        <w:t xml:space="preserve"> </w:t>
      </w:r>
      <w:r>
        <w:rPr>
          <w:rFonts w:ascii="Times New Roman" w:hAnsi="Times New Roman" w:cs="Times New Roman"/>
          <w:sz w:val="24"/>
          <w:szCs w:val="24"/>
        </w:rPr>
        <w:t xml:space="preserve">irrigation scheme is </w:t>
      </w:r>
      <w:r w:rsidR="00760241">
        <w:rPr>
          <w:rFonts w:ascii="Times New Roman" w:hAnsi="Times New Roman" w:cs="Times New Roman"/>
          <w:sz w:val="24"/>
          <w:szCs w:val="24"/>
        </w:rPr>
        <w:t xml:space="preserve">a </w:t>
      </w:r>
      <w:r w:rsidR="0088256E">
        <w:rPr>
          <w:rFonts w:ascii="Times New Roman" w:hAnsi="Times New Roman" w:cs="Times New Roman"/>
          <w:sz w:val="24"/>
          <w:szCs w:val="24"/>
        </w:rPr>
        <w:t>resettlement government financed small-holder irrigation</w:t>
      </w:r>
      <w:r w:rsidR="00B01F16">
        <w:rPr>
          <w:rFonts w:ascii="Times New Roman" w:hAnsi="Times New Roman" w:cs="Times New Roman"/>
          <w:sz w:val="24"/>
          <w:szCs w:val="24"/>
        </w:rPr>
        <w:t xml:space="preserve"> </w:t>
      </w:r>
      <w:r>
        <w:rPr>
          <w:rFonts w:ascii="Times New Roman" w:hAnsi="Times New Roman" w:cs="Times New Roman"/>
          <w:sz w:val="24"/>
          <w:szCs w:val="24"/>
        </w:rPr>
        <w:t xml:space="preserve">scheme and so </w:t>
      </w:r>
      <w:r w:rsidRPr="00C51280">
        <w:rPr>
          <w:rFonts w:ascii="Times New Roman" w:hAnsi="Times New Roman" w:cs="Times New Roman"/>
          <w:sz w:val="24"/>
          <w:szCs w:val="24"/>
        </w:rPr>
        <w:t>receive</w:t>
      </w:r>
      <w:r>
        <w:rPr>
          <w:rFonts w:ascii="Times New Roman" w:hAnsi="Times New Roman" w:cs="Times New Roman"/>
          <w:sz w:val="24"/>
          <w:szCs w:val="24"/>
        </w:rPr>
        <w:t>s</w:t>
      </w:r>
      <w:r w:rsidRPr="00C51280">
        <w:rPr>
          <w:rFonts w:ascii="Times New Roman" w:hAnsi="Times New Roman" w:cs="Times New Roman"/>
          <w:sz w:val="24"/>
          <w:szCs w:val="24"/>
        </w:rPr>
        <w:t xml:space="preserve"> technical and extension services from Agritex.  Capital developments are financed by Government through appropriation from parliament and donors</w:t>
      </w:r>
      <w:r>
        <w:rPr>
          <w:rFonts w:ascii="Times New Roman" w:hAnsi="Times New Roman" w:cs="Times New Roman"/>
          <w:sz w:val="24"/>
          <w:szCs w:val="24"/>
        </w:rPr>
        <w:t>.  However, the s</w:t>
      </w:r>
      <w:r w:rsidR="008A1D96" w:rsidRPr="00C51280">
        <w:rPr>
          <w:rFonts w:ascii="Times New Roman" w:hAnsi="Times New Roman" w:cs="Times New Roman"/>
          <w:sz w:val="24"/>
          <w:szCs w:val="24"/>
        </w:rPr>
        <w:t xml:space="preserve">mallholder farmers </w:t>
      </w:r>
      <w:r>
        <w:rPr>
          <w:rFonts w:ascii="Times New Roman" w:hAnsi="Times New Roman" w:cs="Times New Roman"/>
          <w:sz w:val="24"/>
          <w:szCs w:val="24"/>
        </w:rPr>
        <w:t>are nowadays required</w:t>
      </w:r>
      <w:r w:rsidR="008A1D96" w:rsidRPr="00C51280">
        <w:rPr>
          <w:rFonts w:ascii="Times New Roman" w:hAnsi="Times New Roman" w:cs="Times New Roman"/>
          <w:sz w:val="24"/>
          <w:szCs w:val="24"/>
        </w:rPr>
        <w:t xml:space="preserve"> to pay the full operation and maintenance costs to service providers including electricity supply.</w:t>
      </w:r>
    </w:p>
    <w:p w:rsidR="00D83140" w:rsidRDefault="00D83140" w:rsidP="00C51280">
      <w:pPr>
        <w:autoSpaceDE w:val="0"/>
        <w:autoSpaceDN w:val="0"/>
        <w:adjustRightInd w:val="0"/>
        <w:spacing w:after="0" w:line="240" w:lineRule="auto"/>
        <w:rPr>
          <w:rFonts w:ascii="Times New Roman" w:hAnsi="Times New Roman" w:cs="Times New Roman"/>
          <w:sz w:val="24"/>
          <w:szCs w:val="24"/>
        </w:rPr>
      </w:pPr>
    </w:p>
    <w:p w:rsidR="008A1D96" w:rsidRDefault="00D83140" w:rsidP="00C51280">
      <w:pPr>
        <w:autoSpaceDE w:val="0"/>
        <w:autoSpaceDN w:val="0"/>
        <w:adjustRightInd w:val="0"/>
        <w:spacing w:after="0" w:line="240" w:lineRule="auto"/>
        <w:rPr>
          <w:rFonts w:ascii="Times New Roman" w:hAnsi="Times New Roman" w:cs="Times New Roman"/>
          <w:sz w:val="24"/>
          <w:szCs w:val="24"/>
        </w:rPr>
      </w:pPr>
      <w:r w:rsidRPr="00232159">
        <w:rPr>
          <w:rFonts w:ascii="Times New Roman" w:hAnsi="Times New Roman" w:cs="Times New Roman"/>
          <w:sz w:val="24"/>
          <w:szCs w:val="24"/>
        </w:rPr>
        <w:t>The dam has a capacity of 2</w:t>
      </w:r>
      <w:r w:rsidR="00BB361F">
        <w:rPr>
          <w:rFonts w:ascii="Times New Roman" w:hAnsi="Times New Roman" w:cs="Times New Roman"/>
          <w:sz w:val="24"/>
          <w:szCs w:val="24"/>
        </w:rPr>
        <w:t>,</w:t>
      </w:r>
      <w:r w:rsidRPr="00232159">
        <w:rPr>
          <w:rFonts w:ascii="Times New Roman" w:hAnsi="Times New Roman" w:cs="Times New Roman"/>
          <w:sz w:val="24"/>
          <w:szCs w:val="24"/>
        </w:rPr>
        <w:t>8</w:t>
      </w:r>
      <w:r w:rsidR="00BB361F">
        <w:rPr>
          <w:rFonts w:ascii="Times New Roman" w:hAnsi="Times New Roman" w:cs="Times New Roman"/>
          <w:sz w:val="24"/>
          <w:szCs w:val="24"/>
        </w:rPr>
        <w:t xml:space="preserve">50 </w:t>
      </w:r>
      <w:r w:rsidRPr="00232159">
        <w:rPr>
          <w:rFonts w:ascii="Times New Roman" w:hAnsi="Times New Roman" w:cs="Times New Roman"/>
          <w:sz w:val="24"/>
          <w:szCs w:val="24"/>
        </w:rPr>
        <w:t>M</w:t>
      </w:r>
      <w:r w:rsidR="00BB361F">
        <w:rPr>
          <w:rFonts w:ascii="Times New Roman" w:hAnsi="Times New Roman" w:cs="Times New Roman"/>
          <w:sz w:val="24"/>
          <w:szCs w:val="24"/>
        </w:rPr>
        <w:t>l</w:t>
      </w:r>
      <w:r w:rsidRPr="00232159">
        <w:rPr>
          <w:rFonts w:ascii="Times New Roman" w:hAnsi="Times New Roman" w:cs="Times New Roman"/>
          <w:sz w:val="24"/>
          <w:szCs w:val="24"/>
        </w:rPr>
        <w:t xml:space="preserve"> with a design yield is 1</w:t>
      </w:r>
      <w:r w:rsidR="00BB361F">
        <w:rPr>
          <w:rFonts w:ascii="Times New Roman" w:hAnsi="Times New Roman" w:cs="Times New Roman"/>
          <w:sz w:val="24"/>
          <w:szCs w:val="24"/>
        </w:rPr>
        <w:t>,</w:t>
      </w:r>
      <w:r w:rsidRPr="00232159">
        <w:rPr>
          <w:rFonts w:ascii="Times New Roman" w:hAnsi="Times New Roman" w:cs="Times New Roman"/>
          <w:sz w:val="24"/>
          <w:szCs w:val="24"/>
        </w:rPr>
        <w:t>05</w:t>
      </w:r>
      <w:r w:rsidR="00BB361F">
        <w:rPr>
          <w:rFonts w:ascii="Times New Roman" w:hAnsi="Times New Roman" w:cs="Times New Roman"/>
          <w:sz w:val="24"/>
          <w:szCs w:val="24"/>
        </w:rPr>
        <w:t>0</w:t>
      </w:r>
      <w:r w:rsidRPr="00232159">
        <w:rPr>
          <w:rFonts w:ascii="Times New Roman" w:hAnsi="Times New Roman" w:cs="Times New Roman"/>
          <w:sz w:val="24"/>
          <w:szCs w:val="24"/>
        </w:rPr>
        <w:t xml:space="preserve"> M</w:t>
      </w:r>
      <w:r w:rsidR="00BB361F">
        <w:rPr>
          <w:rFonts w:ascii="Times New Roman" w:hAnsi="Times New Roman" w:cs="Times New Roman"/>
          <w:sz w:val="24"/>
          <w:szCs w:val="24"/>
        </w:rPr>
        <w:t>l</w:t>
      </w:r>
      <w:r w:rsidRPr="00232159">
        <w:rPr>
          <w:rFonts w:ascii="Times New Roman" w:hAnsi="Times New Roman" w:cs="Times New Roman"/>
          <w:sz w:val="24"/>
          <w:szCs w:val="24"/>
        </w:rPr>
        <w:t xml:space="preserve"> at 4% risk, r</w:t>
      </w:r>
      <w:r w:rsidR="00BB361F">
        <w:rPr>
          <w:rFonts w:ascii="Times New Roman" w:hAnsi="Times New Roman" w:cs="Times New Roman"/>
          <w:sz w:val="24"/>
          <w:szCs w:val="24"/>
        </w:rPr>
        <w:t>ising to 1,</w:t>
      </w:r>
      <w:r w:rsidRPr="00232159">
        <w:rPr>
          <w:rFonts w:ascii="Times New Roman" w:hAnsi="Times New Roman" w:cs="Times New Roman"/>
          <w:sz w:val="24"/>
          <w:szCs w:val="24"/>
        </w:rPr>
        <w:t>45</w:t>
      </w:r>
      <w:r w:rsidR="00BB361F">
        <w:rPr>
          <w:rFonts w:ascii="Times New Roman" w:hAnsi="Times New Roman" w:cs="Times New Roman"/>
          <w:sz w:val="24"/>
          <w:szCs w:val="24"/>
        </w:rPr>
        <w:t xml:space="preserve">0 </w:t>
      </w:r>
      <w:r w:rsidRPr="00232159">
        <w:rPr>
          <w:rFonts w:ascii="Times New Roman" w:hAnsi="Times New Roman" w:cs="Times New Roman"/>
          <w:sz w:val="24"/>
          <w:szCs w:val="24"/>
        </w:rPr>
        <w:t>M</w:t>
      </w:r>
      <w:r w:rsidR="00BB361F">
        <w:rPr>
          <w:rFonts w:ascii="Times New Roman" w:hAnsi="Times New Roman" w:cs="Times New Roman"/>
          <w:sz w:val="24"/>
          <w:szCs w:val="24"/>
        </w:rPr>
        <w:t>l</w:t>
      </w:r>
      <w:r w:rsidRPr="00232159">
        <w:rPr>
          <w:rFonts w:ascii="Times New Roman" w:hAnsi="Times New Roman" w:cs="Times New Roman"/>
          <w:sz w:val="24"/>
          <w:szCs w:val="24"/>
        </w:rPr>
        <w:t xml:space="preserve"> at 10% risk.  </w:t>
      </w:r>
      <w:r w:rsidR="00CD2CFF">
        <w:rPr>
          <w:rFonts w:ascii="Times New Roman" w:hAnsi="Times New Roman" w:cs="Times New Roman"/>
          <w:sz w:val="24"/>
          <w:szCs w:val="24"/>
        </w:rPr>
        <w:t xml:space="preserve">Irrigation water use is estimated at 240 Ml/annum (Ncube 2010).  </w:t>
      </w:r>
      <w:r w:rsidRPr="00232159">
        <w:rPr>
          <w:rFonts w:ascii="Times New Roman" w:hAnsi="Times New Roman" w:cs="Times New Roman"/>
          <w:sz w:val="24"/>
          <w:szCs w:val="24"/>
        </w:rPr>
        <w:t xml:space="preserve">Because of the high MAR, the dam can </w:t>
      </w:r>
      <w:r>
        <w:rPr>
          <w:rFonts w:ascii="Times New Roman" w:hAnsi="Times New Roman" w:cs="Times New Roman"/>
          <w:sz w:val="24"/>
          <w:szCs w:val="24"/>
        </w:rPr>
        <w:t>re</w:t>
      </w:r>
      <w:r w:rsidRPr="00232159">
        <w:rPr>
          <w:rFonts w:ascii="Times New Roman" w:hAnsi="Times New Roman" w:cs="Times New Roman"/>
          <w:sz w:val="24"/>
          <w:szCs w:val="24"/>
        </w:rPr>
        <w:t xml:space="preserve">fill every year even if it was </w:t>
      </w:r>
      <w:r>
        <w:rPr>
          <w:rFonts w:ascii="Times New Roman" w:hAnsi="Times New Roman" w:cs="Times New Roman"/>
          <w:sz w:val="24"/>
          <w:szCs w:val="24"/>
        </w:rPr>
        <w:t xml:space="preserve">completely </w:t>
      </w:r>
      <w:r w:rsidRPr="00232159">
        <w:rPr>
          <w:rFonts w:ascii="Times New Roman" w:hAnsi="Times New Roman" w:cs="Times New Roman"/>
          <w:sz w:val="24"/>
          <w:szCs w:val="24"/>
        </w:rPr>
        <w:t xml:space="preserve">drawn down </w:t>
      </w:r>
      <w:r>
        <w:rPr>
          <w:rFonts w:ascii="Times New Roman" w:hAnsi="Times New Roman" w:cs="Times New Roman"/>
          <w:sz w:val="24"/>
          <w:szCs w:val="24"/>
        </w:rPr>
        <w:t>the previous year</w:t>
      </w:r>
      <w:r w:rsidRPr="00232159">
        <w:rPr>
          <w:rFonts w:ascii="Times New Roman" w:hAnsi="Times New Roman" w:cs="Times New Roman"/>
          <w:sz w:val="24"/>
          <w:szCs w:val="24"/>
        </w:rPr>
        <w:t xml:space="preserve">.  </w:t>
      </w:r>
      <w:r>
        <w:rPr>
          <w:rFonts w:ascii="Times New Roman" w:hAnsi="Times New Roman" w:cs="Times New Roman"/>
          <w:sz w:val="24"/>
          <w:szCs w:val="24"/>
        </w:rPr>
        <w:t>At present, t</w:t>
      </w:r>
      <w:r w:rsidRPr="00232159">
        <w:rPr>
          <w:rFonts w:ascii="Times New Roman" w:hAnsi="Times New Roman" w:cs="Times New Roman"/>
          <w:sz w:val="24"/>
          <w:szCs w:val="24"/>
        </w:rPr>
        <w:t>here is sufficient water to satisfy primary water releases</w:t>
      </w:r>
      <w:r w:rsidR="00B01F16">
        <w:rPr>
          <w:rFonts w:ascii="Times New Roman" w:hAnsi="Times New Roman" w:cs="Times New Roman"/>
          <w:sz w:val="24"/>
          <w:szCs w:val="24"/>
        </w:rPr>
        <w:t xml:space="preserve"> </w:t>
      </w:r>
      <w:r>
        <w:rPr>
          <w:rFonts w:ascii="Times New Roman" w:hAnsi="Times New Roman" w:cs="Times New Roman"/>
          <w:sz w:val="24"/>
          <w:szCs w:val="24"/>
        </w:rPr>
        <w:t xml:space="preserve">and the water supply demand from the growth centres </w:t>
      </w:r>
      <w:r w:rsidR="00CD2CFF">
        <w:rPr>
          <w:rFonts w:ascii="Times New Roman" w:hAnsi="Times New Roman" w:cs="Times New Roman"/>
          <w:sz w:val="24"/>
          <w:szCs w:val="24"/>
        </w:rPr>
        <w:t xml:space="preserve">for many years </w:t>
      </w:r>
      <w:r>
        <w:rPr>
          <w:rFonts w:ascii="Times New Roman" w:hAnsi="Times New Roman" w:cs="Times New Roman"/>
          <w:sz w:val="24"/>
          <w:szCs w:val="24"/>
        </w:rPr>
        <w:t xml:space="preserve">along with the </w:t>
      </w:r>
      <w:r w:rsidRPr="00232159">
        <w:rPr>
          <w:rFonts w:ascii="Times New Roman" w:hAnsi="Times New Roman" w:cs="Times New Roman"/>
          <w:sz w:val="24"/>
          <w:szCs w:val="24"/>
        </w:rPr>
        <w:t>allocation of 12M</w:t>
      </w:r>
      <w:r w:rsidR="002E218E">
        <w:rPr>
          <w:rFonts w:ascii="Times New Roman" w:hAnsi="Times New Roman" w:cs="Times New Roman"/>
          <w:sz w:val="24"/>
          <w:szCs w:val="24"/>
        </w:rPr>
        <w:t>l</w:t>
      </w:r>
      <w:r w:rsidRPr="00232159">
        <w:rPr>
          <w:rFonts w:ascii="Times New Roman" w:hAnsi="Times New Roman" w:cs="Times New Roman"/>
          <w:sz w:val="24"/>
          <w:szCs w:val="24"/>
        </w:rPr>
        <w:t>/ha/annum for irrigation</w:t>
      </w:r>
      <w:r>
        <w:rPr>
          <w:rFonts w:ascii="Times New Roman" w:hAnsi="Times New Roman" w:cs="Times New Roman"/>
          <w:sz w:val="24"/>
          <w:szCs w:val="24"/>
        </w:rPr>
        <w:t>.</w:t>
      </w:r>
    </w:p>
    <w:p w:rsidR="00D83140" w:rsidRDefault="00D83140" w:rsidP="00C51280">
      <w:pPr>
        <w:autoSpaceDE w:val="0"/>
        <w:autoSpaceDN w:val="0"/>
        <w:adjustRightInd w:val="0"/>
        <w:spacing w:after="0" w:line="240" w:lineRule="auto"/>
        <w:rPr>
          <w:rFonts w:ascii="Times New Roman" w:hAnsi="Times New Roman" w:cs="Times New Roman"/>
          <w:sz w:val="23"/>
          <w:szCs w:val="23"/>
        </w:rPr>
      </w:pPr>
    </w:p>
    <w:p w:rsidR="000440BC" w:rsidRDefault="000442E1" w:rsidP="00C51280">
      <w:pPr>
        <w:rPr>
          <w:rFonts w:ascii="Times New Roman" w:hAnsi="Times New Roman" w:cs="Times New Roman"/>
          <w:sz w:val="23"/>
          <w:szCs w:val="23"/>
        </w:rPr>
      </w:pPr>
      <w:r>
        <w:rPr>
          <w:rFonts w:ascii="Times New Roman" w:hAnsi="Times New Roman" w:cs="Times New Roman"/>
          <w:sz w:val="23"/>
          <w:szCs w:val="23"/>
        </w:rPr>
        <w:t xml:space="preserve">An ecotourism operation has also been established </w:t>
      </w:r>
      <w:r w:rsidR="00FE4861">
        <w:rPr>
          <w:rFonts w:ascii="Times New Roman" w:hAnsi="Times New Roman" w:cs="Times New Roman"/>
          <w:sz w:val="23"/>
          <w:szCs w:val="23"/>
        </w:rPr>
        <w:t>based on the wetland formed by the dam</w:t>
      </w:r>
      <w:r>
        <w:rPr>
          <w:rFonts w:ascii="Times New Roman" w:hAnsi="Times New Roman" w:cs="Times New Roman"/>
          <w:sz w:val="23"/>
          <w:szCs w:val="23"/>
        </w:rPr>
        <w:t xml:space="preserve"> (</w:t>
      </w:r>
      <w:r w:rsidRPr="00C51280">
        <w:rPr>
          <w:rFonts w:ascii="Times New Roman" w:hAnsi="Times New Roman" w:cs="Times New Roman"/>
          <w:sz w:val="23"/>
          <w:szCs w:val="23"/>
        </w:rPr>
        <w:t>Mawere</w:t>
      </w:r>
      <w:r w:rsidR="00256DB3">
        <w:rPr>
          <w:rFonts w:ascii="Times New Roman" w:hAnsi="Times New Roman" w:cs="Times New Roman"/>
          <w:sz w:val="23"/>
          <w:szCs w:val="23"/>
        </w:rPr>
        <w:t xml:space="preserve"> </w:t>
      </w:r>
      <w:r w:rsidRPr="00C51280">
        <w:rPr>
          <w:rFonts w:ascii="Times New Roman" w:hAnsi="Times New Roman" w:cs="Times New Roman"/>
          <w:sz w:val="23"/>
          <w:szCs w:val="23"/>
        </w:rPr>
        <w:t>and Mubaya 2012)</w:t>
      </w:r>
      <w:r>
        <w:rPr>
          <w:rFonts w:ascii="Times New Roman" w:hAnsi="Times New Roman" w:cs="Times New Roman"/>
          <w:sz w:val="23"/>
          <w:szCs w:val="23"/>
        </w:rPr>
        <w:t xml:space="preserve">.  </w:t>
      </w:r>
    </w:p>
    <w:p w:rsidR="0055311E" w:rsidRDefault="0055311E" w:rsidP="0055311E">
      <w:pPr>
        <w:pStyle w:val="Heading3"/>
      </w:pPr>
      <w:r w:rsidRPr="00B62CE1">
        <w:t>Issues</w:t>
      </w:r>
    </w:p>
    <w:p w:rsidR="00D76124" w:rsidRDefault="007A7F91" w:rsidP="00C51280">
      <w:pPr>
        <w:autoSpaceDE w:val="0"/>
        <w:autoSpaceDN w:val="0"/>
        <w:adjustRightInd w:val="0"/>
        <w:spacing w:after="0" w:line="240" w:lineRule="auto"/>
        <w:rPr>
          <w:rFonts w:ascii="Times New Roman" w:hAnsi="Times New Roman" w:cs="Times New Roman"/>
          <w:sz w:val="24"/>
          <w:szCs w:val="24"/>
        </w:rPr>
      </w:pPr>
      <w:r w:rsidRPr="00C51280">
        <w:rPr>
          <w:rFonts w:ascii="Times New Roman" w:hAnsi="Times New Roman" w:cs="Times New Roman"/>
          <w:sz w:val="24"/>
          <w:szCs w:val="24"/>
        </w:rPr>
        <w:t>Although Roswa dam is structurally sound, the reservoir is probably silting up because of extensive erosion in the catchment.</w:t>
      </w:r>
    </w:p>
    <w:p w:rsidR="00243449" w:rsidRPr="00C51280" w:rsidRDefault="00243449" w:rsidP="00C51280">
      <w:pPr>
        <w:autoSpaceDE w:val="0"/>
        <w:autoSpaceDN w:val="0"/>
        <w:adjustRightInd w:val="0"/>
        <w:spacing w:after="0" w:line="240" w:lineRule="auto"/>
        <w:rPr>
          <w:rFonts w:ascii="Times New Roman" w:hAnsi="Times New Roman" w:cs="Times New Roman"/>
          <w:sz w:val="24"/>
          <w:szCs w:val="24"/>
        </w:rPr>
      </w:pPr>
    </w:p>
    <w:p w:rsidR="008452B6" w:rsidRDefault="00AC3DEA" w:rsidP="00C51280">
      <w:pPr>
        <w:autoSpaceDE w:val="0"/>
        <w:autoSpaceDN w:val="0"/>
        <w:adjustRightInd w:val="0"/>
        <w:spacing w:after="0" w:line="240" w:lineRule="auto"/>
        <w:rPr>
          <w:rFonts w:ascii="Times New Roman" w:hAnsi="Times New Roman" w:cs="Times New Roman"/>
          <w:sz w:val="24"/>
          <w:szCs w:val="24"/>
        </w:rPr>
      </w:pPr>
      <w:r w:rsidRPr="00C51280">
        <w:rPr>
          <w:rFonts w:ascii="Times New Roman" w:hAnsi="Times New Roman" w:cs="Times New Roman"/>
          <w:sz w:val="24"/>
          <w:szCs w:val="24"/>
        </w:rPr>
        <w:t xml:space="preserve">There are </w:t>
      </w:r>
      <w:r w:rsidR="00C13A33">
        <w:rPr>
          <w:rFonts w:ascii="Times New Roman" w:hAnsi="Times New Roman" w:cs="Times New Roman"/>
          <w:sz w:val="24"/>
          <w:szCs w:val="24"/>
        </w:rPr>
        <w:t xml:space="preserve">also </w:t>
      </w:r>
      <w:r w:rsidRPr="00C51280">
        <w:rPr>
          <w:rFonts w:ascii="Times New Roman" w:hAnsi="Times New Roman" w:cs="Times New Roman"/>
          <w:sz w:val="24"/>
          <w:szCs w:val="24"/>
        </w:rPr>
        <w:t xml:space="preserve">significant operational issues associated with the irrigation </w:t>
      </w:r>
      <w:r w:rsidR="007A7F91" w:rsidRPr="00C51280">
        <w:rPr>
          <w:rFonts w:ascii="Times New Roman" w:hAnsi="Times New Roman" w:cs="Times New Roman"/>
          <w:sz w:val="24"/>
          <w:szCs w:val="24"/>
        </w:rPr>
        <w:t>scheme (</w:t>
      </w:r>
      <w:r w:rsidR="002E218E">
        <w:rPr>
          <w:rFonts w:ascii="Times New Roman" w:hAnsi="Times New Roman" w:cs="Times New Roman"/>
          <w:sz w:val="24"/>
          <w:szCs w:val="24"/>
        </w:rPr>
        <w:t>Food and Agriculture Organization,</w:t>
      </w:r>
      <w:r w:rsidR="007A7F91" w:rsidRPr="00C51280">
        <w:rPr>
          <w:rFonts w:ascii="Times New Roman" w:hAnsi="Times New Roman" w:cs="Times New Roman"/>
          <w:sz w:val="24"/>
          <w:szCs w:val="24"/>
        </w:rPr>
        <w:t xml:space="preserve"> 2000)</w:t>
      </w:r>
      <w:r w:rsidRPr="00C51280">
        <w:rPr>
          <w:rFonts w:ascii="Times New Roman" w:hAnsi="Times New Roman" w:cs="Times New Roman"/>
          <w:sz w:val="24"/>
          <w:szCs w:val="24"/>
        </w:rPr>
        <w:t xml:space="preserve">.  Electricity </w:t>
      </w:r>
      <w:r w:rsidR="00590587">
        <w:rPr>
          <w:rFonts w:ascii="Times New Roman" w:hAnsi="Times New Roman" w:cs="Times New Roman"/>
          <w:sz w:val="24"/>
          <w:szCs w:val="24"/>
        </w:rPr>
        <w:t xml:space="preserve">supply </w:t>
      </w:r>
      <w:r w:rsidRPr="00C51280">
        <w:rPr>
          <w:rFonts w:ascii="Times New Roman" w:hAnsi="Times New Roman" w:cs="Times New Roman"/>
          <w:sz w:val="24"/>
          <w:szCs w:val="24"/>
        </w:rPr>
        <w:t>for pumps is unreliable</w:t>
      </w:r>
      <w:r w:rsidR="0088256E">
        <w:rPr>
          <w:rFonts w:ascii="Times New Roman" w:hAnsi="Times New Roman" w:cs="Times New Roman"/>
          <w:sz w:val="24"/>
          <w:szCs w:val="24"/>
        </w:rPr>
        <w:t xml:space="preserve">.  Because of poor maintenance </w:t>
      </w:r>
      <w:r w:rsidR="007A7F91" w:rsidRPr="00C51280">
        <w:rPr>
          <w:rFonts w:ascii="Times New Roman" w:hAnsi="Times New Roman" w:cs="Times New Roman"/>
          <w:sz w:val="24"/>
          <w:szCs w:val="24"/>
        </w:rPr>
        <w:t xml:space="preserve">some </w:t>
      </w:r>
      <w:r w:rsidR="0088256E">
        <w:rPr>
          <w:rFonts w:ascii="Times New Roman" w:hAnsi="Times New Roman" w:cs="Times New Roman"/>
          <w:sz w:val="24"/>
          <w:szCs w:val="24"/>
        </w:rPr>
        <w:t>h</w:t>
      </w:r>
      <w:r w:rsidR="007A7F91" w:rsidRPr="00C51280">
        <w:rPr>
          <w:rFonts w:ascii="Times New Roman" w:hAnsi="Times New Roman" w:cs="Times New Roman"/>
          <w:sz w:val="24"/>
          <w:szCs w:val="24"/>
        </w:rPr>
        <w:t xml:space="preserve">ydrants leak and </w:t>
      </w:r>
      <w:r w:rsidR="0088256E">
        <w:rPr>
          <w:rFonts w:ascii="Times New Roman" w:hAnsi="Times New Roman" w:cs="Times New Roman"/>
          <w:sz w:val="24"/>
          <w:szCs w:val="24"/>
        </w:rPr>
        <w:t xml:space="preserve">drag hoses are now being used to deliver water to irrigation furrows.  This is </w:t>
      </w:r>
      <w:r w:rsidR="007A7F91" w:rsidRPr="00C51280">
        <w:rPr>
          <w:rFonts w:ascii="Times New Roman" w:hAnsi="Times New Roman" w:cs="Times New Roman"/>
          <w:sz w:val="24"/>
          <w:szCs w:val="24"/>
        </w:rPr>
        <w:t>labour-intensive</w:t>
      </w:r>
      <w:r w:rsidR="0088256E">
        <w:rPr>
          <w:rFonts w:ascii="Times New Roman" w:hAnsi="Times New Roman" w:cs="Times New Roman"/>
          <w:sz w:val="24"/>
          <w:szCs w:val="24"/>
        </w:rPr>
        <w:t xml:space="preserve"> and less efficient</w:t>
      </w:r>
      <w:r w:rsidR="007A7F91" w:rsidRPr="00C51280">
        <w:rPr>
          <w:rFonts w:ascii="Times New Roman" w:hAnsi="Times New Roman" w:cs="Times New Roman"/>
          <w:sz w:val="24"/>
          <w:szCs w:val="24"/>
        </w:rPr>
        <w:t xml:space="preserve">. </w:t>
      </w:r>
      <w:r w:rsidR="00590587" w:rsidRPr="00232159">
        <w:rPr>
          <w:rFonts w:ascii="Times New Roman" w:hAnsi="Times New Roman" w:cs="Times New Roman"/>
          <w:sz w:val="24"/>
          <w:szCs w:val="24"/>
        </w:rPr>
        <w:t xml:space="preserve">There are problems with crop selection whereby some farmers grow low value crops such as maize.  </w:t>
      </w:r>
      <w:r w:rsidR="00590587">
        <w:rPr>
          <w:rFonts w:ascii="Times New Roman" w:hAnsi="Times New Roman" w:cs="Times New Roman"/>
          <w:sz w:val="24"/>
          <w:szCs w:val="24"/>
        </w:rPr>
        <w:t>The h</w:t>
      </w:r>
      <w:r w:rsidRPr="00C51280">
        <w:rPr>
          <w:rFonts w:ascii="Times New Roman" w:hAnsi="Times New Roman" w:cs="Times New Roman"/>
          <w:sz w:val="24"/>
          <w:szCs w:val="24"/>
        </w:rPr>
        <w:t>igh inputs costs of fertilizers</w:t>
      </w:r>
      <w:r w:rsidR="00590587">
        <w:rPr>
          <w:rFonts w:ascii="Times New Roman" w:hAnsi="Times New Roman" w:cs="Times New Roman"/>
          <w:sz w:val="24"/>
          <w:szCs w:val="24"/>
        </w:rPr>
        <w:t xml:space="preserve"> and other</w:t>
      </w:r>
      <w:r w:rsidRPr="00C51280">
        <w:rPr>
          <w:rFonts w:ascii="Times New Roman" w:hAnsi="Times New Roman" w:cs="Times New Roman"/>
          <w:sz w:val="24"/>
          <w:szCs w:val="24"/>
        </w:rPr>
        <w:t xml:space="preserve"> chemicals </w:t>
      </w:r>
      <w:r w:rsidR="00590587">
        <w:rPr>
          <w:rFonts w:ascii="Times New Roman" w:hAnsi="Times New Roman" w:cs="Times New Roman"/>
          <w:sz w:val="24"/>
          <w:szCs w:val="24"/>
        </w:rPr>
        <w:t>together with</w:t>
      </w:r>
      <w:r w:rsidRPr="00C51280">
        <w:rPr>
          <w:rFonts w:ascii="Times New Roman" w:hAnsi="Times New Roman" w:cs="Times New Roman"/>
          <w:sz w:val="24"/>
          <w:szCs w:val="24"/>
        </w:rPr>
        <w:t xml:space="preserve"> low commodity prices tend to influence the </w:t>
      </w:r>
      <w:r w:rsidRPr="00C51280">
        <w:rPr>
          <w:rFonts w:ascii="Times New Roman" w:hAnsi="Times New Roman" w:cs="Times New Roman"/>
          <w:sz w:val="24"/>
          <w:szCs w:val="24"/>
        </w:rPr>
        <w:lastRenderedPageBreak/>
        <w:t xml:space="preserve">size of land that can be put under irrigation at any one given time.  </w:t>
      </w:r>
      <w:r w:rsidR="008218BA" w:rsidRPr="00C51280">
        <w:rPr>
          <w:rFonts w:ascii="Times New Roman" w:hAnsi="Times New Roman" w:cs="Times New Roman"/>
          <w:sz w:val="24"/>
          <w:szCs w:val="24"/>
        </w:rPr>
        <w:t>Irrigation practices are not coordinated which makes it difficult to schedule irrigation water releases efficiently.</w:t>
      </w:r>
    </w:p>
    <w:p w:rsidR="005D664D" w:rsidRPr="00C51280" w:rsidRDefault="005D664D" w:rsidP="00C51280">
      <w:pPr>
        <w:autoSpaceDE w:val="0"/>
        <w:autoSpaceDN w:val="0"/>
        <w:adjustRightInd w:val="0"/>
        <w:spacing w:after="0" w:line="240" w:lineRule="auto"/>
        <w:rPr>
          <w:rFonts w:ascii="Times New Roman" w:hAnsi="Times New Roman" w:cs="Times New Roman"/>
          <w:sz w:val="24"/>
          <w:szCs w:val="24"/>
        </w:rPr>
      </w:pPr>
    </w:p>
    <w:p w:rsidR="007A7F91" w:rsidRPr="00C51280" w:rsidRDefault="00AC3DEA" w:rsidP="00C51280">
      <w:pPr>
        <w:autoSpaceDE w:val="0"/>
        <w:autoSpaceDN w:val="0"/>
        <w:adjustRightInd w:val="0"/>
        <w:spacing w:after="0" w:line="240" w:lineRule="auto"/>
        <w:rPr>
          <w:rFonts w:ascii="Times New Roman" w:hAnsi="Times New Roman" w:cs="Times New Roman"/>
          <w:sz w:val="24"/>
          <w:szCs w:val="24"/>
        </w:rPr>
      </w:pPr>
      <w:r w:rsidRPr="00C51280">
        <w:rPr>
          <w:rFonts w:ascii="Times New Roman" w:hAnsi="Times New Roman" w:cs="Times New Roman"/>
          <w:sz w:val="24"/>
          <w:szCs w:val="24"/>
        </w:rPr>
        <w:t xml:space="preserve">There </w:t>
      </w:r>
      <w:r w:rsidR="008452B6" w:rsidRPr="00C51280">
        <w:rPr>
          <w:rFonts w:ascii="Times New Roman" w:hAnsi="Times New Roman" w:cs="Times New Roman"/>
          <w:sz w:val="24"/>
          <w:szCs w:val="24"/>
        </w:rPr>
        <w:t>are</w:t>
      </w:r>
      <w:r w:rsidRPr="00C51280">
        <w:rPr>
          <w:rFonts w:ascii="Times New Roman" w:hAnsi="Times New Roman" w:cs="Times New Roman"/>
          <w:sz w:val="24"/>
          <w:szCs w:val="24"/>
        </w:rPr>
        <w:t xml:space="preserve"> also management </w:t>
      </w:r>
      <w:r w:rsidR="008452B6" w:rsidRPr="00C51280">
        <w:rPr>
          <w:rFonts w:ascii="Times New Roman" w:hAnsi="Times New Roman" w:cs="Times New Roman"/>
          <w:sz w:val="24"/>
          <w:szCs w:val="24"/>
        </w:rPr>
        <w:t xml:space="preserve">problems.  </w:t>
      </w:r>
      <w:r w:rsidR="008218BA" w:rsidRPr="00C51280">
        <w:rPr>
          <w:rFonts w:ascii="Times New Roman" w:hAnsi="Times New Roman" w:cs="Times New Roman"/>
          <w:sz w:val="24"/>
          <w:szCs w:val="24"/>
        </w:rPr>
        <w:t>Originally, farmers felt that the government was imposing the project on them. In the process of convincing the farmers to accept the project, the government made some unrealistic promises, which it failed to fulfil and so farmers felt let down.  In addition, d</w:t>
      </w:r>
      <w:r w:rsidR="006C4F48" w:rsidRPr="00C51280">
        <w:rPr>
          <w:rFonts w:ascii="Times New Roman" w:hAnsi="Times New Roman" w:cs="Times New Roman"/>
          <w:sz w:val="24"/>
          <w:szCs w:val="24"/>
        </w:rPr>
        <w:t>ifferent communities sharing the scheme find it difficult to work together effectively (</w:t>
      </w:r>
      <w:r w:rsidR="002E218E">
        <w:rPr>
          <w:rFonts w:ascii="Times New Roman" w:hAnsi="Times New Roman" w:cs="Times New Roman"/>
          <w:sz w:val="24"/>
          <w:szCs w:val="24"/>
        </w:rPr>
        <w:t>Food and Agriculture Organization,</w:t>
      </w:r>
      <w:r w:rsidR="00256DB3">
        <w:rPr>
          <w:rFonts w:ascii="Times New Roman" w:hAnsi="Times New Roman" w:cs="Times New Roman"/>
          <w:sz w:val="24"/>
          <w:szCs w:val="24"/>
        </w:rPr>
        <w:t xml:space="preserve"> </w:t>
      </w:r>
      <w:r w:rsidR="006C4F48" w:rsidRPr="00C51280">
        <w:rPr>
          <w:rFonts w:ascii="Times New Roman" w:hAnsi="Times New Roman" w:cs="Times New Roman"/>
          <w:sz w:val="24"/>
          <w:szCs w:val="24"/>
        </w:rPr>
        <w:t>2000</w:t>
      </w:r>
      <w:r w:rsidR="008218BA" w:rsidRPr="00C51280">
        <w:rPr>
          <w:rFonts w:ascii="Times New Roman" w:hAnsi="Times New Roman" w:cs="Times New Roman"/>
          <w:sz w:val="24"/>
          <w:szCs w:val="24"/>
        </w:rPr>
        <w:t>).</w:t>
      </w:r>
    </w:p>
    <w:p w:rsidR="00AC3DEA" w:rsidRPr="00C51280" w:rsidRDefault="00AC3DEA" w:rsidP="00C51280">
      <w:pPr>
        <w:autoSpaceDE w:val="0"/>
        <w:autoSpaceDN w:val="0"/>
        <w:adjustRightInd w:val="0"/>
        <w:spacing w:after="0" w:line="240" w:lineRule="auto"/>
        <w:rPr>
          <w:rFonts w:ascii="Times New Roman" w:hAnsi="Times New Roman" w:cs="Times New Roman"/>
          <w:sz w:val="24"/>
          <w:szCs w:val="24"/>
        </w:rPr>
      </w:pPr>
    </w:p>
    <w:p w:rsidR="00E82C66" w:rsidRDefault="00330ED5" w:rsidP="00C51280">
      <w:pPr>
        <w:autoSpaceDE w:val="0"/>
        <w:autoSpaceDN w:val="0"/>
        <w:adjustRightInd w:val="0"/>
        <w:spacing w:after="0" w:line="240" w:lineRule="auto"/>
        <w:rPr>
          <w:rFonts w:ascii="Times New Roman" w:hAnsi="Times New Roman" w:cs="Times New Roman"/>
          <w:sz w:val="24"/>
          <w:szCs w:val="24"/>
        </w:rPr>
      </w:pPr>
      <w:r w:rsidRPr="00C51280">
        <w:rPr>
          <w:rFonts w:ascii="Times New Roman" w:hAnsi="Times New Roman" w:cs="Times New Roman"/>
          <w:sz w:val="24"/>
          <w:szCs w:val="24"/>
        </w:rPr>
        <w:t>T</w:t>
      </w:r>
      <w:r w:rsidR="00E82C66" w:rsidRPr="00C51280">
        <w:rPr>
          <w:rFonts w:ascii="Times New Roman" w:hAnsi="Times New Roman" w:cs="Times New Roman"/>
          <w:sz w:val="24"/>
          <w:szCs w:val="24"/>
        </w:rPr>
        <w:t xml:space="preserve">here </w:t>
      </w:r>
      <w:r w:rsidRPr="00C51280">
        <w:rPr>
          <w:rFonts w:ascii="Times New Roman" w:hAnsi="Times New Roman" w:cs="Times New Roman"/>
          <w:sz w:val="24"/>
          <w:szCs w:val="24"/>
        </w:rPr>
        <w:t xml:space="preserve">has been </w:t>
      </w:r>
      <w:r w:rsidR="00E82C66" w:rsidRPr="00C51280">
        <w:rPr>
          <w:rFonts w:ascii="Times New Roman" w:hAnsi="Times New Roman" w:cs="Times New Roman"/>
          <w:sz w:val="24"/>
          <w:szCs w:val="24"/>
        </w:rPr>
        <w:t>a declining trend in</w:t>
      </w:r>
      <w:r w:rsidR="00B01F16">
        <w:rPr>
          <w:rFonts w:ascii="Times New Roman" w:hAnsi="Times New Roman" w:cs="Times New Roman"/>
          <w:sz w:val="24"/>
          <w:szCs w:val="24"/>
        </w:rPr>
        <w:t xml:space="preserve"> </w:t>
      </w:r>
      <w:r w:rsidR="00E82C66" w:rsidRPr="00C51280">
        <w:rPr>
          <w:rFonts w:ascii="Times New Roman" w:hAnsi="Times New Roman" w:cs="Times New Roman"/>
          <w:sz w:val="24"/>
          <w:szCs w:val="24"/>
        </w:rPr>
        <w:t>rainfall</w:t>
      </w:r>
      <w:r w:rsidR="00B01F16">
        <w:rPr>
          <w:rFonts w:ascii="Times New Roman" w:hAnsi="Times New Roman" w:cs="Times New Roman"/>
          <w:sz w:val="24"/>
          <w:szCs w:val="24"/>
        </w:rPr>
        <w:t xml:space="preserve"> </w:t>
      </w:r>
      <w:r w:rsidRPr="00C51280">
        <w:rPr>
          <w:rFonts w:ascii="Times New Roman" w:hAnsi="Times New Roman" w:cs="Times New Roman"/>
          <w:sz w:val="24"/>
          <w:szCs w:val="24"/>
        </w:rPr>
        <w:t xml:space="preserve">with an increasing trend in temperature </w:t>
      </w:r>
      <w:r w:rsidR="008A1D96" w:rsidRPr="00C51280">
        <w:rPr>
          <w:rFonts w:ascii="Times New Roman" w:hAnsi="Times New Roman" w:cs="Times New Roman"/>
          <w:sz w:val="24"/>
          <w:szCs w:val="24"/>
        </w:rPr>
        <w:t>over the last</w:t>
      </w:r>
      <w:r w:rsidRPr="00C51280">
        <w:rPr>
          <w:rFonts w:ascii="Times New Roman" w:hAnsi="Times New Roman" w:cs="Times New Roman"/>
          <w:sz w:val="24"/>
          <w:szCs w:val="24"/>
        </w:rPr>
        <w:t xml:space="preserve"> 60 years</w:t>
      </w:r>
      <w:r w:rsidR="00E82C66" w:rsidRPr="00C51280">
        <w:rPr>
          <w:rFonts w:ascii="Times New Roman" w:hAnsi="Times New Roman" w:cs="Times New Roman"/>
          <w:sz w:val="24"/>
          <w:szCs w:val="24"/>
        </w:rPr>
        <w:t xml:space="preserve">, </w:t>
      </w:r>
      <w:r w:rsidRPr="00C51280">
        <w:rPr>
          <w:rFonts w:ascii="Times New Roman" w:hAnsi="Times New Roman" w:cs="Times New Roman"/>
          <w:sz w:val="24"/>
          <w:szCs w:val="24"/>
        </w:rPr>
        <w:t>although these trends are not statistically significant (Ncube</w:t>
      </w:r>
      <w:r w:rsidR="00256DB3">
        <w:rPr>
          <w:rFonts w:ascii="Times New Roman" w:hAnsi="Times New Roman" w:cs="Times New Roman"/>
          <w:sz w:val="24"/>
          <w:szCs w:val="24"/>
        </w:rPr>
        <w:t>,</w:t>
      </w:r>
      <w:r w:rsidRPr="00C51280">
        <w:rPr>
          <w:rFonts w:ascii="Times New Roman" w:hAnsi="Times New Roman" w:cs="Times New Roman"/>
          <w:sz w:val="24"/>
          <w:szCs w:val="24"/>
        </w:rPr>
        <w:t xml:space="preserve"> 2010)</w:t>
      </w:r>
      <w:r w:rsidR="00E82C66" w:rsidRPr="00C51280">
        <w:rPr>
          <w:rFonts w:ascii="Times New Roman" w:hAnsi="Times New Roman" w:cs="Times New Roman"/>
          <w:sz w:val="24"/>
          <w:szCs w:val="24"/>
        </w:rPr>
        <w:t xml:space="preserve">.  </w:t>
      </w:r>
    </w:p>
    <w:p w:rsidR="005D664D" w:rsidRPr="00C51280" w:rsidRDefault="005D664D" w:rsidP="00C51280">
      <w:pPr>
        <w:autoSpaceDE w:val="0"/>
        <w:autoSpaceDN w:val="0"/>
        <w:adjustRightInd w:val="0"/>
        <w:spacing w:after="0" w:line="240" w:lineRule="auto"/>
        <w:rPr>
          <w:rFonts w:ascii="Times New Roman" w:hAnsi="Times New Roman" w:cs="Times New Roman"/>
          <w:sz w:val="24"/>
          <w:szCs w:val="24"/>
        </w:rPr>
      </w:pPr>
    </w:p>
    <w:p w:rsidR="006214AF" w:rsidRPr="00C51280" w:rsidRDefault="009F5968" w:rsidP="00C51280">
      <w:pPr>
        <w:autoSpaceDE w:val="0"/>
        <w:autoSpaceDN w:val="0"/>
        <w:adjustRightInd w:val="0"/>
        <w:spacing w:after="0" w:line="240" w:lineRule="auto"/>
        <w:rPr>
          <w:rFonts w:ascii="Times New Roman" w:hAnsi="Times New Roman" w:cs="Times New Roman"/>
          <w:sz w:val="23"/>
          <w:szCs w:val="23"/>
        </w:rPr>
      </w:pPr>
      <w:r w:rsidRPr="00C51280">
        <w:rPr>
          <w:rFonts w:ascii="Times New Roman" w:hAnsi="Times New Roman" w:cs="Times New Roman"/>
          <w:sz w:val="23"/>
          <w:szCs w:val="23"/>
        </w:rPr>
        <w:t xml:space="preserve">Although the dam is currently under-utilised, there could be irrigation water shortages in the future as a result of reduced MAR from climate change and increased demand from the growth centres.  </w:t>
      </w:r>
      <w:r w:rsidR="008B5F1A" w:rsidRPr="00C51280">
        <w:rPr>
          <w:rFonts w:ascii="Times New Roman" w:hAnsi="Times New Roman" w:cs="Times New Roman"/>
          <w:sz w:val="23"/>
          <w:szCs w:val="23"/>
        </w:rPr>
        <w:t xml:space="preserve">The analysis undertaken for this report showed that </w:t>
      </w:r>
      <w:r w:rsidR="006214AF" w:rsidRPr="00C51280">
        <w:rPr>
          <w:rFonts w:ascii="Times New Roman" w:hAnsi="Times New Roman" w:cs="Times New Roman"/>
          <w:sz w:val="23"/>
          <w:szCs w:val="23"/>
        </w:rPr>
        <w:t xml:space="preserve">rainfall is likely to decrease by 76mm </w:t>
      </w:r>
      <w:r w:rsidR="008B5F1A" w:rsidRPr="00C51280">
        <w:rPr>
          <w:rFonts w:ascii="Times New Roman" w:hAnsi="Times New Roman" w:cs="Times New Roman"/>
          <w:sz w:val="23"/>
          <w:szCs w:val="23"/>
        </w:rPr>
        <w:t>to</w:t>
      </w:r>
      <w:r w:rsidR="006214AF" w:rsidRPr="00C51280">
        <w:rPr>
          <w:rFonts w:ascii="Times New Roman" w:hAnsi="Times New Roman" w:cs="Times New Roman"/>
          <w:sz w:val="23"/>
          <w:szCs w:val="23"/>
        </w:rPr>
        <w:t xml:space="preserve"> 131mm in Save Catchment </w:t>
      </w:r>
      <w:r w:rsidR="008B5F1A" w:rsidRPr="00C51280">
        <w:rPr>
          <w:rFonts w:ascii="Times New Roman" w:hAnsi="Times New Roman" w:cs="Times New Roman"/>
          <w:sz w:val="23"/>
          <w:szCs w:val="23"/>
        </w:rPr>
        <w:t>by</w:t>
      </w:r>
      <w:r w:rsidR="006214AF" w:rsidRPr="00C51280">
        <w:rPr>
          <w:rFonts w:ascii="Times New Roman" w:hAnsi="Times New Roman" w:cs="Times New Roman"/>
          <w:sz w:val="23"/>
          <w:szCs w:val="23"/>
        </w:rPr>
        <w:t xml:space="preserve"> 2050.  This in turn will result in decreases of MAR </w:t>
      </w:r>
      <w:r w:rsidR="008B5F1A" w:rsidRPr="00C51280">
        <w:rPr>
          <w:rFonts w:ascii="Times New Roman" w:hAnsi="Times New Roman" w:cs="Times New Roman"/>
          <w:sz w:val="23"/>
          <w:szCs w:val="23"/>
        </w:rPr>
        <w:t xml:space="preserve">in the Roswa River </w:t>
      </w:r>
      <w:r w:rsidR="006214AF" w:rsidRPr="00C51280">
        <w:rPr>
          <w:rFonts w:ascii="Times New Roman" w:hAnsi="Times New Roman" w:cs="Times New Roman"/>
          <w:sz w:val="23"/>
          <w:szCs w:val="23"/>
        </w:rPr>
        <w:t xml:space="preserve">and </w:t>
      </w:r>
      <w:r w:rsidR="008B5F1A" w:rsidRPr="00C51280">
        <w:rPr>
          <w:rFonts w:ascii="Times New Roman" w:hAnsi="Times New Roman" w:cs="Times New Roman"/>
          <w:sz w:val="23"/>
          <w:szCs w:val="23"/>
        </w:rPr>
        <w:t>inflows to</w:t>
      </w:r>
      <w:r w:rsidR="006214AF" w:rsidRPr="00C51280">
        <w:rPr>
          <w:rFonts w:ascii="Times New Roman" w:hAnsi="Times New Roman" w:cs="Times New Roman"/>
          <w:sz w:val="23"/>
          <w:szCs w:val="23"/>
        </w:rPr>
        <w:t xml:space="preserve"> the </w:t>
      </w:r>
      <w:r w:rsidR="008B5F1A" w:rsidRPr="00C51280">
        <w:rPr>
          <w:rFonts w:ascii="Times New Roman" w:hAnsi="Times New Roman" w:cs="Times New Roman"/>
          <w:sz w:val="23"/>
          <w:szCs w:val="23"/>
        </w:rPr>
        <w:t>Roswa D</w:t>
      </w:r>
      <w:r w:rsidR="006214AF" w:rsidRPr="00C51280">
        <w:rPr>
          <w:rFonts w:ascii="Times New Roman" w:hAnsi="Times New Roman" w:cs="Times New Roman"/>
          <w:sz w:val="23"/>
          <w:szCs w:val="23"/>
        </w:rPr>
        <w:t xml:space="preserve">am.  </w:t>
      </w:r>
      <w:r w:rsidRPr="00C51280">
        <w:rPr>
          <w:rFonts w:ascii="Times New Roman" w:hAnsi="Times New Roman" w:cs="Times New Roman"/>
          <w:sz w:val="23"/>
          <w:szCs w:val="23"/>
        </w:rPr>
        <w:t>Ncube (2010) shows that, even if MAR declines by 50%</w:t>
      </w:r>
      <w:r w:rsidR="000571C0">
        <w:rPr>
          <w:rFonts w:ascii="Times New Roman" w:hAnsi="Times New Roman" w:cs="Times New Roman"/>
          <w:sz w:val="23"/>
          <w:szCs w:val="23"/>
        </w:rPr>
        <w:t>,</w:t>
      </w:r>
      <w:r w:rsidRPr="00C51280">
        <w:rPr>
          <w:rFonts w:ascii="Times New Roman" w:hAnsi="Times New Roman" w:cs="Times New Roman"/>
          <w:sz w:val="23"/>
          <w:szCs w:val="23"/>
        </w:rPr>
        <w:t xml:space="preserve"> there will still be sufficient water available to meet the current level of demand.  However, if there is increased demand for water from the growth centres, an expanded area under irrigation and downstream users</w:t>
      </w:r>
      <w:r>
        <w:rPr>
          <w:rFonts w:ascii="Times New Roman" w:hAnsi="Times New Roman" w:cs="Times New Roman"/>
          <w:sz w:val="23"/>
          <w:szCs w:val="23"/>
        </w:rPr>
        <w:t xml:space="preserve"> along with a 50% reduction in MAR because of climate change</w:t>
      </w:r>
      <w:r w:rsidRPr="00C51280">
        <w:rPr>
          <w:rFonts w:ascii="Times New Roman" w:hAnsi="Times New Roman" w:cs="Times New Roman"/>
          <w:sz w:val="23"/>
          <w:szCs w:val="23"/>
        </w:rPr>
        <w:t xml:space="preserve">, then allocation reliability is affected and full allocations are not realised 32% of the time.   </w:t>
      </w:r>
      <w:r w:rsidR="00590587" w:rsidRPr="00232159">
        <w:rPr>
          <w:rFonts w:ascii="Times New Roman" w:hAnsi="Times New Roman" w:cs="Times New Roman"/>
          <w:sz w:val="24"/>
          <w:szCs w:val="24"/>
        </w:rPr>
        <w:t>Under current allocation priorities</w:t>
      </w:r>
      <w:r w:rsidR="00590587">
        <w:rPr>
          <w:rFonts w:ascii="Times New Roman" w:hAnsi="Times New Roman" w:cs="Times New Roman"/>
          <w:sz w:val="24"/>
          <w:szCs w:val="24"/>
        </w:rPr>
        <w:t>,</w:t>
      </w:r>
      <w:r w:rsidR="00590587" w:rsidRPr="00232159">
        <w:rPr>
          <w:rFonts w:ascii="Times New Roman" w:hAnsi="Times New Roman" w:cs="Times New Roman"/>
          <w:sz w:val="24"/>
          <w:szCs w:val="24"/>
        </w:rPr>
        <w:t xml:space="preserve"> irrigation water allocations </w:t>
      </w:r>
      <w:r w:rsidR="00590587">
        <w:rPr>
          <w:rFonts w:ascii="Times New Roman" w:hAnsi="Times New Roman" w:cs="Times New Roman"/>
          <w:sz w:val="24"/>
          <w:szCs w:val="24"/>
        </w:rPr>
        <w:t xml:space="preserve">would be </w:t>
      </w:r>
      <w:r w:rsidR="00590587" w:rsidRPr="00232159">
        <w:rPr>
          <w:rFonts w:ascii="Times New Roman" w:hAnsi="Times New Roman" w:cs="Times New Roman"/>
          <w:sz w:val="24"/>
          <w:szCs w:val="24"/>
        </w:rPr>
        <w:t xml:space="preserve">reduced </w:t>
      </w:r>
      <w:r w:rsidR="00590587">
        <w:rPr>
          <w:rFonts w:ascii="Times New Roman" w:hAnsi="Times New Roman" w:cs="Times New Roman"/>
          <w:sz w:val="24"/>
          <w:szCs w:val="24"/>
        </w:rPr>
        <w:t xml:space="preserve">under these circumstances while primary uses would be protected. </w:t>
      </w:r>
    </w:p>
    <w:p w:rsidR="0055311E" w:rsidRDefault="0055311E" w:rsidP="0055311E">
      <w:pPr>
        <w:pStyle w:val="Heading3"/>
      </w:pPr>
      <w:r>
        <w:t>Adaptation Options</w:t>
      </w:r>
    </w:p>
    <w:p w:rsidR="00D60F2A" w:rsidRDefault="0055311E" w:rsidP="00360DB4">
      <w:pPr>
        <w:autoSpaceDE w:val="0"/>
        <w:autoSpaceDN w:val="0"/>
        <w:adjustRightInd w:val="0"/>
        <w:spacing w:after="0" w:line="240" w:lineRule="auto"/>
        <w:rPr>
          <w:rFonts w:ascii="Times New Roman" w:hAnsi="Times New Roman" w:cs="Times New Roman"/>
          <w:sz w:val="24"/>
          <w:szCs w:val="24"/>
        </w:rPr>
      </w:pPr>
      <w:r w:rsidRPr="00567707">
        <w:rPr>
          <w:rFonts w:asciiTheme="majorHAnsi" w:eastAsiaTheme="majorEastAsia" w:hAnsiTheme="majorHAnsi" w:cstheme="majorBidi"/>
          <w:b/>
          <w:bCs/>
          <w:i/>
          <w:iCs/>
          <w:color w:val="4F81BD" w:themeColor="accent1"/>
        </w:rPr>
        <w:t xml:space="preserve">Water Resources </w:t>
      </w:r>
      <w:r w:rsidR="0067273B" w:rsidRPr="00567707">
        <w:rPr>
          <w:rFonts w:asciiTheme="majorHAnsi" w:eastAsiaTheme="majorEastAsia" w:hAnsiTheme="majorHAnsi" w:cstheme="majorBidi"/>
          <w:b/>
          <w:bCs/>
          <w:i/>
          <w:iCs/>
          <w:color w:val="4F81BD" w:themeColor="accent1"/>
        </w:rPr>
        <w:t>Governance</w:t>
      </w:r>
      <w:r w:rsidR="0067273B" w:rsidRPr="00360DB4">
        <w:rPr>
          <w:rFonts w:asciiTheme="majorHAnsi" w:eastAsiaTheme="majorEastAsia" w:hAnsiTheme="majorHAnsi" w:cstheme="majorBidi"/>
          <w:b/>
          <w:bCs/>
          <w:i/>
          <w:iCs/>
          <w:color w:val="4F81BD" w:themeColor="accent1"/>
        </w:rPr>
        <w:t>.</w:t>
      </w:r>
      <w:r w:rsidR="0067273B" w:rsidRPr="00C51280">
        <w:rPr>
          <w:rFonts w:ascii="Times New Roman" w:hAnsi="Times New Roman" w:cs="Times New Roman"/>
          <w:sz w:val="24"/>
          <w:szCs w:val="24"/>
        </w:rPr>
        <w:t xml:space="preserve"> In</w:t>
      </w:r>
      <w:r w:rsidR="00D60F2A" w:rsidRPr="00C51280">
        <w:rPr>
          <w:rFonts w:ascii="Times New Roman" w:hAnsi="Times New Roman" w:cs="Times New Roman"/>
          <w:sz w:val="24"/>
          <w:szCs w:val="24"/>
        </w:rPr>
        <w:t xml:space="preserve"> the long term, the Roswa irrigation scheme could become more efficient if the distrust between farmers and government was reduced by increasing the </w:t>
      </w:r>
      <w:r w:rsidR="00D60F2A">
        <w:rPr>
          <w:rFonts w:ascii="Times New Roman" w:hAnsi="Times New Roman" w:cs="Times New Roman"/>
          <w:sz w:val="24"/>
          <w:szCs w:val="24"/>
        </w:rPr>
        <w:t xml:space="preserve">level of responsibility </w:t>
      </w:r>
      <w:r w:rsidR="00D60F2A" w:rsidRPr="00C51280">
        <w:rPr>
          <w:rFonts w:ascii="Times New Roman" w:hAnsi="Times New Roman" w:cs="Times New Roman"/>
          <w:sz w:val="24"/>
          <w:szCs w:val="24"/>
        </w:rPr>
        <w:t xml:space="preserve">of </w:t>
      </w:r>
      <w:r w:rsidR="00D60F2A">
        <w:rPr>
          <w:rFonts w:ascii="Times New Roman" w:hAnsi="Times New Roman" w:cs="Times New Roman"/>
          <w:sz w:val="24"/>
          <w:szCs w:val="24"/>
        </w:rPr>
        <w:t xml:space="preserve">farmers.  They would then be more likely to manage the scheme more effectively, reduce costs, and innovate in the face of climate change and increased demand for water from other user groups.  </w:t>
      </w:r>
    </w:p>
    <w:p w:rsidR="006D4D70" w:rsidRPr="00C51280" w:rsidRDefault="006D4D70" w:rsidP="00360DB4">
      <w:pPr>
        <w:autoSpaceDE w:val="0"/>
        <w:autoSpaceDN w:val="0"/>
        <w:adjustRightInd w:val="0"/>
        <w:spacing w:after="0" w:line="240" w:lineRule="auto"/>
        <w:rPr>
          <w:rFonts w:ascii="Times New Roman" w:hAnsi="Times New Roman" w:cs="Times New Roman"/>
          <w:sz w:val="24"/>
          <w:szCs w:val="24"/>
        </w:rPr>
      </w:pPr>
    </w:p>
    <w:p w:rsidR="00C35695" w:rsidRDefault="0055311E" w:rsidP="00567707">
      <w:pPr>
        <w:autoSpaceDE w:val="0"/>
        <w:autoSpaceDN w:val="0"/>
        <w:adjustRightInd w:val="0"/>
        <w:spacing w:after="0" w:line="240" w:lineRule="auto"/>
        <w:rPr>
          <w:rFonts w:ascii="Times New Roman" w:hAnsi="Times New Roman" w:cs="Times New Roman"/>
          <w:sz w:val="24"/>
          <w:szCs w:val="24"/>
        </w:rPr>
      </w:pPr>
      <w:r w:rsidRPr="00360DB4">
        <w:rPr>
          <w:rFonts w:asciiTheme="majorHAnsi" w:eastAsiaTheme="majorEastAsia" w:hAnsiTheme="majorHAnsi" w:cstheme="majorBidi"/>
          <w:b/>
          <w:bCs/>
          <w:i/>
          <w:iCs/>
          <w:color w:val="4F81BD" w:themeColor="accent1"/>
        </w:rPr>
        <w:t xml:space="preserve">Water Resources Planning and </w:t>
      </w:r>
      <w:r w:rsidR="0067273B" w:rsidRPr="00360DB4">
        <w:rPr>
          <w:rFonts w:asciiTheme="majorHAnsi" w:eastAsiaTheme="majorEastAsia" w:hAnsiTheme="majorHAnsi" w:cstheme="majorBidi"/>
          <w:b/>
          <w:bCs/>
          <w:i/>
          <w:iCs/>
          <w:color w:val="4F81BD" w:themeColor="accent1"/>
        </w:rPr>
        <w:t>Management.</w:t>
      </w:r>
      <w:r w:rsidR="0067273B" w:rsidRPr="00C51280">
        <w:rPr>
          <w:rFonts w:ascii="Times New Roman" w:hAnsi="Times New Roman" w:cs="Times New Roman"/>
          <w:sz w:val="24"/>
          <w:szCs w:val="24"/>
        </w:rPr>
        <w:t xml:space="preserve"> There</w:t>
      </w:r>
      <w:r w:rsidR="003B45FF" w:rsidRPr="00C51280">
        <w:rPr>
          <w:rFonts w:ascii="Times New Roman" w:hAnsi="Times New Roman" w:cs="Times New Roman"/>
          <w:sz w:val="24"/>
          <w:szCs w:val="24"/>
        </w:rPr>
        <w:t xml:space="preserve"> are opportunities to be more efficient with current water use, especially for irrigation water </w:t>
      </w:r>
      <w:r w:rsidR="0067273B" w:rsidRPr="00C51280">
        <w:rPr>
          <w:rFonts w:ascii="Times New Roman" w:hAnsi="Times New Roman" w:cs="Times New Roman"/>
          <w:sz w:val="24"/>
          <w:szCs w:val="24"/>
        </w:rPr>
        <w:t>use by</w:t>
      </w:r>
      <w:r w:rsidR="006214AF" w:rsidRPr="00C51280">
        <w:rPr>
          <w:rFonts w:ascii="Times New Roman" w:hAnsi="Times New Roman" w:cs="Times New Roman"/>
          <w:sz w:val="24"/>
          <w:szCs w:val="24"/>
        </w:rPr>
        <w:t xml:space="preserve"> employing technolog</w:t>
      </w:r>
      <w:r w:rsidR="00C35695" w:rsidRPr="00C51280">
        <w:rPr>
          <w:rFonts w:ascii="Times New Roman" w:hAnsi="Times New Roman" w:cs="Times New Roman"/>
          <w:sz w:val="24"/>
          <w:szCs w:val="24"/>
        </w:rPr>
        <w:t>ies such</w:t>
      </w:r>
      <w:r w:rsidR="006214AF" w:rsidRPr="00C51280">
        <w:rPr>
          <w:rFonts w:ascii="Times New Roman" w:hAnsi="Times New Roman" w:cs="Times New Roman"/>
          <w:sz w:val="24"/>
          <w:szCs w:val="24"/>
        </w:rPr>
        <w:t xml:space="preserve"> as drip irrigation and </w:t>
      </w:r>
      <w:r w:rsidR="00C35695" w:rsidRPr="00C51280">
        <w:rPr>
          <w:rFonts w:ascii="Times New Roman" w:hAnsi="Times New Roman" w:cs="Times New Roman"/>
          <w:sz w:val="24"/>
          <w:szCs w:val="24"/>
        </w:rPr>
        <w:t xml:space="preserve">managing water scheduling more efficiently.  </w:t>
      </w:r>
      <w:r w:rsidR="00052ACA">
        <w:rPr>
          <w:rFonts w:ascii="Times New Roman" w:hAnsi="Times New Roman" w:cs="Times New Roman"/>
          <w:sz w:val="24"/>
          <w:szCs w:val="24"/>
        </w:rPr>
        <w:t xml:space="preserve">Scheduling could be based on actual water deficit to help improve efficiencies. </w:t>
      </w:r>
      <w:r w:rsidR="00C35695">
        <w:rPr>
          <w:rFonts w:ascii="Times New Roman" w:hAnsi="Times New Roman" w:cs="Times New Roman"/>
          <w:sz w:val="24"/>
          <w:szCs w:val="24"/>
        </w:rPr>
        <w:t xml:space="preserve">Modifying crop selection towards more water efficient and higher value horticultural crops would not only make better use of existing water but would contribute to improved profitability for the farmers.  Increased water prices would help shift cropping practices towards higher value crops as well as provide ZINWA with increased operating funds.  </w:t>
      </w:r>
      <w:r w:rsidR="00C35695" w:rsidRPr="00C51280">
        <w:rPr>
          <w:rFonts w:ascii="Times New Roman" w:hAnsi="Times New Roman" w:cs="Times New Roman"/>
          <w:sz w:val="24"/>
          <w:szCs w:val="24"/>
        </w:rPr>
        <w:t>Domestic water use efficiency could also be improved through both technical (e.g. reducing leakage) and non-technical (e.g. public awareness campaign</w:t>
      </w:r>
      <w:r w:rsidR="00C35695">
        <w:rPr>
          <w:rFonts w:ascii="Times New Roman" w:hAnsi="Times New Roman" w:cs="Times New Roman"/>
          <w:sz w:val="24"/>
          <w:szCs w:val="24"/>
        </w:rPr>
        <w:t>s and increased water prices</w:t>
      </w:r>
      <w:r w:rsidR="00C35695" w:rsidRPr="00C51280">
        <w:rPr>
          <w:rFonts w:ascii="Times New Roman" w:hAnsi="Times New Roman" w:cs="Times New Roman"/>
          <w:sz w:val="24"/>
          <w:szCs w:val="24"/>
        </w:rPr>
        <w:t xml:space="preserve">) means.  </w:t>
      </w:r>
    </w:p>
    <w:p w:rsidR="00C35695" w:rsidRPr="00C51280" w:rsidRDefault="00C35695" w:rsidP="00C51280">
      <w:pPr>
        <w:autoSpaceDE w:val="0"/>
        <w:autoSpaceDN w:val="0"/>
        <w:adjustRightInd w:val="0"/>
        <w:spacing w:after="0" w:line="240" w:lineRule="auto"/>
        <w:rPr>
          <w:rFonts w:ascii="Times New Roman" w:hAnsi="Times New Roman" w:cs="Times New Roman"/>
          <w:sz w:val="24"/>
          <w:szCs w:val="24"/>
        </w:rPr>
      </w:pPr>
    </w:p>
    <w:p w:rsidR="006214AF" w:rsidRDefault="00052ACA" w:rsidP="00C51280">
      <w:pPr>
        <w:autoSpaceDE w:val="0"/>
        <w:autoSpaceDN w:val="0"/>
        <w:adjustRightInd w:val="0"/>
        <w:spacing w:after="0" w:line="240" w:lineRule="auto"/>
        <w:rPr>
          <w:rFonts w:ascii="Times New Roman" w:hAnsi="Times New Roman" w:cs="Times New Roman"/>
          <w:sz w:val="24"/>
          <w:szCs w:val="24"/>
        </w:rPr>
      </w:pPr>
      <w:r w:rsidRPr="00C51280">
        <w:rPr>
          <w:rFonts w:ascii="Times New Roman" w:hAnsi="Times New Roman" w:cs="Times New Roman"/>
          <w:sz w:val="24"/>
          <w:szCs w:val="24"/>
        </w:rPr>
        <w:t>The life of the dam could be extended by instituting erosion control measures (such as better farmer education and protection of vulnerable areas) in the catchment above the dam.</w:t>
      </w:r>
    </w:p>
    <w:p w:rsidR="006D4D70" w:rsidRPr="00C51280" w:rsidRDefault="006D4D70" w:rsidP="00C51280">
      <w:pPr>
        <w:autoSpaceDE w:val="0"/>
        <w:autoSpaceDN w:val="0"/>
        <w:adjustRightInd w:val="0"/>
        <w:spacing w:after="0" w:line="240" w:lineRule="auto"/>
        <w:rPr>
          <w:rFonts w:ascii="Times New Roman" w:hAnsi="Times New Roman" w:cs="Times New Roman"/>
          <w:sz w:val="24"/>
          <w:szCs w:val="24"/>
        </w:rPr>
      </w:pPr>
    </w:p>
    <w:p w:rsidR="000F728C" w:rsidRDefault="0055311E" w:rsidP="00567707">
      <w:pPr>
        <w:autoSpaceDE w:val="0"/>
        <w:autoSpaceDN w:val="0"/>
        <w:adjustRightInd w:val="0"/>
        <w:spacing w:after="0" w:line="240" w:lineRule="auto"/>
        <w:rPr>
          <w:rFonts w:ascii="Times New Roman" w:hAnsi="Times New Roman" w:cs="Times New Roman"/>
          <w:sz w:val="24"/>
          <w:szCs w:val="24"/>
        </w:rPr>
      </w:pPr>
      <w:r w:rsidRPr="00360DB4">
        <w:rPr>
          <w:rFonts w:asciiTheme="majorHAnsi" w:eastAsiaTheme="majorEastAsia" w:hAnsiTheme="majorHAnsi" w:cstheme="majorBidi"/>
          <w:b/>
          <w:bCs/>
          <w:i/>
          <w:iCs/>
          <w:color w:val="4F81BD" w:themeColor="accent1"/>
        </w:rPr>
        <w:t>Water Resources Infrastructure.</w:t>
      </w:r>
      <w:r w:rsidR="00B01F16">
        <w:rPr>
          <w:rFonts w:asciiTheme="majorHAnsi" w:eastAsiaTheme="majorEastAsia" w:hAnsiTheme="majorHAnsi" w:cstheme="majorBidi"/>
          <w:b/>
          <w:bCs/>
          <w:i/>
          <w:iCs/>
          <w:color w:val="4F81BD" w:themeColor="accent1"/>
        </w:rPr>
        <w:t xml:space="preserve"> </w:t>
      </w:r>
      <w:r w:rsidR="000F728C" w:rsidRPr="00C51280">
        <w:rPr>
          <w:rFonts w:ascii="Times New Roman" w:hAnsi="Times New Roman" w:cs="Times New Roman"/>
          <w:sz w:val="24"/>
          <w:szCs w:val="24"/>
        </w:rPr>
        <w:t xml:space="preserve">Increasing the size of the night storage dam would help alleviate the problems from the unreliable power supply.  More water could be held for supplying to the irrigation area under gravity when the electricity supply fails.  </w:t>
      </w:r>
    </w:p>
    <w:p w:rsidR="00BB3924" w:rsidRPr="00C51280" w:rsidRDefault="00BB3924" w:rsidP="00C51280">
      <w:pPr>
        <w:autoSpaceDE w:val="0"/>
        <w:autoSpaceDN w:val="0"/>
        <w:adjustRightInd w:val="0"/>
        <w:spacing w:after="0" w:line="240" w:lineRule="auto"/>
        <w:rPr>
          <w:rFonts w:ascii="Times New Roman" w:hAnsi="Times New Roman" w:cs="Times New Roman"/>
          <w:sz w:val="24"/>
          <w:szCs w:val="24"/>
        </w:rPr>
      </w:pPr>
    </w:p>
    <w:p w:rsidR="006174E0" w:rsidRDefault="00BB3924" w:rsidP="00C51280">
      <w:pPr>
        <w:autoSpaceDE w:val="0"/>
        <w:autoSpaceDN w:val="0"/>
        <w:adjustRightInd w:val="0"/>
        <w:spacing w:after="0" w:line="240" w:lineRule="auto"/>
        <w:rPr>
          <w:rFonts w:ascii="Times New Roman" w:hAnsi="Times New Roman" w:cs="Times New Roman"/>
          <w:sz w:val="24"/>
          <w:szCs w:val="24"/>
        </w:rPr>
      </w:pPr>
      <w:r w:rsidRPr="00C51280">
        <w:rPr>
          <w:rFonts w:ascii="Times New Roman" w:hAnsi="Times New Roman" w:cs="Times New Roman"/>
          <w:sz w:val="24"/>
          <w:szCs w:val="24"/>
        </w:rPr>
        <w:lastRenderedPageBreak/>
        <w:t>Although Roswa dam’s storage capacity is not an issue at present, there is potential to increase storage in the long run if an increase in demand begin</w:t>
      </w:r>
      <w:r w:rsidRPr="000C5647">
        <w:rPr>
          <w:rFonts w:ascii="Times New Roman" w:hAnsi="Times New Roman" w:cs="Times New Roman"/>
          <w:sz w:val="24"/>
          <w:szCs w:val="24"/>
        </w:rPr>
        <w:t>s to outstrip a reduced supply of water</w:t>
      </w:r>
      <w:r w:rsidRPr="00893130">
        <w:rPr>
          <w:rFonts w:ascii="Times New Roman" w:hAnsi="Times New Roman" w:cs="Times New Roman"/>
          <w:sz w:val="24"/>
          <w:szCs w:val="24"/>
        </w:rPr>
        <w:t xml:space="preserve">.   </w:t>
      </w:r>
      <w:r w:rsidR="006214AF" w:rsidRPr="00C51280">
        <w:rPr>
          <w:rFonts w:ascii="Times New Roman" w:hAnsi="Times New Roman" w:cs="Times New Roman"/>
          <w:sz w:val="24"/>
          <w:szCs w:val="24"/>
        </w:rPr>
        <w:t>The</w:t>
      </w:r>
      <w:r>
        <w:rPr>
          <w:rFonts w:ascii="Times New Roman" w:hAnsi="Times New Roman" w:cs="Times New Roman"/>
          <w:sz w:val="24"/>
          <w:szCs w:val="24"/>
        </w:rPr>
        <w:t xml:space="preserve">re is a potential </w:t>
      </w:r>
      <w:r w:rsidR="006214AF" w:rsidRPr="00C51280">
        <w:rPr>
          <w:rFonts w:ascii="Times New Roman" w:hAnsi="Times New Roman" w:cs="Times New Roman"/>
          <w:sz w:val="24"/>
          <w:szCs w:val="24"/>
        </w:rPr>
        <w:t xml:space="preserve">storage capacity </w:t>
      </w:r>
      <w:r>
        <w:rPr>
          <w:rFonts w:ascii="Times New Roman" w:hAnsi="Times New Roman" w:cs="Times New Roman"/>
          <w:sz w:val="24"/>
          <w:szCs w:val="24"/>
        </w:rPr>
        <w:t xml:space="preserve">in the catchment (at twice </w:t>
      </w:r>
      <w:r w:rsidR="006214AF" w:rsidRPr="00C51280">
        <w:rPr>
          <w:rFonts w:ascii="Times New Roman" w:hAnsi="Times New Roman" w:cs="Times New Roman"/>
          <w:sz w:val="24"/>
          <w:szCs w:val="24"/>
        </w:rPr>
        <w:t>MAR</w:t>
      </w:r>
      <w:r>
        <w:rPr>
          <w:rFonts w:ascii="Times New Roman" w:hAnsi="Times New Roman" w:cs="Times New Roman"/>
          <w:sz w:val="24"/>
          <w:szCs w:val="24"/>
        </w:rPr>
        <w:t>)</w:t>
      </w:r>
      <w:r w:rsidR="006214AF" w:rsidRPr="00C51280">
        <w:rPr>
          <w:rFonts w:ascii="Times New Roman" w:hAnsi="Times New Roman" w:cs="Times New Roman"/>
          <w:sz w:val="24"/>
          <w:szCs w:val="24"/>
        </w:rPr>
        <w:t xml:space="preserve"> of 9 </w:t>
      </w:r>
      <w:r w:rsidR="006174E0" w:rsidRPr="00C51280">
        <w:rPr>
          <w:rFonts w:ascii="Times New Roman" w:hAnsi="Times New Roman" w:cs="Times New Roman"/>
          <w:sz w:val="24"/>
          <w:szCs w:val="24"/>
        </w:rPr>
        <w:t>6</w:t>
      </w:r>
      <w:r w:rsidR="006174E0">
        <w:rPr>
          <w:rFonts w:ascii="Times New Roman" w:hAnsi="Times New Roman" w:cs="Times New Roman"/>
          <w:sz w:val="24"/>
          <w:szCs w:val="24"/>
        </w:rPr>
        <w:t>00</w:t>
      </w:r>
      <w:r w:rsidR="006174E0" w:rsidRPr="00C51280">
        <w:rPr>
          <w:rFonts w:ascii="Times New Roman" w:hAnsi="Times New Roman" w:cs="Times New Roman"/>
          <w:sz w:val="24"/>
          <w:szCs w:val="24"/>
        </w:rPr>
        <w:t>M</w:t>
      </w:r>
      <w:r w:rsidR="006174E0">
        <w:rPr>
          <w:rFonts w:ascii="Times New Roman" w:hAnsi="Times New Roman" w:cs="Times New Roman"/>
          <w:sz w:val="24"/>
          <w:szCs w:val="24"/>
        </w:rPr>
        <w:t>l</w:t>
      </w:r>
    </w:p>
    <w:p w:rsidR="006214AF" w:rsidRDefault="006174E0" w:rsidP="00C512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under </w:t>
      </w:r>
      <w:r w:rsidR="002467C6">
        <w:rPr>
          <w:rFonts w:ascii="Times New Roman" w:hAnsi="Times New Roman" w:cs="Times New Roman"/>
          <w:sz w:val="24"/>
          <w:szCs w:val="24"/>
        </w:rPr>
        <w:t>current rainfall</w:t>
      </w:r>
      <w:r w:rsidR="006214AF" w:rsidRPr="00C51280">
        <w:rPr>
          <w:rFonts w:ascii="Times New Roman" w:hAnsi="Times New Roman" w:cs="Times New Roman"/>
          <w:sz w:val="24"/>
          <w:szCs w:val="24"/>
        </w:rPr>
        <w:t xml:space="preserve">.  </w:t>
      </w:r>
      <w:r w:rsidR="002467C6">
        <w:rPr>
          <w:rFonts w:ascii="Times New Roman" w:hAnsi="Times New Roman" w:cs="Times New Roman"/>
          <w:sz w:val="24"/>
          <w:szCs w:val="24"/>
        </w:rPr>
        <w:t xml:space="preserve">While the potential storage capacity will fall as rainfall reduces under climate change, it may still be possible </w:t>
      </w:r>
      <w:r w:rsidR="006214AF" w:rsidRPr="00C51280">
        <w:rPr>
          <w:rFonts w:ascii="Times New Roman" w:hAnsi="Times New Roman" w:cs="Times New Roman"/>
          <w:sz w:val="24"/>
          <w:szCs w:val="24"/>
        </w:rPr>
        <w:t xml:space="preserve">to construct a </w:t>
      </w:r>
      <w:r w:rsidR="00BB3924">
        <w:rPr>
          <w:rFonts w:ascii="Times New Roman" w:hAnsi="Times New Roman" w:cs="Times New Roman"/>
          <w:sz w:val="24"/>
          <w:szCs w:val="24"/>
        </w:rPr>
        <w:t xml:space="preserve">new </w:t>
      </w:r>
      <w:r w:rsidR="006214AF" w:rsidRPr="00C51280">
        <w:rPr>
          <w:rFonts w:ascii="Times New Roman" w:hAnsi="Times New Roman" w:cs="Times New Roman"/>
          <w:sz w:val="24"/>
          <w:szCs w:val="24"/>
        </w:rPr>
        <w:t>dam or rais</w:t>
      </w:r>
      <w:r w:rsidR="00BB3924">
        <w:rPr>
          <w:rFonts w:ascii="Times New Roman" w:hAnsi="Times New Roman" w:cs="Times New Roman"/>
          <w:sz w:val="24"/>
          <w:szCs w:val="24"/>
        </w:rPr>
        <w:t xml:space="preserve">e </w:t>
      </w:r>
      <w:r w:rsidR="006214AF" w:rsidRPr="00C51280">
        <w:rPr>
          <w:rFonts w:ascii="Times New Roman" w:hAnsi="Times New Roman" w:cs="Times New Roman"/>
          <w:sz w:val="24"/>
          <w:szCs w:val="24"/>
        </w:rPr>
        <w:t xml:space="preserve">the </w:t>
      </w:r>
      <w:r w:rsidR="00BB3924">
        <w:rPr>
          <w:rFonts w:ascii="Times New Roman" w:hAnsi="Times New Roman" w:cs="Times New Roman"/>
          <w:sz w:val="24"/>
          <w:szCs w:val="24"/>
        </w:rPr>
        <w:t xml:space="preserve">capacity of the </w:t>
      </w:r>
      <w:r w:rsidR="006214AF" w:rsidRPr="00C51280">
        <w:rPr>
          <w:rFonts w:ascii="Times New Roman" w:hAnsi="Times New Roman" w:cs="Times New Roman"/>
          <w:sz w:val="24"/>
          <w:szCs w:val="24"/>
        </w:rPr>
        <w:t xml:space="preserve">existing </w:t>
      </w:r>
      <w:r w:rsidR="00BB3924">
        <w:rPr>
          <w:rFonts w:ascii="Times New Roman" w:hAnsi="Times New Roman" w:cs="Times New Roman"/>
          <w:sz w:val="24"/>
          <w:szCs w:val="24"/>
        </w:rPr>
        <w:t xml:space="preserve">dam to store additional </w:t>
      </w:r>
      <w:r w:rsidR="002467C6">
        <w:rPr>
          <w:rFonts w:ascii="Times New Roman" w:hAnsi="Times New Roman" w:cs="Times New Roman"/>
          <w:sz w:val="24"/>
          <w:szCs w:val="24"/>
        </w:rPr>
        <w:t>water, particularly if there is an increase in the intensity of storm events</w:t>
      </w:r>
      <w:r w:rsidR="006214AF" w:rsidRPr="00C51280">
        <w:rPr>
          <w:rFonts w:ascii="Times New Roman" w:hAnsi="Times New Roman" w:cs="Times New Roman"/>
          <w:sz w:val="24"/>
          <w:szCs w:val="24"/>
        </w:rPr>
        <w:t xml:space="preserve">.  </w:t>
      </w:r>
    </w:p>
    <w:p w:rsidR="006D4D70" w:rsidRPr="00C51280" w:rsidRDefault="006D4D70" w:rsidP="00C51280">
      <w:pPr>
        <w:autoSpaceDE w:val="0"/>
        <w:autoSpaceDN w:val="0"/>
        <w:adjustRightInd w:val="0"/>
        <w:spacing w:after="0" w:line="240" w:lineRule="auto"/>
        <w:rPr>
          <w:rFonts w:ascii="Times New Roman" w:hAnsi="Times New Roman"/>
          <w:sz w:val="24"/>
          <w:szCs w:val="24"/>
        </w:rPr>
      </w:pPr>
    </w:p>
    <w:p w:rsidR="001622AC" w:rsidRDefault="0055311E" w:rsidP="00567707">
      <w:pPr>
        <w:autoSpaceDE w:val="0"/>
        <w:autoSpaceDN w:val="0"/>
        <w:adjustRightInd w:val="0"/>
        <w:spacing w:after="0" w:line="240" w:lineRule="auto"/>
        <w:rPr>
          <w:rFonts w:ascii="Times New Roman" w:hAnsi="Times New Roman" w:cs="Times New Roman"/>
          <w:sz w:val="24"/>
          <w:szCs w:val="24"/>
        </w:rPr>
      </w:pPr>
      <w:r w:rsidRPr="00360DB4">
        <w:rPr>
          <w:rFonts w:asciiTheme="majorHAnsi" w:eastAsiaTheme="majorEastAsia" w:hAnsiTheme="majorHAnsi" w:cstheme="majorBidi"/>
          <w:b/>
          <w:bCs/>
          <w:i/>
          <w:iCs/>
          <w:color w:val="4F81BD" w:themeColor="accent1"/>
        </w:rPr>
        <w:t>Information, Public Education and Communications.</w:t>
      </w:r>
      <w:r w:rsidR="00B01F16">
        <w:rPr>
          <w:rFonts w:asciiTheme="majorHAnsi" w:eastAsiaTheme="majorEastAsia" w:hAnsiTheme="majorHAnsi" w:cstheme="majorBidi"/>
          <w:b/>
          <w:bCs/>
          <w:i/>
          <w:iCs/>
          <w:color w:val="4F81BD" w:themeColor="accent1"/>
        </w:rPr>
        <w:t xml:space="preserve"> </w:t>
      </w:r>
      <w:r w:rsidR="008B5644" w:rsidRPr="00C51280">
        <w:rPr>
          <w:rFonts w:ascii="Times New Roman" w:hAnsi="Times New Roman" w:cs="Times New Roman"/>
          <w:sz w:val="24"/>
          <w:szCs w:val="24"/>
        </w:rPr>
        <w:t xml:space="preserve">Clearly, many of the above adaptation actions would require </w:t>
      </w:r>
      <w:r w:rsidR="008B5644">
        <w:rPr>
          <w:rFonts w:ascii="Times New Roman" w:hAnsi="Times New Roman" w:cs="Times New Roman"/>
          <w:sz w:val="24"/>
          <w:szCs w:val="24"/>
        </w:rPr>
        <w:t xml:space="preserve">a good understanding by farmers especially, but also by government agency staff and local leaders, of the potential for improving operating methods to adapt to the likely impacts of climate change.   Given the relative vulnerability of irrigators compared to other water using groups, many of the adaptation actions fall on the irrigation sector.  </w:t>
      </w:r>
      <w:r w:rsidR="006214AF" w:rsidRPr="00C51280">
        <w:rPr>
          <w:rFonts w:ascii="Times New Roman" w:hAnsi="Times New Roman" w:cs="Times New Roman"/>
          <w:sz w:val="24"/>
          <w:szCs w:val="24"/>
        </w:rPr>
        <w:t>Officials in the Department of Irrigation, ZINWA,</w:t>
      </w:r>
      <w:r w:rsidR="008B5644">
        <w:rPr>
          <w:rFonts w:ascii="Times New Roman" w:hAnsi="Times New Roman" w:cs="Times New Roman"/>
          <w:sz w:val="24"/>
          <w:szCs w:val="24"/>
        </w:rPr>
        <w:t xml:space="preserve"> and</w:t>
      </w:r>
      <w:r w:rsidR="00B01F16">
        <w:rPr>
          <w:rFonts w:ascii="Times New Roman" w:hAnsi="Times New Roman" w:cs="Times New Roman"/>
          <w:sz w:val="24"/>
          <w:szCs w:val="24"/>
        </w:rPr>
        <w:t xml:space="preserve"> </w:t>
      </w:r>
      <w:r w:rsidR="006214AF" w:rsidRPr="00C51280">
        <w:rPr>
          <w:rFonts w:ascii="Times New Roman" w:hAnsi="Times New Roman" w:cs="Times New Roman"/>
          <w:sz w:val="24"/>
          <w:szCs w:val="24"/>
        </w:rPr>
        <w:t>Agritex</w:t>
      </w:r>
      <w:r w:rsidR="0067273B">
        <w:rPr>
          <w:rFonts w:ascii="Times New Roman" w:hAnsi="Times New Roman" w:cs="Times New Roman"/>
          <w:sz w:val="24"/>
          <w:szCs w:val="24"/>
        </w:rPr>
        <w:t xml:space="preserve"> </w:t>
      </w:r>
      <w:r w:rsidR="008B5644">
        <w:rPr>
          <w:rFonts w:ascii="Times New Roman" w:hAnsi="Times New Roman" w:cs="Times New Roman"/>
          <w:sz w:val="24"/>
          <w:szCs w:val="24"/>
        </w:rPr>
        <w:t xml:space="preserve">would </w:t>
      </w:r>
      <w:r w:rsidR="006214AF" w:rsidRPr="00C51280">
        <w:rPr>
          <w:rFonts w:ascii="Times New Roman" w:hAnsi="Times New Roman" w:cs="Times New Roman"/>
          <w:sz w:val="24"/>
          <w:szCs w:val="24"/>
        </w:rPr>
        <w:t xml:space="preserve">require additional training in order to enhance their capabilities in </w:t>
      </w:r>
      <w:r w:rsidR="002E218E">
        <w:rPr>
          <w:rFonts w:ascii="Times New Roman" w:hAnsi="Times New Roman" w:cs="Times New Roman"/>
          <w:sz w:val="24"/>
          <w:szCs w:val="24"/>
        </w:rPr>
        <w:t>integrated water resources management (</w:t>
      </w:r>
      <w:r w:rsidR="006214AF" w:rsidRPr="00C51280">
        <w:rPr>
          <w:rFonts w:ascii="Times New Roman" w:hAnsi="Times New Roman" w:cs="Times New Roman"/>
          <w:sz w:val="24"/>
          <w:szCs w:val="24"/>
        </w:rPr>
        <w:t>IWRM</w:t>
      </w:r>
      <w:r w:rsidR="002E218E">
        <w:rPr>
          <w:rFonts w:ascii="Times New Roman" w:hAnsi="Times New Roman" w:cs="Times New Roman"/>
          <w:sz w:val="24"/>
          <w:szCs w:val="24"/>
        </w:rPr>
        <w:t>)</w:t>
      </w:r>
      <w:r w:rsidR="006214AF" w:rsidRPr="00C51280">
        <w:rPr>
          <w:rFonts w:ascii="Times New Roman" w:hAnsi="Times New Roman" w:cs="Times New Roman"/>
          <w:sz w:val="24"/>
          <w:szCs w:val="24"/>
        </w:rPr>
        <w:t xml:space="preserve"> and scheme design</w:t>
      </w:r>
      <w:r w:rsidR="008B5644">
        <w:rPr>
          <w:rFonts w:ascii="Times New Roman" w:hAnsi="Times New Roman" w:cs="Times New Roman"/>
          <w:sz w:val="24"/>
          <w:szCs w:val="24"/>
        </w:rPr>
        <w:t xml:space="preserve"> and their understanding of climate change</w:t>
      </w:r>
      <w:r w:rsidR="002E218E">
        <w:rPr>
          <w:rFonts w:ascii="Times New Roman" w:hAnsi="Times New Roman" w:cs="Times New Roman"/>
          <w:sz w:val="24"/>
          <w:szCs w:val="24"/>
        </w:rPr>
        <w:t>.</w:t>
      </w:r>
    </w:p>
    <w:p w:rsidR="001622AC" w:rsidRDefault="001622AC" w:rsidP="00C51280">
      <w:pPr>
        <w:autoSpaceDE w:val="0"/>
        <w:autoSpaceDN w:val="0"/>
        <w:adjustRightInd w:val="0"/>
        <w:spacing w:after="0" w:line="240" w:lineRule="auto"/>
        <w:rPr>
          <w:rFonts w:ascii="Times New Roman" w:hAnsi="Times New Roman" w:cs="Times New Roman"/>
          <w:sz w:val="24"/>
          <w:szCs w:val="24"/>
        </w:rPr>
      </w:pPr>
    </w:p>
    <w:p w:rsidR="001622AC" w:rsidRDefault="001622AC" w:rsidP="00C512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farmers are to take greater responsibility for scheme management, they will </w:t>
      </w:r>
      <w:r w:rsidR="006214AF" w:rsidRPr="00C51280">
        <w:rPr>
          <w:rFonts w:ascii="Times New Roman" w:hAnsi="Times New Roman" w:cs="Times New Roman"/>
          <w:sz w:val="24"/>
          <w:szCs w:val="24"/>
        </w:rPr>
        <w:t xml:space="preserve">need training </w:t>
      </w:r>
      <w:r>
        <w:rPr>
          <w:rFonts w:ascii="Times New Roman" w:hAnsi="Times New Roman" w:cs="Times New Roman"/>
          <w:sz w:val="24"/>
          <w:szCs w:val="24"/>
        </w:rPr>
        <w:t xml:space="preserve">in irrigation operations and management skills. </w:t>
      </w:r>
    </w:p>
    <w:p w:rsidR="001622AC" w:rsidRDefault="001622AC" w:rsidP="00C51280">
      <w:pPr>
        <w:autoSpaceDE w:val="0"/>
        <w:autoSpaceDN w:val="0"/>
        <w:adjustRightInd w:val="0"/>
        <w:spacing w:after="0" w:line="240" w:lineRule="auto"/>
        <w:rPr>
          <w:rFonts w:ascii="Times New Roman" w:hAnsi="Times New Roman" w:cs="Times New Roman"/>
          <w:sz w:val="24"/>
          <w:szCs w:val="24"/>
        </w:rPr>
      </w:pPr>
    </w:p>
    <w:p w:rsidR="006214AF" w:rsidRPr="00C51280" w:rsidRDefault="001622AC" w:rsidP="00C512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Officials in the growth centres would also need training to gain a better understanding of the potential for more efficient urban water use.  It is important that the public understands and supports the need for change and so education</w:t>
      </w:r>
      <w:r w:rsidR="006214AF" w:rsidRPr="00C51280">
        <w:rPr>
          <w:rFonts w:ascii="Times New Roman" w:hAnsi="Times New Roman" w:cs="Times New Roman"/>
          <w:sz w:val="24"/>
          <w:szCs w:val="24"/>
        </w:rPr>
        <w:t xml:space="preserve"> campaigns </w:t>
      </w:r>
      <w:r>
        <w:rPr>
          <w:rFonts w:ascii="Times New Roman" w:hAnsi="Times New Roman" w:cs="Times New Roman"/>
          <w:sz w:val="24"/>
          <w:szCs w:val="24"/>
        </w:rPr>
        <w:t>c</w:t>
      </w:r>
      <w:r w:rsidR="006214AF" w:rsidRPr="00C51280">
        <w:rPr>
          <w:rFonts w:ascii="Times New Roman" w:hAnsi="Times New Roman" w:cs="Times New Roman"/>
          <w:sz w:val="24"/>
          <w:szCs w:val="24"/>
        </w:rPr>
        <w:t xml:space="preserve">ould be </w:t>
      </w:r>
      <w:r>
        <w:rPr>
          <w:rFonts w:ascii="Times New Roman" w:hAnsi="Times New Roman" w:cs="Times New Roman"/>
          <w:sz w:val="24"/>
          <w:szCs w:val="24"/>
        </w:rPr>
        <w:t>designed to make them aware of the adaptation actions that will be needed in anticipation of climate change</w:t>
      </w:r>
      <w:r w:rsidR="006214AF" w:rsidRPr="00C51280">
        <w:rPr>
          <w:rFonts w:ascii="Times New Roman" w:hAnsi="Times New Roman" w:cs="Times New Roman"/>
          <w:sz w:val="24"/>
          <w:szCs w:val="24"/>
        </w:rPr>
        <w:t>.</w:t>
      </w:r>
    </w:p>
    <w:p w:rsidR="007577C2" w:rsidRDefault="00A43B7C" w:rsidP="007577C2">
      <w:pPr>
        <w:pStyle w:val="Heading2"/>
      </w:pPr>
      <w:bookmarkStart w:id="61" w:name="_Toc365505128"/>
      <w:r>
        <w:t xml:space="preserve">Case Study 4: </w:t>
      </w:r>
      <w:r w:rsidR="007577C2" w:rsidRPr="00D91D22">
        <w:t>Limpopo Basin: Irrigation</w:t>
      </w:r>
      <w:bookmarkEnd w:id="61"/>
    </w:p>
    <w:p w:rsidR="002E0476" w:rsidRDefault="002E0476" w:rsidP="00C51280">
      <w:pPr>
        <w:pStyle w:val="Heading3"/>
      </w:pPr>
      <w:r>
        <w:t>Background</w:t>
      </w:r>
    </w:p>
    <w:p w:rsidR="008A0E97" w:rsidRPr="00C51280" w:rsidRDefault="002E0476" w:rsidP="00C51280">
      <w:pPr>
        <w:autoSpaceDE w:val="0"/>
        <w:autoSpaceDN w:val="0"/>
        <w:adjustRightInd w:val="0"/>
        <w:spacing w:after="0" w:line="240" w:lineRule="auto"/>
        <w:rPr>
          <w:rFonts w:ascii="TimesNewRoman" w:eastAsiaTheme="minorHAnsi" w:hAnsi="TimesNewRoman" w:cs="TimesNewRoman"/>
          <w:sz w:val="24"/>
          <w:szCs w:val="24"/>
          <w:lang w:val="en-US" w:eastAsia="en-US"/>
        </w:rPr>
      </w:pPr>
      <w:r w:rsidRPr="00C51280">
        <w:rPr>
          <w:rFonts w:ascii="TimesNewRoman" w:eastAsiaTheme="minorHAnsi" w:hAnsi="TimesNewRoman" w:cs="TimesNewRoman"/>
          <w:sz w:val="24"/>
          <w:szCs w:val="24"/>
          <w:lang w:eastAsia="en-US"/>
        </w:rPr>
        <w:t xml:space="preserve">The Limpopo River Basin is shared by four </w:t>
      </w:r>
      <w:r w:rsidR="008A0E97" w:rsidRPr="00C51280">
        <w:rPr>
          <w:rFonts w:ascii="TimesNewRoman" w:eastAsiaTheme="minorHAnsi" w:hAnsi="TimesNewRoman" w:cs="TimesNewRoman"/>
          <w:sz w:val="24"/>
          <w:szCs w:val="24"/>
          <w:lang w:eastAsia="en-US"/>
        </w:rPr>
        <w:t xml:space="preserve">countries - </w:t>
      </w:r>
      <w:r w:rsidRPr="00C51280">
        <w:rPr>
          <w:rFonts w:ascii="TimesNewRoman" w:eastAsiaTheme="minorHAnsi" w:hAnsi="TimesNewRoman" w:cs="TimesNewRoman"/>
          <w:sz w:val="24"/>
          <w:szCs w:val="24"/>
          <w:lang w:eastAsia="en-US"/>
        </w:rPr>
        <w:t>Botswana, South Africa, Zimbabwe and Mozambique</w:t>
      </w:r>
      <w:r w:rsidR="008A0E97" w:rsidRPr="00C51280">
        <w:rPr>
          <w:rFonts w:ascii="TimesNewRoman" w:eastAsiaTheme="minorHAnsi" w:hAnsi="TimesNewRoman" w:cs="TimesNewRoman"/>
          <w:sz w:val="24"/>
          <w:szCs w:val="24"/>
          <w:lang w:eastAsia="en-US"/>
        </w:rPr>
        <w:t xml:space="preserve">.  The basin </w:t>
      </w:r>
      <w:r w:rsidRPr="00C51280">
        <w:rPr>
          <w:rFonts w:ascii="TimesNewRoman" w:eastAsiaTheme="minorHAnsi" w:hAnsi="TimesNewRoman" w:cs="TimesNewRoman"/>
          <w:sz w:val="24"/>
          <w:szCs w:val="24"/>
          <w:lang w:eastAsia="en-US"/>
        </w:rPr>
        <w:t xml:space="preserve">has a total area of </w:t>
      </w:r>
      <w:r w:rsidR="008A0E97" w:rsidRPr="00C51280">
        <w:rPr>
          <w:rFonts w:ascii="TimesNewRoman" w:eastAsiaTheme="minorHAnsi" w:hAnsi="TimesNewRoman" w:cs="TimesNewRoman"/>
          <w:sz w:val="24"/>
          <w:szCs w:val="24"/>
          <w:lang w:eastAsia="en-US"/>
        </w:rPr>
        <w:t xml:space="preserve">about </w:t>
      </w:r>
      <w:r w:rsidRPr="00C51280">
        <w:rPr>
          <w:rFonts w:ascii="TimesNewRoman" w:eastAsiaTheme="minorHAnsi" w:hAnsi="TimesNewRoman" w:cs="TimesNewRoman"/>
          <w:sz w:val="24"/>
          <w:szCs w:val="24"/>
          <w:lang w:eastAsia="en-US"/>
        </w:rPr>
        <w:t>408,000 km²</w:t>
      </w:r>
      <w:r w:rsidR="008A0E97" w:rsidRPr="00C51280">
        <w:rPr>
          <w:rFonts w:ascii="TimesNewRoman" w:eastAsiaTheme="minorHAnsi" w:hAnsi="TimesNewRoman" w:cs="TimesNewRoman"/>
          <w:sz w:val="24"/>
          <w:szCs w:val="24"/>
          <w:lang w:eastAsia="en-US"/>
        </w:rPr>
        <w:t xml:space="preserve"> of which nearly half lies in South Africa.  About 15% lies in Zimbabwe, largely in the Mzingwane catchment</w:t>
      </w:r>
      <w:r w:rsidRPr="00C51280">
        <w:rPr>
          <w:rFonts w:ascii="TimesNewRoman" w:eastAsiaTheme="minorHAnsi" w:hAnsi="TimesNewRoman" w:cs="TimesNewRoman"/>
          <w:sz w:val="24"/>
          <w:szCs w:val="24"/>
          <w:lang w:eastAsia="en-US"/>
        </w:rPr>
        <w:t>.</w:t>
      </w:r>
    </w:p>
    <w:p w:rsidR="000445DE" w:rsidRDefault="000445DE" w:rsidP="0095658E">
      <w:pPr>
        <w:autoSpaceDE w:val="0"/>
        <w:autoSpaceDN w:val="0"/>
        <w:adjustRightInd w:val="0"/>
        <w:spacing w:after="0" w:line="240" w:lineRule="auto"/>
        <w:rPr>
          <w:rFonts w:ascii="TimesNewRoman" w:hAnsi="TimesNewRoman" w:cs="TimesNewRoman"/>
          <w:sz w:val="24"/>
          <w:szCs w:val="24"/>
        </w:rPr>
      </w:pPr>
    </w:p>
    <w:p w:rsidR="00F366A2" w:rsidRDefault="00F366A2" w:rsidP="00466386">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The basin’s climate varies spatially and temporally.  Precipitation ranges from 250 mm in the western </w:t>
      </w:r>
      <w:r w:rsidR="00A24F16">
        <w:rPr>
          <w:rFonts w:ascii="TimesNewRoman" w:hAnsi="TimesNewRoman" w:cs="TimesNewRoman"/>
          <w:sz w:val="24"/>
          <w:szCs w:val="24"/>
        </w:rPr>
        <w:t xml:space="preserve">part of the basin </w:t>
      </w:r>
      <w:r>
        <w:rPr>
          <w:rFonts w:ascii="TimesNewRoman" w:hAnsi="TimesNewRoman" w:cs="TimesNewRoman"/>
          <w:sz w:val="24"/>
          <w:szCs w:val="24"/>
        </w:rPr>
        <w:t>to 1,050 mm in the</w:t>
      </w:r>
      <w:r w:rsidR="00B01F16">
        <w:rPr>
          <w:rFonts w:ascii="TimesNewRoman" w:hAnsi="TimesNewRoman" w:cs="TimesNewRoman"/>
          <w:sz w:val="24"/>
          <w:szCs w:val="24"/>
        </w:rPr>
        <w:t xml:space="preserve"> </w:t>
      </w:r>
      <w:r>
        <w:rPr>
          <w:rFonts w:ascii="TimesNewRoman" w:hAnsi="TimesNewRoman" w:cs="TimesNewRoman"/>
          <w:sz w:val="24"/>
          <w:szCs w:val="24"/>
        </w:rPr>
        <w:t xml:space="preserve">eastern escarpment areas. </w:t>
      </w:r>
      <w:r w:rsidR="00DB08D6">
        <w:rPr>
          <w:rFonts w:ascii="TimesNewRoman" w:hAnsi="TimesNewRoman" w:cs="TimesNewRoman"/>
          <w:sz w:val="24"/>
          <w:szCs w:val="24"/>
        </w:rPr>
        <w:t xml:space="preserve">Evaporation varies from </w:t>
      </w:r>
      <w:r w:rsidR="00DB08D6" w:rsidRPr="00C51280">
        <w:rPr>
          <w:rFonts w:ascii="TimesNewRoman" w:hAnsi="TimesNewRoman" w:cs="TimesNewRoman"/>
          <w:sz w:val="24"/>
          <w:szCs w:val="24"/>
        </w:rPr>
        <w:t>1 500mm to 2 600mm per annum</w:t>
      </w:r>
      <w:r w:rsidR="00DB08D6">
        <w:rPr>
          <w:rFonts w:ascii="TimesNewRoman" w:hAnsi="TimesNewRoman" w:cs="TimesNewRoman"/>
          <w:sz w:val="24"/>
          <w:szCs w:val="24"/>
        </w:rPr>
        <w:t xml:space="preserve"> across the basin</w:t>
      </w:r>
      <w:r w:rsidR="00DB08D6" w:rsidRPr="00C51280">
        <w:rPr>
          <w:rFonts w:ascii="TimesNewRoman" w:hAnsi="TimesNewRoman" w:cs="TimesNewRoman"/>
          <w:sz w:val="24"/>
          <w:szCs w:val="24"/>
        </w:rPr>
        <w:t xml:space="preserve">.  </w:t>
      </w:r>
      <w:r w:rsidR="006905AE">
        <w:rPr>
          <w:rFonts w:ascii="TimesNewRoman" w:hAnsi="TimesNewRoman" w:cs="TimesNewRoman"/>
          <w:sz w:val="24"/>
          <w:szCs w:val="24"/>
        </w:rPr>
        <w:t>The Mzingwane catchment receives 475 mm MAP</w:t>
      </w:r>
      <w:r w:rsidR="00DB08D6">
        <w:rPr>
          <w:rFonts w:ascii="TimesNewRoman" w:hAnsi="TimesNewRoman" w:cs="TimesNewRoman"/>
          <w:sz w:val="24"/>
          <w:szCs w:val="24"/>
        </w:rPr>
        <w:t xml:space="preserve"> and has a mean annual potential evaporation of 2065 mm.</w:t>
      </w:r>
      <w:r w:rsidR="00AD77E6">
        <w:rPr>
          <w:rFonts w:ascii="TimesNewRoman" w:hAnsi="TimesNewRoman" w:cs="TimesNewRoman"/>
          <w:sz w:val="24"/>
          <w:szCs w:val="24"/>
        </w:rPr>
        <w:t xml:space="preserve"> </w:t>
      </w:r>
      <w:r w:rsidR="000571C0">
        <w:rPr>
          <w:rFonts w:ascii="TimesNewRoman" w:hAnsi="TimesNewRoman" w:cs="TimesNewRoman"/>
          <w:sz w:val="24"/>
          <w:szCs w:val="24"/>
        </w:rPr>
        <w:t xml:space="preserve"> </w:t>
      </w:r>
      <w:r w:rsidR="00A24F16">
        <w:rPr>
          <w:rFonts w:ascii="TimesNewRoman" w:hAnsi="TimesNewRoman" w:cs="TimesNewRoman"/>
          <w:sz w:val="24"/>
          <w:szCs w:val="24"/>
        </w:rPr>
        <w:t>A</w:t>
      </w:r>
      <w:r>
        <w:rPr>
          <w:rFonts w:ascii="TimesNewRoman" w:hAnsi="TimesNewRoman" w:cs="TimesNewRoman"/>
          <w:sz w:val="24"/>
          <w:szCs w:val="24"/>
        </w:rPr>
        <w:t>bout 95 pe</w:t>
      </w:r>
      <w:r w:rsidR="00466386">
        <w:rPr>
          <w:rFonts w:ascii="TimesNewRoman" w:hAnsi="TimesNewRoman" w:cs="TimesNewRoman"/>
          <w:sz w:val="24"/>
          <w:szCs w:val="24"/>
        </w:rPr>
        <w:t>rcent</w:t>
      </w:r>
      <w:r w:rsidR="0067273B">
        <w:rPr>
          <w:rFonts w:ascii="TimesNewRoman" w:hAnsi="TimesNewRoman" w:cs="TimesNewRoman"/>
          <w:sz w:val="24"/>
          <w:szCs w:val="24"/>
        </w:rPr>
        <w:t xml:space="preserve"> </w:t>
      </w:r>
      <w:r w:rsidR="00466386">
        <w:rPr>
          <w:rFonts w:ascii="TimesNewRoman" w:hAnsi="TimesNewRoman" w:cs="TimesNewRoman"/>
          <w:sz w:val="24"/>
          <w:szCs w:val="24"/>
        </w:rPr>
        <w:t>of precipitation occurs</w:t>
      </w:r>
      <w:r>
        <w:rPr>
          <w:rFonts w:ascii="TimesNewRoman" w:hAnsi="TimesNewRoman" w:cs="TimesNewRoman"/>
          <w:sz w:val="24"/>
          <w:szCs w:val="24"/>
        </w:rPr>
        <w:t xml:space="preserve"> between October and April </w:t>
      </w:r>
      <w:r w:rsidR="00466386">
        <w:rPr>
          <w:rFonts w:ascii="TimesNewRoman" w:hAnsi="TimesNewRoman" w:cs="TimesNewRoman"/>
          <w:sz w:val="24"/>
          <w:szCs w:val="24"/>
        </w:rPr>
        <w:t xml:space="preserve">with </w:t>
      </w:r>
      <w:r>
        <w:rPr>
          <w:rFonts w:ascii="TimesNewRoman" w:hAnsi="TimesNewRoman" w:cs="TimesNewRoman"/>
          <w:sz w:val="24"/>
          <w:szCs w:val="24"/>
        </w:rPr>
        <w:t xml:space="preserve">significantly </w:t>
      </w:r>
      <w:r w:rsidR="00466386">
        <w:rPr>
          <w:rFonts w:ascii="TimesNewRoman" w:hAnsi="TimesNewRoman" w:cs="TimesNewRoman"/>
          <w:sz w:val="24"/>
          <w:szCs w:val="24"/>
        </w:rPr>
        <w:t xml:space="preserve">variation between </w:t>
      </w:r>
      <w:r>
        <w:rPr>
          <w:rFonts w:ascii="TimesNewRoman" w:hAnsi="TimesNewRoman" w:cs="TimesNewRoman"/>
          <w:sz w:val="24"/>
          <w:szCs w:val="24"/>
        </w:rPr>
        <w:t>year</w:t>
      </w:r>
      <w:r w:rsidR="00466386">
        <w:rPr>
          <w:rFonts w:ascii="TimesNewRoman" w:hAnsi="TimesNewRoman" w:cs="TimesNewRoman"/>
          <w:sz w:val="24"/>
          <w:szCs w:val="24"/>
        </w:rPr>
        <w:t>s (Zhu and Ringler 2012)</w:t>
      </w:r>
      <w:r>
        <w:rPr>
          <w:rFonts w:ascii="TimesNewRoman" w:hAnsi="TimesNewRoman" w:cs="TimesNewRoman"/>
          <w:sz w:val="24"/>
          <w:szCs w:val="24"/>
        </w:rPr>
        <w:t>.</w:t>
      </w:r>
    </w:p>
    <w:p w:rsidR="00F366A2" w:rsidRDefault="00F366A2" w:rsidP="00F366A2">
      <w:pPr>
        <w:autoSpaceDE w:val="0"/>
        <w:autoSpaceDN w:val="0"/>
        <w:adjustRightInd w:val="0"/>
        <w:spacing w:after="0" w:line="240" w:lineRule="auto"/>
        <w:rPr>
          <w:rFonts w:ascii="TimesNewRoman" w:hAnsi="TimesNewRoman" w:cs="TimesNewRoman"/>
          <w:sz w:val="24"/>
          <w:szCs w:val="24"/>
        </w:rPr>
      </w:pPr>
    </w:p>
    <w:p w:rsidR="0095658E" w:rsidRDefault="00DB08D6" w:rsidP="00F366A2">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Given the low and highly variable rainfall and high evaporation rates, it is difficult to grow crops reliably within the basin and so there has been considerable investment in irrigation dams within the basin.  There is a high level of water resources development within the basin.  </w:t>
      </w:r>
      <w:r w:rsidR="00240EDA">
        <w:rPr>
          <w:rFonts w:ascii="TimesNewRoman" w:hAnsi="TimesNewRoman" w:cs="TimesNewRoman"/>
          <w:sz w:val="24"/>
          <w:szCs w:val="24"/>
        </w:rPr>
        <w:t xml:space="preserve">Total </w:t>
      </w:r>
      <w:r w:rsidR="00E66686">
        <w:rPr>
          <w:rFonts w:ascii="TimesNewRoman" w:hAnsi="TimesNewRoman" w:cs="TimesNewRoman"/>
          <w:sz w:val="24"/>
          <w:szCs w:val="24"/>
        </w:rPr>
        <w:t xml:space="preserve">annual </w:t>
      </w:r>
      <w:r w:rsidR="00240EDA">
        <w:rPr>
          <w:rFonts w:ascii="TimesNewRoman" w:hAnsi="TimesNewRoman" w:cs="TimesNewRoman"/>
          <w:sz w:val="24"/>
          <w:szCs w:val="24"/>
        </w:rPr>
        <w:t xml:space="preserve">water demand is 4,700 </w:t>
      </w:r>
      <w:r w:rsidR="00240EDA">
        <w:rPr>
          <w:rFonts w:ascii="TimesNewRomanPSMT" w:hAnsi="TimesNewRomanPSMT" w:cs="TimesNewRomanPSMT"/>
        </w:rPr>
        <w:t>Mm</w:t>
      </w:r>
      <w:r w:rsidR="00240EDA" w:rsidRPr="00B61F17">
        <w:rPr>
          <w:rFonts w:ascii="TimesNewRomanPSMT" w:hAnsi="TimesNewRomanPSMT" w:cs="TimesNewRomanPSMT"/>
          <w:sz w:val="14"/>
          <w:szCs w:val="14"/>
          <w:vertAlign w:val="superscript"/>
        </w:rPr>
        <w:t>3</w:t>
      </w:r>
      <w:r w:rsidR="00240EDA">
        <w:rPr>
          <w:rFonts w:ascii="TimesNewRomanPSMT" w:hAnsi="TimesNewRomanPSMT" w:cs="TimesNewRomanPSMT"/>
        </w:rPr>
        <w:t xml:space="preserve">, which is </w:t>
      </w:r>
      <w:r w:rsidR="003E755B">
        <w:rPr>
          <w:rFonts w:ascii="TimesNewRoman" w:hAnsi="TimesNewRoman" w:cs="TimesNewRoman"/>
          <w:sz w:val="24"/>
          <w:szCs w:val="24"/>
        </w:rPr>
        <w:t xml:space="preserve">65% </w:t>
      </w:r>
      <w:r w:rsidR="00240EDA">
        <w:rPr>
          <w:rFonts w:ascii="TimesNewRoman" w:hAnsi="TimesNewRoman" w:cs="TimesNewRoman"/>
          <w:sz w:val="24"/>
          <w:szCs w:val="24"/>
        </w:rPr>
        <w:t xml:space="preserve">of the 7,200 </w:t>
      </w:r>
      <w:r w:rsidR="00240EDA">
        <w:rPr>
          <w:rFonts w:ascii="TimesNewRomanPSMT" w:hAnsi="TimesNewRomanPSMT" w:cs="TimesNewRomanPSMT"/>
        </w:rPr>
        <w:t>Mm</w:t>
      </w:r>
      <w:r w:rsidR="00240EDA" w:rsidRPr="00C51280">
        <w:rPr>
          <w:rFonts w:ascii="TimesNewRomanPSMT" w:hAnsi="TimesNewRomanPSMT" w:cs="TimesNewRomanPSMT"/>
          <w:sz w:val="14"/>
          <w:szCs w:val="14"/>
          <w:vertAlign w:val="superscript"/>
        </w:rPr>
        <w:t>3</w:t>
      </w:r>
      <w:r w:rsidR="00240EDA">
        <w:rPr>
          <w:rFonts w:ascii="TimesNewRomanPSMT" w:hAnsi="TimesNewRomanPSMT" w:cs="TimesNewRomanPSMT"/>
        </w:rPr>
        <w:t xml:space="preserve"> MAR</w:t>
      </w:r>
      <w:r w:rsidR="00240EDA" w:rsidRPr="00B61F17">
        <w:rPr>
          <w:rFonts w:ascii="TimesNewRoman" w:hAnsi="TimesNewRoman" w:cs="TimesNewRoman"/>
          <w:sz w:val="24"/>
          <w:szCs w:val="24"/>
        </w:rPr>
        <w:t xml:space="preserve">.  </w:t>
      </w:r>
      <w:r w:rsidR="00240EDA">
        <w:rPr>
          <w:rFonts w:ascii="TimesNewRoman" w:hAnsi="TimesNewRoman" w:cs="TimesNewRoman"/>
          <w:sz w:val="24"/>
          <w:szCs w:val="24"/>
        </w:rPr>
        <w:t>I</w:t>
      </w:r>
      <w:r w:rsidR="00240EDA" w:rsidRPr="00B61F17">
        <w:rPr>
          <w:rFonts w:ascii="TimesNewRoman" w:hAnsi="TimesNewRoman" w:cs="TimesNewRoman"/>
          <w:sz w:val="24"/>
          <w:szCs w:val="24"/>
        </w:rPr>
        <w:t xml:space="preserve">rrigation is the largest water use across the basin, </w:t>
      </w:r>
      <w:r w:rsidR="00240EDA">
        <w:rPr>
          <w:rFonts w:ascii="TimesNewRoman" w:hAnsi="TimesNewRoman" w:cs="TimesNewRoman"/>
          <w:sz w:val="24"/>
          <w:szCs w:val="24"/>
        </w:rPr>
        <w:t xml:space="preserve">although </w:t>
      </w:r>
      <w:r w:rsidR="00E87C3C">
        <w:rPr>
          <w:rFonts w:ascii="TimesNewRoman" w:hAnsi="TimesNewRoman" w:cs="TimesNewRoman"/>
          <w:sz w:val="24"/>
          <w:szCs w:val="24"/>
        </w:rPr>
        <w:t>urban, industrial and mining (</w:t>
      </w:r>
      <w:r w:rsidR="0095658E">
        <w:rPr>
          <w:rFonts w:ascii="TimesNewRoman" w:hAnsi="TimesNewRoman" w:cs="TimesNewRoman"/>
          <w:sz w:val="24"/>
          <w:szCs w:val="24"/>
        </w:rPr>
        <w:t>UIM</w:t>
      </w:r>
      <w:r w:rsidR="00E87C3C">
        <w:rPr>
          <w:rFonts w:ascii="TimesNewRoman" w:hAnsi="TimesNewRoman" w:cs="TimesNewRoman"/>
          <w:sz w:val="24"/>
          <w:szCs w:val="24"/>
        </w:rPr>
        <w:t>)</w:t>
      </w:r>
      <w:r w:rsidR="00240EDA" w:rsidRPr="00B61F17">
        <w:rPr>
          <w:rFonts w:ascii="TimesNewRoman" w:hAnsi="TimesNewRoman" w:cs="TimesNewRoman"/>
          <w:sz w:val="24"/>
          <w:szCs w:val="24"/>
        </w:rPr>
        <w:t xml:space="preserve"> water use </w:t>
      </w:r>
      <w:r w:rsidR="0095658E">
        <w:rPr>
          <w:rFonts w:ascii="TimesNewRoman" w:hAnsi="TimesNewRoman" w:cs="TimesNewRoman"/>
          <w:sz w:val="24"/>
          <w:szCs w:val="24"/>
        </w:rPr>
        <w:t xml:space="preserve">(690 </w:t>
      </w:r>
      <w:r w:rsidR="0095658E">
        <w:rPr>
          <w:rFonts w:ascii="TimesNewRomanPSMT" w:hAnsi="TimesNewRomanPSMT" w:cs="TimesNewRomanPSMT"/>
        </w:rPr>
        <w:t>Mm</w:t>
      </w:r>
      <w:r w:rsidR="0095658E" w:rsidRPr="00B61F17">
        <w:rPr>
          <w:rFonts w:ascii="TimesNewRomanPSMT" w:hAnsi="TimesNewRomanPSMT" w:cs="TimesNewRomanPSMT"/>
          <w:sz w:val="14"/>
          <w:szCs w:val="14"/>
          <w:vertAlign w:val="superscript"/>
        </w:rPr>
        <w:t>3</w:t>
      </w:r>
      <w:r w:rsidR="0095658E">
        <w:rPr>
          <w:rFonts w:ascii="TimesNewRoman" w:hAnsi="TimesNewRoman" w:cs="TimesNewRoman"/>
          <w:sz w:val="24"/>
          <w:szCs w:val="24"/>
        </w:rPr>
        <w:t xml:space="preserve"> p.a.) c</w:t>
      </w:r>
      <w:r w:rsidR="00240EDA" w:rsidRPr="00B61F17">
        <w:rPr>
          <w:rFonts w:ascii="TimesNewRoman" w:hAnsi="TimesNewRoman" w:cs="TimesNewRoman"/>
          <w:sz w:val="24"/>
          <w:szCs w:val="24"/>
        </w:rPr>
        <w:t>onstitutes the largest user within the Zimbabwe portion of the basin</w:t>
      </w:r>
      <w:r w:rsidR="0095658E">
        <w:rPr>
          <w:rFonts w:ascii="TimesNewRoman" w:hAnsi="TimesNewRoman" w:cs="TimesNewRoman"/>
          <w:sz w:val="24"/>
          <w:szCs w:val="24"/>
        </w:rPr>
        <w:t xml:space="preserve"> followed by agriculture (640 </w:t>
      </w:r>
      <w:r w:rsidR="0095658E">
        <w:rPr>
          <w:rFonts w:ascii="TimesNewRomanPSMT" w:hAnsi="TimesNewRomanPSMT" w:cs="TimesNewRomanPSMT"/>
        </w:rPr>
        <w:t>Mm</w:t>
      </w:r>
      <w:r w:rsidR="0095658E" w:rsidRPr="00B61F17">
        <w:rPr>
          <w:rFonts w:ascii="TimesNewRomanPSMT" w:hAnsi="TimesNewRomanPSMT" w:cs="TimesNewRomanPSMT"/>
          <w:sz w:val="14"/>
          <w:szCs w:val="14"/>
          <w:vertAlign w:val="superscript"/>
        </w:rPr>
        <w:t>3</w:t>
      </w:r>
      <w:r w:rsidR="0095658E">
        <w:rPr>
          <w:rFonts w:ascii="TimesNewRoman" w:hAnsi="TimesNewRoman" w:cs="TimesNewRoman"/>
          <w:sz w:val="24"/>
          <w:szCs w:val="24"/>
        </w:rPr>
        <w:t xml:space="preserve"> p.a.)</w:t>
      </w:r>
      <w:r w:rsidR="000571C0">
        <w:rPr>
          <w:rFonts w:ascii="TimesNewRoman" w:hAnsi="TimesNewRoman" w:cs="TimesNewRoman"/>
          <w:sz w:val="24"/>
          <w:szCs w:val="24"/>
        </w:rPr>
        <w:t xml:space="preserve"> </w:t>
      </w:r>
      <w:r w:rsidR="00366DB9" w:rsidRPr="00B61F17">
        <w:rPr>
          <w:rFonts w:ascii="TimesNewRoman" w:hAnsi="TimesNewRoman" w:cs="TimesNewRoman"/>
          <w:sz w:val="24"/>
          <w:szCs w:val="24"/>
        </w:rPr>
        <w:t>(Direcçao</w:t>
      </w:r>
      <w:r w:rsidR="00AD77E6">
        <w:rPr>
          <w:rFonts w:ascii="TimesNewRoman" w:hAnsi="TimesNewRoman" w:cs="TimesNewRoman"/>
          <w:sz w:val="24"/>
          <w:szCs w:val="24"/>
        </w:rPr>
        <w:t xml:space="preserve"> </w:t>
      </w:r>
      <w:r w:rsidR="00366DB9" w:rsidRPr="00B61F17">
        <w:rPr>
          <w:rFonts w:ascii="TimesNewRoman" w:hAnsi="TimesNewRoman" w:cs="TimesNewRoman"/>
          <w:sz w:val="24"/>
          <w:szCs w:val="24"/>
        </w:rPr>
        <w:t>Nacional de Águas 2010)</w:t>
      </w:r>
      <w:r w:rsidR="00240EDA">
        <w:rPr>
          <w:rFonts w:ascii="TimesNewRoman" w:hAnsi="TimesNewRoman" w:cs="TimesNewRoman"/>
          <w:sz w:val="24"/>
          <w:szCs w:val="24"/>
        </w:rPr>
        <w:t xml:space="preserve">. </w:t>
      </w:r>
      <w:r w:rsidR="00C13A33">
        <w:rPr>
          <w:rFonts w:ascii="TimesNewRoman" w:hAnsi="TimesNewRoman" w:cs="TimesNewRoman"/>
          <w:sz w:val="24"/>
          <w:szCs w:val="24"/>
        </w:rPr>
        <w:t xml:space="preserve"> </w:t>
      </w:r>
      <w:r w:rsidR="005837D6" w:rsidRPr="00C51280">
        <w:rPr>
          <w:rFonts w:ascii="TimesNewRoman" w:hAnsi="TimesNewRoman" w:cs="TimesNewRoman"/>
          <w:sz w:val="24"/>
          <w:szCs w:val="24"/>
        </w:rPr>
        <w:t>Water demand in Zimbabwe is concentrated in the upper part of the catchment in the Upper Mzingwane</w:t>
      </w:r>
      <w:r w:rsidR="00AD77E6">
        <w:rPr>
          <w:rFonts w:ascii="TimesNewRoman" w:hAnsi="TimesNewRoman" w:cs="TimesNewRoman"/>
          <w:sz w:val="24"/>
          <w:szCs w:val="24"/>
        </w:rPr>
        <w:t xml:space="preserve"> </w:t>
      </w:r>
      <w:r w:rsidR="005837D6" w:rsidRPr="00C51280">
        <w:rPr>
          <w:rFonts w:ascii="TimesNewRoman" w:hAnsi="TimesNewRoman" w:cs="TimesNewRoman"/>
          <w:sz w:val="24"/>
          <w:szCs w:val="24"/>
        </w:rPr>
        <w:t>River and the Mwenezi</w:t>
      </w:r>
      <w:r w:rsidR="0095658E" w:rsidRPr="0095658E">
        <w:rPr>
          <w:rFonts w:ascii="TimesNewRoman" w:hAnsi="TimesNewRoman" w:cs="TimesNewRoman"/>
          <w:sz w:val="24"/>
          <w:szCs w:val="24"/>
        </w:rPr>
        <w:t xml:space="preserve"> River sub-catchments. </w:t>
      </w:r>
      <w:r w:rsidR="00C13A33">
        <w:rPr>
          <w:rFonts w:ascii="TimesNewRoman" w:hAnsi="TimesNewRoman" w:cs="TimesNewRoman"/>
          <w:sz w:val="24"/>
          <w:szCs w:val="24"/>
        </w:rPr>
        <w:t xml:space="preserve"> </w:t>
      </w:r>
      <w:r w:rsidR="00AD77E6" w:rsidRPr="0095658E">
        <w:rPr>
          <w:rFonts w:ascii="TimesNewRoman" w:hAnsi="TimesNewRoman" w:cs="TimesNewRoman"/>
          <w:sz w:val="24"/>
          <w:szCs w:val="24"/>
        </w:rPr>
        <w:t>Bulawayo</w:t>
      </w:r>
      <w:r w:rsidR="00AD77E6">
        <w:rPr>
          <w:rFonts w:ascii="TimesNewRoman" w:hAnsi="TimesNewRoman" w:cs="TimesNewRoman"/>
          <w:sz w:val="24"/>
          <w:szCs w:val="24"/>
        </w:rPr>
        <w:t xml:space="preserve"> obtains</w:t>
      </w:r>
      <w:r w:rsidR="0088256E">
        <w:rPr>
          <w:rFonts w:ascii="TimesNewRoman" w:hAnsi="TimesNewRoman" w:cs="TimesNewRoman"/>
          <w:sz w:val="24"/>
          <w:szCs w:val="24"/>
        </w:rPr>
        <w:t xml:space="preserve"> its water from</w:t>
      </w:r>
      <w:r w:rsidR="005837D6" w:rsidRPr="00C51280">
        <w:rPr>
          <w:rFonts w:ascii="TimesNewRoman" w:hAnsi="TimesNewRoman" w:cs="TimesNewRoman"/>
          <w:sz w:val="24"/>
          <w:szCs w:val="24"/>
        </w:rPr>
        <w:t xml:space="preserve"> the Upper Mzingwane River catchment</w:t>
      </w:r>
      <w:r w:rsidR="0088256E">
        <w:rPr>
          <w:rFonts w:ascii="TimesNewRoman" w:hAnsi="TimesNewRoman" w:cs="TimesNewRoman"/>
          <w:sz w:val="24"/>
          <w:szCs w:val="24"/>
        </w:rPr>
        <w:t xml:space="preserve"> and therefore influences development of water resources in that sub-catchment</w:t>
      </w:r>
      <w:r w:rsidR="005837D6" w:rsidRPr="00C51280">
        <w:rPr>
          <w:rFonts w:ascii="TimesNewRoman" w:hAnsi="TimesNewRoman" w:cs="TimesNewRoman"/>
          <w:sz w:val="24"/>
          <w:szCs w:val="24"/>
        </w:rPr>
        <w:t xml:space="preserve">. </w:t>
      </w:r>
    </w:p>
    <w:p w:rsidR="0095658E" w:rsidRDefault="0095658E" w:rsidP="0095658E">
      <w:pPr>
        <w:autoSpaceDE w:val="0"/>
        <w:autoSpaceDN w:val="0"/>
        <w:adjustRightInd w:val="0"/>
        <w:spacing w:after="0" w:line="240" w:lineRule="auto"/>
        <w:rPr>
          <w:rFonts w:ascii="TimesNewRoman" w:hAnsi="TimesNewRoman" w:cs="TimesNewRoman"/>
          <w:sz w:val="24"/>
          <w:szCs w:val="24"/>
        </w:rPr>
      </w:pPr>
    </w:p>
    <w:p w:rsidR="000445DE" w:rsidRDefault="00240EDA" w:rsidP="000445DE">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Although Basin waters are already heavily committed</w:t>
      </w:r>
      <w:r w:rsidR="009F0C38">
        <w:rPr>
          <w:rFonts w:ascii="TimesNewRoman" w:hAnsi="TimesNewRoman" w:cs="TimesNewRoman"/>
          <w:sz w:val="24"/>
          <w:szCs w:val="24"/>
        </w:rPr>
        <w:t>,</w:t>
      </w:r>
      <w:r>
        <w:rPr>
          <w:rFonts w:ascii="TimesNewRoman" w:hAnsi="TimesNewRoman" w:cs="TimesNewRoman"/>
          <w:sz w:val="24"/>
          <w:szCs w:val="24"/>
        </w:rPr>
        <w:t xml:space="preserve"> there is </w:t>
      </w:r>
      <w:r w:rsidR="009F0C38">
        <w:rPr>
          <w:rFonts w:ascii="TimesNewRoman" w:hAnsi="TimesNewRoman" w:cs="TimesNewRoman"/>
          <w:sz w:val="24"/>
          <w:szCs w:val="24"/>
        </w:rPr>
        <w:t xml:space="preserve">opportunity </w:t>
      </w:r>
      <w:r w:rsidR="009F0C38" w:rsidRPr="00C51280">
        <w:rPr>
          <w:rFonts w:ascii="TimesNewRoman" w:hAnsi="TimesNewRoman" w:cs="TimesNewRoman"/>
          <w:sz w:val="24"/>
          <w:szCs w:val="24"/>
        </w:rPr>
        <w:t xml:space="preserve">for </w:t>
      </w:r>
      <w:r w:rsidR="00DB08D6">
        <w:rPr>
          <w:rFonts w:ascii="TimesNewRoman" w:hAnsi="TimesNewRoman" w:cs="TimesNewRoman"/>
          <w:sz w:val="24"/>
          <w:szCs w:val="24"/>
        </w:rPr>
        <w:t xml:space="preserve">some </w:t>
      </w:r>
      <w:r w:rsidR="009F0C38" w:rsidRPr="00C51280">
        <w:rPr>
          <w:rFonts w:ascii="TimesNewRoman" w:hAnsi="TimesNewRoman" w:cs="TimesNewRoman"/>
          <w:sz w:val="24"/>
          <w:szCs w:val="24"/>
        </w:rPr>
        <w:t xml:space="preserve">further infrastructure development </w:t>
      </w:r>
      <w:r w:rsidR="005837D6" w:rsidRPr="00B61F17">
        <w:rPr>
          <w:rFonts w:ascii="TimesNewRoman" w:hAnsi="TimesNewRoman" w:cs="TimesNewRoman"/>
          <w:sz w:val="24"/>
          <w:szCs w:val="24"/>
        </w:rPr>
        <w:t>(Direcçao</w:t>
      </w:r>
      <w:r w:rsidR="00AD77E6">
        <w:rPr>
          <w:rFonts w:ascii="TimesNewRoman" w:hAnsi="TimesNewRoman" w:cs="TimesNewRoman"/>
          <w:sz w:val="24"/>
          <w:szCs w:val="24"/>
        </w:rPr>
        <w:t xml:space="preserve"> </w:t>
      </w:r>
      <w:r w:rsidR="005837D6" w:rsidRPr="00B61F17">
        <w:rPr>
          <w:rFonts w:ascii="TimesNewRoman" w:hAnsi="TimesNewRoman" w:cs="TimesNewRoman"/>
          <w:sz w:val="24"/>
          <w:szCs w:val="24"/>
        </w:rPr>
        <w:t>Nacional de Águas 2010)</w:t>
      </w:r>
      <w:r w:rsidR="009F0C38" w:rsidRPr="00C51280">
        <w:rPr>
          <w:rFonts w:ascii="TimesNewRoman" w:hAnsi="TimesNewRoman" w:cs="TimesNewRoman"/>
          <w:sz w:val="24"/>
          <w:szCs w:val="24"/>
        </w:rPr>
        <w:t xml:space="preserve">. </w:t>
      </w:r>
      <w:r w:rsidR="00C13A33">
        <w:rPr>
          <w:rFonts w:ascii="TimesNewRoman" w:hAnsi="TimesNewRoman" w:cs="TimesNewRoman"/>
          <w:sz w:val="24"/>
          <w:szCs w:val="24"/>
        </w:rPr>
        <w:t xml:space="preserve"> </w:t>
      </w:r>
      <w:r w:rsidR="00EE6213" w:rsidRPr="00C51280">
        <w:rPr>
          <w:rFonts w:ascii="TimesNewRoman" w:eastAsiaTheme="minorHAnsi" w:hAnsi="TimesNewRoman" w:cs="TimesNewRoman"/>
          <w:sz w:val="24"/>
          <w:szCs w:val="24"/>
        </w:rPr>
        <w:t xml:space="preserve">The irrigation potential of </w:t>
      </w:r>
      <w:r w:rsidR="00DB08D6">
        <w:rPr>
          <w:rFonts w:ascii="TimesNewRoman" w:hAnsi="TimesNewRoman" w:cs="TimesNewRoman"/>
          <w:sz w:val="24"/>
          <w:szCs w:val="24"/>
        </w:rPr>
        <w:t xml:space="preserve">soils of </w:t>
      </w:r>
      <w:r w:rsidR="00EE6213" w:rsidRPr="00C51280">
        <w:rPr>
          <w:rFonts w:ascii="TimesNewRoman" w:eastAsiaTheme="minorHAnsi" w:hAnsi="TimesNewRoman" w:cs="TimesNewRoman"/>
          <w:sz w:val="24"/>
          <w:szCs w:val="24"/>
        </w:rPr>
        <w:t>the Limpopo basin within Zimbabwe is estimated at 10</w:t>
      </w:r>
      <w:r w:rsidR="00C13A33">
        <w:rPr>
          <w:rFonts w:ascii="TimesNewRoman" w:eastAsiaTheme="minorHAnsi" w:hAnsi="TimesNewRoman" w:cs="TimesNewRoman"/>
          <w:sz w:val="24"/>
          <w:szCs w:val="24"/>
        </w:rPr>
        <w:t>,</w:t>
      </w:r>
      <w:r w:rsidR="00EE6213" w:rsidRPr="00C51280">
        <w:rPr>
          <w:rFonts w:ascii="TimesNewRoman" w:eastAsiaTheme="minorHAnsi" w:hAnsi="TimesNewRoman" w:cs="TimesNewRoman"/>
          <w:sz w:val="24"/>
          <w:szCs w:val="24"/>
        </w:rPr>
        <w:t xml:space="preserve">900 ha. </w:t>
      </w:r>
      <w:r w:rsidR="00C13A33">
        <w:rPr>
          <w:rFonts w:ascii="TimesNewRoman" w:eastAsiaTheme="minorHAnsi" w:hAnsi="TimesNewRoman" w:cs="TimesNewRoman"/>
          <w:sz w:val="24"/>
          <w:szCs w:val="24"/>
        </w:rPr>
        <w:t xml:space="preserve"> </w:t>
      </w:r>
      <w:r w:rsidR="00EE6213" w:rsidRPr="00C51280">
        <w:rPr>
          <w:rFonts w:ascii="TimesNewRoman" w:eastAsiaTheme="minorHAnsi" w:hAnsi="TimesNewRoman" w:cs="TimesNewRoman"/>
          <w:sz w:val="24"/>
          <w:szCs w:val="24"/>
        </w:rPr>
        <w:t xml:space="preserve">Of this area, approximately 36 % </w:t>
      </w:r>
      <w:r w:rsidR="001010D0" w:rsidRPr="00C51280">
        <w:rPr>
          <w:rFonts w:ascii="TimesNewRoman" w:hAnsi="TimesNewRoman" w:cs="TimesNewRoman"/>
          <w:sz w:val="24"/>
          <w:szCs w:val="24"/>
        </w:rPr>
        <w:t>is</w:t>
      </w:r>
      <w:r w:rsidR="00EE6213" w:rsidRPr="00C51280">
        <w:rPr>
          <w:rFonts w:ascii="TimesNewRoman" w:eastAsiaTheme="minorHAnsi" w:hAnsi="TimesNewRoman" w:cs="TimesNewRoman"/>
          <w:sz w:val="24"/>
          <w:szCs w:val="24"/>
        </w:rPr>
        <w:t xml:space="preserve"> currently under </w:t>
      </w:r>
      <w:r w:rsidR="001010D0" w:rsidRPr="00C51280">
        <w:rPr>
          <w:rFonts w:ascii="TimesNewRoman" w:hAnsi="TimesNewRoman" w:cs="TimesNewRoman"/>
          <w:sz w:val="24"/>
          <w:szCs w:val="24"/>
        </w:rPr>
        <w:t>irrigation</w:t>
      </w:r>
      <w:r w:rsidR="00EE6213" w:rsidRPr="00C51280">
        <w:rPr>
          <w:rFonts w:ascii="TimesNewRoman" w:eastAsiaTheme="minorHAnsi" w:hAnsi="TimesNewRoman" w:cs="TimesNewRoman"/>
          <w:sz w:val="24"/>
          <w:szCs w:val="24"/>
        </w:rPr>
        <w:t xml:space="preserve">. </w:t>
      </w:r>
      <w:r w:rsidR="00C13A33">
        <w:rPr>
          <w:rFonts w:ascii="TimesNewRoman" w:eastAsiaTheme="minorHAnsi" w:hAnsi="TimesNewRoman" w:cs="TimesNewRoman"/>
          <w:sz w:val="24"/>
          <w:szCs w:val="24"/>
        </w:rPr>
        <w:t xml:space="preserve"> </w:t>
      </w:r>
      <w:r w:rsidR="00EE6213" w:rsidRPr="00C51280">
        <w:rPr>
          <w:rFonts w:ascii="TimesNewRoman" w:eastAsiaTheme="minorHAnsi" w:hAnsi="TimesNewRoman" w:cs="TimesNewRoman"/>
          <w:sz w:val="24"/>
          <w:szCs w:val="24"/>
        </w:rPr>
        <w:t>The area under smallholder irrigation</w:t>
      </w:r>
      <w:r w:rsidR="000445DE" w:rsidRPr="00D973CE">
        <w:rPr>
          <w:rFonts w:ascii="TimesNewRoman" w:hAnsi="TimesNewRoman" w:cs="TimesNewRoman"/>
          <w:sz w:val="24"/>
          <w:szCs w:val="24"/>
        </w:rPr>
        <w:t xml:space="preserve"> is 1</w:t>
      </w:r>
      <w:r w:rsidR="000445DE">
        <w:rPr>
          <w:rFonts w:ascii="TimesNewRoman" w:hAnsi="TimesNewRoman" w:cs="TimesNewRoman"/>
          <w:sz w:val="24"/>
          <w:szCs w:val="24"/>
        </w:rPr>
        <w:t>,</w:t>
      </w:r>
      <w:r w:rsidR="00EE6213" w:rsidRPr="00C51280">
        <w:rPr>
          <w:rFonts w:ascii="TimesNewRoman" w:eastAsiaTheme="minorHAnsi" w:hAnsi="TimesNewRoman" w:cs="TimesNewRoman"/>
          <w:sz w:val="24"/>
          <w:szCs w:val="24"/>
        </w:rPr>
        <w:t xml:space="preserve">550 ha </w:t>
      </w:r>
      <w:r w:rsidR="001010D0" w:rsidRPr="00C51280">
        <w:rPr>
          <w:rFonts w:ascii="TimesNewRoman" w:hAnsi="TimesNewRoman" w:cs="TimesNewRoman"/>
          <w:sz w:val="24"/>
          <w:szCs w:val="24"/>
        </w:rPr>
        <w:t xml:space="preserve">with water sourced mostly </w:t>
      </w:r>
      <w:r w:rsidR="00EE6213" w:rsidRPr="00C51280">
        <w:rPr>
          <w:rFonts w:ascii="TimesNewRoman" w:eastAsiaTheme="minorHAnsi" w:hAnsi="TimesNewRoman" w:cs="TimesNewRoman"/>
          <w:sz w:val="24"/>
          <w:szCs w:val="24"/>
        </w:rPr>
        <w:t>from dam</w:t>
      </w:r>
      <w:r w:rsidR="001010D0" w:rsidRPr="00C51280">
        <w:rPr>
          <w:rFonts w:ascii="TimesNewRoman" w:hAnsi="TimesNewRoman" w:cs="TimesNewRoman"/>
          <w:sz w:val="24"/>
          <w:szCs w:val="24"/>
        </w:rPr>
        <w:t>s</w:t>
      </w:r>
      <w:r w:rsidR="00EE6213" w:rsidRPr="00C51280">
        <w:rPr>
          <w:rFonts w:ascii="TimesNewRoman" w:eastAsiaTheme="minorHAnsi" w:hAnsi="TimesNewRoman" w:cs="TimesNewRoman"/>
          <w:sz w:val="24"/>
          <w:szCs w:val="24"/>
        </w:rPr>
        <w:t xml:space="preserve"> and sand abstraction.  There has been widespread introduction of low cost drip irrigation kits in the communal lands (Love et al. 2005).</w:t>
      </w:r>
      <w:r w:rsidR="001C1F00">
        <w:rPr>
          <w:rFonts w:ascii="TimesNewRoman" w:hAnsi="TimesNewRoman" w:cs="TimesNewRoman"/>
          <w:sz w:val="24"/>
          <w:szCs w:val="24"/>
        </w:rPr>
        <w:t xml:space="preserve">However, water scarcity rather than suitable soils is the limiting factor for economic development in the basin (Zhu and Ringler 2012).  </w:t>
      </w:r>
      <w:r w:rsidR="00EE6213" w:rsidRPr="00C51280">
        <w:rPr>
          <w:rFonts w:ascii="TimesNewRoman" w:hAnsi="TimesNewRoman" w:cs="TimesNewRoman"/>
          <w:sz w:val="24"/>
          <w:szCs w:val="24"/>
        </w:rPr>
        <w:br/>
      </w:r>
    </w:p>
    <w:p w:rsidR="000445DE" w:rsidRPr="00B61F17" w:rsidRDefault="000445DE" w:rsidP="000445DE">
      <w:pPr>
        <w:autoSpaceDE w:val="0"/>
        <w:autoSpaceDN w:val="0"/>
        <w:adjustRightInd w:val="0"/>
        <w:spacing w:after="0" w:line="240" w:lineRule="auto"/>
        <w:rPr>
          <w:rFonts w:ascii="TimesNewRoman" w:hAnsi="TimesNewRoman" w:cs="TimesNewRoman"/>
          <w:sz w:val="24"/>
          <w:szCs w:val="24"/>
        </w:rPr>
      </w:pPr>
      <w:r w:rsidRPr="00B61F17">
        <w:rPr>
          <w:rFonts w:ascii="TimesNewRoman" w:hAnsi="TimesNewRoman" w:cs="TimesNewRoman"/>
          <w:sz w:val="24"/>
          <w:szCs w:val="24"/>
        </w:rPr>
        <w:t xml:space="preserve">All </w:t>
      </w:r>
      <w:r>
        <w:rPr>
          <w:rFonts w:ascii="TimesNewRoman" w:hAnsi="TimesNewRoman" w:cs="TimesNewRoman"/>
          <w:sz w:val="24"/>
          <w:szCs w:val="24"/>
        </w:rPr>
        <w:t xml:space="preserve">riparian </w:t>
      </w:r>
      <w:r w:rsidRPr="00B61F17">
        <w:rPr>
          <w:rFonts w:ascii="TimesNewRoman" w:hAnsi="TimesNewRoman" w:cs="TimesNewRoman"/>
          <w:sz w:val="24"/>
          <w:szCs w:val="24"/>
        </w:rPr>
        <w:t>countries</w:t>
      </w:r>
      <w:r w:rsidR="00B01F16">
        <w:rPr>
          <w:rFonts w:ascii="TimesNewRoman" w:hAnsi="TimesNewRoman" w:cs="TimesNewRoman"/>
          <w:sz w:val="24"/>
          <w:szCs w:val="24"/>
        </w:rPr>
        <w:t xml:space="preserve"> </w:t>
      </w:r>
      <w:r w:rsidRPr="00B61F17">
        <w:rPr>
          <w:rFonts w:ascii="TimesNewRoman" w:hAnsi="TimesNewRoman" w:cs="TimesNewRoman"/>
          <w:sz w:val="24"/>
          <w:szCs w:val="24"/>
        </w:rPr>
        <w:t xml:space="preserve">have signed the SADC Revised Protocol on Shared Watercourses whose principles are </w:t>
      </w:r>
      <w:r>
        <w:rPr>
          <w:rFonts w:ascii="TimesNewRoman" w:hAnsi="TimesNewRoman" w:cs="TimesNewRoman"/>
          <w:sz w:val="24"/>
          <w:szCs w:val="24"/>
        </w:rPr>
        <w:t xml:space="preserve">the </w:t>
      </w:r>
      <w:r w:rsidRPr="00B61F17">
        <w:rPr>
          <w:rFonts w:ascii="TimesNewRoman" w:hAnsi="TimesNewRoman" w:cs="TimesNewRoman"/>
          <w:sz w:val="24"/>
          <w:szCs w:val="24"/>
        </w:rPr>
        <w:t>key for joint</w:t>
      </w:r>
      <w:r w:rsidR="00B01F16">
        <w:rPr>
          <w:rFonts w:ascii="TimesNewRoman" w:hAnsi="TimesNewRoman" w:cs="TimesNewRoman"/>
          <w:sz w:val="24"/>
          <w:szCs w:val="24"/>
        </w:rPr>
        <w:t xml:space="preserve"> </w:t>
      </w:r>
      <w:r w:rsidRPr="00B61F17">
        <w:rPr>
          <w:rFonts w:ascii="TimesNewRoman" w:hAnsi="TimesNewRoman" w:cs="TimesNewRoman"/>
          <w:sz w:val="24"/>
          <w:szCs w:val="24"/>
        </w:rPr>
        <w:t>management</w:t>
      </w:r>
      <w:r>
        <w:rPr>
          <w:rFonts w:ascii="TimesNewRoman" w:hAnsi="TimesNewRoman" w:cs="TimesNewRoman"/>
          <w:sz w:val="24"/>
          <w:szCs w:val="24"/>
        </w:rPr>
        <w:t xml:space="preserve"> of transboundary waters.  A</w:t>
      </w:r>
      <w:r w:rsidRPr="00B61F17">
        <w:rPr>
          <w:rFonts w:ascii="TimesNewRoman" w:hAnsi="TimesNewRoman" w:cs="TimesNewRoman"/>
          <w:sz w:val="24"/>
          <w:szCs w:val="24"/>
        </w:rPr>
        <w:t xml:space="preserve">ll countries </w:t>
      </w:r>
      <w:r>
        <w:rPr>
          <w:rFonts w:ascii="TimesNewRoman" w:hAnsi="TimesNewRoman" w:cs="TimesNewRoman"/>
          <w:sz w:val="24"/>
          <w:szCs w:val="24"/>
        </w:rPr>
        <w:t xml:space="preserve">also </w:t>
      </w:r>
      <w:r w:rsidRPr="00B61F17">
        <w:rPr>
          <w:rFonts w:ascii="TimesNewRoman" w:hAnsi="TimesNewRoman" w:cs="TimesNewRoman"/>
          <w:sz w:val="24"/>
          <w:szCs w:val="24"/>
        </w:rPr>
        <w:t xml:space="preserve">have the laws and regulations and institutions required for </w:t>
      </w:r>
      <w:r w:rsidR="00AD77E6" w:rsidRPr="00B61F17">
        <w:rPr>
          <w:rFonts w:ascii="TimesNewRoman" w:hAnsi="TimesNewRoman" w:cs="TimesNewRoman"/>
          <w:sz w:val="24"/>
          <w:szCs w:val="24"/>
        </w:rPr>
        <w:t>a cooperative</w:t>
      </w:r>
      <w:r w:rsidRPr="00B61F17">
        <w:rPr>
          <w:rFonts w:ascii="TimesNewRoman" w:hAnsi="TimesNewRoman" w:cs="TimesNewRoman"/>
          <w:sz w:val="24"/>
          <w:szCs w:val="24"/>
        </w:rPr>
        <w:t xml:space="preserve"> </w:t>
      </w:r>
      <w:r>
        <w:rPr>
          <w:rFonts w:ascii="TimesNewRoman" w:hAnsi="TimesNewRoman" w:cs="TimesNewRoman"/>
          <w:sz w:val="24"/>
          <w:szCs w:val="24"/>
        </w:rPr>
        <w:t xml:space="preserve">management of shared </w:t>
      </w:r>
      <w:r w:rsidR="00AD77E6">
        <w:rPr>
          <w:rFonts w:ascii="TimesNewRoman" w:hAnsi="TimesNewRoman" w:cs="TimesNewRoman"/>
          <w:sz w:val="24"/>
          <w:szCs w:val="24"/>
        </w:rPr>
        <w:t>waters</w:t>
      </w:r>
      <w:r w:rsidR="00AD77E6" w:rsidRPr="00B61F17">
        <w:rPr>
          <w:rFonts w:ascii="TimesNewRoman" w:hAnsi="TimesNewRoman" w:cs="TimesNewRoman"/>
          <w:sz w:val="24"/>
          <w:szCs w:val="24"/>
        </w:rPr>
        <w:t xml:space="preserve">. </w:t>
      </w:r>
      <w:r w:rsidR="00DF0701">
        <w:rPr>
          <w:rFonts w:ascii="TimesNewRoman" w:hAnsi="TimesNewRoman" w:cs="TimesNewRoman"/>
          <w:sz w:val="24"/>
          <w:szCs w:val="24"/>
        </w:rPr>
        <w:t xml:space="preserve"> </w:t>
      </w:r>
      <w:r w:rsidR="00AD77E6" w:rsidRPr="00B61F17">
        <w:rPr>
          <w:rFonts w:ascii="TimesNewRoman" w:hAnsi="TimesNewRoman" w:cs="TimesNewRoman"/>
          <w:sz w:val="24"/>
          <w:szCs w:val="24"/>
        </w:rPr>
        <w:t>In</w:t>
      </w:r>
      <w:r w:rsidRPr="00B61F17">
        <w:rPr>
          <w:rFonts w:ascii="TimesNewRoman" w:hAnsi="TimesNewRoman" w:cs="TimesNewRoman"/>
          <w:sz w:val="24"/>
          <w:szCs w:val="24"/>
        </w:rPr>
        <w:t xml:space="preserve"> 2003 the riparian countries agreed to establish the Limpopo Watercourse Commission (LIMCOM) to encourage cooperative management of the basin.  </w:t>
      </w:r>
    </w:p>
    <w:p w:rsidR="002E0476" w:rsidRPr="00B62CE1" w:rsidRDefault="002E0476" w:rsidP="00C51280">
      <w:pPr>
        <w:pStyle w:val="Heading3"/>
      </w:pPr>
      <w:r w:rsidRPr="00B62CE1">
        <w:t>Issues</w:t>
      </w:r>
    </w:p>
    <w:p w:rsidR="00FD3A5B" w:rsidRDefault="000B31EA"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Climate change will affect the basin severely</w:t>
      </w:r>
      <w:r w:rsidR="00FD3A5B">
        <w:rPr>
          <w:rFonts w:ascii="TimesNewRoman" w:hAnsi="TimesNewRoman" w:cs="TimesNewRoman"/>
          <w:sz w:val="24"/>
          <w:szCs w:val="24"/>
        </w:rPr>
        <w:t>,</w:t>
      </w:r>
      <w:r w:rsidR="00B15457">
        <w:rPr>
          <w:rFonts w:ascii="TimesNewRoman" w:hAnsi="TimesNewRoman" w:cs="TimesNewRoman"/>
          <w:sz w:val="24"/>
          <w:szCs w:val="24"/>
        </w:rPr>
        <w:t xml:space="preserve"> although the extent is unclear.  T</w:t>
      </w:r>
      <w:r w:rsidRPr="00C51280">
        <w:rPr>
          <w:rFonts w:ascii="TimesNewRoman" w:hAnsi="TimesNewRoman" w:cs="TimesNewRoman"/>
          <w:sz w:val="24"/>
          <w:szCs w:val="24"/>
        </w:rPr>
        <w:t xml:space="preserve">he Zimbabwe portion of the basin </w:t>
      </w:r>
      <w:r w:rsidR="00B15457">
        <w:rPr>
          <w:rFonts w:ascii="TimesNewRoman" w:hAnsi="TimesNewRoman" w:cs="TimesNewRoman"/>
          <w:sz w:val="24"/>
          <w:szCs w:val="24"/>
        </w:rPr>
        <w:t xml:space="preserve">may </w:t>
      </w:r>
      <w:r w:rsidR="00AA1EF1" w:rsidRPr="00C51280">
        <w:rPr>
          <w:rFonts w:ascii="TimesNewRoman" w:hAnsi="TimesNewRoman" w:cs="TimesNewRoman"/>
          <w:sz w:val="24"/>
          <w:szCs w:val="24"/>
        </w:rPr>
        <w:t xml:space="preserve">potentially receiving 12-15% less MAP </w:t>
      </w:r>
      <w:r w:rsidR="00420D55">
        <w:rPr>
          <w:rFonts w:ascii="TimesNewRoman" w:hAnsi="TimesNewRoman" w:cs="TimesNewRoman"/>
          <w:sz w:val="24"/>
          <w:szCs w:val="24"/>
        </w:rPr>
        <w:t>and 65-100% less MAR</w:t>
      </w:r>
      <w:r w:rsidR="00AD77E6">
        <w:rPr>
          <w:rFonts w:ascii="TimesNewRoman" w:hAnsi="TimesNewRoman" w:cs="TimesNewRoman"/>
          <w:sz w:val="24"/>
          <w:szCs w:val="24"/>
        </w:rPr>
        <w:t xml:space="preserve"> </w:t>
      </w:r>
      <w:r w:rsidR="00420D55" w:rsidRPr="00B61F17">
        <w:rPr>
          <w:rFonts w:ascii="TimesNewRoman" w:hAnsi="TimesNewRoman" w:cs="TimesNewRoman"/>
          <w:sz w:val="24"/>
          <w:szCs w:val="24"/>
        </w:rPr>
        <w:t>by 2050 according to this report</w:t>
      </w:r>
      <w:r w:rsidR="00420D55">
        <w:rPr>
          <w:rFonts w:ascii="TimesNewRoman" w:hAnsi="TimesNewRoman" w:cs="TimesNewRoman"/>
          <w:sz w:val="24"/>
          <w:szCs w:val="24"/>
        </w:rPr>
        <w:t xml:space="preserve">, while Zhu and Ringler (2012) suggest </w:t>
      </w:r>
      <w:r w:rsidR="001A1352" w:rsidRPr="00C51280">
        <w:rPr>
          <w:rFonts w:ascii="TimesNewRoman" w:hAnsi="TimesNewRoman" w:cs="TimesNewRoman"/>
          <w:sz w:val="24"/>
          <w:szCs w:val="24"/>
        </w:rPr>
        <w:t xml:space="preserve">6-23% </w:t>
      </w:r>
      <w:r w:rsidR="00420D55">
        <w:rPr>
          <w:rFonts w:ascii="TimesNewRoman" w:hAnsi="TimesNewRoman" w:cs="TimesNewRoman"/>
          <w:sz w:val="24"/>
          <w:szCs w:val="24"/>
        </w:rPr>
        <w:t>decline in MAP and 2-24% decline in MAR</w:t>
      </w:r>
      <w:r w:rsidR="001A1352" w:rsidRPr="00C51280">
        <w:rPr>
          <w:rFonts w:ascii="TimesNewRoman" w:hAnsi="TimesNewRoman" w:cs="TimesNewRoman"/>
          <w:sz w:val="24"/>
          <w:szCs w:val="24"/>
        </w:rPr>
        <w:t>.</w:t>
      </w:r>
    </w:p>
    <w:p w:rsidR="00FD3A5B" w:rsidRDefault="00FD3A5B" w:rsidP="00C51280">
      <w:pPr>
        <w:autoSpaceDE w:val="0"/>
        <w:autoSpaceDN w:val="0"/>
        <w:adjustRightInd w:val="0"/>
        <w:spacing w:after="0" w:line="240" w:lineRule="auto"/>
        <w:rPr>
          <w:rFonts w:ascii="TimesNewRoman" w:hAnsi="TimesNewRoman" w:cs="TimesNewRoman"/>
          <w:sz w:val="24"/>
          <w:szCs w:val="24"/>
        </w:rPr>
      </w:pPr>
    </w:p>
    <w:p w:rsidR="00AB0990" w:rsidRPr="00C51280" w:rsidRDefault="00FD3A5B" w:rsidP="00C51280">
      <w:pPr>
        <w:autoSpaceDE w:val="0"/>
        <w:autoSpaceDN w:val="0"/>
        <w:adjustRightInd w:val="0"/>
        <w:spacing w:after="0" w:line="240" w:lineRule="auto"/>
        <w:rPr>
          <w:rFonts w:ascii="TimesNewRoman" w:hAnsi="TimesNewRoman" w:cs="TimesNewRoman"/>
          <w:sz w:val="24"/>
          <w:szCs w:val="24"/>
        </w:rPr>
      </w:pPr>
      <w:r w:rsidRPr="00B61F17">
        <w:rPr>
          <w:rFonts w:ascii="TimesNewRoman" w:hAnsi="TimesNewRoman" w:cs="TimesNewRoman"/>
          <w:sz w:val="24"/>
          <w:szCs w:val="24"/>
        </w:rPr>
        <w:t xml:space="preserve">The climate of the Limpopo basin is highly variable.  </w:t>
      </w:r>
      <w:r w:rsidR="00AB0990" w:rsidRPr="00C51280">
        <w:rPr>
          <w:rFonts w:ascii="TimesNewRoman" w:hAnsi="TimesNewRoman" w:cs="TimesNewRoman"/>
          <w:sz w:val="24"/>
          <w:szCs w:val="24"/>
        </w:rPr>
        <w:t xml:space="preserve">The Limpopo River experienced major floods in 1967, 1972, 1975, 1997 and 2000.  There were severe droughts in 1980, 1981, 1983, 1984, 1987, 1991, 1992, 1994, 1995, 2002 and 2003.  </w:t>
      </w:r>
      <w:r w:rsidR="00DF0701">
        <w:rPr>
          <w:rFonts w:ascii="TimesNewRoman" w:hAnsi="TimesNewRoman" w:cs="TimesNewRoman"/>
          <w:sz w:val="24"/>
          <w:szCs w:val="24"/>
        </w:rPr>
        <w:t>E</w:t>
      </w:r>
      <w:r w:rsidR="00AB0990" w:rsidRPr="00C51280">
        <w:rPr>
          <w:rFonts w:ascii="TimesNewRoman" w:hAnsi="TimesNewRoman" w:cs="TimesNewRoman"/>
          <w:sz w:val="24"/>
          <w:szCs w:val="24"/>
        </w:rPr>
        <w:t>xtreme events</w:t>
      </w:r>
      <w:r w:rsidR="00DF0701">
        <w:rPr>
          <w:rFonts w:ascii="TimesNewRoman" w:hAnsi="TimesNewRoman" w:cs="TimesNewRoman"/>
          <w:sz w:val="24"/>
          <w:szCs w:val="24"/>
        </w:rPr>
        <w:t>,</w:t>
      </w:r>
      <w:r w:rsidR="00AB0990" w:rsidRPr="00C51280">
        <w:rPr>
          <w:rFonts w:ascii="TimesNewRoman" w:hAnsi="TimesNewRoman" w:cs="TimesNewRoman"/>
          <w:sz w:val="24"/>
          <w:szCs w:val="24"/>
        </w:rPr>
        <w:t xml:space="preserve"> </w:t>
      </w:r>
      <w:r w:rsidR="00DF0701">
        <w:rPr>
          <w:rFonts w:ascii="TimesNewRoman" w:hAnsi="TimesNewRoman" w:cs="TimesNewRoman"/>
          <w:sz w:val="24"/>
          <w:szCs w:val="24"/>
        </w:rPr>
        <w:t xml:space="preserve">such as these, </w:t>
      </w:r>
      <w:r w:rsidR="00AB0990" w:rsidRPr="00C51280">
        <w:rPr>
          <w:rFonts w:ascii="TimesNewRoman" w:hAnsi="TimesNewRoman" w:cs="TimesNewRoman"/>
          <w:sz w:val="24"/>
          <w:szCs w:val="24"/>
        </w:rPr>
        <w:t>are predicted to increase in intensity under climate change.</w:t>
      </w:r>
      <w:r w:rsidR="00B01F16">
        <w:rPr>
          <w:rFonts w:ascii="TimesNewRoman" w:hAnsi="TimesNewRoman" w:cs="TimesNewRoman"/>
          <w:sz w:val="24"/>
          <w:szCs w:val="24"/>
        </w:rPr>
        <w:t xml:space="preserve"> </w:t>
      </w:r>
      <w:r w:rsidR="00DF0701">
        <w:rPr>
          <w:rFonts w:ascii="TimesNewRoman" w:hAnsi="TimesNewRoman" w:cs="TimesNewRoman"/>
          <w:sz w:val="24"/>
          <w:szCs w:val="24"/>
        </w:rPr>
        <w:t xml:space="preserve"> </w:t>
      </w:r>
      <w:r w:rsidR="00EE5461" w:rsidRPr="00B61F17">
        <w:rPr>
          <w:rFonts w:ascii="TimesNewRoman" w:hAnsi="TimesNewRoman" w:cs="TimesNewRoman"/>
          <w:sz w:val="24"/>
          <w:szCs w:val="24"/>
        </w:rPr>
        <w:t>Given the existing high degree of development of the basin’s water resources, th</w:t>
      </w:r>
      <w:r w:rsidR="00EE5461">
        <w:rPr>
          <w:rFonts w:ascii="TimesNewRoman" w:hAnsi="TimesNewRoman" w:cs="TimesNewRoman"/>
          <w:sz w:val="24"/>
          <w:szCs w:val="24"/>
        </w:rPr>
        <w:t>ese changes</w:t>
      </w:r>
      <w:r w:rsidR="00EE5461" w:rsidRPr="00B61F17">
        <w:rPr>
          <w:rFonts w:ascii="TimesNewRoman" w:hAnsi="TimesNewRoman" w:cs="TimesNewRoman"/>
          <w:sz w:val="24"/>
          <w:szCs w:val="24"/>
        </w:rPr>
        <w:t xml:space="preserve"> pose a considerable threat to both urban and industrial water uses and irrigated food production in southern Zimbabwe.  </w:t>
      </w:r>
    </w:p>
    <w:p w:rsidR="00AB0990" w:rsidRPr="00C51280" w:rsidRDefault="00AB0990" w:rsidP="00C51280">
      <w:pPr>
        <w:autoSpaceDE w:val="0"/>
        <w:autoSpaceDN w:val="0"/>
        <w:adjustRightInd w:val="0"/>
        <w:spacing w:after="0" w:line="240" w:lineRule="auto"/>
        <w:rPr>
          <w:rFonts w:ascii="TimesNewRoman" w:hAnsi="TimesNewRoman" w:cs="TimesNewRoman"/>
          <w:sz w:val="24"/>
          <w:szCs w:val="24"/>
        </w:rPr>
      </w:pPr>
    </w:p>
    <w:p w:rsidR="00AB0990" w:rsidRDefault="00EE5461" w:rsidP="00C5128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Management of the basin’s water resources will also come under stress as the effects of climate change become more apparent.  Upstream countries will be under pressure to abstract more water in the face of decreasing MAP and all countries will experience more intense droughts and floods.  </w:t>
      </w:r>
    </w:p>
    <w:p w:rsidR="00B15457" w:rsidRDefault="00B15457" w:rsidP="00C51280">
      <w:pPr>
        <w:autoSpaceDE w:val="0"/>
        <w:autoSpaceDN w:val="0"/>
        <w:adjustRightInd w:val="0"/>
        <w:spacing w:after="0" w:line="240" w:lineRule="auto"/>
        <w:rPr>
          <w:rFonts w:ascii="TimesNewRoman" w:hAnsi="TimesNewRoman" w:cs="TimesNewRoman"/>
          <w:sz w:val="24"/>
          <w:szCs w:val="24"/>
        </w:rPr>
      </w:pPr>
    </w:p>
    <w:p w:rsidR="00B15457" w:rsidRDefault="00B15457" w:rsidP="00C5128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Increased infrastructure development will reduce </w:t>
      </w:r>
      <w:r w:rsidR="00FD3A5B">
        <w:rPr>
          <w:rFonts w:ascii="TimesNewRoman" w:hAnsi="TimesNewRoman" w:cs="TimesNewRoman"/>
          <w:sz w:val="24"/>
          <w:szCs w:val="24"/>
        </w:rPr>
        <w:t>downstream</w:t>
      </w:r>
      <w:r>
        <w:rPr>
          <w:rFonts w:ascii="TimesNewRoman" w:hAnsi="TimesNewRoman" w:cs="TimesNewRoman"/>
          <w:sz w:val="24"/>
          <w:szCs w:val="24"/>
        </w:rPr>
        <w:t xml:space="preserve"> flows and threaten delicate aquatic ecosystems </w:t>
      </w:r>
      <w:r w:rsidRPr="00B61F17">
        <w:rPr>
          <w:rFonts w:ascii="TimesNewRoman" w:hAnsi="TimesNewRoman" w:cs="TimesNewRoman"/>
          <w:sz w:val="24"/>
          <w:szCs w:val="24"/>
        </w:rPr>
        <w:t>along the river particularly in the estuary</w:t>
      </w:r>
      <w:r>
        <w:rPr>
          <w:rFonts w:ascii="TimesNewRoman" w:hAnsi="TimesNewRoman" w:cs="TimesNewRoman"/>
          <w:sz w:val="24"/>
          <w:szCs w:val="24"/>
        </w:rPr>
        <w:t xml:space="preserve">.  </w:t>
      </w:r>
    </w:p>
    <w:p w:rsidR="00420D55" w:rsidRDefault="00420D55" w:rsidP="00C51280">
      <w:pPr>
        <w:autoSpaceDE w:val="0"/>
        <w:autoSpaceDN w:val="0"/>
        <w:adjustRightInd w:val="0"/>
        <w:spacing w:after="0" w:line="240" w:lineRule="auto"/>
        <w:rPr>
          <w:rFonts w:ascii="TimesNewRoman" w:hAnsi="TimesNewRoman" w:cs="TimesNewRoman"/>
          <w:sz w:val="24"/>
          <w:szCs w:val="24"/>
        </w:rPr>
      </w:pPr>
    </w:p>
    <w:p w:rsidR="00D973CE" w:rsidRDefault="00D973CE" w:rsidP="00C5128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Climate </w:t>
      </w:r>
      <w:r w:rsidR="000A2F1A">
        <w:rPr>
          <w:rFonts w:ascii="TimesNewRoman" w:hAnsi="TimesNewRoman" w:cs="TimesNewRoman"/>
          <w:sz w:val="24"/>
          <w:szCs w:val="24"/>
        </w:rPr>
        <w:t xml:space="preserve">monitoring </w:t>
      </w:r>
      <w:r w:rsidR="00697EB3">
        <w:rPr>
          <w:rFonts w:ascii="TimesNewRoman" w:hAnsi="TimesNewRoman" w:cs="TimesNewRoman"/>
          <w:sz w:val="24"/>
          <w:szCs w:val="24"/>
        </w:rPr>
        <w:t xml:space="preserve">(i.e. rainfall, temperature and potential evaporation) </w:t>
      </w:r>
      <w:r w:rsidR="000A2F1A">
        <w:rPr>
          <w:rFonts w:ascii="TimesNewRoman" w:hAnsi="TimesNewRoman" w:cs="TimesNewRoman"/>
          <w:sz w:val="24"/>
          <w:szCs w:val="24"/>
        </w:rPr>
        <w:t xml:space="preserve">and flow gauging stations in the Zimbabwe portion of the basin are inadequate </w:t>
      </w:r>
      <w:r w:rsidR="004962D8">
        <w:rPr>
          <w:rFonts w:ascii="TimesNewRoman" w:hAnsi="TimesNewRoman" w:cs="TimesNewRoman"/>
          <w:sz w:val="24"/>
          <w:szCs w:val="24"/>
        </w:rPr>
        <w:t xml:space="preserve">for understanding </w:t>
      </w:r>
      <w:r w:rsidR="000A2F1A">
        <w:rPr>
          <w:rFonts w:ascii="TimesNewRoman" w:hAnsi="TimesNewRoman" w:cs="TimesNewRoman"/>
          <w:sz w:val="24"/>
          <w:szCs w:val="24"/>
        </w:rPr>
        <w:t xml:space="preserve">the effects of climate change.  There are </w:t>
      </w:r>
      <w:r w:rsidR="000B4AB6">
        <w:rPr>
          <w:rFonts w:ascii="TimesNewRoman" w:hAnsi="TimesNewRoman" w:cs="TimesNewRoman"/>
          <w:sz w:val="24"/>
          <w:szCs w:val="24"/>
        </w:rPr>
        <w:t>about 70 rainfall stations and 85 gauging stations although none of the latter are real-</w:t>
      </w:r>
      <w:r w:rsidR="000A2F1A">
        <w:rPr>
          <w:rFonts w:ascii="TimesNewRoman" w:hAnsi="TimesNewRoman" w:cs="TimesNewRoman"/>
          <w:sz w:val="24"/>
          <w:szCs w:val="24"/>
        </w:rPr>
        <w:t>time gauging stations</w:t>
      </w:r>
      <w:r w:rsidR="000B4AB6">
        <w:rPr>
          <w:rFonts w:ascii="TimesNewRoman" w:hAnsi="TimesNewRoman" w:cs="TimesNewRoman"/>
          <w:sz w:val="24"/>
          <w:szCs w:val="24"/>
        </w:rPr>
        <w:t xml:space="preserve"> and many require maintenance. </w:t>
      </w:r>
      <w:r w:rsidR="00C13A33">
        <w:rPr>
          <w:rFonts w:ascii="TimesNewRoman" w:hAnsi="TimesNewRoman" w:cs="TimesNewRoman"/>
          <w:sz w:val="24"/>
          <w:szCs w:val="24"/>
        </w:rPr>
        <w:t xml:space="preserve"> </w:t>
      </w:r>
      <w:r w:rsidR="0010045F">
        <w:rPr>
          <w:rFonts w:ascii="TimesNewRoman" w:hAnsi="TimesNewRoman" w:cs="TimesNewRoman"/>
          <w:sz w:val="24"/>
          <w:szCs w:val="24"/>
        </w:rPr>
        <w:t>T</w:t>
      </w:r>
      <w:r w:rsidR="000B4AB6">
        <w:rPr>
          <w:rFonts w:ascii="TimesNewRoman" w:hAnsi="TimesNewRoman" w:cs="TimesNewRoman"/>
          <w:sz w:val="24"/>
          <w:szCs w:val="24"/>
        </w:rPr>
        <w:t xml:space="preserve">here has been </w:t>
      </w:r>
      <w:r w:rsidR="0010045F">
        <w:rPr>
          <w:rFonts w:ascii="TimesNewRoman" w:hAnsi="TimesNewRoman" w:cs="TimesNewRoman"/>
          <w:sz w:val="24"/>
          <w:szCs w:val="24"/>
        </w:rPr>
        <w:t xml:space="preserve">improved sharing of meteorological information </w:t>
      </w:r>
      <w:r w:rsidR="000B4AB6">
        <w:rPr>
          <w:rFonts w:ascii="TimesNewRoman" w:hAnsi="TimesNewRoman" w:cs="TimesNewRoman"/>
          <w:sz w:val="24"/>
          <w:szCs w:val="24"/>
        </w:rPr>
        <w:t xml:space="preserve">between basin countries </w:t>
      </w:r>
      <w:r w:rsidR="0010045F">
        <w:rPr>
          <w:rFonts w:ascii="TimesNewRoman" w:hAnsi="TimesNewRoman" w:cs="TimesNewRoman"/>
          <w:sz w:val="24"/>
          <w:szCs w:val="24"/>
        </w:rPr>
        <w:t>following severe floods in the basin</w:t>
      </w:r>
      <w:r w:rsidR="000B4AB6">
        <w:rPr>
          <w:rFonts w:ascii="TimesNewRoman" w:hAnsi="TimesNewRoman" w:cs="TimesNewRoman"/>
          <w:sz w:val="24"/>
          <w:szCs w:val="24"/>
        </w:rPr>
        <w:t xml:space="preserve">.  </w:t>
      </w:r>
      <w:r w:rsidR="0049444C">
        <w:rPr>
          <w:rFonts w:ascii="TimesNewRoman" w:hAnsi="TimesNewRoman" w:cs="TimesNewRoman"/>
          <w:sz w:val="24"/>
          <w:szCs w:val="24"/>
        </w:rPr>
        <w:t xml:space="preserve">Nevertheless, there is a need to </w:t>
      </w:r>
      <w:r w:rsidR="00001FDF">
        <w:rPr>
          <w:rFonts w:ascii="TimesNewRoman" w:hAnsi="TimesNewRoman" w:cs="TimesNewRoman"/>
          <w:sz w:val="24"/>
          <w:szCs w:val="24"/>
        </w:rPr>
        <w:t xml:space="preserve">extend this cooperation to </w:t>
      </w:r>
      <w:r w:rsidR="0010045F">
        <w:rPr>
          <w:rFonts w:ascii="TimesNewRoman" w:hAnsi="TimesNewRoman" w:cs="TimesNewRoman"/>
          <w:sz w:val="24"/>
          <w:szCs w:val="24"/>
        </w:rPr>
        <w:t xml:space="preserve">sharing of </w:t>
      </w:r>
      <w:r w:rsidR="00001FDF">
        <w:rPr>
          <w:rFonts w:ascii="TimesNewRoman" w:hAnsi="TimesNewRoman" w:cs="TimesNewRoman"/>
          <w:sz w:val="24"/>
          <w:szCs w:val="24"/>
        </w:rPr>
        <w:t xml:space="preserve">flow </w:t>
      </w:r>
      <w:r w:rsidR="0010045F">
        <w:rPr>
          <w:rFonts w:ascii="TimesNewRoman" w:hAnsi="TimesNewRoman" w:cs="TimesNewRoman"/>
          <w:sz w:val="24"/>
          <w:szCs w:val="24"/>
        </w:rPr>
        <w:t xml:space="preserve">data </w:t>
      </w:r>
      <w:r w:rsidR="00001FDF">
        <w:rPr>
          <w:rFonts w:ascii="TimesNewRoman" w:hAnsi="TimesNewRoman" w:cs="TimesNewRoman"/>
          <w:sz w:val="24"/>
          <w:szCs w:val="24"/>
        </w:rPr>
        <w:t>and flood forecasting</w:t>
      </w:r>
      <w:r w:rsidR="004962D8">
        <w:rPr>
          <w:rFonts w:ascii="TimesNewRoman" w:hAnsi="TimesNewRoman" w:cs="TimesNewRoman"/>
          <w:sz w:val="24"/>
          <w:szCs w:val="24"/>
        </w:rPr>
        <w:t xml:space="preserve"> (W</w:t>
      </w:r>
      <w:r w:rsidR="00366DB9">
        <w:rPr>
          <w:rFonts w:ascii="TimesNewRoman" w:hAnsi="TimesNewRoman" w:cs="TimesNewRoman"/>
          <w:sz w:val="24"/>
          <w:szCs w:val="24"/>
        </w:rPr>
        <w:t xml:space="preserve">orld </w:t>
      </w:r>
      <w:r w:rsidR="004962D8">
        <w:rPr>
          <w:rFonts w:ascii="TimesNewRoman" w:hAnsi="TimesNewRoman" w:cs="TimesNewRoman"/>
          <w:sz w:val="24"/>
          <w:szCs w:val="24"/>
        </w:rPr>
        <w:t>M</w:t>
      </w:r>
      <w:r w:rsidR="00366DB9">
        <w:rPr>
          <w:rFonts w:ascii="TimesNewRoman" w:hAnsi="TimesNewRoman" w:cs="TimesNewRoman"/>
          <w:sz w:val="24"/>
          <w:szCs w:val="24"/>
        </w:rPr>
        <w:t xml:space="preserve">eteorological </w:t>
      </w:r>
      <w:r w:rsidR="004962D8">
        <w:rPr>
          <w:rFonts w:ascii="TimesNewRoman" w:hAnsi="TimesNewRoman" w:cs="TimesNewRoman"/>
          <w:sz w:val="24"/>
          <w:szCs w:val="24"/>
        </w:rPr>
        <w:t>O</w:t>
      </w:r>
      <w:r w:rsidR="00366DB9">
        <w:rPr>
          <w:rFonts w:ascii="TimesNewRoman" w:hAnsi="TimesNewRoman" w:cs="TimesNewRoman"/>
          <w:sz w:val="24"/>
          <w:szCs w:val="24"/>
        </w:rPr>
        <w:t>rganization,</w:t>
      </w:r>
      <w:r w:rsidR="004962D8">
        <w:rPr>
          <w:rFonts w:ascii="TimesNewRoman" w:hAnsi="TimesNewRoman" w:cs="TimesNewRoman"/>
          <w:sz w:val="24"/>
          <w:szCs w:val="24"/>
        </w:rPr>
        <w:t xml:space="preserve"> 2012)</w:t>
      </w:r>
      <w:r w:rsidR="00001FDF">
        <w:rPr>
          <w:rFonts w:ascii="TimesNewRoman" w:hAnsi="TimesNewRoman" w:cs="TimesNewRoman"/>
          <w:sz w:val="24"/>
          <w:szCs w:val="24"/>
        </w:rPr>
        <w:t>.</w:t>
      </w:r>
    </w:p>
    <w:p w:rsidR="002E0476" w:rsidRDefault="00420D55" w:rsidP="00C51280">
      <w:pPr>
        <w:pStyle w:val="Heading3"/>
      </w:pPr>
      <w:r>
        <w:lastRenderedPageBreak/>
        <w:t>A</w:t>
      </w:r>
      <w:r w:rsidR="002E0476">
        <w:t>daptation Options</w:t>
      </w:r>
    </w:p>
    <w:p w:rsidR="00B90B5A" w:rsidRDefault="002E0476" w:rsidP="00360DB4">
      <w:pPr>
        <w:pStyle w:val="Heading4"/>
        <w:spacing w:before="0" w:line="240" w:lineRule="auto"/>
        <w:rPr>
          <w:rFonts w:ascii="TimesNewRoman" w:hAnsi="TimesNewRoman" w:cs="TimesNewRoman"/>
          <w:sz w:val="24"/>
          <w:szCs w:val="24"/>
        </w:rPr>
      </w:pPr>
      <w:r>
        <w:t>Water Resources Governance</w:t>
      </w:r>
      <w:r w:rsidR="0055311E">
        <w:t>.</w:t>
      </w:r>
      <w:r w:rsidR="00DF0701">
        <w:t xml:space="preserve"> </w:t>
      </w:r>
      <w:r w:rsidR="00B01F16">
        <w:t xml:space="preserve"> </w:t>
      </w:r>
      <w:r w:rsidR="00E66686" w:rsidRPr="00360DB4">
        <w:rPr>
          <w:rFonts w:ascii="TimesNewRoman" w:eastAsiaTheme="minorEastAsia" w:hAnsi="TimesNewRoman" w:cs="TimesNewRoman"/>
          <w:b w:val="0"/>
          <w:bCs w:val="0"/>
          <w:i w:val="0"/>
          <w:iCs w:val="0"/>
          <w:color w:val="auto"/>
          <w:sz w:val="24"/>
          <w:szCs w:val="24"/>
        </w:rPr>
        <w:t>Although the Limpopo</w:t>
      </w:r>
      <w:r w:rsidR="009A38BB" w:rsidRPr="00360DB4">
        <w:rPr>
          <w:rFonts w:ascii="TimesNewRoman" w:eastAsiaTheme="minorEastAsia" w:hAnsi="TimesNewRoman" w:cs="TimesNewRoman"/>
          <w:b w:val="0"/>
          <w:bCs w:val="0"/>
          <w:i w:val="0"/>
          <w:iCs w:val="0"/>
          <w:color w:val="auto"/>
          <w:sz w:val="24"/>
          <w:szCs w:val="24"/>
        </w:rPr>
        <w:t xml:space="preserve"> has a good</w:t>
      </w:r>
      <w:r w:rsidR="00B01F16">
        <w:rPr>
          <w:rFonts w:ascii="TimesNewRoman" w:eastAsiaTheme="minorEastAsia" w:hAnsi="TimesNewRoman" w:cs="TimesNewRoman"/>
          <w:b w:val="0"/>
          <w:bCs w:val="0"/>
          <w:i w:val="0"/>
          <w:iCs w:val="0"/>
          <w:color w:val="auto"/>
          <w:sz w:val="24"/>
          <w:szCs w:val="24"/>
        </w:rPr>
        <w:t xml:space="preserve"> </w:t>
      </w:r>
      <w:r w:rsidR="009A38BB" w:rsidRPr="00360DB4">
        <w:rPr>
          <w:rFonts w:ascii="TimesNewRoman" w:eastAsiaTheme="minorEastAsia" w:hAnsi="TimesNewRoman" w:cs="TimesNewRoman"/>
          <w:b w:val="0"/>
          <w:bCs w:val="0"/>
          <w:i w:val="0"/>
          <w:iCs w:val="0"/>
          <w:color w:val="auto"/>
          <w:sz w:val="24"/>
          <w:szCs w:val="24"/>
        </w:rPr>
        <w:t xml:space="preserve">governance regime in principle, through the legislation and institutions of the four riparian countries and the formation of </w:t>
      </w:r>
      <w:r w:rsidR="00697EB3" w:rsidRPr="00360DB4">
        <w:rPr>
          <w:rFonts w:ascii="TimesNewRoman" w:eastAsiaTheme="minorEastAsia" w:hAnsi="TimesNewRoman" w:cs="TimesNewRoman"/>
          <w:b w:val="0"/>
          <w:bCs w:val="0"/>
          <w:i w:val="0"/>
          <w:iCs w:val="0"/>
          <w:color w:val="auto"/>
          <w:sz w:val="24"/>
          <w:szCs w:val="24"/>
        </w:rPr>
        <w:t>LIMCOM</w:t>
      </w:r>
      <w:r w:rsidR="009A38BB" w:rsidRPr="00360DB4">
        <w:rPr>
          <w:rFonts w:ascii="TimesNewRoman" w:eastAsiaTheme="minorEastAsia" w:hAnsi="TimesNewRoman" w:cs="TimesNewRoman"/>
          <w:b w:val="0"/>
          <w:bCs w:val="0"/>
          <w:i w:val="0"/>
          <w:iCs w:val="0"/>
          <w:color w:val="auto"/>
          <w:sz w:val="24"/>
          <w:szCs w:val="24"/>
        </w:rPr>
        <w:t xml:space="preserve">, there are serious weaknesses in practice.  </w:t>
      </w:r>
      <w:r w:rsidR="00ED19FF">
        <w:rPr>
          <w:rFonts w:ascii="TimesNewRoman" w:eastAsiaTheme="minorEastAsia" w:hAnsi="TimesNewRoman" w:cs="TimesNewRoman"/>
          <w:b w:val="0"/>
          <w:bCs w:val="0"/>
          <w:i w:val="0"/>
          <w:iCs w:val="0"/>
          <w:color w:val="auto"/>
          <w:sz w:val="24"/>
          <w:szCs w:val="24"/>
        </w:rPr>
        <w:t>C</w:t>
      </w:r>
      <w:r w:rsidR="009A38BB" w:rsidRPr="00360DB4">
        <w:rPr>
          <w:rFonts w:ascii="TimesNewRoman" w:eastAsiaTheme="minorEastAsia" w:hAnsi="TimesNewRoman" w:cs="TimesNewRoman"/>
          <w:b w:val="0"/>
          <w:bCs w:val="0"/>
          <w:i w:val="0"/>
          <w:iCs w:val="0"/>
          <w:color w:val="auto"/>
          <w:sz w:val="24"/>
          <w:szCs w:val="24"/>
        </w:rPr>
        <w:t xml:space="preserve">ooperative management of the basin’s water resources will be essential for meeting the challenges posed by climate change, </w:t>
      </w:r>
      <w:r w:rsidR="00ED19FF">
        <w:rPr>
          <w:rFonts w:ascii="TimesNewRoman" w:eastAsiaTheme="minorEastAsia" w:hAnsi="TimesNewRoman" w:cs="TimesNewRoman"/>
          <w:b w:val="0"/>
          <w:bCs w:val="0"/>
          <w:i w:val="0"/>
          <w:iCs w:val="0"/>
          <w:color w:val="auto"/>
          <w:sz w:val="24"/>
          <w:szCs w:val="24"/>
        </w:rPr>
        <w:t xml:space="preserve">but </w:t>
      </w:r>
      <w:r w:rsidR="009A38BB" w:rsidRPr="00360DB4">
        <w:rPr>
          <w:rFonts w:ascii="TimesNewRoman" w:eastAsiaTheme="minorEastAsia" w:hAnsi="TimesNewRoman" w:cs="TimesNewRoman"/>
          <w:b w:val="0"/>
          <w:bCs w:val="0"/>
          <w:i w:val="0"/>
          <w:iCs w:val="0"/>
          <w:color w:val="auto"/>
          <w:sz w:val="24"/>
          <w:szCs w:val="24"/>
        </w:rPr>
        <w:t xml:space="preserve">there will be pressures for each country to act independently.  Zimbabwe along with other riparian countries will need to actively support </w:t>
      </w:r>
      <w:r w:rsidR="00697EB3" w:rsidRPr="00360DB4">
        <w:rPr>
          <w:rFonts w:ascii="TimesNewRoman" w:eastAsiaTheme="minorEastAsia" w:hAnsi="TimesNewRoman" w:cs="TimesNewRoman"/>
          <w:b w:val="0"/>
          <w:bCs w:val="0"/>
          <w:i w:val="0"/>
          <w:iCs w:val="0"/>
          <w:color w:val="auto"/>
          <w:sz w:val="24"/>
          <w:szCs w:val="24"/>
        </w:rPr>
        <w:t>LIMCOM</w:t>
      </w:r>
      <w:r w:rsidR="009A38BB" w:rsidRPr="00360DB4">
        <w:rPr>
          <w:rFonts w:ascii="TimesNewRoman" w:eastAsiaTheme="minorEastAsia" w:hAnsi="TimesNewRoman" w:cs="TimesNewRoman"/>
          <w:b w:val="0"/>
          <w:bCs w:val="0"/>
          <w:i w:val="0"/>
          <w:iCs w:val="0"/>
          <w:color w:val="auto"/>
          <w:sz w:val="24"/>
          <w:szCs w:val="24"/>
        </w:rPr>
        <w:t xml:space="preserve"> in their role to bring about coordinated management of the basin waters.</w:t>
      </w:r>
    </w:p>
    <w:p w:rsidR="00B90B5A" w:rsidRDefault="00B90B5A" w:rsidP="00C51280">
      <w:pPr>
        <w:autoSpaceDE w:val="0"/>
        <w:autoSpaceDN w:val="0"/>
        <w:adjustRightInd w:val="0"/>
        <w:spacing w:after="0" w:line="240" w:lineRule="auto"/>
        <w:rPr>
          <w:rFonts w:ascii="TimesNewRoman" w:hAnsi="TimesNewRoman" w:cs="TimesNewRoman"/>
          <w:sz w:val="24"/>
          <w:szCs w:val="24"/>
        </w:rPr>
      </w:pPr>
    </w:p>
    <w:p w:rsidR="002E0476" w:rsidRPr="00C51280" w:rsidRDefault="009A38BB" w:rsidP="00C51280">
      <w:pPr>
        <w:autoSpaceDE w:val="0"/>
        <w:autoSpaceDN w:val="0"/>
        <w:adjustRightInd w:val="0"/>
        <w:spacing w:after="0" w:line="240" w:lineRule="auto"/>
        <w:rPr>
          <w:rFonts w:ascii="TimesNewRoman" w:eastAsiaTheme="minorHAnsi" w:hAnsi="TimesNewRoman" w:cs="TimesNewRoman"/>
          <w:sz w:val="24"/>
          <w:szCs w:val="24"/>
        </w:rPr>
      </w:pPr>
      <w:r>
        <w:rPr>
          <w:rFonts w:ascii="TimesNewRoman" w:hAnsi="TimesNewRoman" w:cs="TimesNewRoman"/>
          <w:sz w:val="24"/>
          <w:szCs w:val="24"/>
        </w:rPr>
        <w:t xml:space="preserve">Within Zimbabwe </w:t>
      </w:r>
      <w:r w:rsidR="00B90B5A">
        <w:rPr>
          <w:rFonts w:ascii="TimesNewRoman" w:hAnsi="TimesNewRoman" w:cs="TimesNewRoman"/>
          <w:sz w:val="24"/>
          <w:szCs w:val="24"/>
        </w:rPr>
        <w:t xml:space="preserve">there is potential to improve the capacity of water and water-related agencies and to strengthen the role of the Mzingwane catchment councils and sub-catchment councils in water allocation decisions when water becomes </w:t>
      </w:r>
      <w:r w:rsidR="006174E0">
        <w:rPr>
          <w:rFonts w:ascii="TimesNewRoman" w:hAnsi="TimesNewRoman" w:cs="TimesNewRoman"/>
          <w:sz w:val="24"/>
          <w:szCs w:val="24"/>
        </w:rPr>
        <w:t>scarcer</w:t>
      </w:r>
      <w:r w:rsidR="00B90B5A">
        <w:rPr>
          <w:rFonts w:ascii="TimesNewRoman" w:hAnsi="TimesNewRoman" w:cs="TimesNewRoman"/>
          <w:sz w:val="24"/>
          <w:szCs w:val="24"/>
        </w:rPr>
        <w:t xml:space="preserve">. </w:t>
      </w:r>
    </w:p>
    <w:p w:rsidR="00BE7E53" w:rsidRDefault="002E0476" w:rsidP="00360DB4">
      <w:pPr>
        <w:pStyle w:val="Heading4"/>
        <w:spacing w:line="240" w:lineRule="auto"/>
        <w:rPr>
          <w:rFonts w:ascii="TimesNewRoman" w:hAnsi="TimesNewRoman" w:cs="TimesNewRoman"/>
          <w:sz w:val="24"/>
          <w:szCs w:val="24"/>
        </w:rPr>
      </w:pPr>
      <w:r>
        <w:t xml:space="preserve">Water Resources Planning and </w:t>
      </w:r>
      <w:r w:rsidR="00B01F16">
        <w:t>Management.</w:t>
      </w:r>
      <w:r w:rsidR="00B01F16" w:rsidRPr="00C51280">
        <w:rPr>
          <w:rFonts w:ascii="TimesNewRoman" w:eastAsiaTheme="minorHAnsi" w:hAnsi="TimesNewRoman" w:cs="TimesNewRoman"/>
          <w:b w:val="0"/>
          <w:bCs w:val="0"/>
          <w:i w:val="0"/>
          <w:iCs w:val="0"/>
          <w:color w:val="auto"/>
          <w:sz w:val="24"/>
          <w:szCs w:val="24"/>
        </w:rPr>
        <w:t xml:space="preserve"> Perhaps</w:t>
      </w:r>
      <w:r w:rsidR="00DD4F71" w:rsidRPr="00C51280">
        <w:rPr>
          <w:rFonts w:ascii="TimesNewRoman" w:eastAsiaTheme="minorHAnsi" w:hAnsi="TimesNewRoman" w:cs="TimesNewRoman"/>
          <w:b w:val="0"/>
          <w:bCs w:val="0"/>
          <w:i w:val="0"/>
          <w:iCs w:val="0"/>
          <w:color w:val="auto"/>
          <w:sz w:val="24"/>
          <w:szCs w:val="24"/>
        </w:rPr>
        <w:t xml:space="preserve"> the single most important adaptation action would be to improve the capacity of management agencies within the basin, including those in Mzingwane catchment</w:t>
      </w:r>
      <w:r w:rsidR="00DD4F71" w:rsidRPr="0055311E">
        <w:rPr>
          <w:rFonts w:ascii="TimesNewRoman" w:eastAsiaTheme="minorHAnsi" w:hAnsi="TimesNewRoman" w:cs="TimesNewRoman"/>
          <w:b w:val="0"/>
          <w:bCs w:val="0"/>
          <w:i w:val="0"/>
          <w:iCs w:val="0"/>
          <w:color w:val="auto"/>
          <w:sz w:val="24"/>
          <w:szCs w:val="24"/>
        </w:rPr>
        <w:t>, so that they can understand the implications of climate change and identify adaptation actions.</w:t>
      </w:r>
    </w:p>
    <w:p w:rsidR="00BE7E53" w:rsidRDefault="00BE7E53" w:rsidP="00DD4F71">
      <w:pPr>
        <w:autoSpaceDE w:val="0"/>
        <w:autoSpaceDN w:val="0"/>
        <w:adjustRightInd w:val="0"/>
        <w:spacing w:after="0" w:line="240" w:lineRule="auto"/>
        <w:rPr>
          <w:rFonts w:ascii="TimesNewRoman" w:hAnsi="TimesNewRoman" w:cs="TimesNewRoman"/>
          <w:sz w:val="24"/>
          <w:szCs w:val="24"/>
        </w:rPr>
      </w:pPr>
    </w:p>
    <w:p w:rsidR="00BE7E53" w:rsidRDefault="00BE7E53" w:rsidP="00DD4F7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Irrigation water managers would need to access improved information on water resources as climate becomes more variable and be able to anticipate changes in flows.  </w:t>
      </w:r>
      <w:r w:rsidR="003F5988">
        <w:rPr>
          <w:rFonts w:ascii="TimesNewRoman" w:hAnsi="TimesNewRoman" w:cs="TimesNewRoman"/>
          <w:sz w:val="24"/>
          <w:szCs w:val="24"/>
        </w:rPr>
        <w:t>Farmer, too will require information to make appropriate cropping decisions</w:t>
      </w:r>
      <w:r w:rsidR="007851A0">
        <w:rPr>
          <w:rFonts w:ascii="TimesNewRoman" w:hAnsi="TimesNewRoman" w:cs="TimesNewRoman"/>
          <w:sz w:val="24"/>
          <w:szCs w:val="24"/>
        </w:rPr>
        <w:t xml:space="preserve">. </w:t>
      </w:r>
    </w:p>
    <w:p w:rsidR="00BE7E53" w:rsidRDefault="00BE7E53" w:rsidP="00DD4F71">
      <w:pPr>
        <w:autoSpaceDE w:val="0"/>
        <w:autoSpaceDN w:val="0"/>
        <w:adjustRightInd w:val="0"/>
        <w:spacing w:after="0" w:line="240" w:lineRule="auto"/>
        <w:rPr>
          <w:rFonts w:ascii="TimesNewRoman" w:hAnsi="TimesNewRoman" w:cs="TimesNewRoman"/>
          <w:sz w:val="24"/>
          <w:szCs w:val="24"/>
        </w:rPr>
      </w:pPr>
    </w:p>
    <w:p w:rsidR="00DD4F71" w:rsidRDefault="00BE7E53" w:rsidP="00DD4F7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There may be opportunities to use water more conservatively through </w:t>
      </w:r>
      <w:r w:rsidR="00030C5D">
        <w:rPr>
          <w:rFonts w:ascii="TimesNewRoman" w:hAnsi="TimesNewRoman" w:cs="TimesNewRoman"/>
          <w:sz w:val="24"/>
          <w:szCs w:val="24"/>
        </w:rPr>
        <w:t xml:space="preserve">improved planning and </w:t>
      </w:r>
      <w:r>
        <w:rPr>
          <w:rFonts w:ascii="TimesNewRoman" w:hAnsi="TimesNewRoman" w:cs="TimesNewRoman"/>
          <w:sz w:val="24"/>
          <w:szCs w:val="24"/>
        </w:rPr>
        <w:t>better operating irrigation procedures</w:t>
      </w:r>
      <w:r w:rsidR="00030C5D">
        <w:rPr>
          <w:rFonts w:ascii="TimesNewRoman" w:hAnsi="TimesNewRoman" w:cs="TimesNewRoman"/>
          <w:sz w:val="24"/>
          <w:szCs w:val="24"/>
        </w:rPr>
        <w:t xml:space="preserve">.  Thus, there may be opportunities to undertake conjunctive use of surface and </w:t>
      </w:r>
      <w:r w:rsidR="00AD77E6">
        <w:rPr>
          <w:rFonts w:ascii="TimesNewRoman" w:hAnsi="TimesNewRoman" w:cs="TimesNewRoman"/>
          <w:sz w:val="24"/>
          <w:szCs w:val="24"/>
        </w:rPr>
        <w:t>groundwater</w:t>
      </w:r>
      <w:r w:rsidR="00030C5D">
        <w:rPr>
          <w:rFonts w:ascii="TimesNewRoman" w:hAnsi="TimesNewRoman" w:cs="TimesNewRoman"/>
          <w:sz w:val="24"/>
          <w:szCs w:val="24"/>
        </w:rPr>
        <w:t xml:space="preserve"> to reduce water losses through engineering improvements and to reuse discharge </w:t>
      </w:r>
      <w:r w:rsidR="00B01F16">
        <w:rPr>
          <w:rFonts w:ascii="TimesNewRoman" w:hAnsi="TimesNewRoman" w:cs="TimesNewRoman"/>
          <w:sz w:val="24"/>
          <w:szCs w:val="24"/>
        </w:rPr>
        <w:t xml:space="preserve">waters. </w:t>
      </w:r>
      <w:r w:rsidR="00BC4754">
        <w:rPr>
          <w:rFonts w:ascii="TimesNewRoman" w:hAnsi="TimesNewRoman" w:cs="TimesNewRoman"/>
          <w:sz w:val="24"/>
          <w:szCs w:val="24"/>
        </w:rPr>
        <w:t xml:space="preserve"> </w:t>
      </w:r>
      <w:r w:rsidR="00B01F16">
        <w:rPr>
          <w:rFonts w:ascii="TimesNewRoman" w:hAnsi="TimesNewRoman" w:cs="TimesNewRoman"/>
          <w:sz w:val="24"/>
          <w:szCs w:val="24"/>
        </w:rPr>
        <w:t>There</w:t>
      </w:r>
      <w:r w:rsidR="00030C5D">
        <w:rPr>
          <w:rFonts w:ascii="TimesNewRoman" w:hAnsi="TimesNewRoman" w:cs="TimesNewRoman"/>
          <w:sz w:val="24"/>
          <w:szCs w:val="24"/>
        </w:rPr>
        <w:t xml:space="preserve"> may also be opportunities to modify operating procedures and farming decisions (such as choice of crop types and planting times) to adapt to the changing environment.</w:t>
      </w:r>
    </w:p>
    <w:p w:rsidR="00553CB7" w:rsidRDefault="002E0476" w:rsidP="00360DB4">
      <w:pPr>
        <w:pStyle w:val="Heading4"/>
        <w:spacing w:line="240" w:lineRule="auto"/>
        <w:rPr>
          <w:rFonts w:ascii="TimesNewRoman" w:eastAsiaTheme="minorHAnsi" w:hAnsi="TimesNewRoman" w:cs="TimesNewRoman"/>
          <w:b w:val="0"/>
          <w:bCs w:val="0"/>
          <w:i w:val="0"/>
          <w:iCs w:val="0"/>
          <w:color w:val="auto"/>
          <w:sz w:val="24"/>
          <w:szCs w:val="24"/>
        </w:rPr>
      </w:pPr>
      <w:r>
        <w:t xml:space="preserve">Water Resources </w:t>
      </w:r>
      <w:r w:rsidR="00B01F16">
        <w:t>Infrastructure.</w:t>
      </w:r>
      <w:r w:rsidR="00B01F16" w:rsidRPr="00C51280">
        <w:rPr>
          <w:rFonts w:ascii="TimesNewRoman" w:eastAsiaTheme="minorHAnsi" w:hAnsi="TimesNewRoman" w:cs="TimesNewRoman"/>
          <w:b w:val="0"/>
          <w:bCs w:val="0"/>
          <w:i w:val="0"/>
          <w:iCs w:val="0"/>
          <w:color w:val="auto"/>
          <w:sz w:val="24"/>
          <w:szCs w:val="24"/>
        </w:rPr>
        <w:t xml:space="preserve"> There</w:t>
      </w:r>
      <w:r w:rsidR="00576A59" w:rsidRPr="00C51280">
        <w:rPr>
          <w:rFonts w:ascii="TimesNewRoman" w:eastAsiaTheme="minorHAnsi" w:hAnsi="TimesNewRoman" w:cs="TimesNewRoman"/>
          <w:b w:val="0"/>
          <w:bCs w:val="0"/>
          <w:i w:val="0"/>
          <w:iCs w:val="0"/>
          <w:color w:val="auto"/>
          <w:sz w:val="24"/>
          <w:szCs w:val="24"/>
        </w:rPr>
        <w:t xml:space="preserve"> are opportunities for irrigation to expand in the Zimbabwe portion of the basin, with </w:t>
      </w:r>
      <w:r w:rsidR="007851A0">
        <w:rPr>
          <w:rFonts w:ascii="TimesNewRoman" w:eastAsiaTheme="minorHAnsi" w:hAnsi="TimesNewRoman" w:cs="TimesNewRoman"/>
          <w:b w:val="0"/>
          <w:bCs w:val="0"/>
          <w:i w:val="0"/>
          <w:iCs w:val="0"/>
          <w:color w:val="auto"/>
          <w:sz w:val="24"/>
          <w:szCs w:val="24"/>
        </w:rPr>
        <w:t xml:space="preserve">73% of the MAR undeveloped.  </w:t>
      </w:r>
      <w:r w:rsidR="00576A59" w:rsidRPr="00C51280">
        <w:rPr>
          <w:rFonts w:ascii="TimesNewRoman" w:eastAsiaTheme="minorHAnsi" w:hAnsi="TimesNewRoman" w:cs="TimesNewRoman"/>
          <w:b w:val="0"/>
          <w:bCs w:val="0"/>
          <w:i w:val="0"/>
          <w:iCs w:val="0"/>
          <w:color w:val="auto"/>
          <w:sz w:val="24"/>
          <w:szCs w:val="24"/>
        </w:rPr>
        <w:t xml:space="preserve">Zhu and Ringler (2012) </w:t>
      </w:r>
      <w:r w:rsidR="007851A0">
        <w:rPr>
          <w:rFonts w:ascii="TimesNewRoman" w:eastAsiaTheme="minorHAnsi" w:hAnsi="TimesNewRoman" w:cs="TimesNewRoman"/>
          <w:b w:val="0"/>
          <w:bCs w:val="0"/>
          <w:i w:val="0"/>
          <w:iCs w:val="0"/>
          <w:color w:val="auto"/>
          <w:sz w:val="24"/>
          <w:szCs w:val="24"/>
        </w:rPr>
        <w:t>assumed</w:t>
      </w:r>
      <w:r w:rsidR="00576A59" w:rsidRPr="00C51280">
        <w:rPr>
          <w:rFonts w:ascii="TimesNewRoman" w:eastAsiaTheme="minorHAnsi" w:hAnsi="TimesNewRoman" w:cs="TimesNewRoman"/>
          <w:b w:val="0"/>
          <w:bCs w:val="0"/>
          <w:i w:val="0"/>
          <w:iCs w:val="0"/>
          <w:color w:val="auto"/>
          <w:sz w:val="24"/>
          <w:szCs w:val="24"/>
        </w:rPr>
        <w:t xml:space="preserve"> an annual </w:t>
      </w:r>
      <w:r w:rsidR="004D6F05" w:rsidRPr="00C51280">
        <w:rPr>
          <w:rFonts w:ascii="TimesNewRoman" w:eastAsiaTheme="minorHAnsi" w:hAnsi="TimesNewRoman" w:cs="TimesNewRoman"/>
          <w:b w:val="0"/>
          <w:bCs w:val="0"/>
          <w:i w:val="0"/>
          <w:iCs w:val="0"/>
          <w:color w:val="auto"/>
          <w:sz w:val="24"/>
          <w:szCs w:val="24"/>
        </w:rPr>
        <w:t xml:space="preserve">growth in irrigated area </w:t>
      </w:r>
      <w:r w:rsidR="00576A59" w:rsidRPr="00C51280">
        <w:rPr>
          <w:rFonts w:ascii="TimesNewRoman" w:eastAsiaTheme="minorHAnsi" w:hAnsi="TimesNewRoman" w:cs="TimesNewRoman"/>
          <w:b w:val="0"/>
          <w:bCs w:val="0"/>
          <w:i w:val="0"/>
          <w:iCs w:val="0"/>
          <w:color w:val="auto"/>
          <w:sz w:val="24"/>
          <w:szCs w:val="24"/>
        </w:rPr>
        <w:t xml:space="preserve">of </w:t>
      </w:r>
      <w:r w:rsidR="004D6F05" w:rsidRPr="00C51280">
        <w:rPr>
          <w:rFonts w:ascii="TimesNewRoman" w:eastAsiaTheme="minorHAnsi" w:hAnsi="TimesNewRoman" w:cs="TimesNewRoman"/>
          <w:b w:val="0"/>
          <w:bCs w:val="0"/>
          <w:i w:val="0"/>
          <w:iCs w:val="0"/>
          <w:color w:val="auto"/>
          <w:sz w:val="24"/>
          <w:szCs w:val="24"/>
        </w:rPr>
        <w:t>1.6%</w:t>
      </w:r>
      <w:r w:rsidR="007851A0">
        <w:rPr>
          <w:rFonts w:ascii="TimesNewRoman" w:eastAsiaTheme="minorHAnsi" w:hAnsi="TimesNewRoman" w:cs="TimesNewRoman"/>
          <w:b w:val="0"/>
          <w:bCs w:val="0"/>
          <w:i w:val="0"/>
          <w:iCs w:val="0"/>
          <w:color w:val="auto"/>
          <w:sz w:val="24"/>
          <w:szCs w:val="24"/>
        </w:rPr>
        <w:t xml:space="preserve"> in their modelling</w:t>
      </w:r>
      <w:r w:rsidR="00285B1A">
        <w:rPr>
          <w:rFonts w:ascii="TimesNewRoman" w:eastAsiaTheme="minorHAnsi" w:hAnsi="TimesNewRoman" w:cs="TimesNewRoman"/>
          <w:b w:val="0"/>
          <w:bCs w:val="0"/>
          <w:i w:val="0"/>
          <w:iCs w:val="0"/>
          <w:color w:val="auto"/>
          <w:sz w:val="24"/>
          <w:szCs w:val="24"/>
        </w:rPr>
        <w:t>,</w:t>
      </w:r>
      <w:r w:rsidR="00312574" w:rsidRPr="00C51280">
        <w:rPr>
          <w:rFonts w:ascii="TimesNewRoman" w:eastAsiaTheme="minorHAnsi" w:hAnsi="TimesNewRoman" w:cs="TimesNewRoman"/>
          <w:b w:val="0"/>
          <w:bCs w:val="0"/>
          <w:i w:val="0"/>
          <w:iCs w:val="0"/>
          <w:color w:val="auto"/>
          <w:sz w:val="24"/>
          <w:szCs w:val="24"/>
        </w:rPr>
        <w:t xml:space="preserve"> although in the long term climate change will restrict irrigation expansion</w:t>
      </w:r>
      <w:r w:rsidR="004D6F05" w:rsidRPr="00C51280">
        <w:rPr>
          <w:rFonts w:ascii="TimesNewRoman" w:eastAsiaTheme="minorHAnsi" w:hAnsi="TimesNewRoman" w:cs="TimesNewRoman"/>
          <w:b w:val="0"/>
          <w:bCs w:val="0"/>
          <w:i w:val="0"/>
          <w:iCs w:val="0"/>
          <w:color w:val="auto"/>
          <w:sz w:val="24"/>
          <w:szCs w:val="24"/>
        </w:rPr>
        <w:t xml:space="preserve">.  </w:t>
      </w:r>
      <w:r w:rsidR="00FD3A5B" w:rsidRPr="00C51280">
        <w:rPr>
          <w:rFonts w:ascii="TimesNewRoman" w:eastAsiaTheme="minorHAnsi" w:hAnsi="TimesNewRoman" w:cs="TimesNewRoman"/>
          <w:b w:val="0"/>
          <w:bCs w:val="0"/>
          <w:i w:val="0"/>
          <w:iCs w:val="0"/>
          <w:color w:val="auto"/>
          <w:sz w:val="24"/>
          <w:szCs w:val="24"/>
        </w:rPr>
        <w:t>However, given the importance of downstream ecosystems</w:t>
      </w:r>
      <w:r w:rsidR="00AA124A" w:rsidRPr="00C51280">
        <w:rPr>
          <w:rFonts w:ascii="TimesNewRoman" w:eastAsiaTheme="minorHAnsi" w:hAnsi="TimesNewRoman" w:cs="TimesNewRoman"/>
          <w:b w:val="0"/>
          <w:bCs w:val="0"/>
          <w:i w:val="0"/>
          <w:iCs w:val="0"/>
          <w:color w:val="auto"/>
          <w:sz w:val="24"/>
          <w:szCs w:val="24"/>
        </w:rPr>
        <w:t>, a</w:t>
      </w:r>
      <w:r w:rsidR="00FD3A5B" w:rsidRPr="00C51280">
        <w:rPr>
          <w:rFonts w:ascii="TimesNewRoman" w:eastAsiaTheme="minorHAnsi" w:hAnsi="TimesNewRoman" w:cs="TimesNewRoman"/>
          <w:b w:val="0"/>
          <w:bCs w:val="0"/>
          <w:i w:val="0"/>
          <w:iCs w:val="0"/>
          <w:color w:val="auto"/>
          <w:sz w:val="24"/>
          <w:szCs w:val="24"/>
        </w:rPr>
        <w:t>ny further infrastructure will need to be planned so that environmental flows are provided to protect these ecosystems.</w:t>
      </w:r>
    </w:p>
    <w:p w:rsidR="007851A0" w:rsidRPr="007851A0" w:rsidRDefault="007851A0" w:rsidP="007851A0">
      <w:pPr>
        <w:pStyle w:val="Heading4"/>
        <w:spacing w:line="240" w:lineRule="auto"/>
        <w:rPr>
          <w:rFonts w:ascii="TimesNewRoman" w:eastAsiaTheme="minorHAnsi" w:hAnsi="TimesNewRoman" w:cs="TimesNewRoman"/>
          <w:b w:val="0"/>
          <w:bCs w:val="0"/>
          <w:i w:val="0"/>
          <w:iCs w:val="0"/>
          <w:color w:val="auto"/>
          <w:sz w:val="24"/>
          <w:szCs w:val="24"/>
        </w:rPr>
      </w:pPr>
      <w:r w:rsidRPr="007851A0">
        <w:rPr>
          <w:rFonts w:ascii="TimesNewRoman" w:eastAsiaTheme="minorHAnsi" w:hAnsi="TimesNewRoman" w:cs="TimesNewRoman"/>
          <w:b w:val="0"/>
          <w:bCs w:val="0"/>
          <w:i w:val="0"/>
          <w:iCs w:val="0"/>
          <w:color w:val="auto"/>
          <w:sz w:val="24"/>
          <w:szCs w:val="24"/>
        </w:rPr>
        <w:t xml:space="preserve">There may also be opportunities for </w:t>
      </w:r>
      <w:r>
        <w:rPr>
          <w:rFonts w:ascii="TimesNewRoman" w:eastAsiaTheme="minorHAnsi" w:hAnsi="TimesNewRoman" w:cs="TimesNewRoman"/>
          <w:b w:val="0"/>
          <w:bCs w:val="0"/>
          <w:i w:val="0"/>
          <w:iCs w:val="0"/>
          <w:color w:val="auto"/>
          <w:sz w:val="24"/>
          <w:szCs w:val="24"/>
        </w:rPr>
        <w:t xml:space="preserve">development of </w:t>
      </w:r>
      <w:r w:rsidRPr="007851A0">
        <w:rPr>
          <w:rFonts w:ascii="TimesNewRoman" w:eastAsiaTheme="minorHAnsi" w:hAnsi="TimesNewRoman" w:cs="TimesNewRoman"/>
          <w:b w:val="0"/>
          <w:bCs w:val="0"/>
          <w:i w:val="0"/>
          <w:iCs w:val="0"/>
          <w:color w:val="auto"/>
          <w:sz w:val="24"/>
          <w:szCs w:val="24"/>
        </w:rPr>
        <w:t>groundwater</w:t>
      </w:r>
      <w:r>
        <w:rPr>
          <w:rFonts w:ascii="TimesNewRoman" w:eastAsiaTheme="minorHAnsi" w:hAnsi="TimesNewRoman" w:cs="TimesNewRoman"/>
          <w:b w:val="0"/>
          <w:bCs w:val="0"/>
          <w:i w:val="0"/>
          <w:iCs w:val="0"/>
          <w:color w:val="auto"/>
          <w:sz w:val="24"/>
          <w:szCs w:val="24"/>
        </w:rPr>
        <w:t xml:space="preserve"> resources.  </w:t>
      </w:r>
      <w:r w:rsidRPr="007851A0">
        <w:rPr>
          <w:rFonts w:ascii="TimesNewRoman" w:eastAsiaTheme="minorHAnsi" w:hAnsi="TimesNewRoman" w:cs="TimesNewRoman"/>
          <w:b w:val="0"/>
          <w:bCs w:val="0"/>
          <w:i w:val="0"/>
          <w:iCs w:val="0"/>
          <w:color w:val="auto"/>
          <w:sz w:val="24"/>
          <w:szCs w:val="24"/>
        </w:rPr>
        <w:t xml:space="preserve">Apart from South Africa, ground water is not extensively used for agriculture in the LRB.  Zimbabwe, South Africa and Botswana use water stored in river beds for both irrigation and domestic water supply.  </w:t>
      </w:r>
      <w:r w:rsidR="0079460E" w:rsidRPr="0079460E">
        <w:rPr>
          <w:rFonts w:ascii="TimesNewRoman" w:eastAsiaTheme="minorHAnsi" w:hAnsi="TimesNewRoman" w:cs="TimesNewRoman"/>
          <w:b w:val="0"/>
          <w:bCs w:val="0"/>
          <w:i w:val="0"/>
          <w:iCs w:val="0"/>
          <w:color w:val="auto"/>
          <w:sz w:val="24"/>
          <w:szCs w:val="24"/>
        </w:rPr>
        <w:t>More work is needed in groundwater exploration in order to quantify this resource and its recharge.</w:t>
      </w:r>
    </w:p>
    <w:p w:rsidR="002E0476" w:rsidRPr="00C51280" w:rsidRDefault="00553CB7" w:rsidP="007851A0">
      <w:pPr>
        <w:pStyle w:val="Heading4"/>
        <w:spacing w:line="240" w:lineRule="auto"/>
        <w:rPr>
          <w:rFonts w:ascii="TimesNewRoman" w:eastAsiaTheme="minorHAnsi" w:hAnsi="TimesNewRoman" w:cs="TimesNewRoman"/>
          <w:sz w:val="24"/>
          <w:szCs w:val="24"/>
        </w:rPr>
      </w:pPr>
      <w:r w:rsidRPr="007851A0">
        <w:rPr>
          <w:rFonts w:ascii="TimesNewRoman" w:eastAsiaTheme="minorHAnsi" w:hAnsi="TimesNewRoman" w:cs="TimesNewRoman"/>
          <w:b w:val="0"/>
          <w:bCs w:val="0"/>
          <w:i w:val="0"/>
          <w:iCs w:val="0"/>
          <w:color w:val="auto"/>
          <w:sz w:val="24"/>
          <w:szCs w:val="24"/>
        </w:rPr>
        <w:t xml:space="preserve">There are also opportunities for improvements </w:t>
      </w:r>
      <w:r w:rsidR="00576A59" w:rsidRPr="007851A0">
        <w:rPr>
          <w:rFonts w:ascii="TimesNewRoman" w:eastAsiaTheme="minorHAnsi" w:hAnsi="TimesNewRoman" w:cs="TimesNewRoman"/>
          <w:b w:val="0"/>
          <w:bCs w:val="0"/>
          <w:i w:val="0"/>
          <w:iCs w:val="0"/>
          <w:color w:val="auto"/>
          <w:sz w:val="24"/>
          <w:szCs w:val="24"/>
        </w:rPr>
        <w:t xml:space="preserve">in irrigation efficiency </w:t>
      </w:r>
      <w:r w:rsidRPr="007851A0">
        <w:rPr>
          <w:rFonts w:ascii="TimesNewRoman" w:eastAsiaTheme="minorHAnsi" w:hAnsi="TimesNewRoman" w:cs="TimesNewRoman"/>
          <w:b w:val="0"/>
          <w:bCs w:val="0"/>
          <w:i w:val="0"/>
          <w:iCs w:val="0"/>
          <w:color w:val="auto"/>
          <w:sz w:val="24"/>
          <w:szCs w:val="24"/>
        </w:rPr>
        <w:t xml:space="preserve">to </w:t>
      </w:r>
      <w:r w:rsidR="00576A59" w:rsidRPr="007851A0">
        <w:rPr>
          <w:rFonts w:ascii="TimesNewRoman" w:eastAsiaTheme="minorHAnsi" w:hAnsi="TimesNewRoman" w:cs="TimesNewRoman"/>
          <w:b w:val="0"/>
          <w:bCs w:val="0"/>
          <w:i w:val="0"/>
          <w:iCs w:val="0"/>
          <w:color w:val="auto"/>
          <w:sz w:val="24"/>
          <w:szCs w:val="24"/>
        </w:rPr>
        <w:t xml:space="preserve">help make better use of existing water resources. </w:t>
      </w:r>
      <w:r w:rsidR="00E66686" w:rsidRPr="007851A0">
        <w:rPr>
          <w:rFonts w:ascii="TimesNewRoman" w:eastAsiaTheme="minorHAnsi" w:hAnsi="TimesNewRoman" w:cs="TimesNewRoman"/>
          <w:b w:val="0"/>
          <w:bCs w:val="0"/>
          <w:i w:val="0"/>
          <w:iCs w:val="0"/>
          <w:color w:val="auto"/>
          <w:sz w:val="24"/>
          <w:szCs w:val="24"/>
        </w:rPr>
        <w:t>The adoption of drip irrigation shows the adaptability of irrigators when training and support are made available.</w:t>
      </w:r>
    </w:p>
    <w:p w:rsidR="00420D55" w:rsidRPr="00C51280" w:rsidRDefault="002E0476" w:rsidP="00360DB4">
      <w:pPr>
        <w:pStyle w:val="Heading4"/>
        <w:spacing w:line="240" w:lineRule="auto"/>
        <w:rPr>
          <w:rFonts w:ascii="TimesNewRoman" w:hAnsi="TimesNewRoman" w:cs="TimesNewRoman"/>
          <w:sz w:val="24"/>
          <w:szCs w:val="24"/>
        </w:rPr>
      </w:pPr>
      <w:r>
        <w:t>Information, Public Education and Communications</w:t>
      </w:r>
      <w:r w:rsidR="0055311E">
        <w:t>.</w:t>
      </w:r>
      <w:r w:rsidR="00B01F16">
        <w:t xml:space="preserve"> </w:t>
      </w:r>
      <w:r w:rsidR="00DF0701">
        <w:t xml:space="preserve"> </w:t>
      </w:r>
      <w:r w:rsidR="00420D55" w:rsidRPr="00C51280">
        <w:rPr>
          <w:rFonts w:ascii="TimesNewRoman" w:eastAsiaTheme="minorHAnsi" w:hAnsi="TimesNewRoman" w:cs="TimesNewRoman"/>
          <w:b w:val="0"/>
          <w:bCs w:val="0"/>
          <w:i w:val="0"/>
          <w:iCs w:val="0"/>
          <w:color w:val="auto"/>
          <w:sz w:val="24"/>
          <w:szCs w:val="24"/>
        </w:rPr>
        <w:t>Given the breadth of the predicted declines in MAR and hence water availability in the Zimbabwe portion of the Limpopo basin, it would be valuable to undertake detailed investigation of the effects of climate change on both MAR and inter-annual and intra-annual variability in runoff.</w:t>
      </w:r>
    </w:p>
    <w:p w:rsidR="00420D55" w:rsidRPr="00C51280" w:rsidRDefault="00420D55" w:rsidP="002E2585">
      <w:pPr>
        <w:autoSpaceDE w:val="0"/>
        <w:autoSpaceDN w:val="0"/>
        <w:adjustRightInd w:val="0"/>
        <w:spacing w:after="0" w:line="240" w:lineRule="auto"/>
        <w:rPr>
          <w:rFonts w:ascii="TimesNewRoman" w:hAnsi="TimesNewRoman" w:cs="TimesNewRoman"/>
          <w:sz w:val="24"/>
          <w:szCs w:val="24"/>
        </w:rPr>
      </w:pPr>
    </w:p>
    <w:p w:rsidR="002E2585" w:rsidRPr="00C51280" w:rsidRDefault="00D87536" w:rsidP="00D973CE">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lastRenderedPageBreak/>
        <w:t xml:space="preserve">There have been a number of initiatives to improve climate and flow monitoring in the Limpopo Basin over the last decade.  These have met with </w:t>
      </w:r>
      <w:r w:rsidR="00B01F16" w:rsidRPr="00C51280">
        <w:rPr>
          <w:rFonts w:ascii="TimesNewRoman" w:hAnsi="TimesNewRoman" w:cs="TimesNewRoman"/>
          <w:sz w:val="24"/>
          <w:szCs w:val="24"/>
        </w:rPr>
        <w:t>very limited</w:t>
      </w:r>
      <w:r w:rsidRPr="00C51280">
        <w:rPr>
          <w:rFonts w:ascii="TimesNewRoman" w:hAnsi="TimesNewRoman" w:cs="TimesNewRoman"/>
          <w:sz w:val="24"/>
          <w:szCs w:val="24"/>
        </w:rPr>
        <w:t xml:space="preserve"> long-term success because of </w:t>
      </w:r>
      <w:r w:rsidR="00AA481E" w:rsidRPr="00C51280">
        <w:rPr>
          <w:rFonts w:ascii="TimesNewRoman" w:hAnsi="TimesNewRoman" w:cs="TimesNewRoman"/>
          <w:sz w:val="24"/>
          <w:szCs w:val="24"/>
        </w:rPr>
        <w:t>inadequate project design, technical issues and lack of maintenance (W</w:t>
      </w:r>
      <w:r w:rsidR="00366DB9">
        <w:rPr>
          <w:rFonts w:ascii="TimesNewRoman" w:hAnsi="TimesNewRoman" w:cs="TimesNewRoman"/>
          <w:sz w:val="24"/>
          <w:szCs w:val="24"/>
        </w:rPr>
        <w:t xml:space="preserve">orld </w:t>
      </w:r>
      <w:r w:rsidR="00AA481E" w:rsidRPr="00C51280">
        <w:rPr>
          <w:rFonts w:ascii="TimesNewRoman" w:hAnsi="TimesNewRoman" w:cs="TimesNewRoman"/>
          <w:sz w:val="24"/>
          <w:szCs w:val="24"/>
        </w:rPr>
        <w:t>M</w:t>
      </w:r>
      <w:r w:rsidR="00366DB9">
        <w:rPr>
          <w:rFonts w:ascii="TimesNewRoman" w:hAnsi="TimesNewRoman" w:cs="TimesNewRoman"/>
          <w:sz w:val="24"/>
          <w:szCs w:val="24"/>
        </w:rPr>
        <w:t xml:space="preserve">eteorological </w:t>
      </w:r>
      <w:r w:rsidR="00AA481E" w:rsidRPr="00C51280">
        <w:rPr>
          <w:rFonts w:ascii="TimesNewRoman" w:hAnsi="TimesNewRoman" w:cs="TimesNewRoman"/>
          <w:sz w:val="24"/>
          <w:szCs w:val="24"/>
        </w:rPr>
        <w:t>O</w:t>
      </w:r>
      <w:r w:rsidR="00366DB9">
        <w:rPr>
          <w:rFonts w:ascii="TimesNewRoman" w:hAnsi="TimesNewRoman" w:cs="TimesNewRoman"/>
          <w:sz w:val="24"/>
          <w:szCs w:val="24"/>
        </w:rPr>
        <w:t>rganization</w:t>
      </w:r>
      <w:r w:rsidR="00AA481E" w:rsidRPr="00C51280">
        <w:rPr>
          <w:rFonts w:ascii="TimesNewRoman" w:hAnsi="TimesNewRoman" w:cs="TimesNewRoman"/>
          <w:sz w:val="24"/>
          <w:szCs w:val="24"/>
        </w:rPr>
        <w:t xml:space="preserve"> 2012).  </w:t>
      </w:r>
      <w:r w:rsidR="00D973CE" w:rsidRPr="00C51280">
        <w:rPr>
          <w:rFonts w:ascii="TimesNewRoman" w:hAnsi="TimesNewRoman" w:cs="TimesNewRoman"/>
          <w:sz w:val="24"/>
          <w:szCs w:val="24"/>
        </w:rPr>
        <w:t>There is a need for improved climate monitoring and river gauging in the Zimbabwe portion of the basin together with improved data exchange and information sharing between the basin countries</w:t>
      </w:r>
      <w:r w:rsidR="00001FDF">
        <w:rPr>
          <w:rFonts w:ascii="TimesNewRoman" w:hAnsi="TimesNewRoman" w:cs="TimesNewRoman"/>
          <w:sz w:val="24"/>
          <w:szCs w:val="24"/>
        </w:rPr>
        <w:t xml:space="preserve"> for flow forecasting.  In particular there is a need for an </w:t>
      </w:r>
      <w:r w:rsidR="00D973CE" w:rsidRPr="00C51280">
        <w:rPr>
          <w:rFonts w:ascii="TimesNewRoman" w:hAnsi="TimesNewRoman" w:cs="TimesNewRoman"/>
          <w:sz w:val="24"/>
          <w:szCs w:val="24"/>
        </w:rPr>
        <w:t>integrated flood and drought forecasting system for the basin</w:t>
      </w:r>
      <w:r w:rsidR="00ED19FF">
        <w:rPr>
          <w:rFonts w:ascii="TimesNewRoman" w:hAnsi="TimesNewRoman" w:cs="TimesNewRoman"/>
          <w:sz w:val="24"/>
          <w:szCs w:val="24"/>
        </w:rPr>
        <w:t xml:space="preserve">; </w:t>
      </w:r>
      <w:r w:rsidR="00ED19FF" w:rsidRPr="00ED19FF">
        <w:rPr>
          <w:rFonts w:ascii="TimesNewRoman" w:hAnsi="TimesNewRoman" w:cs="TimesNewRoman"/>
          <w:sz w:val="24"/>
          <w:szCs w:val="24"/>
        </w:rPr>
        <w:t>freely accessible historic and future climate change data</w:t>
      </w:r>
      <w:r w:rsidR="00ED19FF">
        <w:rPr>
          <w:rFonts w:ascii="TimesNewRoman" w:hAnsi="TimesNewRoman" w:cs="TimesNewRoman"/>
          <w:sz w:val="24"/>
          <w:szCs w:val="24"/>
        </w:rPr>
        <w:t>; and</w:t>
      </w:r>
      <w:r w:rsidR="00ED19FF" w:rsidRPr="00ED19FF">
        <w:rPr>
          <w:rFonts w:ascii="TimesNewRoman" w:hAnsi="TimesNewRoman" w:cs="TimesNewRoman"/>
          <w:sz w:val="24"/>
          <w:szCs w:val="24"/>
        </w:rPr>
        <w:t xml:space="preserve"> impact and variability assessments from a single authoritative national or regional source to guide local adaptation programming.</w:t>
      </w:r>
    </w:p>
    <w:p w:rsidR="00D973CE" w:rsidRPr="00C51280" w:rsidRDefault="00D973CE" w:rsidP="000B4AB6">
      <w:pPr>
        <w:autoSpaceDE w:val="0"/>
        <w:autoSpaceDN w:val="0"/>
        <w:adjustRightInd w:val="0"/>
        <w:spacing w:after="0" w:line="240" w:lineRule="auto"/>
        <w:rPr>
          <w:rFonts w:ascii="TimesNewRoman" w:hAnsi="TimesNewRoman" w:cs="TimesNewRoman"/>
          <w:sz w:val="24"/>
          <w:szCs w:val="24"/>
        </w:rPr>
      </w:pPr>
    </w:p>
    <w:p w:rsidR="002E0476" w:rsidRPr="00C51280" w:rsidRDefault="004962D8" w:rsidP="00C5128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F</w:t>
      </w:r>
      <w:r w:rsidRPr="00C51280">
        <w:rPr>
          <w:rFonts w:ascii="TimesNewRoman" w:hAnsi="TimesNewRoman" w:cs="TimesNewRoman"/>
          <w:sz w:val="24"/>
          <w:szCs w:val="24"/>
        </w:rPr>
        <w:t xml:space="preserve">armers, including </w:t>
      </w:r>
      <w:r>
        <w:rPr>
          <w:rFonts w:ascii="TimesNewRoman" w:hAnsi="TimesNewRoman" w:cs="TimesNewRoman"/>
          <w:sz w:val="24"/>
          <w:szCs w:val="24"/>
        </w:rPr>
        <w:t>irrigators, already understand that they have to live with a highly variable climate and believe that the basin is getting warmer and drier with an increase in the frequency of droughts</w:t>
      </w:r>
      <w:r w:rsidR="00A214FA">
        <w:rPr>
          <w:rFonts w:ascii="TimesNewRoman" w:hAnsi="TimesNewRoman" w:cs="TimesNewRoman"/>
          <w:sz w:val="24"/>
          <w:szCs w:val="24"/>
        </w:rPr>
        <w:t xml:space="preserve"> and the timing of rains</w:t>
      </w:r>
      <w:r>
        <w:rPr>
          <w:rFonts w:ascii="TimesNewRoman" w:hAnsi="TimesNewRoman" w:cs="TimesNewRoman"/>
          <w:sz w:val="24"/>
          <w:szCs w:val="24"/>
        </w:rPr>
        <w:t xml:space="preserve">.  </w:t>
      </w:r>
      <w:r w:rsidRPr="00C51280">
        <w:rPr>
          <w:rFonts w:ascii="TimesNewRoman" w:hAnsi="TimesNewRoman" w:cs="TimesNewRoman"/>
          <w:sz w:val="24"/>
          <w:szCs w:val="24"/>
        </w:rPr>
        <w:t>Maponya and Mpandeli</w:t>
      </w:r>
      <w:r>
        <w:rPr>
          <w:rFonts w:ascii="TimesNewRoman" w:hAnsi="TimesNewRoman" w:cs="TimesNewRoman"/>
          <w:sz w:val="24"/>
          <w:szCs w:val="24"/>
        </w:rPr>
        <w:t xml:space="preserve"> (2013) </w:t>
      </w:r>
      <w:r w:rsidR="00BC4754">
        <w:rPr>
          <w:rFonts w:ascii="TimesNewRoman" w:hAnsi="TimesNewRoman" w:cs="TimesNewRoman"/>
          <w:sz w:val="24"/>
          <w:szCs w:val="24"/>
        </w:rPr>
        <w:t>propose</w:t>
      </w:r>
      <w:r>
        <w:rPr>
          <w:rFonts w:ascii="TimesNewRoman" w:hAnsi="TimesNewRoman" w:cs="TimesNewRoman"/>
          <w:sz w:val="24"/>
          <w:szCs w:val="24"/>
        </w:rPr>
        <w:t xml:space="preserve"> adaptation strategies in the South African portion of the basin </w:t>
      </w:r>
      <w:r w:rsidR="00BC4754">
        <w:rPr>
          <w:rFonts w:ascii="TimesNewRoman" w:hAnsi="TimesNewRoman" w:cs="TimesNewRoman"/>
          <w:sz w:val="24"/>
          <w:szCs w:val="24"/>
        </w:rPr>
        <w:t xml:space="preserve">including </w:t>
      </w:r>
      <w:r>
        <w:rPr>
          <w:rFonts w:ascii="TimesNewRoman" w:hAnsi="TimesNewRoman" w:cs="TimesNewRoman"/>
          <w:sz w:val="24"/>
          <w:szCs w:val="24"/>
        </w:rPr>
        <w:t xml:space="preserve">soil management, water management, and financial </w:t>
      </w:r>
      <w:r w:rsidR="00B01F16">
        <w:rPr>
          <w:rFonts w:ascii="TimesNewRoman" w:hAnsi="TimesNewRoman" w:cs="TimesNewRoman"/>
          <w:sz w:val="24"/>
          <w:szCs w:val="24"/>
        </w:rPr>
        <w:t xml:space="preserve">management. </w:t>
      </w:r>
      <w:r w:rsidR="00BC4754">
        <w:rPr>
          <w:rFonts w:ascii="TimesNewRoman" w:hAnsi="TimesNewRoman" w:cs="TimesNewRoman"/>
          <w:sz w:val="24"/>
          <w:szCs w:val="24"/>
        </w:rPr>
        <w:t xml:space="preserve"> </w:t>
      </w:r>
      <w:r w:rsidR="00B01F16">
        <w:rPr>
          <w:rFonts w:ascii="TimesNewRoman" w:hAnsi="TimesNewRoman" w:cs="TimesNewRoman"/>
          <w:sz w:val="24"/>
          <w:szCs w:val="24"/>
        </w:rPr>
        <w:t>However</w:t>
      </w:r>
      <w:r w:rsidR="00544F05">
        <w:rPr>
          <w:rFonts w:ascii="TimesNewRoman" w:hAnsi="TimesNewRoman" w:cs="TimesNewRoman"/>
          <w:sz w:val="24"/>
          <w:szCs w:val="24"/>
        </w:rPr>
        <w:t xml:space="preserve">, </w:t>
      </w:r>
      <w:r w:rsidR="000417A4">
        <w:rPr>
          <w:rFonts w:ascii="TimesNewRoman" w:hAnsi="TimesNewRoman" w:cs="TimesNewRoman"/>
          <w:sz w:val="24"/>
          <w:szCs w:val="24"/>
        </w:rPr>
        <w:t>farmers throughout the basin</w:t>
      </w:r>
      <w:r w:rsidR="00544F05">
        <w:rPr>
          <w:rFonts w:ascii="TimesNewRoman" w:hAnsi="TimesNewRoman" w:cs="TimesNewRoman"/>
          <w:sz w:val="24"/>
          <w:szCs w:val="24"/>
        </w:rPr>
        <w:t xml:space="preserve"> need a better understanding of climate change and its local </w:t>
      </w:r>
      <w:r w:rsidR="000417A4">
        <w:rPr>
          <w:rFonts w:ascii="TimesNewRoman" w:hAnsi="TimesNewRoman" w:cs="TimesNewRoman"/>
          <w:sz w:val="24"/>
          <w:szCs w:val="24"/>
        </w:rPr>
        <w:t>implications and</w:t>
      </w:r>
      <w:r w:rsidR="00544F05">
        <w:rPr>
          <w:rFonts w:ascii="TimesNewRoman" w:hAnsi="TimesNewRoman" w:cs="TimesNewRoman"/>
          <w:sz w:val="24"/>
          <w:szCs w:val="24"/>
        </w:rPr>
        <w:t xml:space="preserve"> better government support</w:t>
      </w:r>
      <w:r w:rsidR="000417A4">
        <w:rPr>
          <w:rFonts w:ascii="TimesNewRoman" w:hAnsi="TimesNewRoman" w:cs="TimesNewRoman"/>
          <w:sz w:val="24"/>
          <w:szCs w:val="24"/>
        </w:rPr>
        <w:t xml:space="preserve"> if they are to </w:t>
      </w:r>
      <w:r w:rsidR="00533F94" w:rsidRPr="00C51280">
        <w:rPr>
          <w:rFonts w:ascii="TimesNewRoman" w:hAnsi="TimesNewRoman" w:cs="TimesNewRoman"/>
          <w:sz w:val="24"/>
          <w:szCs w:val="24"/>
        </w:rPr>
        <w:t>integrate scientific based knowledge with the indigenous knowledge that they have traditionally relied on.</w:t>
      </w:r>
    </w:p>
    <w:p w:rsidR="00D91D22" w:rsidRDefault="00A43B7C" w:rsidP="00D91D22">
      <w:pPr>
        <w:pStyle w:val="Heading2"/>
      </w:pPr>
      <w:bookmarkStart w:id="62" w:name="_Toc365505129"/>
      <w:r>
        <w:t xml:space="preserve">Case Study 5: </w:t>
      </w:r>
      <w:r w:rsidR="0049137E">
        <w:t>Kariba</w:t>
      </w:r>
      <w:r w:rsidR="00AD77E6">
        <w:t xml:space="preserve"> </w:t>
      </w:r>
      <w:r w:rsidR="007577C2">
        <w:t>Hydropower O</w:t>
      </w:r>
      <w:r w:rsidR="00A429CB" w:rsidRPr="00D91D22">
        <w:t>perations</w:t>
      </w:r>
      <w:bookmarkEnd w:id="62"/>
    </w:p>
    <w:p w:rsidR="007577C2" w:rsidRDefault="00DC22EB" w:rsidP="00C51280">
      <w:pPr>
        <w:pStyle w:val="Heading3"/>
      </w:pPr>
      <w:r>
        <w:t>Background</w:t>
      </w:r>
    </w:p>
    <w:p w:rsidR="008C3F6C" w:rsidRDefault="00DC22EB" w:rsidP="00C51280">
      <w:pPr>
        <w:autoSpaceDE w:val="0"/>
        <w:autoSpaceDN w:val="0"/>
        <w:adjustRightInd w:val="0"/>
        <w:spacing w:after="0" w:line="240" w:lineRule="auto"/>
        <w:rPr>
          <w:rFonts w:ascii="TimesNewRoman" w:hAnsi="TimesNewRoman" w:cs="TimesNewRoman"/>
          <w:sz w:val="24"/>
          <w:szCs w:val="24"/>
        </w:rPr>
      </w:pPr>
      <w:r w:rsidRPr="00C51280">
        <w:rPr>
          <w:rFonts w:ascii="TimesNewRoman" w:eastAsiaTheme="minorHAnsi" w:hAnsi="TimesNewRoman" w:cs="TimesNewRoman"/>
          <w:sz w:val="24"/>
          <w:szCs w:val="24"/>
        </w:rPr>
        <w:t xml:space="preserve">Lake Kariba was created by the construction </w:t>
      </w:r>
      <w:r w:rsidR="0049137E" w:rsidRPr="00C51280">
        <w:rPr>
          <w:rFonts w:ascii="TimesNewRoman" w:eastAsiaTheme="minorHAnsi" w:hAnsi="TimesNewRoman" w:cs="TimesNewRoman"/>
          <w:sz w:val="24"/>
          <w:szCs w:val="24"/>
        </w:rPr>
        <w:t xml:space="preserve">in 1958 </w:t>
      </w:r>
      <w:r w:rsidRPr="00C51280">
        <w:rPr>
          <w:rFonts w:ascii="TimesNewRoman" w:eastAsiaTheme="minorHAnsi" w:hAnsi="TimesNewRoman" w:cs="TimesNewRoman"/>
          <w:sz w:val="24"/>
          <w:szCs w:val="24"/>
        </w:rPr>
        <w:t xml:space="preserve">of a 128m high double curvature arch dam on the Zambezi River.  </w:t>
      </w:r>
      <w:r w:rsidR="0049137E" w:rsidRPr="00C51280">
        <w:rPr>
          <w:rFonts w:ascii="TimesNewRoman" w:eastAsiaTheme="minorHAnsi" w:hAnsi="TimesNewRoman" w:cs="TimesNewRoman"/>
          <w:sz w:val="24"/>
          <w:szCs w:val="24"/>
        </w:rPr>
        <w:t xml:space="preserve">The </w:t>
      </w:r>
      <w:r w:rsidR="00555F07" w:rsidRPr="00C51280">
        <w:rPr>
          <w:rFonts w:ascii="TimesNewRoman" w:eastAsiaTheme="minorHAnsi" w:hAnsi="TimesNewRoman" w:cs="TimesNewRoman"/>
          <w:sz w:val="24"/>
          <w:szCs w:val="24"/>
        </w:rPr>
        <w:t>dam’s</w:t>
      </w:r>
      <w:r w:rsidR="0049137E" w:rsidRPr="00C51280">
        <w:rPr>
          <w:rFonts w:ascii="TimesNewRoman" w:eastAsiaTheme="minorHAnsi" w:hAnsi="TimesNewRoman" w:cs="TimesNewRoman"/>
          <w:sz w:val="24"/>
          <w:szCs w:val="24"/>
        </w:rPr>
        <w:t xml:space="preserve"> catchment upstream of Lake Kariba covers 815,000 km</w:t>
      </w:r>
      <w:r w:rsidR="0049137E" w:rsidRPr="00C51280">
        <w:rPr>
          <w:rFonts w:ascii="TimesNewRoman" w:eastAsiaTheme="minorHAnsi" w:hAnsi="TimesNewRoman" w:cs="TimesNewRoman"/>
          <w:sz w:val="24"/>
          <w:szCs w:val="24"/>
          <w:vertAlign w:val="superscript"/>
        </w:rPr>
        <w:t>2</w:t>
      </w:r>
      <w:r w:rsidR="0049137E" w:rsidRPr="00C51280">
        <w:rPr>
          <w:rFonts w:ascii="TimesNewRoman" w:eastAsiaTheme="minorHAnsi" w:hAnsi="TimesNewRoman" w:cs="TimesNewRoman"/>
          <w:sz w:val="24"/>
          <w:szCs w:val="24"/>
        </w:rPr>
        <w:t xml:space="preserve"> and includes </w:t>
      </w:r>
      <w:r w:rsidRPr="00C51280">
        <w:rPr>
          <w:rFonts w:ascii="TimesNewRoman" w:eastAsiaTheme="minorHAnsi" w:hAnsi="TimesNewRoman" w:cs="TimesNewRoman"/>
          <w:sz w:val="24"/>
          <w:szCs w:val="24"/>
        </w:rPr>
        <w:t xml:space="preserve">five riparian states </w:t>
      </w:r>
      <w:r w:rsidR="0049137E" w:rsidRPr="00C51280">
        <w:rPr>
          <w:rFonts w:ascii="TimesNewRoman" w:eastAsiaTheme="minorHAnsi" w:hAnsi="TimesNewRoman" w:cs="TimesNewRoman"/>
          <w:sz w:val="24"/>
          <w:szCs w:val="24"/>
        </w:rPr>
        <w:t>-</w:t>
      </w:r>
      <w:r w:rsidRPr="00C51280">
        <w:rPr>
          <w:rFonts w:ascii="TimesNewRoman" w:eastAsiaTheme="minorHAnsi" w:hAnsi="TimesNewRoman" w:cs="TimesNewRoman"/>
          <w:sz w:val="24"/>
          <w:szCs w:val="24"/>
        </w:rPr>
        <w:t xml:space="preserve"> Angola, Botswana, Namibia, Zambia and Zimbabwe. </w:t>
      </w:r>
    </w:p>
    <w:p w:rsidR="00E63F84" w:rsidRPr="00C51280" w:rsidRDefault="00E63F84" w:rsidP="00C51280">
      <w:pPr>
        <w:autoSpaceDE w:val="0"/>
        <w:autoSpaceDN w:val="0"/>
        <w:adjustRightInd w:val="0"/>
        <w:spacing w:after="0" w:line="240" w:lineRule="auto"/>
        <w:rPr>
          <w:rFonts w:ascii="TimesNewRoman" w:eastAsiaTheme="minorHAnsi" w:hAnsi="TimesNewRoman" w:cs="TimesNewRoman"/>
          <w:sz w:val="24"/>
          <w:szCs w:val="24"/>
        </w:rPr>
      </w:pPr>
    </w:p>
    <w:p w:rsidR="008C3F6C" w:rsidRDefault="0049137E"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Kariba</w:t>
      </w:r>
      <w:r w:rsidR="00B01F16">
        <w:rPr>
          <w:rFonts w:ascii="TimesNewRoman" w:hAnsi="TimesNewRoman" w:cs="TimesNewRoman"/>
          <w:sz w:val="24"/>
          <w:szCs w:val="24"/>
        </w:rPr>
        <w:t xml:space="preserve"> </w:t>
      </w:r>
      <w:r w:rsidR="00555F07" w:rsidRPr="00C51280">
        <w:rPr>
          <w:rFonts w:ascii="TimesNewRoman" w:hAnsi="TimesNewRoman" w:cs="TimesNewRoman"/>
          <w:sz w:val="24"/>
          <w:szCs w:val="24"/>
        </w:rPr>
        <w:t xml:space="preserve">reservoir was designed for hydropower generation currently providing 750 MW of generating capacity for Zimbabwe and 720 MW for Zambia.  </w:t>
      </w:r>
      <w:r w:rsidR="008B0DDB">
        <w:rPr>
          <w:rFonts w:ascii="TimesNewRoman" w:hAnsi="TimesNewRoman" w:cs="TimesNewRoman"/>
          <w:sz w:val="24"/>
          <w:szCs w:val="24"/>
        </w:rPr>
        <w:t xml:space="preserve">Its vital role for Zimbabwe was discussed in Chapter 3.  </w:t>
      </w:r>
      <w:r w:rsidR="008673D3" w:rsidRPr="00C51280">
        <w:rPr>
          <w:rFonts w:ascii="TimesNewRoman" w:hAnsi="TimesNewRoman" w:cs="TimesNewRoman"/>
          <w:sz w:val="24"/>
          <w:szCs w:val="24"/>
        </w:rPr>
        <w:t xml:space="preserve">The </w:t>
      </w:r>
      <w:r w:rsidR="00555F07" w:rsidRPr="00C51280">
        <w:rPr>
          <w:rFonts w:ascii="TimesNewRoman" w:hAnsi="TimesNewRoman" w:cs="TimesNewRoman"/>
          <w:sz w:val="24"/>
          <w:szCs w:val="24"/>
        </w:rPr>
        <w:t>Zambian side</w:t>
      </w:r>
      <w:r w:rsidR="008673D3" w:rsidRPr="00C51280">
        <w:rPr>
          <w:rFonts w:ascii="TimesNewRoman" w:hAnsi="TimesNewRoman" w:cs="TimesNewRoman"/>
          <w:sz w:val="24"/>
          <w:szCs w:val="24"/>
        </w:rPr>
        <w:t xml:space="preserve"> is being expanded by </w:t>
      </w:r>
      <w:r w:rsidR="00555F07" w:rsidRPr="00C51280">
        <w:rPr>
          <w:rFonts w:ascii="TimesNewRoman" w:hAnsi="TimesNewRoman" w:cs="TimesNewRoman"/>
          <w:sz w:val="24"/>
          <w:szCs w:val="24"/>
        </w:rPr>
        <w:t xml:space="preserve">an </w:t>
      </w:r>
      <w:r w:rsidR="008673D3" w:rsidRPr="00C51280">
        <w:rPr>
          <w:rFonts w:ascii="TimesNewRoman" w:hAnsi="TimesNewRoman" w:cs="TimesNewRoman"/>
          <w:sz w:val="24"/>
          <w:szCs w:val="24"/>
        </w:rPr>
        <w:t xml:space="preserve">additional </w:t>
      </w:r>
      <w:r w:rsidR="00555F07" w:rsidRPr="00C51280">
        <w:rPr>
          <w:rFonts w:ascii="TimesNewRoman" w:hAnsi="TimesNewRoman" w:cs="TimesNewRoman"/>
          <w:sz w:val="24"/>
          <w:szCs w:val="24"/>
        </w:rPr>
        <w:t>36</w:t>
      </w:r>
      <w:r w:rsidR="008673D3" w:rsidRPr="00C51280">
        <w:rPr>
          <w:rFonts w:ascii="TimesNewRoman" w:hAnsi="TimesNewRoman" w:cs="TimesNewRoman"/>
          <w:sz w:val="24"/>
          <w:szCs w:val="24"/>
        </w:rPr>
        <w:t>0MW while preparations are underway to expand the South Bank generating capacity by 300MW</w:t>
      </w:r>
      <w:r w:rsidR="008B0DDB">
        <w:rPr>
          <w:rFonts w:ascii="TimesNewRoman" w:hAnsi="TimesNewRoman" w:cs="TimesNewRoman"/>
          <w:sz w:val="24"/>
          <w:szCs w:val="24"/>
        </w:rPr>
        <w:t xml:space="preserve"> for Zimbabwe</w:t>
      </w:r>
      <w:r w:rsidR="008673D3" w:rsidRPr="00C51280">
        <w:rPr>
          <w:rFonts w:ascii="TimesNewRoman" w:hAnsi="TimesNewRoman" w:cs="TimesNewRoman"/>
          <w:sz w:val="24"/>
          <w:szCs w:val="24"/>
        </w:rPr>
        <w:t xml:space="preserve">.  </w:t>
      </w:r>
      <w:r w:rsidR="008C3F6C" w:rsidRPr="00C51280">
        <w:rPr>
          <w:rFonts w:ascii="TimesNewRoman" w:hAnsi="TimesNewRoman" w:cs="TimesNewRoman"/>
          <w:sz w:val="24"/>
          <w:szCs w:val="24"/>
        </w:rPr>
        <w:t>The hydropower generation and transmission system has been designed to operate as one system between Zambia and Zimbabwe, with</w:t>
      </w:r>
      <w:r w:rsidR="00DF0701">
        <w:rPr>
          <w:rFonts w:ascii="TimesNewRoman" w:hAnsi="TimesNewRoman" w:cs="TimesNewRoman"/>
          <w:sz w:val="24"/>
          <w:szCs w:val="24"/>
        </w:rPr>
        <w:t xml:space="preserve"> linked</w:t>
      </w:r>
      <w:r w:rsidR="008C3F6C" w:rsidRPr="00C51280">
        <w:rPr>
          <w:rFonts w:ascii="TimesNewRoman" w:hAnsi="TimesNewRoman" w:cs="TimesNewRoman"/>
          <w:sz w:val="24"/>
          <w:szCs w:val="24"/>
        </w:rPr>
        <w:t xml:space="preserve"> control centres in Harare (operated by the Zimbabwe Electricity Supply Authority (ZESA)) and Lusaka (operated by Zambia Electricity Supply Company (ZESCO) Ltd).  The planned run-of-river Batoka Dam to be constructed upstream of Kariba (1600MW) will be operating conjunctively with Kariba dam.  </w:t>
      </w:r>
    </w:p>
    <w:p w:rsidR="00E63F84" w:rsidRPr="00C51280" w:rsidRDefault="00E63F84" w:rsidP="00C51280">
      <w:pPr>
        <w:autoSpaceDE w:val="0"/>
        <w:autoSpaceDN w:val="0"/>
        <w:adjustRightInd w:val="0"/>
        <w:spacing w:after="0" w:line="240" w:lineRule="auto"/>
        <w:rPr>
          <w:rFonts w:ascii="TimesNewRoman" w:hAnsi="TimesNewRoman" w:cs="TimesNewRoman"/>
          <w:sz w:val="24"/>
          <w:szCs w:val="24"/>
        </w:rPr>
      </w:pPr>
    </w:p>
    <w:p w:rsidR="00555F07" w:rsidRDefault="00555F07"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 xml:space="preserve">However, the </w:t>
      </w:r>
      <w:r w:rsidR="008B0DDB">
        <w:rPr>
          <w:rFonts w:ascii="TimesNewRoman" w:hAnsi="TimesNewRoman" w:cs="TimesNewRoman"/>
          <w:sz w:val="24"/>
          <w:szCs w:val="24"/>
        </w:rPr>
        <w:t>Kariba</w:t>
      </w:r>
      <w:r w:rsidR="0011392B">
        <w:rPr>
          <w:rFonts w:ascii="TimesNewRoman" w:hAnsi="TimesNewRoman" w:cs="TimesNewRoman"/>
          <w:sz w:val="24"/>
          <w:szCs w:val="24"/>
        </w:rPr>
        <w:t xml:space="preserve"> </w:t>
      </w:r>
      <w:r w:rsidRPr="00C51280">
        <w:rPr>
          <w:rFonts w:ascii="TimesNewRoman" w:hAnsi="TimesNewRoman" w:cs="TimesNewRoman"/>
          <w:sz w:val="24"/>
          <w:szCs w:val="24"/>
        </w:rPr>
        <w:t xml:space="preserve">reservoir now </w:t>
      </w:r>
      <w:r w:rsidR="008B0DDB">
        <w:rPr>
          <w:rFonts w:ascii="TimesNewRoman" w:hAnsi="TimesNewRoman" w:cs="TimesNewRoman"/>
          <w:sz w:val="24"/>
          <w:szCs w:val="24"/>
        </w:rPr>
        <w:t xml:space="preserve">provides </w:t>
      </w:r>
      <w:r w:rsidRPr="00C51280">
        <w:rPr>
          <w:rFonts w:ascii="TimesNewRoman" w:hAnsi="TimesNewRoman" w:cs="TimesNewRoman"/>
          <w:sz w:val="24"/>
          <w:szCs w:val="24"/>
        </w:rPr>
        <w:t xml:space="preserve">multi-purpose </w:t>
      </w:r>
      <w:r w:rsidR="008B0DDB">
        <w:rPr>
          <w:rFonts w:ascii="TimesNewRoman" w:hAnsi="TimesNewRoman" w:cs="TimesNewRoman"/>
          <w:sz w:val="24"/>
          <w:szCs w:val="24"/>
        </w:rPr>
        <w:t xml:space="preserve">benefits </w:t>
      </w:r>
      <w:r w:rsidR="00B01F16">
        <w:rPr>
          <w:rFonts w:ascii="TimesNewRoman" w:hAnsi="TimesNewRoman" w:cs="TimesNewRoman"/>
          <w:sz w:val="24"/>
          <w:szCs w:val="24"/>
        </w:rPr>
        <w:t>including</w:t>
      </w:r>
      <w:r w:rsidR="00B01F16" w:rsidRPr="00C51280">
        <w:rPr>
          <w:rFonts w:ascii="TimesNewRoman" w:hAnsi="TimesNewRoman" w:cs="TimesNewRoman"/>
          <w:sz w:val="24"/>
          <w:szCs w:val="24"/>
        </w:rPr>
        <w:t xml:space="preserve"> fishing</w:t>
      </w:r>
      <w:r w:rsidR="008C3F6C" w:rsidRPr="00C51280">
        <w:rPr>
          <w:rFonts w:ascii="TimesNewRoman" w:hAnsi="TimesNewRoman" w:cs="TimesNewRoman"/>
          <w:sz w:val="24"/>
          <w:szCs w:val="24"/>
        </w:rPr>
        <w:t>, tourism, transportation, irrigation, domestic and industrial water supply uses</w:t>
      </w:r>
      <w:r w:rsidR="008B0DDB">
        <w:rPr>
          <w:rFonts w:ascii="TimesNewRoman" w:hAnsi="TimesNewRoman" w:cs="TimesNewRoman"/>
          <w:sz w:val="24"/>
          <w:szCs w:val="24"/>
        </w:rPr>
        <w:t xml:space="preserve"> as well as the generation of power</w:t>
      </w:r>
      <w:r w:rsidR="008C3F6C" w:rsidRPr="00C51280">
        <w:rPr>
          <w:rFonts w:ascii="TimesNewRoman" w:hAnsi="TimesNewRoman" w:cs="TimesNewRoman"/>
          <w:sz w:val="24"/>
          <w:szCs w:val="24"/>
        </w:rPr>
        <w:t xml:space="preserve">.  The </w:t>
      </w:r>
      <w:r w:rsidR="00A4313F" w:rsidRPr="00C51280">
        <w:rPr>
          <w:rFonts w:ascii="TimesNewRoman" w:hAnsi="TimesNewRoman" w:cs="TimesNewRoman"/>
          <w:sz w:val="24"/>
          <w:szCs w:val="24"/>
        </w:rPr>
        <w:t>Zambezi</w:t>
      </w:r>
      <w:r w:rsidR="008C3F6C" w:rsidRPr="00C51280">
        <w:rPr>
          <w:rFonts w:ascii="TimesNewRoman" w:hAnsi="TimesNewRoman" w:cs="TimesNewRoman"/>
          <w:sz w:val="24"/>
          <w:szCs w:val="24"/>
        </w:rPr>
        <w:t xml:space="preserve"> River also supplies cooling water for Hwange thermal power station (600MW) and for the </w:t>
      </w:r>
      <w:r w:rsidR="00500B39">
        <w:rPr>
          <w:rFonts w:ascii="TimesNewRoman" w:hAnsi="TimesNewRoman" w:cs="TimesNewRoman"/>
          <w:sz w:val="24"/>
          <w:szCs w:val="24"/>
        </w:rPr>
        <w:t xml:space="preserve">planned </w:t>
      </w:r>
      <w:r w:rsidR="008C3F6C" w:rsidRPr="00C51280">
        <w:rPr>
          <w:rFonts w:ascii="TimesNewRoman" w:hAnsi="TimesNewRoman" w:cs="TimesNewRoman"/>
          <w:sz w:val="24"/>
          <w:szCs w:val="24"/>
        </w:rPr>
        <w:t>Gokwe</w:t>
      </w:r>
      <w:r w:rsidR="00A4313F">
        <w:rPr>
          <w:rFonts w:ascii="TimesNewRoman" w:hAnsi="TimesNewRoman" w:cs="TimesNewRoman"/>
          <w:sz w:val="24"/>
          <w:szCs w:val="24"/>
        </w:rPr>
        <w:t xml:space="preserve"> </w:t>
      </w:r>
      <w:r w:rsidR="00500B39">
        <w:rPr>
          <w:rFonts w:ascii="TimesNewRoman" w:hAnsi="TimesNewRoman" w:cs="TimesNewRoman"/>
          <w:sz w:val="24"/>
          <w:szCs w:val="24"/>
        </w:rPr>
        <w:t xml:space="preserve">North </w:t>
      </w:r>
      <w:r w:rsidR="008C3F6C" w:rsidRPr="00C51280">
        <w:rPr>
          <w:rFonts w:ascii="TimesNewRoman" w:hAnsi="TimesNewRoman" w:cs="TimesNewRoman"/>
          <w:sz w:val="24"/>
          <w:szCs w:val="24"/>
        </w:rPr>
        <w:t xml:space="preserve">thermal scheme with a capacity of </w:t>
      </w:r>
      <w:r w:rsidR="00500B39">
        <w:rPr>
          <w:rFonts w:ascii="TimesNewRoman" w:hAnsi="TimesNewRoman" w:cs="TimesNewRoman"/>
          <w:sz w:val="24"/>
          <w:szCs w:val="24"/>
        </w:rPr>
        <w:t>1</w:t>
      </w:r>
      <w:r w:rsidR="008C3F6C" w:rsidRPr="00C51280">
        <w:rPr>
          <w:rFonts w:ascii="TimesNewRoman" w:hAnsi="TimesNewRoman" w:cs="TimesNewRoman"/>
          <w:sz w:val="24"/>
          <w:szCs w:val="24"/>
        </w:rPr>
        <w:t>400MW.  These water uses on the Zambezi River are managed by various institutions in the two countries, Zambia and Zimbabwe</w:t>
      </w:r>
      <w:r w:rsidR="00614295" w:rsidRPr="00C51280">
        <w:rPr>
          <w:rFonts w:ascii="TimesNewRoman" w:hAnsi="TimesNewRoman" w:cs="TimesNewRoman"/>
          <w:sz w:val="24"/>
          <w:szCs w:val="24"/>
        </w:rPr>
        <w:t>.</w:t>
      </w:r>
    </w:p>
    <w:p w:rsidR="00E63F84" w:rsidRPr="00C51280" w:rsidRDefault="00E63F84" w:rsidP="00C51280">
      <w:pPr>
        <w:autoSpaceDE w:val="0"/>
        <w:autoSpaceDN w:val="0"/>
        <w:adjustRightInd w:val="0"/>
        <w:spacing w:after="0" w:line="240" w:lineRule="auto"/>
        <w:rPr>
          <w:rFonts w:ascii="TimesNewRoman" w:hAnsi="TimesNewRoman" w:cs="TimesNewRoman"/>
          <w:sz w:val="24"/>
          <w:szCs w:val="24"/>
        </w:rPr>
      </w:pPr>
    </w:p>
    <w:p w:rsidR="00614295" w:rsidRDefault="00614295"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Although the Z</w:t>
      </w:r>
      <w:r w:rsidR="008B0DDB">
        <w:rPr>
          <w:rFonts w:ascii="TimesNewRoman" w:hAnsi="TimesNewRoman" w:cs="TimesNewRoman"/>
          <w:sz w:val="24"/>
          <w:szCs w:val="24"/>
        </w:rPr>
        <w:t xml:space="preserve">ambezi </w:t>
      </w:r>
      <w:r w:rsidRPr="00C51280">
        <w:rPr>
          <w:rFonts w:ascii="TimesNewRoman" w:hAnsi="TimesNewRoman" w:cs="TimesNewRoman"/>
          <w:sz w:val="24"/>
          <w:szCs w:val="24"/>
        </w:rPr>
        <w:t>R</w:t>
      </w:r>
      <w:r w:rsidR="008B0DDB">
        <w:rPr>
          <w:rFonts w:ascii="TimesNewRoman" w:hAnsi="TimesNewRoman" w:cs="TimesNewRoman"/>
          <w:sz w:val="24"/>
          <w:szCs w:val="24"/>
        </w:rPr>
        <w:t xml:space="preserve">iver </w:t>
      </w:r>
      <w:r w:rsidRPr="00C51280">
        <w:rPr>
          <w:rFonts w:ascii="TimesNewRoman" w:hAnsi="TimesNewRoman" w:cs="TimesNewRoman"/>
          <w:sz w:val="24"/>
          <w:szCs w:val="24"/>
        </w:rPr>
        <w:t>A</w:t>
      </w:r>
      <w:r w:rsidR="008B0DDB">
        <w:rPr>
          <w:rFonts w:ascii="TimesNewRoman" w:hAnsi="TimesNewRoman" w:cs="TimesNewRoman"/>
          <w:sz w:val="24"/>
          <w:szCs w:val="24"/>
        </w:rPr>
        <w:t>uthority</w:t>
      </w:r>
      <w:r w:rsidRPr="00C51280">
        <w:rPr>
          <w:rFonts w:ascii="TimesNewRoman" w:hAnsi="TimesNewRoman" w:cs="TimesNewRoman"/>
          <w:sz w:val="24"/>
          <w:szCs w:val="24"/>
        </w:rPr>
        <w:t xml:space="preserve"> Act of 1987 </w:t>
      </w:r>
      <w:r w:rsidR="00FA4AEB">
        <w:rPr>
          <w:rFonts w:ascii="TimesNewRoman" w:hAnsi="TimesNewRoman" w:cs="TimesNewRoman"/>
          <w:sz w:val="24"/>
          <w:szCs w:val="24"/>
        </w:rPr>
        <w:t>requires</w:t>
      </w:r>
      <w:r w:rsidRPr="00C51280">
        <w:rPr>
          <w:rFonts w:ascii="TimesNewRoman" w:hAnsi="TimesNewRoman" w:cs="TimesNewRoman"/>
          <w:sz w:val="24"/>
          <w:szCs w:val="24"/>
        </w:rPr>
        <w:t xml:space="preserve"> the </w:t>
      </w:r>
      <w:r w:rsidR="00907458" w:rsidRPr="00C51280">
        <w:rPr>
          <w:rFonts w:ascii="TimesNewRoman" w:hAnsi="TimesNewRoman" w:cs="TimesNewRoman"/>
          <w:sz w:val="24"/>
          <w:szCs w:val="24"/>
        </w:rPr>
        <w:t>Zambezi River Authority (ZRA)</w:t>
      </w:r>
      <w:r w:rsidRPr="00C51280">
        <w:rPr>
          <w:rFonts w:ascii="TimesNewRoman" w:hAnsi="TimesNewRoman" w:cs="TimesNewRoman"/>
          <w:sz w:val="24"/>
          <w:szCs w:val="24"/>
        </w:rPr>
        <w:t xml:space="preserve"> to manage and operate Kariba Dam and Lake Kariba, ZRA has no prosecuting responsibilities.  Such responsibilities are </w:t>
      </w:r>
      <w:r w:rsidR="008B0DDB">
        <w:rPr>
          <w:rFonts w:ascii="TimesNewRoman" w:hAnsi="TimesNewRoman" w:cs="TimesNewRoman"/>
          <w:sz w:val="24"/>
          <w:szCs w:val="24"/>
        </w:rPr>
        <w:t xml:space="preserve">diffuse and are </w:t>
      </w:r>
      <w:r w:rsidRPr="00C51280">
        <w:rPr>
          <w:rFonts w:ascii="TimesNewRoman" w:hAnsi="TimesNewRoman" w:cs="TimesNewRoman"/>
          <w:sz w:val="24"/>
          <w:szCs w:val="24"/>
        </w:rPr>
        <w:t>provided in other legal provisions administered by 14 other organisations in Zambia and Zimbabwe.</w:t>
      </w:r>
      <w:r w:rsidR="008B0DDB">
        <w:rPr>
          <w:rFonts w:ascii="TimesNewRoman" w:hAnsi="TimesNewRoman" w:cs="TimesNewRoman"/>
          <w:sz w:val="24"/>
          <w:szCs w:val="24"/>
        </w:rPr>
        <w:t xml:space="preserve">  In short, there is no single institution with the mandate to manage, protect and operate Lake Kariba.</w:t>
      </w:r>
    </w:p>
    <w:p w:rsidR="00E66686" w:rsidRDefault="00E66686" w:rsidP="00C51280">
      <w:pPr>
        <w:autoSpaceDE w:val="0"/>
        <w:autoSpaceDN w:val="0"/>
        <w:adjustRightInd w:val="0"/>
        <w:spacing w:after="0" w:line="240" w:lineRule="auto"/>
        <w:rPr>
          <w:rFonts w:ascii="TimesNewRoman" w:hAnsi="TimesNewRoman" w:cs="TimesNewRoman"/>
          <w:sz w:val="24"/>
          <w:szCs w:val="24"/>
        </w:rPr>
      </w:pPr>
    </w:p>
    <w:p w:rsidR="00323B34" w:rsidRPr="00C51280" w:rsidRDefault="00E66686" w:rsidP="00C5128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lastRenderedPageBreak/>
        <w:t xml:space="preserve">Management of the Zambezi basin </w:t>
      </w:r>
      <w:r w:rsidR="008B0DDB">
        <w:rPr>
          <w:rFonts w:ascii="TimesNewRoman" w:hAnsi="TimesNewRoman" w:cs="TimesNewRoman"/>
          <w:sz w:val="24"/>
          <w:szCs w:val="24"/>
        </w:rPr>
        <w:t>as a whole (which also encompasses Ango</w:t>
      </w:r>
      <w:r w:rsidR="002B7E40">
        <w:rPr>
          <w:rFonts w:ascii="TimesNewRoman" w:hAnsi="TimesNewRoman" w:cs="TimesNewRoman"/>
          <w:sz w:val="24"/>
          <w:szCs w:val="24"/>
        </w:rPr>
        <w:t>l</w:t>
      </w:r>
      <w:r w:rsidR="008B0DDB">
        <w:rPr>
          <w:rFonts w:ascii="TimesNewRoman" w:hAnsi="TimesNewRoman" w:cs="TimesNewRoman"/>
          <w:sz w:val="24"/>
          <w:szCs w:val="24"/>
        </w:rPr>
        <w:t xml:space="preserve">a, </w:t>
      </w:r>
      <w:r w:rsidR="002B7E40">
        <w:rPr>
          <w:rFonts w:ascii="TimesNewRoman" w:hAnsi="TimesNewRoman" w:cs="TimesNewRoman"/>
          <w:sz w:val="24"/>
          <w:szCs w:val="24"/>
        </w:rPr>
        <w:t>Botswana, Malawi, Mozambique, Namibia, and Zambia and Zimbabwe</w:t>
      </w:r>
      <w:r w:rsidR="00FA4AEB">
        <w:rPr>
          <w:rFonts w:ascii="TimesNewRoman" w:hAnsi="TimesNewRoman" w:cs="TimesNewRoman"/>
          <w:sz w:val="24"/>
          <w:szCs w:val="24"/>
        </w:rPr>
        <w:t>)</w:t>
      </w:r>
      <w:r w:rsidR="00DF0701">
        <w:rPr>
          <w:rFonts w:ascii="TimesNewRoman" w:hAnsi="TimesNewRoman" w:cs="TimesNewRoman"/>
          <w:sz w:val="24"/>
          <w:szCs w:val="24"/>
        </w:rPr>
        <w:t xml:space="preserve"> </w:t>
      </w:r>
      <w:r>
        <w:rPr>
          <w:rFonts w:ascii="TimesNewRoman" w:hAnsi="TimesNewRoman" w:cs="TimesNewRoman"/>
          <w:sz w:val="24"/>
          <w:szCs w:val="24"/>
        </w:rPr>
        <w:t xml:space="preserve">is coordinated by the Zambezi Basin Watercourse Commission (ZAMCOM) which was established in June 2011 after six </w:t>
      </w:r>
      <w:r w:rsidR="00323B34" w:rsidRPr="00C51280">
        <w:rPr>
          <w:rFonts w:ascii="TimesNewRoman" w:eastAsiaTheme="minorHAnsi" w:hAnsi="TimesNewRoman" w:cs="TimesNewRoman"/>
          <w:sz w:val="24"/>
          <w:szCs w:val="24"/>
        </w:rPr>
        <w:t xml:space="preserve">of the eight </w:t>
      </w:r>
      <w:r>
        <w:rPr>
          <w:rFonts w:ascii="TimesNewRoman" w:hAnsi="TimesNewRoman" w:cs="TimesNewRoman"/>
          <w:sz w:val="24"/>
          <w:szCs w:val="24"/>
        </w:rPr>
        <w:t>r</w:t>
      </w:r>
      <w:r w:rsidR="00323B34" w:rsidRPr="00C51280">
        <w:rPr>
          <w:rFonts w:ascii="TimesNewRoman" w:eastAsiaTheme="minorHAnsi" w:hAnsi="TimesNewRoman" w:cs="TimesNewRoman"/>
          <w:sz w:val="24"/>
          <w:szCs w:val="24"/>
        </w:rPr>
        <w:t xml:space="preserve">iparian </w:t>
      </w:r>
      <w:r>
        <w:rPr>
          <w:rFonts w:ascii="TimesNewRoman" w:hAnsi="TimesNewRoman" w:cs="TimesNewRoman"/>
          <w:sz w:val="24"/>
          <w:szCs w:val="24"/>
        </w:rPr>
        <w:t xml:space="preserve">countries </w:t>
      </w:r>
      <w:r w:rsidR="00323B34" w:rsidRPr="00C51280">
        <w:rPr>
          <w:rFonts w:ascii="TimesNewRoman" w:eastAsiaTheme="minorHAnsi" w:hAnsi="TimesNewRoman" w:cs="TimesNewRoman"/>
          <w:sz w:val="24"/>
          <w:szCs w:val="24"/>
        </w:rPr>
        <w:t xml:space="preserve">ratified the </w:t>
      </w:r>
      <w:r>
        <w:rPr>
          <w:rFonts w:ascii="TimesNewRoman" w:hAnsi="TimesNewRoman" w:cs="TimesNewRoman"/>
          <w:sz w:val="24"/>
          <w:szCs w:val="24"/>
        </w:rPr>
        <w:t xml:space="preserve">ZAMCOM </w:t>
      </w:r>
      <w:r w:rsidR="00323B34" w:rsidRPr="00C51280">
        <w:rPr>
          <w:rFonts w:ascii="TimesNewRoman" w:eastAsiaTheme="minorHAnsi" w:hAnsi="TimesNewRoman" w:cs="TimesNewRoman"/>
          <w:sz w:val="24"/>
          <w:szCs w:val="24"/>
        </w:rPr>
        <w:t xml:space="preserve">Agreement.  </w:t>
      </w:r>
      <w:r w:rsidR="00E87C3C">
        <w:rPr>
          <w:rFonts w:ascii="TimesNewRoman" w:eastAsiaTheme="minorHAnsi" w:hAnsi="TimesNewRoman" w:cs="TimesNewRoman"/>
          <w:sz w:val="24"/>
          <w:szCs w:val="24"/>
        </w:rPr>
        <w:t>ZAM</w:t>
      </w:r>
      <w:r w:rsidR="00C0277C">
        <w:rPr>
          <w:rFonts w:ascii="TimesNewRoman" w:eastAsiaTheme="minorHAnsi" w:hAnsi="TimesNewRoman" w:cs="TimesNewRoman"/>
          <w:sz w:val="24"/>
          <w:szCs w:val="24"/>
        </w:rPr>
        <w:t xml:space="preserve">COM is still an interim commission.  </w:t>
      </w:r>
      <w:r w:rsidR="002C1514">
        <w:rPr>
          <w:rFonts w:ascii="TimesNewRoman" w:hAnsi="TimesNewRoman" w:cs="TimesNewRoman"/>
          <w:sz w:val="24"/>
          <w:szCs w:val="24"/>
        </w:rPr>
        <w:t xml:space="preserve">Amongst other things, </w:t>
      </w:r>
      <w:r w:rsidR="00323B34" w:rsidRPr="00C51280">
        <w:rPr>
          <w:rFonts w:ascii="TimesNewRoman" w:eastAsiaTheme="minorHAnsi" w:hAnsi="TimesNewRoman" w:cs="TimesNewRoman"/>
          <w:sz w:val="24"/>
          <w:szCs w:val="24"/>
        </w:rPr>
        <w:t>ZAMCOM</w:t>
      </w:r>
      <w:r w:rsidR="0011392B">
        <w:rPr>
          <w:rFonts w:ascii="TimesNewRoman" w:eastAsiaTheme="minorHAnsi" w:hAnsi="TimesNewRoman" w:cs="TimesNewRoman"/>
          <w:sz w:val="24"/>
          <w:szCs w:val="24"/>
        </w:rPr>
        <w:t xml:space="preserve"> </w:t>
      </w:r>
      <w:r w:rsidR="002C1514">
        <w:rPr>
          <w:rFonts w:ascii="TimesNewRoman" w:hAnsi="TimesNewRoman" w:cs="TimesNewRoman"/>
          <w:sz w:val="24"/>
          <w:szCs w:val="24"/>
        </w:rPr>
        <w:t xml:space="preserve">helps riparian countries collect and share </w:t>
      </w:r>
      <w:r w:rsidR="00CF19F0" w:rsidRPr="00C51280">
        <w:rPr>
          <w:rFonts w:ascii="TimesNewRoman" w:eastAsiaTheme="minorHAnsi" w:hAnsi="TimesNewRoman" w:cs="TimesNewRoman"/>
          <w:sz w:val="24"/>
          <w:szCs w:val="24"/>
        </w:rPr>
        <w:t>data</w:t>
      </w:r>
      <w:r w:rsidR="002C1514">
        <w:rPr>
          <w:rFonts w:ascii="TimesNewRoman" w:hAnsi="TimesNewRoman" w:cs="TimesNewRoman"/>
          <w:sz w:val="24"/>
          <w:szCs w:val="24"/>
        </w:rPr>
        <w:t xml:space="preserve">; </w:t>
      </w:r>
      <w:r w:rsidR="00CF19F0" w:rsidRPr="00C51280">
        <w:rPr>
          <w:rFonts w:ascii="TimesNewRoman" w:eastAsiaTheme="minorHAnsi" w:hAnsi="TimesNewRoman" w:cs="TimesNewRoman"/>
          <w:sz w:val="24"/>
          <w:szCs w:val="24"/>
        </w:rPr>
        <w:t xml:space="preserve">harmonize the management and development of the water resources of the </w:t>
      </w:r>
      <w:r w:rsidR="002C1514" w:rsidRPr="00C51280">
        <w:rPr>
          <w:rFonts w:ascii="TimesNewRoman" w:eastAsiaTheme="minorHAnsi" w:hAnsi="TimesNewRoman" w:cs="TimesNewRoman"/>
          <w:sz w:val="24"/>
          <w:szCs w:val="24"/>
        </w:rPr>
        <w:t>basin</w:t>
      </w:r>
      <w:r w:rsidR="00CF19F0" w:rsidRPr="00C51280">
        <w:rPr>
          <w:rFonts w:ascii="TimesNewRoman" w:eastAsiaTheme="minorHAnsi" w:hAnsi="TimesNewRoman" w:cs="TimesNewRoman"/>
          <w:sz w:val="24"/>
          <w:szCs w:val="24"/>
        </w:rPr>
        <w:t>;</w:t>
      </w:r>
      <w:r w:rsidR="002C1514" w:rsidRPr="00C51280">
        <w:rPr>
          <w:rFonts w:ascii="TimesNewRoman" w:eastAsiaTheme="minorHAnsi" w:hAnsi="TimesNewRoman" w:cs="TimesNewRoman"/>
          <w:sz w:val="24"/>
          <w:szCs w:val="24"/>
        </w:rPr>
        <w:t xml:space="preserve"> avoid disputes over the management and development of the waters of the Zambezi basin; and improve public awareness of the use of the waters of the basin.</w:t>
      </w:r>
    </w:p>
    <w:p w:rsidR="00DC22EB" w:rsidRDefault="00DC22EB" w:rsidP="00C51280">
      <w:pPr>
        <w:pStyle w:val="Heading3"/>
      </w:pPr>
      <w:r>
        <w:t>Issues</w:t>
      </w:r>
    </w:p>
    <w:p w:rsidR="005A1988" w:rsidRPr="00C51280" w:rsidRDefault="005A1988"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 xml:space="preserve">The impact of climate change on investment in hydropower and irrigation in the Zambezi River Valley can be </w:t>
      </w:r>
      <w:r w:rsidR="00FA4AEB">
        <w:rPr>
          <w:rFonts w:ascii="TimesNewRoman" w:hAnsi="TimesNewRoman" w:cs="TimesNewRoman"/>
          <w:sz w:val="24"/>
          <w:szCs w:val="24"/>
        </w:rPr>
        <w:t xml:space="preserve">very </w:t>
      </w:r>
      <w:r w:rsidRPr="00C51280">
        <w:rPr>
          <w:rFonts w:ascii="TimesNewRoman" w:hAnsi="TimesNewRoman" w:cs="TimesNewRoman"/>
          <w:sz w:val="24"/>
          <w:szCs w:val="24"/>
        </w:rPr>
        <w:t>significant because of the region’s highly variable hydrology (</w:t>
      </w:r>
      <w:r w:rsidR="006C1090" w:rsidRPr="00C51280">
        <w:rPr>
          <w:rFonts w:ascii="TimesNewRoman" w:hAnsi="TimesNewRoman" w:cs="TimesNewRoman"/>
          <w:sz w:val="24"/>
          <w:szCs w:val="24"/>
        </w:rPr>
        <w:t>World Bank 2010</w:t>
      </w:r>
      <w:r w:rsidR="00235A7C">
        <w:rPr>
          <w:rFonts w:ascii="TimesNewRoman" w:hAnsi="TimesNewRoman" w:cs="TimesNewRoman"/>
          <w:sz w:val="24"/>
          <w:szCs w:val="24"/>
        </w:rPr>
        <w:t>a</w:t>
      </w:r>
      <w:r w:rsidR="006C1090" w:rsidRPr="00C51280">
        <w:rPr>
          <w:rFonts w:ascii="TimesNewRoman" w:hAnsi="TimesNewRoman" w:cs="TimesNewRoman"/>
          <w:sz w:val="24"/>
          <w:szCs w:val="24"/>
        </w:rPr>
        <w:t>)</w:t>
      </w:r>
      <w:r w:rsidRPr="00C51280">
        <w:rPr>
          <w:rFonts w:ascii="TimesNewRoman" w:hAnsi="TimesNewRoman" w:cs="TimesNewRoman"/>
          <w:sz w:val="24"/>
          <w:szCs w:val="24"/>
        </w:rPr>
        <w:t xml:space="preserve">. </w:t>
      </w:r>
      <w:r w:rsidR="006C1090" w:rsidRPr="00C51280">
        <w:rPr>
          <w:rFonts w:ascii="TimesNewRoman" w:hAnsi="TimesNewRoman" w:cs="TimesNewRoman"/>
          <w:sz w:val="24"/>
          <w:szCs w:val="24"/>
        </w:rPr>
        <w:t xml:space="preserve"> </w:t>
      </w:r>
      <w:r w:rsidR="0011392B" w:rsidRPr="00C51280">
        <w:rPr>
          <w:rFonts w:ascii="TimesNewRoman" w:hAnsi="TimesNewRoman" w:cs="TimesNewRoman"/>
          <w:sz w:val="24"/>
          <w:szCs w:val="24"/>
        </w:rPr>
        <w:t>Preliminary indications</w:t>
      </w:r>
      <w:r w:rsidRPr="00C51280">
        <w:rPr>
          <w:rFonts w:ascii="TimesNewRoman" w:hAnsi="TimesNewRoman" w:cs="TimesNewRoman"/>
          <w:sz w:val="24"/>
          <w:szCs w:val="24"/>
        </w:rPr>
        <w:t xml:space="preserve"> </w:t>
      </w:r>
      <w:r w:rsidR="006C1090" w:rsidRPr="00C51280">
        <w:rPr>
          <w:rFonts w:ascii="TimesNewRoman" w:hAnsi="TimesNewRoman" w:cs="TimesNewRoman"/>
          <w:sz w:val="24"/>
          <w:szCs w:val="24"/>
        </w:rPr>
        <w:t xml:space="preserve">show </w:t>
      </w:r>
      <w:r w:rsidRPr="00C51280">
        <w:rPr>
          <w:rFonts w:ascii="TimesNewRoman" w:hAnsi="TimesNewRoman" w:cs="TimesNewRoman"/>
          <w:sz w:val="24"/>
          <w:szCs w:val="24"/>
        </w:rPr>
        <w:t xml:space="preserve">that some parts of the Basin would </w:t>
      </w:r>
      <w:r w:rsidR="0011392B" w:rsidRPr="00C51280">
        <w:rPr>
          <w:rFonts w:ascii="TimesNewRoman" w:hAnsi="TimesNewRoman" w:cs="TimesNewRoman"/>
          <w:sz w:val="24"/>
          <w:szCs w:val="24"/>
        </w:rPr>
        <w:t>be affected</w:t>
      </w:r>
      <w:r w:rsidRPr="00C51280">
        <w:rPr>
          <w:rFonts w:ascii="TimesNewRoman" w:hAnsi="TimesNewRoman" w:cs="TimesNewRoman"/>
          <w:sz w:val="24"/>
          <w:szCs w:val="24"/>
        </w:rPr>
        <w:t xml:space="preserve"> more than others with potential reduction </w:t>
      </w:r>
      <w:r w:rsidR="0011392B" w:rsidRPr="00C51280">
        <w:rPr>
          <w:rFonts w:ascii="TimesNewRoman" w:hAnsi="TimesNewRoman" w:cs="TimesNewRoman"/>
          <w:sz w:val="24"/>
          <w:szCs w:val="24"/>
        </w:rPr>
        <w:t>of up</w:t>
      </w:r>
      <w:r w:rsidRPr="00C51280">
        <w:rPr>
          <w:rFonts w:ascii="TimesNewRoman" w:hAnsi="TimesNewRoman" w:cs="TimesNewRoman"/>
          <w:sz w:val="24"/>
          <w:szCs w:val="24"/>
        </w:rPr>
        <w:t xml:space="preserve"> to 30 percent in hydropower generation. </w:t>
      </w:r>
      <w:r w:rsidR="006C1090" w:rsidRPr="00C51280">
        <w:rPr>
          <w:rFonts w:ascii="TimesNewRoman" w:hAnsi="TimesNewRoman" w:cs="TimesNewRoman"/>
          <w:sz w:val="24"/>
          <w:szCs w:val="24"/>
        </w:rPr>
        <w:t xml:space="preserve"> Even though these preliminary results should be viewed with caution they illustrate the need for a more detailed understanding of climate change impacts on </w:t>
      </w:r>
      <w:r w:rsidR="002B7E40">
        <w:rPr>
          <w:rFonts w:ascii="TimesNewRoman" w:hAnsi="TimesNewRoman" w:cs="TimesNewRoman"/>
          <w:sz w:val="24"/>
          <w:szCs w:val="24"/>
        </w:rPr>
        <w:t xml:space="preserve">water resources and energy in </w:t>
      </w:r>
      <w:r w:rsidR="006C1090" w:rsidRPr="00C51280">
        <w:rPr>
          <w:rFonts w:ascii="TimesNewRoman" w:hAnsi="TimesNewRoman" w:cs="TimesNewRoman"/>
          <w:sz w:val="24"/>
          <w:szCs w:val="24"/>
        </w:rPr>
        <w:t>Zimbabwe.</w:t>
      </w:r>
    </w:p>
    <w:p w:rsidR="00E63F84" w:rsidRPr="00C51280" w:rsidRDefault="00E63F84" w:rsidP="00C51280">
      <w:pPr>
        <w:autoSpaceDE w:val="0"/>
        <w:autoSpaceDN w:val="0"/>
        <w:adjustRightInd w:val="0"/>
        <w:spacing w:after="0" w:line="240" w:lineRule="auto"/>
        <w:rPr>
          <w:rFonts w:ascii="TimesNewRoman" w:hAnsi="TimesNewRoman" w:cs="TimesNewRoman"/>
          <w:sz w:val="24"/>
          <w:szCs w:val="24"/>
        </w:rPr>
      </w:pPr>
    </w:p>
    <w:p w:rsidR="00907458" w:rsidRPr="00C51280" w:rsidRDefault="002B7E40" w:rsidP="00C5128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The key issue is the variability of the Zambezi river flows and changes in the Kariba lake levels</w:t>
      </w:r>
      <w:r w:rsidR="00C0277C">
        <w:rPr>
          <w:rFonts w:ascii="TimesNewRoman" w:hAnsi="TimesNewRoman" w:cs="TimesNewRoman"/>
          <w:sz w:val="24"/>
          <w:szCs w:val="24"/>
        </w:rPr>
        <w:t>, which would not only impact consumptive and non</w:t>
      </w:r>
      <w:r w:rsidR="006174E0">
        <w:rPr>
          <w:rFonts w:ascii="TimesNewRoman" w:hAnsi="TimesNewRoman" w:cs="TimesNewRoman"/>
          <w:sz w:val="24"/>
          <w:szCs w:val="24"/>
        </w:rPr>
        <w:t>-</w:t>
      </w:r>
      <w:r w:rsidR="00C0277C">
        <w:rPr>
          <w:rFonts w:ascii="TimesNewRoman" w:hAnsi="TimesNewRoman" w:cs="TimesNewRoman"/>
          <w:sz w:val="24"/>
          <w:szCs w:val="24"/>
        </w:rPr>
        <w:t>consumptive uses of water (such as irrigation and hydropower generation) but also the productivity of the lake and lake fisheries</w:t>
      </w:r>
      <w:r>
        <w:rPr>
          <w:rFonts w:ascii="TimesNewRoman" w:hAnsi="TimesNewRoman" w:cs="TimesNewRoman"/>
          <w:sz w:val="24"/>
          <w:szCs w:val="24"/>
        </w:rPr>
        <w:t xml:space="preserve">.  </w:t>
      </w:r>
      <w:r w:rsidR="002649B1">
        <w:rPr>
          <w:rFonts w:ascii="TimesNewRoman" w:hAnsi="TimesNewRoman" w:cs="TimesNewRoman"/>
          <w:sz w:val="24"/>
          <w:szCs w:val="24"/>
        </w:rPr>
        <w:t xml:space="preserve">The Zambezi multi-sector investment analysis study </w:t>
      </w:r>
      <w:r w:rsidR="00805972">
        <w:rPr>
          <w:rFonts w:ascii="TimesNewRoman" w:hAnsi="TimesNewRoman" w:cs="TimesNewRoman"/>
          <w:sz w:val="24"/>
          <w:szCs w:val="24"/>
        </w:rPr>
        <w:t>assumed that climate change could bring about reductions in flows within catchments of the Zambezi basin of between 13% (Zambezi delta) and 34% (Kafue sub-basin) by 2030</w:t>
      </w:r>
      <w:r w:rsidR="00B12702">
        <w:rPr>
          <w:rFonts w:ascii="TimesNewRoman" w:hAnsi="TimesNewRoman" w:cs="TimesNewRoman"/>
          <w:sz w:val="24"/>
          <w:szCs w:val="24"/>
        </w:rPr>
        <w:t xml:space="preserve"> (</w:t>
      </w:r>
      <w:r w:rsidR="00B12702" w:rsidRPr="00C51280">
        <w:rPr>
          <w:rFonts w:ascii="TimesNewRoman" w:hAnsi="TimesNewRoman" w:cs="TimesNewRoman"/>
          <w:sz w:val="24"/>
          <w:szCs w:val="24"/>
        </w:rPr>
        <w:t>World Bank</w:t>
      </w:r>
      <w:r w:rsidR="00E94941">
        <w:rPr>
          <w:rFonts w:ascii="TimesNewRoman" w:hAnsi="TimesNewRoman" w:cs="TimesNewRoman"/>
          <w:sz w:val="24"/>
          <w:szCs w:val="24"/>
        </w:rPr>
        <w:t>,</w:t>
      </w:r>
      <w:r w:rsidR="00B12702" w:rsidRPr="00C51280">
        <w:rPr>
          <w:rFonts w:ascii="TimesNewRoman" w:hAnsi="TimesNewRoman" w:cs="TimesNewRoman"/>
          <w:sz w:val="24"/>
          <w:szCs w:val="24"/>
        </w:rPr>
        <w:t xml:space="preserve"> 2010</w:t>
      </w:r>
      <w:r w:rsidR="00235A7C">
        <w:rPr>
          <w:rFonts w:ascii="TimesNewRoman" w:hAnsi="TimesNewRoman" w:cs="TimesNewRoman"/>
          <w:sz w:val="24"/>
          <w:szCs w:val="24"/>
        </w:rPr>
        <w:t>a</w:t>
      </w:r>
      <w:r w:rsidR="00B12702" w:rsidRPr="00C51280">
        <w:rPr>
          <w:rFonts w:ascii="TimesNewRoman" w:hAnsi="TimesNewRoman" w:cs="TimesNewRoman"/>
          <w:sz w:val="24"/>
          <w:szCs w:val="24"/>
        </w:rPr>
        <w:t>)</w:t>
      </w:r>
      <w:r w:rsidR="00805972">
        <w:rPr>
          <w:rFonts w:ascii="TimesNewRoman" w:hAnsi="TimesNewRoman" w:cs="TimesNewRoman"/>
          <w:sz w:val="24"/>
          <w:szCs w:val="24"/>
        </w:rPr>
        <w:t xml:space="preserve">.  </w:t>
      </w:r>
      <w:r w:rsidR="00907458" w:rsidRPr="00C51280">
        <w:rPr>
          <w:rFonts w:ascii="TimesNewRoman" w:hAnsi="TimesNewRoman" w:cs="TimesNewRoman"/>
          <w:sz w:val="24"/>
          <w:szCs w:val="24"/>
        </w:rPr>
        <w:t xml:space="preserve">Evaporative water loss from large reservoirs such as Lake Kariba will </w:t>
      </w:r>
      <w:r w:rsidR="00492E0A">
        <w:rPr>
          <w:rFonts w:ascii="TimesNewRoman" w:hAnsi="TimesNewRoman" w:cs="TimesNewRoman"/>
          <w:sz w:val="24"/>
          <w:szCs w:val="24"/>
        </w:rPr>
        <w:t xml:space="preserve">also </w:t>
      </w:r>
      <w:r w:rsidR="00907458" w:rsidRPr="00C51280">
        <w:rPr>
          <w:rFonts w:ascii="TimesNewRoman" w:hAnsi="TimesNewRoman" w:cs="TimesNewRoman"/>
          <w:sz w:val="24"/>
          <w:szCs w:val="24"/>
        </w:rPr>
        <w:t xml:space="preserve">increase as temperatures increase under climate change and further decreases water availability for downstream use (Beilfuss 2012).  </w:t>
      </w:r>
    </w:p>
    <w:p w:rsidR="00E63F84" w:rsidRDefault="00E63F84" w:rsidP="00C51280">
      <w:pPr>
        <w:autoSpaceDE w:val="0"/>
        <w:autoSpaceDN w:val="0"/>
        <w:adjustRightInd w:val="0"/>
        <w:spacing w:after="0" w:line="240" w:lineRule="auto"/>
        <w:rPr>
          <w:rFonts w:ascii="TimesNewRoman" w:hAnsi="TimesNewRoman" w:cs="TimesNewRoman"/>
          <w:sz w:val="24"/>
          <w:szCs w:val="24"/>
        </w:rPr>
      </w:pPr>
    </w:p>
    <w:p w:rsidR="00AE0EA8" w:rsidRDefault="005C7ACE" w:rsidP="00C51280">
      <w:pPr>
        <w:autoSpaceDE w:val="0"/>
        <w:autoSpaceDN w:val="0"/>
        <w:adjustRightInd w:val="0"/>
        <w:spacing w:after="0" w:line="240" w:lineRule="auto"/>
        <w:rPr>
          <w:rFonts w:ascii="TimesNewRoman" w:hAnsi="TimesNewRoman" w:cs="TimesNewRoman"/>
          <w:b/>
          <w:sz w:val="24"/>
          <w:szCs w:val="24"/>
        </w:rPr>
      </w:pPr>
      <w:r w:rsidRPr="00C51280">
        <w:rPr>
          <w:rFonts w:ascii="TimesNewRoman" w:hAnsi="TimesNewRoman" w:cs="TimesNewRoman"/>
          <w:sz w:val="24"/>
          <w:szCs w:val="24"/>
        </w:rPr>
        <w:t>Major floods have occurred in the Zambezi basin in the past 20 years resulting in significant damage and loss of life.  While there has been no specific model</w:t>
      </w:r>
      <w:r w:rsidR="00031393">
        <w:rPr>
          <w:rFonts w:ascii="TimesNewRoman" w:hAnsi="TimesNewRoman" w:cs="TimesNewRoman"/>
          <w:sz w:val="24"/>
          <w:szCs w:val="24"/>
        </w:rPr>
        <w:t>l</w:t>
      </w:r>
      <w:r w:rsidRPr="00C51280">
        <w:rPr>
          <w:rFonts w:ascii="TimesNewRoman" w:hAnsi="TimesNewRoman" w:cs="TimesNewRoman"/>
          <w:sz w:val="24"/>
          <w:szCs w:val="24"/>
        </w:rPr>
        <w:t>ing of the likely impacts of climate change on these extreme events in the Zambezi basin, it is a general conclusion that extreme events will become more intense (i.e. floods will become larger and droughts will be drier) as a result of climate change</w:t>
      </w:r>
      <w:r w:rsidR="000572C6">
        <w:rPr>
          <w:rFonts w:ascii="TimesNewRoman" w:hAnsi="TimesNewRoman" w:cs="TimesNewRoman"/>
          <w:sz w:val="24"/>
          <w:szCs w:val="24"/>
        </w:rPr>
        <w:t xml:space="preserve"> (IPCC 2007a)</w:t>
      </w:r>
      <w:r w:rsidRPr="00C51280">
        <w:rPr>
          <w:rFonts w:ascii="TimesNewRoman" w:hAnsi="TimesNewRoman" w:cs="TimesNewRoman"/>
          <w:sz w:val="24"/>
          <w:szCs w:val="24"/>
        </w:rPr>
        <w:t xml:space="preserve">.  </w:t>
      </w:r>
    </w:p>
    <w:p w:rsidR="00AE0EA8" w:rsidRPr="00C51280" w:rsidRDefault="00AE0EA8" w:rsidP="00C51280">
      <w:pPr>
        <w:autoSpaceDE w:val="0"/>
        <w:autoSpaceDN w:val="0"/>
        <w:adjustRightInd w:val="0"/>
        <w:spacing w:after="0" w:line="240" w:lineRule="auto"/>
        <w:rPr>
          <w:rFonts w:ascii="TimesNewRoman" w:hAnsi="TimesNewRoman" w:cs="TimesNewRoman"/>
          <w:sz w:val="24"/>
          <w:szCs w:val="24"/>
        </w:rPr>
      </w:pPr>
    </w:p>
    <w:p w:rsidR="009A1909" w:rsidRPr="00C51280" w:rsidRDefault="009A1909"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 xml:space="preserve">Some authorities claim that the impacts of climate change are already apparent in Lake Kariba.  </w:t>
      </w:r>
      <w:r w:rsidR="00FA4AEB">
        <w:rPr>
          <w:rFonts w:ascii="TimesNewRoman" w:hAnsi="TimesNewRoman" w:cs="TimesNewRoman"/>
          <w:sz w:val="24"/>
          <w:szCs w:val="24"/>
        </w:rPr>
        <w:t>The MAR</w:t>
      </w:r>
      <w:r w:rsidR="00FA4AEB" w:rsidRPr="00B3634B">
        <w:rPr>
          <w:rFonts w:ascii="TimesNewRoman" w:hAnsi="TimesNewRoman" w:cs="TimesNewRoman"/>
          <w:sz w:val="24"/>
          <w:szCs w:val="24"/>
        </w:rPr>
        <w:t xml:space="preserve"> appears to have reduced since construction of Kariba dam, leading to reduced flow at the dam</w:t>
      </w:r>
      <w:r w:rsidR="00FA4AEB">
        <w:rPr>
          <w:rFonts w:ascii="TimesNewRoman" w:hAnsi="TimesNewRoman" w:cs="TimesNewRoman"/>
          <w:sz w:val="24"/>
          <w:szCs w:val="24"/>
        </w:rPr>
        <w:t xml:space="preserve"> although there is not yet a </w:t>
      </w:r>
      <w:r w:rsidR="00CC76CF">
        <w:rPr>
          <w:rFonts w:ascii="TimesNewRoman" w:hAnsi="TimesNewRoman" w:cs="TimesNewRoman"/>
          <w:sz w:val="24"/>
          <w:szCs w:val="24"/>
        </w:rPr>
        <w:t>consensus</w:t>
      </w:r>
      <w:r w:rsidR="00FA4AEB">
        <w:rPr>
          <w:rFonts w:ascii="TimesNewRoman" w:hAnsi="TimesNewRoman" w:cs="TimesNewRoman"/>
          <w:sz w:val="24"/>
          <w:szCs w:val="24"/>
        </w:rPr>
        <w:t xml:space="preserve"> that this reduction is the result of climate change</w:t>
      </w:r>
      <w:r w:rsidR="00FA4AEB" w:rsidRPr="00B3634B">
        <w:rPr>
          <w:rFonts w:ascii="TimesNewRoman" w:hAnsi="TimesNewRoman" w:cs="TimesNewRoman"/>
          <w:sz w:val="24"/>
          <w:szCs w:val="24"/>
        </w:rPr>
        <w:t>.  Lake Kariba’s lowest water level was recorded in 1989/90 when the level was only 0</w:t>
      </w:r>
      <w:r w:rsidR="00DF0701">
        <w:rPr>
          <w:rFonts w:ascii="TimesNewRoman" w:hAnsi="TimesNewRoman" w:cs="TimesNewRoman"/>
          <w:sz w:val="24"/>
          <w:szCs w:val="24"/>
        </w:rPr>
        <w:t>.</w:t>
      </w:r>
      <w:r w:rsidR="00FA4AEB" w:rsidRPr="00B3634B">
        <w:rPr>
          <w:rFonts w:ascii="TimesNewRoman" w:hAnsi="TimesNewRoman" w:cs="TimesNewRoman"/>
          <w:sz w:val="24"/>
          <w:szCs w:val="24"/>
        </w:rPr>
        <w:t xml:space="preserve">75m above the </w:t>
      </w:r>
      <w:r w:rsidR="00FA4AEB">
        <w:rPr>
          <w:rFonts w:ascii="TimesNewRoman" w:hAnsi="TimesNewRoman" w:cs="TimesNewRoman"/>
          <w:sz w:val="24"/>
          <w:szCs w:val="24"/>
        </w:rPr>
        <w:t xml:space="preserve">minimum supply level (or the </w:t>
      </w:r>
      <w:r w:rsidR="00FA4AEB" w:rsidRPr="00B3634B">
        <w:rPr>
          <w:rFonts w:ascii="TimesNewRoman" w:hAnsi="TimesNewRoman" w:cs="TimesNewRoman"/>
          <w:sz w:val="24"/>
          <w:szCs w:val="24"/>
        </w:rPr>
        <w:t>permissible power generating level</w:t>
      </w:r>
      <w:r w:rsidR="00FA4AEB" w:rsidRPr="00C51280">
        <w:rPr>
          <w:rFonts w:ascii="TimesNewRoman" w:hAnsi="TimesNewRoman" w:cs="TimesNewRoman"/>
          <w:sz w:val="24"/>
          <w:szCs w:val="24"/>
        </w:rPr>
        <w:t xml:space="preserve">).  </w:t>
      </w:r>
      <w:r w:rsidR="002344DB" w:rsidRPr="00C51280">
        <w:rPr>
          <w:rFonts w:ascii="TimesNewRoman" w:hAnsi="TimesNewRoman" w:cs="TimesNewRoman"/>
          <w:sz w:val="24"/>
          <w:szCs w:val="24"/>
        </w:rPr>
        <w:t xml:space="preserve">Magadza (2010) reports that the lake has undergone changes in its thermal properties which affect its physical properties such as a shallower </w:t>
      </w:r>
      <w:r w:rsidR="00907458" w:rsidRPr="00C51280">
        <w:rPr>
          <w:rFonts w:ascii="TimesNewRoman" w:hAnsi="TimesNewRoman" w:cs="TimesNewRoman"/>
          <w:sz w:val="24"/>
          <w:szCs w:val="24"/>
        </w:rPr>
        <w:t xml:space="preserve">and warmer surface layer, </w:t>
      </w:r>
      <w:r w:rsidR="002344DB" w:rsidRPr="00C51280">
        <w:rPr>
          <w:rFonts w:ascii="TimesNewRoman" w:hAnsi="TimesNewRoman" w:cs="TimesNewRoman"/>
          <w:sz w:val="24"/>
          <w:szCs w:val="24"/>
        </w:rPr>
        <w:t>and a</w:t>
      </w:r>
      <w:r w:rsidR="00DF0701">
        <w:rPr>
          <w:rFonts w:ascii="TimesNewRoman" w:hAnsi="TimesNewRoman" w:cs="TimesNewRoman"/>
          <w:sz w:val="24"/>
          <w:szCs w:val="24"/>
        </w:rPr>
        <w:t xml:space="preserve"> </w:t>
      </w:r>
      <w:r w:rsidR="002344DB" w:rsidRPr="00C51280">
        <w:rPr>
          <w:rFonts w:ascii="TimesNewRoman" w:hAnsi="TimesNewRoman" w:cs="TimesNewRoman"/>
          <w:sz w:val="24"/>
          <w:szCs w:val="24"/>
        </w:rPr>
        <w:t>higher heat content.  This</w:t>
      </w:r>
      <w:r w:rsidR="00DF0701">
        <w:rPr>
          <w:rFonts w:ascii="TimesNewRoman" w:hAnsi="TimesNewRoman" w:cs="TimesNewRoman"/>
          <w:sz w:val="24"/>
          <w:szCs w:val="24"/>
        </w:rPr>
        <w:t xml:space="preserve"> </w:t>
      </w:r>
      <w:r w:rsidR="002344DB" w:rsidRPr="00C51280">
        <w:rPr>
          <w:rFonts w:ascii="TimesNewRoman" w:hAnsi="TimesNewRoman" w:cs="TimesNewRoman"/>
          <w:sz w:val="24"/>
          <w:szCs w:val="24"/>
        </w:rPr>
        <w:t>has affected its ecology, most notably a change in algal species and in some invertebrate</w:t>
      </w:r>
      <w:r w:rsidR="00907458" w:rsidRPr="00C51280">
        <w:rPr>
          <w:rFonts w:ascii="TimesNewRoman" w:hAnsi="TimesNewRoman" w:cs="TimesNewRoman"/>
          <w:sz w:val="24"/>
          <w:szCs w:val="24"/>
        </w:rPr>
        <w:t xml:space="preserve"> species</w:t>
      </w:r>
      <w:r w:rsidR="002344DB" w:rsidRPr="00C51280">
        <w:rPr>
          <w:rFonts w:ascii="TimesNewRoman" w:hAnsi="TimesNewRoman" w:cs="TimesNewRoman"/>
          <w:sz w:val="24"/>
          <w:szCs w:val="24"/>
        </w:rPr>
        <w:t xml:space="preserve">.  These changes have in turn, led to a </w:t>
      </w:r>
      <w:r w:rsidR="00907458" w:rsidRPr="00C51280">
        <w:rPr>
          <w:rFonts w:ascii="TimesNewRoman" w:hAnsi="TimesNewRoman" w:cs="TimesNewRoman"/>
          <w:sz w:val="24"/>
          <w:szCs w:val="24"/>
        </w:rPr>
        <w:t>major</w:t>
      </w:r>
      <w:r w:rsidR="002344DB" w:rsidRPr="00C51280">
        <w:rPr>
          <w:rFonts w:ascii="TimesNewRoman" w:hAnsi="TimesNewRoman" w:cs="TimesNewRoman"/>
          <w:sz w:val="24"/>
          <w:szCs w:val="24"/>
        </w:rPr>
        <w:t xml:space="preserve"> reduction in food for the economically important </w:t>
      </w:r>
      <w:r w:rsidR="002344DB" w:rsidRPr="00C51280">
        <w:rPr>
          <w:rFonts w:ascii="TimesNewRoman" w:hAnsi="TimesNewRoman" w:cs="TimesNewRoman"/>
          <w:i/>
          <w:sz w:val="24"/>
          <w:szCs w:val="24"/>
        </w:rPr>
        <w:t>Limnothrissa</w:t>
      </w:r>
      <w:r w:rsidR="00C43407" w:rsidRPr="00C51280">
        <w:rPr>
          <w:rFonts w:ascii="TimesNewRoman" w:hAnsi="TimesNewRoman" w:cs="TimesNewRoman"/>
          <w:i/>
          <w:sz w:val="24"/>
          <w:szCs w:val="24"/>
        </w:rPr>
        <w:t>miodon</w:t>
      </w:r>
      <w:r w:rsidR="00DF0701">
        <w:rPr>
          <w:rFonts w:ascii="TimesNewRoman" w:hAnsi="TimesNewRoman" w:cs="TimesNewRoman"/>
          <w:i/>
          <w:sz w:val="24"/>
          <w:szCs w:val="24"/>
        </w:rPr>
        <w:t xml:space="preserve"> </w:t>
      </w:r>
      <w:r w:rsidR="002344DB" w:rsidRPr="00C51280">
        <w:rPr>
          <w:rFonts w:ascii="TimesNewRoman" w:hAnsi="TimesNewRoman" w:cs="TimesNewRoman"/>
          <w:sz w:val="24"/>
          <w:szCs w:val="24"/>
        </w:rPr>
        <w:t>fish</w:t>
      </w:r>
      <w:r w:rsidR="00907458" w:rsidRPr="00C51280">
        <w:rPr>
          <w:rFonts w:ascii="TimesNewRoman" w:hAnsi="TimesNewRoman" w:cs="TimesNewRoman"/>
          <w:sz w:val="24"/>
          <w:szCs w:val="24"/>
        </w:rPr>
        <w:t xml:space="preserve"> (Magadza 2011)</w:t>
      </w:r>
      <w:r w:rsidR="00C43407" w:rsidRPr="00C51280">
        <w:rPr>
          <w:rFonts w:ascii="TimesNewRoman" w:hAnsi="TimesNewRoman" w:cs="TimesNewRoman"/>
          <w:sz w:val="24"/>
          <w:szCs w:val="24"/>
        </w:rPr>
        <w:t xml:space="preserve"> and a decline in the fishery from 37,000 tonnes around 1990 to 20,000 tonnes in 2000</w:t>
      </w:r>
      <w:r w:rsidR="002344DB" w:rsidRPr="00C51280">
        <w:rPr>
          <w:rFonts w:ascii="TimesNewRoman" w:hAnsi="TimesNewRoman" w:cs="TimesNewRoman"/>
          <w:sz w:val="24"/>
          <w:szCs w:val="24"/>
        </w:rPr>
        <w:t>.</w:t>
      </w:r>
      <w:r w:rsidR="00C0277C">
        <w:rPr>
          <w:rFonts w:ascii="TimesNewRoman" w:hAnsi="TimesNewRoman" w:cs="TimesNewRoman"/>
          <w:sz w:val="24"/>
          <w:szCs w:val="24"/>
        </w:rPr>
        <w:t xml:space="preserve">  This also impacts the local diet as lake fish forms an important source of protein.</w:t>
      </w:r>
      <w:r w:rsidR="00DF0701">
        <w:rPr>
          <w:rFonts w:ascii="TimesNewRoman" w:hAnsi="TimesNewRoman" w:cs="TimesNewRoman"/>
          <w:sz w:val="24"/>
          <w:szCs w:val="24"/>
        </w:rPr>
        <w:t xml:space="preserve">  </w:t>
      </w:r>
      <w:r w:rsidR="00907458" w:rsidRPr="00C51280">
        <w:rPr>
          <w:rFonts w:ascii="TimesNewRoman" w:hAnsi="TimesNewRoman" w:cs="TimesNewRoman"/>
          <w:sz w:val="24"/>
          <w:szCs w:val="24"/>
        </w:rPr>
        <w:t xml:space="preserve">Magadza attributes </w:t>
      </w:r>
      <w:r w:rsidR="00FA4AEB">
        <w:rPr>
          <w:rFonts w:ascii="TimesNewRoman" w:hAnsi="TimesNewRoman" w:cs="TimesNewRoman"/>
          <w:sz w:val="24"/>
          <w:szCs w:val="24"/>
        </w:rPr>
        <w:t xml:space="preserve">these changes </w:t>
      </w:r>
      <w:r w:rsidR="00907458" w:rsidRPr="00C51280">
        <w:rPr>
          <w:rFonts w:ascii="TimesNewRoman" w:hAnsi="TimesNewRoman" w:cs="TimesNewRoman"/>
          <w:sz w:val="24"/>
          <w:szCs w:val="24"/>
        </w:rPr>
        <w:t>to climate change.</w:t>
      </w:r>
    </w:p>
    <w:p w:rsidR="00E63F84" w:rsidRPr="00C51280" w:rsidRDefault="00E63F84" w:rsidP="00C51280">
      <w:pPr>
        <w:autoSpaceDE w:val="0"/>
        <w:autoSpaceDN w:val="0"/>
        <w:adjustRightInd w:val="0"/>
        <w:spacing w:after="0" w:line="240" w:lineRule="auto"/>
        <w:rPr>
          <w:rFonts w:ascii="TimesNewRoman" w:hAnsi="TimesNewRoman" w:cs="TimesNewRoman"/>
          <w:sz w:val="24"/>
          <w:szCs w:val="24"/>
        </w:rPr>
      </w:pPr>
    </w:p>
    <w:p w:rsidR="00907458" w:rsidRDefault="00907458"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 xml:space="preserve">In addition to reduced flows, the Zambezi River has become more polluted, with Zimbabwe being a major source of this pollution from cities and towns, mining and agriculture.  </w:t>
      </w:r>
      <w:r w:rsidRPr="00C51280">
        <w:rPr>
          <w:rFonts w:ascii="TimesNewRoman" w:hAnsi="TimesNewRoman" w:cs="TimesNewRoman"/>
          <w:sz w:val="24"/>
          <w:szCs w:val="24"/>
        </w:rPr>
        <w:lastRenderedPageBreak/>
        <w:t xml:space="preserve">Pollutants include agro-chemicals, sediment and nutrients.  The increase in nutrient loads </w:t>
      </w:r>
      <w:r w:rsidR="00720574">
        <w:rPr>
          <w:rFonts w:ascii="TimesNewRoman" w:hAnsi="TimesNewRoman" w:cs="TimesNewRoman"/>
          <w:sz w:val="24"/>
          <w:szCs w:val="24"/>
        </w:rPr>
        <w:t>has</w:t>
      </w:r>
      <w:r w:rsidR="00720574" w:rsidRPr="00C51280">
        <w:rPr>
          <w:rFonts w:ascii="TimesNewRoman" w:hAnsi="TimesNewRoman" w:cs="TimesNewRoman"/>
          <w:sz w:val="24"/>
          <w:szCs w:val="24"/>
        </w:rPr>
        <w:t xml:space="preserve"> </w:t>
      </w:r>
      <w:r w:rsidRPr="00C51280">
        <w:rPr>
          <w:rFonts w:ascii="TimesNewRoman" w:hAnsi="TimesNewRoman" w:cs="TimesNewRoman"/>
          <w:sz w:val="24"/>
          <w:szCs w:val="24"/>
        </w:rPr>
        <w:t>been a major cause of invasive water weeds on Lake Kariba (primarily water hyacinth (</w:t>
      </w:r>
      <w:r w:rsidRPr="00C51280">
        <w:rPr>
          <w:rFonts w:ascii="TimesNewRoman" w:hAnsi="TimesNewRoman" w:cs="TimesNewRoman"/>
          <w:i/>
          <w:sz w:val="24"/>
          <w:szCs w:val="24"/>
        </w:rPr>
        <w:t>Eichornia</w:t>
      </w:r>
      <w:r w:rsidR="00E94941">
        <w:rPr>
          <w:rFonts w:ascii="TimesNewRoman" w:hAnsi="TimesNewRoman" w:cs="TimesNewRoman"/>
          <w:i/>
          <w:sz w:val="24"/>
          <w:szCs w:val="24"/>
        </w:rPr>
        <w:t xml:space="preserve"> </w:t>
      </w:r>
      <w:r w:rsidRPr="00C51280">
        <w:rPr>
          <w:rFonts w:ascii="TimesNewRoman" w:hAnsi="TimesNewRoman" w:cs="TimesNewRoman"/>
          <w:i/>
          <w:sz w:val="24"/>
          <w:szCs w:val="24"/>
        </w:rPr>
        <w:t>Crassipes</w:t>
      </w:r>
      <w:r w:rsidRPr="00C51280">
        <w:rPr>
          <w:rFonts w:ascii="TimesNewRoman" w:hAnsi="TimesNewRoman" w:cs="TimesNewRoman"/>
          <w:sz w:val="24"/>
          <w:szCs w:val="24"/>
        </w:rPr>
        <w:t>) and Kariba weed (</w:t>
      </w:r>
      <w:r w:rsidRPr="00C51280">
        <w:rPr>
          <w:rFonts w:ascii="TimesNewRoman" w:hAnsi="TimesNewRoman" w:cs="TimesNewRoman"/>
          <w:i/>
          <w:sz w:val="24"/>
          <w:szCs w:val="24"/>
        </w:rPr>
        <w:t>Salvinia</w:t>
      </w:r>
      <w:r w:rsidR="00E94941">
        <w:rPr>
          <w:rFonts w:ascii="TimesNewRoman" w:hAnsi="TimesNewRoman" w:cs="TimesNewRoman"/>
          <w:i/>
          <w:sz w:val="24"/>
          <w:szCs w:val="24"/>
        </w:rPr>
        <w:t xml:space="preserve"> </w:t>
      </w:r>
      <w:r w:rsidRPr="00C51280">
        <w:rPr>
          <w:rFonts w:ascii="TimesNewRoman" w:hAnsi="TimesNewRoman" w:cs="TimesNewRoman"/>
          <w:i/>
          <w:sz w:val="24"/>
          <w:szCs w:val="24"/>
        </w:rPr>
        <w:t>Molesta</w:t>
      </w:r>
      <w:r w:rsidRPr="00C51280">
        <w:rPr>
          <w:rFonts w:ascii="TimesNewRoman" w:hAnsi="TimesNewRoman" w:cs="TimesNewRoman"/>
          <w:sz w:val="24"/>
          <w:szCs w:val="24"/>
        </w:rPr>
        <w:t>)) that cause operational problems for hydro-power generation and for tourism and recreation on the lake.</w:t>
      </w:r>
    </w:p>
    <w:p w:rsidR="00E63F84" w:rsidRPr="00C51280" w:rsidRDefault="00E63F84" w:rsidP="00C51280">
      <w:pPr>
        <w:autoSpaceDE w:val="0"/>
        <w:autoSpaceDN w:val="0"/>
        <w:adjustRightInd w:val="0"/>
        <w:spacing w:after="0" w:line="240" w:lineRule="auto"/>
        <w:rPr>
          <w:rFonts w:ascii="TimesNewRoman" w:hAnsi="TimesNewRoman" w:cs="TimesNewRoman"/>
          <w:sz w:val="24"/>
          <w:szCs w:val="24"/>
        </w:rPr>
      </w:pPr>
    </w:p>
    <w:p w:rsidR="00370F8C" w:rsidRPr="00C51280" w:rsidRDefault="00907458" w:rsidP="00370F8C">
      <w:pPr>
        <w:autoSpaceDE w:val="0"/>
        <w:autoSpaceDN w:val="0"/>
        <w:adjustRightInd w:val="0"/>
        <w:spacing w:after="0" w:line="240" w:lineRule="auto"/>
        <w:rPr>
          <w:rFonts w:ascii="TimesNewRoman" w:eastAsiaTheme="minorHAnsi" w:hAnsi="TimesNewRoman" w:cs="TimesNewRoman"/>
          <w:sz w:val="24"/>
          <w:szCs w:val="24"/>
        </w:rPr>
      </w:pPr>
      <w:r w:rsidRPr="00C51280">
        <w:rPr>
          <w:rFonts w:ascii="TimesNewRoman" w:eastAsiaTheme="minorHAnsi" w:hAnsi="TimesNewRoman" w:cs="TimesNewRoman"/>
          <w:sz w:val="24"/>
          <w:szCs w:val="24"/>
        </w:rPr>
        <w:t xml:space="preserve">The present fragmented administrative and regulatory arrangements make management of the lake and the Zambezi </w:t>
      </w:r>
      <w:r w:rsidR="00720574">
        <w:rPr>
          <w:rFonts w:ascii="TimesNewRoman" w:eastAsiaTheme="minorHAnsi" w:hAnsi="TimesNewRoman" w:cs="TimesNewRoman"/>
          <w:sz w:val="24"/>
          <w:szCs w:val="24"/>
        </w:rPr>
        <w:t>R</w:t>
      </w:r>
      <w:r w:rsidR="00720574" w:rsidRPr="00C51280">
        <w:rPr>
          <w:rFonts w:ascii="TimesNewRoman" w:eastAsiaTheme="minorHAnsi" w:hAnsi="TimesNewRoman" w:cs="TimesNewRoman"/>
          <w:sz w:val="24"/>
          <w:szCs w:val="24"/>
        </w:rPr>
        <w:t xml:space="preserve">iver </w:t>
      </w:r>
      <w:r w:rsidRPr="00C51280">
        <w:rPr>
          <w:rFonts w:ascii="TimesNewRoman" w:eastAsiaTheme="minorHAnsi" w:hAnsi="TimesNewRoman" w:cs="TimesNewRoman"/>
          <w:sz w:val="24"/>
          <w:szCs w:val="24"/>
        </w:rPr>
        <w:t>cumbersome and ineffective.  These arrangements are ina</w:t>
      </w:r>
      <w:r w:rsidR="00C0277C">
        <w:rPr>
          <w:rFonts w:ascii="TimesNewRoman" w:eastAsiaTheme="minorHAnsi" w:hAnsi="TimesNewRoman" w:cs="TimesNewRoman"/>
          <w:sz w:val="24"/>
          <w:szCs w:val="24"/>
        </w:rPr>
        <w:t>dequate</w:t>
      </w:r>
      <w:r w:rsidRPr="00C51280">
        <w:rPr>
          <w:rFonts w:ascii="TimesNewRoman" w:eastAsiaTheme="minorHAnsi" w:hAnsi="TimesNewRoman" w:cs="TimesNewRoman"/>
          <w:sz w:val="24"/>
          <w:szCs w:val="24"/>
        </w:rPr>
        <w:t xml:space="preserve"> at a time when management of the lake and the river needs to be flexible, forward looking and decisive.  </w:t>
      </w:r>
      <w:r w:rsidR="00C43407" w:rsidRPr="00C51280">
        <w:rPr>
          <w:rFonts w:ascii="TimesNewRoman" w:eastAsiaTheme="minorHAnsi" w:hAnsi="TimesNewRoman" w:cs="TimesNewRoman"/>
          <w:sz w:val="24"/>
          <w:szCs w:val="24"/>
        </w:rPr>
        <w:t xml:space="preserve">Water users are disconnected from the lake and river managers.  Magadza (2010) says that “there is a real danger of mistaking a bureaucratic process with little connection with stakeholder priorities and concepts for an effective management regime”.  </w:t>
      </w:r>
      <w:r w:rsidR="00370F8C">
        <w:rPr>
          <w:rFonts w:ascii="TimesNewRoman" w:eastAsiaTheme="minorHAnsi" w:hAnsi="TimesNewRoman" w:cs="TimesNewRoman"/>
          <w:sz w:val="24"/>
          <w:szCs w:val="24"/>
        </w:rPr>
        <w:t>At present, m</w:t>
      </w:r>
      <w:r w:rsidR="005A1988" w:rsidRPr="00C51280">
        <w:rPr>
          <w:rFonts w:ascii="TimesNewRoman" w:eastAsiaTheme="minorHAnsi" w:hAnsi="TimesNewRoman" w:cs="TimesNewRoman"/>
          <w:sz w:val="24"/>
          <w:szCs w:val="24"/>
        </w:rPr>
        <w:t>iners, f</w:t>
      </w:r>
      <w:r w:rsidR="00C43407" w:rsidRPr="00C51280">
        <w:rPr>
          <w:rFonts w:ascii="TimesNewRoman" w:eastAsiaTheme="minorHAnsi" w:hAnsi="TimesNewRoman" w:cs="TimesNewRoman"/>
          <w:sz w:val="24"/>
          <w:szCs w:val="24"/>
        </w:rPr>
        <w:t xml:space="preserve">armers and other land users in the lake’s catchment are </w:t>
      </w:r>
      <w:r w:rsidR="00370F8C">
        <w:rPr>
          <w:rFonts w:ascii="TimesNewRoman" w:eastAsiaTheme="minorHAnsi" w:hAnsi="TimesNewRoman" w:cs="TimesNewRoman"/>
          <w:sz w:val="24"/>
          <w:szCs w:val="24"/>
        </w:rPr>
        <w:t xml:space="preserve">unaware of </w:t>
      </w:r>
      <w:r w:rsidR="00C43407" w:rsidRPr="00C51280">
        <w:rPr>
          <w:rFonts w:ascii="TimesNewRoman" w:eastAsiaTheme="minorHAnsi" w:hAnsi="TimesNewRoman" w:cs="TimesNewRoman"/>
          <w:sz w:val="24"/>
          <w:szCs w:val="24"/>
        </w:rPr>
        <w:t>many management plans</w:t>
      </w:r>
      <w:r w:rsidR="00A4313F">
        <w:rPr>
          <w:rFonts w:ascii="TimesNewRoman" w:eastAsiaTheme="minorHAnsi" w:hAnsi="TimesNewRoman" w:cs="TimesNewRoman"/>
          <w:sz w:val="24"/>
          <w:szCs w:val="24"/>
        </w:rPr>
        <w:t xml:space="preserve"> </w:t>
      </w:r>
      <w:r w:rsidR="00370F8C">
        <w:rPr>
          <w:rFonts w:ascii="TimesNewRoman" w:eastAsiaTheme="minorHAnsi" w:hAnsi="TimesNewRoman" w:cs="TimesNewRoman"/>
          <w:sz w:val="24"/>
          <w:szCs w:val="24"/>
        </w:rPr>
        <w:t xml:space="preserve">such as the </w:t>
      </w:r>
      <w:r w:rsidR="00370F8C" w:rsidRPr="00C51280">
        <w:rPr>
          <w:rFonts w:ascii="TimesNewRoman" w:eastAsiaTheme="minorHAnsi" w:hAnsi="TimesNewRoman" w:cs="TimesNewRoman"/>
          <w:sz w:val="24"/>
          <w:szCs w:val="24"/>
        </w:rPr>
        <w:t>‘Combination Master Plans for Shoreline Development’</w:t>
      </w:r>
      <w:r w:rsidR="00DF0701">
        <w:rPr>
          <w:rFonts w:ascii="TimesNewRoman" w:eastAsiaTheme="minorHAnsi" w:hAnsi="TimesNewRoman" w:cs="TimesNewRoman"/>
          <w:sz w:val="24"/>
          <w:szCs w:val="24"/>
        </w:rPr>
        <w:t xml:space="preserve"> </w:t>
      </w:r>
      <w:r w:rsidR="00370F8C" w:rsidRPr="00C51280">
        <w:rPr>
          <w:rFonts w:ascii="TimesNewRoman" w:eastAsiaTheme="minorHAnsi" w:hAnsi="TimesNewRoman" w:cs="TimesNewRoman"/>
          <w:sz w:val="24"/>
          <w:szCs w:val="24"/>
        </w:rPr>
        <w:t>and several Zambezi Action Plan documents (Magadza 2010).</w:t>
      </w:r>
    </w:p>
    <w:p w:rsidR="00DC22EB" w:rsidRDefault="00DC22EB" w:rsidP="00C51280">
      <w:pPr>
        <w:pStyle w:val="Heading3"/>
      </w:pPr>
      <w:r>
        <w:t>Adaptation Opportunities</w:t>
      </w:r>
    </w:p>
    <w:p w:rsidR="00A24AB5" w:rsidRPr="00C51280" w:rsidRDefault="003211CD" w:rsidP="00360DB4">
      <w:pPr>
        <w:autoSpaceDE w:val="0"/>
        <w:autoSpaceDN w:val="0"/>
        <w:adjustRightInd w:val="0"/>
        <w:spacing w:after="0" w:line="240" w:lineRule="auto"/>
        <w:rPr>
          <w:rFonts w:ascii="TimesNewRoman" w:hAnsi="TimesNewRoman" w:cs="TimesNewRoman"/>
          <w:sz w:val="24"/>
          <w:szCs w:val="24"/>
        </w:rPr>
      </w:pPr>
      <w:r w:rsidRPr="00567707">
        <w:rPr>
          <w:rFonts w:asciiTheme="majorHAnsi" w:eastAsiaTheme="majorEastAsia" w:hAnsiTheme="majorHAnsi" w:cstheme="majorBidi"/>
          <w:b/>
          <w:bCs/>
          <w:i/>
          <w:iCs/>
          <w:color w:val="4F81BD" w:themeColor="accent1"/>
        </w:rPr>
        <w:t xml:space="preserve">Water Resources </w:t>
      </w:r>
      <w:r w:rsidR="0011392B" w:rsidRPr="00567707">
        <w:rPr>
          <w:rFonts w:asciiTheme="majorHAnsi" w:eastAsiaTheme="majorEastAsia" w:hAnsiTheme="majorHAnsi" w:cstheme="majorBidi"/>
          <w:b/>
          <w:bCs/>
          <w:i/>
          <w:iCs/>
          <w:color w:val="4F81BD" w:themeColor="accent1"/>
        </w:rPr>
        <w:t>Governance</w:t>
      </w:r>
      <w:r w:rsidR="0011392B" w:rsidRPr="00360DB4">
        <w:rPr>
          <w:rFonts w:asciiTheme="majorHAnsi" w:eastAsiaTheme="majorEastAsia" w:hAnsiTheme="majorHAnsi" w:cstheme="majorBidi"/>
          <w:b/>
          <w:bCs/>
          <w:i/>
          <w:iCs/>
          <w:color w:val="4F81BD" w:themeColor="accent1"/>
        </w:rPr>
        <w:t>.</w:t>
      </w:r>
      <w:r w:rsidR="0011392B" w:rsidRPr="00C51280">
        <w:rPr>
          <w:rFonts w:ascii="TimesNewRoman" w:hAnsi="TimesNewRoman" w:cs="TimesNewRoman"/>
          <w:sz w:val="24"/>
          <w:szCs w:val="24"/>
        </w:rPr>
        <w:t xml:space="preserve"> The</w:t>
      </w:r>
      <w:r w:rsidR="00764706" w:rsidRPr="00C51280">
        <w:rPr>
          <w:rFonts w:ascii="TimesNewRoman" w:hAnsi="TimesNewRoman" w:cs="TimesNewRoman"/>
          <w:sz w:val="24"/>
          <w:szCs w:val="24"/>
        </w:rPr>
        <w:t xml:space="preserve"> fragmentation of responsibilities between multiple agencies within the </w:t>
      </w:r>
      <w:r w:rsidR="00A24AB5" w:rsidRPr="00C51280">
        <w:rPr>
          <w:rFonts w:ascii="TimesNewRoman" w:hAnsi="TimesNewRoman" w:cs="TimesNewRoman"/>
          <w:sz w:val="24"/>
          <w:szCs w:val="24"/>
        </w:rPr>
        <w:t>eight</w:t>
      </w:r>
      <w:r w:rsidR="00764706" w:rsidRPr="00C51280">
        <w:rPr>
          <w:rFonts w:ascii="TimesNewRoman" w:hAnsi="TimesNewRoman" w:cs="TimesNewRoman"/>
          <w:sz w:val="24"/>
          <w:szCs w:val="24"/>
        </w:rPr>
        <w:t xml:space="preserve"> countries comprising the Zambezi River Basin is possibly the greatest impediment to adaptability in the face of climate change.  </w:t>
      </w:r>
      <w:r w:rsidR="004A1713" w:rsidRPr="00C51280">
        <w:rPr>
          <w:rFonts w:ascii="TimesNewRoman" w:hAnsi="TimesNewRoman" w:cs="TimesNewRoman"/>
          <w:sz w:val="24"/>
          <w:szCs w:val="24"/>
        </w:rPr>
        <w:t xml:space="preserve">The </w:t>
      </w:r>
      <w:r w:rsidR="00C0277C">
        <w:rPr>
          <w:rFonts w:ascii="TimesNewRoman" w:hAnsi="TimesNewRoman" w:cs="TimesNewRoman"/>
          <w:sz w:val="24"/>
          <w:szCs w:val="24"/>
        </w:rPr>
        <w:t xml:space="preserve">formalization </w:t>
      </w:r>
      <w:r w:rsidR="004A1713" w:rsidRPr="00C51280">
        <w:rPr>
          <w:rFonts w:ascii="TimesNewRoman" w:hAnsi="TimesNewRoman" w:cs="TimesNewRoman"/>
          <w:sz w:val="24"/>
          <w:szCs w:val="24"/>
        </w:rPr>
        <w:t xml:space="preserve">of the </w:t>
      </w:r>
      <w:r w:rsidR="00E87C3C">
        <w:rPr>
          <w:rFonts w:ascii="TimesNewRoman" w:hAnsi="TimesNewRoman" w:cs="TimesNewRoman"/>
          <w:sz w:val="24"/>
          <w:szCs w:val="24"/>
        </w:rPr>
        <w:t>ZAMCOM</w:t>
      </w:r>
      <w:r w:rsidR="00DF0701">
        <w:rPr>
          <w:rFonts w:ascii="TimesNewRoman" w:hAnsi="TimesNewRoman" w:cs="TimesNewRoman"/>
          <w:sz w:val="24"/>
          <w:szCs w:val="24"/>
        </w:rPr>
        <w:t xml:space="preserve"> </w:t>
      </w:r>
      <w:r w:rsidR="00C0277C">
        <w:rPr>
          <w:rFonts w:ascii="TimesNewRoman" w:hAnsi="TimesNewRoman" w:cs="TimesNewRoman"/>
          <w:sz w:val="24"/>
          <w:szCs w:val="24"/>
        </w:rPr>
        <w:t>w</w:t>
      </w:r>
      <w:r w:rsidR="004A1713" w:rsidRPr="00C51280">
        <w:rPr>
          <w:rFonts w:ascii="TimesNewRoman" w:hAnsi="TimesNewRoman" w:cs="TimesNewRoman"/>
          <w:sz w:val="24"/>
          <w:szCs w:val="24"/>
        </w:rPr>
        <w:t xml:space="preserve">ould </w:t>
      </w:r>
      <w:r w:rsidR="00C0277C">
        <w:rPr>
          <w:rFonts w:ascii="TimesNewRoman" w:hAnsi="TimesNewRoman" w:cs="TimesNewRoman"/>
          <w:sz w:val="24"/>
          <w:szCs w:val="24"/>
        </w:rPr>
        <w:t xml:space="preserve">be an important step towards </w:t>
      </w:r>
      <w:r w:rsidR="004A1713" w:rsidRPr="00C51280">
        <w:rPr>
          <w:rFonts w:ascii="TimesNewRoman" w:hAnsi="TimesNewRoman" w:cs="TimesNewRoman"/>
          <w:sz w:val="24"/>
          <w:szCs w:val="24"/>
        </w:rPr>
        <w:t>improv</w:t>
      </w:r>
      <w:r w:rsidR="006517F0" w:rsidRPr="00C51280">
        <w:rPr>
          <w:rFonts w:ascii="TimesNewRoman" w:hAnsi="TimesNewRoman" w:cs="TimesNewRoman"/>
          <w:sz w:val="24"/>
          <w:szCs w:val="24"/>
        </w:rPr>
        <w:t xml:space="preserve">ing the situation.  </w:t>
      </w:r>
      <w:r w:rsidR="00A24AB5" w:rsidRPr="00C51280">
        <w:rPr>
          <w:rFonts w:ascii="TimesNewRoman" w:hAnsi="TimesNewRoman" w:cs="TimesNewRoman"/>
          <w:sz w:val="24"/>
          <w:szCs w:val="24"/>
        </w:rPr>
        <w:t>While its responsibilities are limited, they include strategic planning, information gathering and early warning, and monitoring water abstraction – all of which provide capability for adapting to climate change.</w:t>
      </w:r>
    </w:p>
    <w:p w:rsidR="006D4D70" w:rsidRDefault="006D4D70" w:rsidP="00360DB4">
      <w:pPr>
        <w:autoSpaceDE w:val="0"/>
        <w:autoSpaceDN w:val="0"/>
        <w:adjustRightInd w:val="0"/>
        <w:spacing w:after="0" w:line="240" w:lineRule="auto"/>
        <w:rPr>
          <w:rFonts w:asciiTheme="majorHAnsi" w:eastAsiaTheme="majorEastAsia" w:hAnsiTheme="majorHAnsi" w:cstheme="majorBidi"/>
          <w:b/>
          <w:bCs/>
          <w:i/>
          <w:iCs/>
          <w:color w:val="4F81BD" w:themeColor="accent1"/>
        </w:rPr>
      </w:pPr>
    </w:p>
    <w:p w:rsidR="009E5C76" w:rsidRPr="00C51280" w:rsidRDefault="003211CD" w:rsidP="00567707">
      <w:pPr>
        <w:autoSpaceDE w:val="0"/>
        <w:autoSpaceDN w:val="0"/>
        <w:adjustRightInd w:val="0"/>
        <w:spacing w:after="0" w:line="240" w:lineRule="auto"/>
        <w:rPr>
          <w:rFonts w:ascii="TimesNewRoman" w:hAnsi="TimesNewRoman" w:cs="TimesNewRoman"/>
          <w:sz w:val="24"/>
          <w:szCs w:val="24"/>
        </w:rPr>
      </w:pPr>
      <w:r w:rsidRPr="00360DB4">
        <w:rPr>
          <w:rFonts w:asciiTheme="majorHAnsi" w:eastAsiaTheme="majorEastAsia" w:hAnsiTheme="majorHAnsi" w:cstheme="majorBidi"/>
          <w:b/>
          <w:bCs/>
          <w:i/>
          <w:iCs/>
          <w:color w:val="4F81BD" w:themeColor="accent1"/>
        </w:rPr>
        <w:t xml:space="preserve">Water Resources Planning and </w:t>
      </w:r>
      <w:r w:rsidR="0011392B" w:rsidRPr="00360DB4">
        <w:rPr>
          <w:rFonts w:asciiTheme="majorHAnsi" w:eastAsiaTheme="majorEastAsia" w:hAnsiTheme="majorHAnsi" w:cstheme="majorBidi"/>
          <w:b/>
          <w:bCs/>
          <w:i/>
          <w:iCs/>
          <w:color w:val="4F81BD" w:themeColor="accent1"/>
        </w:rPr>
        <w:t>Management.</w:t>
      </w:r>
      <w:r w:rsidR="0011392B" w:rsidRPr="00C51280">
        <w:rPr>
          <w:rFonts w:ascii="TimesNewRoman" w:hAnsi="TimesNewRoman" w:cs="TimesNewRoman"/>
          <w:sz w:val="24"/>
          <w:szCs w:val="24"/>
        </w:rPr>
        <w:t xml:space="preserve"> Climate</w:t>
      </w:r>
      <w:r w:rsidR="009E5C76" w:rsidRPr="00C51280">
        <w:rPr>
          <w:rFonts w:ascii="TimesNewRoman" w:hAnsi="TimesNewRoman" w:cs="TimesNewRoman"/>
          <w:sz w:val="24"/>
          <w:szCs w:val="24"/>
        </w:rPr>
        <w:t xml:space="preserve"> change will bring increased uncertainties to the management of the Zambezi River with reduced flows and increased risks of </w:t>
      </w:r>
      <w:r w:rsidR="00D55D21">
        <w:rPr>
          <w:rFonts w:ascii="TimesNewRoman" w:hAnsi="TimesNewRoman" w:cs="TimesNewRoman"/>
          <w:sz w:val="24"/>
          <w:szCs w:val="24"/>
        </w:rPr>
        <w:t xml:space="preserve">severe </w:t>
      </w:r>
      <w:r w:rsidR="009E5C76" w:rsidRPr="00C51280">
        <w:rPr>
          <w:rFonts w:ascii="TimesNewRoman" w:hAnsi="TimesNewRoman" w:cs="TimesNewRoman"/>
          <w:sz w:val="24"/>
          <w:szCs w:val="24"/>
        </w:rPr>
        <w:t>droughts and floods.  Management of all water uses, and hydropower operations in particular, will need to be better informed and more adaptable to adjust to these changes.  For example, World Bank (2010</w:t>
      </w:r>
      <w:r w:rsidR="002649B1">
        <w:rPr>
          <w:rFonts w:ascii="TimesNewRoman" w:hAnsi="TimesNewRoman" w:cs="TimesNewRoman"/>
          <w:sz w:val="24"/>
          <w:szCs w:val="24"/>
        </w:rPr>
        <w:t>a</w:t>
      </w:r>
      <w:r w:rsidR="009E5C76" w:rsidRPr="00C51280">
        <w:rPr>
          <w:rFonts w:ascii="TimesNewRoman" w:hAnsi="TimesNewRoman" w:cs="TimesNewRoman"/>
          <w:sz w:val="24"/>
          <w:szCs w:val="24"/>
        </w:rPr>
        <w:t>) shows that coordinated basin-wide operation of existing hydropower facilities</w:t>
      </w:r>
      <w:r w:rsidR="00B3183B">
        <w:rPr>
          <w:rFonts w:ascii="TimesNewRoman" w:hAnsi="TimesNewRoman" w:cs="TimesNewRoman"/>
          <w:sz w:val="24"/>
          <w:szCs w:val="24"/>
        </w:rPr>
        <w:t xml:space="preserve"> c</w:t>
      </w:r>
      <w:r w:rsidR="009E5C76" w:rsidRPr="00C51280">
        <w:rPr>
          <w:rFonts w:ascii="TimesNewRoman" w:hAnsi="TimesNewRoman" w:cs="TimesNewRoman"/>
          <w:sz w:val="24"/>
          <w:szCs w:val="24"/>
        </w:rPr>
        <w:t>ould lead to an increase in hydropower production of about 1600 GWh/year, as well as help build a more flexible management system.</w:t>
      </w:r>
    </w:p>
    <w:p w:rsidR="00E63F84" w:rsidRDefault="00E63F84" w:rsidP="00C51280">
      <w:pPr>
        <w:autoSpaceDE w:val="0"/>
        <w:autoSpaceDN w:val="0"/>
        <w:adjustRightInd w:val="0"/>
        <w:spacing w:after="0" w:line="240" w:lineRule="auto"/>
        <w:rPr>
          <w:rFonts w:ascii="TimesNewRoman" w:hAnsi="TimesNewRoman" w:cs="TimesNewRoman"/>
          <w:sz w:val="24"/>
          <w:szCs w:val="24"/>
        </w:rPr>
      </w:pPr>
    </w:p>
    <w:p w:rsidR="003211CD" w:rsidRPr="00C51280" w:rsidRDefault="00091ED8" w:rsidP="00C51280">
      <w:pPr>
        <w:autoSpaceDE w:val="0"/>
        <w:autoSpaceDN w:val="0"/>
        <w:adjustRightInd w:val="0"/>
        <w:spacing w:after="0" w:line="240" w:lineRule="auto"/>
        <w:rPr>
          <w:rFonts w:ascii="TimesNewRoman" w:eastAsiaTheme="minorHAnsi" w:hAnsi="TimesNewRoman" w:cs="TimesNewRoman"/>
          <w:sz w:val="24"/>
          <w:szCs w:val="24"/>
        </w:rPr>
      </w:pPr>
      <w:r w:rsidRPr="00C51280">
        <w:rPr>
          <w:rFonts w:ascii="TimesNewRoman" w:eastAsiaTheme="minorHAnsi" w:hAnsi="TimesNewRoman" w:cs="TimesNewRoman"/>
          <w:sz w:val="24"/>
          <w:szCs w:val="24"/>
        </w:rPr>
        <w:t xml:space="preserve">Beilfuss (2012) </w:t>
      </w:r>
      <w:r w:rsidR="00FA4AEB">
        <w:rPr>
          <w:rFonts w:ascii="TimesNewRoman" w:eastAsiaTheme="minorHAnsi" w:hAnsi="TimesNewRoman" w:cs="TimesNewRoman"/>
          <w:sz w:val="24"/>
          <w:szCs w:val="24"/>
        </w:rPr>
        <w:t>sees</w:t>
      </w:r>
      <w:r w:rsidRPr="00C51280">
        <w:rPr>
          <w:rFonts w:ascii="TimesNewRoman" w:eastAsiaTheme="minorHAnsi" w:hAnsi="TimesNewRoman" w:cs="TimesNewRoman"/>
          <w:sz w:val="24"/>
          <w:szCs w:val="24"/>
        </w:rPr>
        <w:t xml:space="preserve"> t</w:t>
      </w:r>
      <w:r w:rsidR="004A1713" w:rsidRPr="00C51280">
        <w:rPr>
          <w:rFonts w:ascii="TimesNewRoman" w:eastAsiaTheme="minorHAnsi" w:hAnsi="TimesNewRoman" w:cs="TimesNewRoman"/>
          <w:sz w:val="24"/>
          <w:szCs w:val="24"/>
        </w:rPr>
        <w:t xml:space="preserve">he development of strong institutional capacity </w:t>
      </w:r>
      <w:r w:rsidR="00FA4AEB">
        <w:rPr>
          <w:rFonts w:ascii="TimesNewRoman" w:eastAsiaTheme="minorHAnsi" w:hAnsi="TimesNewRoman" w:cs="TimesNewRoman"/>
          <w:sz w:val="24"/>
          <w:szCs w:val="24"/>
        </w:rPr>
        <w:t>as</w:t>
      </w:r>
      <w:r w:rsidR="004A1713" w:rsidRPr="00C51280">
        <w:rPr>
          <w:rFonts w:ascii="TimesNewRoman" w:eastAsiaTheme="minorHAnsi" w:hAnsi="TimesNewRoman" w:cs="TimesNewRoman"/>
          <w:sz w:val="24"/>
          <w:szCs w:val="24"/>
        </w:rPr>
        <w:t xml:space="preserve"> the single most important factor in the successful adaptation of existing hydropower systems </w:t>
      </w:r>
      <w:r w:rsidR="00B055D5" w:rsidRPr="00C51280">
        <w:rPr>
          <w:rFonts w:ascii="TimesNewRoman" w:eastAsiaTheme="minorHAnsi" w:hAnsi="TimesNewRoman" w:cs="TimesNewRoman"/>
          <w:sz w:val="24"/>
          <w:szCs w:val="24"/>
        </w:rPr>
        <w:t xml:space="preserve">in the Zambezi Basin </w:t>
      </w:r>
      <w:r w:rsidR="004A1713" w:rsidRPr="00C51280">
        <w:rPr>
          <w:rFonts w:ascii="TimesNewRoman" w:eastAsiaTheme="minorHAnsi" w:hAnsi="TimesNewRoman" w:cs="TimesNewRoman"/>
          <w:sz w:val="24"/>
          <w:szCs w:val="24"/>
        </w:rPr>
        <w:t xml:space="preserve">to cope with climate change. Significant technical, financial, and social capacity is required at different scales, from strong and well-governed national water ministries and river basin operators, through regional departments and basin councils, to local river basin offices and water user associations. </w:t>
      </w:r>
      <w:r w:rsidR="00FA4AEB" w:rsidRPr="00C51280">
        <w:rPr>
          <w:rFonts w:ascii="TimesNewRoman" w:eastAsiaTheme="minorHAnsi" w:hAnsi="TimesNewRoman" w:cs="TimesNewRoman"/>
          <w:sz w:val="24"/>
          <w:szCs w:val="24"/>
        </w:rPr>
        <w:t>I</w:t>
      </w:r>
      <w:r w:rsidR="00F26B1F" w:rsidRPr="00FA4AEB">
        <w:rPr>
          <w:rFonts w:ascii="TimesNewRoman" w:eastAsiaTheme="minorHAnsi" w:hAnsi="TimesNewRoman" w:cs="TimesNewRoman"/>
          <w:sz w:val="24"/>
          <w:szCs w:val="24"/>
        </w:rPr>
        <w:t xml:space="preserve">mproved capacity should </w:t>
      </w:r>
      <w:r w:rsidR="00FA4AEB" w:rsidRPr="00C51280">
        <w:rPr>
          <w:rFonts w:ascii="TimesNewRoman" w:eastAsiaTheme="minorHAnsi" w:hAnsi="TimesNewRoman" w:cs="TimesNewRoman"/>
          <w:sz w:val="24"/>
          <w:szCs w:val="24"/>
        </w:rPr>
        <w:t>also</w:t>
      </w:r>
      <w:r w:rsidR="00F26B1F" w:rsidRPr="00FA4AEB">
        <w:rPr>
          <w:rFonts w:ascii="TimesNewRoman" w:eastAsiaTheme="minorHAnsi" w:hAnsi="TimesNewRoman" w:cs="TimesNewRoman"/>
          <w:sz w:val="24"/>
          <w:szCs w:val="24"/>
        </w:rPr>
        <w:t xml:space="preserve"> include </w:t>
      </w:r>
      <w:r w:rsidR="00FA4AEB" w:rsidRPr="00C51280">
        <w:rPr>
          <w:rFonts w:ascii="TimesNewRoman" w:eastAsiaTheme="minorHAnsi" w:hAnsi="TimesNewRoman" w:cs="TimesNewRoman"/>
          <w:sz w:val="24"/>
          <w:szCs w:val="24"/>
        </w:rPr>
        <w:t xml:space="preserve">the </w:t>
      </w:r>
      <w:r w:rsidR="00F26B1F" w:rsidRPr="00FA4AEB">
        <w:rPr>
          <w:rFonts w:ascii="TimesNewRoman" w:eastAsiaTheme="minorHAnsi" w:hAnsi="TimesNewRoman" w:cs="TimesNewRoman"/>
          <w:sz w:val="24"/>
          <w:szCs w:val="24"/>
        </w:rPr>
        <w:t xml:space="preserve">capacity to manage the vital fisheries and environmental resources offered by critical ecosystems </w:t>
      </w:r>
      <w:r w:rsidR="00FA4AEB" w:rsidRPr="00C51280">
        <w:rPr>
          <w:rFonts w:ascii="TimesNewRoman" w:eastAsiaTheme="minorHAnsi" w:hAnsi="TimesNewRoman" w:cs="TimesNewRoman"/>
          <w:sz w:val="24"/>
          <w:szCs w:val="24"/>
        </w:rPr>
        <w:t>in</w:t>
      </w:r>
      <w:r w:rsidR="00DF0701">
        <w:rPr>
          <w:rFonts w:ascii="TimesNewRoman" w:eastAsiaTheme="minorHAnsi" w:hAnsi="TimesNewRoman" w:cs="TimesNewRoman"/>
          <w:sz w:val="24"/>
          <w:szCs w:val="24"/>
        </w:rPr>
        <w:t xml:space="preserve"> </w:t>
      </w:r>
      <w:r w:rsidR="00FA4AEB" w:rsidRPr="00C51280">
        <w:rPr>
          <w:rFonts w:ascii="TimesNewRoman" w:eastAsiaTheme="minorHAnsi" w:hAnsi="TimesNewRoman" w:cs="TimesNewRoman"/>
          <w:sz w:val="24"/>
          <w:szCs w:val="24"/>
        </w:rPr>
        <w:t xml:space="preserve">Lake </w:t>
      </w:r>
      <w:r w:rsidR="00F26B1F" w:rsidRPr="00FA4AEB">
        <w:rPr>
          <w:rFonts w:ascii="TimesNewRoman" w:eastAsiaTheme="minorHAnsi" w:hAnsi="TimesNewRoman" w:cs="TimesNewRoman"/>
          <w:sz w:val="24"/>
          <w:szCs w:val="24"/>
        </w:rPr>
        <w:t>Kariba</w:t>
      </w:r>
      <w:r w:rsidR="00FA4AEB" w:rsidRPr="00FA4AEB">
        <w:rPr>
          <w:rFonts w:ascii="TimesNewRoman" w:eastAsiaTheme="minorHAnsi" w:hAnsi="TimesNewRoman" w:cs="TimesNewRoman"/>
          <w:sz w:val="24"/>
          <w:szCs w:val="24"/>
        </w:rPr>
        <w:t>.</w:t>
      </w:r>
    </w:p>
    <w:p w:rsidR="00E63F84" w:rsidRDefault="00E63F84" w:rsidP="00C51280">
      <w:pPr>
        <w:autoSpaceDE w:val="0"/>
        <w:autoSpaceDN w:val="0"/>
        <w:adjustRightInd w:val="0"/>
        <w:spacing w:after="0" w:line="240" w:lineRule="auto"/>
        <w:rPr>
          <w:rFonts w:ascii="TimesNewRoman" w:hAnsi="TimesNewRoman" w:cs="TimesNewRoman"/>
          <w:sz w:val="24"/>
          <w:szCs w:val="24"/>
        </w:rPr>
      </w:pPr>
    </w:p>
    <w:p w:rsidR="004A1713" w:rsidRPr="00C51280" w:rsidRDefault="00B055D5" w:rsidP="00C51280">
      <w:pPr>
        <w:autoSpaceDE w:val="0"/>
        <w:autoSpaceDN w:val="0"/>
        <w:adjustRightInd w:val="0"/>
        <w:spacing w:after="0" w:line="240" w:lineRule="auto"/>
        <w:rPr>
          <w:rFonts w:ascii="TimesNewRoman" w:eastAsiaTheme="minorHAnsi" w:hAnsi="TimesNewRoman" w:cs="TimesNewRoman"/>
          <w:sz w:val="24"/>
          <w:szCs w:val="24"/>
        </w:rPr>
      </w:pPr>
      <w:r w:rsidRPr="00C51280">
        <w:rPr>
          <w:rFonts w:ascii="TimesNewRoman" w:eastAsiaTheme="minorHAnsi" w:hAnsi="TimesNewRoman" w:cs="TimesNewRoman"/>
          <w:sz w:val="24"/>
          <w:szCs w:val="24"/>
        </w:rPr>
        <w:t>Water users other than hydropower operators, particularly those downstream of hydropower operations, will require improved certainty of access to flows if they are to continue operations</w:t>
      </w:r>
      <w:r w:rsidR="00FA4AEB">
        <w:rPr>
          <w:rFonts w:ascii="TimesNewRoman" w:eastAsiaTheme="minorHAnsi" w:hAnsi="TimesNewRoman" w:cs="TimesNewRoman"/>
          <w:sz w:val="24"/>
          <w:szCs w:val="24"/>
        </w:rPr>
        <w:t xml:space="preserve"> under climate change</w:t>
      </w:r>
      <w:r w:rsidRPr="00C51280">
        <w:rPr>
          <w:rFonts w:ascii="TimesNewRoman" w:eastAsiaTheme="minorHAnsi" w:hAnsi="TimesNewRoman" w:cs="TimesNewRoman"/>
          <w:sz w:val="24"/>
          <w:szCs w:val="24"/>
        </w:rPr>
        <w:t xml:space="preserve">.  </w:t>
      </w:r>
      <w:r w:rsidR="00FA4AEB">
        <w:rPr>
          <w:rFonts w:ascii="TimesNewRoman" w:eastAsiaTheme="minorHAnsi" w:hAnsi="TimesNewRoman" w:cs="TimesNewRoman"/>
          <w:sz w:val="24"/>
          <w:szCs w:val="24"/>
        </w:rPr>
        <w:t>Consequently</w:t>
      </w:r>
      <w:r w:rsidRPr="00C51280">
        <w:rPr>
          <w:rFonts w:ascii="TimesNewRoman" w:eastAsiaTheme="minorHAnsi" w:hAnsi="TimesNewRoman" w:cs="TimesNewRoman"/>
          <w:sz w:val="24"/>
          <w:szCs w:val="24"/>
        </w:rPr>
        <w:t>, e</w:t>
      </w:r>
      <w:r w:rsidR="004A1713" w:rsidRPr="00C51280">
        <w:rPr>
          <w:rFonts w:ascii="TimesNewRoman" w:eastAsiaTheme="minorHAnsi" w:hAnsi="TimesNewRoman" w:cs="TimesNewRoman"/>
          <w:sz w:val="24"/>
          <w:szCs w:val="24"/>
        </w:rPr>
        <w:t xml:space="preserve">nvironmental flow </w:t>
      </w:r>
      <w:r w:rsidRPr="00C51280">
        <w:rPr>
          <w:rFonts w:ascii="TimesNewRoman" w:eastAsiaTheme="minorHAnsi" w:hAnsi="TimesNewRoman" w:cs="TimesNewRoman"/>
          <w:sz w:val="24"/>
          <w:szCs w:val="24"/>
        </w:rPr>
        <w:t>provisions</w:t>
      </w:r>
      <w:r w:rsidR="004A1713" w:rsidRPr="00C51280">
        <w:rPr>
          <w:rFonts w:ascii="TimesNewRoman" w:eastAsiaTheme="minorHAnsi" w:hAnsi="TimesNewRoman" w:cs="TimesNewRoman"/>
          <w:sz w:val="24"/>
          <w:szCs w:val="24"/>
        </w:rPr>
        <w:t xml:space="preserve"> will be critical </w:t>
      </w:r>
      <w:r w:rsidRPr="00C51280">
        <w:rPr>
          <w:rFonts w:ascii="TimesNewRoman" w:eastAsiaTheme="minorHAnsi" w:hAnsi="TimesNewRoman" w:cs="TimesNewRoman"/>
          <w:sz w:val="24"/>
          <w:szCs w:val="24"/>
        </w:rPr>
        <w:t>if</w:t>
      </w:r>
      <w:r w:rsidR="00A4313F">
        <w:rPr>
          <w:rFonts w:ascii="TimesNewRoman" w:eastAsiaTheme="minorHAnsi" w:hAnsi="TimesNewRoman" w:cs="TimesNewRoman"/>
          <w:sz w:val="24"/>
          <w:szCs w:val="24"/>
        </w:rPr>
        <w:t xml:space="preserve"> </w:t>
      </w:r>
      <w:r w:rsidRPr="00C51280">
        <w:rPr>
          <w:rFonts w:ascii="TimesNewRoman" w:eastAsiaTheme="minorHAnsi" w:hAnsi="TimesNewRoman" w:cs="TimesNewRoman"/>
          <w:sz w:val="24"/>
          <w:szCs w:val="24"/>
        </w:rPr>
        <w:t xml:space="preserve">tourism operators, recreation facilities and local </w:t>
      </w:r>
      <w:r w:rsidR="004A1713" w:rsidRPr="00C51280">
        <w:rPr>
          <w:rFonts w:ascii="TimesNewRoman" w:eastAsiaTheme="minorHAnsi" w:hAnsi="TimesNewRoman" w:cs="TimesNewRoman"/>
          <w:sz w:val="24"/>
          <w:szCs w:val="24"/>
        </w:rPr>
        <w:t xml:space="preserve">communities downstream of dams </w:t>
      </w:r>
      <w:r w:rsidRPr="00C51280">
        <w:rPr>
          <w:rFonts w:ascii="TimesNewRoman" w:eastAsiaTheme="minorHAnsi" w:hAnsi="TimesNewRoman" w:cs="TimesNewRoman"/>
          <w:sz w:val="24"/>
          <w:szCs w:val="24"/>
        </w:rPr>
        <w:t xml:space="preserve">are </w:t>
      </w:r>
      <w:r w:rsidR="00500B39">
        <w:rPr>
          <w:rFonts w:ascii="TimesNewRoman" w:eastAsiaTheme="minorHAnsi" w:hAnsi="TimesNewRoman" w:cs="TimesNewRoman"/>
          <w:sz w:val="24"/>
          <w:szCs w:val="24"/>
        </w:rPr>
        <w:t xml:space="preserve">to </w:t>
      </w:r>
      <w:r w:rsidR="004A1713" w:rsidRPr="00C51280">
        <w:rPr>
          <w:rFonts w:ascii="TimesNewRoman" w:eastAsiaTheme="minorHAnsi" w:hAnsi="TimesNewRoman" w:cs="TimesNewRoman"/>
          <w:sz w:val="24"/>
          <w:szCs w:val="24"/>
        </w:rPr>
        <w:t>adapt to a changing climate</w:t>
      </w:r>
      <w:r w:rsidR="00FC67FD" w:rsidRPr="00C51280">
        <w:rPr>
          <w:rFonts w:ascii="TimesNewRoman" w:eastAsiaTheme="minorHAnsi" w:hAnsi="TimesNewRoman" w:cs="TimesNewRoman"/>
          <w:sz w:val="24"/>
          <w:szCs w:val="24"/>
        </w:rPr>
        <w:t>.</w:t>
      </w:r>
    </w:p>
    <w:p w:rsidR="006D4D70" w:rsidRDefault="006D4D70" w:rsidP="00567707">
      <w:pPr>
        <w:autoSpaceDE w:val="0"/>
        <w:autoSpaceDN w:val="0"/>
        <w:adjustRightInd w:val="0"/>
        <w:spacing w:after="0" w:line="240" w:lineRule="auto"/>
        <w:rPr>
          <w:rFonts w:asciiTheme="majorHAnsi" w:eastAsiaTheme="majorEastAsia" w:hAnsiTheme="majorHAnsi" w:cstheme="majorBidi"/>
          <w:b/>
          <w:bCs/>
          <w:i/>
          <w:iCs/>
          <w:color w:val="4F81BD" w:themeColor="accent1"/>
        </w:rPr>
      </w:pPr>
    </w:p>
    <w:p w:rsidR="003211CD" w:rsidRDefault="003211CD" w:rsidP="00567707">
      <w:pPr>
        <w:autoSpaceDE w:val="0"/>
        <w:autoSpaceDN w:val="0"/>
        <w:adjustRightInd w:val="0"/>
        <w:spacing w:after="0" w:line="240" w:lineRule="auto"/>
        <w:rPr>
          <w:rFonts w:ascii="TimesNewRoman" w:hAnsi="TimesNewRoman" w:cs="TimesNewRoman"/>
          <w:sz w:val="24"/>
          <w:szCs w:val="24"/>
        </w:rPr>
      </w:pPr>
      <w:r w:rsidRPr="00360DB4">
        <w:rPr>
          <w:rFonts w:asciiTheme="majorHAnsi" w:eastAsiaTheme="majorEastAsia" w:hAnsiTheme="majorHAnsi" w:cstheme="majorBidi"/>
          <w:b/>
          <w:bCs/>
          <w:i/>
          <w:iCs/>
          <w:color w:val="4F81BD" w:themeColor="accent1"/>
        </w:rPr>
        <w:t xml:space="preserve">Water Resources </w:t>
      </w:r>
      <w:r w:rsidR="0011392B" w:rsidRPr="00360DB4">
        <w:rPr>
          <w:rFonts w:asciiTheme="majorHAnsi" w:eastAsiaTheme="majorEastAsia" w:hAnsiTheme="majorHAnsi" w:cstheme="majorBidi"/>
          <w:b/>
          <w:bCs/>
          <w:i/>
          <w:iCs/>
          <w:color w:val="4F81BD" w:themeColor="accent1"/>
        </w:rPr>
        <w:t>Infrastructure.</w:t>
      </w:r>
      <w:r w:rsidR="0011392B" w:rsidRPr="00C51280">
        <w:rPr>
          <w:rFonts w:ascii="TimesNewRoman" w:hAnsi="TimesNewRoman" w:cs="TimesNewRoman"/>
          <w:sz w:val="24"/>
          <w:szCs w:val="24"/>
        </w:rPr>
        <w:t xml:space="preserve"> The</w:t>
      </w:r>
      <w:r w:rsidRPr="00C51280">
        <w:rPr>
          <w:rFonts w:ascii="TimesNewRoman" w:hAnsi="TimesNewRoman" w:cs="TimesNewRoman"/>
          <w:sz w:val="24"/>
          <w:szCs w:val="24"/>
        </w:rPr>
        <w:t xml:space="preserve"> </w:t>
      </w:r>
      <w:r w:rsidR="00F26B1F">
        <w:rPr>
          <w:rFonts w:ascii="TimesNewRoman" w:hAnsi="TimesNewRoman" w:cs="TimesNewRoman"/>
          <w:sz w:val="24"/>
          <w:szCs w:val="24"/>
        </w:rPr>
        <w:t xml:space="preserve">proposed </w:t>
      </w:r>
      <w:r w:rsidR="002E5E5F" w:rsidRPr="00C51280">
        <w:rPr>
          <w:rFonts w:ascii="TimesNewRoman" w:hAnsi="TimesNewRoman" w:cs="TimesNewRoman"/>
          <w:sz w:val="24"/>
          <w:szCs w:val="24"/>
        </w:rPr>
        <w:t>Batoka</w:t>
      </w:r>
      <w:r w:rsidR="0011392B">
        <w:rPr>
          <w:rFonts w:ascii="TimesNewRoman" w:hAnsi="TimesNewRoman" w:cs="TimesNewRoman"/>
          <w:sz w:val="24"/>
          <w:szCs w:val="24"/>
        </w:rPr>
        <w:t xml:space="preserve"> </w:t>
      </w:r>
      <w:r w:rsidRPr="00C51280">
        <w:rPr>
          <w:rFonts w:ascii="TimesNewRoman" w:hAnsi="TimesNewRoman" w:cs="TimesNewRoman"/>
          <w:sz w:val="24"/>
          <w:szCs w:val="24"/>
        </w:rPr>
        <w:t xml:space="preserve">run-of-river </w:t>
      </w:r>
      <w:r w:rsidR="00545431">
        <w:rPr>
          <w:rFonts w:ascii="TimesNewRoman" w:hAnsi="TimesNewRoman" w:cs="TimesNewRoman"/>
          <w:sz w:val="24"/>
          <w:szCs w:val="24"/>
        </w:rPr>
        <w:t>hydropower</w:t>
      </w:r>
      <w:r w:rsidRPr="00C51280">
        <w:rPr>
          <w:rFonts w:ascii="TimesNewRoman" w:hAnsi="TimesNewRoman" w:cs="TimesNewRoman"/>
          <w:sz w:val="24"/>
          <w:szCs w:val="24"/>
        </w:rPr>
        <w:t xml:space="preserve"> dam </w:t>
      </w:r>
      <w:r w:rsidR="002E5E5F" w:rsidRPr="00C51280">
        <w:rPr>
          <w:rFonts w:ascii="TimesNewRoman" w:hAnsi="TimesNewRoman" w:cs="TimesNewRoman"/>
          <w:sz w:val="24"/>
          <w:szCs w:val="24"/>
        </w:rPr>
        <w:t xml:space="preserve">will reduce Zimbabwe’s </w:t>
      </w:r>
      <w:r w:rsidR="00F26B1F">
        <w:rPr>
          <w:rFonts w:ascii="TimesNewRoman" w:hAnsi="TimesNewRoman" w:cs="TimesNewRoman"/>
          <w:sz w:val="24"/>
          <w:szCs w:val="24"/>
        </w:rPr>
        <w:t xml:space="preserve">and Zambia’s </w:t>
      </w:r>
      <w:r w:rsidR="002E5E5F" w:rsidRPr="00C51280">
        <w:rPr>
          <w:rFonts w:ascii="TimesNewRoman" w:hAnsi="TimesNewRoman" w:cs="TimesNewRoman"/>
          <w:sz w:val="24"/>
          <w:szCs w:val="24"/>
        </w:rPr>
        <w:t xml:space="preserve">reliance </w:t>
      </w:r>
      <w:r w:rsidRPr="00C51280">
        <w:rPr>
          <w:rFonts w:ascii="TimesNewRoman" w:hAnsi="TimesNewRoman" w:cs="TimesNewRoman"/>
          <w:sz w:val="24"/>
          <w:szCs w:val="24"/>
        </w:rPr>
        <w:t>on Kariba Dam</w:t>
      </w:r>
      <w:r w:rsidR="00545431">
        <w:rPr>
          <w:rFonts w:ascii="TimesNewRoman" w:hAnsi="TimesNewRoman" w:cs="TimesNewRoman"/>
          <w:sz w:val="24"/>
          <w:szCs w:val="24"/>
        </w:rPr>
        <w:t xml:space="preserve"> for power production</w:t>
      </w:r>
      <w:r w:rsidRPr="00C51280">
        <w:rPr>
          <w:rFonts w:ascii="TimesNewRoman" w:hAnsi="TimesNewRoman" w:cs="TimesNewRoman"/>
          <w:sz w:val="24"/>
          <w:szCs w:val="24"/>
        </w:rPr>
        <w:t>.</w:t>
      </w:r>
      <w:r w:rsidR="002E5E5F" w:rsidRPr="00C51280">
        <w:rPr>
          <w:rFonts w:ascii="TimesNewRoman" w:hAnsi="TimesNewRoman" w:cs="TimesNewRoman"/>
          <w:sz w:val="24"/>
          <w:szCs w:val="24"/>
        </w:rPr>
        <w:t xml:space="preserve">  However, fundamental design criteria such as </w:t>
      </w:r>
      <w:r w:rsidR="009259CD">
        <w:rPr>
          <w:rFonts w:ascii="TimesNewRoman" w:hAnsi="TimesNewRoman" w:cs="TimesNewRoman"/>
          <w:sz w:val="24"/>
          <w:szCs w:val="24"/>
        </w:rPr>
        <w:t>MAR</w:t>
      </w:r>
      <w:r w:rsidR="002E5E5F" w:rsidRPr="00C51280">
        <w:rPr>
          <w:rFonts w:ascii="TimesNewRoman" w:hAnsi="TimesNewRoman" w:cs="TimesNewRoman"/>
          <w:sz w:val="24"/>
          <w:szCs w:val="24"/>
        </w:rPr>
        <w:t xml:space="preserve"> and maximum probable floods for all dams, existing and proposed, should be reviewed in light of the changes that will occur under </w:t>
      </w:r>
      <w:r w:rsidR="002E5E5F" w:rsidRPr="00C51280">
        <w:rPr>
          <w:rFonts w:ascii="TimesNewRoman" w:hAnsi="TimesNewRoman" w:cs="TimesNewRoman"/>
          <w:sz w:val="24"/>
          <w:szCs w:val="24"/>
        </w:rPr>
        <w:lastRenderedPageBreak/>
        <w:t>climate change.  R</w:t>
      </w:r>
      <w:r w:rsidRPr="00C51280">
        <w:rPr>
          <w:rFonts w:ascii="TimesNewRoman" w:hAnsi="TimesNewRoman" w:cs="TimesNewRoman"/>
          <w:sz w:val="24"/>
          <w:szCs w:val="24"/>
        </w:rPr>
        <w:t>isk assessment</w:t>
      </w:r>
      <w:r w:rsidR="002E5E5F" w:rsidRPr="00C51280">
        <w:rPr>
          <w:rFonts w:ascii="TimesNewRoman" w:hAnsi="TimesNewRoman" w:cs="TimesNewRoman"/>
          <w:sz w:val="24"/>
          <w:szCs w:val="24"/>
        </w:rPr>
        <w:t xml:space="preserve">s should also be reviewed for dams and other infrastructure such as cooling water provision for thermal power </w:t>
      </w:r>
      <w:r w:rsidR="00A4313F" w:rsidRPr="00C51280">
        <w:rPr>
          <w:rFonts w:ascii="TimesNewRoman" w:hAnsi="TimesNewRoman" w:cs="TimesNewRoman"/>
          <w:sz w:val="24"/>
          <w:szCs w:val="24"/>
        </w:rPr>
        <w:t>stations, using</w:t>
      </w:r>
      <w:r w:rsidR="002E5E5F" w:rsidRPr="00C51280">
        <w:rPr>
          <w:rFonts w:ascii="TimesNewRoman" w:hAnsi="TimesNewRoman" w:cs="TimesNewRoman"/>
          <w:sz w:val="24"/>
          <w:szCs w:val="24"/>
        </w:rPr>
        <w:t xml:space="preserve"> multiple climate scenarios </w:t>
      </w:r>
      <w:r w:rsidRPr="00C51280">
        <w:rPr>
          <w:rFonts w:ascii="TimesNewRoman" w:hAnsi="TimesNewRoman" w:cs="TimesNewRoman"/>
          <w:sz w:val="24"/>
          <w:szCs w:val="24"/>
        </w:rPr>
        <w:t xml:space="preserve">given the heightened potential for </w:t>
      </w:r>
      <w:r w:rsidR="002E5E5F" w:rsidRPr="00C51280">
        <w:rPr>
          <w:rFonts w:ascii="TimesNewRoman" w:hAnsi="TimesNewRoman" w:cs="TimesNewRoman"/>
          <w:sz w:val="24"/>
          <w:szCs w:val="24"/>
        </w:rPr>
        <w:t xml:space="preserve">both </w:t>
      </w:r>
      <w:r w:rsidRPr="00C51280">
        <w:rPr>
          <w:rFonts w:ascii="TimesNewRoman" w:hAnsi="TimesNewRoman" w:cs="TimesNewRoman"/>
          <w:sz w:val="24"/>
          <w:szCs w:val="24"/>
        </w:rPr>
        <w:t xml:space="preserve">catastrophic failure </w:t>
      </w:r>
      <w:r w:rsidR="00A4313F" w:rsidRPr="00C51280">
        <w:rPr>
          <w:rFonts w:ascii="TimesNewRoman" w:hAnsi="TimesNewRoman" w:cs="TimesNewRoman"/>
          <w:sz w:val="24"/>
          <w:szCs w:val="24"/>
        </w:rPr>
        <w:t>of structures</w:t>
      </w:r>
      <w:r w:rsidRPr="00C51280">
        <w:rPr>
          <w:rFonts w:ascii="TimesNewRoman" w:hAnsi="TimesNewRoman" w:cs="TimesNewRoman"/>
          <w:sz w:val="24"/>
          <w:szCs w:val="24"/>
        </w:rPr>
        <w:t xml:space="preserve"> </w:t>
      </w:r>
      <w:r w:rsidR="002E5E5F" w:rsidRPr="00C51280">
        <w:rPr>
          <w:rFonts w:ascii="TimesNewRoman" w:hAnsi="TimesNewRoman" w:cs="TimesNewRoman"/>
          <w:sz w:val="24"/>
          <w:szCs w:val="24"/>
        </w:rPr>
        <w:t xml:space="preserve">and lack of water </w:t>
      </w:r>
      <w:r w:rsidRPr="00C51280">
        <w:rPr>
          <w:rFonts w:ascii="TimesNewRoman" w:hAnsi="TimesNewRoman" w:cs="TimesNewRoman"/>
          <w:sz w:val="24"/>
          <w:szCs w:val="24"/>
        </w:rPr>
        <w:t>under new climate realities.</w:t>
      </w:r>
      <w:r w:rsidR="00A4313F">
        <w:rPr>
          <w:rFonts w:ascii="TimesNewRoman" w:hAnsi="TimesNewRoman" w:cs="TimesNewRoman"/>
          <w:sz w:val="24"/>
          <w:szCs w:val="24"/>
        </w:rPr>
        <w:t xml:space="preserve"> </w:t>
      </w:r>
      <w:r w:rsidRPr="00C51280">
        <w:rPr>
          <w:rFonts w:ascii="TimesNewRoman" w:hAnsi="TimesNewRoman" w:cs="TimesNewRoman"/>
          <w:sz w:val="24"/>
          <w:szCs w:val="24"/>
        </w:rPr>
        <w:t xml:space="preserve">New </w:t>
      </w:r>
      <w:r w:rsidR="00D129A8" w:rsidRPr="00C51280">
        <w:rPr>
          <w:rFonts w:ascii="TimesNewRoman" w:hAnsi="TimesNewRoman" w:cs="TimesNewRoman"/>
          <w:sz w:val="24"/>
          <w:szCs w:val="24"/>
        </w:rPr>
        <w:t xml:space="preserve">infrastructure proposals </w:t>
      </w:r>
      <w:r w:rsidRPr="00C51280">
        <w:rPr>
          <w:rFonts w:ascii="TimesNewRoman" w:hAnsi="TimesNewRoman" w:cs="TimesNewRoman"/>
          <w:sz w:val="24"/>
          <w:szCs w:val="24"/>
        </w:rPr>
        <w:t xml:space="preserve">should </w:t>
      </w:r>
      <w:r w:rsidR="00A52CB9" w:rsidRPr="00C51280">
        <w:rPr>
          <w:rFonts w:ascii="TimesNewRoman" w:hAnsi="TimesNewRoman" w:cs="TimesNewRoman"/>
          <w:sz w:val="24"/>
          <w:szCs w:val="24"/>
        </w:rPr>
        <w:t xml:space="preserve">also </w:t>
      </w:r>
      <w:r w:rsidRPr="00C51280">
        <w:rPr>
          <w:rFonts w:ascii="TimesNewRoman" w:hAnsi="TimesNewRoman" w:cs="TimesNewRoman"/>
          <w:sz w:val="24"/>
          <w:szCs w:val="24"/>
        </w:rPr>
        <w:t xml:space="preserve">be </w:t>
      </w:r>
      <w:r w:rsidR="00D129A8" w:rsidRPr="00C51280">
        <w:rPr>
          <w:rFonts w:ascii="TimesNewRoman" w:hAnsi="TimesNewRoman" w:cs="TimesNewRoman"/>
          <w:sz w:val="24"/>
          <w:szCs w:val="24"/>
        </w:rPr>
        <w:t xml:space="preserve">analysed for their </w:t>
      </w:r>
      <w:r w:rsidRPr="00C51280">
        <w:rPr>
          <w:rFonts w:ascii="TimesNewRoman" w:hAnsi="TimesNewRoman" w:cs="TimesNewRoman"/>
          <w:sz w:val="24"/>
          <w:szCs w:val="24"/>
        </w:rPr>
        <w:t xml:space="preserve">financial risks, </w:t>
      </w:r>
      <w:r w:rsidR="00A52CB9" w:rsidRPr="00C51280">
        <w:rPr>
          <w:rFonts w:ascii="TimesNewRoman" w:hAnsi="TimesNewRoman" w:cs="TimesNewRoman"/>
          <w:sz w:val="24"/>
          <w:szCs w:val="24"/>
        </w:rPr>
        <w:t>as a result of precipitation and evaporation changes within the Zambezi basin.</w:t>
      </w:r>
    </w:p>
    <w:p w:rsidR="00E63F84" w:rsidRDefault="00E63F84" w:rsidP="00C51280">
      <w:pPr>
        <w:autoSpaceDE w:val="0"/>
        <w:autoSpaceDN w:val="0"/>
        <w:adjustRightInd w:val="0"/>
        <w:spacing w:after="0" w:line="240" w:lineRule="auto"/>
        <w:rPr>
          <w:rFonts w:ascii="TimesNewRoman" w:hAnsi="TimesNewRoman" w:cs="TimesNewRoman"/>
          <w:sz w:val="24"/>
          <w:szCs w:val="24"/>
        </w:rPr>
      </w:pPr>
    </w:p>
    <w:p w:rsidR="00F26B1F" w:rsidRDefault="00370F8C" w:rsidP="00C51280">
      <w:pPr>
        <w:autoSpaceDE w:val="0"/>
        <w:autoSpaceDN w:val="0"/>
        <w:adjustRightInd w:val="0"/>
        <w:spacing w:after="0" w:line="240" w:lineRule="auto"/>
        <w:rPr>
          <w:rFonts w:ascii="TimesNewRoman" w:hAnsi="TimesNewRoman" w:cs="TimesNewRoman"/>
          <w:b/>
          <w:sz w:val="24"/>
          <w:szCs w:val="24"/>
        </w:rPr>
      </w:pPr>
      <w:r w:rsidRPr="00370F8C">
        <w:rPr>
          <w:rFonts w:ascii="TimesNewRoman" w:hAnsi="TimesNewRoman" w:cs="TimesNewRoman"/>
          <w:sz w:val="24"/>
          <w:szCs w:val="24"/>
        </w:rPr>
        <w:t>The</w:t>
      </w:r>
      <w:r w:rsidR="00F26B1F" w:rsidRPr="00C51280">
        <w:rPr>
          <w:rFonts w:ascii="TimesNewRoman" w:hAnsi="TimesNewRoman" w:cs="TimesNewRoman"/>
          <w:sz w:val="24"/>
          <w:szCs w:val="24"/>
        </w:rPr>
        <w:t xml:space="preserve"> major Zambezi river dams such as</w:t>
      </w:r>
      <w:r w:rsidR="00A4313F">
        <w:rPr>
          <w:rFonts w:ascii="TimesNewRoman" w:hAnsi="TimesNewRoman" w:cs="TimesNewRoman"/>
          <w:sz w:val="24"/>
          <w:szCs w:val="24"/>
        </w:rPr>
        <w:t xml:space="preserve"> </w:t>
      </w:r>
      <w:r w:rsidR="00AE0EA8" w:rsidRPr="00C51280">
        <w:rPr>
          <w:rFonts w:ascii="TimesNewRoman" w:hAnsi="TimesNewRoman" w:cs="TimesNewRoman"/>
          <w:sz w:val="24"/>
          <w:szCs w:val="24"/>
        </w:rPr>
        <w:t>K</w:t>
      </w:r>
      <w:r w:rsidR="00F26B1F" w:rsidRPr="00C51280">
        <w:rPr>
          <w:rFonts w:ascii="TimesNewRoman" w:hAnsi="TimesNewRoman" w:cs="TimesNewRoman"/>
          <w:sz w:val="24"/>
          <w:szCs w:val="24"/>
        </w:rPr>
        <w:t>ariba and Caborra</w:t>
      </w:r>
      <w:r w:rsidR="00A4313F">
        <w:rPr>
          <w:rFonts w:ascii="TimesNewRoman" w:hAnsi="TimesNewRoman" w:cs="TimesNewRoman"/>
          <w:sz w:val="24"/>
          <w:szCs w:val="24"/>
        </w:rPr>
        <w:t xml:space="preserve"> </w:t>
      </w:r>
      <w:r w:rsidR="00F26B1F" w:rsidRPr="00C51280">
        <w:rPr>
          <w:rFonts w:ascii="TimesNewRoman" w:hAnsi="TimesNewRoman" w:cs="TimesNewRoman"/>
          <w:sz w:val="24"/>
          <w:szCs w:val="24"/>
        </w:rPr>
        <w:t xml:space="preserve">Basa and new dams such </w:t>
      </w:r>
      <w:r w:rsidR="00AE0EA8" w:rsidRPr="00C51280">
        <w:rPr>
          <w:rFonts w:ascii="TimesNewRoman" w:hAnsi="TimesNewRoman" w:cs="TimesNewRoman"/>
          <w:sz w:val="24"/>
          <w:szCs w:val="24"/>
        </w:rPr>
        <w:t>as B</w:t>
      </w:r>
      <w:r w:rsidR="00F26B1F" w:rsidRPr="00C51280">
        <w:rPr>
          <w:rFonts w:ascii="TimesNewRoman" w:hAnsi="TimesNewRoman" w:cs="TimesNewRoman"/>
          <w:sz w:val="24"/>
          <w:szCs w:val="24"/>
        </w:rPr>
        <w:t>atoka</w:t>
      </w:r>
      <w:r w:rsidR="00A4313F">
        <w:rPr>
          <w:rFonts w:ascii="TimesNewRoman" w:hAnsi="TimesNewRoman" w:cs="TimesNewRoman"/>
          <w:sz w:val="24"/>
          <w:szCs w:val="24"/>
        </w:rPr>
        <w:t xml:space="preserve"> </w:t>
      </w:r>
      <w:r>
        <w:rPr>
          <w:rFonts w:ascii="TimesNewRoman" w:hAnsi="TimesNewRoman" w:cs="TimesNewRoman"/>
          <w:sz w:val="24"/>
          <w:szCs w:val="24"/>
        </w:rPr>
        <w:t xml:space="preserve">should be operated </w:t>
      </w:r>
      <w:r w:rsidR="00F26B1F" w:rsidRPr="00C51280">
        <w:rPr>
          <w:rFonts w:ascii="TimesNewRoman" w:hAnsi="TimesNewRoman" w:cs="TimesNewRoman"/>
          <w:sz w:val="24"/>
          <w:szCs w:val="24"/>
        </w:rPr>
        <w:t xml:space="preserve">conjunctively </w:t>
      </w:r>
      <w:r>
        <w:rPr>
          <w:rFonts w:ascii="TimesNewRoman" w:hAnsi="TimesNewRoman" w:cs="TimesNewRoman"/>
          <w:sz w:val="24"/>
          <w:szCs w:val="24"/>
        </w:rPr>
        <w:t xml:space="preserve">as recommended </w:t>
      </w:r>
      <w:r w:rsidR="00CC76CF">
        <w:rPr>
          <w:rFonts w:ascii="TimesNewRoman" w:hAnsi="TimesNewRoman" w:cs="TimesNewRoman"/>
          <w:sz w:val="24"/>
          <w:szCs w:val="24"/>
        </w:rPr>
        <w:t>by</w:t>
      </w:r>
      <w:r>
        <w:rPr>
          <w:rFonts w:ascii="TimesNewRoman" w:hAnsi="TimesNewRoman" w:cs="TimesNewRoman"/>
          <w:sz w:val="24"/>
          <w:szCs w:val="24"/>
        </w:rPr>
        <w:t xml:space="preserve"> the World Bank (2010</w:t>
      </w:r>
      <w:r w:rsidR="002649B1">
        <w:rPr>
          <w:rFonts w:ascii="TimesNewRoman" w:hAnsi="TimesNewRoman" w:cs="TimesNewRoman"/>
          <w:sz w:val="24"/>
          <w:szCs w:val="24"/>
        </w:rPr>
        <w:t>a</w:t>
      </w:r>
      <w:r>
        <w:rPr>
          <w:rFonts w:ascii="TimesNewRoman" w:hAnsi="TimesNewRoman" w:cs="TimesNewRoman"/>
          <w:sz w:val="24"/>
          <w:szCs w:val="24"/>
        </w:rPr>
        <w:t xml:space="preserve">) </w:t>
      </w:r>
      <w:r w:rsidR="00F26B1F" w:rsidRPr="00C51280">
        <w:rPr>
          <w:rFonts w:ascii="TimesNewRoman" w:hAnsi="TimesNewRoman" w:cs="TimesNewRoman"/>
          <w:sz w:val="24"/>
          <w:szCs w:val="24"/>
        </w:rPr>
        <w:t>to optimize the benefits from the uses of water a</w:t>
      </w:r>
      <w:r w:rsidR="00AE0EA8" w:rsidRPr="00C51280">
        <w:rPr>
          <w:rFonts w:ascii="TimesNewRoman" w:hAnsi="TimesNewRoman" w:cs="TimesNewRoman"/>
          <w:sz w:val="24"/>
          <w:szCs w:val="24"/>
        </w:rPr>
        <w:t xml:space="preserve">nd </w:t>
      </w:r>
      <w:r>
        <w:rPr>
          <w:rFonts w:ascii="TimesNewRoman" w:hAnsi="TimesNewRoman" w:cs="TimesNewRoman"/>
          <w:sz w:val="24"/>
          <w:szCs w:val="24"/>
        </w:rPr>
        <w:t xml:space="preserve">for </w:t>
      </w:r>
      <w:r w:rsidR="00AE0EA8" w:rsidRPr="00C51280">
        <w:rPr>
          <w:rFonts w:ascii="TimesNewRoman" w:hAnsi="TimesNewRoman" w:cs="TimesNewRoman"/>
          <w:sz w:val="24"/>
          <w:szCs w:val="24"/>
        </w:rPr>
        <w:t>effective flood managemen</w:t>
      </w:r>
      <w:r>
        <w:rPr>
          <w:rFonts w:ascii="TimesNewRoman" w:hAnsi="TimesNewRoman" w:cs="TimesNewRoman"/>
          <w:sz w:val="24"/>
          <w:szCs w:val="24"/>
        </w:rPr>
        <w:t xml:space="preserve">t.  </w:t>
      </w:r>
      <w:r w:rsidR="00AE0EA8" w:rsidRPr="00C51280">
        <w:rPr>
          <w:rFonts w:ascii="TimesNewRoman" w:hAnsi="TimesNewRoman" w:cs="TimesNewRoman"/>
          <w:sz w:val="24"/>
          <w:szCs w:val="24"/>
        </w:rPr>
        <w:t xml:space="preserve">Flood management can </w:t>
      </w:r>
      <w:r>
        <w:rPr>
          <w:rFonts w:ascii="TimesNewRoman" w:hAnsi="TimesNewRoman" w:cs="TimesNewRoman"/>
          <w:sz w:val="24"/>
          <w:szCs w:val="24"/>
        </w:rPr>
        <w:t xml:space="preserve">also </w:t>
      </w:r>
      <w:r w:rsidR="00AE0EA8" w:rsidRPr="00C51280">
        <w:rPr>
          <w:rFonts w:ascii="TimesNewRoman" w:hAnsi="TimesNewRoman" w:cs="TimesNewRoman"/>
          <w:sz w:val="24"/>
          <w:szCs w:val="24"/>
        </w:rPr>
        <w:t>be improved through non</w:t>
      </w:r>
      <w:r>
        <w:rPr>
          <w:rFonts w:ascii="TimesNewRoman" w:hAnsi="TimesNewRoman" w:cs="TimesNewRoman"/>
          <w:sz w:val="24"/>
          <w:szCs w:val="24"/>
        </w:rPr>
        <w:t>-</w:t>
      </w:r>
      <w:r w:rsidR="00AE0EA8" w:rsidRPr="00C51280">
        <w:rPr>
          <w:rFonts w:ascii="TimesNewRoman" w:hAnsi="TimesNewRoman" w:cs="TimesNewRoman"/>
          <w:sz w:val="24"/>
          <w:szCs w:val="24"/>
        </w:rPr>
        <w:t xml:space="preserve">structural interventions such as </w:t>
      </w:r>
      <w:r>
        <w:rPr>
          <w:rFonts w:ascii="TimesNewRoman" w:hAnsi="TimesNewRoman" w:cs="TimesNewRoman"/>
          <w:sz w:val="24"/>
          <w:szCs w:val="24"/>
        </w:rPr>
        <w:t>improved precipitation monitoring and flow modelling, and retention of floodplains for reducing flood peaks.</w:t>
      </w:r>
    </w:p>
    <w:p w:rsidR="00AE0EA8" w:rsidRPr="00C51280" w:rsidRDefault="00AE0EA8" w:rsidP="00C51280">
      <w:pPr>
        <w:autoSpaceDE w:val="0"/>
        <w:autoSpaceDN w:val="0"/>
        <w:adjustRightInd w:val="0"/>
        <w:spacing w:after="0" w:line="240" w:lineRule="auto"/>
        <w:rPr>
          <w:rFonts w:ascii="TimesNewRoman" w:hAnsi="TimesNewRoman" w:cs="TimesNewRoman"/>
          <w:b/>
          <w:sz w:val="24"/>
          <w:szCs w:val="24"/>
        </w:rPr>
      </w:pPr>
    </w:p>
    <w:p w:rsidR="00A52CB9" w:rsidRPr="00C51280" w:rsidRDefault="00A52CB9"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 xml:space="preserve">It would be sensible to </w:t>
      </w:r>
      <w:r w:rsidR="00AE0EA8">
        <w:rPr>
          <w:rFonts w:ascii="TimesNewRoman" w:hAnsi="TimesNewRoman" w:cs="TimesNewRoman"/>
          <w:sz w:val="24"/>
          <w:szCs w:val="24"/>
        </w:rPr>
        <w:t xml:space="preserve">also </w:t>
      </w:r>
      <w:r w:rsidRPr="00C51280">
        <w:rPr>
          <w:rFonts w:ascii="TimesNewRoman" w:hAnsi="TimesNewRoman" w:cs="TimesNewRoman"/>
          <w:sz w:val="24"/>
          <w:szCs w:val="24"/>
        </w:rPr>
        <w:t>examine options for reducing Zimbabwe’s reliance on the Zambezi River for power generation by increasing investment in solar and wind energy.</w:t>
      </w:r>
    </w:p>
    <w:p w:rsidR="006D4D70" w:rsidRDefault="006D4D70" w:rsidP="00567707">
      <w:pPr>
        <w:autoSpaceDE w:val="0"/>
        <w:autoSpaceDN w:val="0"/>
        <w:adjustRightInd w:val="0"/>
        <w:spacing w:after="0" w:line="240" w:lineRule="auto"/>
        <w:rPr>
          <w:rFonts w:asciiTheme="majorHAnsi" w:eastAsiaTheme="majorEastAsia" w:hAnsiTheme="majorHAnsi" w:cstheme="majorBidi"/>
          <w:b/>
          <w:bCs/>
          <w:i/>
          <w:iCs/>
          <w:color w:val="4F81BD" w:themeColor="accent1"/>
        </w:rPr>
      </w:pPr>
    </w:p>
    <w:p w:rsidR="008C2687" w:rsidRDefault="003211CD" w:rsidP="00567707">
      <w:pPr>
        <w:autoSpaceDE w:val="0"/>
        <w:autoSpaceDN w:val="0"/>
        <w:adjustRightInd w:val="0"/>
        <w:spacing w:after="0" w:line="240" w:lineRule="auto"/>
        <w:rPr>
          <w:rFonts w:ascii="TimesNewRoman" w:hAnsi="TimesNewRoman" w:cs="TimesNewRoman"/>
          <w:sz w:val="24"/>
          <w:szCs w:val="24"/>
        </w:rPr>
      </w:pPr>
      <w:r w:rsidRPr="00360DB4">
        <w:rPr>
          <w:rFonts w:asciiTheme="majorHAnsi" w:eastAsiaTheme="majorEastAsia" w:hAnsiTheme="majorHAnsi" w:cstheme="majorBidi"/>
          <w:b/>
          <w:bCs/>
          <w:i/>
          <w:iCs/>
          <w:color w:val="4F81BD" w:themeColor="accent1"/>
        </w:rPr>
        <w:t xml:space="preserve">Information, Public Education and </w:t>
      </w:r>
      <w:r w:rsidR="0011392B" w:rsidRPr="00360DB4">
        <w:rPr>
          <w:rFonts w:asciiTheme="majorHAnsi" w:eastAsiaTheme="majorEastAsia" w:hAnsiTheme="majorHAnsi" w:cstheme="majorBidi"/>
          <w:b/>
          <w:bCs/>
          <w:i/>
          <w:iCs/>
          <w:color w:val="4F81BD" w:themeColor="accent1"/>
        </w:rPr>
        <w:t>Communications.</w:t>
      </w:r>
      <w:r w:rsidR="0011392B" w:rsidRPr="00C51280">
        <w:rPr>
          <w:rFonts w:ascii="TimesNewRoman" w:hAnsi="TimesNewRoman" w:cs="TimesNewRoman"/>
          <w:sz w:val="24"/>
          <w:szCs w:val="24"/>
        </w:rPr>
        <w:t xml:space="preserve"> It</w:t>
      </w:r>
      <w:r w:rsidR="000724F7" w:rsidRPr="00C51280">
        <w:rPr>
          <w:rFonts w:ascii="TimesNewRoman" w:hAnsi="TimesNewRoman" w:cs="TimesNewRoman"/>
          <w:sz w:val="24"/>
          <w:szCs w:val="24"/>
        </w:rPr>
        <w:t xml:space="preserve"> will be important to improve the information basis for decisions in the Zambezi Basin and to strengthen the regional capacity for river basin </w:t>
      </w:r>
      <w:r w:rsidR="00F26B1F">
        <w:rPr>
          <w:rFonts w:ascii="TimesNewRoman" w:hAnsi="TimesNewRoman" w:cs="TimesNewRoman"/>
          <w:sz w:val="24"/>
          <w:szCs w:val="24"/>
        </w:rPr>
        <w:t xml:space="preserve">planning, </w:t>
      </w:r>
      <w:r w:rsidR="000724F7" w:rsidRPr="00C51280">
        <w:rPr>
          <w:rFonts w:ascii="TimesNewRoman" w:hAnsi="TimesNewRoman" w:cs="TimesNewRoman"/>
          <w:sz w:val="24"/>
          <w:szCs w:val="24"/>
        </w:rPr>
        <w:t>model</w:t>
      </w:r>
      <w:r w:rsidR="001C5D94">
        <w:rPr>
          <w:rFonts w:ascii="TimesNewRoman" w:hAnsi="TimesNewRoman" w:cs="TimesNewRoman"/>
          <w:sz w:val="24"/>
          <w:szCs w:val="24"/>
        </w:rPr>
        <w:t>l</w:t>
      </w:r>
      <w:r w:rsidR="000724F7" w:rsidRPr="00C51280">
        <w:rPr>
          <w:rFonts w:ascii="TimesNewRoman" w:hAnsi="TimesNewRoman" w:cs="TimesNewRoman"/>
          <w:sz w:val="24"/>
          <w:szCs w:val="24"/>
        </w:rPr>
        <w:t xml:space="preserve">ing and </w:t>
      </w:r>
      <w:r w:rsidR="00F26B1F">
        <w:rPr>
          <w:rFonts w:ascii="TimesNewRoman" w:hAnsi="TimesNewRoman" w:cs="TimesNewRoman"/>
          <w:sz w:val="24"/>
          <w:szCs w:val="24"/>
        </w:rPr>
        <w:t>operations</w:t>
      </w:r>
      <w:r w:rsidR="000724F7" w:rsidRPr="00C51280">
        <w:rPr>
          <w:rFonts w:ascii="TimesNewRoman" w:hAnsi="TimesNewRoman" w:cs="TimesNewRoman"/>
          <w:sz w:val="24"/>
          <w:szCs w:val="24"/>
        </w:rPr>
        <w:t xml:space="preserve">.  There is a need for better weather forecasting so that any increase in flood heights can be anticipated and managed, including for communities downstream of dams.  </w:t>
      </w:r>
      <w:r w:rsidR="008C2687" w:rsidRPr="00C51280">
        <w:rPr>
          <w:rFonts w:ascii="TimesNewRoman" w:hAnsi="TimesNewRoman" w:cs="TimesNewRoman"/>
          <w:sz w:val="24"/>
          <w:szCs w:val="24"/>
        </w:rPr>
        <w:t xml:space="preserve">Management tools such as flood forecasting systems, routing models, conjunctive management systems, and monitoring and adaptive management protocols could be assessed to assist managers of all water uses, especially hydropower and thermal power operations.  </w:t>
      </w:r>
    </w:p>
    <w:p w:rsidR="00E63F84" w:rsidRPr="00C51280" w:rsidRDefault="00E63F84" w:rsidP="00C51280">
      <w:pPr>
        <w:autoSpaceDE w:val="0"/>
        <w:autoSpaceDN w:val="0"/>
        <w:adjustRightInd w:val="0"/>
        <w:spacing w:after="0" w:line="240" w:lineRule="auto"/>
        <w:rPr>
          <w:rFonts w:ascii="TimesNewRoman" w:hAnsi="TimesNewRoman" w:cs="TimesNewRoman"/>
          <w:sz w:val="24"/>
          <w:szCs w:val="24"/>
        </w:rPr>
      </w:pPr>
    </w:p>
    <w:p w:rsidR="000724F7" w:rsidRDefault="008C2687" w:rsidP="00C51280">
      <w:pPr>
        <w:autoSpaceDE w:val="0"/>
        <w:autoSpaceDN w:val="0"/>
        <w:adjustRightInd w:val="0"/>
        <w:spacing w:after="0" w:line="240" w:lineRule="auto"/>
        <w:rPr>
          <w:rFonts w:ascii="TimesNewRoman" w:hAnsi="TimesNewRoman" w:cs="TimesNewRoman"/>
          <w:sz w:val="24"/>
          <w:szCs w:val="24"/>
        </w:rPr>
      </w:pPr>
      <w:r w:rsidRPr="00C51280">
        <w:rPr>
          <w:rFonts w:ascii="TimesNewRoman" w:hAnsi="TimesNewRoman" w:cs="TimesNewRoman"/>
          <w:sz w:val="24"/>
          <w:szCs w:val="24"/>
        </w:rPr>
        <w:t xml:space="preserve">Overall there is a need for better understanding of the likely effects of climate change on the water resources of the Basin.  </w:t>
      </w:r>
      <w:r w:rsidR="000724F7" w:rsidRPr="00C51280">
        <w:rPr>
          <w:rFonts w:ascii="TimesNewRoman" w:hAnsi="TimesNewRoman" w:cs="TimesNewRoman"/>
          <w:sz w:val="24"/>
          <w:szCs w:val="24"/>
        </w:rPr>
        <w:t xml:space="preserve">The </w:t>
      </w:r>
      <w:r w:rsidR="002649B1">
        <w:rPr>
          <w:rFonts w:ascii="TimesNewRoman" w:hAnsi="TimesNewRoman" w:cs="TimesNewRoman"/>
          <w:sz w:val="24"/>
          <w:szCs w:val="24"/>
        </w:rPr>
        <w:t>multi-sector investment opportunity analysis</w:t>
      </w:r>
      <w:r w:rsidR="000724F7" w:rsidRPr="00C51280">
        <w:rPr>
          <w:rFonts w:ascii="TimesNewRoman" w:hAnsi="TimesNewRoman" w:cs="TimesNewRoman"/>
          <w:sz w:val="24"/>
          <w:szCs w:val="24"/>
        </w:rPr>
        <w:t xml:space="preserve"> study of the Zambezi River basin model</w:t>
      </w:r>
      <w:r w:rsidR="001C5D94">
        <w:rPr>
          <w:rFonts w:ascii="TimesNewRoman" w:hAnsi="TimesNewRoman" w:cs="TimesNewRoman"/>
          <w:sz w:val="24"/>
          <w:szCs w:val="24"/>
        </w:rPr>
        <w:t>l</w:t>
      </w:r>
      <w:r w:rsidR="000724F7" w:rsidRPr="00C51280">
        <w:rPr>
          <w:rFonts w:ascii="TimesNewRoman" w:hAnsi="TimesNewRoman" w:cs="TimesNewRoman"/>
          <w:sz w:val="24"/>
          <w:szCs w:val="24"/>
        </w:rPr>
        <w:t xml:space="preserve">ed the effects of a single climate change scenario on catchment yield, open water evaporation from large reservoirs and crop water demand but did not explore a wider range of </w:t>
      </w:r>
      <w:r w:rsidRPr="00C51280">
        <w:rPr>
          <w:rFonts w:ascii="TimesNewRoman" w:hAnsi="TimesNewRoman" w:cs="TimesNewRoman"/>
          <w:sz w:val="24"/>
          <w:szCs w:val="24"/>
        </w:rPr>
        <w:t xml:space="preserve">climate change </w:t>
      </w:r>
      <w:r w:rsidR="000724F7" w:rsidRPr="00C51280">
        <w:rPr>
          <w:rFonts w:ascii="TimesNewRoman" w:hAnsi="TimesNewRoman" w:cs="TimesNewRoman"/>
          <w:sz w:val="24"/>
          <w:szCs w:val="24"/>
        </w:rPr>
        <w:t>scenarios and their implications</w:t>
      </w:r>
      <w:r w:rsidRPr="00C51280">
        <w:rPr>
          <w:rFonts w:ascii="TimesNewRoman" w:hAnsi="TimesNewRoman" w:cs="TimesNewRoman"/>
          <w:sz w:val="24"/>
          <w:szCs w:val="24"/>
        </w:rPr>
        <w:t xml:space="preserve"> largely because of lack of information</w:t>
      </w:r>
      <w:r w:rsidR="002649B1">
        <w:rPr>
          <w:rFonts w:ascii="TimesNewRoman" w:hAnsi="TimesNewRoman" w:cs="TimesNewRoman"/>
          <w:sz w:val="24"/>
          <w:szCs w:val="24"/>
        </w:rPr>
        <w:t xml:space="preserve"> (World Bank</w:t>
      </w:r>
      <w:r w:rsidR="00E94941">
        <w:rPr>
          <w:rFonts w:ascii="TimesNewRoman" w:hAnsi="TimesNewRoman" w:cs="TimesNewRoman"/>
          <w:sz w:val="24"/>
          <w:szCs w:val="24"/>
        </w:rPr>
        <w:t>,</w:t>
      </w:r>
      <w:r w:rsidR="002649B1">
        <w:rPr>
          <w:rFonts w:ascii="TimesNewRoman" w:hAnsi="TimesNewRoman" w:cs="TimesNewRoman"/>
          <w:sz w:val="24"/>
          <w:szCs w:val="24"/>
        </w:rPr>
        <w:t xml:space="preserve"> 2010a)</w:t>
      </w:r>
      <w:r w:rsidR="000724F7" w:rsidRPr="00C51280">
        <w:rPr>
          <w:rFonts w:ascii="TimesNewRoman" w:hAnsi="TimesNewRoman" w:cs="TimesNewRoman"/>
          <w:sz w:val="24"/>
          <w:szCs w:val="24"/>
        </w:rPr>
        <w:t xml:space="preserve">. </w:t>
      </w:r>
    </w:p>
    <w:p w:rsidR="00E63F84" w:rsidRPr="00C51280" w:rsidRDefault="00E63F84" w:rsidP="00C51280">
      <w:pPr>
        <w:autoSpaceDE w:val="0"/>
        <w:autoSpaceDN w:val="0"/>
        <w:adjustRightInd w:val="0"/>
        <w:spacing w:after="0" w:line="240" w:lineRule="auto"/>
        <w:rPr>
          <w:rFonts w:ascii="TimesNewRoman" w:hAnsi="TimesNewRoman" w:cs="TimesNewRoman"/>
          <w:sz w:val="24"/>
          <w:szCs w:val="24"/>
        </w:rPr>
      </w:pPr>
    </w:p>
    <w:p w:rsidR="004A1713" w:rsidRPr="00C51280" w:rsidRDefault="008C2687" w:rsidP="00C51280">
      <w:pPr>
        <w:autoSpaceDE w:val="0"/>
        <w:autoSpaceDN w:val="0"/>
        <w:adjustRightInd w:val="0"/>
        <w:spacing w:after="0" w:line="240" w:lineRule="auto"/>
        <w:rPr>
          <w:rFonts w:ascii="TimesNewRoman" w:eastAsiaTheme="minorHAnsi" w:hAnsi="TimesNewRoman" w:cs="TimesNewRoman"/>
          <w:sz w:val="24"/>
          <w:szCs w:val="24"/>
        </w:rPr>
      </w:pPr>
      <w:r w:rsidRPr="00C51280">
        <w:rPr>
          <w:rFonts w:ascii="TimesNewRoman" w:eastAsiaTheme="minorHAnsi" w:hAnsi="TimesNewRoman" w:cs="TimesNewRoman"/>
          <w:sz w:val="24"/>
          <w:szCs w:val="24"/>
        </w:rPr>
        <w:t>Planners and managers need to e</w:t>
      </w:r>
      <w:r w:rsidR="004A1713" w:rsidRPr="00C51280">
        <w:rPr>
          <w:rFonts w:ascii="TimesNewRoman" w:eastAsiaTheme="minorHAnsi" w:hAnsi="TimesNewRoman" w:cs="TimesNewRoman"/>
          <w:sz w:val="24"/>
          <w:szCs w:val="24"/>
        </w:rPr>
        <w:t xml:space="preserve">ngage </w:t>
      </w:r>
      <w:r w:rsidR="00A4313F" w:rsidRPr="00C51280">
        <w:rPr>
          <w:rFonts w:ascii="TimesNewRoman" w:eastAsiaTheme="minorHAnsi" w:hAnsi="TimesNewRoman" w:cs="TimesNewRoman"/>
          <w:sz w:val="24"/>
          <w:szCs w:val="24"/>
        </w:rPr>
        <w:t>extensively with</w:t>
      </w:r>
      <w:r w:rsidR="004A1713" w:rsidRPr="00C51280">
        <w:rPr>
          <w:rFonts w:ascii="TimesNewRoman" w:eastAsiaTheme="minorHAnsi" w:hAnsi="TimesNewRoman" w:cs="TimesNewRoman"/>
          <w:sz w:val="24"/>
          <w:szCs w:val="24"/>
        </w:rPr>
        <w:t xml:space="preserve"> water dependent and water related communities </w:t>
      </w:r>
      <w:r w:rsidRPr="00C51280">
        <w:rPr>
          <w:rFonts w:ascii="TimesNewRoman" w:eastAsiaTheme="minorHAnsi" w:hAnsi="TimesNewRoman" w:cs="TimesNewRoman"/>
          <w:sz w:val="24"/>
          <w:szCs w:val="24"/>
        </w:rPr>
        <w:t xml:space="preserve">within the Basin, </w:t>
      </w:r>
      <w:r w:rsidR="004A1713" w:rsidRPr="00C51280">
        <w:rPr>
          <w:rFonts w:ascii="TimesNewRoman" w:eastAsiaTheme="minorHAnsi" w:hAnsi="TimesNewRoman" w:cs="TimesNewRoman"/>
          <w:sz w:val="24"/>
          <w:szCs w:val="24"/>
        </w:rPr>
        <w:t xml:space="preserve">such as </w:t>
      </w:r>
      <w:r w:rsidR="00A4313F" w:rsidRPr="00C51280">
        <w:rPr>
          <w:rFonts w:ascii="TimesNewRoman" w:eastAsiaTheme="minorHAnsi" w:hAnsi="TimesNewRoman" w:cs="TimesNewRoman"/>
          <w:sz w:val="24"/>
          <w:szCs w:val="24"/>
        </w:rPr>
        <w:t>fisher folk</w:t>
      </w:r>
      <w:r w:rsidR="004A1713" w:rsidRPr="00C51280">
        <w:rPr>
          <w:rFonts w:ascii="TimesNewRoman" w:eastAsiaTheme="minorHAnsi" w:hAnsi="TimesNewRoman" w:cs="TimesNewRoman"/>
          <w:sz w:val="24"/>
          <w:szCs w:val="24"/>
        </w:rPr>
        <w:t xml:space="preserve">, </w:t>
      </w:r>
      <w:r w:rsidR="00BD4F72" w:rsidRPr="00C51280">
        <w:rPr>
          <w:rFonts w:ascii="TimesNewRoman" w:eastAsiaTheme="minorHAnsi" w:hAnsi="TimesNewRoman" w:cs="TimesNewRoman"/>
          <w:sz w:val="24"/>
          <w:szCs w:val="24"/>
        </w:rPr>
        <w:t>irrigators</w:t>
      </w:r>
      <w:r w:rsidR="004A1713" w:rsidRPr="00C51280">
        <w:rPr>
          <w:rFonts w:ascii="TimesNewRoman" w:eastAsiaTheme="minorHAnsi" w:hAnsi="TimesNewRoman" w:cs="TimesNewRoman"/>
          <w:sz w:val="24"/>
          <w:szCs w:val="24"/>
        </w:rPr>
        <w:t xml:space="preserve">, tourism operators, miners, </w:t>
      </w:r>
      <w:r w:rsidR="00BD4F72" w:rsidRPr="00C51280">
        <w:rPr>
          <w:rFonts w:ascii="TimesNewRoman" w:eastAsiaTheme="minorHAnsi" w:hAnsi="TimesNewRoman" w:cs="TimesNewRoman"/>
          <w:sz w:val="24"/>
          <w:szCs w:val="24"/>
        </w:rPr>
        <w:t xml:space="preserve">and </w:t>
      </w:r>
      <w:r w:rsidR="004A1713" w:rsidRPr="00C51280">
        <w:rPr>
          <w:rFonts w:ascii="TimesNewRoman" w:eastAsiaTheme="minorHAnsi" w:hAnsi="TimesNewRoman" w:cs="TimesNewRoman"/>
          <w:sz w:val="24"/>
          <w:szCs w:val="24"/>
        </w:rPr>
        <w:t>urban water authorities</w:t>
      </w:r>
      <w:r w:rsidR="00BD4F72" w:rsidRPr="00C51280">
        <w:rPr>
          <w:rFonts w:ascii="TimesNewRoman" w:eastAsiaTheme="minorHAnsi" w:hAnsi="TimesNewRoman" w:cs="TimesNewRoman"/>
          <w:sz w:val="24"/>
          <w:szCs w:val="24"/>
        </w:rPr>
        <w:t xml:space="preserve"> so that all groups have a thorough understanding of the potential impacts of </w:t>
      </w:r>
      <w:r w:rsidR="0061216E" w:rsidRPr="00C51280">
        <w:rPr>
          <w:rFonts w:ascii="TimesNewRoman" w:eastAsiaTheme="minorHAnsi" w:hAnsi="TimesNewRoman" w:cs="TimesNewRoman"/>
          <w:sz w:val="24"/>
          <w:szCs w:val="24"/>
        </w:rPr>
        <w:t>climate change and their adaptation options</w:t>
      </w:r>
      <w:r w:rsidR="004A1713" w:rsidRPr="00C51280">
        <w:rPr>
          <w:rFonts w:ascii="TimesNewRoman" w:eastAsiaTheme="minorHAnsi" w:hAnsi="TimesNewRoman" w:cs="TimesNewRoman"/>
          <w:sz w:val="24"/>
          <w:szCs w:val="24"/>
        </w:rPr>
        <w:t>.</w:t>
      </w:r>
    </w:p>
    <w:p w:rsidR="00D91D22" w:rsidRDefault="00D91D22" w:rsidP="00D91D22">
      <w:pPr>
        <w:rPr>
          <w:rFonts w:asciiTheme="majorHAnsi" w:eastAsiaTheme="majorEastAsia" w:hAnsiTheme="majorHAnsi" w:cstheme="majorBidi"/>
          <w:color w:val="4F81BD" w:themeColor="accent1"/>
          <w:sz w:val="26"/>
          <w:szCs w:val="26"/>
        </w:rPr>
      </w:pPr>
      <w:r>
        <w:br w:type="page"/>
      </w:r>
    </w:p>
    <w:p w:rsidR="00D91D22" w:rsidRDefault="007577C2" w:rsidP="007577C2">
      <w:pPr>
        <w:pStyle w:val="Heading1"/>
        <w:jc w:val="center"/>
      </w:pPr>
      <w:bookmarkStart w:id="63" w:name="_Toc365505130"/>
      <w:r>
        <w:lastRenderedPageBreak/>
        <w:t>6</w:t>
      </w:r>
      <w:r w:rsidR="00A429CB">
        <w:t>.</w:t>
      </w:r>
      <w:r w:rsidR="00A429CB">
        <w:tab/>
        <w:t>Adaptation Opportunities</w:t>
      </w:r>
      <w:bookmarkEnd w:id="63"/>
    </w:p>
    <w:p w:rsidR="00EE7112" w:rsidRDefault="00EE7112" w:rsidP="00CE3347">
      <w:pPr>
        <w:autoSpaceDE w:val="0"/>
        <w:autoSpaceDN w:val="0"/>
        <w:adjustRightInd w:val="0"/>
        <w:spacing w:after="0" w:line="240" w:lineRule="auto"/>
        <w:jc w:val="both"/>
        <w:rPr>
          <w:rFonts w:ascii="Times New Roman" w:hAnsi="Times New Roman"/>
          <w:sz w:val="24"/>
          <w:szCs w:val="24"/>
        </w:rPr>
      </w:pPr>
    </w:p>
    <w:p w:rsidR="00CE3347" w:rsidRPr="00647651" w:rsidRDefault="00EE7112" w:rsidP="00980D7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This chapter summarizes the opportunities for undertaking the climate change adaptation activities that have been discussed in the preceding two chapters.  These activities are organized under the modified SADC headings used in Chapter 5 – water resources governance; water resources planning and management; water resources infrastructure; and information, public education and communications.</w:t>
      </w:r>
    </w:p>
    <w:p w:rsidR="00F26C88" w:rsidRDefault="00F26C88" w:rsidP="00F26C88">
      <w:pPr>
        <w:pStyle w:val="Heading2"/>
      </w:pPr>
      <w:bookmarkStart w:id="64" w:name="_Toc365505131"/>
      <w:r>
        <w:t>Water Resources Governance</w:t>
      </w:r>
      <w:bookmarkEnd w:id="64"/>
    </w:p>
    <w:p w:rsidR="004D5E87" w:rsidRDefault="004D5E87" w:rsidP="00E87C3C">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Under the 1998 Water Act, </w:t>
      </w:r>
      <w:r w:rsidRPr="006D554D">
        <w:rPr>
          <w:rFonts w:ascii="Times New Roman" w:hAnsi="Times New Roman"/>
          <w:color w:val="000000"/>
          <w:sz w:val="24"/>
          <w:szCs w:val="24"/>
        </w:rPr>
        <w:t>M</w:t>
      </w:r>
      <w:r w:rsidR="001E2D3A">
        <w:rPr>
          <w:rFonts w:ascii="Times New Roman" w:hAnsi="Times New Roman"/>
          <w:color w:val="000000"/>
          <w:sz w:val="24"/>
          <w:szCs w:val="24"/>
        </w:rPr>
        <w:t>EWC</w:t>
      </w:r>
      <w:r w:rsidRPr="006D554D">
        <w:rPr>
          <w:rFonts w:ascii="Times New Roman" w:hAnsi="Times New Roman"/>
          <w:color w:val="000000"/>
          <w:sz w:val="24"/>
          <w:szCs w:val="24"/>
        </w:rPr>
        <w:t xml:space="preserve"> takes the lead in the </w:t>
      </w:r>
      <w:r>
        <w:rPr>
          <w:rFonts w:ascii="Times New Roman" w:hAnsi="Times New Roman"/>
          <w:color w:val="000000"/>
          <w:sz w:val="24"/>
          <w:szCs w:val="24"/>
        </w:rPr>
        <w:t xml:space="preserve">water </w:t>
      </w:r>
      <w:r w:rsidRPr="006D554D">
        <w:rPr>
          <w:rFonts w:ascii="Times New Roman" w:hAnsi="Times New Roman"/>
          <w:color w:val="000000"/>
          <w:sz w:val="24"/>
          <w:szCs w:val="24"/>
        </w:rPr>
        <w:t>sector</w:t>
      </w:r>
      <w:r>
        <w:rPr>
          <w:rFonts w:ascii="Times New Roman" w:hAnsi="Times New Roman"/>
          <w:color w:val="000000"/>
          <w:sz w:val="24"/>
          <w:szCs w:val="24"/>
        </w:rPr>
        <w:t xml:space="preserve">.  </w:t>
      </w:r>
      <w:r w:rsidRPr="006D554D">
        <w:rPr>
          <w:rFonts w:ascii="Times New Roman" w:hAnsi="Times New Roman"/>
          <w:color w:val="000000"/>
          <w:sz w:val="24"/>
          <w:szCs w:val="24"/>
        </w:rPr>
        <w:t xml:space="preserve">ZINWA </w:t>
      </w:r>
      <w:r>
        <w:rPr>
          <w:rFonts w:ascii="Times New Roman" w:hAnsi="Times New Roman"/>
          <w:color w:val="000000"/>
          <w:sz w:val="24"/>
          <w:szCs w:val="24"/>
        </w:rPr>
        <w:t>i</w:t>
      </w:r>
      <w:r w:rsidRPr="006D554D">
        <w:rPr>
          <w:rFonts w:ascii="Times New Roman" w:hAnsi="Times New Roman"/>
          <w:color w:val="000000"/>
          <w:sz w:val="24"/>
          <w:szCs w:val="24"/>
        </w:rPr>
        <w:t xml:space="preserve">s the main operating arm of government guided by the Department of Water Resources (DWR) </w:t>
      </w:r>
      <w:r>
        <w:rPr>
          <w:rFonts w:ascii="Times New Roman" w:hAnsi="Times New Roman"/>
          <w:color w:val="000000"/>
          <w:sz w:val="24"/>
          <w:szCs w:val="24"/>
        </w:rPr>
        <w:t xml:space="preserve">within </w:t>
      </w:r>
      <w:r w:rsidR="0011392B">
        <w:rPr>
          <w:rFonts w:ascii="Times New Roman" w:hAnsi="Times New Roman"/>
          <w:color w:val="000000"/>
          <w:sz w:val="24"/>
          <w:szCs w:val="24"/>
        </w:rPr>
        <w:t>MEWC</w:t>
      </w:r>
      <w:r>
        <w:rPr>
          <w:rFonts w:ascii="Times New Roman" w:hAnsi="Times New Roman"/>
          <w:color w:val="000000"/>
          <w:sz w:val="24"/>
          <w:szCs w:val="24"/>
        </w:rPr>
        <w:t xml:space="preserve"> </w:t>
      </w:r>
      <w:r w:rsidRPr="006D554D">
        <w:rPr>
          <w:rFonts w:ascii="Times New Roman" w:hAnsi="Times New Roman"/>
          <w:color w:val="000000"/>
          <w:sz w:val="24"/>
          <w:szCs w:val="24"/>
        </w:rPr>
        <w:t>for regulation.</w:t>
      </w:r>
      <w:r w:rsidR="0011392B">
        <w:rPr>
          <w:rFonts w:ascii="Times New Roman" w:hAnsi="Times New Roman"/>
          <w:color w:val="000000"/>
          <w:sz w:val="24"/>
          <w:szCs w:val="24"/>
        </w:rPr>
        <w:t xml:space="preserve"> MEWC</w:t>
      </w:r>
      <w:r w:rsidRPr="006453D2">
        <w:rPr>
          <w:rFonts w:ascii="Times New Roman" w:hAnsi="Times New Roman"/>
          <w:color w:val="000000"/>
          <w:sz w:val="24"/>
          <w:szCs w:val="24"/>
        </w:rPr>
        <w:t xml:space="preserve"> is assisted by stakeholder institutions in the form of Catchment Councils and Sub-Catchment Councils.  </w:t>
      </w:r>
      <w:r>
        <w:rPr>
          <w:rFonts w:ascii="Times New Roman" w:hAnsi="Times New Roman"/>
          <w:color w:val="000000"/>
          <w:sz w:val="24"/>
          <w:szCs w:val="24"/>
        </w:rPr>
        <w:t xml:space="preserve">The Catchment Councils have responsibility for water allocation planning through River System Outline Plans (RSOPs) and the issuing of water use permits while sub-catchment councils have responsibility for enforcement of permits.  </w:t>
      </w:r>
      <w:r w:rsidR="00E87C3C">
        <w:rPr>
          <w:rFonts w:ascii="Times New Roman" w:hAnsi="Times New Roman"/>
          <w:color w:val="000000"/>
          <w:sz w:val="24"/>
          <w:szCs w:val="24"/>
        </w:rPr>
        <w:t>EMA</w:t>
      </w:r>
      <w:r w:rsidR="0011392B">
        <w:rPr>
          <w:rFonts w:ascii="Times New Roman" w:hAnsi="Times New Roman"/>
          <w:color w:val="000000"/>
          <w:sz w:val="24"/>
          <w:szCs w:val="24"/>
        </w:rPr>
        <w:t xml:space="preserve"> </w:t>
      </w:r>
      <w:r>
        <w:rPr>
          <w:rFonts w:ascii="Times New Roman" w:hAnsi="Times New Roman"/>
          <w:color w:val="000000"/>
          <w:sz w:val="24"/>
          <w:szCs w:val="24"/>
        </w:rPr>
        <w:t xml:space="preserve">is responsible for water for the environment and for </w:t>
      </w:r>
      <w:r w:rsidR="00BD3E33">
        <w:rPr>
          <w:rFonts w:ascii="Times New Roman" w:hAnsi="Times New Roman"/>
          <w:color w:val="000000"/>
          <w:sz w:val="24"/>
          <w:szCs w:val="24"/>
        </w:rPr>
        <w:t xml:space="preserve">controlling pollution </w:t>
      </w:r>
      <w:r>
        <w:rPr>
          <w:rFonts w:ascii="Times New Roman" w:hAnsi="Times New Roman"/>
          <w:color w:val="000000"/>
          <w:sz w:val="24"/>
          <w:szCs w:val="24"/>
        </w:rPr>
        <w:t xml:space="preserve">in surface and groundwater systems.  </w:t>
      </w:r>
    </w:p>
    <w:p w:rsidR="004D5E87" w:rsidRDefault="004D5E87" w:rsidP="00E87C3C">
      <w:pPr>
        <w:autoSpaceDE w:val="0"/>
        <w:autoSpaceDN w:val="0"/>
        <w:adjustRightInd w:val="0"/>
        <w:spacing w:after="0" w:line="240" w:lineRule="auto"/>
        <w:rPr>
          <w:rFonts w:ascii="Times New Roman" w:hAnsi="Times New Roman"/>
          <w:color w:val="000000"/>
          <w:sz w:val="24"/>
          <w:szCs w:val="24"/>
        </w:rPr>
      </w:pPr>
    </w:p>
    <w:p w:rsidR="007604FA" w:rsidRDefault="004D5E87" w:rsidP="00E87C3C">
      <w:pPr>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There are a number of structural shortcomings with these administrative arrangements</w:t>
      </w:r>
      <w:r w:rsidR="0063733F">
        <w:rPr>
          <w:rFonts w:ascii="Times New Roman" w:hAnsi="Times New Roman"/>
          <w:color w:val="000000"/>
          <w:sz w:val="24"/>
          <w:szCs w:val="24"/>
        </w:rPr>
        <w:t xml:space="preserve"> that </w:t>
      </w:r>
      <w:r w:rsidR="00BB67FD">
        <w:rPr>
          <w:rFonts w:ascii="Times New Roman" w:hAnsi="Times New Roman"/>
          <w:color w:val="000000"/>
          <w:sz w:val="24"/>
          <w:szCs w:val="24"/>
        </w:rPr>
        <w:t>will inhibit</w:t>
      </w:r>
      <w:r w:rsidR="0063733F">
        <w:rPr>
          <w:rFonts w:ascii="Times New Roman" w:hAnsi="Times New Roman"/>
          <w:color w:val="000000"/>
          <w:sz w:val="24"/>
          <w:szCs w:val="24"/>
        </w:rPr>
        <w:t xml:space="preserve"> climate change</w:t>
      </w:r>
      <w:r w:rsidR="00BB67FD">
        <w:rPr>
          <w:rFonts w:ascii="Times New Roman" w:hAnsi="Times New Roman"/>
          <w:color w:val="000000"/>
          <w:sz w:val="24"/>
          <w:szCs w:val="24"/>
        </w:rPr>
        <w:t xml:space="preserve"> adaptation</w:t>
      </w:r>
      <w:r>
        <w:rPr>
          <w:rFonts w:ascii="Times New Roman" w:hAnsi="Times New Roman"/>
          <w:color w:val="000000"/>
          <w:sz w:val="24"/>
          <w:szCs w:val="24"/>
        </w:rPr>
        <w:t xml:space="preserve">.  First, there is a lack of coordination across Ministries.  Instead Ministries and even their subsidiary components usually act independently even on cross-cutting issues such as water quality and land-water interactions.  Secondly, RSOPs do not take account of the effects of climate change on water allocations as well as being out of date.  There are </w:t>
      </w:r>
      <w:r w:rsidR="0011392B">
        <w:rPr>
          <w:rFonts w:ascii="Times New Roman" w:hAnsi="Times New Roman"/>
          <w:color w:val="000000"/>
          <w:sz w:val="24"/>
          <w:szCs w:val="24"/>
        </w:rPr>
        <w:t>also some</w:t>
      </w:r>
      <w:r>
        <w:rPr>
          <w:rFonts w:ascii="Times New Roman" w:hAnsi="Times New Roman"/>
          <w:color w:val="000000"/>
          <w:sz w:val="24"/>
          <w:szCs w:val="24"/>
        </w:rPr>
        <w:t xml:space="preserve"> potential conflicts of interest between Catchment Councils and ZINWA over administration of permit water and agreement water.  </w:t>
      </w:r>
      <w:r>
        <w:rPr>
          <w:rFonts w:ascii="Times New Roman" w:hAnsi="Times New Roman"/>
          <w:sz w:val="24"/>
          <w:szCs w:val="24"/>
        </w:rPr>
        <w:t xml:space="preserve">Thirdly, there is no clear mechanism for protecting water source areas for both surface and groundwater systems (runoff to streams, and recharge zones for aquifers).  Under the Environmental Management Act (2006) </w:t>
      </w:r>
      <w:r w:rsidR="00E87C3C">
        <w:rPr>
          <w:rFonts w:ascii="Times New Roman" w:hAnsi="Times New Roman"/>
          <w:sz w:val="24"/>
          <w:szCs w:val="24"/>
        </w:rPr>
        <w:t>EMA</w:t>
      </w:r>
      <w:r>
        <w:rPr>
          <w:rFonts w:ascii="Times New Roman" w:hAnsi="Times New Roman"/>
          <w:sz w:val="24"/>
          <w:szCs w:val="24"/>
        </w:rPr>
        <w:t xml:space="preserve"> has been given prime responsibility for protecting these areas, but this requires close cooperation with other resource management agencies such as ZINWA, </w:t>
      </w:r>
      <w:r w:rsidR="00E87C3C">
        <w:rPr>
          <w:rFonts w:ascii="Times New Roman" w:hAnsi="Times New Roman"/>
          <w:sz w:val="24"/>
          <w:szCs w:val="24"/>
        </w:rPr>
        <w:t xml:space="preserve">the </w:t>
      </w:r>
      <w:r w:rsidR="00E87C3C" w:rsidRPr="00E87C3C">
        <w:rPr>
          <w:rFonts w:ascii="Times New Roman" w:hAnsi="Times New Roman"/>
          <w:sz w:val="24"/>
          <w:szCs w:val="24"/>
        </w:rPr>
        <w:t>Ministry of Agriculture, Mechanization and Irrigation Development</w:t>
      </w:r>
      <w:r w:rsidR="00E87C3C">
        <w:rPr>
          <w:rFonts w:ascii="Times New Roman" w:hAnsi="Times New Roman"/>
          <w:sz w:val="24"/>
          <w:szCs w:val="24"/>
        </w:rPr>
        <w:t xml:space="preserve"> (</w:t>
      </w:r>
      <w:r>
        <w:rPr>
          <w:rFonts w:ascii="Times New Roman" w:hAnsi="Times New Roman"/>
          <w:sz w:val="24"/>
          <w:szCs w:val="24"/>
        </w:rPr>
        <w:t>MAMID</w:t>
      </w:r>
      <w:r w:rsidR="00E87C3C">
        <w:rPr>
          <w:rFonts w:ascii="Times New Roman" w:hAnsi="Times New Roman"/>
          <w:sz w:val="24"/>
          <w:szCs w:val="24"/>
        </w:rPr>
        <w:t>)</w:t>
      </w:r>
      <w:r>
        <w:rPr>
          <w:rFonts w:ascii="Times New Roman" w:hAnsi="Times New Roman"/>
          <w:sz w:val="24"/>
          <w:szCs w:val="24"/>
        </w:rPr>
        <w:t xml:space="preserve"> and </w:t>
      </w:r>
      <w:r w:rsidR="00E87C3C">
        <w:rPr>
          <w:rFonts w:ascii="Times New Roman" w:hAnsi="Times New Roman"/>
          <w:sz w:val="24"/>
          <w:szCs w:val="24"/>
        </w:rPr>
        <w:t xml:space="preserve">the </w:t>
      </w:r>
      <w:r w:rsidR="00E87C3C" w:rsidRPr="00E87C3C">
        <w:rPr>
          <w:rFonts w:ascii="Times New Roman" w:hAnsi="Times New Roman"/>
          <w:sz w:val="24"/>
          <w:szCs w:val="24"/>
        </w:rPr>
        <w:t>Ministry of Health and Child Welfare</w:t>
      </w:r>
      <w:r w:rsidR="00E87C3C">
        <w:rPr>
          <w:rFonts w:ascii="Times New Roman" w:hAnsi="Times New Roman"/>
          <w:sz w:val="24"/>
          <w:szCs w:val="24"/>
        </w:rPr>
        <w:t xml:space="preserve"> (</w:t>
      </w:r>
      <w:r>
        <w:rPr>
          <w:rFonts w:ascii="Times New Roman" w:hAnsi="Times New Roman"/>
          <w:sz w:val="24"/>
          <w:szCs w:val="24"/>
        </w:rPr>
        <w:t>MHCW</w:t>
      </w:r>
      <w:r w:rsidR="00E87C3C">
        <w:rPr>
          <w:rFonts w:ascii="Times New Roman" w:hAnsi="Times New Roman"/>
          <w:sz w:val="24"/>
          <w:szCs w:val="24"/>
        </w:rPr>
        <w:t>)</w:t>
      </w:r>
      <w:r>
        <w:rPr>
          <w:rFonts w:ascii="Times New Roman" w:hAnsi="Times New Roman"/>
          <w:sz w:val="24"/>
          <w:szCs w:val="24"/>
        </w:rPr>
        <w:t>.  The</w:t>
      </w:r>
      <w:r w:rsidR="002D1DCE">
        <w:rPr>
          <w:rFonts w:ascii="Times New Roman" w:hAnsi="Times New Roman"/>
          <w:sz w:val="24"/>
          <w:szCs w:val="24"/>
        </w:rPr>
        <w:t xml:space="preserve"> current</w:t>
      </w:r>
      <w:r w:rsidR="005A4567">
        <w:rPr>
          <w:rFonts w:ascii="Times New Roman" w:hAnsi="Times New Roman"/>
          <w:sz w:val="24"/>
          <w:szCs w:val="24"/>
        </w:rPr>
        <w:t xml:space="preserve"> National Action Co</w:t>
      </w:r>
      <w:r w:rsidR="002D1DCE">
        <w:rPr>
          <w:rFonts w:ascii="Times New Roman" w:hAnsi="Times New Roman"/>
          <w:sz w:val="24"/>
          <w:szCs w:val="24"/>
        </w:rPr>
        <w:t xml:space="preserve">mmittee </w:t>
      </w:r>
      <w:r w:rsidR="00E84218">
        <w:rPr>
          <w:rFonts w:ascii="Times New Roman" w:hAnsi="Times New Roman"/>
          <w:sz w:val="24"/>
          <w:szCs w:val="24"/>
        </w:rPr>
        <w:t xml:space="preserve">for Water and Sanitation </w:t>
      </w:r>
      <w:r w:rsidR="002D1DCE">
        <w:rPr>
          <w:rFonts w:ascii="Times New Roman" w:hAnsi="Times New Roman"/>
          <w:sz w:val="24"/>
          <w:szCs w:val="24"/>
        </w:rPr>
        <w:t xml:space="preserve">(NAC) </w:t>
      </w:r>
      <w:r w:rsidR="005A4567">
        <w:rPr>
          <w:rFonts w:ascii="Times New Roman" w:hAnsi="Times New Roman"/>
          <w:sz w:val="24"/>
          <w:szCs w:val="24"/>
        </w:rPr>
        <w:t>ha</w:t>
      </w:r>
      <w:r>
        <w:rPr>
          <w:rFonts w:ascii="Times New Roman" w:hAnsi="Times New Roman"/>
          <w:sz w:val="24"/>
          <w:szCs w:val="24"/>
        </w:rPr>
        <w:t xml:space="preserve">s </w:t>
      </w:r>
      <w:r w:rsidR="0011392B">
        <w:rPr>
          <w:rFonts w:ascii="Times New Roman" w:hAnsi="Times New Roman"/>
          <w:sz w:val="24"/>
          <w:szCs w:val="24"/>
        </w:rPr>
        <w:t>not been</w:t>
      </w:r>
      <w:r w:rsidR="005A4567">
        <w:rPr>
          <w:rFonts w:ascii="Times New Roman" w:hAnsi="Times New Roman"/>
          <w:sz w:val="24"/>
          <w:szCs w:val="24"/>
        </w:rPr>
        <w:t xml:space="preserve"> an </w:t>
      </w:r>
      <w:r>
        <w:rPr>
          <w:rFonts w:ascii="Times New Roman" w:hAnsi="Times New Roman"/>
          <w:sz w:val="24"/>
          <w:szCs w:val="24"/>
        </w:rPr>
        <w:t xml:space="preserve">effective mechanism for bringing </w:t>
      </w:r>
      <w:r w:rsidR="00AB0CC9">
        <w:rPr>
          <w:rFonts w:ascii="Times New Roman" w:hAnsi="Times New Roman"/>
          <w:sz w:val="24"/>
          <w:szCs w:val="24"/>
        </w:rPr>
        <w:t xml:space="preserve">about </w:t>
      </w:r>
      <w:r w:rsidR="005A4567">
        <w:rPr>
          <w:rFonts w:ascii="Times New Roman" w:hAnsi="Times New Roman"/>
          <w:sz w:val="24"/>
          <w:szCs w:val="24"/>
        </w:rPr>
        <w:t>cross</w:t>
      </w:r>
      <w:r w:rsidR="00880282">
        <w:rPr>
          <w:rFonts w:ascii="Times New Roman" w:hAnsi="Times New Roman"/>
          <w:sz w:val="24"/>
          <w:szCs w:val="24"/>
        </w:rPr>
        <w:t>-</w:t>
      </w:r>
      <w:r w:rsidR="005A4567">
        <w:rPr>
          <w:rFonts w:ascii="Times New Roman" w:hAnsi="Times New Roman"/>
          <w:sz w:val="24"/>
          <w:szCs w:val="24"/>
        </w:rPr>
        <w:t xml:space="preserve">sectoral </w:t>
      </w:r>
      <w:r>
        <w:rPr>
          <w:rFonts w:ascii="Times New Roman" w:hAnsi="Times New Roman"/>
          <w:sz w:val="24"/>
          <w:szCs w:val="24"/>
        </w:rPr>
        <w:t>cooperation.</w:t>
      </w:r>
    </w:p>
    <w:p w:rsidR="004D5E87" w:rsidRDefault="004D5E87" w:rsidP="004D5E87">
      <w:pPr>
        <w:autoSpaceDE w:val="0"/>
        <w:autoSpaceDN w:val="0"/>
        <w:adjustRightInd w:val="0"/>
        <w:spacing w:after="0" w:line="240" w:lineRule="auto"/>
        <w:jc w:val="both"/>
        <w:rPr>
          <w:rFonts w:ascii="Times New Roman" w:hAnsi="Times New Roman"/>
          <w:sz w:val="24"/>
          <w:szCs w:val="24"/>
        </w:rPr>
      </w:pPr>
    </w:p>
    <w:p w:rsidR="00764FB6" w:rsidRDefault="00B53659" w:rsidP="00980D7B">
      <w:pPr>
        <w:autoSpaceDE w:val="0"/>
        <w:autoSpaceDN w:val="0"/>
        <w:adjustRightInd w:val="0"/>
        <w:spacing w:after="0" w:line="240" w:lineRule="auto"/>
        <w:rPr>
          <w:rFonts w:ascii="TimesNewRoman" w:hAnsi="TimesNewRoman" w:cs="TimesNewRoman"/>
          <w:sz w:val="24"/>
          <w:szCs w:val="24"/>
        </w:rPr>
      </w:pPr>
      <w:r w:rsidRPr="009648A1">
        <w:rPr>
          <w:rFonts w:ascii="TimesNewRoman" w:hAnsi="TimesNewRoman" w:cs="TimesNewRoman"/>
          <w:sz w:val="24"/>
          <w:szCs w:val="24"/>
        </w:rPr>
        <w:t xml:space="preserve">The NWP provides an excellent </w:t>
      </w:r>
      <w:r w:rsidR="00872744">
        <w:rPr>
          <w:rFonts w:ascii="TimesNewRoman" w:hAnsi="TimesNewRoman" w:cs="TimesNewRoman"/>
          <w:sz w:val="24"/>
          <w:szCs w:val="24"/>
        </w:rPr>
        <w:t>basis</w:t>
      </w:r>
      <w:r w:rsidRPr="009648A1">
        <w:rPr>
          <w:rFonts w:ascii="TimesNewRoman" w:hAnsi="TimesNewRoman" w:cs="TimesNewRoman"/>
          <w:sz w:val="24"/>
          <w:szCs w:val="24"/>
        </w:rPr>
        <w:t xml:space="preserve"> for </w:t>
      </w:r>
      <w:r w:rsidR="005A4567">
        <w:rPr>
          <w:rFonts w:ascii="TimesNewRoman" w:hAnsi="TimesNewRoman" w:cs="TimesNewRoman"/>
          <w:sz w:val="24"/>
          <w:szCs w:val="24"/>
        </w:rPr>
        <w:t xml:space="preserve">promoting </w:t>
      </w:r>
      <w:r w:rsidRPr="009648A1">
        <w:rPr>
          <w:rFonts w:ascii="TimesNewRoman" w:hAnsi="TimesNewRoman" w:cs="TimesNewRoman"/>
          <w:sz w:val="24"/>
          <w:szCs w:val="24"/>
        </w:rPr>
        <w:t xml:space="preserve">climate change adaptation into water resources governance.  </w:t>
      </w:r>
      <w:r w:rsidR="004D5E87">
        <w:rPr>
          <w:rFonts w:ascii="TimesNewRoman" w:hAnsi="TimesNewRoman" w:cs="TimesNewRoman"/>
          <w:sz w:val="24"/>
          <w:szCs w:val="24"/>
        </w:rPr>
        <w:t xml:space="preserve">The policy </w:t>
      </w:r>
      <w:r w:rsidR="004D5E87">
        <w:rPr>
          <w:rFonts w:ascii="Times New Roman" w:hAnsi="Times New Roman"/>
          <w:sz w:val="24"/>
          <w:szCs w:val="24"/>
        </w:rPr>
        <w:t xml:space="preserve">recognizes that climate change increases the risk from floods and droughts, reduces water availability for agriculture, and will affect the design and operation of dams.  </w:t>
      </w:r>
      <w:r w:rsidR="004D5E87">
        <w:rPr>
          <w:rFonts w:ascii="TimesNewRoman" w:hAnsi="TimesNewRoman" w:cs="TimesNewRoman"/>
          <w:sz w:val="24"/>
          <w:szCs w:val="24"/>
        </w:rPr>
        <w:t>It</w:t>
      </w:r>
      <w:r w:rsidR="00DF1A18" w:rsidRPr="009648A1">
        <w:rPr>
          <w:rFonts w:ascii="TimesNewRoman" w:hAnsi="TimesNewRoman" w:cs="TimesNewRoman"/>
          <w:sz w:val="24"/>
          <w:szCs w:val="24"/>
        </w:rPr>
        <w:t xml:space="preserve"> advocates that climate change be taken </w:t>
      </w:r>
      <w:r w:rsidR="00764FB6">
        <w:rPr>
          <w:rFonts w:ascii="TimesNewRoman" w:hAnsi="TimesNewRoman" w:cs="TimesNewRoman"/>
          <w:sz w:val="24"/>
          <w:szCs w:val="24"/>
        </w:rPr>
        <w:t xml:space="preserve">into </w:t>
      </w:r>
      <w:r w:rsidR="00DF1A18" w:rsidRPr="009648A1">
        <w:rPr>
          <w:rFonts w:ascii="TimesNewRoman" w:hAnsi="TimesNewRoman" w:cs="TimesNewRoman"/>
          <w:sz w:val="24"/>
          <w:szCs w:val="24"/>
        </w:rPr>
        <w:t xml:space="preserve">account in all water resources design, planning and management activities, that the </w:t>
      </w:r>
      <w:r w:rsidR="00E84218">
        <w:rPr>
          <w:rFonts w:ascii="TimesNewRoman" w:hAnsi="TimesNewRoman" w:cs="TimesNewRoman"/>
          <w:sz w:val="24"/>
          <w:szCs w:val="24"/>
        </w:rPr>
        <w:t xml:space="preserve">NAC </w:t>
      </w:r>
      <w:r w:rsidR="00DF1A18" w:rsidRPr="009648A1">
        <w:rPr>
          <w:rFonts w:ascii="TimesNewRoman" w:hAnsi="TimesNewRoman" w:cs="TimesNewRoman"/>
          <w:sz w:val="24"/>
          <w:szCs w:val="24"/>
        </w:rPr>
        <w:t xml:space="preserve">coordinates collaborative action with other stakeholders (a no-regrets action), and that further research be undertaken into the effects </w:t>
      </w:r>
      <w:r w:rsidR="00E84EC6" w:rsidRPr="009648A1">
        <w:rPr>
          <w:rFonts w:ascii="TimesNewRoman" w:hAnsi="TimesNewRoman" w:cs="TimesNewRoman"/>
          <w:sz w:val="24"/>
          <w:szCs w:val="24"/>
        </w:rPr>
        <w:t xml:space="preserve">of climate </w:t>
      </w:r>
      <w:r w:rsidR="0011392B" w:rsidRPr="009648A1">
        <w:rPr>
          <w:rFonts w:ascii="TimesNewRoman" w:hAnsi="TimesNewRoman" w:cs="TimesNewRoman"/>
          <w:sz w:val="24"/>
          <w:szCs w:val="24"/>
        </w:rPr>
        <w:t>change. Cross</w:t>
      </w:r>
      <w:r w:rsidR="00732426" w:rsidRPr="009648A1">
        <w:rPr>
          <w:rFonts w:ascii="TimesNewRoman" w:hAnsi="TimesNewRoman" w:cs="TimesNewRoman"/>
          <w:sz w:val="24"/>
          <w:szCs w:val="24"/>
        </w:rPr>
        <w:t xml:space="preserve">-sectoral coordination is important because adaptation requires action by both the water resources and the water using sectors – the first to promote efficiency in water supply and the other to promote efficiency in water demand.  </w:t>
      </w:r>
      <w:r w:rsidR="005A4567">
        <w:rPr>
          <w:rFonts w:ascii="TimesNewRoman" w:hAnsi="TimesNewRoman" w:cs="TimesNewRoman"/>
          <w:sz w:val="24"/>
          <w:szCs w:val="24"/>
        </w:rPr>
        <w:t>The NAC needs to be reviewed and restricted to make i</w:t>
      </w:r>
      <w:r w:rsidR="00720574">
        <w:rPr>
          <w:rFonts w:ascii="TimesNewRoman" w:hAnsi="TimesNewRoman" w:cs="TimesNewRoman"/>
          <w:sz w:val="24"/>
          <w:szCs w:val="24"/>
        </w:rPr>
        <w:t>t</w:t>
      </w:r>
      <w:r w:rsidR="005A4567">
        <w:rPr>
          <w:rFonts w:ascii="TimesNewRoman" w:hAnsi="TimesNewRoman" w:cs="TimesNewRoman"/>
          <w:sz w:val="24"/>
          <w:szCs w:val="24"/>
        </w:rPr>
        <w:t xml:space="preserve"> more effective.</w:t>
      </w:r>
    </w:p>
    <w:p w:rsidR="00263FDB" w:rsidRDefault="00263FDB">
      <w:pPr>
        <w:autoSpaceDE w:val="0"/>
        <w:autoSpaceDN w:val="0"/>
        <w:adjustRightInd w:val="0"/>
        <w:spacing w:after="0" w:line="240" w:lineRule="auto"/>
        <w:rPr>
          <w:rFonts w:ascii="TimesNewRoman" w:hAnsi="TimesNewRoman" w:cs="TimesNewRoman"/>
          <w:sz w:val="24"/>
          <w:szCs w:val="24"/>
        </w:rPr>
      </w:pPr>
    </w:p>
    <w:p w:rsidR="00764FB6" w:rsidRDefault="00263FDB" w:rsidP="00980D7B">
      <w:pPr>
        <w:autoSpaceDE w:val="0"/>
        <w:autoSpaceDN w:val="0"/>
        <w:adjustRightInd w:val="0"/>
        <w:spacing w:after="0" w:line="240" w:lineRule="auto"/>
        <w:rPr>
          <w:rFonts w:ascii="TimesNewRoman" w:hAnsi="TimesNewRoman" w:cs="TimesNewRoman"/>
          <w:sz w:val="24"/>
          <w:szCs w:val="24"/>
        </w:rPr>
      </w:pPr>
      <w:r w:rsidRPr="009648A1">
        <w:rPr>
          <w:rFonts w:ascii="TimesNewRoman" w:hAnsi="TimesNewRoman" w:cs="TimesNewRoman"/>
          <w:sz w:val="24"/>
          <w:szCs w:val="24"/>
        </w:rPr>
        <w:t xml:space="preserve">Complementary sectoral policies </w:t>
      </w:r>
      <w:r>
        <w:rPr>
          <w:rFonts w:ascii="TimesNewRoman" w:hAnsi="TimesNewRoman" w:cs="TimesNewRoman"/>
          <w:sz w:val="24"/>
          <w:szCs w:val="24"/>
        </w:rPr>
        <w:t xml:space="preserve">need to </w:t>
      </w:r>
      <w:r w:rsidRPr="009648A1">
        <w:rPr>
          <w:rFonts w:ascii="TimesNewRoman" w:hAnsi="TimesNewRoman" w:cs="TimesNewRoman"/>
          <w:sz w:val="24"/>
          <w:szCs w:val="24"/>
        </w:rPr>
        <w:t>enable rather than inhibit adaptation actions.</w:t>
      </w:r>
      <w:r w:rsidR="00720574">
        <w:rPr>
          <w:rFonts w:ascii="TimesNewRoman" w:hAnsi="TimesNewRoman" w:cs="TimesNewRoman"/>
          <w:sz w:val="24"/>
          <w:szCs w:val="24"/>
        </w:rPr>
        <w:t xml:space="preserve"> </w:t>
      </w:r>
      <w:r w:rsidRPr="009648A1">
        <w:rPr>
          <w:rFonts w:ascii="TimesNewRoman" w:hAnsi="TimesNewRoman" w:cs="TimesNewRoman"/>
          <w:sz w:val="24"/>
          <w:szCs w:val="24"/>
        </w:rPr>
        <w:t xml:space="preserve"> </w:t>
      </w:r>
      <w:r>
        <w:rPr>
          <w:rFonts w:ascii="TimesNewRoman" w:hAnsi="TimesNewRoman" w:cs="TimesNewRoman"/>
          <w:sz w:val="24"/>
          <w:szCs w:val="24"/>
        </w:rPr>
        <w:t>For example, if there is an increase in small scale irrigation as a response to food security under changing agricultural conditions, then the water sector will need to be part of that initiative in order to provide reliable water.</w:t>
      </w:r>
      <w:r w:rsidR="009676C3">
        <w:rPr>
          <w:rFonts w:ascii="TimesNewRoman" w:hAnsi="TimesNewRoman" w:cs="TimesNewRoman"/>
          <w:sz w:val="24"/>
          <w:szCs w:val="24"/>
        </w:rPr>
        <w:t xml:space="preserve">  Similarly, the policies of other sectors, such as forestry, may </w:t>
      </w:r>
      <w:r w:rsidR="009676C3">
        <w:rPr>
          <w:rFonts w:ascii="TimesNewRoman" w:hAnsi="TimesNewRoman" w:cs="TimesNewRoman"/>
          <w:sz w:val="24"/>
          <w:szCs w:val="24"/>
        </w:rPr>
        <w:lastRenderedPageBreak/>
        <w:t>have an impact on water resources and so should be coordinated with the NWP through the NCCRS.</w:t>
      </w:r>
    </w:p>
    <w:p w:rsidR="00263FDB" w:rsidRDefault="00263FDB">
      <w:pPr>
        <w:autoSpaceDE w:val="0"/>
        <w:autoSpaceDN w:val="0"/>
        <w:adjustRightInd w:val="0"/>
        <w:spacing w:after="0" w:line="240" w:lineRule="auto"/>
        <w:rPr>
          <w:rFonts w:ascii="TimesNewRoman" w:hAnsi="TimesNewRoman" w:cs="TimesNewRoman"/>
          <w:sz w:val="24"/>
          <w:szCs w:val="24"/>
        </w:rPr>
      </w:pPr>
    </w:p>
    <w:p w:rsidR="001908D3" w:rsidRPr="009648A1" w:rsidRDefault="00764FB6" w:rsidP="00980D7B">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The Environmental Management Act </w:t>
      </w:r>
      <w:r w:rsidR="00263FDB">
        <w:rPr>
          <w:rFonts w:ascii="TimesNewRoman" w:hAnsi="TimesNewRoman" w:cs="TimesNewRoman"/>
          <w:sz w:val="24"/>
          <w:szCs w:val="24"/>
        </w:rPr>
        <w:t xml:space="preserve">also </w:t>
      </w:r>
      <w:r w:rsidR="00D1557A">
        <w:rPr>
          <w:rFonts w:ascii="TimesNewRoman" w:hAnsi="TimesNewRoman" w:cs="TimesNewRoman"/>
          <w:sz w:val="24"/>
          <w:szCs w:val="24"/>
        </w:rPr>
        <w:t xml:space="preserve">provides, at least on paper, a strong base </w:t>
      </w:r>
      <w:r>
        <w:rPr>
          <w:rFonts w:ascii="TimesNewRoman" w:hAnsi="TimesNewRoman" w:cs="TimesNewRoman"/>
          <w:sz w:val="24"/>
          <w:szCs w:val="24"/>
        </w:rPr>
        <w:t xml:space="preserve">for climate change adaptation because it provides the legislative authority to protect natural systems – wetlands, riparian areas, floodplains, etc – </w:t>
      </w:r>
      <w:r w:rsidR="00263FDB">
        <w:rPr>
          <w:rFonts w:ascii="TimesNewRoman" w:hAnsi="TimesNewRoman" w:cs="TimesNewRoman"/>
          <w:sz w:val="24"/>
          <w:szCs w:val="24"/>
        </w:rPr>
        <w:t>from degradation</w:t>
      </w:r>
      <w:r w:rsidR="00E338CF">
        <w:rPr>
          <w:rFonts w:ascii="TimesNewRoman" w:hAnsi="TimesNewRoman" w:cs="TimesNewRoman"/>
          <w:sz w:val="24"/>
          <w:szCs w:val="24"/>
        </w:rPr>
        <w:t xml:space="preserve"> and to build resilience against climate change</w:t>
      </w:r>
      <w:r w:rsidR="00263FDB">
        <w:rPr>
          <w:rFonts w:ascii="TimesNewRoman" w:hAnsi="TimesNewRoman" w:cs="TimesNewRoman"/>
          <w:sz w:val="24"/>
          <w:szCs w:val="24"/>
        </w:rPr>
        <w:t xml:space="preserve">.  However, </w:t>
      </w:r>
      <w:r w:rsidR="00D1557A">
        <w:rPr>
          <w:rFonts w:ascii="TimesNewRoman" w:hAnsi="TimesNewRoman" w:cs="TimesNewRoman"/>
          <w:sz w:val="24"/>
          <w:szCs w:val="24"/>
        </w:rPr>
        <w:t xml:space="preserve">the provisions in this Act and in the Water Act are not always enforced.  </w:t>
      </w:r>
      <w:r w:rsidR="001908D3">
        <w:rPr>
          <w:rFonts w:ascii="TimesNewRoman" w:hAnsi="TimesNewRoman" w:cs="TimesNewRoman"/>
          <w:sz w:val="24"/>
          <w:szCs w:val="24"/>
        </w:rPr>
        <w:t xml:space="preserve">For example, </w:t>
      </w:r>
      <w:r w:rsidR="001908D3" w:rsidRPr="001908D3">
        <w:rPr>
          <w:rFonts w:ascii="TimesNewRoman" w:hAnsi="TimesNewRoman" w:cs="TimesNewRoman"/>
          <w:sz w:val="24"/>
          <w:szCs w:val="24"/>
        </w:rPr>
        <w:t xml:space="preserve">Zimbabwe is projected to be even more susceptible to floods </w:t>
      </w:r>
      <w:r w:rsidR="001908D3">
        <w:rPr>
          <w:rFonts w:ascii="TimesNewRoman" w:hAnsi="TimesNewRoman" w:cs="TimesNewRoman"/>
          <w:sz w:val="24"/>
          <w:szCs w:val="24"/>
        </w:rPr>
        <w:t xml:space="preserve">than it is at present </w:t>
      </w:r>
      <w:r w:rsidR="001908D3" w:rsidRPr="001908D3">
        <w:rPr>
          <w:rFonts w:ascii="TimesNewRoman" w:hAnsi="TimesNewRoman" w:cs="TimesNewRoman"/>
          <w:sz w:val="24"/>
          <w:szCs w:val="24"/>
        </w:rPr>
        <w:t xml:space="preserve">due to climate change. </w:t>
      </w:r>
      <w:r w:rsidR="00720574">
        <w:rPr>
          <w:rFonts w:ascii="TimesNewRoman" w:hAnsi="TimesNewRoman" w:cs="TimesNewRoman"/>
          <w:sz w:val="24"/>
          <w:szCs w:val="24"/>
        </w:rPr>
        <w:t xml:space="preserve"> </w:t>
      </w:r>
      <w:r w:rsidR="001908D3" w:rsidRPr="001908D3">
        <w:rPr>
          <w:rFonts w:ascii="TimesNewRoman" w:hAnsi="TimesNewRoman" w:cs="TimesNewRoman"/>
          <w:sz w:val="24"/>
          <w:szCs w:val="24"/>
        </w:rPr>
        <w:t xml:space="preserve">However, </w:t>
      </w:r>
      <w:r w:rsidR="00E338CF">
        <w:rPr>
          <w:rFonts w:ascii="TimesNewRoman" w:hAnsi="TimesNewRoman" w:cs="TimesNewRoman"/>
          <w:sz w:val="24"/>
          <w:szCs w:val="24"/>
        </w:rPr>
        <w:t xml:space="preserve">the </w:t>
      </w:r>
      <w:r w:rsidR="003C4C4C">
        <w:rPr>
          <w:rFonts w:ascii="TimesNewRoman" w:hAnsi="TimesNewRoman" w:cs="TimesNewRoman"/>
          <w:sz w:val="24"/>
          <w:szCs w:val="24"/>
        </w:rPr>
        <w:t xml:space="preserve">provisions under </w:t>
      </w:r>
      <w:r w:rsidR="001908D3" w:rsidRPr="001908D3">
        <w:rPr>
          <w:rFonts w:ascii="TimesNewRoman" w:hAnsi="TimesNewRoman" w:cs="TimesNewRoman"/>
          <w:sz w:val="24"/>
          <w:szCs w:val="24"/>
        </w:rPr>
        <w:t xml:space="preserve">both the Water Act (1998) and the Environmental Management Act (2000), </w:t>
      </w:r>
      <w:r w:rsidR="003C4C4C">
        <w:rPr>
          <w:rFonts w:ascii="TimesNewRoman" w:hAnsi="TimesNewRoman" w:cs="TimesNewRoman"/>
          <w:sz w:val="24"/>
          <w:szCs w:val="24"/>
        </w:rPr>
        <w:t xml:space="preserve">to prevent </w:t>
      </w:r>
      <w:r w:rsidR="001908D3" w:rsidRPr="001908D3">
        <w:rPr>
          <w:rFonts w:ascii="TimesNewRoman" w:hAnsi="TimesNewRoman" w:cs="TimesNewRoman"/>
          <w:sz w:val="24"/>
          <w:szCs w:val="24"/>
        </w:rPr>
        <w:t xml:space="preserve">the cultivation of wetlands and stream banks and </w:t>
      </w:r>
      <w:r w:rsidR="003C4C4C">
        <w:rPr>
          <w:rFonts w:ascii="TimesNewRoman" w:hAnsi="TimesNewRoman" w:cs="TimesNewRoman"/>
          <w:sz w:val="24"/>
          <w:szCs w:val="24"/>
        </w:rPr>
        <w:t>the destruction of these areas from artisanal mining are not enforced</w:t>
      </w:r>
      <w:r w:rsidR="001908D3" w:rsidRPr="001908D3">
        <w:rPr>
          <w:rFonts w:ascii="TimesNewRoman" w:hAnsi="TimesNewRoman" w:cs="TimesNewRoman"/>
          <w:sz w:val="24"/>
          <w:szCs w:val="24"/>
        </w:rPr>
        <w:t>.</w:t>
      </w:r>
    </w:p>
    <w:p w:rsidR="00E40B0F" w:rsidRPr="009648A1" w:rsidRDefault="00E40B0F">
      <w:pPr>
        <w:autoSpaceDE w:val="0"/>
        <w:autoSpaceDN w:val="0"/>
        <w:adjustRightInd w:val="0"/>
        <w:spacing w:after="0" w:line="240" w:lineRule="auto"/>
        <w:rPr>
          <w:rFonts w:ascii="TimesNewRoman" w:hAnsi="TimesNewRoman" w:cs="TimesNewRoman"/>
          <w:sz w:val="24"/>
          <w:szCs w:val="24"/>
        </w:rPr>
      </w:pPr>
    </w:p>
    <w:p w:rsidR="00E84EC6" w:rsidRPr="009648A1" w:rsidRDefault="00D335CB" w:rsidP="00980D7B">
      <w:pPr>
        <w:autoSpaceDE w:val="0"/>
        <w:autoSpaceDN w:val="0"/>
        <w:adjustRightInd w:val="0"/>
        <w:spacing w:after="0" w:line="240" w:lineRule="auto"/>
        <w:rPr>
          <w:rFonts w:ascii="TimesNewRoman" w:hAnsi="TimesNewRoman" w:cs="TimesNewRoman"/>
          <w:sz w:val="24"/>
          <w:szCs w:val="24"/>
        </w:rPr>
      </w:pPr>
      <w:r w:rsidRPr="009648A1">
        <w:rPr>
          <w:rFonts w:ascii="TimesNewRoman" w:hAnsi="TimesNewRoman" w:cs="TimesNewRoman"/>
          <w:sz w:val="24"/>
          <w:szCs w:val="24"/>
        </w:rPr>
        <w:t>L</w:t>
      </w:r>
      <w:r w:rsidR="00E40B0F" w:rsidRPr="009648A1">
        <w:rPr>
          <w:rFonts w:ascii="TimesNewRoman" w:hAnsi="TimesNewRoman" w:cs="TimesNewRoman"/>
          <w:sz w:val="24"/>
          <w:szCs w:val="24"/>
        </w:rPr>
        <w:t xml:space="preserve">ocal </w:t>
      </w:r>
      <w:r w:rsidRPr="009648A1">
        <w:rPr>
          <w:rFonts w:ascii="TimesNewRoman" w:hAnsi="TimesNewRoman" w:cs="TimesNewRoman"/>
          <w:sz w:val="24"/>
          <w:szCs w:val="24"/>
        </w:rPr>
        <w:t xml:space="preserve">adaptation to climate change should be encouraged </w:t>
      </w:r>
      <w:r w:rsidR="00E40B0F" w:rsidRPr="009648A1">
        <w:rPr>
          <w:rFonts w:ascii="TimesNewRoman" w:hAnsi="TimesNewRoman" w:cs="TimesNewRoman"/>
          <w:sz w:val="24"/>
          <w:szCs w:val="24"/>
        </w:rPr>
        <w:t xml:space="preserve">as well as national adaptation actions. </w:t>
      </w:r>
      <w:r w:rsidR="00DC64DD" w:rsidRPr="009648A1">
        <w:rPr>
          <w:rFonts w:ascii="TimesNewRoman" w:hAnsi="TimesNewRoman" w:cs="TimesNewRoman"/>
          <w:sz w:val="24"/>
          <w:szCs w:val="24"/>
        </w:rPr>
        <w:t>Chagutah (2010)</w:t>
      </w:r>
      <w:r w:rsidR="00786FC0" w:rsidRPr="009648A1">
        <w:rPr>
          <w:rFonts w:ascii="TimesNewRoman" w:hAnsi="TimesNewRoman" w:cs="TimesNewRoman"/>
          <w:sz w:val="24"/>
          <w:szCs w:val="24"/>
        </w:rPr>
        <w:t xml:space="preserve"> states that “local participation and accounting for household coping strategies remain real challenges in the development of adaptation policies, because there is a tendency for interventions to focus at the sectoral level.  There is a danger that nationally prescribed adaptation solutions, without participation from those intended to adopt the practices, will actually limit, rather than create, spaces for local adaptation”</w:t>
      </w:r>
      <w:r w:rsidR="00C84F8E" w:rsidRPr="009648A1">
        <w:rPr>
          <w:rFonts w:ascii="TimesNewRoman" w:hAnsi="TimesNewRoman" w:cs="TimesNewRoman"/>
          <w:sz w:val="24"/>
          <w:szCs w:val="24"/>
        </w:rPr>
        <w:t xml:space="preserve">.  The studies into </w:t>
      </w:r>
      <w:r w:rsidR="00E40B0F" w:rsidRPr="009648A1">
        <w:rPr>
          <w:rFonts w:ascii="TimesNewRoman" w:hAnsi="TimesNewRoman" w:cs="TimesNewRoman"/>
          <w:sz w:val="24"/>
          <w:szCs w:val="24"/>
        </w:rPr>
        <w:t xml:space="preserve">agricultural </w:t>
      </w:r>
      <w:r w:rsidR="00C84F8E" w:rsidRPr="009648A1">
        <w:rPr>
          <w:rFonts w:ascii="TimesNewRoman" w:hAnsi="TimesNewRoman" w:cs="TimesNewRoman"/>
          <w:sz w:val="24"/>
          <w:szCs w:val="24"/>
        </w:rPr>
        <w:t xml:space="preserve">climate change </w:t>
      </w:r>
      <w:r w:rsidR="00E40B0F" w:rsidRPr="009648A1">
        <w:rPr>
          <w:rFonts w:ascii="TimesNewRoman" w:hAnsi="TimesNewRoman" w:cs="TimesNewRoman"/>
          <w:sz w:val="24"/>
          <w:szCs w:val="24"/>
        </w:rPr>
        <w:t>adaptation ha</w:t>
      </w:r>
      <w:r w:rsidR="00C84F8E" w:rsidRPr="009648A1">
        <w:rPr>
          <w:rFonts w:ascii="TimesNewRoman" w:hAnsi="TimesNewRoman" w:cs="TimesNewRoman"/>
          <w:sz w:val="24"/>
          <w:szCs w:val="24"/>
        </w:rPr>
        <w:t xml:space="preserve">ve demonstrated that </w:t>
      </w:r>
      <w:r w:rsidR="00E40B0F" w:rsidRPr="009648A1">
        <w:rPr>
          <w:rFonts w:ascii="TimesNewRoman" w:hAnsi="TimesNewRoman" w:cs="TimesNewRoman"/>
          <w:sz w:val="24"/>
          <w:szCs w:val="24"/>
        </w:rPr>
        <w:t xml:space="preserve">local communities and individual farmers </w:t>
      </w:r>
      <w:r w:rsidR="00C84F8E" w:rsidRPr="009648A1">
        <w:rPr>
          <w:rFonts w:ascii="TimesNewRoman" w:hAnsi="TimesNewRoman" w:cs="TimesNewRoman"/>
          <w:sz w:val="24"/>
          <w:szCs w:val="24"/>
        </w:rPr>
        <w:t>are already highly adaptable to a variable climate</w:t>
      </w:r>
      <w:r w:rsidR="00A500C6" w:rsidRPr="009648A1">
        <w:rPr>
          <w:rFonts w:ascii="TimesNewRoman" w:hAnsi="TimesNewRoman" w:cs="TimesNewRoman"/>
          <w:sz w:val="24"/>
          <w:szCs w:val="24"/>
        </w:rPr>
        <w:t xml:space="preserve"> </w:t>
      </w:r>
      <w:r w:rsidR="0011392B" w:rsidRPr="009648A1">
        <w:rPr>
          <w:rFonts w:ascii="TimesNewRoman" w:hAnsi="TimesNewRoman" w:cs="TimesNewRoman"/>
          <w:sz w:val="24"/>
          <w:szCs w:val="24"/>
        </w:rPr>
        <w:t>and</w:t>
      </w:r>
      <w:r w:rsidR="0011392B">
        <w:rPr>
          <w:rFonts w:ascii="TimesNewRoman" w:hAnsi="TimesNewRoman" w:cs="TimesNewRoman"/>
          <w:sz w:val="24"/>
          <w:szCs w:val="24"/>
        </w:rPr>
        <w:t xml:space="preserve"> potentially</w:t>
      </w:r>
      <w:r w:rsidR="0000059D">
        <w:rPr>
          <w:rFonts w:ascii="TimesNewRoman" w:hAnsi="TimesNewRoman" w:cs="TimesNewRoman"/>
          <w:sz w:val="24"/>
          <w:szCs w:val="24"/>
        </w:rPr>
        <w:t xml:space="preserve"> </w:t>
      </w:r>
      <w:r w:rsidR="00A500C6" w:rsidRPr="009648A1">
        <w:rPr>
          <w:rFonts w:ascii="TimesNewRoman" w:hAnsi="TimesNewRoman" w:cs="TimesNewRoman"/>
          <w:sz w:val="24"/>
          <w:szCs w:val="24"/>
        </w:rPr>
        <w:t>capable of adapting to climate change</w:t>
      </w:r>
      <w:r w:rsidR="0053774A">
        <w:rPr>
          <w:rFonts w:ascii="TimesNewRoman" w:hAnsi="TimesNewRoman" w:cs="TimesNewRoman"/>
          <w:sz w:val="24"/>
          <w:szCs w:val="24"/>
        </w:rPr>
        <w:t xml:space="preserve">, particularly </w:t>
      </w:r>
      <w:r w:rsidR="0053774A" w:rsidRPr="0053774A">
        <w:rPr>
          <w:rFonts w:ascii="TimesNewRoman" w:hAnsi="TimesNewRoman" w:cs="TimesNewRoman"/>
          <w:sz w:val="24"/>
          <w:szCs w:val="24"/>
        </w:rPr>
        <w:t xml:space="preserve">if obstacles are removed and </w:t>
      </w:r>
      <w:r w:rsidR="0053774A">
        <w:rPr>
          <w:rFonts w:ascii="TimesNewRoman" w:hAnsi="TimesNewRoman" w:cs="TimesNewRoman"/>
          <w:sz w:val="24"/>
          <w:szCs w:val="24"/>
        </w:rPr>
        <w:t xml:space="preserve">assistance is </w:t>
      </w:r>
      <w:r w:rsidR="0053774A" w:rsidRPr="0053774A">
        <w:rPr>
          <w:rFonts w:ascii="TimesNewRoman" w:hAnsi="TimesNewRoman" w:cs="TimesNewRoman"/>
          <w:sz w:val="24"/>
          <w:szCs w:val="24"/>
        </w:rPr>
        <w:t xml:space="preserve">provided. </w:t>
      </w:r>
      <w:r w:rsidR="00612008">
        <w:rPr>
          <w:rFonts w:ascii="TimesNewRoman" w:hAnsi="TimesNewRoman" w:cs="TimesNewRoman"/>
          <w:sz w:val="24"/>
          <w:szCs w:val="24"/>
        </w:rPr>
        <w:t xml:space="preserve"> </w:t>
      </w:r>
      <w:r w:rsidR="00AF6BAA">
        <w:rPr>
          <w:rFonts w:ascii="TimesNewRoman" w:hAnsi="TimesNewRoman" w:cs="TimesNewRoman"/>
          <w:sz w:val="24"/>
          <w:szCs w:val="24"/>
        </w:rPr>
        <w:t xml:space="preserve">However, </w:t>
      </w:r>
      <w:r w:rsidR="0000059D">
        <w:rPr>
          <w:rFonts w:ascii="TimesNewRoman" w:hAnsi="TimesNewRoman" w:cs="TimesNewRoman"/>
          <w:sz w:val="24"/>
          <w:szCs w:val="24"/>
        </w:rPr>
        <w:t>local communities have little legal responsibility for water management and l</w:t>
      </w:r>
      <w:r w:rsidR="0000059D" w:rsidRPr="0000059D">
        <w:rPr>
          <w:rFonts w:ascii="TimesNewRoman" w:hAnsi="TimesNewRoman" w:cs="TimesNewRoman"/>
          <w:sz w:val="24"/>
          <w:szCs w:val="24"/>
        </w:rPr>
        <w:t xml:space="preserve">ocal </w:t>
      </w:r>
      <w:r w:rsidR="0000059D">
        <w:rPr>
          <w:rFonts w:ascii="TimesNewRoman" w:hAnsi="TimesNewRoman" w:cs="TimesNewRoman"/>
          <w:sz w:val="24"/>
          <w:szCs w:val="24"/>
        </w:rPr>
        <w:t>methods for coping</w:t>
      </w:r>
      <w:r w:rsidR="0000059D" w:rsidRPr="0000059D">
        <w:rPr>
          <w:rFonts w:ascii="TimesNewRoman" w:hAnsi="TimesNewRoman" w:cs="TimesNewRoman"/>
          <w:sz w:val="24"/>
          <w:szCs w:val="24"/>
        </w:rPr>
        <w:t xml:space="preserve"> with water stresses are not taken into account by government agencies. </w:t>
      </w:r>
      <w:r w:rsidR="00612008">
        <w:rPr>
          <w:rFonts w:ascii="TimesNewRoman" w:hAnsi="TimesNewRoman" w:cs="TimesNewRoman"/>
          <w:sz w:val="24"/>
          <w:szCs w:val="24"/>
        </w:rPr>
        <w:t xml:space="preserve"> </w:t>
      </w:r>
      <w:r w:rsidR="0053774A">
        <w:rPr>
          <w:rFonts w:ascii="TimesNewRoman" w:hAnsi="TimesNewRoman" w:cs="TimesNewRoman"/>
          <w:sz w:val="24"/>
          <w:szCs w:val="24"/>
        </w:rPr>
        <w:t>Moving away from a centrali</w:t>
      </w:r>
      <w:r w:rsidR="0069095C">
        <w:rPr>
          <w:rFonts w:ascii="TimesNewRoman" w:hAnsi="TimesNewRoman" w:cs="TimesNewRoman"/>
          <w:sz w:val="24"/>
          <w:szCs w:val="24"/>
        </w:rPr>
        <w:t>zed to a decentralized</w:t>
      </w:r>
      <w:r w:rsidR="0053774A">
        <w:rPr>
          <w:rFonts w:ascii="TimesNewRoman" w:hAnsi="TimesNewRoman" w:cs="TimesNewRoman"/>
          <w:sz w:val="24"/>
          <w:szCs w:val="24"/>
        </w:rPr>
        <w:t xml:space="preserve"> approach to water management and treating local communities as partners will take considerable courage on the part of government</w:t>
      </w:r>
      <w:r w:rsidR="00C10C8A">
        <w:rPr>
          <w:rFonts w:ascii="TimesNewRoman" w:hAnsi="TimesNewRoman" w:cs="TimesNewRoman"/>
          <w:sz w:val="24"/>
          <w:szCs w:val="24"/>
        </w:rPr>
        <w:t xml:space="preserve"> and would require a major increase in the skills and funds available to Catchment Councils.</w:t>
      </w:r>
    </w:p>
    <w:p w:rsidR="00AC31B7" w:rsidRPr="009648A1" w:rsidRDefault="00AC31B7">
      <w:pPr>
        <w:autoSpaceDE w:val="0"/>
        <w:autoSpaceDN w:val="0"/>
        <w:adjustRightInd w:val="0"/>
        <w:spacing w:after="0" w:line="240" w:lineRule="auto"/>
        <w:rPr>
          <w:rFonts w:ascii="TimesNewRoman" w:hAnsi="TimesNewRoman" w:cs="TimesNewRoman"/>
          <w:sz w:val="24"/>
          <w:szCs w:val="24"/>
        </w:rPr>
      </w:pPr>
    </w:p>
    <w:p w:rsidR="00AC31B7" w:rsidRPr="009648A1" w:rsidRDefault="006202F6" w:rsidP="00980D7B">
      <w:pPr>
        <w:autoSpaceDE w:val="0"/>
        <w:autoSpaceDN w:val="0"/>
        <w:adjustRightInd w:val="0"/>
        <w:spacing w:after="0" w:line="240" w:lineRule="auto"/>
        <w:rPr>
          <w:rFonts w:ascii="TimesNewRoman" w:hAnsi="TimesNewRoman" w:cs="TimesNewRoman"/>
          <w:sz w:val="24"/>
          <w:szCs w:val="24"/>
        </w:rPr>
      </w:pPr>
      <w:r w:rsidRPr="009648A1">
        <w:rPr>
          <w:rFonts w:ascii="TimesNewRoman" w:hAnsi="TimesNewRoman" w:cs="TimesNewRoman"/>
          <w:sz w:val="24"/>
          <w:szCs w:val="24"/>
        </w:rPr>
        <w:t xml:space="preserve">Despite the intention of setting a price for water that initially reflects operating and maintenance costs during the economic recovery period and subsequently reflects the full cost of water provision, </w:t>
      </w:r>
      <w:r w:rsidR="00897982" w:rsidRPr="009648A1">
        <w:rPr>
          <w:rFonts w:ascii="TimesNewRoman" w:hAnsi="TimesNewRoman" w:cs="TimesNewRoman"/>
          <w:sz w:val="24"/>
          <w:szCs w:val="24"/>
        </w:rPr>
        <w:t xml:space="preserve">water is still subsidized. This not only exacerbates ZINWA’s shortage of operating and maintenance funds but also prevents consumers from appreciating the </w:t>
      </w:r>
      <w:r w:rsidR="00882356" w:rsidRPr="009648A1">
        <w:rPr>
          <w:rFonts w:ascii="TimesNewRoman" w:hAnsi="TimesNewRoman" w:cs="TimesNewRoman"/>
          <w:sz w:val="24"/>
          <w:szCs w:val="24"/>
        </w:rPr>
        <w:t>true value of water.  Actions that help adapt to a drier and more variable climate, such as water reuse and conservation, are not encouraged when water prices are held artificially low.</w:t>
      </w:r>
      <w:r w:rsidR="00F665D9">
        <w:rPr>
          <w:rFonts w:ascii="TimesNewRoman" w:hAnsi="TimesNewRoman" w:cs="TimesNewRoman"/>
          <w:sz w:val="24"/>
          <w:szCs w:val="24"/>
        </w:rPr>
        <w:t xml:space="preserve">  An </w:t>
      </w:r>
      <w:r w:rsidR="00541440">
        <w:rPr>
          <w:rFonts w:ascii="TimesNewRoman" w:hAnsi="TimesNewRoman" w:cs="TimesNewRoman"/>
          <w:sz w:val="24"/>
          <w:szCs w:val="24"/>
        </w:rPr>
        <w:t xml:space="preserve">independent </w:t>
      </w:r>
      <w:r w:rsidR="00D93F13" w:rsidRPr="00E903D1">
        <w:rPr>
          <w:rFonts w:ascii="TimesNewRoman" w:hAnsi="TimesNewRoman" w:cs="TimesNewRoman"/>
          <w:sz w:val="24"/>
          <w:szCs w:val="24"/>
        </w:rPr>
        <w:t xml:space="preserve">Water and Wastewater Services Regulatory Unit </w:t>
      </w:r>
      <w:r w:rsidR="00F665D9">
        <w:rPr>
          <w:rFonts w:ascii="TimesNewRoman" w:hAnsi="TimesNewRoman" w:cs="TimesNewRoman"/>
          <w:sz w:val="24"/>
          <w:szCs w:val="24"/>
        </w:rPr>
        <w:t>would be effective way to remove the issue of water pricing from the political arena and place prices on a rational footing.</w:t>
      </w:r>
    </w:p>
    <w:p w:rsidR="00412DA6" w:rsidRPr="009648A1" w:rsidRDefault="00412DA6">
      <w:pPr>
        <w:autoSpaceDE w:val="0"/>
        <w:autoSpaceDN w:val="0"/>
        <w:adjustRightInd w:val="0"/>
        <w:spacing w:after="0" w:line="240" w:lineRule="auto"/>
        <w:rPr>
          <w:rFonts w:ascii="TimesNewRoman" w:hAnsi="TimesNewRoman" w:cs="TimesNewRoman"/>
          <w:sz w:val="24"/>
          <w:szCs w:val="24"/>
        </w:rPr>
      </w:pPr>
    </w:p>
    <w:p w:rsidR="00C04C46" w:rsidRPr="009648A1" w:rsidRDefault="00412DA6" w:rsidP="00980D7B">
      <w:pPr>
        <w:autoSpaceDE w:val="0"/>
        <w:autoSpaceDN w:val="0"/>
        <w:adjustRightInd w:val="0"/>
        <w:spacing w:after="0" w:line="240" w:lineRule="auto"/>
        <w:rPr>
          <w:rFonts w:ascii="TimesNewRoman" w:hAnsi="TimesNewRoman" w:cs="TimesNewRoman"/>
          <w:sz w:val="24"/>
          <w:szCs w:val="24"/>
        </w:rPr>
      </w:pPr>
      <w:r w:rsidRPr="009648A1">
        <w:rPr>
          <w:rFonts w:ascii="TimesNewRoman" w:hAnsi="TimesNewRoman" w:cs="TimesNewRoman"/>
          <w:sz w:val="24"/>
          <w:szCs w:val="24"/>
        </w:rPr>
        <w:t xml:space="preserve">Transboundary water agreements need to be able to adapt to </w:t>
      </w:r>
      <w:r w:rsidR="00515998" w:rsidRPr="009648A1">
        <w:rPr>
          <w:rFonts w:ascii="TimesNewRoman" w:hAnsi="TimesNewRoman" w:cs="TimesNewRoman"/>
          <w:sz w:val="24"/>
          <w:szCs w:val="24"/>
        </w:rPr>
        <w:t xml:space="preserve">future climates where water in major river systems such as the Limpopo and the Zambezi </w:t>
      </w:r>
      <w:r w:rsidR="005D7134" w:rsidRPr="009648A1">
        <w:rPr>
          <w:rFonts w:ascii="TimesNewRoman" w:hAnsi="TimesNewRoman" w:cs="TimesNewRoman"/>
          <w:sz w:val="24"/>
          <w:szCs w:val="24"/>
        </w:rPr>
        <w:t>becomes</w:t>
      </w:r>
      <w:r w:rsidR="00515998" w:rsidRPr="009648A1">
        <w:rPr>
          <w:rFonts w:ascii="TimesNewRoman" w:hAnsi="TimesNewRoman" w:cs="TimesNewRoman"/>
          <w:sz w:val="24"/>
          <w:szCs w:val="24"/>
        </w:rPr>
        <w:t xml:space="preserve"> scarcer.  Whilst </w:t>
      </w:r>
      <w:r w:rsidR="00C04C46" w:rsidRPr="009648A1">
        <w:rPr>
          <w:rFonts w:ascii="TimesNewRoman" w:hAnsi="TimesNewRoman" w:cs="TimesNewRoman"/>
          <w:sz w:val="24"/>
          <w:szCs w:val="24"/>
        </w:rPr>
        <w:t>both river</w:t>
      </w:r>
      <w:r w:rsidR="00AB0CC9">
        <w:rPr>
          <w:rFonts w:ascii="TimesNewRoman" w:hAnsi="TimesNewRoman" w:cs="TimesNewRoman"/>
          <w:sz w:val="24"/>
          <w:szCs w:val="24"/>
        </w:rPr>
        <w:t xml:space="preserve"> basin</w:t>
      </w:r>
      <w:r w:rsidR="00C04C46" w:rsidRPr="009648A1">
        <w:rPr>
          <w:rFonts w:ascii="TimesNewRoman" w:hAnsi="TimesNewRoman" w:cs="TimesNewRoman"/>
          <w:sz w:val="24"/>
          <w:szCs w:val="24"/>
        </w:rPr>
        <w:t xml:space="preserve">s are </w:t>
      </w:r>
      <w:r w:rsidR="005D7134" w:rsidRPr="009648A1">
        <w:rPr>
          <w:rFonts w:ascii="TimesNewRoman" w:hAnsi="TimesNewRoman" w:cs="TimesNewRoman"/>
          <w:sz w:val="24"/>
          <w:szCs w:val="24"/>
        </w:rPr>
        <w:t>managed through transboundary institution</w:t>
      </w:r>
      <w:r w:rsidR="00C04C46" w:rsidRPr="009648A1">
        <w:rPr>
          <w:rFonts w:ascii="TimesNewRoman" w:hAnsi="TimesNewRoman" w:cs="TimesNewRoman"/>
          <w:sz w:val="24"/>
          <w:szCs w:val="24"/>
        </w:rPr>
        <w:t>s</w:t>
      </w:r>
      <w:r w:rsidR="005D7134" w:rsidRPr="009648A1">
        <w:rPr>
          <w:rFonts w:ascii="TimesNewRoman" w:hAnsi="TimesNewRoman" w:cs="TimesNewRoman"/>
          <w:sz w:val="24"/>
          <w:szCs w:val="24"/>
        </w:rPr>
        <w:t xml:space="preserve"> </w:t>
      </w:r>
      <w:r w:rsidR="00612008" w:rsidRPr="009648A1">
        <w:rPr>
          <w:rFonts w:ascii="TimesNewRoman" w:hAnsi="TimesNewRoman" w:cs="TimesNewRoman"/>
          <w:sz w:val="24"/>
          <w:szCs w:val="24"/>
        </w:rPr>
        <w:t>–</w:t>
      </w:r>
      <w:r w:rsidR="005D7134" w:rsidRPr="009648A1">
        <w:rPr>
          <w:rFonts w:ascii="TimesNewRoman" w:hAnsi="TimesNewRoman" w:cs="TimesNewRoman"/>
          <w:sz w:val="24"/>
          <w:szCs w:val="24"/>
        </w:rPr>
        <w:t xml:space="preserve"> </w:t>
      </w:r>
      <w:r w:rsidR="00444089" w:rsidRPr="009648A1">
        <w:rPr>
          <w:rFonts w:ascii="TimesNewRoman" w:hAnsi="TimesNewRoman" w:cs="TimesNewRoman"/>
          <w:sz w:val="24"/>
          <w:szCs w:val="24"/>
        </w:rPr>
        <w:t xml:space="preserve">ZAMCOM </w:t>
      </w:r>
      <w:r w:rsidR="00C04C46" w:rsidRPr="009648A1">
        <w:rPr>
          <w:rFonts w:ascii="TimesNewRoman" w:hAnsi="TimesNewRoman" w:cs="TimesNewRoman"/>
          <w:sz w:val="24"/>
          <w:szCs w:val="24"/>
        </w:rPr>
        <w:t>and LIMCOM –neither has the capacity to investigate and adapt to changing climate conditions without robust support from their member governments.</w:t>
      </w:r>
      <w:r w:rsidR="00AB0CC9">
        <w:rPr>
          <w:rFonts w:ascii="TimesNewRoman" w:hAnsi="TimesNewRoman" w:cs="TimesNewRoman"/>
          <w:sz w:val="24"/>
          <w:szCs w:val="24"/>
        </w:rPr>
        <w:t xml:space="preserve">  It would be in Zimbabwe’s interest to advocate strengthening these transboundary institutions and reducing the complexity of water resources management in the Zambezi Basin so that there is a more coordinated and flexible response to changes in water resources.</w:t>
      </w:r>
    </w:p>
    <w:p w:rsidR="00C04C46" w:rsidRPr="009648A1" w:rsidRDefault="00C04C46">
      <w:pPr>
        <w:autoSpaceDE w:val="0"/>
        <w:autoSpaceDN w:val="0"/>
        <w:adjustRightInd w:val="0"/>
        <w:spacing w:after="0" w:line="240" w:lineRule="auto"/>
        <w:rPr>
          <w:rFonts w:ascii="TimesNewRoman" w:hAnsi="TimesNewRoman" w:cs="TimesNewRoman"/>
          <w:sz w:val="24"/>
          <w:szCs w:val="24"/>
        </w:rPr>
      </w:pPr>
    </w:p>
    <w:p w:rsidR="003F1C52" w:rsidRDefault="00316193" w:rsidP="00980D7B">
      <w:pPr>
        <w:autoSpaceDE w:val="0"/>
        <w:autoSpaceDN w:val="0"/>
        <w:adjustRightInd w:val="0"/>
        <w:spacing w:after="4" w:line="240" w:lineRule="auto"/>
        <w:rPr>
          <w:rFonts w:ascii="TimesNewRoman" w:hAnsi="TimesNewRoman" w:cs="TimesNewRoman"/>
          <w:sz w:val="24"/>
          <w:szCs w:val="24"/>
        </w:rPr>
      </w:pPr>
      <w:r w:rsidRPr="003F1C52">
        <w:rPr>
          <w:rFonts w:ascii="TimesNewRoman" w:hAnsi="TimesNewRoman" w:cs="TimesNewRoman"/>
          <w:sz w:val="24"/>
          <w:szCs w:val="24"/>
        </w:rPr>
        <w:t xml:space="preserve">Chagutah (2010) claims that the </w:t>
      </w:r>
      <w:r w:rsidR="00C04C46" w:rsidRPr="003F1C52">
        <w:rPr>
          <w:rFonts w:ascii="TimesNewRoman" w:hAnsi="TimesNewRoman" w:cs="TimesNewRoman"/>
          <w:sz w:val="24"/>
          <w:szCs w:val="24"/>
        </w:rPr>
        <w:t xml:space="preserve">water rights system in Zimbabwe </w:t>
      </w:r>
      <w:r w:rsidR="004D0B21" w:rsidRPr="003F1C52">
        <w:rPr>
          <w:rFonts w:ascii="TimesNewRoman" w:hAnsi="TimesNewRoman" w:cs="TimesNewRoman"/>
          <w:sz w:val="24"/>
          <w:szCs w:val="24"/>
        </w:rPr>
        <w:t xml:space="preserve">may not be </w:t>
      </w:r>
      <w:r w:rsidRPr="003F1C52">
        <w:rPr>
          <w:rFonts w:ascii="TimesNewRoman" w:hAnsi="TimesNewRoman" w:cs="TimesNewRoman"/>
          <w:sz w:val="24"/>
          <w:szCs w:val="24"/>
        </w:rPr>
        <w:t xml:space="preserve">sufficiently </w:t>
      </w:r>
      <w:r w:rsidR="004D0B21" w:rsidRPr="003F1C52">
        <w:rPr>
          <w:rFonts w:ascii="TimesNewRoman" w:hAnsi="TimesNewRoman" w:cs="TimesNewRoman"/>
          <w:sz w:val="24"/>
          <w:szCs w:val="24"/>
        </w:rPr>
        <w:t xml:space="preserve">robust </w:t>
      </w:r>
      <w:r w:rsidRPr="003F1C52">
        <w:rPr>
          <w:rFonts w:ascii="TimesNewRoman" w:hAnsi="TimesNewRoman" w:cs="TimesNewRoman"/>
          <w:sz w:val="24"/>
          <w:szCs w:val="24"/>
        </w:rPr>
        <w:t xml:space="preserve">in both its design and implementation </w:t>
      </w:r>
      <w:r w:rsidR="004D0B21" w:rsidRPr="003F1C52">
        <w:rPr>
          <w:rFonts w:ascii="TimesNewRoman" w:hAnsi="TimesNewRoman" w:cs="TimesNewRoman"/>
          <w:sz w:val="24"/>
          <w:szCs w:val="24"/>
        </w:rPr>
        <w:t xml:space="preserve">in the face of climate change. </w:t>
      </w:r>
      <w:r w:rsidR="00E34AE7" w:rsidRPr="003F1C52">
        <w:rPr>
          <w:rFonts w:ascii="TimesNewRoman" w:hAnsi="TimesNewRoman" w:cs="TimesNewRoman"/>
          <w:sz w:val="24"/>
          <w:szCs w:val="24"/>
        </w:rPr>
        <w:t xml:space="preserve">There are no strong legal provisions to handle conflicts over water, and the dual system for allocating </w:t>
      </w:r>
      <w:r w:rsidR="00E34AE7" w:rsidRPr="003F1C52">
        <w:rPr>
          <w:rFonts w:ascii="TimesNewRoman" w:hAnsi="TimesNewRoman" w:cs="TimesNewRoman"/>
          <w:sz w:val="24"/>
          <w:szCs w:val="24"/>
        </w:rPr>
        <w:lastRenderedPageBreak/>
        <w:t xml:space="preserve">water lacks flexibility and </w:t>
      </w:r>
      <w:r w:rsidR="00E04DE6" w:rsidRPr="003F1C52">
        <w:rPr>
          <w:rFonts w:ascii="TimesNewRoman" w:hAnsi="TimesNewRoman" w:cs="TimesNewRoman"/>
          <w:sz w:val="24"/>
          <w:szCs w:val="24"/>
        </w:rPr>
        <w:t>simplicity.</w:t>
      </w:r>
      <w:r w:rsidR="00FB7110" w:rsidRPr="003F1C52">
        <w:rPr>
          <w:rFonts w:ascii="TimesNewRoman" w:hAnsi="TimesNewRoman" w:cs="TimesNewRoman"/>
          <w:sz w:val="24"/>
          <w:szCs w:val="24"/>
        </w:rPr>
        <w:t xml:space="preserve">  On the other hand Levina (2006) </w:t>
      </w:r>
      <w:r w:rsidR="00882190" w:rsidRPr="003F1C52">
        <w:rPr>
          <w:rFonts w:ascii="TimesNewRoman" w:hAnsi="TimesNewRoman" w:cs="TimesNewRoman"/>
          <w:sz w:val="24"/>
          <w:szCs w:val="24"/>
        </w:rPr>
        <w:t>believes that</w:t>
      </w:r>
      <w:r w:rsidR="00FB7110" w:rsidRPr="003F1C52">
        <w:rPr>
          <w:rFonts w:ascii="TimesNewRoman" w:hAnsi="TimesNewRoman" w:cs="TimesNewRoman"/>
          <w:sz w:val="24"/>
          <w:szCs w:val="24"/>
        </w:rPr>
        <w:t xml:space="preserve"> the system of time-limited water abstraction permits</w:t>
      </w:r>
      <w:r w:rsidR="00882190" w:rsidRPr="003F1C52">
        <w:rPr>
          <w:rFonts w:ascii="TimesNewRoman" w:hAnsi="TimesNewRoman" w:cs="TimesNewRoman"/>
          <w:sz w:val="24"/>
          <w:szCs w:val="24"/>
        </w:rPr>
        <w:t xml:space="preserve"> “</w:t>
      </w:r>
      <w:r w:rsidR="00FB7110" w:rsidRPr="003F1C52">
        <w:rPr>
          <w:rFonts w:ascii="TimesNewRoman" w:hAnsi="TimesNewRoman" w:cs="TimesNewRoman"/>
          <w:sz w:val="24"/>
          <w:szCs w:val="24"/>
        </w:rPr>
        <w:t>increase flexibility and allow abstraction to be stopped when water levels become too low</w:t>
      </w:r>
      <w:r w:rsidR="00882190" w:rsidRPr="003F1C52">
        <w:rPr>
          <w:rFonts w:ascii="TimesNewRoman" w:hAnsi="TimesNewRoman" w:cs="TimesNewRoman"/>
          <w:sz w:val="24"/>
          <w:szCs w:val="24"/>
        </w:rPr>
        <w:t>” although he agrees that the implementation of water abstraction permits is still very weak</w:t>
      </w:r>
      <w:r w:rsidR="00FB7110" w:rsidRPr="003F1C52">
        <w:rPr>
          <w:rFonts w:ascii="TimesNewRoman" w:hAnsi="TimesNewRoman" w:cs="TimesNewRoman"/>
          <w:sz w:val="24"/>
          <w:szCs w:val="24"/>
        </w:rPr>
        <w:t>.</w:t>
      </w:r>
    </w:p>
    <w:p w:rsidR="003F1C52" w:rsidRDefault="003F1C52" w:rsidP="003F1C52">
      <w:pPr>
        <w:autoSpaceDE w:val="0"/>
        <w:autoSpaceDN w:val="0"/>
        <w:adjustRightInd w:val="0"/>
        <w:spacing w:after="4" w:line="240" w:lineRule="auto"/>
        <w:rPr>
          <w:rFonts w:ascii="TimesNewRoman" w:hAnsi="TimesNewRoman" w:cs="TimesNewRoman"/>
          <w:sz w:val="24"/>
          <w:szCs w:val="24"/>
        </w:rPr>
      </w:pPr>
    </w:p>
    <w:p w:rsidR="00C12BEA" w:rsidRDefault="003F1C52" w:rsidP="00E903D1">
      <w:pPr>
        <w:autoSpaceDE w:val="0"/>
        <w:autoSpaceDN w:val="0"/>
        <w:adjustRightInd w:val="0"/>
        <w:spacing w:after="4" w:line="240" w:lineRule="auto"/>
        <w:rPr>
          <w:rFonts w:ascii="Arial" w:hAnsi="Arial" w:cs="Arial"/>
          <w:vanish/>
          <w:sz w:val="17"/>
          <w:szCs w:val="17"/>
        </w:rPr>
      </w:pPr>
      <w:r w:rsidRPr="003F1C52">
        <w:rPr>
          <w:rFonts w:ascii="TimesNewRoman" w:hAnsi="TimesNewRoman" w:cs="TimesNewRoman"/>
          <w:sz w:val="24"/>
          <w:szCs w:val="24"/>
        </w:rPr>
        <w:t>Introducing a market mechanism for water trading would also increase flexibility and efficiency of use</w:t>
      </w:r>
      <w:r>
        <w:rPr>
          <w:rFonts w:ascii="TimesNewRoman" w:hAnsi="TimesNewRoman" w:cs="TimesNewRoman"/>
          <w:sz w:val="24"/>
          <w:szCs w:val="24"/>
        </w:rPr>
        <w:t xml:space="preserve"> (Levina 2006)</w:t>
      </w:r>
      <w:r w:rsidRPr="003F1C52">
        <w:rPr>
          <w:rFonts w:ascii="TimesNewRoman" w:hAnsi="TimesNewRoman" w:cs="TimesNewRoman"/>
          <w:sz w:val="24"/>
          <w:szCs w:val="24"/>
        </w:rPr>
        <w:t xml:space="preserve">.  </w:t>
      </w:r>
      <w:r w:rsidR="008214BC">
        <w:rPr>
          <w:rFonts w:ascii="TimesNewRoman" w:hAnsi="TimesNewRoman" w:cs="TimesNewRoman"/>
          <w:sz w:val="24"/>
          <w:szCs w:val="24"/>
        </w:rPr>
        <w:t>While a formal water market would be impractical for Zimbabwe at present, i</w:t>
      </w:r>
      <w:r w:rsidRPr="003F1C52">
        <w:rPr>
          <w:rFonts w:ascii="TimesNewRoman" w:hAnsi="TimesNewRoman" w:cs="TimesNewRoman"/>
          <w:sz w:val="24"/>
          <w:szCs w:val="24"/>
        </w:rPr>
        <w:t>nformal, local markets could be authorized under legislation without requiring excessive overheads to establish.</w:t>
      </w:r>
      <w:r w:rsidR="000C3C64">
        <w:rPr>
          <w:rFonts w:ascii="TimesNewRoman" w:hAnsi="TimesNewRoman" w:cs="TimesNewRoman"/>
          <w:sz w:val="24"/>
          <w:szCs w:val="24"/>
        </w:rPr>
        <w:t xml:space="preserve">  Such markets could be established in local areas </w:t>
      </w:r>
      <w:r w:rsidR="00A26B76">
        <w:rPr>
          <w:rFonts w:ascii="TimesNewRoman" w:hAnsi="TimesNewRoman" w:cs="TimesNewRoman"/>
          <w:sz w:val="24"/>
          <w:szCs w:val="24"/>
        </w:rPr>
        <w:t xml:space="preserve">where </w:t>
      </w:r>
      <w:r w:rsidR="00A4313F">
        <w:rPr>
          <w:rFonts w:ascii="TimesNewRoman" w:hAnsi="TimesNewRoman" w:cs="TimesNewRoman"/>
          <w:sz w:val="24"/>
          <w:szCs w:val="24"/>
        </w:rPr>
        <w:t>neighbouring</w:t>
      </w:r>
      <w:r w:rsidR="00A26B76">
        <w:rPr>
          <w:rFonts w:ascii="TimesNewRoman" w:hAnsi="TimesNewRoman" w:cs="TimesNewRoman"/>
          <w:sz w:val="24"/>
          <w:szCs w:val="24"/>
        </w:rPr>
        <w:t xml:space="preserve"> water users buy and sell water rights without oversight from an external regulatory authority (Easter et al, 1999).  </w:t>
      </w:r>
      <w:r w:rsidR="000C3C64">
        <w:rPr>
          <w:rFonts w:ascii="Arial" w:hAnsi="Arial" w:cs="Arial"/>
          <w:b/>
          <w:bCs/>
          <w:vanish/>
          <w:sz w:val="17"/>
          <w:szCs w:val="17"/>
        </w:rPr>
        <w:t xml:space="preserve">Authors: </w:t>
      </w:r>
      <w:hyperlink r:id="rId25" w:history="1">
        <w:r w:rsidR="000C3C64">
          <w:rPr>
            <w:rStyle w:val="Hyperlink"/>
            <w:rFonts w:ascii="Arial" w:hAnsi="Arial" w:cs="Arial"/>
            <w:vanish/>
            <w:color w:val="9D0909"/>
            <w:sz w:val="17"/>
            <w:szCs w:val="17"/>
          </w:rPr>
          <w:t>William K. Easter</w:t>
        </w:r>
      </w:hyperlink>
      <w:r w:rsidR="000C3C64">
        <w:rPr>
          <w:rStyle w:val="articleentryauthorslinks1"/>
          <w:rFonts w:ascii="Arial" w:hAnsi="Arial" w:cs="Arial"/>
          <w:vanish/>
          <w:sz w:val="17"/>
          <w:szCs w:val="17"/>
        </w:rPr>
        <w:t xml:space="preserve">, </w:t>
      </w:r>
      <w:hyperlink r:id="rId26" w:history="1">
        <w:r w:rsidR="000C3C64">
          <w:rPr>
            <w:rStyle w:val="Hyperlink"/>
            <w:rFonts w:ascii="Arial" w:hAnsi="Arial" w:cs="Arial"/>
            <w:vanish/>
            <w:color w:val="9D0909"/>
            <w:sz w:val="17"/>
            <w:szCs w:val="17"/>
          </w:rPr>
          <w:t>Mark W. Rosegrant</w:t>
        </w:r>
      </w:hyperlink>
      <w:r w:rsidR="000C3C64">
        <w:rPr>
          <w:rStyle w:val="articleentryauthorslinks1"/>
          <w:rFonts w:ascii="Arial" w:hAnsi="Arial" w:cs="Arial"/>
          <w:vanish/>
          <w:sz w:val="17"/>
          <w:szCs w:val="17"/>
        </w:rPr>
        <w:t xml:space="preserve"> and </w:t>
      </w:r>
      <w:hyperlink r:id="rId27" w:history="1">
        <w:r w:rsidR="000C3C64">
          <w:rPr>
            <w:rStyle w:val="Hyperlink"/>
            <w:rFonts w:ascii="Arial" w:hAnsi="Arial" w:cs="Arial"/>
            <w:vanish/>
            <w:color w:val="9D0909"/>
            <w:sz w:val="17"/>
            <w:szCs w:val="17"/>
          </w:rPr>
          <w:t xml:space="preserve">Ariel Dinar </w:t>
        </w:r>
      </w:hyperlink>
    </w:p>
    <w:p w:rsidR="000C3C64" w:rsidRDefault="000C3C64" w:rsidP="000C3C64">
      <w:pPr>
        <w:spacing w:line="240" w:lineRule="atLeast"/>
        <w:rPr>
          <w:rFonts w:ascii="Arial" w:hAnsi="Arial" w:cs="Arial"/>
          <w:vanish/>
          <w:sz w:val="17"/>
          <w:szCs w:val="17"/>
        </w:rPr>
      </w:pPr>
      <w:r>
        <w:rPr>
          <w:rFonts w:ascii="Arial" w:hAnsi="Arial" w:cs="Arial"/>
          <w:b/>
          <w:bCs/>
          <w:vanish/>
          <w:sz w:val="17"/>
          <w:szCs w:val="17"/>
        </w:rPr>
        <w:t xml:space="preserve">Pages: </w:t>
      </w:r>
      <w:r>
        <w:rPr>
          <w:rFonts w:ascii="Arial" w:hAnsi="Arial" w:cs="Arial"/>
          <w:vanish/>
          <w:sz w:val="17"/>
          <w:szCs w:val="17"/>
        </w:rPr>
        <w:t>99–116</w:t>
      </w:r>
    </w:p>
    <w:p w:rsidR="000C3C64" w:rsidRDefault="000C3C64" w:rsidP="000C3C64">
      <w:pPr>
        <w:spacing w:line="240" w:lineRule="atLeast"/>
        <w:rPr>
          <w:rFonts w:ascii="Arial" w:hAnsi="Arial" w:cs="Arial"/>
          <w:vanish/>
          <w:sz w:val="17"/>
          <w:szCs w:val="17"/>
        </w:rPr>
      </w:pPr>
      <w:r>
        <w:rPr>
          <w:rFonts w:ascii="Arial" w:hAnsi="Arial" w:cs="Arial"/>
          <w:b/>
          <w:bCs/>
          <w:vanish/>
          <w:sz w:val="17"/>
          <w:szCs w:val="17"/>
        </w:rPr>
        <w:t xml:space="preserve">Authors: </w:t>
      </w:r>
      <w:hyperlink r:id="rId28" w:history="1">
        <w:r>
          <w:rPr>
            <w:rStyle w:val="Hyperlink"/>
            <w:rFonts w:ascii="Arial" w:hAnsi="Arial" w:cs="Arial"/>
            <w:vanish/>
            <w:color w:val="9D0909"/>
            <w:sz w:val="17"/>
            <w:szCs w:val="17"/>
          </w:rPr>
          <w:t>William K. Easter</w:t>
        </w:r>
      </w:hyperlink>
      <w:r>
        <w:rPr>
          <w:rStyle w:val="articleentryauthorslinks1"/>
          <w:rFonts w:ascii="Arial" w:hAnsi="Arial" w:cs="Arial"/>
          <w:vanish/>
          <w:sz w:val="17"/>
          <w:szCs w:val="17"/>
        </w:rPr>
        <w:t xml:space="preserve">, </w:t>
      </w:r>
      <w:hyperlink r:id="rId29" w:history="1">
        <w:r>
          <w:rPr>
            <w:rStyle w:val="Hyperlink"/>
            <w:rFonts w:ascii="Arial" w:hAnsi="Arial" w:cs="Arial"/>
            <w:vanish/>
            <w:color w:val="9D0909"/>
            <w:sz w:val="17"/>
            <w:szCs w:val="17"/>
          </w:rPr>
          <w:t>Mark W. Rosegrant</w:t>
        </w:r>
      </w:hyperlink>
      <w:r>
        <w:rPr>
          <w:rStyle w:val="articleentryauthorslinks1"/>
          <w:rFonts w:ascii="Arial" w:hAnsi="Arial" w:cs="Arial"/>
          <w:vanish/>
          <w:sz w:val="17"/>
          <w:szCs w:val="17"/>
        </w:rPr>
        <w:t xml:space="preserve"> and </w:t>
      </w:r>
      <w:hyperlink r:id="rId30" w:history="1">
        <w:r>
          <w:rPr>
            <w:rStyle w:val="Hyperlink"/>
            <w:rFonts w:ascii="Arial" w:hAnsi="Arial" w:cs="Arial"/>
            <w:vanish/>
            <w:color w:val="9D0909"/>
            <w:sz w:val="17"/>
            <w:szCs w:val="17"/>
          </w:rPr>
          <w:t xml:space="preserve">Ariel Dinar </w:t>
        </w:r>
      </w:hyperlink>
    </w:p>
    <w:p w:rsidR="000C3C64" w:rsidRDefault="000C3C64" w:rsidP="000C3C64">
      <w:pPr>
        <w:spacing w:line="240" w:lineRule="atLeast"/>
        <w:rPr>
          <w:rFonts w:ascii="Arial" w:hAnsi="Arial" w:cs="Arial"/>
          <w:vanish/>
          <w:sz w:val="17"/>
          <w:szCs w:val="17"/>
        </w:rPr>
      </w:pPr>
      <w:r>
        <w:rPr>
          <w:rFonts w:ascii="Arial" w:hAnsi="Arial" w:cs="Arial"/>
          <w:b/>
          <w:bCs/>
          <w:vanish/>
          <w:sz w:val="17"/>
          <w:szCs w:val="17"/>
        </w:rPr>
        <w:t xml:space="preserve">Pages: </w:t>
      </w:r>
      <w:r>
        <w:rPr>
          <w:rFonts w:ascii="Arial" w:hAnsi="Arial" w:cs="Arial"/>
          <w:vanish/>
          <w:sz w:val="17"/>
          <w:szCs w:val="17"/>
        </w:rPr>
        <w:t>99–116</w:t>
      </w:r>
    </w:p>
    <w:p w:rsidR="000C3C64" w:rsidRPr="009648A1" w:rsidRDefault="000C3C64" w:rsidP="003F1C52">
      <w:pPr>
        <w:autoSpaceDE w:val="0"/>
        <w:autoSpaceDN w:val="0"/>
        <w:adjustRightInd w:val="0"/>
        <w:spacing w:after="4" w:line="240" w:lineRule="auto"/>
        <w:rPr>
          <w:rFonts w:ascii="TimesNewRoman" w:hAnsi="TimesNewRoman" w:cs="TimesNewRoman"/>
          <w:sz w:val="24"/>
          <w:szCs w:val="24"/>
        </w:rPr>
      </w:pPr>
    </w:p>
    <w:p w:rsidR="00F26C88" w:rsidRPr="00D733B3" w:rsidRDefault="00F26C88" w:rsidP="003F1C52">
      <w:pPr>
        <w:autoSpaceDE w:val="0"/>
        <w:autoSpaceDN w:val="0"/>
        <w:adjustRightInd w:val="0"/>
        <w:spacing w:after="4" w:line="240" w:lineRule="auto"/>
        <w:rPr>
          <w:rFonts w:ascii="TimesNewRoman" w:hAnsi="TimesNewRoman" w:cs="TimesNewRoman"/>
          <w:sz w:val="24"/>
          <w:szCs w:val="24"/>
        </w:rPr>
      </w:pPr>
    </w:p>
    <w:p w:rsidR="00895BB9" w:rsidRPr="00D733B3" w:rsidRDefault="00D733B3" w:rsidP="0094678E">
      <w:pPr>
        <w:autoSpaceDE w:val="0"/>
        <w:autoSpaceDN w:val="0"/>
        <w:adjustRightInd w:val="0"/>
        <w:spacing w:after="4" w:line="240" w:lineRule="auto"/>
        <w:rPr>
          <w:rFonts w:ascii="TimesNewRoman" w:hAnsi="TimesNewRoman" w:cs="TimesNewRoman"/>
          <w:sz w:val="24"/>
          <w:szCs w:val="24"/>
        </w:rPr>
      </w:pPr>
      <w:r w:rsidRPr="00D733B3">
        <w:rPr>
          <w:rFonts w:ascii="TimesNewRoman" w:hAnsi="TimesNewRoman" w:cs="TimesNewRoman"/>
          <w:sz w:val="24"/>
          <w:szCs w:val="24"/>
        </w:rPr>
        <w:t xml:space="preserve">While the </w:t>
      </w:r>
      <w:r w:rsidR="00E84218">
        <w:rPr>
          <w:rFonts w:ascii="TimesNewRoman" w:hAnsi="TimesNewRoman" w:cs="TimesNewRoman"/>
          <w:sz w:val="24"/>
          <w:szCs w:val="24"/>
        </w:rPr>
        <w:t>NWP</w:t>
      </w:r>
      <w:r w:rsidRPr="00D733B3">
        <w:rPr>
          <w:rFonts w:ascii="TimesNewRoman" w:hAnsi="TimesNewRoman" w:cs="TimesNewRoman"/>
          <w:sz w:val="24"/>
          <w:szCs w:val="24"/>
        </w:rPr>
        <w:t xml:space="preserve"> recognizes the importance of managing both surface and groundwater, it does</w:t>
      </w:r>
      <w:r w:rsidR="00635BBF">
        <w:rPr>
          <w:rFonts w:ascii="TimesNewRoman" w:hAnsi="TimesNewRoman" w:cs="TimesNewRoman"/>
          <w:sz w:val="24"/>
          <w:szCs w:val="24"/>
        </w:rPr>
        <w:t xml:space="preserve"> not</w:t>
      </w:r>
      <w:r w:rsidRPr="00D733B3">
        <w:rPr>
          <w:rFonts w:ascii="TimesNewRoman" w:hAnsi="TimesNewRoman" w:cs="TimesNewRoman"/>
          <w:sz w:val="24"/>
          <w:szCs w:val="24"/>
        </w:rPr>
        <w:t xml:space="preserve"> emphasize conjunctive management</w:t>
      </w:r>
      <w:r w:rsidR="00635BBF">
        <w:rPr>
          <w:rFonts w:ascii="TimesNewRoman" w:hAnsi="TimesNewRoman" w:cs="TimesNewRoman"/>
          <w:sz w:val="24"/>
          <w:szCs w:val="24"/>
        </w:rPr>
        <w:t xml:space="preserve"> or managed aquifer recharge.  Yet</w:t>
      </w:r>
      <w:r w:rsidR="00E94941">
        <w:rPr>
          <w:rFonts w:ascii="TimesNewRoman" w:hAnsi="TimesNewRoman" w:cs="TimesNewRoman"/>
          <w:sz w:val="24"/>
          <w:szCs w:val="24"/>
        </w:rPr>
        <w:t xml:space="preserve"> </w:t>
      </w:r>
      <w:r w:rsidR="00635BBF">
        <w:rPr>
          <w:rFonts w:ascii="TimesNewRoman" w:hAnsi="TimesNewRoman" w:cs="TimesNewRoman"/>
          <w:sz w:val="24"/>
          <w:szCs w:val="24"/>
        </w:rPr>
        <w:t>both management techniques offer opportunities for making better use of existing water resources and coping better with increased climate variability</w:t>
      </w:r>
      <w:r w:rsidRPr="00D733B3">
        <w:rPr>
          <w:rFonts w:ascii="TimesNewRoman" w:hAnsi="TimesNewRoman" w:cs="TimesNewRoman"/>
          <w:sz w:val="24"/>
          <w:szCs w:val="24"/>
        </w:rPr>
        <w:t xml:space="preserve">.  </w:t>
      </w:r>
    </w:p>
    <w:p w:rsidR="00D733B3" w:rsidRPr="00DE22DF" w:rsidRDefault="00D733B3" w:rsidP="00DE22DF">
      <w:pPr>
        <w:autoSpaceDE w:val="0"/>
        <w:autoSpaceDN w:val="0"/>
        <w:adjustRightInd w:val="0"/>
        <w:spacing w:after="0" w:line="240" w:lineRule="auto"/>
        <w:rPr>
          <w:rFonts w:ascii="ACaslonPro-Regular" w:hAnsi="ACaslonPro-Regular" w:cs="ACaslonPro-Regular"/>
          <w:sz w:val="20"/>
          <w:szCs w:val="20"/>
        </w:rPr>
      </w:pPr>
    </w:p>
    <w:p w:rsidR="000938D7" w:rsidRPr="000E2250" w:rsidRDefault="002E3FA4" w:rsidP="000E2250">
      <w:pPr>
        <w:autoSpaceDE w:val="0"/>
        <w:autoSpaceDN w:val="0"/>
        <w:adjustRightInd w:val="0"/>
        <w:spacing w:after="0" w:line="240" w:lineRule="auto"/>
        <w:ind w:left="720"/>
        <w:rPr>
          <w:rFonts w:ascii="TimesNewRoman" w:hAnsi="TimesNewRoman" w:cs="TimesNewRoman"/>
          <w:sz w:val="24"/>
          <w:szCs w:val="24"/>
        </w:rPr>
      </w:pPr>
      <w:r>
        <w:rPr>
          <w:rFonts w:ascii="TimesNewRoman" w:hAnsi="TimesNewRoman" w:cs="TimesNewRoman"/>
          <w:sz w:val="24"/>
          <w:szCs w:val="24"/>
        </w:rPr>
        <w:t>Possible a</w:t>
      </w:r>
      <w:r w:rsidR="00697111">
        <w:rPr>
          <w:rFonts w:ascii="TimesNewRoman" w:hAnsi="TimesNewRoman" w:cs="TimesNewRoman"/>
          <w:sz w:val="24"/>
          <w:szCs w:val="24"/>
        </w:rPr>
        <w:t>daptation a</w:t>
      </w:r>
      <w:r w:rsidR="00D733B3" w:rsidRPr="000E2250">
        <w:rPr>
          <w:rFonts w:ascii="TimesNewRoman" w:hAnsi="TimesNewRoman" w:cs="TimesNewRoman"/>
          <w:sz w:val="24"/>
          <w:szCs w:val="24"/>
        </w:rPr>
        <w:t>ctions:</w:t>
      </w:r>
    </w:p>
    <w:p w:rsidR="00872744" w:rsidRDefault="00872744" w:rsidP="003A1371">
      <w:pPr>
        <w:pStyle w:val="ListParagraph"/>
        <w:numPr>
          <w:ilvl w:val="0"/>
          <w:numId w:val="20"/>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Coordination between land and water management agencies should be improved to protect water sources</w:t>
      </w:r>
      <w:r w:rsidR="00880282">
        <w:rPr>
          <w:rFonts w:ascii="TimesNewRoman" w:hAnsi="TimesNewRoman" w:cs="TimesNewRoman"/>
          <w:sz w:val="24"/>
          <w:szCs w:val="24"/>
        </w:rPr>
        <w:t>.  The role of the NAC should be reviewed.</w:t>
      </w:r>
    </w:p>
    <w:p w:rsidR="00D733B3" w:rsidRDefault="00D733B3" w:rsidP="003A1371">
      <w:pPr>
        <w:pStyle w:val="ListParagraph"/>
        <w:numPr>
          <w:ilvl w:val="0"/>
          <w:numId w:val="20"/>
        </w:numPr>
        <w:autoSpaceDE w:val="0"/>
        <w:autoSpaceDN w:val="0"/>
        <w:adjustRightInd w:val="0"/>
        <w:spacing w:after="0" w:line="240" w:lineRule="auto"/>
        <w:rPr>
          <w:rFonts w:ascii="TimesNewRoman" w:hAnsi="TimesNewRoman" w:cs="TimesNewRoman"/>
          <w:sz w:val="24"/>
          <w:szCs w:val="24"/>
        </w:rPr>
      </w:pPr>
      <w:r w:rsidRPr="000E2250">
        <w:rPr>
          <w:rFonts w:ascii="TimesNewRoman" w:hAnsi="TimesNewRoman" w:cs="TimesNewRoman"/>
          <w:sz w:val="24"/>
          <w:szCs w:val="24"/>
        </w:rPr>
        <w:t xml:space="preserve">Need to review existing national and </w:t>
      </w:r>
      <w:r w:rsidR="006C1B95">
        <w:rPr>
          <w:rFonts w:ascii="TimesNewRoman" w:hAnsi="TimesNewRoman" w:cs="TimesNewRoman"/>
          <w:sz w:val="24"/>
          <w:szCs w:val="24"/>
        </w:rPr>
        <w:t xml:space="preserve">water-related </w:t>
      </w:r>
      <w:r w:rsidRPr="000E2250">
        <w:rPr>
          <w:rFonts w:ascii="TimesNewRoman" w:hAnsi="TimesNewRoman" w:cs="TimesNewRoman"/>
          <w:sz w:val="24"/>
          <w:szCs w:val="24"/>
        </w:rPr>
        <w:t>sectoral policies to ensure they adequately add</w:t>
      </w:r>
      <w:r w:rsidR="006C1B95">
        <w:rPr>
          <w:rFonts w:ascii="TimesNewRoman" w:hAnsi="TimesNewRoman" w:cs="TimesNewRoman"/>
          <w:sz w:val="24"/>
          <w:szCs w:val="24"/>
        </w:rPr>
        <w:t>ress climate-related challenges</w:t>
      </w:r>
    </w:p>
    <w:p w:rsidR="006C1B95" w:rsidRDefault="008214BC" w:rsidP="003A1371">
      <w:pPr>
        <w:pStyle w:val="ListParagraph"/>
        <w:numPr>
          <w:ilvl w:val="0"/>
          <w:numId w:val="20"/>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Enforcing </w:t>
      </w:r>
      <w:r w:rsidR="006C1B95">
        <w:rPr>
          <w:rFonts w:ascii="TimesNewRoman" w:hAnsi="TimesNewRoman" w:cs="TimesNewRoman"/>
          <w:sz w:val="24"/>
          <w:szCs w:val="24"/>
        </w:rPr>
        <w:t xml:space="preserve">legislation to </w:t>
      </w:r>
      <w:r w:rsidR="00C66560">
        <w:rPr>
          <w:rFonts w:ascii="TimesNewRoman" w:hAnsi="TimesNewRoman" w:cs="TimesNewRoman"/>
          <w:sz w:val="24"/>
          <w:szCs w:val="24"/>
        </w:rPr>
        <w:t xml:space="preserve">protect </w:t>
      </w:r>
      <w:r>
        <w:rPr>
          <w:rFonts w:ascii="TimesNewRoman" w:hAnsi="TimesNewRoman" w:cs="TimesNewRoman"/>
          <w:sz w:val="24"/>
          <w:szCs w:val="24"/>
        </w:rPr>
        <w:t xml:space="preserve">wetlands, </w:t>
      </w:r>
      <w:r w:rsidR="00C66560">
        <w:rPr>
          <w:rFonts w:ascii="TimesNewRoman" w:hAnsi="TimesNewRoman" w:cs="TimesNewRoman"/>
          <w:sz w:val="24"/>
          <w:szCs w:val="24"/>
        </w:rPr>
        <w:t xml:space="preserve">floodplains riparian </w:t>
      </w:r>
      <w:r>
        <w:rPr>
          <w:rFonts w:ascii="TimesNewRoman" w:hAnsi="TimesNewRoman" w:cs="TimesNewRoman"/>
          <w:sz w:val="24"/>
          <w:szCs w:val="24"/>
        </w:rPr>
        <w:t xml:space="preserve">zones and other ecologically important aquatic </w:t>
      </w:r>
      <w:r w:rsidR="00C66560">
        <w:rPr>
          <w:rFonts w:ascii="TimesNewRoman" w:hAnsi="TimesNewRoman" w:cs="TimesNewRoman"/>
          <w:sz w:val="24"/>
          <w:szCs w:val="24"/>
        </w:rPr>
        <w:t>areas</w:t>
      </w:r>
    </w:p>
    <w:p w:rsidR="00C66560" w:rsidRDefault="00C66560" w:rsidP="003A1371">
      <w:pPr>
        <w:pStyle w:val="ListParagraph"/>
        <w:numPr>
          <w:ilvl w:val="0"/>
          <w:numId w:val="20"/>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Increase local involvement in water management through user groups and strengthening catchment and sub-catchment councils</w:t>
      </w:r>
    </w:p>
    <w:p w:rsidR="00C66560" w:rsidRPr="000E2250" w:rsidRDefault="00C66560" w:rsidP="003A1371">
      <w:pPr>
        <w:pStyle w:val="ListParagraph"/>
        <w:numPr>
          <w:ilvl w:val="0"/>
          <w:numId w:val="20"/>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Investigate politically acceptable methods for increasing water prices to reflect the true cost of water provision raising water prices</w:t>
      </w:r>
      <w:r w:rsidR="00F665D9">
        <w:rPr>
          <w:rFonts w:ascii="TimesNewRoman" w:hAnsi="TimesNewRoman" w:cs="TimesNewRoman"/>
          <w:sz w:val="24"/>
          <w:szCs w:val="24"/>
        </w:rPr>
        <w:t xml:space="preserve">, including appointment of an </w:t>
      </w:r>
      <w:r w:rsidR="00541440">
        <w:rPr>
          <w:rFonts w:ascii="TimesNewRoman" w:hAnsi="TimesNewRoman" w:cs="TimesNewRoman"/>
          <w:sz w:val="24"/>
          <w:szCs w:val="24"/>
        </w:rPr>
        <w:t>i</w:t>
      </w:r>
      <w:r w:rsidR="00F665D9">
        <w:rPr>
          <w:rFonts w:ascii="TimesNewRoman" w:hAnsi="TimesNewRoman" w:cs="TimesNewRoman"/>
          <w:sz w:val="24"/>
          <w:szCs w:val="24"/>
        </w:rPr>
        <w:t xml:space="preserve">ndependent </w:t>
      </w:r>
      <w:r w:rsidR="00D93F13" w:rsidRPr="00E903D1">
        <w:rPr>
          <w:rFonts w:ascii="TimesNewRoman" w:hAnsi="TimesNewRoman" w:cs="TimesNewRoman"/>
          <w:sz w:val="24"/>
          <w:szCs w:val="24"/>
        </w:rPr>
        <w:t>Water and Wastewater Services Regulatory Unit</w:t>
      </w:r>
    </w:p>
    <w:p w:rsidR="00490921" w:rsidRDefault="00AB0CC9" w:rsidP="003A1371">
      <w:pPr>
        <w:pStyle w:val="ListParagraph"/>
        <w:numPr>
          <w:ilvl w:val="0"/>
          <w:numId w:val="20"/>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Reduce the complexity of management institutions in the Zambezi Basin and p</w:t>
      </w:r>
      <w:r w:rsidR="009D2A3E">
        <w:rPr>
          <w:rFonts w:ascii="TimesNewRoman" w:hAnsi="TimesNewRoman" w:cs="TimesNewRoman"/>
          <w:sz w:val="24"/>
          <w:szCs w:val="24"/>
        </w:rPr>
        <w:t>rovide increased support to transboundary water management institutions</w:t>
      </w:r>
      <w:r>
        <w:rPr>
          <w:rFonts w:ascii="TimesNewRoman" w:hAnsi="TimesNewRoman" w:cs="TimesNewRoman"/>
          <w:sz w:val="24"/>
          <w:szCs w:val="24"/>
        </w:rPr>
        <w:t xml:space="preserve"> in the Zambezi and Limpopo Basins </w:t>
      </w:r>
      <w:r w:rsidR="009D2A3E">
        <w:rPr>
          <w:rFonts w:ascii="TimesNewRoman" w:hAnsi="TimesNewRoman" w:cs="TimesNewRoman"/>
          <w:sz w:val="24"/>
          <w:szCs w:val="24"/>
        </w:rPr>
        <w:t xml:space="preserve">to help </w:t>
      </w:r>
      <w:r w:rsidR="00B2370B">
        <w:rPr>
          <w:rFonts w:ascii="TimesNewRoman" w:hAnsi="TimesNewRoman" w:cs="TimesNewRoman"/>
          <w:sz w:val="24"/>
          <w:szCs w:val="24"/>
        </w:rPr>
        <w:t xml:space="preserve">provide more coordinated and flexible responses </w:t>
      </w:r>
      <w:r w:rsidR="009D2A3E">
        <w:rPr>
          <w:rFonts w:ascii="TimesNewRoman" w:hAnsi="TimesNewRoman" w:cs="TimesNewRoman"/>
          <w:sz w:val="24"/>
          <w:szCs w:val="24"/>
        </w:rPr>
        <w:t>as the climate changes</w:t>
      </w:r>
    </w:p>
    <w:p w:rsidR="001501DC" w:rsidRDefault="001501DC" w:rsidP="003A1371">
      <w:pPr>
        <w:pStyle w:val="ListParagraph"/>
        <w:numPr>
          <w:ilvl w:val="0"/>
          <w:numId w:val="20"/>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Examine methods for strengthening and simplifying the water </w:t>
      </w:r>
      <w:r w:rsidR="00122E14">
        <w:rPr>
          <w:rFonts w:ascii="TimesNewRoman" w:hAnsi="TimesNewRoman" w:cs="TimesNewRoman"/>
          <w:sz w:val="24"/>
          <w:szCs w:val="24"/>
        </w:rPr>
        <w:t>permit</w:t>
      </w:r>
      <w:r w:rsidR="00A4313F">
        <w:rPr>
          <w:rFonts w:ascii="TimesNewRoman" w:hAnsi="TimesNewRoman" w:cs="TimesNewRoman"/>
          <w:sz w:val="24"/>
          <w:szCs w:val="24"/>
        </w:rPr>
        <w:t xml:space="preserve"> </w:t>
      </w:r>
      <w:r>
        <w:rPr>
          <w:rFonts w:ascii="TimesNewRoman" w:hAnsi="TimesNewRoman" w:cs="TimesNewRoman"/>
          <w:sz w:val="24"/>
          <w:szCs w:val="24"/>
        </w:rPr>
        <w:t>system</w:t>
      </w:r>
    </w:p>
    <w:p w:rsidR="009D2A3E" w:rsidRDefault="001501DC" w:rsidP="003A1371">
      <w:pPr>
        <w:pStyle w:val="ListParagraph"/>
        <w:numPr>
          <w:ilvl w:val="0"/>
          <w:numId w:val="20"/>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Examine possibility of introducing a</w:t>
      </w:r>
      <w:r w:rsidR="00612008">
        <w:rPr>
          <w:rFonts w:ascii="TimesNewRoman" w:hAnsi="TimesNewRoman" w:cs="TimesNewRoman"/>
          <w:sz w:val="24"/>
          <w:szCs w:val="24"/>
        </w:rPr>
        <w:t>n informal</w:t>
      </w:r>
      <w:r>
        <w:rPr>
          <w:rFonts w:ascii="TimesNewRoman" w:hAnsi="TimesNewRoman" w:cs="TimesNewRoman"/>
          <w:sz w:val="24"/>
          <w:szCs w:val="24"/>
        </w:rPr>
        <w:t xml:space="preserve"> market for trading water permits to improve water efficiency</w:t>
      </w:r>
    </w:p>
    <w:p w:rsidR="001501DC" w:rsidRPr="000E2250" w:rsidRDefault="001501DC" w:rsidP="003A1371">
      <w:pPr>
        <w:pStyle w:val="ListParagraph"/>
        <w:numPr>
          <w:ilvl w:val="0"/>
          <w:numId w:val="20"/>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Investigate whether there are regulatory or other methods for promoting conjunctive use of surface water and groundwater and for making greater use of managed aquifer recharge in appropriate areas</w:t>
      </w:r>
    </w:p>
    <w:p w:rsidR="003159BE" w:rsidRDefault="003159BE" w:rsidP="003159BE">
      <w:pPr>
        <w:pStyle w:val="Heading2"/>
      </w:pPr>
      <w:bookmarkStart w:id="65" w:name="_Toc365505132"/>
      <w:r>
        <w:t>Water Resources Planning</w:t>
      </w:r>
      <w:r w:rsidR="00F3675C">
        <w:t xml:space="preserve"> and Management</w:t>
      </w:r>
      <w:bookmarkEnd w:id="65"/>
    </w:p>
    <w:p w:rsidR="00612008" w:rsidRDefault="008D673C">
      <w:pPr>
        <w:autoSpaceDE w:val="0"/>
        <w:autoSpaceDN w:val="0"/>
        <w:adjustRightInd w:val="0"/>
        <w:spacing w:after="0" w:line="240" w:lineRule="auto"/>
        <w:rPr>
          <w:rFonts w:ascii="TimesNewRoman" w:hAnsi="TimesNewRoman" w:cs="TimesNewRoman"/>
          <w:sz w:val="24"/>
          <w:szCs w:val="24"/>
        </w:rPr>
      </w:pPr>
      <w:r w:rsidRPr="003F1C52">
        <w:rPr>
          <w:rFonts w:ascii="TimesNewRoman" w:hAnsi="TimesNewRoman" w:cs="TimesNewRoman"/>
          <w:sz w:val="24"/>
          <w:szCs w:val="24"/>
        </w:rPr>
        <w:t>Improved water management will help conserve existing water resources as well as cope with increased variability</w:t>
      </w:r>
      <w:r>
        <w:rPr>
          <w:rFonts w:ascii="TimesNewRoman" w:hAnsi="TimesNewRoman" w:cs="TimesNewRoman"/>
          <w:sz w:val="24"/>
          <w:szCs w:val="24"/>
        </w:rPr>
        <w:t xml:space="preserve"> resulting from climate change</w:t>
      </w:r>
      <w:r w:rsidRPr="003F1C52">
        <w:rPr>
          <w:rFonts w:ascii="TimesNewRoman" w:hAnsi="TimesNewRoman" w:cs="TimesNewRoman"/>
          <w:sz w:val="24"/>
          <w:szCs w:val="24"/>
        </w:rPr>
        <w:t>.   There are a range of water management techniques that could be adopted or extended</w:t>
      </w:r>
      <w:r>
        <w:rPr>
          <w:rFonts w:ascii="TimesNewRoman" w:hAnsi="TimesNewRoman" w:cs="TimesNewRoman"/>
          <w:sz w:val="24"/>
          <w:szCs w:val="24"/>
        </w:rPr>
        <w:t xml:space="preserve"> in areas of likely water stress</w:t>
      </w:r>
      <w:r w:rsidRPr="003F1C52">
        <w:rPr>
          <w:rFonts w:ascii="TimesNewRoman" w:hAnsi="TimesNewRoman" w:cs="TimesNewRoman"/>
          <w:sz w:val="24"/>
          <w:szCs w:val="24"/>
        </w:rPr>
        <w:t xml:space="preserve">, including demand management, </w:t>
      </w:r>
      <w:r>
        <w:rPr>
          <w:rFonts w:ascii="TimesNewRoman" w:hAnsi="TimesNewRoman" w:cs="TimesNewRoman"/>
          <w:sz w:val="24"/>
          <w:szCs w:val="24"/>
        </w:rPr>
        <w:t xml:space="preserve">managed aquifer recharge, </w:t>
      </w:r>
      <w:r w:rsidRPr="003F1C52">
        <w:rPr>
          <w:rFonts w:ascii="TimesNewRoman" w:hAnsi="TimesNewRoman" w:cs="TimesNewRoman"/>
          <w:sz w:val="24"/>
          <w:szCs w:val="24"/>
        </w:rPr>
        <w:t>greater re-use of wastewater</w:t>
      </w:r>
      <w:r>
        <w:rPr>
          <w:rFonts w:ascii="TimesNewRoman" w:hAnsi="TimesNewRoman" w:cs="TimesNewRoman"/>
          <w:sz w:val="24"/>
          <w:szCs w:val="24"/>
        </w:rPr>
        <w:t xml:space="preserve"> and stormwater</w:t>
      </w:r>
      <w:r w:rsidR="00A61E60">
        <w:rPr>
          <w:rFonts w:ascii="TimesNewRoman" w:hAnsi="TimesNewRoman" w:cs="TimesNewRoman"/>
          <w:sz w:val="24"/>
          <w:szCs w:val="24"/>
        </w:rPr>
        <w:t>, conjunctive management</w:t>
      </w:r>
      <w:r w:rsidR="00BD482B">
        <w:rPr>
          <w:rFonts w:ascii="TimesNewRoman" w:hAnsi="TimesNewRoman" w:cs="TimesNewRoman"/>
          <w:sz w:val="24"/>
          <w:szCs w:val="24"/>
        </w:rPr>
        <w:t xml:space="preserve">, greater use of drip irrigation in small scale irrigation such as the Roswa Irrigation Scheme, </w:t>
      </w:r>
      <w:r w:rsidR="00A61E60">
        <w:rPr>
          <w:rFonts w:ascii="TimesNewRoman" w:hAnsi="TimesNewRoman" w:cs="TimesNewRoman"/>
          <w:sz w:val="24"/>
          <w:szCs w:val="24"/>
        </w:rPr>
        <w:t>and</w:t>
      </w:r>
      <w:r w:rsidRPr="003F1C52">
        <w:rPr>
          <w:rFonts w:ascii="TimesNewRoman" w:hAnsi="TimesNewRoman" w:cs="TimesNewRoman"/>
          <w:sz w:val="24"/>
          <w:szCs w:val="24"/>
        </w:rPr>
        <w:t xml:space="preserve"> rainwater harvesting.  </w:t>
      </w:r>
      <w:r w:rsidR="00206B40">
        <w:rPr>
          <w:rFonts w:ascii="TimesNewRoman" w:hAnsi="TimesNewRoman" w:cs="TimesNewRoman"/>
          <w:sz w:val="24"/>
          <w:szCs w:val="24"/>
        </w:rPr>
        <w:t xml:space="preserve">Clifton et al (2010) summarizes adaptation options for groundwater management.  </w:t>
      </w:r>
    </w:p>
    <w:p w:rsidR="00612008" w:rsidRDefault="00612008">
      <w:pPr>
        <w:autoSpaceDE w:val="0"/>
        <w:autoSpaceDN w:val="0"/>
        <w:adjustRightInd w:val="0"/>
        <w:spacing w:after="0" w:line="240" w:lineRule="auto"/>
        <w:rPr>
          <w:rFonts w:ascii="TimesNewRoman" w:hAnsi="TimesNewRoman" w:cs="TimesNewRoman"/>
          <w:sz w:val="24"/>
          <w:szCs w:val="24"/>
        </w:rPr>
      </w:pPr>
    </w:p>
    <w:p w:rsidR="008D673C" w:rsidRDefault="008D673C">
      <w:pPr>
        <w:autoSpaceDE w:val="0"/>
        <w:autoSpaceDN w:val="0"/>
        <w:adjustRightInd w:val="0"/>
        <w:spacing w:after="0" w:line="240" w:lineRule="auto"/>
        <w:rPr>
          <w:rFonts w:ascii="Times New Roman" w:hAnsi="Times New Roman"/>
          <w:sz w:val="24"/>
          <w:szCs w:val="24"/>
        </w:rPr>
      </w:pPr>
      <w:r w:rsidRPr="003F1C52">
        <w:rPr>
          <w:rFonts w:ascii="TimesNewRoman" w:hAnsi="TimesNewRoman" w:cs="TimesNewRoman"/>
          <w:sz w:val="24"/>
          <w:szCs w:val="24"/>
        </w:rPr>
        <w:lastRenderedPageBreak/>
        <w:t>There are also improvements available to operating procedures, including improved collection of water fees (coupled with use of the fees for maintenance), reducing water leakages</w:t>
      </w:r>
      <w:r w:rsidR="00BD482B">
        <w:rPr>
          <w:rFonts w:ascii="TimesNewRoman" w:hAnsi="TimesNewRoman" w:cs="TimesNewRoman"/>
          <w:sz w:val="24"/>
          <w:szCs w:val="24"/>
        </w:rPr>
        <w:t>, more efficient water scheduling</w:t>
      </w:r>
      <w:r w:rsidR="00C12BEA">
        <w:rPr>
          <w:rFonts w:ascii="TimesNewRoman" w:hAnsi="TimesNewRoman" w:cs="TimesNewRoman"/>
          <w:sz w:val="24"/>
          <w:szCs w:val="24"/>
        </w:rPr>
        <w:t xml:space="preserve"> </w:t>
      </w:r>
      <w:r w:rsidR="00BD482B">
        <w:rPr>
          <w:rFonts w:ascii="TimesNewRoman" w:hAnsi="TimesNewRoman" w:cs="TimesNewRoman"/>
          <w:sz w:val="24"/>
          <w:szCs w:val="24"/>
        </w:rPr>
        <w:t xml:space="preserve">in irrigation districts, </w:t>
      </w:r>
      <w:r w:rsidRPr="003F1C52">
        <w:rPr>
          <w:rFonts w:ascii="TimesNewRoman" w:hAnsi="TimesNewRoman" w:cs="TimesNewRoman"/>
          <w:sz w:val="24"/>
          <w:szCs w:val="24"/>
        </w:rPr>
        <w:t>and removing unauthorized connections</w:t>
      </w:r>
      <w:r w:rsidR="00B70F6D">
        <w:rPr>
          <w:rFonts w:ascii="TimesNewRoman" w:hAnsi="TimesNewRoman" w:cs="TimesNewRoman"/>
          <w:sz w:val="24"/>
          <w:szCs w:val="24"/>
        </w:rPr>
        <w:t xml:space="preserve"> in urban areas such as Harare and Bulawayo</w:t>
      </w:r>
      <w:r w:rsidRPr="003F1C52">
        <w:rPr>
          <w:rFonts w:ascii="TimesNewRoman" w:hAnsi="TimesNewRoman" w:cs="TimesNewRoman"/>
          <w:sz w:val="24"/>
          <w:szCs w:val="24"/>
        </w:rPr>
        <w:t xml:space="preserve">, </w:t>
      </w:r>
      <w:r>
        <w:rPr>
          <w:rFonts w:ascii="TimesNewRoman" w:hAnsi="TimesNewRoman" w:cs="TimesNewRoman"/>
          <w:sz w:val="24"/>
          <w:szCs w:val="24"/>
        </w:rPr>
        <w:t xml:space="preserve">and </w:t>
      </w:r>
      <w:r w:rsidRPr="003F1C52">
        <w:rPr>
          <w:rFonts w:ascii="TimesNewRoman" w:hAnsi="TimesNewRoman" w:cs="TimesNewRoman"/>
          <w:sz w:val="24"/>
          <w:szCs w:val="24"/>
        </w:rPr>
        <w:t>pric</w:t>
      </w:r>
      <w:r>
        <w:rPr>
          <w:rFonts w:ascii="TimesNewRoman" w:hAnsi="TimesNewRoman" w:cs="TimesNewRoman"/>
          <w:sz w:val="24"/>
          <w:szCs w:val="24"/>
        </w:rPr>
        <w:t xml:space="preserve">ing water at its true cost so that ZINWA receives adequate operating funds.  </w:t>
      </w:r>
      <w:r w:rsidR="00A61E60">
        <w:rPr>
          <w:rFonts w:ascii="TimesNewRoman" w:hAnsi="TimesNewRoman" w:cs="TimesNewRoman"/>
          <w:sz w:val="24"/>
          <w:szCs w:val="24"/>
        </w:rPr>
        <w:t>W</w:t>
      </w:r>
      <w:r>
        <w:rPr>
          <w:rFonts w:ascii="Times New Roman" w:hAnsi="Times New Roman"/>
          <w:sz w:val="24"/>
          <w:szCs w:val="24"/>
        </w:rPr>
        <w:t>ater pricing is based on a national uniform blend that is set low relative to other countries, in order to stimulate water use and help revive irrigated agriculture.  However, this policy exacerbates ZINWA’s shortfall in operating funds</w:t>
      </w:r>
      <w:r w:rsidR="00A61E60">
        <w:rPr>
          <w:rFonts w:ascii="Times New Roman" w:hAnsi="Times New Roman"/>
          <w:sz w:val="24"/>
          <w:szCs w:val="24"/>
        </w:rPr>
        <w:t xml:space="preserve"> and could be reviewed</w:t>
      </w:r>
      <w:r w:rsidR="00B70F6D">
        <w:rPr>
          <w:rFonts w:ascii="Times New Roman" w:hAnsi="Times New Roman"/>
          <w:sz w:val="24"/>
          <w:szCs w:val="24"/>
        </w:rPr>
        <w:t xml:space="preserve">, along with the establishment of a </w:t>
      </w:r>
      <w:r w:rsidR="00D93F13" w:rsidRPr="00E903D1">
        <w:rPr>
          <w:rFonts w:ascii="Times New Roman" w:hAnsi="Times New Roman"/>
          <w:sz w:val="24"/>
          <w:szCs w:val="24"/>
        </w:rPr>
        <w:t xml:space="preserve">Water and Wastewater Services Regulatory Unit </w:t>
      </w:r>
      <w:r w:rsidR="00B70F6D">
        <w:rPr>
          <w:rFonts w:ascii="Times New Roman" w:hAnsi="Times New Roman"/>
          <w:sz w:val="24"/>
          <w:szCs w:val="24"/>
        </w:rPr>
        <w:t>to remove pricing from the political arena</w:t>
      </w:r>
      <w:r w:rsidR="00A61E60">
        <w:rPr>
          <w:rFonts w:ascii="Times New Roman" w:hAnsi="Times New Roman"/>
          <w:sz w:val="24"/>
          <w:szCs w:val="24"/>
        </w:rPr>
        <w:t>.</w:t>
      </w:r>
    </w:p>
    <w:p w:rsidR="008D673C" w:rsidRDefault="008D673C" w:rsidP="00212251">
      <w:pPr>
        <w:autoSpaceDE w:val="0"/>
        <w:autoSpaceDN w:val="0"/>
        <w:adjustRightInd w:val="0"/>
        <w:spacing w:after="0" w:line="240" w:lineRule="auto"/>
        <w:rPr>
          <w:rFonts w:ascii="TimesNewRoman" w:hAnsi="TimesNewRoman" w:cs="TimesNewRoman"/>
          <w:sz w:val="24"/>
          <w:szCs w:val="24"/>
        </w:rPr>
      </w:pPr>
    </w:p>
    <w:p w:rsidR="0076350E" w:rsidRDefault="0076350E" w:rsidP="0021225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Under the 199</w:t>
      </w:r>
      <w:r w:rsidR="0017704E">
        <w:rPr>
          <w:rFonts w:ascii="TimesNewRoman" w:hAnsi="TimesNewRoman" w:cs="TimesNewRoman"/>
          <w:sz w:val="24"/>
          <w:szCs w:val="24"/>
        </w:rPr>
        <w:t xml:space="preserve">8 Water Act </w:t>
      </w:r>
      <w:r>
        <w:rPr>
          <w:rFonts w:ascii="TimesNewRoman" w:hAnsi="TimesNewRoman" w:cs="TimesNewRoman"/>
          <w:sz w:val="24"/>
          <w:szCs w:val="24"/>
        </w:rPr>
        <w:t>water allocation p</w:t>
      </w:r>
      <w:r w:rsidR="00212251">
        <w:rPr>
          <w:rFonts w:ascii="TimesNewRoman" w:hAnsi="TimesNewRoman" w:cs="TimesNewRoman"/>
          <w:sz w:val="24"/>
          <w:szCs w:val="24"/>
        </w:rPr>
        <w:t xml:space="preserve">lanning </w:t>
      </w:r>
      <w:r>
        <w:rPr>
          <w:rFonts w:ascii="TimesNewRoman" w:hAnsi="TimesNewRoman" w:cs="TimesNewRoman"/>
          <w:sz w:val="24"/>
          <w:szCs w:val="24"/>
        </w:rPr>
        <w:t xml:space="preserve">is undertaken by Catchment Councils.  </w:t>
      </w:r>
      <w:r w:rsidR="000B5C8F">
        <w:rPr>
          <w:rFonts w:ascii="TimesNewRoman" w:hAnsi="TimesNewRoman" w:cs="TimesNewRoman"/>
          <w:sz w:val="24"/>
          <w:szCs w:val="24"/>
        </w:rPr>
        <w:t xml:space="preserve">This is important for climate change adaptation, because it allows locally responsive responses to effects of climate change.  </w:t>
      </w:r>
      <w:r>
        <w:rPr>
          <w:rFonts w:ascii="TimesNewRoman" w:hAnsi="TimesNewRoman" w:cs="TimesNewRoman"/>
          <w:sz w:val="24"/>
          <w:szCs w:val="24"/>
        </w:rPr>
        <w:t xml:space="preserve">However, with the exception of Manyame catchment, the Councils lack the capacity to develop these plans and have relied on ZINWA to produce </w:t>
      </w:r>
      <w:r w:rsidR="00974D5F">
        <w:rPr>
          <w:rFonts w:ascii="TimesNewRoman" w:hAnsi="TimesNewRoman" w:cs="TimesNewRoman"/>
          <w:sz w:val="24"/>
          <w:szCs w:val="24"/>
        </w:rPr>
        <w:t>RSOPs</w:t>
      </w:r>
      <w:r w:rsidR="000B5C8F">
        <w:rPr>
          <w:rFonts w:ascii="TimesNewRoman" w:hAnsi="TimesNewRoman" w:cs="TimesNewRoman"/>
          <w:sz w:val="24"/>
          <w:szCs w:val="24"/>
        </w:rPr>
        <w:t xml:space="preserve">.  </w:t>
      </w:r>
      <w:r>
        <w:rPr>
          <w:rFonts w:ascii="TimesNewRoman" w:hAnsi="TimesNewRoman" w:cs="TimesNewRoman"/>
          <w:sz w:val="24"/>
          <w:szCs w:val="24"/>
        </w:rPr>
        <w:t xml:space="preserve">It will be even more </w:t>
      </w:r>
      <w:r w:rsidR="0011392B">
        <w:rPr>
          <w:rFonts w:ascii="TimesNewRoman" w:hAnsi="TimesNewRoman" w:cs="TimesNewRoman"/>
          <w:sz w:val="24"/>
          <w:szCs w:val="24"/>
        </w:rPr>
        <w:t>demanding to</w:t>
      </w:r>
      <w:r>
        <w:rPr>
          <w:rFonts w:ascii="TimesNewRoman" w:hAnsi="TimesNewRoman" w:cs="TimesNewRoman"/>
          <w:sz w:val="24"/>
          <w:szCs w:val="24"/>
        </w:rPr>
        <w:t xml:space="preserve"> write RSOPs that incorporate the likely effects of climate change on both water supply and water demand.  </w:t>
      </w:r>
    </w:p>
    <w:p w:rsidR="0076350E" w:rsidRDefault="0076350E" w:rsidP="00212251">
      <w:pPr>
        <w:autoSpaceDE w:val="0"/>
        <w:autoSpaceDN w:val="0"/>
        <w:adjustRightInd w:val="0"/>
        <w:spacing w:after="0" w:line="240" w:lineRule="auto"/>
        <w:rPr>
          <w:rFonts w:ascii="TimesNewRoman" w:hAnsi="TimesNewRoman" w:cs="TimesNewRoman"/>
          <w:sz w:val="24"/>
          <w:szCs w:val="24"/>
        </w:rPr>
      </w:pPr>
    </w:p>
    <w:p w:rsidR="00BD29E4" w:rsidRDefault="0088256E" w:rsidP="00F3675C">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W</w:t>
      </w:r>
      <w:r w:rsidRPr="00980D7B">
        <w:rPr>
          <w:rFonts w:ascii="TimesNewRoman" w:hAnsi="TimesNewRoman" w:cs="TimesNewRoman"/>
          <w:sz w:val="24"/>
          <w:szCs w:val="24"/>
        </w:rPr>
        <w:t>ater permits are issued on the bas</w:t>
      </w:r>
      <w:r>
        <w:rPr>
          <w:rFonts w:ascii="TimesNewRoman" w:hAnsi="TimesNewRoman" w:cs="TimesNewRoman"/>
          <w:sz w:val="24"/>
          <w:szCs w:val="24"/>
        </w:rPr>
        <w:t>i</w:t>
      </w:r>
      <w:r w:rsidRPr="00980D7B">
        <w:rPr>
          <w:rFonts w:ascii="TimesNewRoman" w:hAnsi="TimesNewRoman" w:cs="TimesNewRoman"/>
          <w:sz w:val="24"/>
          <w:szCs w:val="24"/>
        </w:rPr>
        <w:t xml:space="preserve">s of historical records of MAR </w:t>
      </w:r>
      <w:r>
        <w:rPr>
          <w:rFonts w:ascii="TimesNewRoman" w:hAnsi="TimesNewRoman" w:cs="TimesNewRoman"/>
          <w:sz w:val="24"/>
          <w:szCs w:val="24"/>
        </w:rPr>
        <w:t xml:space="preserve">and do not take account of changes in </w:t>
      </w:r>
      <w:r w:rsidRPr="00980D7B">
        <w:rPr>
          <w:rFonts w:ascii="TimesNewRoman" w:hAnsi="TimesNewRoman" w:cs="TimesNewRoman"/>
          <w:sz w:val="24"/>
          <w:szCs w:val="24"/>
        </w:rPr>
        <w:t xml:space="preserve">precipitation and </w:t>
      </w:r>
      <w:r>
        <w:rPr>
          <w:rFonts w:ascii="TimesNewRoman" w:hAnsi="TimesNewRoman" w:cs="TimesNewRoman"/>
          <w:sz w:val="24"/>
          <w:szCs w:val="24"/>
        </w:rPr>
        <w:t xml:space="preserve">runoff because of </w:t>
      </w:r>
      <w:r w:rsidRPr="00980D7B">
        <w:rPr>
          <w:rFonts w:ascii="TimesNewRoman" w:hAnsi="TimesNewRoman" w:cs="TimesNewRoman"/>
          <w:sz w:val="24"/>
          <w:szCs w:val="24"/>
        </w:rPr>
        <w:t xml:space="preserve">climate change. </w:t>
      </w:r>
    </w:p>
    <w:p w:rsidR="0059262D" w:rsidRDefault="0059262D" w:rsidP="007604FA">
      <w:pPr>
        <w:autoSpaceDE w:val="0"/>
        <w:autoSpaceDN w:val="0"/>
        <w:adjustRightInd w:val="0"/>
        <w:spacing w:after="0" w:line="240" w:lineRule="auto"/>
        <w:rPr>
          <w:rFonts w:ascii="TimesNewRoman" w:hAnsi="TimesNewRoman" w:cs="TimesNewRoman"/>
          <w:sz w:val="24"/>
          <w:szCs w:val="24"/>
        </w:rPr>
      </w:pPr>
    </w:p>
    <w:p w:rsidR="00B3183B" w:rsidRDefault="00FD47F9" w:rsidP="007604FA">
      <w:pPr>
        <w:autoSpaceDE w:val="0"/>
        <w:autoSpaceDN w:val="0"/>
        <w:adjustRightInd w:val="0"/>
        <w:spacing w:after="0" w:line="240" w:lineRule="auto"/>
        <w:rPr>
          <w:rFonts w:ascii="Times New Roman" w:hAnsi="Times New Roman"/>
          <w:sz w:val="24"/>
          <w:szCs w:val="24"/>
        </w:rPr>
      </w:pPr>
      <w:r>
        <w:rPr>
          <w:rFonts w:ascii="TimesNewRoman" w:hAnsi="TimesNewRoman" w:cs="TimesNewRoman"/>
          <w:sz w:val="24"/>
          <w:szCs w:val="24"/>
        </w:rPr>
        <w:t>It is important that the resilience of natural systems to climate variability be protected through management activities.  Improved water quality protection through better enforcement of existing provisions and closer cooperation with EMA would not only improve human and environmental health but would expand the available supply of useable water</w:t>
      </w:r>
      <w:r w:rsidR="00E723D3">
        <w:rPr>
          <w:rFonts w:ascii="TimesNewRoman" w:hAnsi="TimesNewRoman" w:cs="TimesNewRoman"/>
          <w:sz w:val="24"/>
          <w:szCs w:val="24"/>
        </w:rPr>
        <w:t xml:space="preserve"> in cities such as Harare where natural ecosystems filter pollutants from wastewater before it enters water supply treatment plants</w:t>
      </w:r>
      <w:r>
        <w:rPr>
          <w:rFonts w:ascii="TimesNewRoman" w:hAnsi="TimesNewRoman" w:cs="TimesNewRoman"/>
          <w:sz w:val="24"/>
          <w:szCs w:val="24"/>
        </w:rPr>
        <w:t xml:space="preserve">.  In another example, </w:t>
      </w:r>
      <w:r w:rsidR="00BD29E4">
        <w:rPr>
          <w:rFonts w:ascii="Times New Roman" w:hAnsi="Times New Roman"/>
          <w:sz w:val="24"/>
          <w:szCs w:val="24"/>
        </w:rPr>
        <w:t>b</w:t>
      </w:r>
      <w:r w:rsidR="00BD29E4" w:rsidRPr="00DD2D15">
        <w:rPr>
          <w:rFonts w:ascii="Times New Roman" w:hAnsi="Times New Roman"/>
          <w:sz w:val="24"/>
          <w:szCs w:val="24"/>
        </w:rPr>
        <w:t xml:space="preserve">oth the Water Act (1998) and the Environmental </w:t>
      </w:r>
      <w:r w:rsidR="00BD29E4">
        <w:rPr>
          <w:rFonts w:ascii="Times New Roman" w:hAnsi="Times New Roman"/>
          <w:sz w:val="24"/>
          <w:szCs w:val="24"/>
        </w:rPr>
        <w:t>Management Act (2000)</w:t>
      </w:r>
      <w:r w:rsidR="00BD29E4" w:rsidRPr="00DD2D15">
        <w:rPr>
          <w:rFonts w:ascii="Times New Roman" w:hAnsi="Times New Roman"/>
          <w:sz w:val="24"/>
          <w:szCs w:val="24"/>
        </w:rPr>
        <w:t xml:space="preserve"> forbid the cultivation of wetlands and stream banks and </w:t>
      </w:r>
      <w:r w:rsidR="00BD29E4">
        <w:rPr>
          <w:rFonts w:ascii="Times New Roman" w:hAnsi="Times New Roman"/>
          <w:sz w:val="24"/>
          <w:szCs w:val="24"/>
        </w:rPr>
        <w:t xml:space="preserve">also their </w:t>
      </w:r>
      <w:r>
        <w:rPr>
          <w:rFonts w:ascii="Times New Roman" w:hAnsi="Times New Roman"/>
          <w:sz w:val="24"/>
          <w:szCs w:val="24"/>
        </w:rPr>
        <w:t>degradation</w:t>
      </w:r>
      <w:r w:rsidR="00C12BEA">
        <w:rPr>
          <w:rFonts w:ascii="Times New Roman" w:hAnsi="Times New Roman"/>
          <w:sz w:val="24"/>
          <w:szCs w:val="24"/>
        </w:rPr>
        <w:t xml:space="preserve"> </w:t>
      </w:r>
      <w:r w:rsidR="00BD29E4">
        <w:rPr>
          <w:rFonts w:ascii="Times New Roman" w:hAnsi="Times New Roman"/>
          <w:sz w:val="24"/>
          <w:szCs w:val="24"/>
        </w:rPr>
        <w:t xml:space="preserve">through artisanal mining, yet </w:t>
      </w:r>
      <w:r w:rsidR="00BD29E4" w:rsidRPr="00DD2D15">
        <w:rPr>
          <w:rFonts w:ascii="Times New Roman" w:hAnsi="Times New Roman"/>
          <w:sz w:val="24"/>
          <w:szCs w:val="24"/>
        </w:rPr>
        <w:t xml:space="preserve">subsistence farmers </w:t>
      </w:r>
      <w:r w:rsidR="00BD29E4">
        <w:rPr>
          <w:rFonts w:ascii="Times New Roman" w:hAnsi="Times New Roman"/>
          <w:sz w:val="24"/>
          <w:szCs w:val="24"/>
        </w:rPr>
        <w:t xml:space="preserve">and miners </w:t>
      </w:r>
      <w:r w:rsidR="00BD29E4" w:rsidRPr="00DD2D15">
        <w:rPr>
          <w:rFonts w:ascii="Times New Roman" w:hAnsi="Times New Roman"/>
          <w:sz w:val="24"/>
          <w:szCs w:val="24"/>
        </w:rPr>
        <w:t xml:space="preserve">continue to work in these restricted areas. </w:t>
      </w:r>
      <w:r w:rsidR="00612008">
        <w:rPr>
          <w:rFonts w:ascii="Times New Roman" w:hAnsi="Times New Roman"/>
          <w:sz w:val="24"/>
          <w:szCs w:val="24"/>
        </w:rPr>
        <w:t xml:space="preserve"> </w:t>
      </w:r>
      <w:r w:rsidR="00BD29E4">
        <w:rPr>
          <w:rFonts w:ascii="Times New Roman" w:hAnsi="Times New Roman"/>
          <w:sz w:val="24"/>
          <w:szCs w:val="24"/>
        </w:rPr>
        <w:t>As a consequence, the natural buffering capacity of these important ecosystems has been lost</w:t>
      </w:r>
      <w:r>
        <w:rPr>
          <w:rFonts w:ascii="Times New Roman" w:hAnsi="Times New Roman"/>
          <w:sz w:val="24"/>
          <w:szCs w:val="24"/>
        </w:rPr>
        <w:t>.</w:t>
      </w:r>
      <w:r w:rsidR="00C12BEA">
        <w:rPr>
          <w:rFonts w:ascii="Times New Roman" w:hAnsi="Times New Roman"/>
          <w:sz w:val="24"/>
          <w:szCs w:val="24"/>
        </w:rPr>
        <w:t xml:space="preserve">  </w:t>
      </w:r>
      <w:r w:rsidR="00E723D3">
        <w:rPr>
          <w:rFonts w:ascii="TimesNewRoman" w:hAnsi="TimesNewRoman" w:cs="TimesNewRoman"/>
          <w:sz w:val="24"/>
          <w:szCs w:val="24"/>
        </w:rPr>
        <w:t xml:space="preserve">In other cases, such as at Kariba dam, sufficient environmental flows need to be allocated under changing river flows to ensure the integrity of the downstream ecosystems (particularly the Zambezi delta) on which many communities rely. </w:t>
      </w:r>
    </w:p>
    <w:p w:rsidR="00B3183B" w:rsidRDefault="00B3183B" w:rsidP="007604FA">
      <w:pPr>
        <w:autoSpaceDE w:val="0"/>
        <w:autoSpaceDN w:val="0"/>
        <w:adjustRightInd w:val="0"/>
        <w:spacing w:after="0" w:line="240" w:lineRule="auto"/>
        <w:rPr>
          <w:rFonts w:ascii="Times New Roman" w:hAnsi="Times New Roman"/>
          <w:sz w:val="24"/>
          <w:szCs w:val="24"/>
        </w:rPr>
      </w:pPr>
    </w:p>
    <w:p w:rsidR="007604FA" w:rsidRDefault="00B3183B" w:rsidP="007604F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Ensuring environmental flows in RSOPs, as well as in transboundary water systems such as the Limpopo and Zambezi Rivers, will provide better protection for natural ecosystems that provide important ecosystem services for many communities. </w:t>
      </w:r>
    </w:p>
    <w:p w:rsidR="00BD29E4" w:rsidRDefault="00BD29E4" w:rsidP="00F3675C">
      <w:pPr>
        <w:autoSpaceDE w:val="0"/>
        <w:autoSpaceDN w:val="0"/>
        <w:adjustRightInd w:val="0"/>
        <w:spacing w:after="0" w:line="240" w:lineRule="auto"/>
        <w:rPr>
          <w:rFonts w:ascii="TimesNewRoman" w:hAnsi="TimesNewRoman" w:cs="TimesNewRoman"/>
          <w:sz w:val="24"/>
          <w:szCs w:val="24"/>
        </w:rPr>
      </w:pPr>
    </w:p>
    <w:p w:rsidR="00F3675C" w:rsidRDefault="00F3675C" w:rsidP="00F3675C">
      <w:pPr>
        <w:autoSpaceDE w:val="0"/>
        <w:autoSpaceDN w:val="0"/>
        <w:adjustRightInd w:val="0"/>
        <w:spacing w:after="0" w:line="240" w:lineRule="auto"/>
        <w:ind w:left="720"/>
        <w:rPr>
          <w:rFonts w:ascii="TimesNewRoman" w:hAnsi="TimesNewRoman" w:cs="TimesNewRoman"/>
          <w:sz w:val="24"/>
          <w:szCs w:val="24"/>
        </w:rPr>
      </w:pPr>
      <w:r>
        <w:rPr>
          <w:rFonts w:ascii="TimesNewRoman" w:hAnsi="TimesNewRoman" w:cs="TimesNewRoman"/>
          <w:sz w:val="24"/>
          <w:szCs w:val="24"/>
        </w:rPr>
        <w:t>Possible adaptation actions:</w:t>
      </w:r>
    </w:p>
    <w:p w:rsidR="00F3675C" w:rsidRDefault="00F3675C" w:rsidP="00F3675C">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sidRPr="000652D5">
        <w:rPr>
          <w:rFonts w:ascii="TimesNewRoman" w:hAnsi="TimesNewRoman" w:cs="TimesNewRoman"/>
          <w:sz w:val="24"/>
          <w:szCs w:val="24"/>
        </w:rPr>
        <w:t xml:space="preserve">Examine opportunities for increased use of techniques such </w:t>
      </w:r>
      <w:r w:rsidR="000B34F0" w:rsidRPr="003F1C52">
        <w:rPr>
          <w:rFonts w:ascii="TimesNewRoman" w:hAnsi="TimesNewRoman" w:cs="TimesNewRoman"/>
          <w:sz w:val="24"/>
          <w:szCs w:val="24"/>
        </w:rPr>
        <w:t xml:space="preserve">demand management, </w:t>
      </w:r>
      <w:r w:rsidR="000B34F0">
        <w:rPr>
          <w:rFonts w:ascii="TimesNewRoman" w:hAnsi="TimesNewRoman" w:cs="TimesNewRoman"/>
          <w:sz w:val="24"/>
          <w:szCs w:val="24"/>
        </w:rPr>
        <w:t xml:space="preserve">managed aquifer recharge, </w:t>
      </w:r>
      <w:r w:rsidR="000B34F0" w:rsidRPr="003F1C52">
        <w:rPr>
          <w:rFonts w:ascii="TimesNewRoman" w:hAnsi="TimesNewRoman" w:cs="TimesNewRoman"/>
          <w:sz w:val="24"/>
          <w:szCs w:val="24"/>
        </w:rPr>
        <w:t>greater re-use of wastewater</w:t>
      </w:r>
      <w:r w:rsidR="000B34F0">
        <w:rPr>
          <w:rFonts w:ascii="TimesNewRoman" w:hAnsi="TimesNewRoman" w:cs="TimesNewRoman"/>
          <w:sz w:val="24"/>
          <w:szCs w:val="24"/>
        </w:rPr>
        <w:t xml:space="preserve"> and stormwater, conjunctive management and</w:t>
      </w:r>
      <w:r w:rsidR="000B34F0" w:rsidRPr="003F1C52">
        <w:rPr>
          <w:rFonts w:ascii="TimesNewRoman" w:hAnsi="TimesNewRoman" w:cs="TimesNewRoman"/>
          <w:sz w:val="24"/>
          <w:szCs w:val="24"/>
        </w:rPr>
        <w:t xml:space="preserve"> rainwater harvesting</w:t>
      </w:r>
      <w:r w:rsidR="000B34F0">
        <w:rPr>
          <w:rFonts w:ascii="TimesNewRoman" w:hAnsi="TimesNewRoman" w:cs="TimesNewRoman"/>
          <w:sz w:val="24"/>
          <w:szCs w:val="24"/>
        </w:rPr>
        <w:t>.</w:t>
      </w:r>
    </w:p>
    <w:p w:rsidR="00F3675C" w:rsidRDefault="00F3675C" w:rsidP="00F3675C">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Examine opportunities for better operating procedures such as increased collection of water fees, better enforcement of water use permits, reducing leakage and introducing full cost recovery</w:t>
      </w:r>
    </w:p>
    <w:p w:rsidR="00F3675C" w:rsidRDefault="00F3675C" w:rsidP="00F3675C">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Expand the capacity of Catchment Councils to broaden the</w:t>
      </w:r>
      <w:r w:rsidR="000B34F0">
        <w:rPr>
          <w:rFonts w:ascii="TimesNewRoman" w:hAnsi="TimesNewRoman" w:cs="TimesNewRoman"/>
          <w:sz w:val="24"/>
          <w:szCs w:val="24"/>
        </w:rPr>
        <w:t>ir</w:t>
      </w:r>
      <w:r>
        <w:rPr>
          <w:rFonts w:ascii="TimesNewRoman" w:hAnsi="TimesNewRoman" w:cs="TimesNewRoman"/>
          <w:sz w:val="24"/>
          <w:szCs w:val="24"/>
        </w:rPr>
        <w:t xml:space="preserve"> understanding and operational implications of climate change</w:t>
      </w:r>
    </w:p>
    <w:p w:rsidR="000B34F0" w:rsidRPr="00B7522D" w:rsidRDefault="000B34F0" w:rsidP="000B34F0">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Reassess rules governing water permits in light of the effects of climate change.</w:t>
      </w:r>
    </w:p>
    <w:p w:rsidR="00F3675C" w:rsidRDefault="00F3675C" w:rsidP="00F3675C">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lastRenderedPageBreak/>
        <w:t>Protect natural systems – wetlands, floodplains, riparian areas – from degradation to provide a resilient buffer against increased climate variability and to maintain important ecosystem services.</w:t>
      </w:r>
    </w:p>
    <w:p w:rsidR="00E723D3" w:rsidRPr="000652D5" w:rsidRDefault="00E723D3" w:rsidP="00F3675C">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Incorporate adequate environmental flows into water plans under climate change to protect downstream ecosystems and dependent communities.</w:t>
      </w:r>
    </w:p>
    <w:p w:rsidR="003159BE" w:rsidRDefault="003159BE" w:rsidP="003159BE">
      <w:pPr>
        <w:pStyle w:val="Heading2"/>
      </w:pPr>
      <w:bookmarkStart w:id="66" w:name="_Toc365505133"/>
      <w:r>
        <w:t>Water Resources Infrastructure</w:t>
      </w:r>
      <w:bookmarkEnd w:id="66"/>
    </w:p>
    <w:p w:rsidR="004F659F" w:rsidRDefault="004F659F" w:rsidP="00980D7B">
      <w:pPr>
        <w:autoSpaceDE w:val="0"/>
        <w:autoSpaceDN w:val="0"/>
        <w:adjustRightInd w:val="0"/>
        <w:spacing w:after="0" w:line="240" w:lineRule="auto"/>
        <w:rPr>
          <w:rFonts w:ascii="TimesNewRoman" w:hAnsi="TimesNewRoman" w:cs="TimesNewRoman"/>
          <w:sz w:val="24"/>
          <w:szCs w:val="24"/>
        </w:rPr>
      </w:pPr>
      <w:r>
        <w:rPr>
          <w:rFonts w:ascii="Times New Roman" w:hAnsi="Times New Roman"/>
          <w:color w:val="000000"/>
          <w:sz w:val="24"/>
          <w:szCs w:val="24"/>
        </w:rPr>
        <w:t xml:space="preserve">Urban water supply and wastewater infrastructure is seriously deteriorated.  The level of service coverage has declined with 2008 figures showing about 46% access to improved drinking water and 30% to improved sanitation.  Wastewater collection systems are often blocked or broken and treatment plants have largely ceased to function apart from primary treatment, leading to the discharge of only partially treated sewage into rivers.  There was also a loss of skilled staff during the financial crisis further exacerbating the maintenance problem.  </w:t>
      </w:r>
    </w:p>
    <w:p w:rsidR="004F659F" w:rsidRDefault="004F659F" w:rsidP="004F659F">
      <w:pPr>
        <w:autoSpaceDE w:val="0"/>
        <w:autoSpaceDN w:val="0"/>
        <w:adjustRightInd w:val="0"/>
        <w:spacing w:after="0" w:line="240" w:lineRule="auto"/>
        <w:jc w:val="both"/>
        <w:rPr>
          <w:rFonts w:ascii="Times New Roman" w:hAnsi="Times New Roman"/>
          <w:color w:val="000000"/>
          <w:sz w:val="24"/>
          <w:szCs w:val="24"/>
        </w:rPr>
      </w:pPr>
    </w:p>
    <w:p w:rsidR="004F659F" w:rsidRDefault="00055AE5" w:rsidP="004F659F">
      <w:pPr>
        <w:autoSpaceDE w:val="0"/>
        <w:autoSpaceDN w:val="0"/>
        <w:adjustRightInd w:val="0"/>
        <w:spacing w:after="0" w:line="240" w:lineRule="auto"/>
        <w:jc w:val="both"/>
        <w:rPr>
          <w:rFonts w:ascii="Times New Roman" w:hAnsi="Times New Roman"/>
          <w:color w:val="000000"/>
          <w:sz w:val="24"/>
          <w:szCs w:val="24"/>
        </w:rPr>
      </w:pPr>
      <w:r w:rsidRPr="0028454D">
        <w:rPr>
          <w:rFonts w:ascii="TimesNewRoman" w:hAnsi="TimesNewRoman" w:cs="TimesNewRoman"/>
          <w:sz w:val="24"/>
          <w:szCs w:val="24"/>
        </w:rPr>
        <w:t xml:space="preserve">There </w:t>
      </w:r>
      <w:r>
        <w:rPr>
          <w:rFonts w:ascii="TimesNewRoman" w:hAnsi="TimesNewRoman" w:cs="TimesNewRoman"/>
          <w:sz w:val="24"/>
          <w:szCs w:val="24"/>
        </w:rPr>
        <w:t xml:space="preserve">is a need to move </w:t>
      </w:r>
      <w:r w:rsidR="00A4313F">
        <w:rPr>
          <w:rFonts w:ascii="TimesNewRoman" w:hAnsi="TimesNewRoman" w:cs="TimesNewRoman"/>
          <w:sz w:val="24"/>
          <w:szCs w:val="24"/>
        </w:rPr>
        <w:t>from emergency</w:t>
      </w:r>
      <w:r>
        <w:rPr>
          <w:rFonts w:ascii="TimesNewRoman" w:hAnsi="TimesNewRoman" w:cs="TimesNewRoman"/>
          <w:sz w:val="24"/>
          <w:szCs w:val="24"/>
        </w:rPr>
        <w:t xml:space="preserve"> assistance for urban water supply and wastewater treatment towards a more systematic approach.  Technical investigations are now underway for a strategic upgrade plan for water supply and sanitation facilities across Zimbabwe.  </w:t>
      </w:r>
    </w:p>
    <w:p w:rsidR="004F659F" w:rsidRDefault="004F659F" w:rsidP="00DF06D9">
      <w:pPr>
        <w:autoSpaceDE w:val="0"/>
        <w:autoSpaceDN w:val="0"/>
        <w:adjustRightInd w:val="0"/>
        <w:spacing w:after="0" w:line="240" w:lineRule="auto"/>
        <w:jc w:val="both"/>
        <w:rPr>
          <w:rFonts w:ascii="TimesNewRoman" w:hAnsi="TimesNewRoman" w:cs="TimesNewRoman"/>
          <w:sz w:val="24"/>
          <w:szCs w:val="24"/>
        </w:rPr>
      </w:pPr>
    </w:p>
    <w:p w:rsidR="007604FA" w:rsidRDefault="008D2289" w:rsidP="007604F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D</w:t>
      </w:r>
      <w:r w:rsidR="00DF06D9" w:rsidRPr="009C7047">
        <w:rPr>
          <w:rFonts w:ascii="Times New Roman" w:hAnsi="Times New Roman"/>
          <w:color w:val="000000"/>
          <w:sz w:val="24"/>
          <w:szCs w:val="24"/>
        </w:rPr>
        <w:t>ams for supplying irrigation water are under-utilized because of the decline in irrigated agriculture</w:t>
      </w:r>
      <w:r w:rsidR="00E55D12">
        <w:rPr>
          <w:rFonts w:ascii="Times New Roman" w:hAnsi="Times New Roman"/>
          <w:color w:val="000000"/>
          <w:sz w:val="24"/>
          <w:szCs w:val="24"/>
        </w:rPr>
        <w:t>.  T</w:t>
      </w:r>
      <w:r w:rsidR="00DF06D9">
        <w:rPr>
          <w:rFonts w:ascii="Times New Roman" w:hAnsi="Times New Roman"/>
          <w:color w:val="000000"/>
          <w:sz w:val="24"/>
          <w:szCs w:val="24"/>
        </w:rPr>
        <w:t xml:space="preserve">he </w:t>
      </w:r>
      <w:r w:rsidR="004F659F">
        <w:rPr>
          <w:rFonts w:ascii="Times New Roman" w:hAnsi="Times New Roman"/>
          <w:color w:val="000000"/>
          <w:sz w:val="24"/>
          <w:szCs w:val="24"/>
        </w:rPr>
        <w:t xml:space="preserve">2012 </w:t>
      </w:r>
      <w:r>
        <w:rPr>
          <w:rFonts w:ascii="Times New Roman" w:hAnsi="Times New Roman"/>
          <w:color w:val="000000"/>
          <w:sz w:val="24"/>
          <w:szCs w:val="24"/>
        </w:rPr>
        <w:t>d</w:t>
      </w:r>
      <w:r w:rsidR="00DF06D9">
        <w:rPr>
          <w:rFonts w:ascii="Times New Roman" w:hAnsi="Times New Roman"/>
          <w:color w:val="000000"/>
          <w:sz w:val="24"/>
          <w:szCs w:val="24"/>
        </w:rPr>
        <w:t xml:space="preserve">am safety report found that, while the dam structures themselves were generally in a good state, maintenance had been </w:t>
      </w:r>
      <w:r w:rsidR="004F659F">
        <w:rPr>
          <w:rFonts w:ascii="Times New Roman" w:hAnsi="Times New Roman"/>
          <w:color w:val="000000"/>
          <w:sz w:val="24"/>
          <w:szCs w:val="24"/>
        </w:rPr>
        <w:t>neglected</w:t>
      </w:r>
      <w:r w:rsidR="00DF06D9">
        <w:rPr>
          <w:rFonts w:ascii="Times New Roman" w:hAnsi="Times New Roman"/>
          <w:color w:val="000000"/>
          <w:sz w:val="24"/>
          <w:szCs w:val="24"/>
        </w:rPr>
        <w:t xml:space="preserve">.  Small dams, particularly those for which ZINWA is responsible for maintenance following the land reform program, are likely to be in a worse state.  </w:t>
      </w:r>
      <w:r w:rsidR="004F659F">
        <w:rPr>
          <w:rFonts w:ascii="Times New Roman" w:hAnsi="Times New Roman"/>
          <w:color w:val="000000"/>
          <w:sz w:val="24"/>
          <w:szCs w:val="24"/>
        </w:rPr>
        <w:t>Much of the i</w:t>
      </w:r>
      <w:r w:rsidR="00DF06D9">
        <w:rPr>
          <w:rFonts w:ascii="Times New Roman" w:hAnsi="Times New Roman"/>
          <w:color w:val="000000"/>
          <w:sz w:val="24"/>
          <w:szCs w:val="24"/>
        </w:rPr>
        <w:t>rrigation infrastructure</w:t>
      </w:r>
      <w:r w:rsidR="004F659F">
        <w:rPr>
          <w:rFonts w:ascii="Times New Roman" w:hAnsi="Times New Roman"/>
          <w:color w:val="000000"/>
          <w:sz w:val="24"/>
          <w:szCs w:val="24"/>
        </w:rPr>
        <w:t>, both on</w:t>
      </w:r>
      <w:r w:rsidRPr="00720F22">
        <w:rPr>
          <w:rFonts w:ascii="Times New Roman" w:hAnsi="Times New Roman"/>
          <w:color w:val="000000"/>
          <w:sz w:val="24"/>
          <w:szCs w:val="24"/>
        </w:rPr>
        <w:t xml:space="preserve"> state farms </w:t>
      </w:r>
      <w:r w:rsidR="004F659F">
        <w:rPr>
          <w:rFonts w:ascii="Times New Roman" w:hAnsi="Times New Roman"/>
          <w:color w:val="000000"/>
          <w:sz w:val="24"/>
          <w:szCs w:val="24"/>
        </w:rPr>
        <w:t xml:space="preserve">and small holder irrigation infrastructure needs maintenance </w:t>
      </w:r>
      <w:r w:rsidR="00DF06D9">
        <w:rPr>
          <w:rFonts w:ascii="Times New Roman" w:hAnsi="Times New Roman"/>
          <w:color w:val="000000"/>
          <w:sz w:val="24"/>
          <w:szCs w:val="24"/>
        </w:rPr>
        <w:t>(</w:t>
      </w:r>
      <w:r w:rsidR="00DF06D9" w:rsidRPr="00704F93">
        <w:rPr>
          <w:rFonts w:ascii="Times New Roman" w:hAnsi="Times New Roman" w:cs="Times New Roman"/>
          <w:sz w:val="24"/>
          <w:szCs w:val="24"/>
        </w:rPr>
        <w:t>Economic Consulting Associates</w:t>
      </w:r>
      <w:r w:rsidR="00DF06D9">
        <w:rPr>
          <w:rFonts w:ascii="Times New Roman" w:hAnsi="Times New Roman" w:cs="Times New Roman"/>
          <w:sz w:val="24"/>
          <w:szCs w:val="24"/>
        </w:rPr>
        <w:t>,</w:t>
      </w:r>
      <w:r w:rsidR="0011392B">
        <w:rPr>
          <w:rFonts w:ascii="Times New Roman" w:hAnsi="Times New Roman" w:cs="Times New Roman"/>
          <w:sz w:val="24"/>
          <w:szCs w:val="24"/>
        </w:rPr>
        <w:t xml:space="preserve"> </w:t>
      </w:r>
      <w:r w:rsidR="00DF06D9" w:rsidRPr="00704F93">
        <w:rPr>
          <w:rFonts w:ascii="Times New Roman" w:hAnsi="Times New Roman" w:cs="Times New Roman"/>
          <w:sz w:val="24"/>
          <w:szCs w:val="24"/>
        </w:rPr>
        <w:t>Dorsch International Consultants</w:t>
      </w:r>
      <w:r w:rsidR="00DF06D9">
        <w:rPr>
          <w:rFonts w:ascii="Times New Roman" w:hAnsi="Times New Roman" w:cs="Times New Roman"/>
          <w:sz w:val="24"/>
          <w:szCs w:val="24"/>
        </w:rPr>
        <w:t xml:space="preserve">, and </w:t>
      </w:r>
      <w:r w:rsidR="00DF06D9" w:rsidRPr="00704F93">
        <w:rPr>
          <w:rFonts w:ascii="Times New Roman" w:hAnsi="Times New Roman" w:cs="Times New Roman"/>
          <w:sz w:val="24"/>
          <w:szCs w:val="24"/>
        </w:rPr>
        <w:t>Brian Colquhoun, Hugh O’Donnel and Partners</w:t>
      </w:r>
      <w:r w:rsidR="00DF06D9">
        <w:rPr>
          <w:rFonts w:ascii="Times New Roman" w:hAnsi="Times New Roman" w:cs="Times New Roman"/>
          <w:sz w:val="24"/>
          <w:szCs w:val="24"/>
        </w:rPr>
        <w:t>,</w:t>
      </w:r>
      <w:r w:rsidR="00DF06D9" w:rsidRPr="00704F93">
        <w:rPr>
          <w:rFonts w:ascii="Times New Roman" w:hAnsi="Times New Roman" w:cs="Times New Roman"/>
          <w:sz w:val="24"/>
          <w:szCs w:val="24"/>
        </w:rPr>
        <w:t xml:space="preserve"> 2013</w:t>
      </w:r>
      <w:r w:rsidR="00DF06D9">
        <w:rPr>
          <w:rFonts w:ascii="Times New Roman" w:hAnsi="Times New Roman" w:cs="Times New Roman"/>
          <w:sz w:val="24"/>
          <w:szCs w:val="24"/>
        </w:rPr>
        <w:t>b)</w:t>
      </w:r>
      <w:r w:rsidR="004F659F">
        <w:rPr>
          <w:rFonts w:ascii="Times New Roman" w:hAnsi="Times New Roman" w:cs="Times New Roman"/>
          <w:sz w:val="24"/>
          <w:szCs w:val="24"/>
        </w:rPr>
        <w:t xml:space="preserve"> and a strategy is being developed for rehabilitating this infrastructure</w:t>
      </w:r>
      <w:r w:rsidR="00DF06D9" w:rsidRPr="00720F22">
        <w:rPr>
          <w:rFonts w:ascii="Times New Roman" w:hAnsi="Times New Roman"/>
          <w:color w:val="000000"/>
          <w:sz w:val="24"/>
          <w:szCs w:val="24"/>
        </w:rPr>
        <w:t xml:space="preserve">.  </w:t>
      </w:r>
    </w:p>
    <w:p w:rsidR="00E902E7" w:rsidRDefault="00E902E7" w:rsidP="00E902E7">
      <w:pPr>
        <w:autoSpaceDE w:val="0"/>
        <w:autoSpaceDN w:val="0"/>
        <w:adjustRightInd w:val="0"/>
        <w:spacing w:after="0" w:line="240" w:lineRule="auto"/>
        <w:jc w:val="both"/>
        <w:rPr>
          <w:rFonts w:ascii="Times New Roman" w:hAnsi="Times New Roman"/>
          <w:color w:val="000000"/>
          <w:sz w:val="24"/>
          <w:szCs w:val="24"/>
        </w:rPr>
      </w:pPr>
    </w:p>
    <w:p w:rsidR="00E902E7" w:rsidRDefault="00E902E7" w:rsidP="00E8421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There is little information available on the status of rural water supply schemes apart from 12 schemes assessed by the </w:t>
      </w:r>
      <w:r w:rsidR="00E84218">
        <w:rPr>
          <w:rFonts w:ascii="Times New Roman" w:hAnsi="Times New Roman"/>
          <w:color w:val="000000"/>
          <w:sz w:val="24"/>
          <w:szCs w:val="24"/>
        </w:rPr>
        <w:t xml:space="preserve">Water Sector Investment Analysis </w:t>
      </w:r>
      <w:r>
        <w:rPr>
          <w:rFonts w:ascii="Times New Roman" w:hAnsi="Times New Roman"/>
          <w:color w:val="000000"/>
          <w:sz w:val="24"/>
          <w:szCs w:val="24"/>
        </w:rPr>
        <w:t>project (</w:t>
      </w:r>
      <w:r w:rsidR="00BD482B" w:rsidRPr="00704F93">
        <w:rPr>
          <w:rFonts w:ascii="Times New Roman" w:hAnsi="Times New Roman" w:cs="Times New Roman"/>
          <w:sz w:val="24"/>
          <w:szCs w:val="24"/>
        </w:rPr>
        <w:t>Economic Consulting Associates</w:t>
      </w:r>
      <w:r w:rsidR="00BD482B">
        <w:rPr>
          <w:rFonts w:ascii="Times New Roman" w:hAnsi="Times New Roman" w:cs="Times New Roman"/>
          <w:sz w:val="24"/>
          <w:szCs w:val="24"/>
        </w:rPr>
        <w:t>,</w:t>
      </w:r>
      <w:r w:rsidR="0011392B">
        <w:rPr>
          <w:rFonts w:ascii="Times New Roman" w:hAnsi="Times New Roman" w:cs="Times New Roman"/>
          <w:sz w:val="24"/>
          <w:szCs w:val="24"/>
        </w:rPr>
        <w:t xml:space="preserve"> </w:t>
      </w:r>
      <w:r w:rsidR="00BD482B" w:rsidRPr="00704F93">
        <w:rPr>
          <w:rFonts w:ascii="Times New Roman" w:hAnsi="Times New Roman" w:cs="Times New Roman"/>
          <w:sz w:val="24"/>
          <w:szCs w:val="24"/>
        </w:rPr>
        <w:t>Dorsch International Consultants</w:t>
      </w:r>
      <w:r w:rsidR="00BD482B">
        <w:rPr>
          <w:rFonts w:ascii="Times New Roman" w:hAnsi="Times New Roman" w:cs="Times New Roman"/>
          <w:sz w:val="24"/>
          <w:szCs w:val="24"/>
        </w:rPr>
        <w:t xml:space="preserve">, and </w:t>
      </w:r>
      <w:r w:rsidR="00BD482B" w:rsidRPr="00704F93">
        <w:rPr>
          <w:rFonts w:ascii="Times New Roman" w:hAnsi="Times New Roman" w:cs="Times New Roman"/>
          <w:sz w:val="24"/>
          <w:szCs w:val="24"/>
        </w:rPr>
        <w:t>Brian Colquho</w:t>
      </w:r>
      <w:r w:rsidR="00BD482B">
        <w:rPr>
          <w:rFonts w:ascii="Times New Roman" w:hAnsi="Times New Roman" w:cs="Times New Roman"/>
          <w:sz w:val="24"/>
          <w:szCs w:val="24"/>
        </w:rPr>
        <w:t xml:space="preserve">un, Hugh O’Donnel and Partners </w:t>
      </w:r>
      <w:r w:rsidR="00BD482B" w:rsidRPr="00704F93">
        <w:rPr>
          <w:rFonts w:ascii="Times New Roman" w:hAnsi="Times New Roman" w:cs="Times New Roman"/>
          <w:sz w:val="24"/>
          <w:szCs w:val="24"/>
        </w:rPr>
        <w:t>2013</w:t>
      </w:r>
      <w:r w:rsidR="00BD482B">
        <w:rPr>
          <w:rFonts w:ascii="Times New Roman" w:hAnsi="Times New Roman" w:cs="Times New Roman"/>
          <w:sz w:val="24"/>
          <w:szCs w:val="24"/>
        </w:rPr>
        <w:t>b</w:t>
      </w:r>
      <w:r>
        <w:rPr>
          <w:rFonts w:ascii="Times New Roman" w:hAnsi="Times New Roman"/>
          <w:color w:val="000000"/>
          <w:sz w:val="24"/>
          <w:szCs w:val="24"/>
        </w:rPr>
        <w:t>).  These schemes were generally rated as being in Fair or Good condition, with abstraction equipment being in poor condition but treatment works and pipelines generally operating satisfactorily.  Three rural wastewater disposal systems were assessed and all were rated as poor.</w:t>
      </w:r>
    </w:p>
    <w:p w:rsidR="00DF06D9" w:rsidRDefault="00DF06D9" w:rsidP="00DF06D9">
      <w:pPr>
        <w:autoSpaceDE w:val="0"/>
        <w:autoSpaceDN w:val="0"/>
        <w:adjustRightInd w:val="0"/>
        <w:spacing w:after="0" w:line="240" w:lineRule="auto"/>
        <w:jc w:val="both"/>
        <w:rPr>
          <w:rFonts w:ascii="Times New Roman" w:hAnsi="Times New Roman"/>
          <w:color w:val="000000"/>
          <w:sz w:val="24"/>
          <w:szCs w:val="24"/>
        </w:rPr>
      </w:pPr>
    </w:p>
    <w:p w:rsidR="00B47970" w:rsidRDefault="003F483E" w:rsidP="00DF06D9">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Thus it is </w:t>
      </w:r>
      <w:r w:rsidR="004F659F">
        <w:rPr>
          <w:rFonts w:ascii="TimesNewRoman" w:hAnsi="TimesNewRoman" w:cs="TimesNewRoman"/>
          <w:sz w:val="24"/>
          <w:szCs w:val="24"/>
        </w:rPr>
        <w:t xml:space="preserve">now </w:t>
      </w:r>
      <w:r>
        <w:rPr>
          <w:rFonts w:ascii="TimesNewRoman" w:hAnsi="TimesNewRoman" w:cs="TimesNewRoman"/>
          <w:sz w:val="24"/>
          <w:szCs w:val="24"/>
        </w:rPr>
        <w:t xml:space="preserve">timely to </w:t>
      </w:r>
      <w:r w:rsidR="00C15A7C">
        <w:rPr>
          <w:rFonts w:ascii="TimesNewRoman" w:hAnsi="TimesNewRoman" w:cs="TimesNewRoman"/>
          <w:sz w:val="24"/>
          <w:szCs w:val="24"/>
        </w:rPr>
        <w:t xml:space="preserve">move away from the assumption of climate stationarity and </w:t>
      </w:r>
      <w:r>
        <w:rPr>
          <w:rFonts w:ascii="TimesNewRoman" w:hAnsi="TimesNewRoman" w:cs="TimesNewRoman"/>
          <w:sz w:val="24"/>
          <w:szCs w:val="24"/>
        </w:rPr>
        <w:t>incorporate the medium-long term effects of climate change into water resources infrastructure planning</w:t>
      </w:r>
      <w:r w:rsidR="00545431">
        <w:rPr>
          <w:rFonts w:ascii="TimesNewRoman" w:hAnsi="TimesNewRoman" w:cs="TimesNewRoman"/>
          <w:sz w:val="24"/>
          <w:szCs w:val="24"/>
        </w:rPr>
        <w:t xml:space="preserve"> and operations</w:t>
      </w:r>
      <w:r>
        <w:rPr>
          <w:rFonts w:ascii="TimesNewRoman" w:hAnsi="TimesNewRoman" w:cs="TimesNewRoman"/>
          <w:sz w:val="24"/>
          <w:szCs w:val="24"/>
        </w:rPr>
        <w:t>.  Climate change not only means that</w:t>
      </w:r>
      <w:r w:rsidR="00545431">
        <w:rPr>
          <w:rFonts w:ascii="TimesNewRoman" w:hAnsi="TimesNewRoman" w:cs="TimesNewRoman"/>
          <w:sz w:val="24"/>
          <w:szCs w:val="24"/>
        </w:rPr>
        <w:t xml:space="preserve"> </w:t>
      </w:r>
      <w:r w:rsidR="00A4313F">
        <w:rPr>
          <w:rFonts w:ascii="TimesNewRoman" w:hAnsi="TimesNewRoman" w:cs="TimesNewRoman"/>
          <w:sz w:val="24"/>
          <w:szCs w:val="24"/>
        </w:rPr>
        <w:t>new infrastructure</w:t>
      </w:r>
      <w:r w:rsidR="006601A3">
        <w:rPr>
          <w:rFonts w:ascii="TimesNewRoman" w:hAnsi="TimesNewRoman" w:cs="TimesNewRoman"/>
          <w:sz w:val="24"/>
          <w:szCs w:val="24"/>
        </w:rPr>
        <w:t xml:space="preserve"> needs to be sized to suit a drier climate in some areas but that it also needs to be designed for a more variable climate.  </w:t>
      </w:r>
      <w:r w:rsidR="00AF309E">
        <w:rPr>
          <w:rFonts w:ascii="TimesNewRoman" w:hAnsi="TimesNewRoman" w:cs="TimesNewRoman"/>
          <w:sz w:val="24"/>
          <w:szCs w:val="24"/>
        </w:rPr>
        <w:t xml:space="preserve">Risk assessments could be revised for both existing and planned infrastructure, such as the Batoka dam on the Zambezi River, to take account of climate change.  Future investments in energy provision could include examination of water independent options, such as solar and wind energy, to avoid the reduced water availability arising from climate change.   </w:t>
      </w:r>
      <w:r w:rsidR="006601A3">
        <w:rPr>
          <w:rFonts w:ascii="TimesNewRoman" w:hAnsi="TimesNewRoman" w:cs="TimesNewRoman"/>
          <w:sz w:val="24"/>
          <w:szCs w:val="24"/>
        </w:rPr>
        <w:t xml:space="preserve">In the longer term, climate change effects will need to be reflected in design standards for dams, bridges, </w:t>
      </w:r>
      <w:r w:rsidR="00E33B5B">
        <w:rPr>
          <w:rFonts w:ascii="TimesNewRoman" w:hAnsi="TimesNewRoman" w:cs="TimesNewRoman"/>
          <w:sz w:val="24"/>
          <w:szCs w:val="24"/>
        </w:rPr>
        <w:t>flood levees</w:t>
      </w:r>
      <w:r w:rsidR="006601A3">
        <w:rPr>
          <w:rFonts w:ascii="TimesNewRoman" w:hAnsi="TimesNewRoman" w:cs="TimesNewRoman"/>
          <w:sz w:val="24"/>
          <w:szCs w:val="24"/>
        </w:rPr>
        <w:t>, etc.</w:t>
      </w:r>
    </w:p>
    <w:p w:rsidR="00063138" w:rsidRDefault="00063138" w:rsidP="00B47970">
      <w:pPr>
        <w:autoSpaceDE w:val="0"/>
        <w:autoSpaceDN w:val="0"/>
        <w:adjustRightInd w:val="0"/>
        <w:spacing w:after="0" w:line="240" w:lineRule="auto"/>
        <w:rPr>
          <w:rFonts w:ascii="TimesNewRoman" w:hAnsi="TimesNewRoman" w:cs="TimesNewRoman"/>
          <w:sz w:val="24"/>
          <w:szCs w:val="24"/>
        </w:rPr>
      </w:pPr>
    </w:p>
    <w:p w:rsidR="00E76E29" w:rsidRDefault="00E76E29" w:rsidP="00B47970">
      <w:pPr>
        <w:autoSpaceDE w:val="0"/>
        <w:autoSpaceDN w:val="0"/>
        <w:adjustRightInd w:val="0"/>
        <w:spacing w:after="0" w:line="240" w:lineRule="auto"/>
        <w:rPr>
          <w:rFonts w:ascii="TimesNewRoman" w:hAnsi="TimesNewRoman" w:cs="TimesNewRoman"/>
          <w:sz w:val="24"/>
          <w:szCs w:val="24"/>
        </w:rPr>
      </w:pPr>
      <w:r w:rsidRPr="00E76E29">
        <w:rPr>
          <w:rFonts w:ascii="TimesNewRoman" w:hAnsi="TimesNewRoman" w:cs="TimesNewRoman"/>
          <w:sz w:val="24"/>
          <w:szCs w:val="24"/>
        </w:rPr>
        <w:t xml:space="preserve">The current practice in the </w:t>
      </w:r>
      <w:r w:rsidR="00C12BEA">
        <w:rPr>
          <w:rFonts w:ascii="TimesNewRoman" w:hAnsi="TimesNewRoman" w:cs="TimesNewRoman"/>
          <w:sz w:val="24"/>
          <w:szCs w:val="24"/>
        </w:rPr>
        <w:t>MEWC</w:t>
      </w:r>
      <w:r w:rsidR="0011392B">
        <w:rPr>
          <w:rFonts w:ascii="TimesNewRoman" w:hAnsi="TimesNewRoman" w:cs="TimesNewRoman"/>
          <w:sz w:val="24"/>
          <w:szCs w:val="24"/>
        </w:rPr>
        <w:t xml:space="preserve"> </w:t>
      </w:r>
      <w:r>
        <w:rPr>
          <w:rFonts w:ascii="TimesNewRoman" w:hAnsi="TimesNewRoman" w:cs="TimesNewRoman"/>
          <w:sz w:val="24"/>
          <w:szCs w:val="24"/>
        </w:rPr>
        <w:t>is to offer w</w:t>
      </w:r>
      <w:r w:rsidRPr="00E76E29">
        <w:rPr>
          <w:rFonts w:ascii="TimesNewRoman" w:hAnsi="TimesNewRoman" w:cs="TimesNewRoman"/>
          <w:sz w:val="24"/>
          <w:szCs w:val="24"/>
        </w:rPr>
        <w:t xml:space="preserve">ater at a constant yield with </w:t>
      </w:r>
      <w:r w:rsidR="00C256C0">
        <w:rPr>
          <w:rFonts w:ascii="TimesNewRoman" w:hAnsi="TimesNewRoman" w:cs="TimesNewRoman"/>
          <w:sz w:val="24"/>
          <w:szCs w:val="24"/>
        </w:rPr>
        <w:t>9</w:t>
      </w:r>
      <w:r w:rsidR="00C256C0" w:rsidRPr="00E76E29">
        <w:rPr>
          <w:rFonts w:ascii="TimesNewRoman" w:hAnsi="TimesNewRoman" w:cs="TimesNewRoman"/>
          <w:sz w:val="24"/>
          <w:szCs w:val="24"/>
        </w:rPr>
        <w:t>0</w:t>
      </w:r>
      <w:r w:rsidRPr="00E76E29">
        <w:rPr>
          <w:rFonts w:ascii="TimesNewRoman" w:hAnsi="TimesNewRoman" w:cs="TimesNewRoman"/>
          <w:sz w:val="24"/>
          <w:szCs w:val="24"/>
        </w:rPr>
        <w:t xml:space="preserve">% </w:t>
      </w:r>
      <w:r w:rsidR="00C256C0">
        <w:rPr>
          <w:rFonts w:ascii="TimesNewRoman" w:hAnsi="TimesNewRoman" w:cs="TimesNewRoman"/>
          <w:sz w:val="24"/>
          <w:szCs w:val="24"/>
        </w:rPr>
        <w:t>reliability</w:t>
      </w:r>
      <w:r w:rsidRPr="00E76E29">
        <w:rPr>
          <w:rFonts w:ascii="TimesNewRoman" w:hAnsi="TimesNewRoman" w:cs="TimesNewRoman"/>
          <w:sz w:val="24"/>
          <w:szCs w:val="24"/>
        </w:rPr>
        <w:t xml:space="preserve"> for agricultural use and </w:t>
      </w:r>
      <w:r w:rsidR="00C256C0">
        <w:rPr>
          <w:rFonts w:ascii="TimesNewRoman" w:hAnsi="TimesNewRoman" w:cs="TimesNewRoman"/>
          <w:sz w:val="24"/>
          <w:szCs w:val="24"/>
        </w:rPr>
        <w:t>96</w:t>
      </w:r>
      <w:r w:rsidRPr="00E76E29">
        <w:rPr>
          <w:rFonts w:ascii="TimesNewRoman" w:hAnsi="TimesNewRoman" w:cs="TimesNewRoman"/>
          <w:sz w:val="24"/>
          <w:szCs w:val="24"/>
        </w:rPr>
        <w:t xml:space="preserve">% </w:t>
      </w:r>
      <w:r w:rsidR="00C256C0">
        <w:rPr>
          <w:rFonts w:ascii="TimesNewRoman" w:hAnsi="TimesNewRoman" w:cs="TimesNewRoman"/>
          <w:sz w:val="24"/>
          <w:szCs w:val="24"/>
        </w:rPr>
        <w:t>reliability</w:t>
      </w:r>
      <w:r w:rsidRPr="00E76E29">
        <w:rPr>
          <w:rFonts w:ascii="TimesNewRoman" w:hAnsi="TimesNewRoman" w:cs="TimesNewRoman"/>
          <w:sz w:val="24"/>
          <w:szCs w:val="24"/>
        </w:rPr>
        <w:t xml:space="preserve"> for UIM. </w:t>
      </w:r>
      <w:r w:rsidR="00E55D12">
        <w:rPr>
          <w:rFonts w:ascii="TimesNewRoman" w:hAnsi="TimesNewRoman" w:cs="TimesNewRoman"/>
          <w:sz w:val="24"/>
          <w:szCs w:val="24"/>
        </w:rPr>
        <w:t xml:space="preserve"> </w:t>
      </w:r>
      <w:r w:rsidR="0057630F">
        <w:rPr>
          <w:rFonts w:ascii="TimesNewRoman" w:hAnsi="TimesNewRoman" w:cs="TimesNewRoman"/>
          <w:sz w:val="24"/>
          <w:szCs w:val="24"/>
        </w:rPr>
        <w:t xml:space="preserve">Prior to ZINWA acquiring responsibility for private dams, farmers would adopt a higher risk of failure in order to expand their land </w:t>
      </w:r>
      <w:r w:rsidR="0057630F">
        <w:rPr>
          <w:rFonts w:ascii="TimesNewRoman" w:hAnsi="TimesNewRoman" w:cs="TimesNewRoman"/>
          <w:sz w:val="24"/>
          <w:szCs w:val="24"/>
        </w:rPr>
        <w:lastRenderedPageBreak/>
        <w:t xml:space="preserve">under irrigation.  </w:t>
      </w:r>
      <w:r w:rsidR="004F659F">
        <w:rPr>
          <w:rFonts w:ascii="TimesNewRoman" w:hAnsi="TimesNewRoman" w:cs="TimesNewRoman"/>
          <w:sz w:val="24"/>
          <w:szCs w:val="24"/>
        </w:rPr>
        <w:t xml:space="preserve">ZINWA is currently considering a </w:t>
      </w:r>
      <w:r w:rsidR="00A4313F">
        <w:rPr>
          <w:rFonts w:ascii="TimesNewRoman" w:hAnsi="TimesNewRoman" w:cs="TimesNewRoman"/>
          <w:sz w:val="24"/>
          <w:szCs w:val="24"/>
        </w:rPr>
        <w:t>strategy of</w:t>
      </w:r>
      <w:r w:rsidR="004F659F">
        <w:rPr>
          <w:rFonts w:ascii="TimesNewRoman" w:hAnsi="TimesNewRoman" w:cs="TimesNewRoman"/>
          <w:sz w:val="24"/>
          <w:szCs w:val="24"/>
        </w:rPr>
        <w:t xml:space="preserve"> </w:t>
      </w:r>
      <w:r w:rsidR="00C256C0">
        <w:rPr>
          <w:rFonts w:ascii="TimesNewRoman" w:hAnsi="TimesNewRoman" w:cs="TimesNewRoman"/>
          <w:sz w:val="24"/>
          <w:szCs w:val="24"/>
        </w:rPr>
        <w:t xml:space="preserve">reducing </w:t>
      </w:r>
      <w:r w:rsidR="00333A0C">
        <w:rPr>
          <w:rFonts w:ascii="TimesNewRoman" w:hAnsi="TimesNewRoman" w:cs="TimesNewRoman"/>
          <w:sz w:val="24"/>
          <w:szCs w:val="24"/>
        </w:rPr>
        <w:t xml:space="preserve">the </w:t>
      </w:r>
      <w:r w:rsidR="00A4313F">
        <w:rPr>
          <w:rFonts w:ascii="TimesNewRoman" w:hAnsi="TimesNewRoman" w:cs="TimesNewRoman"/>
          <w:sz w:val="24"/>
          <w:szCs w:val="24"/>
        </w:rPr>
        <w:t>reliability</w:t>
      </w:r>
      <w:r w:rsidR="00A4313F" w:rsidRPr="00E76E29">
        <w:rPr>
          <w:rFonts w:ascii="TimesNewRoman" w:hAnsi="TimesNewRoman" w:cs="TimesNewRoman"/>
          <w:sz w:val="24"/>
          <w:szCs w:val="24"/>
        </w:rPr>
        <w:t xml:space="preserve"> to</w:t>
      </w:r>
      <w:r w:rsidRPr="00E76E29">
        <w:rPr>
          <w:rFonts w:ascii="TimesNewRoman" w:hAnsi="TimesNewRoman" w:cs="TimesNewRoman"/>
          <w:sz w:val="24"/>
          <w:szCs w:val="24"/>
        </w:rPr>
        <w:t xml:space="preserve"> </w:t>
      </w:r>
      <w:r w:rsidR="00C256C0">
        <w:rPr>
          <w:rFonts w:ascii="TimesNewRoman" w:hAnsi="TimesNewRoman" w:cs="TimesNewRoman"/>
          <w:sz w:val="24"/>
          <w:szCs w:val="24"/>
        </w:rPr>
        <w:t>90</w:t>
      </w:r>
      <w:r w:rsidRPr="00E76E29">
        <w:rPr>
          <w:rFonts w:ascii="TimesNewRoman" w:hAnsi="TimesNewRoman" w:cs="TimesNewRoman"/>
          <w:sz w:val="24"/>
          <w:szCs w:val="24"/>
        </w:rPr>
        <w:t xml:space="preserve">% and </w:t>
      </w:r>
      <w:r w:rsidR="00C256C0">
        <w:rPr>
          <w:rFonts w:ascii="TimesNewRoman" w:hAnsi="TimesNewRoman" w:cs="TimesNewRoman"/>
          <w:sz w:val="24"/>
          <w:szCs w:val="24"/>
        </w:rPr>
        <w:t>8</w:t>
      </w:r>
      <w:r w:rsidRPr="00E76E29">
        <w:rPr>
          <w:rFonts w:ascii="TimesNewRoman" w:hAnsi="TimesNewRoman" w:cs="TimesNewRoman"/>
          <w:sz w:val="24"/>
          <w:szCs w:val="24"/>
        </w:rPr>
        <w:t xml:space="preserve">0% for UIM and agriculture respectively where it is feasible. </w:t>
      </w:r>
      <w:r w:rsidR="00C256C0">
        <w:rPr>
          <w:rFonts w:ascii="TimesNewRoman" w:hAnsi="TimesNewRoman" w:cs="TimesNewRoman"/>
          <w:sz w:val="24"/>
          <w:szCs w:val="24"/>
        </w:rPr>
        <w:t xml:space="preserve"> Thus, Bulawayo could receive an additional 40Ml/day if the reliability factor was reduced to 90%.  </w:t>
      </w:r>
      <w:r w:rsidR="004F659F">
        <w:rPr>
          <w:rFonts w:ascii="TimesNewRoman" w:hAnsi="TimesNewRoman" w:cs="TimesNewRoman"/>
          <w:sz w:val="24"/>
          <w:szCs w:val="24"/>
        </w:rPr>
        <w:t>T</w:t>
      </w:r>
      <w:r>
        <w:rPr>
          <w:rFonts w:ascii="TimesNewRoman" w:hAnsi="TimesNewRoman" w:cs="TimesNewRoman"/>
          <w:sz w:val="24"/>
          <w:szCs w:val="24"/>
        </w:rPr>
        <w:t xml:space="preserve">he yields of each catchment should be recalculated since they are dependent on </w:t>
      </w:r>
      <w:r w:rsidR="00A4313F">
        <w:rPr>
          <w:rFonts w:ascii="Times New Roman" w:hAnsi="Times New Roman" w:cs="Times New Roman"/>
          <w:sz w:val="24"/>
          <w:szCs w:val="24"/>
        </w:rPr>
        <w:t>precipitation</w:t>
      </w:r>
      <w:r w:rsidR="00A4313F">
        <w:rPr>
          <w:rFonts w:ascii="TimesNewRoman" w:hAnsi="TimesNewRoman" w:cs="TimesNewRoman"/>
          <w:sz w:val="24"/>
          <w:szCs w:val="24"/>
        </w:rPr>
        <w:t xml:space="preserve"> and</w:t>
      </w:r>
      <w:r>
        <w:rPr>
          <w:rFonts w:ascii="TimesNewRoman" w:hAnsi="TimesNewRoman" w:cs="TimesNewRoman"/>
          <w:sz w:val="24"/>
          <w:szCs w:val="24"/>
        </w:rPr>
        <w:t xml:space="preserve"> temperature, both of which will change under climate change.</w:t>
      </w:r>
    </w:p>
    <w:p w:rsidR="0003066B" w:rsidRDefault="0003066B" w:rsidP="00B47970">
      <w:pPr>
        <w:autoSpaceDE w:val="0"/>
        <w:autoSpaceDN w:val="0"/>
        <w:adjustRightInd w:val="0"/>
        <w:spacing w:after="0" w:line="240" w:lineRule="auto"/>
        <w:rPr>
          <w:rFonts w:ascii="TimesNewRoman" w:hAnsi="TimesNewRoman" w:cs="TimesNewRoman"/>
          <w:sz w:val="24"/>
          <w:szCs w:val="24"/>
        </w:rPr>
      </w:pPr>
    </w:p>
    <w:p w:rsidR="0003066B" w:rsidRDefault="0003066B" w:rsidP="00B47970">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Flood control measures will also need to be designed to take account of more intense storms and floods.  These measures could include a mixture of </w:t>
      </w:r>
      <w:r w:rsidR="00B67E2C">
        <w:rPr>
          <w:rFonts w:ascii="TimesNewRoman" w:hAnsi="TimesNewRoman" w:cs="TimesNewRoman"/>
          <w:sz w:val="24"/>
          <w:szCs w:val="24"/>
        </w:rPr>
        <w:t>structural and non</w:t>
      </w:r>
      <w:r w:rsidR="00333A0C">
        <w:rPr>
          <w:rFonts w:ascii="TimesNewRoman" w:hAnsi="TimesNewRoman" w:cs="TimesNewRoman"/>
          <w:sz w:val="24"/>
          <w:szCs w:val="24"/>
        </w:rPr>
        <w:t>-</w:t>
      </w:r>
      <w:r w:rsidR="00B67E2C">
        <w:rPr>
          <w:rFonts w:ascii="TimesNewRoman" w:hAnsi="TimesNewRoman" w:cs="TimesNewRoman"/>
          <w:sz w:val="24"/>
          <w:szCs w:val="24"/>
        </w:rPr>
        <w:t xml:space="preserve">structural </w:t>
      </w:r>
      <w:r>
        <w:rPr>
          <w:rFonts w:ascii="TimesNewRoman" w:hAnsi="TimesNewRoman" w:cs="TimesNewRoman"/>
          <w:sz w:val="24"/>
          <w:szCs w:val="24"/>
        </w:rPr>
        <w:t>measures (such as land use controls and land management, and restoration of wetlands) as well as better medium term weather forecasting.</w:t>
      </w:r>
      <w:r w:rsidR="00AF309E">
        <w:rPr>
          <w:rFonts w:ascii="TimesNewRoman" w:hAnsi="TimesNewRoman" w:cs="TimesNewRoman"/>
          <w:sz w:val="24"/>
          <w:szCs w:val="24"/>
        </w:rPr>
        <w:t xml:space="preserve"> </w:t>
      </w:r>
      <w:r w:rsidR="00E55D12">
        <w:rPr>
          <w:rFonts w:ascii="TimesNewRoman" w:hAnsi="TimesNewRoman" w:cs="TimesNewRoman"/>
          <w:sz w:val="24"/>
          <w:szCs w:val="24"/>
        </w:rPr>
        <w:t xml:space="preserve"> </w:t>
      </w:r>
      <w:r w:rsidR="00AF309E">
        <w:rPr>
          <w:rFonts w:ascii="TimesNewRoman" w:hAnsi="TimesNewRoman" w:cs="TimesNewRoman"/>
          <w:sz w:val="24"/>
          <w:szCs w:val="24"/>
        </w:rPr>
        <w:t>Large dams, such as the Kariba dam, would need to be informed by early warning systems and operated so as to allow for increased floods.</w:t>
      </w:r>
      <w:r w:rsidR="00C256C0">
        <w:rPr>
          <w:rFonts w:ascii="TimesNewRoman" w:hAnsi="TimesNewRoman" w:cs="TimesNewRoman"/>
          <w:sz w:val="24"/>
          <w:szCs w:val="24"/>
        </w:rPr>
        <w:t xml:space="preserve">  Cascades of dams, such as those on the Zambezi River, should be operated conjunctively to maximize their flood protection potential.</w:t>
      </w:r>
    </w:p>
    <w:p w:rsidR="00E01C27" w:rsidRDefault="00E01C27" w:rsidP="00B47970">
      <w:pPr>
        <w:autoSpaceDE w:val="0"/>
        <w:autoSpaceDN w:val="0"/>
        <w:adjustRightInd w:val="0"/>
        <w:spacing w:after="0" w:line="240" w:lineRule="auto"/>
        <w:rPr>
          <w:rFonts w:ascii="TimesNewRoman" w:hAnsi="TimesNewRoman" w:cs="TimesNewRoman"/>
          <w:sz w:val="24"/>
          <w:szCs w:val="24"/>
        </w:rPr>
      </w:pPr>
    </w:p>
    <w:p w:rsidR="00E01C27" w:rsidRDefault="002E3FA4" w:rsidP="00E01C27">
      <w:pPr>
        <w:autoSpaceDE w:val="0"/>
        <w:autoSpaceDN w:val="0"/>
        <w:adjustRightInd w:val="0"/>
        <w:spacing w:after="0" w:line="240" w:lineRule="auto"/>
        <w:ind w:left="720"/>
        <w:rPr>
          <w:rFonts w:ascii="TimesNewRoman" w:hAnsi="TimesNewRoman" w:cs="TimesNewRoman"/>
          <w:sz w:val="24"/>
          <w:szCs w:val="24"/>
        </w:rPr>
      </w:pPr>
      <w:r>
        <w:rPr>
          <w:rFonts w:ascii="TimesNewRoman" w:hAnsi="TimesNewRoman" w:cs="TimesNewRoman"/>
          <w:sz w:val="24"/>
          <w:szCs w:val="24"/>
        </w:rPr>
        <w:t>Possible a</w:t>
      </w:r>
      <w:r w:rsidR="00697111">
        <w:rPr>
          <w:rFonts w:ascii="TimesNewRoman" w:hAnsi="TimesNewRoman" w:cs="TimesNewRoman"/>
          <w:sz w:val="24"/>
          <w:szCs w:val="24"/>
        </w:rPr>
        <w:t>daptation a</w:t>
      </w:r>
      <w:r w:rsidR="00E01C27">
        <w:rPr>
          <w:rFonts w:ascii="TimesNewRoman" w:hAnsi="TimesNewRoman" w:cs="TimesNewRoman"/>
          <w:sz w:val="24"/>
          <w:szCs w:val="24"/>
        </w:rPr>
        <w:t>ctions</w:t>
      </w:r>
    </w:p>
    <w:p w:rsidR="00E01C27" w:rsidRDefault="0017704E" w:rsidP="003A1371">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Incorporate climate change outcomes into water resources infrastructure design and planning</w:t>
      </w:r>
      <w:r w:rsidR="0005046A">
        <w:rPr>
          <w:rFonts w:ascii="TimesNewRoman" w:hAnsi="TimesNewRoman" w:cs="TimesNewRoman"/>
          <w:sz w:val="24"/>
          <w:szCs w:val="24"/>
        </w:rPr>
        <w:t xml:space="preserve"> for irrigation, water supply and flood control purposes</w:t>
      </w:r>
    </w:p>
    <w:p w:rsidR="0017704E" w:rsidRDefault="0017704E" w:rsidP="003A1371">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Investigate</w:t>
      </w:r>
      <w:r w:rsidR="0054528D">
        <w:rPr>
          <w:rFonts w:ascii="TimesNewRoman" w:hAnsi="TimesNewRoman" w:cs="TimesNewRoman"/>
          <w:sz w:val="24"/>
          <w:szCs w:val="24"/>
        </w:rPr>
        <w:t xml:space="preserve"> the incorporation </w:t>
      </w:r>
      <w:r>
        <w:rPr>
          <w:rFonts w:ascii="TimesNewRoman" w:hAnsi="TimesNewRoman" w:cs="TimesNewRoman"/>
          <w:sz w:val="24"/>
          <w:szCs w:val="24"/>
        </w:rPr>
        <w:t>of climate change outcomes in design standards for infrastructure</w:t>
      </w:r>
    </w:p>
    <w:p w:rsidR="0017704E" w:rsidRDefault="0054528D" w:rsidP="003A1371">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Examine the benefits and costs of increasing the risk factor for agricultural and urban water provision to accept the increased variability under climate change</w:t>
      </w:r>
    </w:p>
    <w:p w:rsidR="0054528D" w:rsidRDefault="00EE20F7" w:rsidP="003A1371">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Expected yields should be recalculated for each catchment taking account of the temperature and </w:t>
      </w:r>
      <w:r w:rsidR="0011392B">
        <w:rPr>
          <w:rFonts w:ascii="Times New Roman" w:hAnsi="Times New Roman" w:cs="Times New Roman"/>
          <w:sz w:val="24"/>
          <w:szCs w:val="24"/>
        </w:rPr>
        <w:t>precipitation</w:t>
      </w:r>
      <w:r w:rsidR="0011392B">
        <w:rPr>
          <w:rFonts w:ascii="TimesNewRoman" w:hAnsi="TimesNewRoman" w:cs="TimesNewRoman"/>
          <w:sz w:val="24"/>
          <w:szCs w:val="24"/>
        </w:rPr>
        <w:t xml:space="preserve"> changes</w:t>
      </w:r>
      <w:r>
        <w:rPr>
          <w:rFonts w:ascii="TimesNewRoman" w:hAnsi="TimesNewRoman" w:cs="TimesNewRoman"/>
          <w:sz w:val="24"/>
          <w:szCs w:val="24"/>
        </w:rPr>
        <w:t xml:space="preserve"> expected under climate change</w:t>
      </w:r>
      <w:r w:rsidR="00051EAA">
        <w:rPr>
          <w:rFonts w:ascii="TimesNewRoman" w:hAnsi="TimesNewRoman" w:cs="TimesNewRoman"/>
          <w:sz w:val="24"/>
          <w:szCs w:val="24"/>
        </w:rPr>
        <w:t>.</w:t>
      </w:r>
    </w:p>
    <w:p w:rsidR="00051EAA" w:rsidRDefault="00051EAA" w:rsidP="003A1371">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Risk assessments could be undertaken for all major infrastructure, existing and planned, to account for the effects of climate change</w:t>
      </w:r>
    </w:p>
    <w:p w:rsidR="00051EAA" w:rsidRDefault="00051EAA" w:rsidP="003A1371">
      <w:pPr>
        <w:pStyle w:val="ListParagraph"/>
        <w:numPr>
          <w:ilvl w:val="0"/>
          <w:numId w:val="19"/>
        </w:num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Water-independent energy options, such as wind and solar farms, could be included in future energy planning.</w:t>
      </w:r>
    </w:p>
    <w:p w:rsidR="003159BE" w:rsidRDefault="003159BE" w:rsidP="003159BE">
      <w:pPr>
        <w:pStyle w:val="Heading2"/>
      </w:pPr>
      <w:bookmarkStart w:id="67" w:name="_Toc365505134"/>
      <w:r>
        <w:t>Information, Public Education and Communications</w:t>
      </w:r>
      <w:bookmarkEnd w:id="67"/>
    </w:p>
    <w:p w:rsidR="009D7E57" w:rsidRDefault="00400062" w:rsidP="009D7E57">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A comprehensive information and education program is needed to build greater understanding of climate change and the need for adaptation.  </w:t>
      </w:r>
      <w:r w:rsidR="009D7E57" w:rsidRPr="001B2FA8">
        <w:rPr>
          <w:rFonts w:ascii="TimesNewRoman" w:hAnsi="TimesNewRoman" w:cs="TimesNewRoman"/>
          <w:sz w:val="24"/>
          <w:szCs w:val="24"/>
        </w:rPr>
        <w:t xml:space="preserve">The level of understanding of climate change amongst politicians and senior decision-makers </w:t>
      </w:r>
      <w:r w:rsidR="009D7E57">
        <w:rPr>
          <w:rFonts w:ascii="TimesNewRoman" w:hAnsi="TimesNewRoman" w:cs="TimesNewRoman"/>
          <w:sz w:val="24"/>
          <w:szCs w:val="24"/>
        </w:rPr>
        <w:t xml:space="preserve">inside and outside government </w:t>
      </w:r>
      <w:r w:rsidR="009D7E57" w:rsidRPr="001B2FA8">
        <w:rPr>
          <w:rFonts w:ascii="TimesNewRoman" w:hAnsi="TimesNewRoman" w:cs="TimesNewRoman"/>
          <w:sz w:val="24"/>
          <w:szCs w:val="24"/>
        </w:rPr>
        <w:t xml:space="preserve">is still limited. Most of them are not conversant with the subject, which makes it difficult for them to understand </w:t>
      </w:r>
      <w:r w:rsidR="009D7E57">
        <w:rPr>
          <w:rFonts w:ascii="TimesNewRoman" w:hAnsi="TimesNewRoman" w:cs="TimesNewRoman"/>
          <w:sz w:val="24"/>
          <w:szCs w:val="24"/>
        </w:rPr>
        <w:t>authorize and encourage</w:t>
      </w:r>
      <w:r w:rsidR="009D7E57" w:rsidRPr="001B2FA8">
        <w:rPr>
          <w:rFonts w:ascii="TimesNewRoman" w:hAnsi="TimesNewRoman" w:cs="TimesNewRoman"/>
          <w:sz w:val="24"/>
          <w:szCs w:val="24"/>
        </w:rPr>
        <w:t xml:space="preserve"> adaptation </w:t>
      </w:r>
      <w:r w:rsidR="009D7E57">
        <w:rPr>
          <w:rFonts w:ascii="TimesNewRoman" w:hAnsi="TimesNewRoman" w:cs="TimesNewRoman"/>
          <w:sz w:val="24"/>
          <w:szCs w:val="24"/>
        </w:rPr>
        <w:t>actions</w:t>
      </w:r>
      <w:r w:rsidR="009D7E57" w:rsidRPr="001B2FA8">
        <w:rPr>
          <w:rFonts w:ascii="TimesNewRoman" w:hAnsi="TimesNewRoman" w:cs="TimesNewRoman"/>
          <w:sz w:val="24"/>
          <w:szCs w:val="24"/>
        </w:rPr>
        <w:t>.</w:t>
      </w:r>
      <w:r w:rsidR="009D7E57">
        <w:rPr>
          <w:rFonts w:ascii="TimesNewRoman" w:hAnsi="TimesNewRoman" w:cs="TimesNewRoman"/>
          <w:sz w:val="24"/>
          <w:szCs w:val="24"/>
        </w:rPr>
        <w:t xml:space="preserve">  There is little understanding of fundamentals, for example that implementing </w:t>
      </w:r>
      <w:r w:rsidR="00E84218">
        <w:rPr>
          <w:rFonts w:ascii="TimesNewRoman" w:hAnsi="TimesNewRoman" w:cs="TimesNewRoman"/>
          <w:sz w:val="24"/>
          <w:szCs w:val="24"/>
        </w:rPr>
        <w:t>IWRM</w:t>
      </w:r>
      <w:r w:rsidR="009D7E57">
        <w:rPr>
          <w:rFonts w:ascii="TimesNewRoman" w:hAnsi="TimesNewRoman" w:cs="TimesNewRoman"/>
          <w:sz w:val="24"/>
          <w:szCs w:val="24"/>
        </w:rPr>
        <w:t xml:space="preserve"> principles constitutes a no regrets action that goes a long way towards building adaptability to climate change.  </w:t>
      </w:r>
    </w:p>
    <w:p w:rsidR="009D7E57" w:rsidRDefault="009D7E57" w:rsidP="009D7E57">
      <w:pPr>
        <w:autoSpaceDE w:val="0"/>
        <w:autoSpaceDN w:val="0"/>
        <w:adjustRightInd w:val="0"/>
        <w:spacing w:after="0" w:line="240" w:lineRule="auto"/>
        <w:rPr>
          <w:rFonts w:ascii="TimesNewRoman" w:hAnsi="TimesNewRoman" w:cs="TimesNewRoman"/>
          <w:sz w:val="24"/>
          <w:szCs w:val="24"/>
        </w:rPr>
      </w:pPr>
    </w:p>
    <w:p w:rsidR="009D7E57" w:rsidRDefault="009D7E57" w:rsidP="009D7E57">
      <w:pPr>
        <w:autoSpaceDE w:val="0"/>
        <w:autoSpaceDN w:val="0"/>
        <w:adjustRightInd w:val="0"/>
        <w:spacing w:after="0" w:line="240" w:lineRule="auto"/>
        <w:rPr>
          <w:rFonts w:ascii="TimesNewRoman" w:hAnsi="TimesNewRoman" w:cs="TimesNewRoman"/>
          <w:sz w:val="24"/>
          <w:szCs w:val="24"/>
        </w:rPr>
      </w:pPr>
      <w:r>
        <w:rPr>
          <w:rFonts w:ascii="Times New Roman" w:hAnsi="Times New Roman"/>
          <w:bCs/>
          <w:color w:val="000000"/>
          <w:sz w:val="24"/>
          <w:szCs w:val="24"/>
        </w:rPr>
        <w:t>More generally, t</w:t>
      </w:r>
      <w:r w:rsidR="00DF06D9">
        <w:rPr>
          <w:rFonts w:ascii="Times New Roman" w:hAnsi="Times New Roman"/>
          <w:bCs/>
          <w:color w:val="000000"/>
          <w:sz w:val="24"/>
          <w:szCs w:val="24"/>
        </w:rPr>
        <w:t>here is a need to provide information and training on climate change and its potential impacts to water resources managers and users, so that the</w:t>
      </w:r>
      <w:r>
        <w:rPr>
          <w:rFonts w:ascii="Times New Roman" w:hAnsi="Times New Roman"/>
          <w:bCs/>
          <w:color w:val="000000"/>
          <w:sz w:val="24"/>
          <w:szCs w:val="24"/>
        </w:rPr>
        <w:t>y</w:t>
      </w:r>
      <w:r w:rsidR="00DF06D9">
        <w:rPr>
          <w:rFonts w:ascii="Times New Roman" w:hAnsi="Times New Roman"/>
          <w:bCs/>
          <w:color w:val="000000"/>
          <w:sz w:val="24"/>
          <w:szCs w:val="24"/>
        </w:rPr>
        <w:t xml:space="preserve"> can make informed decisions about adaptation activities. </w:t>
      </w:r>
      <w:r w:rsidR="007D4C33">
        <w:rPr>
          <w:rFonts w:ascii="Times New Roman" w:hAnsi="Times New Roman"/>
          <w:bCs/>
          <w:color w:val="000000"/>
          <w:sz w:val="24"/>
          <w:szCs w:val="24"/>
        </w:rPr>
        <w:t>T</w:t>
      </w:r>
      <w:r>
        <w:rPr>
          <w:rFonts w:ascii="TimesNewRoman" w:hAnsi="TimesNewRoman" w:cs="TimesNewRoman"/>
          <w:sz w:val="24"/>
          <w:szCs w:val="24"/>
        </w:rPr>
        <w:t xml:space="preserve">here is </w:t>
      </w:r>
      <w:r w:rsidR="007D4C33">
        <w:rPr>
          <w:rFonts w:ascii="TimesNewRoman" w:hAnsi="TimesNewRoman" w:cs="TimesNewRoman"/>
          <w:sz w:val="24"/>
          <w:szCs w:val="24"/>
        </w:rPr>
        <w:t xml:space="preserve">already </w:t>
      </w:r>
      <w:r>
        <w:rPr>
          <w:rFonts w:ascii="TimesNewRoman" w:hAnsi="TimesNewRoman" w:cs="TimesNewRoman"/>
          <w:sz w:val="24"/>
          <w:szCs w:val="24"/>
        </w:rPr>
        <w:t>a strong awareness amongst farmers of climate variability along with a belief that variability has been increasing</w:t>
      </w:r>
      <w:r w:rsidR="00C256C0">
        <w:rPr>
          <w:rFonts w:ascii="TimesNewRoman" w:hAnsi="TimesNewRoman" w:cs="TimesNewRoman"/>
          <w:sz w:val="24"/>
          <w:szCs w:val="24"/>
        </w:rPr>
        <w:t>, as is illustrated in surveys conducted in some Limpopo irrigation areas</w:t>
      </w:r>
      <w:r>
        <w:rPr>
          <w:rFonts w:ascii="TimesNewRoman" w:hAnsi="TimesNewRoman" w:cs="TimesNewRoman"/>
          <w:sz w:val="24"/>
          <w:szCs w:val="24"/>
        </w:rPr>
        <w:t xml:space="preserve">.  This provides a platform for introducing the concepts of climate change and the need to take action now to adapt to a drier and more variable climate.  Few of the strategies employed by farmers to coping with drought have been recorded to promote their wider adoption as adaptation strategies.  </w:t>
      </w:r>
    </w:p>
    <w:p w:rsidR="007D4C33" w:rsidRDefault="007D4C33" w:rsidP="009D7E57">
      <w:pPr>
        <w:autoSpaceDE w:val="0"/>
        <w:autoSpaceDN w:val="0"/>
        <w:adjustRightInd w:val="0"/>
        <w:spacing w:after="0" w:line="240" w:lineRule="auto"/>
        <w:rPr>
          <w:rFonts w:ascii="TimesNewRoman" w:hAnsi="TimesNewRoman" w:cs="TimesNewRoman"/>
          <w:sz w:val="24"/>
          <w:szCs w:val="24"/>
        </w:rPr>
      </w:pPr>
    </w:p>
    <w:p w:rsidR="007D4C33" w:rsidRDefault="007D4C33" w:rsidP="007D4C33">
      <w:pPr>
        <w:autoSpaceDE w:val="0"/>
        <w:autoSpaceDN w:val="0"/>
        <w:adjustRightInd w:val="0"/>
        <w:spacing w:after="0" w:line="240" w:lineRule="auto"/>
        <w:rPr>
          <w:rFonts w:ascii="Times New Roman" w:hAnsi="Times New Roman"/>
          <w:sz w:val="24"/>
          <w:szCs w:val="24"/>
        </w:rPr>
      </w:pPr>
      <w:r w:rsidRPr="008E0FF5">
        <w:rPr>
          <w:rFonts w:ascii="Times New Roman" w:hAnsi="Times New Roman"/>
          <w:color w:val="000000"/>
          <w:sz w:val="24"/>
          <w:szCs w:val="24"/>
        </w:rPr>
        <w:t>There are also serious capacity constraints in central government agencies, Catchment Councils and local government water departments</w:t>
      </w:r>
      <w:r w:rsidRPr="008E0FF5">
        <w:rPr>
          <w:rFonts w:ascii="Times New Roman" w:hAnsi="Times New Roman"/>
          <w:sz w:val="24"/>
          <w:szCs w:val="24"/>
        </w:rPr>
        <w:t xml:space="preserve"> as a result of the economic crisis.  </w:t>
      </w:r>
      <w:r w:rsidR="00C8619E">
        <w:rPr>
          <w:rFonts w:ascii="Times New Roman" w:hAnsi="Times New Roman"/>
          <w:sz w:val="24"/>
          <w:szCs w:val="24"/>
        </w:rPr>
        <w:t xml:space="preserve">Transboundary institutions, such as </w:t>
      </w:r>
      <w:r w:rsidR="00E84218">
        <w:rPr>
          <w:rFonts w:ascii="Times New Roman" w:hAnsi="Times New Roman"/>
          <w:sz w:val="24"/>
          <w:szCs w:val="24"/>
        </w:rPr>
        <w:t>LIMCOM and ZAMCOM</w:t>
      </w:r>
      <w:r w:rsidR="00C8619E">
        <w:rPr>
          <w:rFonts w:ascii="Times New Roman" w:hAnsi="Times New Roman"/>
          <w:sz w:val="24"/>
          <w:szCs w:val="24"/>
        </w:rPr>
        <w:t xml:space="preserve">, also need training in climate </w:t>
      </w:r>
      <w:r w:rsidR="00C8619E">
        <w:rPr>
          <w:rFonts w:ascii="Times New Roman" w:hAnsi="Times New Roman"/>
          <w:sz w:val="24"/>
          <w:szCs w:val="24"/>
        </w:rPr>
        <w:lastRenderedPageBreak/>
        <w:t xml:space="preserve">change and its potential implications for managing transboundary water resources.  </w:t>
      </w:r>
      <w:r w:rsidRPr="008E0FF5">
        <w:rPr>
          <w:rFonts w:ascii="Times New Roman" w:hAnsi="Times New Roman"/>
          <w:sz w:val="24"/>
          <w:szCs w:val="24"/>
        </w:rPr>
        <w:t>In particular professionally trained staff are in short supply.</w:t>
      </w:r>
    </w:p>
    <w:p w:rsidR="00DF06D9" w:rsidRDefault="00DF06D9" w:rsidP="00DF06D9">
      <w:pPr>
        <w:autoSpaceDE w:val="0"/>
        <w:autoSpaceDN w:val="0"/>
        <w:adjustRightInd w:val="0"/>
        <w:spacing w:after="0" w:line="240" w:lineRule="auto"/>
        <w:jc w:val="both"/>
        <w:rPr>
          <w:rFonts w:ascii="Times New Roman" w:hAnsi="Times New Roman"/>
          <w:bCs/>
          <w:color w:val="000000"/>
          <w:sz w:val="24"/>
          <w:szCs w:val="24"/>
        </w:rPr>
      </w:pPr>
    </w:p>
    <w:p w:rsidR="009D7E57" w:rsidRPr="006A6903" w:rsidRDefault="00DF06D9" w:rsidP="00980D7B">
      <w:pPr>
        <w:autoSpaceDE w:val="0"/>
        <w:autoSpaceDN w:val="0"/>
        <w:adjustRightInd w:val="0"/>
        <w:spacing w:after="0" w:line="240" w:lineRule="auto"/>
        <w:rPr>
          <w:rFonts w:ascii="Times New Roman" w:hAnsi="Times New Roman"/>
          <w:color w:val="000000"/>
          <w:sz w:val="24"/>
          <w:szCs w:val="24"/>
        </w:rPr>
      </w:pPr>
      <w:r w:rsidRPr="006A6903">
        <w:rPr>
          <w:rFonts w:ascii="Times New Roman" w:hAnsi="Times New Roman"/>
          <w:color w:val="000000"/>
          <w:sz w:val="24"/>
          <w:szCs w:val="24"/>
        </w:rPr>
        <w:t xml:space="preserve">Surface water flow monitoring networks </w:t>
      </w:r>
      <w:r w:rsidR="00C8619E">
        <w:rPr>
          <w:rFonts w:ascii="Times New Roman" w:hAnsi="Times New Roman"/>
          <w:color w:val="000000"/>
          <w:sz w:val="24"/>
          <w:szCs w:val="24"/>
        </w:rPr>
        <w:t xml:space="preserve">within Zimbabwe </w:t>
      </w:r>
      <w:r w:rsidR="007D4C33">
        <w:rPr>
          <w:rFonts w:ascii="Times New Roman" w:hAnsi="Times New Roman"/>
          <w:color w:val="000000"/>
          <w:sz w:val="24"/>
          <w:szCs w:val="24"/>
        </w:rPr>
        <w:t xml:space="preserve">are </w:t>
      </w:r>
      <w:r w:rsidRPr="006A6903">
        <w:rPr>
          <w:rFonts w:ascii="Times New Roman" w:hAnsi="Times New Roman"/>
          <w:color w:val="000000"/>
          <w:sz w:val="24"/>
          <w:szCs w:val="24"/>
        </w:rPr>
        <w:t>dilapidated.  Gauging stations have suffered from lack of maintenance resulting in siltation, leaking foundations and walls, and damaged or missing equipment.  In addition the data base holding the flow records is old and difficult to interrogate.  There is very little groundwater level or water quality monitoring, apart from some site specific monitoring near mining sites and in some urban areas</w:t>
      </w:r>
      <w:r>
        <w:rPr>
          <w:rFonts w:ascii="Times New Roman" w:hAnsi="Times New Roman"/>
          <w:color w:val="000000"/>
          <w:sz w:val="24"/>
          <w:szCs w:val="24"/>
        </w:rPr>
        <w:t xml:space="preserve">.  </w:t>
      </w:r>
      <w:r w:rsidR="009D7E57">
        <w:rPr>
          <w:rFonts w:ascii="Times New Roman" w:hAnsi="Times New Roman"/>
          <w:color w:val="000000"/>
          <w:sz w:val="24"/>
          <w:szCs w:val="24"/>
        </w:rPr>
        <w:t xml:space="preserve">Although it is known that drilling </w:t>
      </w:r>
      <w:r w:rsidR="0011392B">
        <w:rPr>
          <w:rFonts w:ascii="Times New Roman" w:hAnsi="Times New Roman"/>
          <w:color w:val="000000"/>
          <w:sz w:val="24"/>
          <w:szCs w:val="24"/>
        </w:rPr>
        <w:t>of boreholes</w:t>
      </w:r>
      <w:r w:rsidR="009D7E57">
        <w:rPr>
          <w:rFonts w:ascii="Times New Roman" w:hAnsi="Times New Roman"/>
          <w:color w:val="000000"/>
          <w:sz w:val="24"/>
          <w:szCs w:val="24"/>
        </w:rPr>
        <w:t xml:space="preserve"> accelerated when urban water supplies became unsafe or unreliable, there is no central registry of boreholes.</w:t>
      </w:r>
      <w:r w:rsidR="00C8619E">
        <w:rPr>
          <w:rFonts w:ascii="Times New Roman" w:hAnsi="Times New Roman"/>
          <w:color w:val="000000"/>
          <w:sz w:val="24"/>
          <w:szCs w:val="24"/>
        </w:rPr>
        <w:t xml:space="preserve">  Weather forecasting and gauging stations could also be improved in transboundary waters such as the Zambezi river</w:t>
      </w:r>
      <w:r w:rsidR="00491BC0">
        <w:rPr>
          <w:rFonts w:ascii="Times New Roman" w:hAnsi="Times New Roman"/>
          <w:color w:val="000000"/>
          <w:sz w:val="24"/>
          <w:szCs w:val="24"/>
        </w:rPr>
        <w:t xml:space="preserve"> so that managers of critical infrastructure such as the Kariba dam have advanced warning about weather extremes.</w:t>
      </w:r>
    </w:p>
    <w:p w:rsidR="009D7E57" w:rsidRDefault="009D7E57" w:rsidP="00DF06D9">
      <w:pPr>
        <w:autoSpaceDE w:val="0"/>
        <w:autoSpaceDN w:val="0"/>
        <w:adjustRightInd w:val="0"/>
        <w:spacing w:after="0" w:line="240" w:lineRule="auto"/>
        <w:jc w:val="both"/>
        <w:rPr>
          <w:rFonts w:ascii="Times New Roman" w:hAnsi="Times New Roman"/>
          <w:color w:val="000000"/>
          <w:sz w:val="24"/>
          <w:szCs w:val="24"/>
        </w:rPr>
      </w:pPr>
    </w:p>
    <w:p w:rsidR="009D7E57" w:rsidRDefault="00DF06D9" w:rsidP="00380C9F">
      <w:pPr>
        <w:autoSpaceDE w:val="0"/>
        <w:autoSpaceDN w:val="0"/>
        <w:adjustRightInd w:val="0"/>
        <w:spacing w:after="0" w:line="240" w:lineRule="auto"/>
        <w:rPr>
          <w:rFonts w:ascii="Times New Roman" w:hAnsi="Times New Roman"/>
          <w:color w:val="000000"/>
          <w:sz w:val="24"/>
          <w:szCs w:val="24"/>
        </w:rPr>
      </w:pPr>
      <w:r w:rsidRPr="006A6903">
        <w:rPr>
          <w:rFonts w:ascii="Times New Roman" w:hAnsi="Times New Roman"/>
          <w:color w:val="000000"/>
          <w:sz w:val="24"/>
          <w:szCs w:val="24"/>
        </w:rPr>
        <w:t xml:space="preserve">Responsibility for </w:t>
      </w:r>
      <w:r w:rsidR="009D7E57">
        <w:rPr>
          <w:rFonts w:ascii="Times New Roman" w:hAnsi="Times New Roman"/>
          <w:color w:val="000000"/>
          <w:sz w:val="24"/>
          <w:szCs w:val="24"/>
        </w:rPr>
        <w:t xml:space="preserve">both surface and groundwater </w:t>
      </w:r>
      <w:r w:rsidRPr="006A6903">
        <w:rPr>
          <w:rFonts w:ascii="Times New Roman" w:hAnsi="Times New Roman"/>
          <w:color w:val="000000"/>
          <w:sz w:val="24"/>
          <w:szCs w:val="24"/>
        </w:rPr>
        <w:t xml:space="preserve">monitoring is divided between the catchment authorities </w:t>
      </w:r>
      <w:r w:rsidR="009D7E57">
        <w:rPr>
          <w:rFonts w:ascii="Times New Roman" w:hAnsi="Times New Roman"/>
          <w:color w:val="000000"/>
          <w:sz w:val="24"/>
          <w:szCs w:val="24"/>
        </w:rPr>
        <w:t xml:space="preserve">and ZINWA </w:t>
      </w:r>
      <w:r w:rsidRPr="006A6903">
        <w:rPr>
          <w:rFonts w:ascii="Times New Roman" w:hAnsi="Times New Roman"/>
          <w:color w:val="000000"/>
          <w:sz w:val="24"/>
          <w:szCs w:val="24"/>
        </w:rPr>
        <w:t xml:space="preserve">for water resources and the EMA for </w:t>
      </w:r>
      <w:r>
        <w:rPr>
          <w:rFonts w:ascii="Times New Roman" w:hAnsi="Times New Roman"/>
          <w:color w:val="000000"/>
          <w:sz w:val="24"/>
          <w:szCs w:val="24"/>
        </w:rPr>
        <w:t>water</w:t>
      </w:r>
      <w:r w:rsidRPr="006A6903">
        <w:rPr>
          <w:rFonts w:ascii="Times New Roman" w:hAnsi="Times New Roman"/>
          <w:color w:val="000000"/>
          <w:sz w:val="24"/>
          <w:szCs w:val="24"/>
        </w:rPr>
        <w:t xml:space="preserve"> quality. </w:t>
      </w:r>
      <w:r>
        <w:rPr>
          <w:rFonts w:ascii="Times New Roman" w:hAnsi="Times New Roman"/>
          <w:color w:val="000000"/>
          <w:sz w:val="24"/>
          <w:szCs w:val="24"/>
        </w:rPr>
        <w:t xml:space="preserve"> Much of the water quality information is difficult to obtain because it is regarded as commercially sensitive. </w:t>
      </w:r>
    </w:p>
    <w:p w:rsidR="00DF06D9" w:rsidRDefault="00DF06D9" w:rsidP="00DF06D9">
      <w:pPr>
        <w:autoSpaceDE w:val="0"/>
        <w:autoSpaceDN w:val="0"/>
        <w:adjustRightInd w:val="0"/>
        <w:spacing w:after="0" w:line="240" w:lineRule="auto"/>
        <w:jc w:val="both"/>
        <w:rPr>
          <w:rFonts w:ascii="Times New Roman" w:hAnsi="Times New Roman"/>
          <w:color w:val="000000"/>
          <w:sz w:val="24"/>
          <w:szCs w:val="24"/>
        </w:rPr>
      </w:pPr>
    </w:p>
    <w:p w:rsidR="006A2D66" w:rsidRDefault="006A2D66" w:rsidP="006A2D66">
      <w:pPr>
        <w:autoSpaceDE w:val="0"/>
        <w:autoSpaceDN w:val="0"/>
        <w:adjustRightInd w:val="0"/>
        <w:spacing w:after="0" w:line="240" w:lineRule="auto"/>
        <w:rPr>
          <w:rFonts w:ascii="Times-Roman" w:hAnsi="Times-Roman" w:cs="Times-Roman"/>
          <w:sz w:val="24"/>
          <w:szCs w:val="24"/>
        </w:rPr>
      </w:pPr>
      <w:r>
        <w:rPr>
          <w:rFonts w:ascii="TimesNewRoman" w:hAnsi="TimesNewRoman" w:cs="TimesNewRoman"/>
          <w:sz w:val="24"/>
          <w:szCs w:val="24"/>
        </w:rPr>
        <w:t xml:space="preserve">An early </w:t>
      </w:r>
      <w:r w:rsidRPr="00C3089C">
        <w:rPr>
          <w:rFonts w:ascii="Times-Roman" w:hAnsi="Times-Roman" w:cs="Times-Roman"/>
          <w:sz w:val="24"/>
          <w:szCs w:val="24"/>
        </w:rPr>
        <w:t xml:space="preserve">warning drought alert system has been developed by the </w:t>
      </w:r>
      <w:r w:rsidRPr="00191538">
        <w:rPr>
          <w:rFonts w:ascii="Times-Roman" w:hAnsi="Times-Roman" w:cs="Times-Roman"/>
          <w:sz w:val="24"/>
          <w:szCs w:val="24"/>
        </w:rPr>
        <w:t xml:space="preserve">Zimbabwe Meteorological Services </w:t>
      </w:r>
      <w:r>
        <w:rPr>
          <w:rFonts w:ascii="Times-Roman" w:hAnsi="Times-Roman" w:cs="Times-Roman"/>
          <w:sz w:val="24"/>
          <w:szCs w:val="24"/>
        </w:rPr>
        <w:t>to</w:t>
      </w:r>
      <w:r w:rsidRPr="00191538">
        <w:rPr>
          <w:rFonts w:ascii="Times-Roman" w:hAnsi="Times-Roman" w:cs="Times-Roman"/>
          <w:sz w:val="24"/>
          <w:szCs w:val="24"/>
        </w:rPr>
        <w:t xml:space="preserve"> provide a pre-season </w:t>
      </w:r>
      <w:r>
        <w:rPr>
          <w:rFonts w:ascii="Times-Roman" w:hAnsi="Times-Roman" w:cs="Times-Roman"/>
          <w:sz w:val="24"/>
          <w:szCs w:val="24"/>
        </w:rPr>
        <w:t>a</w:t>
      </w:r>
      <w:r w:rsidRPr="00191538">
        <w:rPr>
          <w:rFonts w:ascii="Times-Roman" w:hAnsi="Times-Roman" w:cs="Times-Roman"/>
          <w:sz w:val="24"/>
          <w:szCs w:val="24"/>
        </w:rPr>
        <w:t xml:space="preserve">ssessment and another midway </w:t>
      </w:r>
      <w:r>
        <w:rPr>
          <w:rFonts w:ascii="Times-Roman" w:hAnsi="Times-Roman" w:cs="Times-Roman"/>
          <w:sz w:val="24"/>
          <w:szCs w:val="24"/>
        </w:rPr>
        <w:t>through</w:t>
      </w:r>
      <w:r w:rsidRPr="00191538">
        <w:rPr>
          <w:rFonts w:ascii="Times-Roman" w:hAnsi="Times-Roman" w:cs="Times-Roman"/>
          <w:sz w:val="24"/>
          <w:szCs w:val="24"/>
        </w:rPr>
        <w:t xml:space="preserve"> the rainy season.</w:t>
      </w:r>
      <w:r>
        <w:rPr>
          <w:rFonts w:ascii="Times-Roman" w:hAnsi="Times-Roman" w:cs="Times-Roman"/>
          <w:sz w:val="24"/>
          <w:szCs w:val="24"/>
        </w:rPr>
        <w:t xml:space="preserve">  However, these systems are only useful if farmers and irrigators are educated in using them.</w:t>
      </w:r>
    </w:p>
    <w:p w:rsidR="006A2D66" w:rsidRDefault="006A2D66" w:rsidP="00DF06D9">
      <w:pPr>
        <w:autoSpaceDE w:val="0"/>
        <w:autoSpaceDN w:val="0"/>
        <w:adjustRightInd w:val="0"/>
        <w:spacing w:after="0" w:line="240" w:lineRule="auto"/>
        <w:jc w:val="both"/>
        <w:rPr>
          <w:rFonts w:ascii="Times New Roman" w:hAnsi="Times New Roman"/>
          <w:bCs/>
          <w:color w:val="000000"/>
          <w:sz w:val="24"/>
          <w:szCs w:val="24"/>
        </w:rPr>
      </w:pPr>
    </w:p>
    <w:p w:rsidR="00C256C0" w:rsidRDefault="00DF06D9">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While there have been a number of research studies into climate change impacts on agricultural activities within Zimbabwe, there is little active research into water resources impacts.  </w:t>
      </w:r>
      <w:r w:rsidR="00C256C0">
        <w:rPr>
          <w:rFonts w:ascii="Times New Roman" w:hAnsi="Times New Roman"/>
          <w:bCs/>
          <w:color w:val="000000"/>
          <w:sz w:val="24"/>
          <w:szCs w:val="24"/>
        </w:rPr>
        <w:t xml:space="preserve">In particular, there has been </w:t>
      </w:r>
      <w:r w:rsidR="006174E0">
        <w:rPr>
          <w:rFonts w:ascii="Times New Roman" w:hAnsi="Times New Roman"/>
          <w:bCs/>
          <w:color w:val="000000"/>
          <w:sz w:val="24"/>
          <w:szCs w:val="24"/>
        </w:rPr>
        <w:t xml:space="preserve">neither </w:t>
      </w:r>
      <w:r w:rsidR="00C256C0">
        <w:rPr>
          <w:rFonts w:ascii="Times New Roman" w:hAnsi="Times New Roman"/>
          <w:bCs/>
          <w:color w:val="000000"/>
          <w:sz w:val="24"/>
          <w:szCs w:val="24"/>
        </w:rPr>
        <w:t xml:space="preserve">a thorough analysis of the extent and severity of changes to climate parameters (such as precipitation, evaporation and temperature) across Zimbabwe as a result of climate change, nor the consequent effects on water resources.  </w:t>
      </w:r>
      <w:r w:rsidR="0050342D" w:rsidRPr="00C3089C">
        <w:rPr>
          <w:rFonts w:ascii="Times-Roman" w:hAnsi="Times-Roman" w:cs="Times-Roman"/>
          <w:sz w:val="24"/>
          <w:szCs w:val="24"/>
        </w:rPr>
        <w:t xml:space="preserve">There is a need for basic climate change predictions that are accepted across government and that can act as the basis for medium-long term planning.  </w:t>
      </w:r>
      <w:r w:rsidR="00C256C0">
        <w:rPr>
          <w:rFonts w:ascii="Times New Roman" w:hAnsi="Times New Roman"/>
          <w:bCs/>
          <w:color w:val="000000"/>
          <w:sz w:val="24"/>
          <w:szCs w:val="24"/>
        </w:rPr>
        <w:t>The preliminary study undertaken here was very restricted and can only be regarded as indicative of the extent of impacts on water resources.  This information is fundamental to making good decisions about adapting to climate change.</w:t>
      </w:r>
    </w:p>
    <w:p w:rsidR="00C256C0" w:rsidRDefault="00C256C0">
      <w:pPr>
        <w:autoSpaceDE w:val="0"/>
        <w:autoSpaceDN w:val="0"/>
        <w:adjustRightInd w:val="0"/>
        <w:spacing w:after="0" w:line="240" w:lineRule="auto"/>
        <w:rPr>
          <w:rFonts w:ascii="Times New Roman" w:hAnsi="Times New Roman"/>
          <w:bCs/>
          <w:color w:val="000000"/>
          <w:sz w:val="24"/>
          <w:szCs w:val="24"/>
        </w:rPr>
      </w:pPr>
    </w:p>
    <w:p w:rsidR="001D6FBD" w:rsidRDefault="006A2D66">
      <w:pPr>
        <w:autoSpaceDE w:val="0"/>
        <w:autoSpaceDN w:val="0"/>
        <w:adjustRightInd w:val="0"/>
        <w:spacing w:after="0" w:line="240" w:lineRule="auto"/>
        <w:rPr>
          <w:rFonts w:ascii="Times-Roman" w:hAnsi="Times-Roman" w:cs="Times-Roman"/>
          <w:sz w:val="24"/>
          <w:szCs w:val="24"/>
        </w:rPr>
      </w:pPr>
      <w:r w:rsidRPr="00C3089C">
        <w:rPr>
          <w:rFonts w:ascii="Times-Roman" w:hAnsi="Times-Roman" w:cs="Times-Roman"/>
          <w:sz w:val="24"/>
          <w:szCs w:val="24"/>
        </w:rPr>
        <w:t xml:space="preserve">A Centre of Excellence could be established where the country’s expertise could be harnessed to develop these </w:t>
      </w:r>
      <w:r>
        <w:rPr>
          <w:rFonts w:ascii="Times-Roman" w:hAnsi="Times-Roman" w:cs="Times-Roman"/>
          <w:sz w:val="24"/>
          <w:szCs w:val="24"/>
        </w:rPr>
        <w:t>predictions and to undertake priority research into critical topics such as effects of climate change on the long-term viability of groundwater systems</w:t>
      </w:r>
      <w:r w:rsidR="005A57DB">
        <w:rPr>
          <w:rFonts w:ascii="Times-Roman" w:hAnsi="Times-Roman" w:cs="Times-Roman"/>
          <w:sz w:val="24"/>
          <w:szCs w:val="24"/>
        </w:rPr>
        <w:t xml:space="preserve">, particularly the groundwater dependent </w:t>
      </w:r>
      <w:r w:rsidR="0011392B">
        <w:rPr>
          <w:rFonts w:ascii="Times-Roman" w:hAnsi="Times-Roman" w:cs="Times-Roman"/>
          <w:sz w:val="24"/>
          <w:szCs w:val="24"/>
        </w:rPr>
        <w:t>ecosystems</w:t>
      </w:r>
      <w:r w:rsidR="0011392B">
        <w:rPr>
          <w:rFonts w:ascii="TimesNewRoman" w:hAnsi="TimesNewRoman" w:cs="TimesNewRoman"/>
          <w:sz w:val="24"/>
          <w:szCs w:val="24"/>
        </w:rPr>
        <w:t xml:space="preserve"> that</w:t>
      </w:r>
      <w:r w:rsidR="005A57DB">
        <w:rPr>
          <w:rFonts w:ascii="TimesNewRoman" w:hAnsi="TimesNewRoman" w:cs="TimesNewRoman"/>
          <w:sz w:val="24"/>
          <w:szCs w:val="24"/>
        </w:rPr>
        <w:t xml:space="preserve"> </w:t>
      </w:r>
      <w:r w:rsidR="005A57DB">
        <w:rPr>
          <w:rFonts w:ascii="Times-Roman" w:hAnsi="Times-Roman" w:cs="Times-Roman"/>
          <w:sz w:val="24"/>
          <w:szCs w:val="24"/>
        </w:rPr>
        <w:t xml:space="preserve">people </w:t>
      </w:r>
      <w:r w:rsidR="006B6E08">
        <w:rPr>
          <w:rFonts w:ascii="Times-Roman" w:hAnsi="Times-Roman" w:cs="Times-Roman"/>
          <w:sz w:val="24"/>
          <w:szCs w:val="24"/>
        </w:rPr>
        <w:t xml:space="preserve">in rural areas </w:t>
      </w:r>
      <w:r w:rsidR="006B6E08" w:rsidRPr="00B7522D">
        <w:rPr>
          <w:rFonts w:ascii="Times-Roman" w:hAnsi="Times-Roman" w:cs="Times-Roman"/>
          <w:sz w:val="24"/>
          <w:szCs w:val="24"/>
        </w:rPr>
        <w:t>often rel</w:t>
      </w:r>
      <w:r w:rsidR="006B6E08">
        <w:rPr>
          <w:rFonts w:ascii="Times-Roman" w:hAnsi="Times-Roman" w:cs="Times-Roman"/>
          <w:sz w:val="24"/>
          <w:szCs w:val="24"/>
        </w:rPr>
        <w:t xml:space="preserve">y </w:t>
      </w:r>
      <w:r w:rsidR="007B4FFE">
        <w:rPr>
          <w:rFonts w:ascii="Times-Roman" w:hAnsi="Times-Roman" w:cs="Times-Roman"/>
          <w:sz w:val="24"/>
          <w:szCs w:val="24"/>
        </w:rPr>
        <w:t xml:space="preserve">for </w:t>
      </w:r>
      <w:r w:rsidR="007B4FFE" w:rsidRPr="00B7522D">
        <w:rPr>
          <w:rFonts w:ascii="Times-Roman" w:hAnsi="Times-Roman" w:cs="Times-Roman"/>
          <w:sz w:val="24"/>
          <w:szCs w:val="24"/>
        </w:rPr>
        <w:t>food, provision of fibre and natural medicines</w:t>
      </w:r>
      <w:r w:rsidR="007B4FFE">
        <w:rPr>
          <w:rFonts w:ascii="Times-Roman" w:hAnsi="Times-Roman" w:cs="Times-Roman"/>
          <w:sz w:val="24"/>
          <w:szCs w:val="24"/>
        </w:rPr>
        <w:t>,</w:t>
      </w:r>
      <w:r w:rsidR="007B4FFE" w:rsidRPr="00B7522D">
        <w:rPr>
          <w:rFonts w:ascii="Times-Roman" w:hAnsi="Times-Roman" w:cs="Times-Roman"/>
          <w:sz w:val="24"/>
          <w:szCs w:val="24"/>
        </w:rPr>
        <w:t xml:space="preserve"> and </w:t>
      </w:r>
      <w:r w:rsidR="007B4FFE">
        <w:rPr>
          <w:rFonts w:ascii="Times-Roman" w:hAnsi="Times-Roman" w:cs="Times-Roman"/>
          <w:sz w:val="24"/>
          <w:szCs w:val="24"/>
        </w:rPr>
        <w:t xml:space="preserve">areas for cropping and cattle grazing.  </w:t>
      </w:r>
      <w:r w:rsidR="00491BC0">
        <w:rPr>
          <w:rFonts w:ascii="Times-Roman" w:hAnsi="Times-Roman" w:cs="Times-Roman"/>
          <w:sz w:val="24"/>
          <w:szCs w:val="24"/>
        </w:rPr>
        <w:t>Management of transboundary basins, such as the Zambezi Basin, could also be improved if a study was undertaken of the potential impacts of a range of possible climate change scenarios.</w:t>
      </w:r>
    </w:p>
    <w:p w:rsidR="00C3089C" w:rsidRDefault="00C3089C" w:rsidP="00BD500E">
      <w:pPr>
        <w:autoSpaceDE w:val="0"/>
        <w:autoSpaceDN w:val="0"/>
        <w:adjustRightInd w:val="0"/>
        <w:spacing w:after="0" w:line="240" w:lineRule="auto"/>
        <w:rPr>
          <w:rFonts w:ascii="Times-Roman" w:hAnsi="Times-Roman" w:cs="Times-Roman"/>
          <w:sz w:val="24"/>
          <w:szCs w:val="24"/>
        </w:rPr>
      </w:pPr>
    </w:p>
    <w:p w:rsidR="00613D55" w:rsidRPr="00C3089C" w:rsidRDefault="002E3FA4" w:rsidP="00B52632">
      <w:pPr>
        <w:autoSpaceDE w:val="0"/>
        <w:autoSpaceDN w:val="0"/>
        <w:adjustRightInd w:val="0"/>
        <w:spacing w:after="0" w:line="240" w:lineRule="auto"/>
        <w:ind w:left="360"/>
        <w:rPr>
          <w:rFonts w:ascii="Times-Roman" w:hAnsi="Times-Roman" w:cs="Times-Roman"/>
          <w:sz w:val="24"/>
          <w:szCs w:val="24"/>
        </w:rPr>
      </w:pPr>
      <w:r>
        <w:rPr>
          <w:rFonts w:ascii="Times-Roman" w:hAnsi="Times-Roman" w:cs="Times-Roman"/>
          <w:sz w:val="24"/>
          <w:szCs w:val="24"/>
        </w:rPr>
        <w:t>Possible a</w:t>
      </w:r>
      <w:r w:rsidR="00697111">
        <w:rPr>
          <w:rFonts w:ascii="Times-Roman" w:hAnsi="Times-Roman" w:cs="Times-Roman"/>
          <w:sz w:val="24"/>
          <w:szCs w:val="24"/>
        </w:rPr>
        <w:t>daptation a</w:t>
      </w:r>
      <w:r w:rsidR="00C3089C">
        <w:rPr>
          <w:rFonts w:ascii="Times-Roman" w:hAnsi="Times-Roman" w:cs="Times-Roman"/>
          <w:sz w:val="24"/>
          <w:szCs w:val="24"/>
        </w:rPr>
        <w:t>ctions:</w:t>
      </w:r>
    </w:p>
    <w:p w:rsidR="006117CE" w:rsidRDefault="00400062" w:rsidP="003A1371">
      <w:pPr>
        <w:pStyle w:val="ListParagraph"/>
        <w:numPr>
          <w:ilvl w:val="0"/>
          <w:numId w:val="6"/>
        </w:numPr>
        <w:autoSpaceDE w:val="0"/>
        <w:autoSpaceDN w:val="0"/>
        <w:adjustRightInd w:val="0"/>
        <w:spacing w:after="4"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Develop a comprehensive information and education program </w:t>
      </w:r>
      <w:r w:rsidR="006117CE">
        <w:rPr>
          <w:rFonts w:ascii="Times New Roman" w:hAnsi="Times New Roman" w:cs="Times New Roman"/>
          <w:color w:val="000000"/>
          <w:sz w:val="24"/>
          <w:szCs w:val="24"/>
        </w:rPr>
        <w:t xml:space="preserve">for decision </w:t>
      </w:r>
      <w:r w:rsidR="0011392B">
        <w:rPr>
          <w:rFonts w:ascii="Times New Roman" w:hAnsi="Times New Roman" w:cs="Times New Roman"/>
          <w:color w:val="000000"/>
          <w:sz w:val="24"/>
          <w:szCs w:val="24"/>
        </w:rPr>
        <w:t>makers</w:t>
      </w:r>
      <w:r w:rsidR="00C12BEA">
        <w:rPr>
          <w:rFonts w:ascii="Times New Roman" w:hAnsi="Times New Roman" w:cs="Times New Roman"/>
          <w:color w:val="000000"/>
          <w:sz w:val="24"/>
          <w:szCs w:val="24"/>
        </w:rPr>
        <w:t>,</w:t>
      </w:r>
      <w:r w:rsidR="0011392B">
        <w:rPr>
          <w:rFonts w:ascii="Times New Roman" w:hAnsi="Times New Roman" w:cs="Times New Roman"/>
          <w:color w:val="000000"/>
          <w:sz w:val="24"/>
          <w:szCs w:val="24"/>
        </w:rPr>
        <w:t xml:space="preserve"> water</w:t>
      </w:r>
      <w:r>
        <w:rPr>
          <w:rFonts w:ascii="Times New Roman" w:hAnsi="Times New Roman" w:cs="Times New Roman"/>
          <w:color w:val="000000"/>
          <w:sz w:val="24"/>
          <w:szCs w:val="24"/>
        </w:rPr>
        <w:t xml:space="preserve"> users and resource managers.</w:t>
      </w:r>
    </w:p>
    <w:p w:rsidR="00613D55" w:rsidRDefault="00613D55" w:rsidP="006C4E3A">
      <w:pPr>
        <w:pStyle w:val="ListParagraph"/>
        <w:numPr>
          <w:ilvl w:val="0"/>
          <w:numId w:val="6"/>
        </w:numPr>
        <w:autoSpaceDE w:val="0"/>
        <w:autoSpaceDN w:val="0"/>
        <w:adjustRightInd w:val="0"/>
        <w:spacing w:after="4" w:line="240" w:lineRule="auto"/>
        <w:rPr>
          <w:rFonts w:ascii="Times New Roman" w:hAnsi="Times New Roman" w:cs="Times New Roman"/>
          <w:color w:val="000000"/>
          <w:sz w:val="24"/>
          <w:szCs w:val="24"/>
        </w:rPr>
      </w:pPr>
      <w:r w:rsidRPr="006C4E3A">
        <w:rPr>
          <w:rFonts w:ascii="Times New Roman" w:hAnsi="Times New Roman" w:cs="Times New Roman"/>
          <w:color w:val="000000"/>
          <w:sz w:val="24"/>
          <w:szCs w:val="24"/>
        </w:rPr>
        <w:t>Document</w:t>
      </w:r>
      <w:r w:rsidR="006117CE" w:rsidRPr="006C4E3A">
        <w:rPr>
          <w:rFonts w:ascii="Times New Roman" w:hAnsi="Times New Roman" w:cs="Times New Roman"/>
          <w:color w:val="000000"/>
          <w:sz w:val="24"/>
          <w:szCs w:val="24"/>
        </w:rPr>
        <w:t xml:space="preserve"> farmer</w:t>
      </w:r>
      <w:r w:rsidRPr="00980823">
        <w:rPr>
          <w:rFonts w:ascii="Times New Roman" w:hAnsi="Times New Roman" w:cs="Times New Roman"/>
          <w:color w:val="000000"/>
          <w:sz w:val="24"/>
          <w:szCs w:val="24"/>
        </w:rPr>
        <w:t xml:space="preserve"> coping mechanisms </w:t>
      </w:r>
      <w:r w:rsidR="001D6FBD" w:rsidRPr="00980823">
        <w:rPr>
          <w:rFonts w:ascii="Times New Roman" w:hAnsi="Times New Roman" w:cs="Times New Roman"/>
          <w:color w:val="000000"/>
          <w:sz w:val="24"/>
          <w:szCs w:val="24"/>
        </w:rPr>
        <w:t>for</w:t>
      </w:r>
      <w:r w:rsidRPr="00980823">
        <w:rPr>
          <w:rFonts w:ascii="Times New Roman" w:hAnsi="Times New Roman" w:cs="Times New Roman"/>
          <w:color w:val="000000"/>
          <w:sz w:val="24"/>
          <w:szCs w:val="24"/>
        </w:rPr>
        <w:t xml:space="preserve"> climate variability </w:t>
      </w:r>
      <w:r w:rsidR="00980823" w:rsidRPr="00980823">
        <w:rPr>
          <w:rFonts w:ascii="Times New Roman" w:hAnsi="Times New Roman" w:cs="Times New Roman"/>
          <w:color w:val="000000"/>
          <w:sz w:val="24"/>
          <w:szCs w:val="24"/>
        </w:rPr>
        <w:t xml:space="preserve">and investigate opportunities for </w:t>
      </w:r>
      <w:r w:rsidR="00980823">
        <w:rPr>
          <w:rFonts w:ascii="Times New Roman" w:hAnsi="Times New Roman" w:cs="Times New Roman"/>
          <w:color w:val="000000"/>
          <w:sz w:val="24"/>
          <w:szCs w:val="24"/>
        </w:rPr>
        <w:t>s</w:t>
      </w:r>
      <w:r w:rsidRPr="006C4E3A">
        <w:rPr>
          <w:rFonts w:ascii="Times New Roman" w:hAnsi="Times New Roman" w:cs="Times New Roman"/>
          <w:color w:val="000000"/>
          <w:sz w:val="24"/>
          <w:szCs w:val="24"/>
        </w:rPr>
        <w:t>caling up best</w:t>
      </w:r>
      <w:r w:rsidR="00980823">
        <w:rPr>
          <w:rFonts w:ascii="Times New Roman" w:hAnsi="Times New Roman" w:cs="Times New Roman"/>
          <w:color w:val="000000"/>
          <w:sz w:val="24"/>
          <w:szCs w:val="24"/>
        </w:rPr>
        <w:t xml:space="preserve"> adaptation</w:t>
      </w:r>
      <w:r w:rsidRPr="006C4E3A">
        <w:rPr>
          <w:rFonts w:ascii="Times New Roman" w:hAnsi="Times New Roman" w:cs="Times New Roman"/>
          <w:color w:val="000000"/>
          <w:sz w:val="24"/>
          <w:szCs w:val="24"/>
        </w:rPr>
        <w:t xml:space="preserve"> practices by communities</w:t>
      </w:r>
      <w:r w:rsidR="00980823">
        <w:rPr>
          <w:rFonts w:ascii="Times New Roman" w:hAnsi="Times New Roman" w:cs="Times New Roman"/>
          <w:color w:val="000000"/>
          <w:sz w:val="24"/>
          <w:szCs w:val="24"/>
        </w:rPr>
        <w:t>.</w:t>
      </w:r>
    </w:p>
    <w:p w:rsidR="00980823" w:rsidRPr="006C4E3A" w:rsidRDefault="00980823">
      <w:pPr>
        <w:pStyle w:val="ListParagraph"/>
        <w:numPr>
          <w:ilvl w:val="0"/>
          <w:numId w:val="6"/>
        </w:numPr>
        <w:autoSpaceDE w:val="0"/>
        <w:autoSpaceDN w:val="0"/>
        <w:adjustRightInd w:val="0"/>
        <w:spacing w:after="4"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Strengthen capacity in central government agencies, catchment councils and water authorities to improve water management expertise</w:t>
      </w:r>
    </w:p>
    <w:p w:rsidR="00980823" w:rsidRDefault="00980823" w:rsidP="00980823">
      <w:pPr>
        <w:pStyle w:val="ListParagraph"/>
        <w:numPr>
          <w:ilvl w:val="0"/>
          <w:numId w:val="6"/>
        </w:numPr>
        <w:autoSpaceDE w:val="0"/>
        <w:autoSpaceDN w:val="0"/>
        <w:adjustRightInd w:val="0"/>
        <w:spacing w:after="4"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Rehabilitating the weather monitoring stations, surface water monitoring network and establishing a groundwater monitoring network would provide </w:t>
      </w:r>
      <w:r w:rsidRPr="004F30F6">
        <w:rPr>
          <w:rFonts w:ascii="Times New Roman" w:hAnsi="Times New Roman" w:cs="Times New Roman"/>
          <w:color w:val="000000"/>
          <w:sz w:val="24"/>
          <w:szCs w:val="24"/>
        </w:rPr>
        <w:t>advance warning of changing groundwater conditions as a result of climate change</w:t>
      </w:r>
    </w:p>
    <w:p w:rsidR="00980823" w:rsidRPr="004F30F6" w:rsidRDefault="00980823" w:rsidP="00980823">
      <w:pPr>
        <w:pStyle w:val="ListParagraph"/>
        <w:numPr>
          <w:ilvl w:val="0"/>
          <w:numId w:val="6"/>
        </w:numPr>
        <w:autoSpaceDE w:val="0"/>
        <w:autoSpaceDN w:val="0"/>
        <w:adjustRightInd w:val="0"/>
        <w:spacing w:after="4"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Improve sharing of both water quantity and water quality data between agencies</w:t>
      </w:r>
    </w:p>
    <w:p w:rsidR="00613D55" w:rsidRDefault="00613D55" w:rsidP="003A1371">
      <w:pPr>
        <w:pStyle w:val="ListParagraph"/>
        <w:numPr>
          <w:ilvl w:val="0"/>
          <w:numId w:val="6"/>
        </w:numPr>
        <w:autoSpaceDE w:val="0"/>
        <w:autoSpaceDN w:val="0"/>
        <w:adjustRightInd w:val="0"/>
        <w:spacing w:after="4" w:line="240" w:lineRule="auto"/>
        <w:rPr>
          <w:rFonts w:ascii="Times New Roman" w:hAnsi="Times New Roman" w:cs="Times New Roman"/>
          <w:color w:val="000000"/>
          <w:sz w:val="24"/>
          <w:szCs w:val="24"/>
        </w:rPr>
      </w:pPr>
      <w:r w:rsidRPr="001D6FBD">
        <w:rPr>
          <w:rFonts w:ascii="Times New Roman" w:hAnsi="Times New Roman" w:cs="Times New Roman"/>
          <w:color w:val="000000"/>
          <w:sz w:val="24"/>
          <w:szCs w:val="24"/>
        </w:rPr>
        <w:t xml:space="preserve">Communicating information on weather forecasting to rural communities as adaptation strategies to climate variability </w:t>
      </w:r>
    </w:p>
    <w:p w:rsidR="0050342D" w:rsidRDefault="0050342D" w:rsidP="003A1371">
      <w:pPr>
        <w:pStyle w:val="ListParagraph"/>
        <w:numPr>
          <w:ilvl w:val="0"/>
          <w:numId w:val="6"/>
        </w:numPr>
        <w:autoSpaceDE w:val="0"/>
        <w:autoSpaceDN w:val="0"/>
        <w:adjustRightInd w:val="0"/>
        <w:spacing w:after="4"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Undertaking a thorough analysis of the extent and impacts of climate change on Zimbabwe’s water resources.</w:t>
      </w:r>
    </w:p>
    <w:p w:rsidR="00980823" w:rsidRDefault="00980823" w:rsidP="003A1371">
      <w:pPr>
        <w:pStyle w:val="ListParagraph"/>
        <w:numPr>
          <w:ilvl w:val="0"/>
          <w:numId w:val="6"/>
        </w:numPr>
        <w:autoSpaceDE w:val="0"/>
        <w:autoSpaceDN w:val="0"/>
        <w:adjustRightInd w:val="0"/>
        <w:spacing w:after="4"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Form a Centre of Excellence in Water and Climate Change to undertake essential research into the impacts.</w:t>
      </w:r>
    </w:p>
    <w:p w:rsidR="00491BC0" w:rsidRDefault="00491BC0" w:rsidP="003A1371">
      <w:pPr>
        <w:pStyle w:val="ListParagraph"/>
        <w:numPr>
          <w:ilvl w:val="0"/>
          <w:numId w:val="6"/>
        </w:numPr>
        <w:autoSpaceDE w:val="0"/>
        <w:autoSpaceDN w:val="0"/>
        <w:adjustRightInd w:val="0"/>
        <w:spacing w:after="4"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Support a comprehensive study into the potential effects of a range of climate change scenarios in the Zambezi River basin.</w:t>
      </w:r>
    </w:p>
    <w:p w:rsidR="00F849D8" w:rsidRDefault="00F849D8" w:rsidP="005B417A">
      <w:pPr>
        <w:autoSpaceDE w:val="0"/>
        <w:autoSpaceDN w:val="0"/>
        <w:adjustRightInd w:val="0"/>
        <w:spacing w:after="0" w:line="240" w:lineRule="auto"/>
        <w:rPr>
          <w:rFonts w:ascii="ArialMT" w:hAnsi="ArialMT" w:cs="ArialMT"/>
          <w:color w:val="414142"/>
          <w:sz w:val="18"/>
          <w:szCs w:val="18"/>
        </w:rPr>
      </w:pPr>
    </w:p>
    <w:p w:rsidR="00EC45C2" w:rsidRPr="00E22B3A" w:rsidRDefault="00EC45C2" w:rsidP="00E22B3A">
      <w:pPr>
        <w:autoSpaceDE w:val="0"/>
        <w:autoSpaceDN w:val="0"/>
        <w:adjustRightInd w:val="0"/>
        <w:spacing w:after="0" w:line="240" w:lineRule="auto"/>
        <w:rPr>
          <w:rFonts w:ascii="ACaslonPro-Regular" w:hAnsi="ACaslonPro-Regular" w:cs="ACaslonPro-Regular"/>
          <w:strike/>
          <w:sz w:val="20"/>
          <w:szCs w:val="20"/>
        </w:rPr>
      </w:pPr>
    </w:p>
    <w:p w:rsidR="00191538" w:rsidRDefault="00191538">
      <w:pPr>
        <w:rPr>
          <w:rFonts w:asciiTheme="majorHAnsi" w:eastAsiaTheme="majorEastAsia" w:hAnsiTheme="majorHAnsi" w:cstheme="majorBidi"/>
          <w:b/>
          <w:bCs/>
          <w:color w:val="365F91" w:themeColor="accent1" w:themeShade="BF"/>
          <w:sz w:val="28"/>
          <w:szCs w:val="28"/>
        </w:rPr>
      </w:pPr>
      <w:r>
        <w:br w:type="page"/>
      </w:r>
    </w:p>
    <w:p w:rsidR="00402A82" w:rsidRDefault="00335D22" w:rsidP="00335D22">
      <w:pPr>
        <w:pStyle w:val="Heading1"/>
        <w:jc w:val="center"/>
      </w:pPr>
      <w:bookmarkStart w:id="68" w:name="_Toc365505135"/>
      <w:r>
        <w:lastRenderedPageBreak/>
        <w:t>7</w:t>
      </w:r>
      <w:r w:rsidR="00A429CB">
        <w:t>.</w:t>
      </w:r>
      <w:r w:rsidR="00A429CB">
        <w:tab/>
        <w:t>Findings and Recommendations</w:t>
      </w:r>
      <w:bookmarkEnd w:id="68"/>
    </w:p>
    <w:p w:rsidR="00E71A4A" w:rsidRPr="00380C9F" w:rsidRDefault="00E71A4A" w:rsidP="00913BDF">
      <w:pPr>
        <w:autoSpaceDE w:val="0"/>
        <w:autoSpaceDN w:val="0"/>
        <w:adjustRightInd w:val="0"/>
        <w:spacing w:after="0" w:line="240" w:lineRule="auto"/>
        <w:rPr>
          <w:rFonts w:ascii="Times New Roman" w:hAnsi="Times New Roman" w:cs="Times New Roman"/>
          <w:sz w:val="24"/>
          <w:szCs w:val="24"/>
        </w:rPr>
      </w:pPr>
    </w:p>
    <w:p w:rsidR="00E71A4A" w:rsidRPr="00E71A4A" w:rsidRDefault="00E71A4A" w:rsidP="00E71A4A">
      <w:pPr>
        <w:pStyle w:val="Heading2"/>
      </w:pPr>
      <w:bookmarkStart w:id="69" w:name="_Toc365505136"/>
      <w:r w:rsidRPr="00E71A4A">
        <w:t>Findings</w:t>
      </w:r>
      <w:bookmarkEnd w:id="69"/>
    </w:p>
    <w:p w:rsidR="00A10921" w:rsidRDefault="003D59F9" w:rsidP="00D3702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Previous studies by the IFPRI, </w:t>
      </w:r>
      <w:r w:rsidR="002C5C3A">
        <w:rPr>
          <w:rFonts w:ascii="Times New Roman" w:hAnsi="Times New Roman" w:cs="Times New Roman"/>
          <w:sz w:val="24"/>
          <w:szCs w:val="24"/>
        </w:rPr>
        <w:t>IIED, UNDP/GEF</w:t>
      </w:r>
      <w:r w:rsidR="005D35E8">
        <w:rPr>
          <w:rFonts w:ascii="Times New Roman" w:hAnsi="Times New Roman" w:cs="Times New Roman"/>
          <w:sz w:val="24"/>
          <w:szCs w:val="24"/>
        </w:rPr>
        <w:t xml:space="preserve"> and</w:t>
      </w:r>
      <w:r w:rsidR="0011392B">
        <w:rPr>
          <w:rFonts w:ascii="Times New Roman" w:hAnsi="Times New Roman" w:cs="Times New Roman"/>
          <w:sz w:val="24"/>
          <w:szCs w:val="24"/>
        </w:rPr>
        <w:t xml:space="preserve"> </w:t>
      </w:r>
      <w:r>
        <w:rPr>
          <w:rFonts w:ascii="Times New Roman" w:hAnsi="Times New Roman" w:cs="Times New Roman"/>
          <w:sz w:val="24"/>
          <w:szCs w:val="24"/>
        </w:rPr>
        <w:t xml:space="preserve">SADC together with </w:t>
      </w:r>
      <w:r w:rsidR="002C5C3A">
        <w:rPr>
          <w:rFonts w:ascii="Times New Roman" w:hAnsi="Times New Roman" w:cs="Times New Roman"/>
          <w:sz w:val="24"/>
          <w:szCs w:val="24"/>
        </w:rPr>
        <w:t>a current project</w:t>
      </w:r>
      <w:r w:rsidR="0011392B">
        <w:rPr>
          <w:rFonts w:ascii="Times New Roman" w:hAnsi="Times New Roman" w:cs="Times New Roman"/>
          <w:sz w:val="24"/>
          <w:szCs w:val="24"/>
        </w:rPr>
        <w:t xml:space="preserve"> </w:t>
      </w:r>
      <w:r w:rsidR="002C5C3A">
        <w:rPr>
          <w:rFonts w:ascii="Times New Roman" w:hAnsi="Times New Roman" w:cs="Times New Roman"/>
          <w:sz w:val="24"/>
          <w:szCs w:val="24"/>
        </w:rPr>
        <w:t xml:space="preserve">conducted </w:t>
      </w:r>
      <w:r>
        <w:rPr>
          <w:rFonts w:ascii="Times New Roman" w:hAnsi="Times New Roman" w:cs="Times New Roman"/>
          <w:sz w:val="24"/>
          <w:szCs w:val="24"/>
        </w:rPr>
        <w:t xml:space="preserve">by </w:t>
      </w:r>
      <w:r w:rsidR="002C5C3A">
        <w:rPr>
          <w:rFonts w:ascii="Times New Roman" w:hAnsi="Times New Roman" w:cs="Times New Roman"/>
          <w:sz w:val="24"/>
          <w:szCs w:val="24"/>
        </w:rPr>
        <w:t xml:space="preserve">GWP </w:t>
      </w:r>
      <w:r w:rsidR="005D35E8">
        <w:rPr>
          <w:rFonts w:ascii="Times New Roman" w:hAnsi="Times New Roman" w:cs="Times New Roman"/>
          <w:sz w:val="24"/>
          <w:szCs w:val="24"/>
        </w:rPr>
        <w:t>are</w:t>
      </w:r>
      <w:r w:rsidR="002C5C3A">
        <w:rPr>
          <w:rFonts w:ascii="Times New Roman" w:hAnsi="Times New Roman" w:cs="Times New Roman"/>
          <w:sz w:val="24"/>
          <w:szCs w:val="24"/>
        </w:rPr>
        <w:t xml:space="preserve"> all contribut</w:t>
      </w:r>
      <w:r w:rsidR="005D35E8">
        <w:rPr>
          <w:rFonts w:ascii="Times New Roman" w:hAnsi="Times New Roman" w:cs="Times New Roman"/>
          <w:sz w:val="24"/>
          <w:szCs w:val="24"/>
        </w:rPr>
        <w:t>ing</w:t>
      </w:r>
      <w:r w:rsidR="002C5C3A">
        <w:rPr>
          <w:rFonts w:ascii="Times New Roman" w:hAnsi="Times New Roman" w:cs="Times New Roman"/>
          <w:sz w:val="24"/>
          <w:szCs w:val="24"/>
        </w:rPr>
        <w:t xml:space="preserve"> towards </w:t>
      </w:r>
      <w:r w:rsidR="005D35E8">
        <w:rPr>
          <w:rFonts w:ascii="Times New Roman" w:hAnsi="Times New Roman" w:cs="Times New Roman"/>
          <w:sz w:val="24"/>
          <w:szCs w:val="24"/>
        </w:rPr>
        <w:t xml:space="preserve">a better </w:t>
      </w:r>
      <w:r w:rsidR="002C5C3A">
        <w:rPr>
          <w:rFonts w:ascii="Times New Roman" w:hAnsi="Times New Roman" w:cs="Times New Roman"/>
          <w:sz w:val="24"/>
          <w:szCs w:val="24"/>
        </w:rPr>
        <w:t xml:space="preserve">understanding </w:t>
      </w:r>
      <w:r w:rsidR="005D35E8">
        <w:rPr>
          <w:rFonts w:ascii="Times New Roman" w:hAnsi="Times New Roman" w:cs="Times New Roman"/>
          <w:sz w:val="24"/>
          <w:szCs w:val="24"/>
        </w:rPr>
        <w:t xml:space="preserve">of </w:t>
      </w:r>
      <w:r w:rsidR="002C5C3A">
        <w:rPr>
          <w:rFonts w:ascii="Times New Roman" w:hAnsi="Times New Roman" w:cs="Times New Roman"/>
          <w:sz w:val="24"/>
          <w:szCs w:val="24"/>
        </w:rPr>
        <w:t>the potential impacts of climate change on Zimbabwe</w:t>
      </w:r>
      <w:r w:rsidR="005D35E8">
        <w:rPr>
          <w:rFonts w:ascii="Times New Roman" w:hAnsi="Times New Roman" w:cs="Times New Roman"/>
          <w:sz w:val="24"/>
          <w:szCs w:val="24"/>
        </w:rPr>
        <w:t>.  The present study adds to this growing body of knowledge by focussing specifically on the potential impacts of climate change on Zimbabwe’s water resources.  The study has found that:</w:t>
      </w:r>
    </w:p>
    <w:p w:rsidR="00A10921" w:rsidRPr="00980D7B" w:rsidRDefault="00A10921" w:rsidP="00D3702E">
      <w:pPr>
        <w:autoSpaceDE w:val="0"/>
        <w:autoSpaceDN w:val="0"/>
        <w:adjustRightInd w:val="0"/>
        <w:spacing w:after="0" w:line="240" w:lineRule="auto"/>
        <w:rPr>
          <w:rFonts w:ascii="Times New Roman" w:hAnsi="Times New Roman" w:cs="Times New Roman"/>
          <w:sz w:val="24"/>
          <w:szCs w:val="24"/>
        </w:rPr>
      </w:pPr>
    </w:p>
    <w:p w:rsidR="00A10921" w:rsidRDefault="00D3702E" w:rsidP="00980D7B">
      <w:pPr>
        <w:pStyle w:val="ListParagraph"/>
        <w:numPr>
          <w:ilvl w:val="0"/>
          <w:numId w:val="4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potential </w:t>
      </w:r>
      <w:r w:rsidR="00A10921">
        <w:rPr>
          <w:rFonts w:ascii="Times New Roman" w:hAnsi="Times New Roman" w:cs="Times New Roman"/>
          <w:sz w:val="24"/>
          <w:szCs w:val="24"/>
        </w:rPr>
        <w:t>threat</w:t>
      </w:r>
      <w:r>
        <w:rPr>
          <w:rFonts w:ascii="Times New Roman" w:hAnsi="Times New Roman" w:cs="Times New Roman"/>
          <w:sz w:val="24"/>
          <w:szCs w:val="24"/>
        </w:rPr>
        <w:t xml:space="preserve">s from climate change are not yet well widely appreciated and are </w:t>
      </w:r>
      <w:r w:rsidR="00A10921">
        <w:rPr>
          <w:rFonts w:ascii="Times New Roman" w:hAnsi="Times New Roman" w:cs="Times New Roman"/>
          <w:sz w:val="24"/>
          <w:szCs w:val="24"/>
        </w:rPr>
        <w:t xml:space="preserve">still not properly integrated into </w:t>
      </w:r>
      <w:r w:rsidR="005E69C8">
        <w:rPr>
          <w:rFonts w:ascii="Times New Roman" w:hAnsi="Times New Roman" w:cs="Times New Roman"/>
          <w:sz w:val="24"/>
          <w:szCs w:val="24"/>
        </w:rPr>
        <w:t xml:space="preserve">water </w:t>
      </w:r>
      <w:r w:rsidR="00A10921">
        <w:rPr>
          <w:rFonts w:ascii="Times New Roman" w:hAnsi="Times New Roman" w:cs="Times New Roman"/>
          <w:sz w:val="24"/>
          <w:szCs w:val="24"/>
        </w:rPr>
        <w:t xml:space="preserve">planning and </w:t>
      </w:r>
      <w:r>
        <w:rPr>
          <w:rFonts w:ascii="Times New Roman" w:hAnsi="Times New Roman" w:cs="Times New Roman"/>
          <w:sz w:val="24"/>
          <w:szCs w:val="24"/>
        </w:rPr>
        <w:t>management</w:t>
      </w:r>
      <w:r w:rsidR="000158F5">
        <w:rPr>
          <w:rFonts w:ascii="Times New Roman" w:hAnsi="Times New Roman" w:cs="Times New Roman"/>
          <w:sz w:val="24"/>
          <w:szCs w:val="24"/>
        </w:rPr>
        <w:t>.</w:t>
      </w:r>
      <w:r w:rsidR="00A10921">
        <w:rPr>
          <w:rFonts w:ascii="Times New Roman" w:hAnsi="Times New Roman" w:cs="Times New Roman"/>
          <w:sz w:val="24"/>
          <w:szCs w:val="24"/>
        </w:rPr>
        <w:t xml:space="preserve">  </w:t>
      </w:r>
    </w:p>
    <w:p w:rsidR="00863179" w:rsidRDefault="00007D3C" w:rsidP="00980D7B">
      <w:pPr>
        <w:pStyle w:val="ListParagraph"/>
        <w:numPr>
          <w:ilvl w:val="0"/>
          <w:numId w:val="4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Preliminary </w:t>
      </w:r>
      <w:r w:rsidR="00D3702E">
        <w:rPr>
          <w:rFonts w:ascii="Times New Roman" w:hAnsi="Times New Roman" w:cs="Times New Roman"/>
          <w:sz w:val="24"/>
          <w:szCs w:val="24"/>
        </w:rPr>
        <w:t xml:space="preserve">climate change </w:t>
      </w:r>
      <w:r>
        <w:rPr>
          <w:rFonts w:ascii="Times New Roman" w:hAnsi="Times New Roman" w:cs="Times New Roman"/>
          <w:sz w:val="24"/>
          <w:szCs w:val="24"/>
        </w:rPr>
        <w:t xml:space="preserve">modelling using simple methods suggests that MAP will decline </w:t>
      </w:r>
      <w:r w:rsidR="00863179">
        <w:rPr>
          <w:rFonts w:ascii="Times New Roman" w:hAnsi="Times New Roman" w:cs="Times New Roman"/>
          <w:sz w:val="24"/>
          <w:szCs w:val="24"/>
        </w:rPr>
        <w:t xml:space="preserve">in southern Zimbabwean catchments </w:t>
      </w:r>
      <w:r>
        <w:rPr>
          <w:rFonts w:ascii="Times New Roman" w:hAnsi="Times New Roman" w:cs="Times New Roman"/>
          <w:sz w:val="24"/>
          <w:szCs w:val="24"/>
        </w:rPr>
        <w:t xml:space="preserve">by </w:t>
      </w:r>
      <w:r w:rsidR="00863179">
        <w:rPr>
          <w:rFonts w:ascii="Times New Roman" w:hAnsi="Times New Roman" w:cs="Times New Roman"/>
          <w:sz w:val="24"/>
          <w:szCs w:val="24"/>
        </w:rPr>
        <w:t xml:space="preserve">up to 16% by 2050 </w:t>
      </w:r>
      <w:r w:rsidR="00D138FC">
        <w:rPr>
          <w:rFonts w:ascii="Times New Roman" w:hAnsi="Times New Roman" w:cs="Times New Roman"/>
          <w:sz w:val="24"/>
          <w:szCs w:val="24"/>
        </w:rPr>
        <w:t>whether or not the world succeeds in curbing greenhouse gas emissions.  T</w:t>
      </w:r>
      <w:r w:rsidR="00863179">
        <w:rPr>
          <w:rFonts w:ascii="Times New Roman" w:hAnsi="Times New Roman" w:cs="Times New Roman"/>
          <w:sz w:val="24"/>
          <w:szCs w:val="24"/>
        </w:rPr>
        <w:t xml:space="preserve">he northern catchments (Manyame and Mazowe) will remain relatively unaffected.  Temperatures and hence evapotranspiration will increase everywhere and the climate will become more variable than it is at present.  </w:t>
      </w:r>
    </w:p>
    <w:p w:rsidR="00E71A4A" w:rsidRDefault="00007D3C" w:rsidP="00980D7B">
      <w:pPr>
        <w:pStyle w:val="ListParagraph"/>
        <w:numPr>
          <w:ilvl w:val="0"/>
          <w:numId w:val="4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 will </w:t>
      </w:r>
      <w:r w:rsidR="00CD3D78">
        <w:rPr>
          <w:rFonts w:ascii="Times New Roman" w:hAnsi="Times New Roman" w:cs="Times New Roman"/>
          <w:sz w:val="24"/>
          <w:szCs w:val="24"/>
        </w:rPr>
        <w:t>be</w:t>
      </w:r>
      <w:r w:rsidR="00E215D4">
        <w:rPr>
          <w:rFonts w:ascii="Times New Roman" w:hAnsi="Times New Roman" w:cs="Times New Roman"/>
          <w:sz w:val="24"/>
          <w:szCs w:val="24"/>
        </w:rPr>
        <w:t xml:space="preserve"> even more</w:t>
      </w:r>
      <w:r w:rsidR="00CD3D78">
        <w:rPr>
          <w:rFonts w:ascii="Times New Roman" w:hAnsi="Times New Roman" w:cs="Times New Roman"/>
          <w:sz w:val="24"/>
          <w:szCs w:val="24"/>
        </w:rPr>
        <w:t xml:space="preserve"> affected </w:t>
      </w:r>
      <w:r w:rsidR="00E215D4">
        <w:rPr>
          <w:rFonts w:ascii="Times New Roman" w:hAnsi="Times New Roman" w:cs="Times New Roman"/>
          <w:sz w:val="24"/>
          <w:szCs w:val="24"/>
        </w:rPr>
        <w:t xml:space="preserve">by climate change than will </w:t>
      </w:r>
      <w:r w:rsidR="00CD3D78">
        <w:rPr>
          <w:rFonts w:ascii="Times New Roman" w:hAnsi="Times New Roman" w:cs="Times New Roman"/>
          <w:sz w:val="24"/>
          <w:szCs w:val="24"/>
        </w:rPr>
        <w:t xml:space="preserve">MAP.  </w:t>
      </w:r>
      <w:r w:rsidR="00E215D4">
        <w:rPr>
          <w:rFonts w:ascii="Times New Roman" w:hAnsi="Times New Roman" w:cs="Times New Roman"/>
          <w:sz w:val="24"/>
          <w:szCs w:val="24"/>
        </w:rPr>
        <w:t>The extent of the decline in runoff is difficult to quantify without calibrated flow models</w:t>
      </w:r>
      <w:r w:rsidR="00D138FC">
        <w:rPr>
          <w:rFonts w:ascii="Times New Roman" w:hAnsi="Times New Roman" w:cs="Times New Roman"/>
          <w:sz w:val="24"/>
          <w:szCs w:val="24"/>
        </w:rPr>
        <w:t>.  However, p</w:t>
      </w:r>
      <w:r w:rsidR="00E215D4">
        <w:rPr>
          <w:rFonts w:ascii="Times New Roman" w:hAnsi="Times New Roman" w:cs="Times New Roman"/>
          <w:sz w:val="24"/>
          <w:szCs w:val="24"/>
        </w:rPr>
        <w:t>reliminary estimates from this study suggest that</w:t>
      </w:r>
      <w:r w:rsidR="00D138FC">
        <w:rPr>
          <w:rFonts w:ascii="Times New Roman" w:hAnsi="Times New Roman" w:cs="Times New Roman"/>
          <w:sz w:val="24"/>
          <w:szCs w:val="24"/>
        </w:rPr>
        <w:t xml:space="preserve"> flows in Manyame and Mazowe catchments are likely to be little affected by climate change, while flows in drier southern catchments such as Mzingwane and Gwayi could be reduced significantly.  </w:t>
      </w:r>
    </w:p>
    <w:p w:rsidR="006302E4" w:rsidRDefault="00D138FC" w:rsidP="00980D7B">
      <w:pPr>
        <w:pStyle w:val="ListParagraph"/>
        <w:numPr>
          <w:ilvl w:val="0"/>
          <w:numId w:val="41"/>
        </w:numPr>
        <w:autoSpaceDE w:val="0"/>
        <w:autoSpaceDN w:val="0"/>
        <w:adjustRightInd w:val="0"/>
        <w:spacing w:after="0" w:line="240" w:lineRule="auto"/>
        <w:rPr>
          <w:rFonts w:ascii="Times New Roman" w:hAnsi="Times New Roman" w:cs="Times New Roman"/>
          <w:sz w:val="24"/>
          <w:szCs w:val="24"/>
        </w:rPr>
      </w:pPr>
      <w:r w:rsidRPr="009451C6">
        <w:rPr>
          <w:rFonts w:ascii="Times New Roman" w:hAnsi="Times New Roman" w:cs="Times New Roman"/>
          <w:sz w:val="24"/>
          <w:szCs w:val="24"/>
        </w:rPr>
        <w:t xml:space="preserve">Groundwater will also be affected.  </w:t>
      </w:r>
      <w:r w:rsidR="009451C6" w:rsidRPr="009451C6">
        <w:rPr>
          <w:rFonts w:ascii="Times New Roman" w:hAnsi="Times New Roman" w:cs="Times New Roman"/>
          <w:sz w:val="24"/>
          <w:szCs w:val="24"/>
        </w:rPr>
        <w:t>While there is insufficient understanding to calculate the effect of climate change on groundwater recharge, e</w:t>
      </w:r>
      <w:r w:rsidR="003330CB" w:rsidRPr="009451C6">
        <w:rPr>
          <w:rFonts w:ascii="Times New Roman" w:hAnsi="Times New Roman" w:cs="Times New Roman"/>
          <w:sz w:val="24"/>
          <w:szCs w:val="24"/>
        </w:rPr>
        <w:t>x</w:t>
      </w:r>
      <w:r w:rsidRPr="009451C6">
        <w:rPr>
          <w:rFonts w:ascii="Times New Roman" w:hAnsi="Times New Roman" w:cs="Times New Roman"/>
          <w:sz w:val="24"/>
          <w:szCs w:val="24"/>
        </w:rPr>
        <w:t xml:space="preserve">pert </w:t>
      </w:r>
      <w:r w:rsidR="009451C6" w:rsidRPr="009451C6">
        <w:rPr>
          <w:rFonts w:ascii="Times New Roman" w:hAnsi="Times New Roman" w:cs="Times New Roman"/>
          <w:sz w:val="24"/>
          <w:szCs w:val="24"/>
        </w:rPr>
        <w:t>understanding</w:t>
      </w:r>
      <w:r w:rsidR="0011392B">
        <w:rPr>
          <w:rFonts w:ascii="Times New Roman" w:hAnsi="Times New Roman" w:cs="Times New Roman"/>
          <w:sz w:val="24"/>
          <w:szCs w:val="24"/>
        </w:rPr>
        <w:t xml:space="preserve"> </w:t>
      </w:r>
      <w:r w:rsidR="009451C6" w:rsidRPr="009451C6">
        <w:rPr>
          <w:rFonts w:ascii="Times New Roman" w:hAnsi="Times New Roman" w:cs="Times New Roman"/>
          <w:sz w:val="24"/>
          <w:szCs w:val="24"/>
        </w:rPr>
        <w:t xml:space="preserve">suggests that the greatest impacts will be felt </w:t>
      </w:r>
      <w:r w:rsidRPr="009451C6">
        <w:rPr>
          <w:rFonts w:ascii="Times New Roman" w:hAnsi="Times New Roman" w:cs="Times New Roman"/>
          <w:sz w:val="24"/>
          <w:szCs w:val="24"/>
        </w:rPr>
        <w:t xml:space="preserve">in </w:t>
      </w:r>
      <w:r w:rsidR="009451C6" w:rsidRPr="009451C6">
        <w:rPr>
          <w:rFonts w:ascii="Times New Roman" w:hAnsi="Times New Roman" w:cs="Times New Roman"/>
          <w:sz w:val="24"/>
          <w:szCs w:val="24"/>
        </w:rPr>
        <w:t xml:space="preserve">the drier catchments, especially </w:t>
      </w:r>
      <w:r w:rsidRPr="009451C6">
        <w:rPr>
          <w:rFonts w:ascii="Times New Roman" w:hAnsi="Times New Roman" w:cs="Times New Roman"/>
          <w:sz w:val="24"/>
          <w:szCs w:val="24"/>
        </w:rPr>
        <w:t>Runde and Mzingwane.  T</w:t>
      </w:r>
      <w:r w:rsidR="009451C6" w:rsidRPr="009451C6">
        <w:rPr>
          <w:rFonts w:ascii="Times New Roman" w:hAnsi="Times New Roman" w:cs="Times New Roman"/>
          <w:sz w:val="24"/>
          <w:szCs w:val="24"/>
        </w:rPr>
        <w:t>h</w:t>
      </w:r>
      <w:r w:rsidRPr="009451C6">
        <w:rPr>
          <w:rFonts w:ascii="Times New Roman" w:hAnsi="Times New Roman" w:cs="Times New Roman"/>
          <w:sz w:val="24"/>
          <w:szCs w:val="24"/>
        </w:rPr>
        <w:t>us the southern parts o</w:t>
      </w:r>
      <w:r w:rsidR="009451C6" w:rsidRPr="009451C6">
        <w:rPr>
          <w:rFonts w:ascii="Times New Roman" w:hAnsi="Times New Roman" w:cs="Times New Roman"/>
          <w:sz w:val="24"/>
          <w:szCs w:val="24"/>
        </w:rPr>
        <w:t>f</w:t>
      </w:r>
      <w:r w:rsidRPr="009451C6">
        <w:rPr>
          <w:rFonts w:ascii="Times New Roman" w:hAnsi="Times New Roman" w:cs="Times New Roman"/>
          <w:sz w:val="24"/>
          <w:szCs w:val="24"/>
        </w:rPr>
        <w:t xml:space="preserve"> Zimbabwe will experience declines in both surface and groundwater availability</w:t>
      </w:r>
      <w:r w:rsidR="009451C6" w:rsidRPr="009451C6">
        <w:rPr>
          <w:rFonts w:ascii="Times New Roman" w:hAnsi="Times New Roman" w:cs="Times New Roman"/>
          <w:sz w:val="24"/>
          <w:szCs w:val="24"/>
        </w:rPr>
        <w:t xml:space="preserve"> as climate change takes hold.</w:t>
      </w:r>
    </w:p>
    <w:p w:rsidR="00D138FC" w:rsidRPr="009451C6" w:rsidRDefault="006302E4" w:rsidP="00980D7B">
      <w:pPr>
        <w:pStyle w:val="ListParagraph"/>
        <w:numPr>
          <w:ilvl w:val="0"/>
          <w:numId w:val="4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Dambos, aquifers in gneiss and granite rocks, unconfined aquifers that receive direct recharge from rainfall, and aquifers </w:t>
      </w:r>
      <w:r w:rsidR="00A618A7">
        <w:rPr>
          <w:rFonts w:ascii="Times New Roman" w:hAnsi="Times New Roman" w:cs="Times New Roman"/>
          <w:sz w:val="24"/>
          <w:szCs w:val="24"/>
        </w:rPr>
        <w:t>in highly dissected terrain are all likely to receive les recharge and become less reliable sources of water for rural water supply and irrigation.</w:t>
      </w:r>
    </w:p>
    <w:p w:rsidR="00895A12" w:rsidRDefault="00A618A7" w:rsidP="00980D7B">
      <w:pPr>
        <w:pStyle w:val="ListParagraph"/>
        <w:numPr>
          <w:ilvl w:val="0"/>
          <w:numId w:val="4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 the other hand,</w:t>
      </w:r>
      <w:r w:rsidR="00895A12">
        <w:rPr>
          <w:rFonts w:ascii="Times New Roman" w:hAnsi="Times New Roman" w:cs="Times New Roman"/>
          <w:sz w:val="24"/>
          <w:szCs w:val="24"/>
        </w:rPr>
        <w:t xml:space="preserve"> deeper</w:t>
      </w:r>
      <w:r w:rsidR="0011392B">
        <w:rPr>
          <w:rFonts w:ascii="Times New Roman" w:hAnsi="Times New Roman" w:cs="Times New Roman"/>
          <w:sz w:val="24"/>
          <w:szCs w:val="24"/>
        </w:rPr>
        <w:t xml:space="preserve"> </w:t>
      </w:r>
      <w:r w:rsidR="00895A12">
        <w:rPr>
          <w:rFonts w:ascii="Times New Roman" w:hAnsi="Times New Roman" w:cs="Times New Roman"/>
          <w:sz w:val="24"/>
          <w:szCs w:val="24"/>
        </w:rPr>
        <w:t>sedimentary aquifers and primary unconfined aqui</w:t>
      </w:r>
      <w:r w:rsidR="000B40D4">
        <w:rPr>
          <w:rFonts w:ascii="Times New Roman" w:hAnsi="Times New Roman" w:cs="Times New Roman"/>
          <w:sz w:val="24"/>
          <w:szCs w:val="24"/>
        </w:rPr>
        <w:t>f</w:t>
      </w:r>
      <w:r w:rsidR="00895A12">
        <w:rPr>
          <w:rFonts w:ascii="Times New Roman" w:hAnsi="Times New Roman" w:cs="Times New Roman"/>
          <w:sz w:val="24"/>
          <w:szCs w:val="24"/>
        </w:rPr>
        <w:t>ers such as the Kalahari sands and recent alluvial aquifers are less likely to be affected by climate change and may become valuable sources of water as MAP declines across southern parts of Zimbabwe.</w:t>
      </w:r>
    </w:p>
    <w:p w:rsidR="008D66D6" w:rsidRDefault="008D66D6" w:rsidP="00980D7B">
      <w:pPr>
        <w:pStyle w:val="ListParagraph"/>
        <w:numPr>
          <w:ilvl w:val="0"/>
          <w:numId w:val="4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These results, if they are </w:t>
      </w:r>
      <w:r w:rsidRPr="00D3702E">
        <w:rPr>
          <w:rFonts w:ascii="Times New Roman" w:hAnsi="Times New Roman" w:cs="Times New Roman"/>
          <w:sz w:val="24"/>
          <w:szCs w:val="24"/>
        </w:rPr>
        <w:t xml:space="preserve">confirmed by more detailed analysis, </w:t>
      </w:r>
      <w:r>
        <w:rPr>
          <w:rFonts w:ascii="Times New Roman" w:hAnsi="Times New Roman" w:cs="Times New Roman"/>
          <w:sz w:val="24"/>
          <w:szCs w:val="24"/>
        </w:rPr>
        <w:t>have m</w:t>
      </w:r>
      <w:r w:rsidRPr="00502AB8">
        <w:rPr>
          <w:rFonts w:ascii="Times New Roman" w:hAnsi="Times New Roman" w:cs="Times New Roman"/>
          <w:sz w:val="24"/>
          <w:szCs w:val="24"/>
        </w:rPr>
        <w:t xml:space="preserve">ajor implications for Zimbabwe.  </w:t>
      </w:r>
      <w:r>
        <w:rPr>
          <w:rFonts w:ascii="Times New Roman" w:hAnsi="Times New Roman" w:cs="Times New Roman"/>
          <w:sz w:val="24"/>
          <w:szCs w:val="24"/>
        </w:rPr>
        <w:t xml:space="preserve">Existing sources of water for </w:t>
      </w:r>
      <w:r w:rsidRPr="00502AB8">
        <w:rPr>
          <w:rFonts w:ascii="Times New Roman" w:hAnsi="Times New Roman" w:cs="Times New Roman"/>
          <w:sz w:val="24"/>
          <w:szCs w:val="24"/>
        </w:rPr>
        <w:t>urban and rural areas in south</w:t>
      </w:r>
      <w:r>
        <w:rPr>
          <w:rFonts w:ascii="Times New Roman" w:hAnsi="Times New Roman" w:cs="Times New Roman"/>
          <w:sz w:val="24"/>
          <w:szCs w:val="24"/>
        </w:rPr>
        <w:t xml:space="preserve">ern Zimbabwe will become more unreliable; irrigated and dryland agriculture and food security will be jeopardized; electricity production from both hydropower and thermal stations could be affected; and activities such as mining, irrigation, water supply and sewage treatment that are dependent on reliable electricity will be affected.  </w:t>
      </w:r>
    </w:p>
    <w:p w:rsidR="009A75F0" w:rsidRPr="00980D7B" w:rsidRDefault="009A75F0" w:rsidP="00980D7B">
      <w:pPr>
        <w:pStyle w:val="ListParagraph"/>
        <w:numPr>
          <w:ilvl w:val="0"/>
          <w:numId w:val="4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Overall, this reduction in water availability coupled with national population growth, means that per capita availability could decline by 38% by 2050 even with attempts to curb greenhouse gas emissions.  By 2080, Zimbabwe could fall into the United Nations </w:t>
      </w:r>
      <w:r>
        <w:rPr>
          <w:rFonts w:ascii="TimesNewRoman" w:hAnsi="TimesNewRoman" w:cs="TimesNewRoman"/>
          <w:sz w:val="24"/>
          <w:szCs w:val="24"/>
        </w:rPr>
        <w:t>“absolute water scarcity” category</w:t>
      </w:r>
      <w:r>
        <w:rPr>
          <w:rFonts w:ascii="Times New Roman" w:hAnsi="Times New Roman" w:cs="Times New Roman"/>
          <w:sz w:val="24"/>
          <w:szCs w:val="24"/>
        </w:rPr>
        <w:t xml:space="preserve"> if medium or high population growth occurs.</w:t>
      </w:r>
    </w:p>
    <w:p w:rsidR="00D24761" w:rsidRPr="00980D7B" w:rsidRDefault="000B40D4" w:rsidP="00980D7B">
      <w:pPr>
        <w:pStyle w:val="ListParagraph"/>
        <w:numPr>
          <w:ilvl w:val="0"/>
          <w:numId w:val="4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Zimbabwe has a </w:t>
      </w:r>
      <w:r w:rsidR="00D24761">
        <w:rPr>
          <w:rFonts w:ascii="Times New Roman" w:hAnsi="Times New Roman" w:cs="Times New Roman"/>
          <w:sz w:val="24"/>
          <w:szCs w:val="24"/>
        </w:rPr>
        <w:t xml:space="preserve">good </w:t>
      </w:r>
      <w:r>
        <w:rPr>
          <w:rFonts w:ascii="Times New Roman" w:hAnsi="Times New Roman" w:cs="Times New Roman"/>
          <w:sz w:val="24"/>
          <w:szCs w:val="24"/>
        </w:rPr>
        <w:t xml:space="preserve">framework for water </w:t>
      </w:r>
      <w:r w:rsidR="0011392B">
        <w:rPr>
          <w:rFonts w:ascii="Times New Roman" w:hAnsi="Times New Roman" w:cs="Times New Roman"/>
          <w:sz w:val="24"/>
          <w:szCs w:val="24"/>
        </w:rPr>
        <w:t>resources management</w:t>
      </w:r>
      <w:r>
        <w:rPr>
          <w:rFonts w:ascii="Times New Roman" w:hAnsi="Times New Roman" w:cs="Times New Roman"/>
          <w:sz w:val="24"/>
          <w:szCs w:val="24"/>
        </w:rPr>
        <w:t xml:space="preserve"> that suffers from poor implementation. </w:t>
      </w:r>
      <w:r w:rsidR="000158F5">
        <w:rPr>
          <w:rFonts w:ascii="Times New Roman" w:hAnsi="Times New Roman" w:cs="Times New Roman"/>
          <w:sz w:val="24"/>
          <w:szCs w:val="24"/>
        </w:rPr>
        <w:t xml:space="preserve"> </w:t>
      </w:r>
      <w:r w:rsidR="008D66D6">
        <w:rPr>
          <w:rFonts w:ascii="Times New Roman" w:hAnsi="Times New Roman" w:cs="Times New Roman"/>
          <w:sz w:val="24"/>
          <w:szCs w:val="24"/>
        </w:rPr>
        <w:t>However, this weak implementation offers many opportunities for adaptation actions.</w:t>
      </w:r>
    </w:p>
    <w:p w:rsidR="00A05DD2" w:rsidRPr="00D3702E" w:rsidRDefault="003406D2" w:rsidP="00980D7B">
      <w:pPr>
        <w:pStyle w:val="ListParagraph"/>
        <w:numPr>
          <w:ilvl w:val="0"/>
          <w:numId w:val="4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These </w:t>
      </w:r>
      <w:r w:rsidR="00A05DD2">
        <w:rPr>
          <w:rFonts w:ascii="Times New Roman" w:hAnsi="Times New Roman" w:cs="Times New Roman"/>
          <w:sz w:val="24"/>
          <w:szCs w:val="24"/>
        </w:rPr>
        <w:t xml:space="preserve">opportunities </w:t>
      </w:r>
      <w:r>
        <w:rPr>
          <w:rFonts w:ascii="Times New Roman" w:hAnsi="Times New Roman" w:cs="Times New Roman"/>
          <w:sz w:val="24"/>
          <w:szCs w:val="24"/>
        </w:rPr>
        <w:t xml:space="preserve">to adapt to climate change </w:t>
      </w:r>
      <w:r w:rsidR="005324D0">
        <w:rPr>
          <w:rFonts w:ascii="Times New Roman" w:hAnsi="Times New Roman" w:cs="Times New Roman"/>
          <w:sz w:val="24"/>
          <w:szCs w:val="24"/>
        </w:rPr>
        <w:t>rang</w:t>
      </w:r>
      <w:r>
        <w:rPr>
          <w:rFonts w:ascii="Times New Roman" w:hAnsi="Times New Roman" w:cs="Times New Roman"/>
          <w:sz w:val="24"/>
          <w:szCs w:val="24"/>
        </w:rPr>
        <w:t xml:space="preserve">e </w:t>
      </w:r>
      <w:r w:rsidR="005324D0">
        <w:rPr>
          <w:rFonts w:ascii="Times New Roman" w:hAnsi="Times New Roman" w:cs="Times New Roman"/>
          <w:sz w:val="24"/>
          <w:szCs w:val="24"/>
        </w:rPr>
        <w:t xml:space="preserve">from </w:t>
      </w:r>
      <w:r>
        <w:rPr>
          <w:rFonts w:ascii="Times New Roman" w:hAnsi="Times New Roman" w:cs="Times New Roman"/>
          <w:sz w:val="24"/>
          <w:szCs w:val="24"/>
        </w:rPr>
        <w:t xml:space="preserve">strengthening the governance framework, </w:t>
      </w:r>
      <w:r w:rsidR="005324D0">
        <w:rPr>
          <w:rFonts w:ascii="Times New Roman" w:hAnsi="Times New Roman" w:cs="Times New Roman"/>
          <w:sz w:val="24"/>
          <w:szCs w:val="24"/>
        </w:rPr>
        <w:t xml:space="preserve">to </w:t>
      </w:r>
      <w:r>
        <w:rPr>
          <w:rFonts w:ascii="Times New Roman" w:hAnsi="Times New Roman" w:cs="Times New Roman"/>
          <w:sz w:val="24"/>
          <w:szCs w:val="24"/>
        </w:rPr>
        <w:t xml:space="preserve">improving water </w:t>
      </w:r>
      <w:r w:rsidR="005324D0">
        <w:rPr>
          <w:rFonts w:ascii="Times New Roman" w:hAnsi="Times New Roman" w:cs="Times New Roman"/>
          <w:sz w:val="24"/>
          <w:szCs w:val="24"/>
        </w:rPr>
        <w:t xml:space="preserve">planning and management, to </w:t>
      </w:r>
      <w:r>
        <w:rPr>
          <w:rFonts w:ascii="Times New Roman" w:hAnsi="Times New Roman" w:cs="Times New Roman"/>
          <w:sz w:val="24"/>
          <w:szCs w:val="24"/>
        </w:rPr>
        <w:t xml:space="preserve">continuing to invest in </w:t>
      </w:r>
      <w:r w:rsidR="005324D0">
        <w:rPr>
          <w:rFonts w:ascii="Times New Roman" w:hAnsi="Times New Roman" w:cs="Times New Roman"/>
          <w:sz w:val="24"/>
          <w:szCs w:val="24"/>
        </w:rPr>
        <w:t>infrastructure</w:t>
      </w:r>
      <w:r>
        <w:rPr>
          <w:rFonts w:ascii="Times New Roman" w:hAnsi="Times New Roman" w:cs="Times New Roman"/>
          <w:sz w:val="24"/>
          <w:szCs w:val="24"/>
        </w:rPr>
        <w:t>, to educating and training, to supporting greater involvement by water users and the community in decision making</w:t>
      </w:r>
      <w:r w:rsidR="005324D0">
        <w:rPr>
          <w:rFonts w:ascii="Times New Roman" w:hAnsi="Times New Roman" w:cs="Times New Roman"/>
          <w:sz w:val="24"/>
          <w:szCs w:val="24"/>
        </w:rPr>
        <w:t xml:space="preserve">.  </w:t>
      </w:r>
      <w:r w:rsidR="00EE0046">
        <w:rPr>
          <w:rFonts w:ascii="Times New Roman" w:hAnsi="Times New Roman" w:cs="Times New Roman"/>
          <w:sz w:val="24"/>
          <w:szCs w:val="24"/>
        </w:rPr>
        <w:t xml:space="preserve">They occur at all levels, from </w:t>
      </w:r>
      <w:r w:rsidR="005324D0">
        <w:rPr>
          <w:rFonts w:ascii="Times New Roman" w:hAnsi="Times New Roman" w:cs="Times New Roman"/>
          <w:sz w:val="24"/>
          <w:szCs w:val="24"/>
        </w:rPr>
        <w:t xml:space="preserve">transboundary water </w:t>
      </w:r>
      <w:r w:rsidR="00EE0046">
        <w:rPr>
          <w:rFonts w:ascii="Times New Roman" w:hAnsi="Times New Roman" w:cs="Times New Roman"/>
          <w:sz w:val="24"/>
          <w:szCs w:val="24"/>
        </w:rPr>
        <w:t xml:space="preserve">management, to strengthening the </w:t>
      </w:r>
      <w:r w:rsidR="005324D0">
        <w:rPr>
          <w:rFonts w:ascii="Times New Roman" w:hAnsi="Times New Roman" w:cs="Times New Roman"/>
          <w:sz w:val="24"/>
          <w:szCs w:val="24"/>
        </w:rPr>
        <w:t xml:space="preserve">national </w:t>
      </w:r>
      <w:r w:rsidR="00EE0046">
        <w:rPr>
          <w:rFonts w:ascii="Times New Roman" w:hAnsi="Times New Roman" w:cs="Times New Roman"/>
          <w:sz w:val="24"/>
          <w:szCs w:val="24"/>
        </w:rPr>
        <w:t xml:space="preserve">water governance </w:t>
      </w:r>
      <w:r w:rsidR="0011392B">
        <w:rPr>
          <w:rFonts w:ascii="Times New Roman" w:hAnsi="Times New Roman" w:cs="Times New Roman"/>
          <w:sz w:val="24"/>
          <w:szCs w:val="24"/>
        </w:rPr>
        <w:t>framework, to</w:t>
      </w:r>
      <w:r w:rsidR="005324D0">
        <w:rPr>
          <w:rFonts w:ascii="Times New Roman" w:hAnsi="Times New Roman" w:cs="Times New Roman"/>
          <w:sz w:val="24"/>
          <w:szCs w:val="24"/>
        </w:rPr>
        <w:t xml:space="preserve"> </w:t>
      </w:r>
      <w:r w:rsidR="00EE0046">
        <w:rPr>
          <w:rFonts w:ascii="Times New Roman" w:hAnsi="Times New Roman" w:cs="Times New Roman"/>
          <w:sz w:val="24"/>
          <w:szCs w:val="24"/>
        </w:rPr>
        <w:t xml:space="preserve">improving </w:t>
      </w:r>
      <w:r w:rsidR="005324D0">
        <w:rPr>
          <w:rFonts w:ascii="Times New Roman" w:hAnsi="Times New Roman" w:cs="Times New Roman"/>
          <w:sz w:val="24"/>
          <w:szCs w:val="24"/>
        </w:rPr>
        <w:t xml:space="preserve">regional </w:t>
      </w:r>
      <w:r w:rsidR="00EE0046">
        <w:rPr>
          <w:rFonts w:ascii="Times New Roman" w:hAnsi="Times New Roman" w:cs="Times New Roman"/>
          <w:sz w:val="24"/>
          <w:szCs w:val="24"/>
        </w:rPr>
        <w:t xml:space="preserve">water planning and its implementation, to supporting local efforts to adapt to climate change. </w:t>
      </w:r>
      <w:r w:rsidR="000158F5">
        <w:rPr>
          <w:rFonts w:ascii="Times New Roman" w:hAnsi="Times New Roman" w:cs="Times New Roman"/>
          <w:sz w:val="24"/>
          <w:szCs w:val="24"/>
        </w:rPr>
        <w:t xml:space="preserve"> </w:t>
      </w:r>
      <w:r w:rsidR="005324D0">
        <w:rPr>
          <w:rFonts w:ascii="Times New Roman" w:hAnsi="Times New Roman" w:cs="Times New Roman"/>
          <w:sz w:val="24"/>
          <w:szCs w:val="24"/>
        </w:rPr>
        <w:t xml:space="preserve">Most of </w:t>
      </w:r>
      <w:r w:rsidR="0011392B">
        <w:rPr>
          <w:rFonts w:ascii="Times New Roman" w:hAnsi="Times New Roman" w:cs="Times New Roman"/>
          <w:sz w:val="24"/>
          <w:szCs w:val="24"/>
        </w:rPr>
        <w:t>these are</w:t>
      </w:r>
      <w:r w:rsidR="00E138D8">
        <w:rPr>
          <w:rFonts w:ascii="Times New Roman" w:hAnsi="Times New Roman" w:cs="Times New Roman"/>
          <w:sz w:val="24"/>
          <w:szCs w:val="24"/>
        </w:rPr>
        <w:t xml:space="preserve"> “</w:t>
      </w:r>
      <w:r w:rsidR="005324D0">
        <w:rPr>
          <w:rFonts w:ascii="Times New Roman" w:hAnsi="Times New Roman" w:cs="Times New Roman"/>
          <w:sz w:val="24"/>
          <w:szCs w:val="24"/>
        </w:rPr>
        <w:t>no regrets</w:t>
      </w:r>
      <w:r w:rsidR="00E138D8">
        <w:rPr>
          <w:rFonts w:ascii="Times New Roman" w:hAnsi="Times New Roman" w:cs="Times New Roman"/>
          <w:sz w:val="24"/>
          <w:szCs w:val="24"/>
        </w:rPr>
        <w:t xml:space="preserve">” activities </w:t>
      </w:r>
      <w:r w:rsidR="005324D0">
        <w:rPr>
          <w:rFonts w:ascii="Times New Roman" w:hAnsi="Times New Roman" w:cs="Times New Roman"/>
          <w:sz w:val="24"/>
          <w:szCs w:val="24"/>
        </w:rPr>
        <w:t xml:space="preserve">in that they </w:t>
      </w:r>
      <w:r w:rsidR="00E138D8">
        <w:rPr>
          <w:rFonts w:ascii="Times New Roman" w:hAnsi="Times New Roman" w:cs="Times New Roman"/>
          <w:sz w:val="24"/>
          <w:szCs w:val="24"/>
        </w:rPr>
        <w:t>strengthen</w:t>
      </w:r>
      <w:r w:rsidR="005324D0">
        <w:rPr>
          <w:rFonts w:ascii="Times New Roman" w:hAnsi="Times New Roman" w:cs="Times New Roman"/>
          <w:sz w:val="24"/>
          <w:szCs w:val="24"/>
        </w:rPr>
        <w:t xml:space="preserve"> IWRM irrespective of </w:t>
      </w:r>
      <w:r w:rsidR="00E138D8">
        <w:rPr>
          <w:rFonts w:ascii="Times New Roman" w:hAnsi="Times New Roman" w:cs="Times New Roman"/>
          <w:sz w:val="24"/>
          <w:szCs w:val="24"/>
        </w:rPr>
        <w:t>the extent of climate change impacts</w:t>
      </w:r>
      <w:r w:rsidR="005324D0">
        <w:rPr>
          <w:rFonts w:ascii="Times New Roman" w:hAnsi="Times New Roman" w:cs="Times New Roman"/>
          <w:sz w:val="24"/>
          <w:szCs w:val="24"/>
        </w:rPr>
        <w:t>.</w:t>
      </w:r>
    </w:p>
    <w:p w:rsidR="004F61A7" w:rsidRDefault="004F61A7" w:rsidP="00980D7B">
      <w:pPr>
        <w:pStyle w:val="Heading2"/>
      </w:pPr>
      <w:bookmarkStart w:id="70" w:name="_Toc365505137"/>
      <w:r>
        <w:t>Recommendations</w:t>
      </w:r>
      <w:bookmarkEnd w:id="70"/>
    </w:p>
    <w:p w:rsidR="00E71A4A" w:rsidRPr="00E71A4A" w:rsidRDefault="000158F5" w:rsidP="00913B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0051539A">
        <w:rPr>
          <w:rFonts w:ascii="Times New Roman" w:hAnsi="Times New Roman" w:cs="Times New Roman"/>
          <w:sz w:val="24"/>
          <w:szCs w:val="24"/>
        </w:rPr>
        <w:t xml:space="preserve">his study has also highlighted some technical issues that </w:t>
      </w:r>
      <w:r w:rsidR="009C476B">
        <w:rPr>
          <w:rFonts w:ascii="Times New Roman" w:hAnsi="Times New Roman" w:cs="Times New Roman"/>
          <w:sz w:val="24"/>
          <w:szCs w:val="24"/>
        </w:rPr>
        <w:t xml:space="preserve">should be addressed to help </w:t>
      </w:r>
      <w:r w:rsidR="004F61A7">
        <w:rPr>
          <w:rFonts w:ascii="Times New Roman" w:hAnsi="Times New Roman" w:cs="Times New Roman"/>
          <w:sz w:val="24"/>
          <w:szCs w:val="24"/>
        </w:rPr>
        <w:t>improve government</w:t>
      </w:r>
      <w:r w:rsidR="009C476B">
        <w:rPr>
          <w:rFonts w:ascii="Times New Roman" w:hAnsi="Times New Roman" w:cs="Times New Roman"/>
          <w:sz w:val="24"/>
          <w:szCs w:val="24"/>
        </w:rPr>
        <w:t xml:space="preserve">’s ability </w:t>
      </w:r>
      <w:r w:rsidR="004F61A7">
        <w:rPr>
          <w:rFonts w:ascii="Times New Roman" w:hAnsi="Times New Roman" w:cs="Times New Roman"/>
          <w:sz w:val="24"/>
          <w:szCs w:val="24"/>
        </w:rPr>
        <w:t xml:space="preserve">to </w:t>
      </w:r>
      <w:r w:rsidR="009C476B">
        <w:rPr>
          <w:rFonts w:ascii="Times New Roman" w:hAnsi="Times New Roman" w:cs="Times New Roman"/>
          <w:sz w:val="24"/>
          <w:szCs w:val="24"/>
        </w:rPr>
        <w:t xml:space="preserve">understand and </w:t>
      </w:r>
      <w:r w:rsidR="004F61A7">
        <w:rPr>
          <w:rFonts w:ascii="Times New Roman" w:hAnsi="Times New Roman" w:cs="Times New Roman"/>
          <w:sz w:val="24"/>
          <w:szCs w:val="24"/>
        </w:rPr>
        <w:t>adapt to climate change i</w:t>
      </w:r>
      <w:r w:rsidR="009C476B">
        <w:rPr>
          <w:rFonts w:ascii="Times New Roman" w:hAnsi="Times New Roman" w:cs="Times New Roman"/>
          <w:sz w:val="24"/>
          <w:szCs w:val="24"/>
        </w:rPr>
        <w:t>mpacts o</w:t>
      </w:r>
      <w:r w:rsidR="004F61A7">
        <w:rPr>
          <w:rFonts w:ascii="Times New Roman" w:hAnsi="Times New Roman" w:cs="Times New Roman"/>
          <w:sz w:val="24"/>
          <w:szCs w:val="24"/>
        </w:rPr>
        <w:t>n the water sector</w:t>
      </w:r>
      <w:r w:rsidR="009C476B">
        <w:rPr>
          <w:rFonts w:ascii="Times New Roman" w:hAnsi="Times New Roman" w:cs="Times New Roman"/>
          <w:sz w:val="24"/>
          <w:szCs w:val="24"/>
        </w:rPr>
        <w:t>.  These include:</w:t>
      </w:r>
    </w:p>
    <w:p w:rsidR="004F61A7" w:rsidRDefault="0001626D" w:rsidP="00980D7B">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sidR="004F61A7">
        <w:rPr>
          <w:rFonts w:ascii="Times New Roman" w:hAnsi="Times New Roman" w:cs="Times New Roman"/>
          <w:sz w:val="24"/>
          <w:szCs w:val="24"/>
        </w:rPr>
        <w:t xml:space="preserve">mproved monitoring of climate, rivers flows and groundwater levels </w:t>
      </w:r>
      <w:r w:rsidR="007215D0">
        <w:rPr>
          <w:rFonts w:ascii="Times New Roman" w:hAnsi="Times New Roman" w:cs="Times New Roman"/>
          <w:sz w:val="24"/>
          <w:szCs w:val="24"/>
        </w:rPr>
        <w:t>to</w:t>
      </w:r>
      <w:r w:rsidR="004F61A7">
        <w:rPr>
          <w:rFonts w:ascii="Times New Roman" w:hAnsi="Times New Roman" w:cs="Times New Roman"/>
          <w:sz w:val="24"/>
          <w:szCs w:val="24"/>
        </w:rPr>
        <w:t xml:space="preserve"> provide the factual basis for understanding the growing impact of climate change on Zimbabwe’s water resources.</w:t>
      </w:r>
    </w:p>
    <w:p w:rsidR="004F61A7" w:rsidRDefault="0001626D" w:rsidP="00980D7B">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Undertaking scientific studies into </w:t>
      </w:r>
      <w:r w:rsidR="004F61A7">
        <w:rPr>
          <w:rFonts w:ascii="Times New Roman" w:hAnsi="Times New Roman" w:cs="Times New Roman"/>
          <w:sz w:val="24"/>
          <w:szCs w:val="24"/>
        </w:rPr>
        <w:t xml:space="preserve">groundwater characteristics (recharge rates, transmissivities, water dependent ecosystems, etc) </w:t>
      </w:r>
      <w:r>
        <w:rPr>
          <w:rFonts w:ascii="Times New Roman" w:hAnsi="Times New Roman" w:cs="Times New Roman"/>
          <w:sz w:val="24"/>
          <w:szCs w:val="24"/>
        </w:rPr>
        <w:t xml:space="preserve">and developing models of surface water and groundwater flows </w:t>
      </w:r>
      <w:r w:rsidR="009C476B">
        <w:rPr>
          <w:rFonts w:ascii="Times New Roman" w:hAnsi="Times New Roman" w:cs="Times New Roman"/>
          <w:sz w:val="24"/>
          <w:szCs w:val="24"/>
        </w:rPr>
        <w:t>that would help predict</w:t>
      </w:r>
      <w:r>
        <w:rPr>
          <w:rFonts w:ascii="Times New Roman" w:hAnsi="Times New Roman" w:cs="Times New Roman"/>
          <w:sz w:val="24"/>
          <w:szCs w:val="24"/>
        </w:rPr>
        <w:t xml:space="preserve"> climate change impacts on water resources and explor</w:t>
      </w:r>
      <w:r w:rsidR="009C476B">
        <w:rPr>
          <w:rFonts w:ascii="Times New Roman" w:hAnsi="Times New Roman" w:cs="Times New Roman"/>
          <w:sz w:val="24"/>
          <w:szCs w:val="24"/>
        </w:rPr>
        <w:t>e</w:t>
      </w:r>
      <w:r>
        <w:rPr>
          <w:rFonts w:ascii="Times New Roman" w:hAnsi="Times New Roman" w:cs="Times New Roman"/>
          <w:sz w:val="24"/>
          <w:szCs w:val="24"/>
        </w:rPr>
        <w:t xml:space="preserve"> adaptation options.</w:t>
      </w:r>
    </w:p>
    <w:p w:rsidR="0001626D" w:rsidRDefault="0001626D" w:rsidP="00980D7B">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Undertaking a more thorough analysis than was possible in this study of climate change impacts on water resources, including:</w:t>
      </w:r>
    </w:p>
    <w:p w:rsidR="0001626D" w:rsidRDefault="0001626D" w:rsidP="00980D7B">
      <w:pPr>
        <w:pStyle w:val="ListParagraph"/>
        <w:numPr>
          <w:ilvl w:val="1"/>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Use of multiple GCMs to simulate possible climate futures</w:t>
      </w:r>
    </w:p>
    <w:p w:rsidR="0001626D" w:rsidRDefault="0001626D" w:rsidP="00980D7B">
      <w:pPr>
        <w:pStyle w:val="ListParagraph"/>
        <w:numPr>
          <w:ilvl w:val="1"/>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Exploring a wide</w:t>
      </w:r>
      <w:r w:rsidR="007215D0">
        <w:rPr>
          <w:rFonts w:ascii="Times New Roman" w:hAnsi="Times New Roman" w:cs="Times New Roman"/>
          <w:sz w:val="24"/>
          <w:szCs w:val="24"/>
        </w:rPr>
        <w:t>r</w:t>
      </w:r>
      <w:r>
        <w:rPr>
          <w:rFonts w:ascii="Times New Roman" w:hAnsi="Times New Roman" w:cs="Times New Roman"/>
          <w:sz w:val="24"/>
          <w:szCs w:val="24"/>
        </w:rPr>
        <w:t xml:space="preserve"> range of emission scenarios</w:t>
      </w:r>
    </w:p>
    <w:p w:rsidR="0001626D" w:rsidRDefault="0001626D" w:rsidP="00980D7B">
      <w:pPr>
        <w:pStyle w:val="ListParagraph"/>
        <w:numPr>
          <w:ilvl w:val="1"/>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Utilizing a monthly </w:t>
      </w:r>
      <w:r w:rsidR="0011392B">
        <w:rPr>
          <w:rFonts w:ascii="Times New Roman" w:hAnsi="Times New Roman" w:cs="Times New Roman"/>
          <w:sz w:val="24"/>
          <w:szCs w:val="24"/>
        </w:rPr>
        <w:t>time step</w:t>
      </w:r>
      <w:r>
        <w:rPr>
          <w:rFonts w:ascii="Times New Roman" w:hAnsi="Times New Roman" w:cs="Times New Roman"/>
          <w:sz w:val="24"/>
          <w:szCs w:val="24"/>
        </w:rPr>
        <w:t xml:space="preserve"> in the models so that seasonal changes can be assessed</w:t>
      </w:r>
    </w:p>
    <w:p w:rsidR="0001626D" w:rsidRDefault="009C476B" w:rsidP="00980D7B">
      <w:pPr>
        <w:pStyle w:val="ListParagraph"/>
        <w:numPr>
          <w:ilvl w:val="1"/>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Including </w:t>
      </w:r>
      <w:r w:rsidR="007215D0">
        <w:rPr>
          <w:rFonts w:ascii="Times New Roman" w:hAnsi="Times New Roman" w:cs="Times New Roman"/>
          <w:sz w:val="24"/>
          <w:szCs w:val="24"/>
        </w:rPr>
        <w:t>the effects of</w:t>
      </w:r>
      <w:r>
        <w:rPr>
          <w:rFonts w:ascii="Times New Roman" w:hAnsi="Times New Roman" w:cs="Times New Roman"/>
          <w:sz w:val="24"/>
          <w:szCs w:val="24"/>
        </w:rPr>
        <w:t xml:space="preserve"> temperature </w:t>
      </w:r>
      <w:r w:rsidR="007215D0">
        <w:rPr>
          <w:rFonts w:ascii="Times New Roman" w:hAnsi="Times New Roman" w:cs="Times New Roman"/>
          <w:sz w:val="24"/>
          <w:szCs w:val="24"/>
        </w:rPr>
        <w:t>changes on evaporation</w:t>
      </w:r>
    </w:p>
    <w:p w:rsidR="0001626D" w:rsidRDefault="0001626D" w:rsidP="00980D7B">
      <w:pPr>
        <w:pStyle w:val="ListParagraph"/>
        <w:numPr>
          <w:ilvl w:val="1"/>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Coupling climate outcomes to river flow models </w:t>
      </w:r>
    </w:p>
    <w:p w:rsidR="0001626D" w:rsidRDefault="0001626D" w:rsidP="00980D7B">
      <w:pPr>
        <w:pStyle w:val="ListParagraph"/>
        <w:numPr>
          <w:ilvl w:val="1"/>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Partitioning precipitation into </w:t>
      </w:r>
      <w:r w:rsidR="009C476B">
        <w:rPr>
          <w:rFonts w:ascii="Times New Roman" w:hAnsi="Times New Roman" w:cs="Times New Roman"/>
          <w:sz w:val="24"/>
          <w:szCs w:val="24"/>
        </w:rPr>
        <w:t>runoff and groundwater recharge, and</w:t>
      </w:r>
    </w:p>
    <w:p w:rsidR="009C476B" w:rsidRDefault="009C476B" w:rsidP="00980D7B">
      <w:pPr>
        <w:pStyle w:val="ListParagraph"/>
        <w:numPr>
          <w:ilvl w:val="1"/>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Exploring impacts on water demand as well as water supply</w:t>
      </w:r>
    </w:p>
    <w:p w:rsidR="004F33A5" w:rsidRPr="00980D7B" w:rsidRDefault="007215D0" w:rsidP="00980D7B">
      <w:pPr>
        <w:pStyle w:val="ListParagraph"/>
        <w:numPr>
          <w:ilvl w:val="0"/>
          <w:numId w:val="43"/>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Reaching agreement on the climate and hydrological data to be used in climate change studies so that the dependence of the predictions on the choice of precipitation data, encountered in this study, can be avoided. </w:t>
      </w:r>
    </w:p>
    <w:p w:rsidR="009C476B" w:rsidRDefault="009C476B" w:rsidP="00913BDF">
      <w:pPr>
        <w:autoSpaceDE w:val="0"/>
        <w:autoSpaceDN w:val="0"/>
        <w:adjustRightInd w:val="0"/>
        <w:spacing w:after="0" w:line="240" w:lineRule="auto"/>
        <w:rPr>
          <w:rFonts w:ascii="Times New Roman" w:hAnsi="Times New Roman" w:cs="Times New Roman"/>
          <w:sz w:val="24"/>
          <w:szCs w:val="24"/>
        </w:rPr>
      </w:pPr>
    </w:p>
    <w:p w:rsidR="00732538" w:rsidRPr="00980D7B" w:rsidRDefault="000D3D8A" w:rsidP="00980D7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wide range of adaptation opportunities have been proposed in Chapter 6.  </w:t>
      </w:r>
      <w:r w:rsidR="00980D7B">
        <w:rPr>
          <w:rFonts w:ascii="Times New Roman" w:hAnsi="Times New Roman" w:cs="Times New Roman"/>
          <w:sz w:val="24"/>
          <w:szCs w:val="24"/>
        </w:rPr>
        <w:t>T</w:t>
      </w:r>
      <w:r>
        <w:rPr>
          <w:rFonts w:ascii="Times New Roman" w:hAnsi="Times New Roman" w:cs="Times New Roman"/>
          <w:sz w:val="24"/>
          <w:szCs w:val="24"/>
        </w:rPr>
        <w:t xml:space="preserve">hese opportunities </w:t>
      </w:r>
      <w:r w:rsidR="00980D7B">
        <w:rPr>
          <w:rFonts w:ascii="Times New Roman" w:hAnsi="Times New Roman" w:cs="Times New Roman"/>
          <w:sz w:val="24"/>
          <w:szCs w:val="24"/>
        </w:rPr>
        <w:t>could</w:t>
      </w:r>
      <w:r>
        <w:rPr>
          <w:rFonts w:ascii="Times New Roman" w:hAnsi="Times New Roman" w:cs="Times New Roman"/>
          <w:sz w:val="24"/>
          <w:szCs w:val="24"/>
        </w:rPr>
        <w:t xml:space="preserve"> be embedded in a Climate Change Adaptation Strategy for the Water Sector </w:t>
      </w:r>
      <w:r w:rsidR="00980D7B">
        <w:rPr>
          <w:rFonts w:ascii="Times New Roman" w:hAnsi="Times New Roman" w:cs="Times New Roman"/>
          <w:sz w:val="24"/>
          <w:szCs w:val="24"/>
        </w:rPr>
        <w:t>to assist their adoption and implementation</w:t>
      </w:r>
      <w:r w:rsidR="00650948">
        <w:rPr>
          <w:rFonts w:ascii="Times New Roman" w:hAnsi="Times New Roman" w:cs="Times New Roman"/>
          <w:sz w:val="24"/>
          <w:szCs w:val="24"/>
        </w:rPr>
        <w:t xml:space="preserve">.  Such a Strategy </w:t>
      </w:r>
      <w:r w:rsidR="00650948" w:rsidRPr="00980D7B">
        <w:rPr>
          <w:rFonts w:ascii="Times New Roman" w:hAnsi="Times New Roman" w:cs="Times New Roman"/>
          <w:sz w:val="24"/>
          <w:szCs w:val="24"/>
        </w:rPr>
        <w:t>could constitute the W</w:t>
      </w:r>
      <w:r w:rsidR="00650948">
        <w:rPr>
          <w:rFonts w:ascii="Times New Roman" w:hAnsi="Times New Roman" w:cs="Times New Roman"/>
          <w:sz w:val="24"/>
          <w:szCs w:val="24"/>
        </w:rPr>
        <w:t>a</w:t>
      </w:r>
      <w:r w:rsidR="00650948" w:rsidRPr="00980D7B">
        <w:rPr>
          <w:rFonts w:ascii="Times New Roman" w:hAnsi="Times New Roman" w:cs="Times New Roman"/>
          <w:sz w:val="24"/>
          <w:szCs w:val="24"/>
        </w:rPr>
        <w:t xml:space="preserve">ter Sector’s </w:t>
      </w:r>
      <w:r w:rsidR="00650948">
        <w:rPr>
          <w:rFonts w:ascii="Times New Roman" w:hAnsi="Times New Roman" w:cs="Times New Roman"/>
          <w:sz w:val="24"/>
          <w:szCs w:val="24"/>
        </w:rPr>
        <w:t>contribution to</w:t>
      </w:r>
      <w:r w:rsidR="003F4955">
        <w:rPr>
          <w:rFonts w:ascii="Times New Roman" w:hAnsi="Times New Roman" w:cs="Times New Roman"/>
          <w:sz w:val="24"/>
          <w:szCs w:val="24"/>
        </w:rPr>
        <w:t xml:space="preserve"> implementing</w:t>
      </w:r>
      <w:r w:rsidR="00650948">
        <w:rPr>
          <w:rFonts w:ascii="Times New Roman" w:hAnsi="Times New Roman" w:cs="Times New Roman"/>
          <w:sz w:val="24"/>
          <w:szCs w:val="24"/>
        </w:rPr>
        <w:t xml:space="preserve"> the NCCRS</w:t>
      </w:r>
      <w:r w:rsidR="006E567B">
        <w:rPr>
          <w:rFonts w:ascii="Times New Roman" w:hAnsi="Times New Roman" w:cs="Times New Roman"/>
          <w:sz w:val="24"/>
          <w:szCs w:val="24"/>
        </w:rPr>
        <w:t xml:space="preserve"> and recommendations of the WSIA</w:t>
      </w:r>
      <w:r w:rsidR="00650948">
        <w:rPr>
          <w:rFonts w:ascii="Times New Roman" w:hAnsi="Times New Roman" w:cs="Times New Roman"/>
          <w:sz w:val="24"/>
          <w:szCs w:val="24"/>
        </w:rPr>
        <w:t>.</w:t>
      </w:r>
    </w:p>
    <w:p w:rsidR="006E567B" w:rsidRPr="00380C9F" w:rsidRDefault="006E567B" w:rsidP="00380C9F">
      <w:pPr>
        <w:autoSpaceDE w:val="0"/>
        <w:autoSpaceDN w:val="0"/>
        <w:adjustRightInd w:val="0"/>
        <w:spacing w:after="0" w:line="240" w:lineRule="auto"/>
        <w:rPr>
          <w:rFonts w:ascii="Times New Roman" w:hAnsi="Times New Roman" w:cs="Times New Roman"/>
          <w:sz w:val="24"/>
          <w:szCs w:val="24"/>
        </w:rPr>
      </w:pPr>
      <w:r w:rsidRPr="00380C9F">
        <w:rPr>
          <w:rFonts w:ascii="Times New Roman" w:hAnsi="Times New Roman" w:cs="Times New Roman"/>
          <w:sz w:val="24"/>
          <w:szCs w:val="24"/>
        </w:rPr>
        <w:t xml:space="preserve">The formation of the Ministry of Environment, Water and Climate merging the mandates of the three key areas – environment, water and climate – under the new cabinet provides an excellent opportunity to re-align and work out effective coordination at the policy, regulatory and institutional levels to systematically address climate change adaptation in the water and water related sectors.   </w:t>
      </w:r>
    </w:p>
    <w:p w:rsidR="00DD5B8B" w:rsidRPr="00980D7B" w:rsidRDefault="00402A82" w:rsidP="00980D7B">
      <w:pPr>
        <w:autoSpaceDE w:val="0"/>
        <w:autoSpaceDN w:val="0"/>
        <w:adjustRightInd w:val="0"/>
        <w:spacing w:after="0" w:line="240" w:lineRule="auto"/>
        <w:rPr>
          <w:rFonts w:ascii="Times New Roman" w:hAnsi="Times New Roman" w:cs="Times New Roman"/>
          <w:sz w:val="24"/>
          <w:szCs w:val="24"/>
        </w:rPr>
      </w:pPr>
      <w:r w:rsidRPr="00980D7B">
        <w:rPr>
          <w:rFonts w:ascii="Times New Roman" w:hAnsi="Times New Roman" w:cs="Times New Roman"/>
          <w:sz w:val="24"/>
          <w:szCs w:val="24"/>
        </w:rPr>
        <w:br w:type="page"/>
      </w:r>
    </w:p>
    <w:p w:rsidR="00473E97" w:rsidRPr="00DD5B8B" w:rsidRDefault="000D3D8A" w:rsidP="00DD5B8B">
      <w:pPr>
        <w:pStyle w:val="Heading1"/>
        <w:jc w:val="center"/>
      </w:pPr>
      <w:bookmarkStart w:id="71" w:name="_Toc365505138"/>
      <w:r>
        <w:lastRenderedPageBreak/>
        <w:t>R</w:t>
      </w:r>
      <w:r w:rsidR="00473E97" w:rsidRPr="00DD5B8B">
        <w:t>eferences</w:t>
      </w:r>
      <w:bookmarkEnd w:id="71"/>
    </w:p>
    <w:p w:rsidR="0009045D" w:rsidRDefault="0009045D" w:rsidP="0009045D">
      <w:pPr>
        <w:autoSpaceDE w:val="0"/>
        <w:autoSpaceDN w:val="0"/>
        <w:adjustRightInd w:val="0"/>
        <w:spacing w:after="0" w:line="240" w:lineRule="auto"/>
        <w:rPr>
          <w:rFonts w:ascii="Times New Roman" w:hAnsi="Times New Roman" w:cs="Times New Roman"/>
          <w:sz w:val="24"/>
          <w:szCs w:val="24"/>
        </w:rPr>
      </w:pPr>
    </w:p>
    <w:p w:rsidR="00037CA3" w:rsidRDefault="00305F4C" w:rsidP="00037C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Alavian V.,</w:t>
      </w:r>
      <w:r w:rsidR="00C12BEA">
        <w:rPr>
          <w:rFonts w:ascii="Times New Roman" w:hAnsi="Times New Roman" w:cs="Times New Roman"/>
          <w:sz w:val="24"/>
          <w:szCs w:val="24"/>
        </w:rPr>
        <w:t xml:space="preserve"> </w:t>
      </w:r>
      <w:r>
        <w:rPr>
          <w:rFonts w:ascii="Times New Roman" w:hAnsi="Times New Roman" w:cs="Times New Roman"/>
          <w:sz w:val="24"/>
          <w:szCs w:val="24"/>
        </w:rPr>
        <w:t xml:space="preserve">H.M. Qaddumi, E. Dickson, S.M. Diez, A.V. Danilenko, R.F. Hirji, G. Puz, C. Pizarro, M. Jacobsen and B. Blankespoor (2009). </w:t>
      </w:r>
      <w:r w:rsidR="00037CA3">
        <w:rPr>
          <w:rFonts w:ascii="Times New Roman" w:hAnsi="Times New Roman" w:cs="Times New Roman"/>
          <w:sz w:val="24"/>
          <w:szCs w:val="24"/>
        </w:rPr>
        <w:t>Water and Climate Change: Understanding the Risks and Making Climate-Smart Investment Decisions.  World Bank, Washington DC.</w:t>
      </w:r>
    </w:p>
    <w:p w:rsidR="00206B40" w:rsidRDefault="00206B40" w:rsidP="00A53A5C">
      <w:pPr>
        <w:autoSpaceDE w:val="0"/>
        <w:autoSpaceDN w:val="0"/>
        <w:adjustRightInd w:val="0"/>
        <w:spacing w:after="0" w:line="240" w:lineRule="auto"/>
        <w:rPr>
          <w:rFonts w:ascii="Times New Roman" w:hAnsi="Times New Roman" w:cs="Times New Roman"/>
          <w:sz w:val="24"/>
          <w:szCs w:val="24"/>
        </w:rPr>
      </w:pPr>
    </w:p>
    <w:p w:rsidR="00A53A5C" w:rsidRDefault="00A53A5C" w:rsidP="00A53A5C">
      <w:pPr>
        <w:autoSpaceDE w:val="0"/>
        <w:autoSpaceDN w:val="0"/>
        <w:adjustRightInd w:val="0"/>
        <w:spacing w:after="0" w:line="240" w:lineRule="auto"/>
        <w:rPr>
          <w:rFonts w:ascii="Times New Roman" w:hAnsi="Times New Roman" w:cs="Times New Roman"/>
          <w:sz w:val="24"/>
          <w:szCs w:val="24"/>
        </w:rPr>
      </w:pPr>
      <w:r w:rsidRPr="00A53A5C">
        <w:rPr>
          <w:rFonts w:ascii="Times New Roman" w:hAnsi="Times New Roman" w:cs="Times New Roman"/>
          <w:sz w:val="24"/>
          <w:szCs w:val="24"/>
        </w:rPr>
        <w:t>Barker, R.D., C.C. White and J.F.T. Houston (1992). Borehole siting in an African accelerated drought relief project. Geological Society, London, Special Publications 1992; v. 66</w:t>
      </w:r>
      <w:r>
        <w:rPr>
          <w:rFonts w:ascii="Times New Roman" w:hAnsi="Times New Roman" w:cs="Times New Roman"/>
          <w:sz w:val="24"/>
          <w:szCs w:val="24"/>
        </w:rPr>
        <w:t>.</w:t>
      </w:r>
    </w:p>
    <w:p w:rsidR="00A53A5C" w:rsidRPr="00850A5F" w:rsidRDefault="00A53A5C" w:rsidP="00A53A5C">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sidRPr="005446A9">
        <w:rPr>
          <w:rFonts w:ascii="Times New Roman" w:hAnsi="Times New Roman" w:cs="Times New Roman"/>
          <w:sz w:val="24"/>
          <w:szCs w:val="24"/>
        </w:rPr>
        <w:t>Beilfuss</w:t>
      </w:r>
      <w:r w:rsidR="00C12BEA">
        <w:rPr>
          <w:rFonts w:ascii="Times New Roman" w:hAnsi="Times New Roman" w:cs="Times New Roman"/>
          <w:sz w:val="24"/>
          <w:szCs w:val="24"/>
        </w:rPr>
        <w:t xml:space="preserve"> </w:t>
      </w:r>
      <w:r>
        <w:rPr>
          <w:rFonts w:ascii="Times New Roman" w:hAnsi="Times New Roman" w:cs="Times New Roman"/>
          <w:sz w:val="24"/>
          <w:szCs w:val="24"/>
        </w:rPr>
        <w:t xml:space="preserve">R. </w:t>
      </w:r>
      <w:r w:rsidRPr="005446A9">
        <w:rPr>
          <w:rFonts w:ascii="Times New Roman" w:hAnsi="Times New Roman" w:cs="Times New Roman"/>
          <w:sz w:val="24"/>
          <w:szCs w:val="24"/>
        </w:rPr>
        <w:t>(2012).  A risky climate for southern Africa hydropower – assessing risks and consequences for Zambezi.</w:t>
      </w:r>
      <w:r w:rsidR="00E94941">
        <w:rPr>
          <w:rFonts w:ascii="Times New Roman" w:hAnsi="Times New Roman" w:cs="Times New Roman"/>
          <w:sz w:val="24"/>
          <w:szCs w:val="24"/>
        </w:rPr>
        <w:t xml:space="preserve"> </w:t>
      </w:r>
      <w:r w:rsidR="000E4FBF">
        <w:rPr>
          <w:rFonts w:ascii="Times New Roman" w:hAnsi="Times New Roman" w:cs="Times New Roman"/>
          <w:sz w:val="24"/>
          <w:szCs w:val="24"/>
        </w:rPr>
        <w:t>International Rivers Network, Berkeley CA.</w:t>
      </w:r>
    </w:p>
    <w:p w:rsidR="001D08AB" w:rsidRDefault="001D08AB" w:rsidP="0009045D">
      <w:pPr>
        <w:autoSpaceDE w:val="0"/>
        <w:autoSpaceDN w:val="0"/>
        <w:adjustRightInd w:val="0"/>
        <w:spacing w:after="0" w:line="240" w:lineRule="auto"/>
        <w:rPr>
          <w:rFonts w:ascii="Times New Roman" w:hAnsi="Times New Roman" w:cs="Times New Roman"/>
          <w:sz w:val="24"/>
          <w:szCs w:val="24"/>
        </w:rPr>
      </w:pPr>
    </w:p>
    <w:p w:rsidR="001D08AB" w:rsidRPr="00980D7B" w:rsidRDefault="001D08AB" w:rsidP="001D08AB">
      <w:pPr>
        <w:autoSpaceDE w:val="0"/>
        <w:autoSpaceDN w:val="0"/>
        <w:adjustRightInd w:val="0"/>
        <w:spacing w:after="0" w:line="240" w:lineRule="auto"/>
        <w:rPr>
          <w:rFonts w:ascii="Times New Roman" w:hAnsi="Times New Roman" w:cs="Times New Roman"/>
          <w:sz w:val="24"/>
          <w:szCs w:val="24"/>
        </w:rPr>
      </w:pPr>
      <w:r w:rsidRPr="00B7522D">
        <w:rPr>
          <w:rFonts w:ascii="Times New Roman" w:hAnsi="Times New Roman" w:cs="Times New Roman"/>
          <w:sz w:val="24"/>
          <w:szCs w:val="24"/>
        </w:rPr>
        <w:t xml:space="preserve">Bere T. (2007). The assessment of nutrient loading and retention in the upper segment of the Chinyika River, Harare: Implications for eutrophication control.  </w:t>
      </w:r>
      <w:r w:rsidRPr="00E903D1">
        <w:rPr>
          <w:rFonts w:ascii="Times New Roman" w:hAnsi="Times New Roman" w:cs="Times New Roman"/>
          <w:i/>
          <w:sz w:val="24"/>
          <w:szCs w:val="24"/>
        </w:rPr>
        <w:t>Water SA</w:t>
      </w:r>
      <w:r w:rsidRPr="00B7522D">
        <w:rPr>
          <w:rFonts w:ascii="Times New Roman" w:hAnsi="Times New Roman" w:cs="Times New Roman"/>
          <w:sz w:val="24"/>
          <w:szCs w:val="24"/>
        </w:rPr>
        <w:t xml:space="preserve"> 33(2)</w:t>
      </w:r>
      <w:r w:rsidRPr="00732538">
        <w:rPr>
          <w:rFonts w:ascii="Times New Roman" w:hAnsi="Times New Roman" w:cs="Times New Roman"/>
          <w:sz w:val="24"/>
          <w:szCs w:val="24"/>
        </w:rPr>
        <w:t xml:space="preserve"> 279-284.</w:t>
      </w:r>
    </w:p>
    <w:p w:rsidR="0009045D" w:rsidRDefault="0009045D" w:rsidP="0009045D">
      <w:pPr>
        <w:autoSpaceDE w:val="0"/>
        <w:autoSpaceDN w:val="0"/>
        <w:adjustRightInd w:val="0"/>
        <w:spacing w:after="0" w:line="240" w:lineRule="auto"/>
        <w:rPr>
          <w:rFonts w:ascii="Times New Roman" w:hAnsi="Times New Roman" w:cs="Times New Roman"/>
          <w:sz w:val="24"/>
          <w:szCs w:val="24"/>
        </w:rPr>
      </w:pPr>
    </w:p>
    <w:p w:rsidR="00424815" w:rsidRDefault="00424815" w:rsidP="00980D7B">
      <w:pPr>
        <w:autoSpaceDE w:val="0"/>
        <w:autoSpaceDN w:val="0"/>
        <w:adjustRightInd w:val="0"/>
        <w:spacing w:after="0" w:line="240" w:lineRule="auto"/>
        <w:rPr>
          <w:rFonts w:ascii="Times New Roman" w:hAnsi="Times New Roman" w:cs="Times New Roman"/>
          <w:sz w:val="24"/>
          <w:szCs w:val="24"/>
        </w:rPr>
      </w:pPr>
      <w:r w:rsidRPr="00980D7B">
        <w:rPr>
          <w:rFonts w:ascii="Times New Roman" w:hAnsi="Times New Roman" w:cs="Times New Roman"/>
          <w:sz w:val="24"/>
          <w:szCs w:val="24"/>
        </w:rPr>
        <w:t>British Geological Survey (1989).</w:t>
      </w:r>
      <w:r w:rsidR="006174E0">
        <w:rPr>
          <w:rFonts w:ascii="Times New Roman" w:hAnsi="Times New Roman" w:cs="Times New Roman"/>
          <w:sz w:val="24"/>
          <w:szCs w:val="24"/>
        </w:rPr>
        <w:t xml:space="preserve"> </w:t>
      </w:r>
      <w:r w:rsidRPr="00980D7B">
        <w:rPr>
          <w:rFonts w:ascii="Times New Roman" w:hAnsi="Times New Roman" w:cs="Times New Roman"/>
          <w:sz w:val="24"/>
          <w:szCs w:val="24"/>
        </w:rPr>
        <w:t>The Basement Aquifer Research Project.</w:t>
      </w:r>
      <w:r w:rsidR="00C12BEA">
        <w:rPr>
          <w:rFonts w:ascii="Times New Roman" w:hAnsi="Times New Roman" w:cs="Times New Roman"/>
          <w:sz w:val="24"/>
          <w:szCs w:val="24"/>
        </w:rPr>
        <w:t xml:space="preserve"> </w:t>
      </w:r>
      <w:r w:rsidRPr="00980D7B">
        <w:rPr>
          <w:rFonts w:ascii="Times New Roman" w:hAnsi="Times New Roman" w:cs="Times New Roman"/>
          <w:sz w:val="24"/>
          <w:szCs w:val="24"/>
        </w:rPr>
        <w:t>Technical Report WD/89/15.</w:t>
      </w:r>
      <w:r w:rsidR="00C12BEA">
        <w:rPr>
          <w:rFonts w:ascii="Times New Roman" w:hAnsi="Times New Roman" w:cs="Times New Roman"/>
          <w:sz w:val="24"/>
          <w:szCs w:val="24"/>
        </w:rPr>
        <w:t xml:space="preserve"> </w:t>
      </w:r>
      <w:r w:rsidRPr="00980D7B">
        <w:rPr>
          <w:rFonts w:ascii="Times New Roman" w:hAnsi="Times New Roman" w:cs="Times New Roman"/>
          <w:sz w:val="24"/>
          <w:szCs w:val="24"/>
        </w:rPr>
        <w:t>British Geological Survey, Nottingham, UK.</w:t>
      </w:r>
    </w:p>
    <w:p w:rsidR="00980D7B" w:rsidRPr="00980D7B" w:rsidRDefault="00980D7B" w:rsidP="00980D7B">
      <w:pPr>
        <w:autoSpaceDE w:val="0"/>
        <w:autoSpaceDN w:val="0"/>
        <w:adjustRightInd w:val="0"/>
        <w:spacing w:after="0" w:line="240" w:lineRule="auto"/>
        <w:rPr>
          <w:rFonts w:ascii="Times New Roman" w:hAnsi="Times New Roman" w:cs="Times New Roman"/>
          <w:sz w:val="24"/>
          <w:szCs w:val="24"/>
        </w:rPr>
      </w:pPr>
    </w:p>
    <w:p w:rsidR="0009045D" w:rsidRPr="005446A9" w:rsidRDefault="0009045D"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Brown D., </w:t>
      </w:r>
      <w:r w:rsidRPr="00E32BF4">
        <w:rPr>
          <w:rFonts w:ascii="Times New Roman" w:hAnsi="Times New Roman" w:cs="Times New Roman"/>
          <w:sz w:val="24"/>
          <w:szCs w:val="24"/>
        </w:rPr>
        <w:t>R</w:t>
      </w:r>
      <w:r>
        <w:rPr>
          <w:rFonts w:ascii="Times New Roman" w:hAnsi="Times New Roman" w:cs="Times New Roman"/>
          <w:sz w:val="24"/>
          <w:szCs w:val="24"/>
        </w:rPr>
        <w:t>.</w:t>
      </w:r>
      <w:r w:rsidRPr="00E32BF4">
        <w:rPr>
          <w:rFonts w:ascii="Times New Roman" w:hAnsi="Times New Roman" w:cs="Times New Roman"/>
          <w:sz w:val="24"/>
          <w:szCs w:val="24"/>
        </w:rPr>
        <w:t>R</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Pr="00E32BF4">
        <w:rPr>
          <w:rFonts w:ascii="Times New Roman" w:hAnsi="Times New Roman" w:cs="Times New Roman"/>
          <w:sz w:val="24"/>
          <w:szCs w:val="24"/>
        </w:rPr>
        <w:t>Chanakira, K</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Pr="00E32BF4">
        <w:rPr>
          <w:rFonts w:ascii="Times New Roman" w:hAnsi="Times New Roman" w:cs="Times New Roman"/>
          <w:sz w:val="24"/>
          <w:szCs w:val="24"/>
        </w:rPr>
        <w:t>Chatiza,</w:t>
      </w:r>
      <w:r w:rsidR="00C12BEA">
        <w:rPr>
          <w:rFonts w:ascii="Times New Roman" w:hAnsi="Times New Roman" w:cs="Times New Roman"/>
          <w:sz w:val="24"/>
          <w:szCs w:val="24"/>
        </w:rPr>
        <w:t xml:space="preserve"> </w:t>
      </w:r>
      <w:r w:rsidRPr="00E32BF4">
        <w:rPr>
          <w:rFonts w:ascii="Times New Roman" w:hAnsi="Times New Roman" w:cs="Times New Roman"/>
          <w:sz w:val="24"/>
          <w:szCs w:val="24"/>
        </w:rPr>
        <w:t>M</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Pr="00E32BF4">
        <w:rPr>
          <w:rFonts w:ascii="Times New Roman" w:hAnsi="Times New Roman" w:cs="Times New Roman"/>
          <w:sz w:val="24"/>
          <w:szCs w:val="24"/>
        </w:rPr>
        <w:t>Dhliwayo, D</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Pr="00E32BF4">
        <w:rPr>
          <w:rFonts w:ascii="Times New Roman" w:hAnsi="Times New Roman" w:cs="Times New Roman"/>
          <w:sz w:val="24"/>
          <w:szCs w:val="24"/>
        </w:rPr>
        <w:t>Dodman, M</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Pr="00E32BF4">
        <w:rPr>
          <w:rFonts w:ascii="Times New Roman" w:hAnsi="Times New Roman" w:cs="Times New Roman"/>
          <w:sz w:val="24"/>
          <w:szCs w:val="24"/>
        </w:rPr>
        <w:t>Masiiwa,</w:t>
      </w:r>
      <w:r w:rsidR="00C12BEA">
        <w:rPr>
          <w:rFonts w:ascii="Times New Roman" w:hAnsi="Times New Roman" w:cs="Times New Roman"/>
          <w:sz w:val="24"/>
          <w:szCs w:val="24"/>
        </w:rPr>
        <w:t xml:space="preserve"> </w:t>
      </w:r>
      <w:r w:rsidRPr="00E32BF4">
        <w:rPr>
          <w:rFonts w:ascii="Times New Roman" w:hAnsi="Times New Roman" w:cs="Times New Roman"/>
          <w:sz w:val="24"/>
          <w:szCs w:val="24"/>
        </w:rPr>
        <w:t>D</w:t>
      </w:r>
      <w:r>
        <w:rPr>
          <w:rFonts w:ascii="Times New Roman" w:hAnsi="Times New Roman" w:cs="Times New Roman"/>
          <w:sz w:val="24"/>
          <w:szCs w:val="24"/>
        </w:rPr>
        <w:t xml:space="preserve">. </w:t>
      </w:r>
      <w:r w:rsidRPr="00E32BF4">
        <w:rPr>
          <w:rFonts w:ascii="Times New Roman" w:hAnsi="Times New Roman" w:cs="Times New Roman"/>
          <w:sz w:val="24"/>
          <w:szCs w:val="24"/>
        </w:rPr>
        <w:t>Muchadenyika, P</w:t>
      </w:r>
      <w:r>
        <w:rPr>
          <w:rFonts w:ascii="Times New Roman" w:hAnsi="Times New Roman" w:cs="Times New Roman"/>
          <w:sz w:val="24"/>
          <w:szCs w:val="24"/>
        </w:rPr>
        <w:t>.</w:t>
      </w:r>
      <w:r w:rsidRPr="00E32BF4">
        <w:rPr>
          <w:rFonts w:ascii="Times New Roman" w:hAnsi="Times New Roman" w:cs="Times New Roman"/>
          <w:sz w:val="24"/>
          <w:szCs w:val="24"/>
        </w:rPr>
        <w:t xml:space="preserve"> Mugabe and S</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Pr="00E32BF4">
        <w:rPr>
          <w:rFonts w:ascii="Times New Roman" w:hAnsi="Times New Roman" w:cs="Times New Roman"/>
          <w:sz w:val="24"/>
          <w:szCs w:val="24"/>
        </w:rPr>
        <w:t>Zvigadza</w:t>
      </w:r>
      <w:r w:rsidRPr="005446A9">
        <w:rPr>
          <w:rFonts w:ascii="Times New Roman" w:hAnsi="Times New Roman" w:cs="Times New Roman"/>
          <w:sz w:val="24"/>
          <w:szCs w:val="24"/>
        </w:rPr>
        <w:t xml:space="preserve"> (2012).  Climate Change Impacts, Vulnerability and Adaptation in </w:t>
      </w:r>
      <w:r>
        <w:rPr>
          <w:rFonts w:ascii="Times New Roman" w:hAnsi="Times New Roman" w:cs="Times New Roman"/>
          <w:sz w:val="24"/>
          <w:szCs w:val="24"/>
        </w:rPr>
        <w:t>Zimbabwe</w:t>
      </w:r>
      <w:r w:rsidRPr="005446A9">
        <w:rPr>
          <w:rFonts w:ascii="Times New Roman" w:hAnsi="Times New Roman" w:cs="Times New Roman"/>
          <w:sz w:val="24"/>
          <w:szCs w:val="24"/>
        </w:rPr>
        <w:t>.</w:t>
      </w:r>
      <w:r w:rsidR="00C12BEA">
        <w:rPr>
          <w:rFonts w:ascii="Times New Roman" w:hAnsi="Times New Roman" w:cs="Times New Roman"/>
          <w:sz w:val="24"/>
          <w:szCs w:val="24"/>
        </w:rPr>
        <w:t xml:space="preserve"> </w:t>
      </w:r>
      <w:r>
        <w:rPr>
          <w:rFonts w:ascii="Times New Roman" w:hAnsi="Times New Roman" w:cs="Times New Roman"/>
          <w:sz w:val="24"/>
          <w:szCs w:val="24"/>
        </w:rPr>
        <w:t xml:space="preserve">IIED Climate Change </w:t>
      </w:r>
      <w:r w:rsidRPr="005446A9">
        <w:rPr>
          <w:rFonts w:ascii="Times New Roman" w:hAnsi="Times New Roman" w:cs="Times New Roman"/>
          <w:sz w:val="24"/>
          <w:szCs w:val="24"/>
        </w:rPr>
        <w:t xml:space="preserve">Working </w:t>
      </w:r>
      <w:r>
        <w:rPr>
          <w:rFonts w:ascii="Times New Roman" w:hAnsi="Times New Roman" w:cs="Times New Roman"/>
          <w:sz w:val="24"/>
          <w:szCs w:val="24"/>
        </w:rPr>
        <w:t>P</w:t>
      </w:r>
      <w:r w:rsidRPr="005446A9">
        <w:rPr>
          <w:rFonts w:ascii="Times New Roman" w:hAnsi="Times New Roman" w:cs="Times New Roman"/>
          <w:sz w:val="24"/>
          <w:szCs w:val="24"/>
        </w:rPr>
        <w:t>aper 3.</w:t>
      </w:r>
      <w:r w:rsidR="00C12BEA">
        <w:rPr>
          <w:rFonts w:ascii="Times New Roman" w:hAnsi="Times New Roman" w:cs="Times New Roman"/>
          <w:sz w:val="24"/>
          <w:szCs w:val="24"/>
        </w:rPr>
        <w:t xml:space="preserve"> </w:t>
      </w:r>
      <w:r>
        <w:rPr>
          <w:rFonts w:ascii="Times New Roman" w:hAnsi="Times New Roman" w:cs="Times New Roman"/>
          <w:sz w:val="24"/>
          <w:szCs w:val="24"/>
        </w:rPr>
        <w:t>International Institute for Environment and Development, London.</w:t>
      </w:r>
    </w:p>
    <w:p w:rsidR="0009045D" w:rsidRPr="005446A9" w:rsidRDefault="0009045D" w:rsidP="0009045D">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sidRPr="00972793">
        <w:rPr>
          <w:rFonts w:ascii="Times New Roman" w:hAnsi="Times New Roman" w:cs="Times New Roman"/>
          <w:sz w:val="24"/>
          <w:szCs w:val="24"/>
        </w:rPr>
        <w:t>Chagutah</w:t>
      </w:r>
      <w:r w:rsidR="00C12BEA" w:rsidRPr="00037570">
        <w:rPr>
          <w:rFonts w:ascii="Times New Roman" w:hAnsi="Times New Roman" w:cs="Times New Roman"/>
          <w:sz w:val="24"/>
          <w:szCs w:val="24"/>
        </w:rPr>
        <w:t xml:space="preserve"> </w:t>
      </w:r>
      <w:r w:rsidRPr="00BF19A7">
        <w:rPr>
          <w:rFonts w:ascii="Times New Roman" w:hAnsi="Times New Roman" w:cs="Times New Roman"/>
          <w:sz w:val="24"/>
          <w:szCs w:val="24"/>
        </w:rPr>
        <w:t>T. (2010). Climate Change Vulnerability and Adaptation Preparedness in Southern Africa.</w:t>
      </w:r>
      <w:r w:rsidR="00C12BEA" w:rsidRPr="00972793">
        <w:rPr>
          <w:rFonts w:ascii="Times New Roman" w:hAnsi="Times New Roman" w:cs="Times New Roman"/>
          <w:sz w:val="24"/>
          <w:szCs w:val="24"/>
        </w:rPr>
        <w:t xml:space="preserve"> </w:t>
      </w:r>
      <w:r w:rsidRPr="00972793">
        <w:rPr>
          <w:rFonts w:ascii="Times New Roman" w:hAnsi="Times New Roman" w:cs="Times New Roman"/>
          <w:sz w:val="24"/>
          <w:szCs w:val="24"/>
        </w:rPr>
        <w:t>Zimbabwe Country Report.</w:t>
      </w:r>
      <w:r w:rsidR="00972793">
        <w:rPr>
          <w:rFonts w:ascii="Times New Roman" w:hAnsi="Times New Roman" w:cs="Times New Roman"/>
          <w:sz w:val="24"/>
          <w:szCs w:val="24"/>
        </w:rPr>
        <w:t xml:space="preserve"> Heinrich Boll Stiftung Southern Africa, Cape Town, South Africa.</w:t>
      </w:r>
    </w:p>
    <w:p w:rsidR="0009045D" w:rsidRPr="005446A9" w:rsidRDefault="0009045D" w:rsidP="0009045D">
      <w:pPr>
        <w:autoSpaceDE w:val="0"/>
        <w:autoSpaceDN w:val="0"/>
        <w:adjustRightInd w:val="0"/>
        <w:spacing w:after="0" w:line="240" w:lineRule="auto"/>
        <w:rPr>
          <w:rFonts w:ascii="Times New Roman" w:hAnsi="Times New Roman" w:cs="Times New Roman"/>
          <w:sz w:val="24"/>
          <w:szCs w:val="24"/>
        </w:rPr>
      </w:pPr>
    </w:p>
    <w:p w:rsidR="00E22B3A" w:rsidRDefault="00E22B3A"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Chigwada, J. (</w:t>
      </w:r>
      <w:r w:rsidRPr="00E22B3A">
        <w:rPr>
          <w:rFonts w:ascii="Times New Roman" w:hAnsi="Times New Roman" w:cs="Times New Roman"/>
          <w:sz w:val="24"/>
          <w:szCs w:val="24"/>
        </w:rPr>
        <w:t>2005</w:t>
      </w:r>
      <w:r>
        <w:rPr>
          <w:rFonts w:ascii="Times New Roman" w:hAnsi="Times New Roman" w:cs="Times New Roman"/>
          <w:sz w:val="24"/>
          <w:szCs w:val="24"/>
        </w:rPr>
        <w:t xml:space="preserve">). </w:t>
      </w:r>
      <w:r w:rsidRPr="00E22B3A">
        <w:rPr>
          <w:rFonts w:ascii="Times New Roman" w:hAnsi="Times New Roman" w:cs="Times New Roman"/>
          <w:sz w:val="24"/>
          <w:szCs w:val="24"/>
        </w:rPr>
        <w:t>Climate Proofing Infrastructure and Diversifying Livelihoods in Zimbabwe</w:t>
      </w:r>
      <w:r>
        <w:rPr>
          <w:rFonts w:ascii="Times New Roman" w:hAnsi="Times New Roman" w:cs="Times New Roman"/>
          <w:sz w:val="24"/>
          <w:szCs w:val="24"/>
        </w:rPr>
        <w:t>.</w:t>
      </w:r>
      <w:r w:rsidRPr="00E22B3A">
        <w:rPr>
          <w:rFonts w:ascii="Times New Roman" w:hAnsi="Times New Roman" w:cs="Times New Roman"/>
          <w:sz w:val="24"/>
          <w:szCs w:val="24"/>
        </w:rPr>
        <w:t xml:space="preserve"> </w:t>
      </w:r>
      <w:r w:rsidRPr="00E903D1">
        <w:rPr>
          <w:rFonts w:ascii="Times New Roman" w:hAnsi="Times New Roman" w:cs="Times New Roman"/>
          <w:i/>
          <w:sz w:val="24"/>
          <w:szCs w:val="24"/>
        </w:rPr>
        <w:t>IDS bulletin</w:t>
      </w:r>
      <w:r w:rsidRPr="00E22B3A">
        <w:rPr>
          <w:rFonts w:ascii="Times New Roman" w:hAnsi="Times New Roman" w:cs="Times New Roman"/>
          <w:sz w:val="24"/>
          <w:szCs w:val="24"/>
        </w:rPr>
        <w:t xml:space="preserve"> Vol. 36, No. 4</w:t>
      </w:r>
      <w:r w:rsidR="00C12BEA">
        <w:rPr>
          <w:rFonts w:ascii="Times New Roman" w:hAnsi="Times New Roman" w:cs="Times New Roman"/>
          <w:sz w:val="24"/>
          <w:szCs w:val="24"/>
        </w:rPr>
        <w:t>.</w:t>
      </w:r>
      <w:r w:rsidRPr="00E22B3A">
        <w:rPr>
          <w:rFonts w:ascii="Times New Roman" w:hAnsi="Times New Roman" w:cs="Times New Roman"/>
          <w:sz w:val="24"/>
          <w:szCs w:val="24"/>
        </w:rPr>
        <w:t xml:space="preserve"> </w:t>
      </w:r>
    </w:p>
    <w:p w:rsidR="00206B40" w:rsidRDefault="00206B40" w:rsidP="00206B40">
      <w:pPr>
        <w:autoSpaceDE w:val="0"/>
        <w:autoSpaceDN w:val="0"/>
        <w:adjustRightInd w:val="0"/>
        <w:spacing w:after="0" w:line="240" w:lineRule="auto"/>
        <w:rPr>
          <w:rFonts w:ascii="Times New Roman" w:hAnsi="Times New Roman" w:cs="Times New Roman"/>
          <w:sz w:val="24"/>
          <w:szCs w:val="24"/>
        </w:rPr>
      </w:pPr>
    </w:p>
    <w:p w:rsidR="00206B40" w:rsidRPr="005446A9" w:rsidRDefault="00206B40" w:rsidP="00206B40">
      <w:pPr>
        <w:autoSpaceDE w:val="0"/>
        <w:autoSpaceDN w:val="0"/>
        <w:adjustRightInd w:val="0"/>
        <w:spacing w:after="0" w:line="240" w:lineRule="auto"/>
        <w:rPr>
          <w:rFonts w:ascii="Times New Roman" w:hAnsi="Times New Roman" w:cs="Times New Roman"/>
          <w:sz w:val="24"/>
          <w:szCs w:val="24"/>
        </w:rPr>
      </w:pPr>
      <w:r w:rsidRPr="00B7522D">
        <w:rPr>
          <w:rFonts w:ascii="Times New Roman" w:hAnsi="Times New Roman" w:cs="Times New Roman"/>
          <w:sz w:val="24"/>
          <w:szCs w:val="24"/>
        </w:rPr>
        <w:t>Christensen J</w:t>
      </w:r>
      <w:r>
        <w:rPr>
          <w:rFonts w:ascii="Times New Roman" w:hAnsi="Times New Roman" w:cs="Times New Roman"/>
          <w:sz w:val="24"/>
          <w:szCs w:val="24"/>
        </w:rPr>
        <w:t>.</w:t>
      </w:r>
      <w:r w:rsidRPr="00B7522D">
        <w:rPr>
          <w:rFonts w:ascii="Times New Roman" w:hAnsi="Times New Roman" w:cs="Times New Roman"/>
          <w:sz w:val="24"/>
          <w:szCs w:val="24"/>
        </w:rPr>
        <w:t>H</w:t>
      </w:r>
      <w:r>
        <w:rPr>
          <w:rFonts w:ascii="Times New Roman" w:hAnsi="Times New Roman" w:cs="Times New Roman"/>
          <w:sz w:val="24"/>
          <w:szCs w:val="24"/>
        </w:rPr>
        <w:t>.</w:t>
      </w:r>
      <w:r w:rsidRPr="00B7522D">
        <w:rPr>
          <w:rFonts w:ascii="Times New Roman" w:hAnsi="Times New Roman" w:cs="Times New Roman"/>
          <w:sz w:val="24"/>
          <w:szCs w:val="24"/>
        </w:rPr>
        <w:t xml:space="preserve">, </w:t>
      </w:r>
      <w:r>
        <w:rPr>
          <w:rFonts w:ascii="Times New Roman" w:hAnsi="Times New Roman" w:cs="Times New Roman"/>
          <w:sz w:val="24"/>
          <w:szCs w:val="24"/>
        </w:rPr>
        <w:t xml:space="preserve">T.R. </w:t>
      </w:r>
      <w:r w:rsidRPr="00395177">
        <w:rPr>
          <w:rFonts w:ascii="Times New Roman" w:hAnsi="Times New Roman" w:cs="Times New Roman"/>
          <w:sz w:val="24"/>
          <w:szCs w:val="24"/>
        </w:rPr>
        <w:t>Carte</w:t>
      </w:r>
      <w:r>
        <w:rPr>
          <w:rFonts w:ascii="Times New Roman" w:hAnsi="Times New Roman" w:cs="Times New Roman"/>
          <w:sz w:val="24"/>
          <w:szCs w:val="24"/>
        </w:rPr>
        <w:t>r</w:t>
      </w:r>
      <w:r w:rsidRPr="00B7522D">
        <w:rPr>
          <w:rFonts w:ascii="Times New Roman" w:hAnsi="Times New Roman" w:cs="Times New Roman"/>
          <w:sz w:val="24"/>
          <w:szCs w:val="24"/>
        </w:rPr>
        <w:t xml:space="preserve">, </w:t>
      </w:r>
      <w:r>
        <w:rPr>
          <w:rFonts w:ascii="Times New Roman" w:hAnsi="Times New Roman" w:cs="Times New Roman"/>
          <w:sz w:val="24"/>
          <w:szCs w:val="24"/>
        </w:rPr>
        <w:t xml:space="preserve">M. </w:t>
      </w:r>
      <w:r w:rsidRPr="00B7522D">
        <w:rPr>
          <w:rFonts w:ascii="Times New Roman" w:hAnsi="Times New Roman" w:cs="Times New Roman"/>
          <w:sz w:val="24"/>
          <w:szCs w:val="24"/>
        </w:rPr>
        <w:t xml:space="preserve">Rummukainen, </w:t>
      </w:r>
      <w:r>
        <w:rPr>
          <w:rFonts w:ascii="Times New Roman" w:hAnsi="Times New Roman" w:cs="Times New Roman"/>
          <w:sz w:val="24"/>
          <w:szCs w:val="24"/>
        </w:rPr>
        <w:t xml:space="preserve">G. </w:t>
      </w:r>
      <w:r w:rsidRPr="00B7522D">
        <w:rPr>
          <w:rFonts w:ascii="Times New Roman" w:hAnsi="Times New Roman" w:cs="Times New Roman"/>
          <w:sz w:val="24"/>
          <w:szCs w:val="24"/>
        </w:rPr>
        <w:t>Amanatidis (2007)</w:t>
      </w:r>
      <w:r>
        <w:rPr>
          <w:rFonts w:ascii="Times New Roman" w:hAnsi="Times New Roman" w:cs="Times New Roman"/>
          <w:sz w:val="24"/>
          <w:szCs w:val="24"/>
        </w:rPr>
        <w:t>.</w:t>
      </w:r>
      <w:r w:rsidR="00492D6B">
        <w:rPr>
          <w:rFonts w:ascii="Times New Roman" w:hAnsi="Times New Roman" w:cs="Times New Roman"/>
          <w:sz w:val="24"/>
          <w:szCs w:val="24"/>
        </w:rPr>
        <w:t xml:space="preserve">  </w:t>
      </w:r>
      <w:r w:rsidRPr="00B7522D">
        <w:rPr>
          <w:rFonts w:ascii="Times New Roman" w:hAnsi="Times New Roman" w:cs="Times New Roman"/>
          <w:sz w:val="24"/>
          <w:szCs w:val="24"/>
        </w:rPr>
        <w:t xml:space="preserve">Evaluating the performance and utility of regional climate models: the PRUDENCE project. </w:t>
      </w:r>
      <w:r w:rsidRPr="00E903D1">
        <w:rPr>
          <w:rFonts w:ascii="Times New Roman" w:hAnsi="Times New Roman" w:cs="Times New Roman"/>
          <w:i/>
          <w:sz w:val="24"/>
          <w:szCs w:val="24"/>
        </w:rPr>
        <w:t>Climate Change</w:t>
      </w:r>
      <w:r w:rsidRPr="00B7522D">
        <w:rPr>
          <w:rFonts w:ascii="Times New Roman" w:hAnsi="Times New Roman" w:cs="Times New Roman"/>
          <w:sz w:val="24"/>
          <w:szCs w:val="24"/>
        </w:rPr>
        <w:t xml:space="preserve"> 81</w:t>
      </w:r>
      <w:r w:rsidR="002A0540">
        <w:rPr>
          <w:rFonts w:ascii="Times New Roman" w:hAnsi="Times New Roman" w:cs="Times New Roman"/>
          <w:sz w:val="24"/>
          <w:szCs w:val="24"/>
        </w:rPr>
        <w:t xml:space="preserve"> </w:t>
      </w:r>
      <w:r w:rsidRPr="00B7522D">
        <w:rPr>
          <w:rFonts w:ascii="Times New Roman" w:hAnsi="Times New Roman" w:cs="Times New Roman"/>
          <w:sz w:val="24"/>
          <w:szCs w:val="24"/>
        </w:rPr>
        <w:t>1–6.</w:t>
      </w:r>
    </w:p>
    <w:p w:rsidR="00F465AC" w:rsidRDefault="00F465AC" w:rsidP="0009045D">
      <w:pPr>
        <w:autoSpaceDE w:val="0"/>
        <w:autoSpaceDN w:val="0"/>
        <w:adjustRightInd w:val="0"/>
        <w:spacing w:after="0" w:line="240" w:lineRule="auto"/>
        <w:rPr>
          <w:rFonts w:ascii="Times New Roman" w:hAnsi="Times New Roman" w:cs="Times New Roman"/>
          <w:sz w:val="24"/>
          <w:szCs w:val="24"/>
        </w:rPr>
      </w:pPr>
    </w:p>
    <w:p w:rsidR="00206B40" w:rsidRDefault="00206B40" w:rsidP="00206B40">
      <w:pPr>
        <w:autoSpaceDE w:val="0"/>
        <w:autoSpaceDN w:val="0"/>
        <w:adjustRightInd w:val="0"/>
        <w:spacing w:after="0" w:line="240" w:lineRule="auto"/>
        <w:rPr>
          <w:rFonts w:ascii="Times New Roman" w:hAnsi="Times New Roman" w:cs="Times New Roman"/>
          <w:sz w:val="24"/>
          <w:szCs w:val="24"/>
        </w:rPr>
      </w:pPr>
      <w:r w:rsidRPr="00206B40">
        <w:rPr>
          <w:rFonts w:ascii="Times New Roman" w:hAnsi="Times New Roman" w:cs="Times New Roman"/>
          <w:sz w:val="24"/>
          <w:szCs w:val="24"/>
        </w:rPr>
        <w:t>Clifton, C., R. Evans, S. Hayes, R. Hirji, G. Puz and C. Pizarro (2010).  Water and climate change: Impacts on groundwater resources and adaptation options.  Water Working Note 25.</w:t>
      </w:r>
      <w:r w:rsidR="00C12BEA">
        <w:rPr>
          <w:rFonts w:ascii="Times New Roman" w:hAnsi="Times New Roman" w:cs="Times New Roman"/>
          <w:sz w:val="24"/>
          <w:szCs w:val="24"/>
        </w:rPr>
        <w:t xml:space="preserve"> </w:t>
      </w:r>
      <w:r w:rsidRPr="00206B40">
        <w:rPr>
          <w:rFonts w:ascii="Times New Roman" w:hAnsi="Times New Roman" w:cs="Times New Roman"/>
          <w:sz w:val="24"/>
          <w:szCs w:val="24"/>
        </w:rPr>
        <w:t>World Bank, Washington DC.</w:t>
      </w:r>
    </w:p>
    <w:p w:rsidR="00206B40" w:rsidRDefault="00206B40" w:rsidP="00206B40">
      <w:pPr>
        <w:autoSpaceDE w:val="0"/>
        <w:autoSpaceDN w:val="0"/>
        <w:adjustRightInd w:val="0"/>
        <w:spacing w:after="0" w:line="240" w:lineRule="auto"/>
        <w:rPr>
          <w:rFonts w:ascii="Times New Roman" w:hAnsi="Times New Roman" w:cs="Times New Roman"/>
          <w:sz w:val="24"/>
          <w:szCs w:val="24"/>
        </w:rPr>
      </w:pPr>
    </w:p>
    <w:p w:rsidR="0009045D" w:rsidRPr="00B818A4" w:rsidRDefault="0009045D" w:rsidP="0009045D">
      <w:pPr>
        <w:autoSpaceDE w:val="0"/>
        <w:autoSpaceDN w:val="0"/>
        <w:adjustRightInd w:val="0"/>
        <w:spacing w:after="0" w:line="240" w:lineRule="auto"/>
        <w:rPr>
          <w:rFonts w:ascii="Times New Roman" w:hAnsi="Times New Roman" w:cs="Times New Roman"/>
          <w:sz w:val="24"/>
          <w:szCs w:val="24"/>
        </w:rPr>
      </w:pPr>
      <w:r w:rsidRPr="00A04550">
        <w:rPr>
          <w:rFonts w:ascii="Times New Roman" w:hAnsi="Times New Roman" w:cs="Times New Roman"/>
          <w:sz w:val="24"/>
          <w:szCs w:val="24"/>
        </w:rPr>
        <w:t>CSIRO (2008).</w:t>
      </w:r>
      <w:r w:rsidR="00C12BEA">
        <w:rPr>
          <w:rFonts w:ascii="Times New Roman" w:hAnsi="Times New Roman" w:cs="Times New Roman"/>
          <w:sz w:val="24"/>
          <w:szCs w:val="24"/>
        </w:rPr>
        <w:t xml:space="preserve"> </w:t>
      </w:r>
      <w:r w:rsidRPr="00A04550">
        <w:rPr>
          <w:rFonts w:ascii="Times New Roman" w:hAnsi="Times New Roman" w:cs="Times New Roman"/>
          <w:sz w:val="24"/>
          <w:szCs w:val="24"/>
        </w:rPr>
        <w:t>Water availability in the Murray-Darling</w:t>
      </w:r>
      <w:r w:rsidR="00FE0271">
        <w:rPr>
          <w:rFonts w:ascii="Times New Roman" w:hAnsi="Times New Roman" w:cs="Times New Roman"/>
          <w:sz w:val="24"/>
          <w:szCs w:val="24"/>
        </w:rPr>
        <w:t xml:space="preserve"> </w:t>
      </w:r>
      <w:r w:rsidRPr="00A04550">
        <w:rPr>
          <w:rFonts w:ascii="Times New Roman" w:hAnsi="Times New Roman" w:cs="Times New Roman"/>
          <w:sz w:val="24"/>
          <w:szCs w:val="24"/>
        </w:rPr>
        <w:t>Basin.</w:t>
      </w:r>
      <w:r w:rsidR="00C12BEA">
        <w:rPr>
          <w:rFonts w:ascii="Times New Roman" w:hAnsi="Times New Roman" w:cs="Times New Roman"/>
          <w:sz w:val="24"/>
          <w:szCs w:val="24"/>
        </w:rPr>
        <w:t xml:space="preserve"> </w:t>
      </w:r>
      <w:r w:rsidRPr="00A04550">
        <w:rPr>
          <w:rFonts w:ascii="Times New Roman" w:hAnsi="Times New Roman" w:cs="Times New Roman"/>
          <w:sz w:val="24"/>
          <w:szCs w:val="24"/>
        </w:rPr>
        <w:t>A report to the Australian Government from the</w:t>
      </w:r>
      <w:r w:rsidR="00C12BEA">
        <w:rPr>
          <w:rFonts w:ascii="Times New Roman" w:hAnsi="Times New Roman" w:cs="Times New Roman"/>
          <w:sz w:val="24"/>
          <w:szCs w:val="24"/>
        </w:rPr>
        <w:t xml:space="preserve"> </w:t>
      </w:r>
      <w:r w:rsidRPr="00A04550">
        <w:rPr>
          <w:rFonts w:ascii="Times New Roman" w:hAnsi="Times New Roman" w:cs="Times New Roman"/>
          <w:sz w:val="24"/>
          <w:szCs w:val="24"/>
        </w:rPr>
        <w:t>CSIRO Murray-Darling Basin Sustainable Yields Project.</w:t>
      </w:r>
      <w:r w:rsidR="00C12BEA">
        <w:rPr>
          <w:rFonts w:ascii="Times New Roman" w:hAnsi="Times New Roman" w:cs="Times New Roman"/>
          <w:sz w:val="24"/>
          <w:szCs w:val="24"/>
        </w:rPr>
        <w:t xml:space="preserve"> </w:t>
      </w:r>
      <w:r w:rsidRPr="00A04550">
        <w:rPr>
          <w:rFonts w:ascii="Times New Roman" w:hAnsi="Times New Roman" w:cs="Times New Roman"/>
          <w:sz w:val="24"/>
          <w:szCs w:val="24"/>
        </w:rPr>
        <w:t xml:space="preserve">CSIRO, Australia. </w:t>
      </w:r>
    </w:p>
    <w:p w:rsidR="0009045D" w:rsidRPr="005446A9" w:rsidRDefault="0009045D" w:rsidP="0009045D">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sidRPr="00827FA3">
        <w:rPr>
          <w:rFonts w:ascii="Times New Roman" w:hAnsi="Times New Roman" w:cs="Times New Roman"/>
          <w:sz w:val="24"/>
          <w:szCs w:val="24"/>
        </w:rPr>
        <w:t>Davis, C.L. (2011). Climate Risk and Vulnerability: A Handbook for Southern Africa. Council for Scientific and Industrial Research, Pretoria, South Africa, pp 92.</w:t>
      </w:r>
    </w:p>
    <w:p w:rsidR="0061588A" w:rsidRDefault="0061588A" w:rsidP="0009045D">
      <w:pPr>
        <w:autoSpaceDE w:val="0"/>
        <w:autoSpaceDN w:val="0"/>
        <w:adjustRightInd w:val="0"/>
        <w:spacing w:after="0" w:line="240" w:lineRule="auto"/>
        <w:rPr>
          <w:rFonts w:ascii="Times New Roman" w:hAnsi="Times New Roman" w:cs="Times New Roman"/>
          <w:sz w:val="24"/>
          <w:szCs w:val="24"/>
        </w:rPr>
      </w:pPr>
    </w:p>
    <w:p w:rsidR="0009045D" w:rsidRPr="00021AEE" w:rsidRDefault="0009045D" w:rsidP="0009045D">
      <w:pPr>
        <w:autoSpaceDE w:val="0"/>
        <w:autoSpaceDN w:val="0"/>
        <w:adjustRightInd w:val="0"/>
        <w:spacing w:after="0" w:line="240" w:lineRule="auto"/>
        <w:rPr>
          <w:rFonts w:ascii="Times New Roman" w:hAnsi="Times New Roman" w:cs="Times New Roman"/>
          <w:sz w:val="24"/>
          <w:szCs w:val="24"/>
        </w:rPr>
      </w:pPr>
      <w:r w:rsidRPr="00021AEE">
        <w:rPr>
          <w:rFonts w:ascii="Times New Roman" w:hAnsi="Times New Roman" w:cs="Times New Roman"/>
          <w:sz w:val="24"/>
          <w:szCs w:val="24"/>
        </w:rPr>
        <w:t>De Witt M</w:t>
      </w:r>
      <w:r w:rsidR="00C12BEA">
        <w:rPr>
          <w:rFonts w:ascii="Times New Roman" w:hAnsi="Times New Roman" w:cs="Times New Roman"/>
          <w:sz w:val="24"/>
          <w:szCs w:val="24"/>
        </w:rPr>
        <w:t>.</w:t>
      </w:r>
      <w:r w:rsidRPr="00021AEE">
        <w:rPr>
          <w:rFonts w:ascii="Times New Roman" w:hAnsi="Times New Roman" w:cs="Times New Roman"/>
          <w:sz w:val="24"/>
          <w:szCs w:val="24"/>
        </w:rPr>
        <w:t xml:space="preserve"> (2006). </w:t>
      </w:r>
      <w:r>
        <w:rPr>
          <w:rFonts w:ascii="Times New Roman" w:hAnsi="Times New Roman" w:cs="Times New Roman"/>
          <w:sz w:val="24"/>
          <w:szCs w:val="24"/>
        </w:rPr>
        <w:t>Climate Change and African Agriculture. Policy Note 11, CEEPA. University of Pretoria</w:t>
      </w:r>
      <w:r w:rsidR="007F0288">
        <w:rPr>
          <w:rFonts w:ascii="Times New Roman" w:hAnsi="Times New Roman" w:cs="Times New Roman"/>
          <w:sz w:val="24"/>
          <w:szCs w:val="24"/>
        </w:rPr>
        <w:t>, Pretoria, South Africa</w:t>
      </w:r>
      <w:r>
        <w:rPr>
          <w:rFonts w:ascii="Times New Roman" w:hAnsi="Times New Roman" w:cs="Times New Roman"/>
          <w:sz w:val="24"/>
          <w:szCs w:val="24"/>
        </w:rPr>
        <w:t>.</w:t>
      </w:r>
    </w:p>
    <w:p w:rsidR="0009045D" w:rsidRDefault="0009045D" w:rsidP="0009045D">
      <w:pPr>
        <w:autoSpaceDE w:val="0"/>
        <w:autoSpaceDN w:val="0"/>
        <w:adjustRightInd w:val="0"/>
        <w:spacing w:after="0" w:line="240" w:lineRule="auto"/>
        <w:rPr>
          <w:rFonts w:ascii="Times New Roman" w:hAnsi="Times New Roman" w:cs="Times New Roman"/>
          <w:sz w:val="24"/>
          <w:szCs w:val="24"/>
        </w:rPr>
      </w:pPr>
    </w:p>
    <w:p w:rsidR="00F6666D" w:rsidRPr="00B814B6" w:rsidRDefault="003E755B" w:rsidP="00F6666D">
      <w:pPr>
        <w:autoSpaceDE w:val="0"/>
        <w:autoSpaceDN w:val="0"/>
        <w:adjustRightInd w:val="0"/>
        <w:spacing w:after="0" w:line="240" w:lineRule="auto"/>
        <w:rPr>
          <w:rFonts w:ascii="Times New Roman" w:hAnsi="Times New Roman" w:cs="Times New Roman"/>
          <w:sz w:val="24"/>
          <w:szCs w:val="24"/>
        </w:rPr>
      </w:pPr>
      <w:r w:rsidRPr="00972793">
        <w:rPr>
          <w:rFonts w:ascii="Times New Roman" w:hAnsi="Times New Roman" w:cs="Times New Roman"/>
          <w:sz w:val="24"/>
          <w:szCs w:val="24"/>
        </w:rPr>
        <w:lastRenderedPageBreak/>
        <w:t>Direcçao</w:t>
      </w:r>
      <w:r w:rsidR="00C12BEA" w:rsidRPr="00972793">
        <w:rPr>
          <w:rFonts w:ascii="Times New Roman" w:hAnsi="Times New Roman" w:cs="Times New Roman"/>
          <w:sz w:val="24"/>
          <w:szCs w:val="24"/>
        </w:rPr>
        <w:t xml:space="preserve"> </w:t>
      </w:r>
      <w:r w:rsidRPr="00972793">
        <w:rPr>
          <w:rFonts w:ascii="Times New Roman" w:hAnsi="Times New Roman" w:cs="Times New Roman"/>
          <w:sz w:val="24"/>
          <w:szCs w:val="24"/>
        </w:rPr>
        <w:t>Nacional de Águas</w:t>
      </w:r>
      <w:r w:rsidR="00972793">
        <w:rPr>
          <w:rFonts w:ascii="Times New Roman" w:hAnsi="Times New Roman" w:cs="Times New Roman"/>
          <w:sz w:val="24"/>
          <w:szCs w:val="24"/>
        </w:rPr>
        <w:t xml:space="preserve"> </w:t>
      </w:r>
      <w:r w:rsidR="00F6666D" w:rsidRPr="00972793">
        <w:rPr>
          <w:rFonts w:ascii="Times New Roman" w:hAnsi="Times New Roman" w:cs="Times New Roman"/>
          <w:sz w:val="24"/>
          <w:szCs w:val="24"/>
        </w:rPr>
        <w:t xml:space="preserve">(2010).  </w:t>
      </w:r>
      <w:r w:rsidRPr="00972793">
        <w:rPr>
          <w:rFonts w:ascii="Times New Roman" w:hAnsi="Times New Roman" w:cs="Times New Roman"/>
          <w:sz w:val="24"/>
          <w:szCs w:val="24"/>
        </w:rPr>
        <w:t>Joint Limpopo River Basin Study.</w:t>
      </w:r>
      <w:r w:rsidR="00C12BEA" w:rsidRPr="00972793">
        <w:rPr>
          <w:rFonts w:ascii="Times New Roman" w:hAnsi="Times New Roman" w:cs="Times New Roman"/>
          <w:sz w:val="24"/>
          <w:szCs w:val="24"/>
        </w:rPr>
        <w:t xml:space="preserve"> </w:t>
      </w:r>
      <w:r w:rsidRPr="00972793">
        <w:rPr>
          <w:rFonts w:ascii="Times New Roman" w:hAnsi="Times New Roman" w:cs="Times New Roman"/>
          <w:sz w:val="24"/>
          <w:szCs w:val="24"/>
        </w:rPr>
        <w:t>Scoping Phase.</w:t>
      </w:r>
      <w:r w:rsidR="00C12BEA" w:rsidRPr="00972793">
        <w:rPr>
          <w:rFonts w:ascii="Times New Roman" w:hAnsi="Times New Roman" w:cs="Times New Roman"/>
          <w:sz w:val="24"/>
          <w:szCs w:val="24"/>
        </w:rPr>
        <w:t xml:space="preserve"> </w:t>
      </w:r>
      <w:r w:rsidR="00F6666D" w:rsidRPr="00972793">
        <w:rPr>
          <w:rFonts w:ascii="Times New Roman" w:hAnsi="Times New Roman" w:cs="Times New Roman"/>
          <w:sz w:val="24"/>
          <w:szCs w:val="24"/>
        </w:rPr>
        <w:t xml:space="preserve">Final Report. </w:t>
      </w:r>
      <w:r w:rsidR="00972793" w:rsidRPr="00380C9F">
        <w:rPr>
          <w:rFonts w:ascii="Times New Roman" w:hAnsi="Times New Roman" w:cs="Times New Roman"/>
          <w:sz w:val="24"/>
          <w:szCs w:val="24"/>
        </w:rPr>
        <w:t xml:space="preserve">Maputo, </w:t>
      </w:r>
      <w:r w:rsidR="00F6666D" w:rsidRPr="00972793">
        <w:rPr>
          <w:rFonts w:ascii="Times New Roman" w:hAnsi="Times New Roman" w:cs="Times New Roman"/>
          <w:sz w:val="24"/>
          <w:szCs w:val="24"/>
        </w:rPr>
        <w:t>Mozambique.</w:t>
      </w:r>
      <w:r w:rsidR="00F6666D" w:rsidRPr="00B814B6">
        <w:rPr>
          <w:rFonts w:ascii="Times New Roman" w:hAnsi="Times New Roman" w:cs="Times New Roman"/>
          <w:sz w:val="24"/>
          <w:szCs w:val="24"/>
        </w:rPr>
        <w:t xml:space="preserve"> </w:t>
      </w:r>
    </w:p>
    <w:p w:rsidR="000733BE" w:rsidRPr="00B814B6" w:rsidRDefault="000733BE" w:rsidP="00F6666D">
      <w:pPr>
        <w:autoSpaceDE w:val="0"/>
        <w:autoSpaceDN w:val="0"/>
        <w:adjustRightInd w:val="0"/>
        <w:spacing w:after="0" w:line="240" w:lineRule="auto"/>
        <w:rPr>
          <w:rFonts w:ascii="Times New Roman" w:hAnsi="Times New Roman" w:cs="Times New Roman"/>
          <w:sz w:val="24"/>
          <w:szCs w:val="24"/>
        </w:rPr>
      </w:pPr>
    </w:p>
    <w:p w:rsidR="00B814B6" w:rsidRPr="00E903D1" w:rsidRDefault="00B814B6" w:rsidP="00B814B6">
      <w:pPr>
        <w:autoSpaceDE w:val="0"/>
        <w:autoSpaceDN w:val="0"/>
        <w:adjustRightInd w:val="0"/>
        <w:spacing w:after="0" w:line="240" w:lineRule="auto"/>
        <w:rPr>
          <w:rFonts w:ascii="Times New Roman" w:hAnsi="Times New Roman" w:cs="Times New Roman"/>
          <w:sz w:val="24"/>
          <w:szCs w:val="24"/>
        </w:rPr>
      </w:pPr>
      <w:r w:rsidRPr="00B814B6">
        <w:rPr>
          <w:rFonts w:ascii="Times New Roman" w:hAnsi="Times New Roman" w:cs="Times New Roman"/>
          <w:sz w:val="24"/>
          <w:szCs w:val="24"/>
        </w:rPr>
        <w:t>ÓDochartaigh, B.É., H.C. Bonsor, R.C. Calow, D.J. Lapworth, A.M. MacDonald, L. Maurice, R.G. Taylor and J. Tucker</w:t>
      </w:r>
      <w:r w:rsidR="00C12BEA">
        <w:rPr>
          <w:rFonts w:ascii="Times New Roman" w:hAnsi="Times New Roman" w:cs="Times New Roman"/>
          <w:sz w:val="24"/>
          <w:szCs w:val="24"/>
        </w:rPr>
        <w:t xml:space="preserve"> </w:t>
      </w:r>
      <w:r w:rsidRPr="00B814B6">
        <w:rPr>
          <w:rFonts w:ascii="Times New Roman" w:hAnsi="Times New Roman" w:cs="Times New Roman"/>
          <w:sz w:val="24"/>
          <w:szCs w:val="24"/>
        </w:rPr>
        <w:t>(2011).  Groundwater resilience to climate change in Africa. DFID</w:t>
      </w:r>
      <w:r>
        <w:rPr>
          <w:rFonts w:ascii="Times New Roman" w:hAnsi="Times New Roman" w:cs="Times New Roman"/>
          <w:sz w:val="24"/>
          <w:szCs w:val="24"/>
        </w:rPr>
        <w:t>, London</w:t>
      </w:r>
      <w:r w:rsidR="00D93F13" w:rsidRPr="00E903D1">
        <w:rPr>
          <w:rFonts w:ascii="Times New Roman" w:hAnsi="Times New Roman" w:cs="Times New Roman"/>
          <w:sz w:val="24"/>
          <w:szCs w:val="24"/>
        </w:rPr>
        <w:t>.</w:t>
      </w:r>
    </w:p>
    <w:p w:rsidR="00980D7B" w:rsidRPr="00E903D1" w:rsidRDefault="00980D7B" w:rsidP="00980D7B">
      <w:pPr>
        <w:autoSpaceDE w:val="0"/>
        <w:autoSpaceDN w:val="0"/>
        <w:adjustRightInd w:val="0"/>
        <w:spacing w:after="0" w:line="240" w:lineRule="auto"/>
        <w:rPr>
          <w:rFonts w:ascii="Times New Roman" w:hAnsi="Times New Roman" w:cs="Times New Roman"/>
          <w:sz w:val="24"/>
          <w:szCs w:val="24"/>
        </w:rPr>
      </w:pPr>
    </w:p>
    <w:p w:rsidR="00C12BEA" w:rsidRDefault="00D93F13" w:rsidP="00E903D1">
      <w:pPr>
        <w:autoSpaceDE w:val="0"/>
        <w:autoSpaceDN w:val="0"/>
        <w:adjustRightInd w:val="0"/>
        <w:spacing w:after="0" w:line="240" w:lineRule="auto"/>
        <w:rPr>
          <w:rFonts w:ascii="Times New Roman" w:hAnsi="Times New Roman" w:cs="Times New Roman"/>
          <w:sz w:val="24"/>
          <w:szCs w:val="24"/>
        </w:rPr>
      </w:pPr>
      <w:r w:rsidRPr="00E903D1">
        <w:rPr>
          <w:rFonts w:ascii="Times New Roman" w:hAnsi="Times New Roman" w:cs="Times New Roman"/>
          <w:sz w:val="24"/>
          <w:szCs w:val="24"/>
        </w:rPr>
        <w:t>Easter, K., M.W.</w:t>
      </w:r>
      <w:r w:rsidR="00C12BEA">
        <w:rPr>
          <w:rFonts w:ascii="Times New Roman" w:hAnsi="Times New Roman" w:cs="Times New Roman"/>
          <w:sz w:val="24"/>
          <w:szCs w:val="24"/>
        </w:rPr>
        <w:t xml:space="preserve"> </w:t>
      </w:r>
      <w:r w:rsidRPr="00E903D1">
        <w:rPr>
          <w:rFonts w:ascii="Times New Roman" w:hAnsi="Times New Roman" w:cs="Times New Roman"/>
          <w:sz w:val="24"/>
          <w:szCs w:val="24"/>
        </w:rPr>
        <w:t>Rosegrant and A. Dinar (1999).</w:t>
      </w:r>
      <w:r w:rsidR="00E94941">
        <w:rPr>
          <w:rFonts w:ascii="Times New Roman" w:hAnsi="Times New Roman" w:cs="Times New Roman"/>
          <w:sz w:val="24"/>
          <w:szCs w:val="24"/>
        </w:rPr>
        <w:t xml:space="preserve"> </w:t>
      </w:r>
      <w:hyperlink r:id="rId31" w:history="1">
        <w:r w:rsidRPr="00E903D1">
          <w:rPr>
            <w:rFonts w:ascii="Times New Roman" w:hAnsi="Times New Roman" w:cs="Times New Roman"/>
            <w:sz w:val="24"/>
            <w:szCs w:val="24"/>
          </w:rPr>
          <w:t>Forma</w:t>
        </w:r>
        <w:r w:rsidR="00B75FF2">
          <w:rPr>
            <w:rFonts w:ascii="Times New Roman" w:hAnsi="Times New Roman" w:cs="Times New Roman"/>
            <w:sz w:val="24"/>
            <w:szCs w:val="24"/>
          </w:rPr>
          <w:t xml:space="preserve">l </w:t>
        </w:r>
        <w:r w:rsidR="00A26B76">
          <w:rPr>
            <w:rFonts w:ascii="Times New Roman" w:hAnsi="Times New Roman" w:cs="Times New Roman"/>
            <w:sz w:val="24"/>
            <w:szCs w:val="24"/>
          </w:rPr>
          <w:t>a</w:t>
        </w:r>
        <w:r w:rsidR="00B75FF2">
          <w:rPr>
            <w:rFonts w:ascii="Times New Roman" w:hAnsi="Times New Roman" w:cs="Times New Roman"/>
            <w:sz w:val="24"/>
            <w:szCs w:val="24"/>
          </w:rPr>
          <w:t xml:space="preserve">nd </w:t>
        </w:r>
        <w:r w:rsidR="00A26B76">
          <w:rPr>
            <w:rFonts w:ascii="Times New Roman" w:hAnsi="Times New Roman" w:cs="Times New Roman"/>
            <w:sz w:val="24"/>
            <w:szCs w:val="24"/>
          </w:rPr>
          <w:t>i</w:t>
        </w:r>
        <w:r w:rsidR="00B75FF2">
          <w:rPr>
            <w:rFonts w:ascii="Times New Roman" w:hAnsi="Times New Roman" w:cs="Times New Roman"/>
            <w:sz w:val="24"/>
            <w:szCs w:val="24"/>
          </w:rPr>
          <w:t xml:space="preserve">nformal </w:t>
        </w:r>
        <w:r w:rsidR="00A26B76">
          <w:rPr>
            <w:rFonts w:ascii="Times New Roman" w:hAnsi="Times New Roman" w:cs="Times New Roman"/>
            <w:sz w:val="24"/>
            <w:szCs w:val="24"/>
          </w:rPr>
          <w:t>m</w:t>
        </w:r>
        <w:r w:rsidR="00B75FF2">
          <w:rPr>
            <w:rFonts w:ascii="Times New Roman" w:hAnsi="Times New Roman" w:cs="Times New Roman"/>
            <w:sz w:val="24"/>
            <w:szCs w:val="24"/>
          </w:rPr>
          <w:t xml:space="preserve">arkets </w:t>
        </w:r>
        <w:r w:rsidR="00A26B76">
          <w:rPr>
            <w:rFonts w:ascii="Times New Roman" w:hAnsi="Times New Roman" w:cs="Times New Roman"/>
            <w:sz w:val="24"/>
            <w:szCs w:val="24"/>
          </w:rPr>
          <w:t>f</w:t>
        </w:r>
        <w:r w:rsidR="00B75FF2">
          <w:rPr>
            <w:rFonts w:ascii="Times New Roman" w:hAnsi="Times New Roman" w:cs="Times New Roman"/>
            <w:sz w:val="24"/>
            <w:szCs w:val="24"/>
          </w:rPr>
          <w:t xml:space="preserve">or </w:t>
        </w:r>
        <w:r w:rsidR="00A26B76">
          <w:rPr>
            <w:rFonts w:ascii="Times New Roman" w:hAnsi="Times New Roman" w:cs="Times New Roman"/>
            <w:sz w:val="24"/>
            <w:szCs w:val="24"/>
          </w:rPr>
          <w:t>w</w:t>
        </w:r>
        <w:r w:rsidRPr="00E903D1">
          <w:rPr>
            <w:rFonts w:ascii="Times New Roman" w:hAnsi="Times New Roman" w:cs="Times New Roman"/>
            <w:sz w:val="24"/>
            <w:szCs w:val="24"/>
          </w:rPr>
          <w:t>ater</w:t>
        </w:r>
      </w:hyperlink>
      <w:r w:rsidRPr="00E903D1">
        <w:rPr>
          <w:rFonts w:ascii="Times New Roman" w:hAnsi="Times New Roman" w:cs="Times New Roman"/>
          <w:sz w:val="24"/>
          <w:szCs w:val="24"/>
        </w:rPr>
        <w:t xml:space="preserve">. </w:t>
      </w:r>
      <w:r w:rsidRPr="00E903D1">
        <w:rPr>
          <w:rFonts w:ascii="Times New Roman" w:hAnsi="Times New Roman" w:cs="Times New Roman"/>
          <w:i/>
          <w:sz w:val="24"/>
          <w:szCs w:val="24"/>
        </w:rPr>
        <w:t>World Bank Research Observer</w:t>
      </w:r>
      <w:r w:rsidRPr="00E903D1">
        <w:rPr>
          <w:rFonts w:ascii="Times New Roman" w:hAnsi="Times New Roman" w:cs="Times New Roman"/>
          <w:sz w:val="24"/>
          <w:szCs w:val="24"/>
        </w:rPr>
        <w:t xml:space="preserve"> 14(1) 99-116.</w:t>
      </w:r>
    </w:p>
    <w:p w:rsidR="00C12BEA" w:rsidRPr="00E903D1" w:rsidRDefault="00C12BEA" w:rsidP="00E903D1">
      <w:pPr>
        <w:autoSpaceDE w:val="0"/>
        <w:autoSpaceDN w:val="0"/>
        <w:adjustRightInd w:val="0"/>
        <w:spacing w:after="0" w:line="240" w:lineRule="auto"/>
        <w:rPr>
          <w:rFonts w:ascii="Times New Roman" w:hAnsi="Times New Roman" w:cs="Times New Roman"/>
          <w:sz w:val="24"/>
          <w:szCs w:val="24"/>
        </w:rPr>
      </w:pPr>
    </w:p>
    <w:p w:rsidR="00980D7B" w:rsidRDefault="00980D7B" w:rsidP="00980D7B">
      <w:pPr>
        <w:autoSpaceDE w:val="0"/>
        <w:autoSpaceDN w:val="0"/>
        <w:adjustRightInd w:val="0"/>
        <w:spacing w:after="0" w:line="240" w:lineRule="auto"/>
        <w:rPr>
          <w:rFonts w:ascii="Times New Roman" w:hAnsi="Times New Roman" w:cs="Times New Roman"/>
          <w:sz w:val="24"/>
          <w:szCs w:val="24"/>
        </w:rPr>
      </w:pPr>
      <w:r w:rsidRPr="00704F93">
        <w:rPr>
          <w:rFonts w:ascii="Times New Roman" w:hAnsi="Times New Roman" w:cs="Times New Roman"/>
          <w:sz w:val="24"/>
          <w:szCs w:val="24"/>
        </w:rPr>
        <w:t>Economic Consulting Associates</w:t>
      </w:r>
      <w:r>
        <w:rPr>
          <w:rFonts w:ascii="Times New Roman" w:hAnsi="Times New Roman" w:cs="Times New Roman"/>
          <w:sz w:val="24"/>
          <w:szCs w:val="24"/>
        </w:rPr>
        <w:t>,</w:t>
      </w:r>
      <w:r w:rsidR="00174B7E">
        <w:rPr>
          <w:rFonts w:ascii="Times New Roman" w:hAnsi="Times New Roman" w:cs="Times New Roman"/>
          <w:sz w:val="24"/>
          <w:szCs w:val="24"/>
        </w:rPr>
        <w:t xml:space="preserve"> </w:t>
      </w:r>
      <w:r w:rsidRPr="00704F93">
        <w:rPr>
          <w:rFonts w:ascii="Times New Roman" w:hAnsi="Times New Roman" w:cs="Times New Roman"/>
          <w:sz w:val="24"/>
          <w:szCs w:val="24"/>
        </w:rPr>
        <w:t>Dorsch International Consultants</w:t>
      </w:r>
      <w:r>
        <w:rPr>
          <w:rFonts w:ascii="Times New Roman" w:hAnsi="Times New Roman" w:cs="Times New Roman"/>
          <w:sz w:val="24"/>
          <w:szCs w:val="24"/>
        </w:rPr>
        <w:t xml:space="preserve">, and </w:t>
      </w:r>
      <w:r w:rsidRPr="00704F93">
        <w:rPr>
          <w:rFonts w:ascii="Times New Roman" w:hAnsi="Times New Roman" w:cs="Times New Roman"/>
          <w:sz w:val="24"/>
          <w:szCs w:val="24"/>
        </w:rPr>
        <w:t>Brian Colquhoun, Hugh O’Donnel and Partners (2013</w:t>
      </w:r>
      <w:r>
        <w:rPr>
          <w:rFonts w:ascii="Times New Roman" w:hAnsi="Times New Roman" w:cs="Times New Roman"/>
          <w:sz w:val="24"/>
          <w:szCs w:val="24"/>
        </w:rPr>
        <w:t>a).</w:t>
      </w:r>
      <w:r w:rsidR="00C12BEA">
        <w:rPr>
          <w:rFonts w:ascii="Times New Roman" w:hAnsi="Times New Roman" w:cs="Times New Roman"/>
          <w:sz w:val="24"/>
          <w:szCs w:val="24"/>
        </w:rPr>
        <w:t xml:space="preserve"> </w:t>
      </w:r>
      <w:r>
        <w:rPr>
          <w:rFonts w:ascii="Times New Roman" w:hAnsi="Times New Roman" w:cs="Times New Roman"/>
          <w:sz w:val="24"/>
          <w:szCs w:val="24"/>
        </w:rPr>
        <w:t>Working Paper 5 – Water-d</w:t>
      </w:r>
      <w:r w:rsidRPr="00704F93">
        <w:rPr>
          <w:rFonts w:ascii="Times New Roman" w:hAnsi="Times New Roman" w:cs="Times New Roman"/>
          <w:sz w:val="24"/>
          <w:szCs w:val="24"/>
        </w:rPr>
        <w:t xml:space="preserve">ependent </w:t>
      </w:r>
      <w:r>
        <w:rPr>
          <w:rFonts w:ascii="Times New Roman" w:hAnsi="Times New Roman" w:cs="Times New Roman"/>
          <w:sz w:val="24"/>
          <w:szCs w:val="24"/>
        </w:rPr>
        <w:t>g</w:t>
      </w:r>
      <w:r w:rsidRPr="00704F93">
        <w:rPr>
          <w:rFonts w:ascii="Times New Roman" w:hAnsi="Times New Roman" w:cs="Times New Roman"/>
          <w:sz w:val="24"/>
          <w:szCs w:val="24"/>
        </w:rPr>
        <w:t xml:space="preserve">rowth and </w:t>
      </w:r>
      <w:r>
        <w:rPr>
          <w:rFonts w:ascii="Times New Roman" w:hAnsi="Times New Roman" w:cs="Times New Roman"/>
          <w:sz w:val="24"/>
          <w:szCs w:val="24"/>
        </w:rPr>
        <w:t>d</w:t>
      </w:r>
      <w:r w:rsidRPr="00704F93">
        <w:rPr>
          <w:rFonts w:ascii="Times New Roman" w:hAnsi="Times New Roman" w:cs="Times New Roman"/>
          <w:sz w:val="24"/>
          <w:szCs w:val="24"/>
        </w:rPr>
        <w:t>evelopment</w:t>
      </w:r>
      <w:r>
        <w:rPr>
          <w:rFonts w:ascii="Times New Roman" w:hAnsi="Times New Roman" w:cs="Times New Roman"/>
          <w:sz w:val="24"/>
          <w:szCs w:val="24"/>
        </w:rPr>
        <w:t>.</w:t>
      </w:r>
      <w:r w:rsidR="00174B7E">
        <w:rPr>
          <w:rFonts w:ascii="Times New Roman" w:hAnsi="Times New Roman" w:cs="Times New Roman"/>
          <w:sz w:val="24"/>
          <w:szCs w:val="24"/>
        </w:rPr>
        <w:t xml:space="preserve"> </w:t>
      </w:r>
      <w:r w:rsidRPr="00704F93">
        <w:rPr>
          <w:rFonts w:ascii="Times New Roman" w:hAnsi="Times New Roman" w:cs="Times New Roman"/>
          <w:sz w:val="24"/>
          <w:szCs w:val="24"/>
        </w:rPr>
        <w:t>Zimbabwe: Water Sector Investment Analysis. Economic Consulting Associates Limited</w:t>
      </w:r>
      <w:r>
        <w:rPr>
          <w:rFonts w:ascii="Times New Roman" w:hAnsi="Times New Roman" w:cs="Times New Roman"/>
          <w:sz w:val="24"/>
          <w:szCs w:val="24"/>
        </w:rPr>
        <w:t>,</w:t>
      </w:r>
      <w:r w:rsidRPr="00704F93">
        <w:rPr>
          <w:rFonts w:ascii="Times New Roman" w:hAnsi="Times New Roman" w:cs="Times New Roman"/>
          <w:sz w:val="24"/>
          <w:szCs w:val="24"/>
        </w:rPr>
        <w:t xml:space="preserve"> London</w:t>
      </w:r>
      <w:r>
        <w:rPr>
          <w:rFonts w:ascii="Times New Roman" w:hAnsi="Times New Roman" w:cs="Times New Roman"/>
          <w:sz w:val="24"/>
          <w:szCs w:val="24"/>
        </w:rPr>
        <w:t>.</w:t>
      </w:r>
    </w:p>
    <w:p w:rsidR="00980D7B" w:rsidRDefault="00980D7B" w:rsidP="00980D7B">
      <w:pPr>
        <w:autoSpaceDE w:val="0"/>
        <w:autoSpaceDN w:val="0"/>
        <w:adjustRightInd w:val="0"/>
        <w:spacing w:after="0" w:line="240" w:lineRule="auto"/>
        <w:rPr>
          <w:rFonts w:ascii="Times New Roman" w:hAnsi="Times New Roman" w:cs="Times New Roman"/>
          <w:sz w:val="24"/>
          <w:szCs w:val="24"/>
        </w:rPr>
      </w:pPr>
    </w:p>
    <w:p w:rsidR="0009045D" w:rsidRPr="00704F93" w:rsidRDefault="0009045D" w:rsidP="0009045D">
      <w:pPr>
        <w:autoSpaceDE w:val="0"/>
        <w:autoSpaceDN w:val="0"/>
        <w:adjustRightInd w:val="0"/>
        <w:spacing w:after="0" w:line="240" w:lineRule="auto"/>
        <w:rPr>
          <w:rFonts w:ascii="Times New Roman" w:hAnsi="Times New Roman" w:cs="Times New Roman"/>
          <w:sz w:val="24"/>
          <w:szCs w:val="24"/>
        </w:rPr>
      </w:pPr>
      <w:r w:rsidRPr="00704F93">
        <w:rPr>
          <w:rFonts w:ascii="Times New Roman" w:hAnsi="Times New Roman" w:cs="Times New Roman"/>
          <w:sz w:val="24"/>
          <w:szCs w:val="24"/>
        </w:rPr>
        <w:t>Economic Consulting Associates</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Pr="00704F93">
        <w:rPr>
          <w:rFonts w:ascii="Times New Roman" w:hAnsi="Times New Roman" w:cs="Times New Roman"/>
          <w:sz w:val="24"/>
          <w:szCs w:val="24"/>
        </w:rPr>
        <w:t>Dorsch International Consultants</w:t>
      </w:r>
      <w:r>
        <w:rPr>
          <w:rFonts w:ascii="Times New Roman" w:hAnsi="Times New Roman" w:cs="Times New Roman"/>
          <w:sz w:val="24"/>
          <w:szCs w:val="24"/>
        </w:rPr>
        <w:t xml:space="preserve">, and </w:t>
      </w:r>
      <w:r w:rsidRPr="00704F93">
        <w:rPr>
          <w:rFonts w:ascii="Times New Roman" w:hAnsi="Times New Roman" w:cs="Times New Roman"/>
          <w:sz w:val="24"/>
          <w:szCs w:val="24"/>
        </w:rPr>
        <w:t>Brian Colquhoun, Hugh O’Donnel and Partners (2013</w:t>
      </w:r>
      <w:r>
        <w:rPr>
          <w:rFonts w:ascii="Times New Roman" w:hAnsi="Times New Roman" w:cs="Times New Roman"/>
          <w:sz w:val="24"/>
          <w:szCs w:val="24"/>
        </w:rPr>
        <w:t>b</w:t>
      </w:r>
      <w:r w:rsidRPr="00704F93">
        <w:rPr>
          <w:rFonts w:ascii="Times New Roman" w:hAnsi="Times New Roman" w:cs="Times New Roman"/>
          <w:sz w:val="24"/>
          <w:szCs w:val="24"/>
        </w:rPr>
        <w:t>). Working Paper 4 – Status of</w:t>
      </w:r>
      <w:r w:rsidR="00174B7E">
        <w:rPr>
          <w:rFonts w:ascii="Times New Roman" w:hAnsi="Times New Roman" w:cs="Times New Roman"/>
          <w:sz w:val="24"/>
          <w:szCs w:val="24"/>
        </w:rPr>
        <w:t xml:space="preserve"> </w:t>
      </w:r>
      <w:r w:rsidRPr="00704F93">
        <w:rPr>
          <w:rFonts w:ascii="Times New Roman" w:hAnsi="Times New Roman" w:cs="Times New Roman"/>
          <w:sz w:val="24"/>
          <w:szCs w:val="24"/>
        </w:rPr>
        <w:t>existing infrastructure</w:t>
      </w:r>
      <w:r>
        <w:rPr>
          <w:rFonts w:ascii="Times New Roman" w:hAnsi="Times New Roman" w:cs="Times New Roman"/>
          <w:sz w:val="24"/>
          <w:szCs w:val="24"/>
        </w:rPr>
        <w:t>.</w:t>
      </w: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sidRPr="00704F93">
        <w:rPr>
          <w:rFonts w:ascii="Times New Roman" w:hAnsi="Times New Roman" w:cs="Times New Roman"/>
          <w:sz w:val="24"/>
          <w:szCs w:val="24"/>
        </w:rPr>
        <w:t>Zimbabwe: Water Sector Investment Analysis. Economic Consulting Associates Limited</w:t>
      </w:r>
      <w:r w:rsidR="007F0288">
        <w:rPr>
          <w:rFonts w:ascii="Times New Roman" w:hAnsi="Times New Roman" w:cs="Times New Roman"/>
          <w:sz w:val="24"/>
          <w:szCs w:val="24"/>
        </w:rPr>
        <w:t>,</w:t>
      </w:r>
      <w:r w:rsidRPr="00704F93">
        <w:rPr>
          <w:rFonts w:ascii="Times New Roman" w:hAnsi="Times New Roman" w:cs="Times New Roman"/>
          <w:sz w:val="24"/>
          <w:szCs w:val="24"/>
        </w:rPr>
        <w:t xml:space="preserve"> London</w:t>
      </w:r>
      <w:r w:rsidR="00980D7B">
        <w:rPr>
          <w:rFonts w:ascii="Times New Roman" w:hAnsi="Times New Roman" w:cs="Times New Roman"/>
          <w:sz w:val="24"/>
          <w:szCs w:val="24"/>
        </w:rPr>
        <w:t>.</w:t>
      </w:r>
    </w:p>
    <w:p w:rsidR="00980D7B" w:rsidRDefault="00980D7B" w:rsidP="0009045D">
      <w:pPr>
        <w:autoSpaceDE w:val="0"/>
        <w:autoSpaceDN w:val="0"/>
        <w:adjustRightInd w:val="0"/>
        <w:spacing w:after="0" w:line="240" w:lineRule="auto"/>
        <w:rPr>
          <w:rFonts w:ascii="Times New Roman" w:hAnsi="Times New Roman" w:cs="Times New Roman"/>
          <w:sz w:val="24"/>
          <w:szCs w:val="24"/>
        </w:rPr>
      </w:pPr>
    </w:p>
    <w:p w:rsidR="00980D7B" w:rsidRDefault="00980D7B" w:rsidP="00980D7B">
      <w:pPr>
        <w:autoSpaceDE w:val="0"/>
        <w:autoSpaceDN w:val="0"/>
        <w:adjustRightInd w:val="0"/>
        <w:spacing w:after="0" w:line="240" w:lineRule="auto"/>
        <w:rPr>
          <w:rFonts w:ascii="Times New Roman" w:hAnsi="Times New Roman" w:cs="Times New Roman"/>
          <w:sz w:val="24"/>
          <w:szCs w:val="24"/>
        </w:rPr>
      </w:pPr>
      <w:r w:rsidRPr="00704F93">
        <w:rPr>
          <w:rFonts w:ascii="Times New Roman" w:hAnsi="Times New Roman" w:cs="Times New Roman"/>
          <w:sz w:val="24"/>
          <w:szCs w:val="24"/>
        </w:rPr>
        <w:t>Economic Consulting Associates</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Pr="00704F93">
        <w:rPr>
          <w:rFonts w:ascii="Times New Roman" w:hAnsi="Times New Roman" w:cs="Times New Roman"/>
          <w:sz w:val="24"/>
          <w:szCs w:val="24"/>
        </w:rPr>
        <w:t>Dorsch International Consultants</w:t>
      </w:r>
      <w:r>
        <w:rPr>
          <w:rFonts w:ascii="Times New Roman" w:hAnsi="Times New Roman" w:cs="Times New Roman"/>
          <w:sz w:val="24"/>
          <w:szCs w:val="24"/>
        </w:rPr>
        <w:t xml:space="preserve">, and </w:t>
      </w:r>
      <w:r w:rsidRPr="00704F93">
        <w:rPr>
          <w:rFonts w:ascii="Times New Roman" w:hAnsi="Times New Roman" w:cs="Times New Roman"/>
          <w:sz w:val="24"/>
          <w:szCs w:val="24"/>
        </w:rPr>
        <w:t>Brian Colquhoun, Hugh O’Donnel and Partners (2013</w:t>
      </w:r>
      <w:r>
        <w:rPr>
          <w:rFonts w:ascii="Times New Roman" w:hAnsi="Times New Roman" w:cs="Times New Roman"/>
          <w:sz w:val="24"/>
          <w:szCs w:val="24"/>
        </w:rPr>
        <w:t>c</w:t>
      </w:r>
      <w:r w:rsidRPr="00704F93">
        <w:rPr>
          <w:rFonts w:ascii="Times New Roman" w:hAnsi="Times New Roman" w:cs="Times New Roman"/>
          <w:sz w:val="24"/>
          <w:szCs w:val="24"/>
        </w:rPr>
        <w:t>).</w:t>
      </w:r>
      <w:r w:rsidR="00C12BEA">
        <w:rPr>
          <w:rFonts w:ascii="Times New Roman" w:hAnsi="Times New Roman" w:cs="Times New Roman"/>
          <w:sz w:val="24"/>
          <w:szCs w:val="24"/>
        </w:rPr>
        <w:t xml:space="preserve"> </w:t>
      </w:r>
      <w:r w:rsidRPr="00B71E67">
        <w:rPr>
          <w:rFonts w:ascii="Times New Roman" w:hAnsi="Times New Roman" w:cs="Times New Roman"/>
          <w:sz w:val="24"/>
          <w:szCs w:val="24"/>
        </w:rPr>
        <w:t>Working Paper 3–Rapid assessment of institutional and technical capacity in the water sector</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Pr="00704F93">
        <w:rPr>
          <w:rFonts w:ascii="Times New Roman" w:hAnsi="Times New Roman" w:cs="Times New Roman"/>
          <w:sz w:val="24"/>
          <w:szCs w:val="24"/>
        </w:rPr>
        <w:t xml:space="preserve">Zimbabwe: Water Sector Investment Analysis. </w:t>
      </w:r>
      <w:r>
        <w:rPr>
          <w:rFonts w:ascii="Times New Roman" w:hAnsi="Times New Roman" w:cs="Times New Roman"/>
          <w:sz w:val="24"/>
          <w:szCs w:val="24"/>
        </w:rPr>
        <w:t xml:space="preserve">Report to World Bank. </w:t>
      </w:r>
      <w:r w:rsidRPr="00704F93">
        <w:rPr>
          <w:rFonts w:ascii="Times New Roman" w:hAnsi="Times New Roman" w:cs="Times New Roman"/>
          <w:sz w:val="24"/>
          <w:szCs w:val="24"/>
        </w:rPr>
        <w:t>Economic Consulting Associates Limited</w:t>
      </w:r>
      <w:r>
        <w:rPr>
          <w:rFonts w:ascii="Times New Roman" w:hAnsi="Times New Roman" w:cs="Times New Roman"/>
          <w:sz w:val="24"/>
          <w:szCs w:val="24"/>
        </w:rPr>
        <w:t>,</w:t>
      </w:r>
      <w:r w:rsidRPr="00704F93">
        <w:rPr>
          <w:rFonts w:ascii="Times New Roman" w:hAnsi="Times New Roman" w:cs="Times New Roman"/>
          <w:sz w:val="24"/>
          <w:szCs w:val="24"/>
        </w:rPr>
        <w:t xml:space="preserve"> London</w:t>
      </w:r>
      <w:r w:rsidR="00E94941">
        <w:rPr>
          <w:rFonts w:ascii="Times New Roman" w:hAnsi="Times New Roman" w:cs="Times New Roman"/>
          <w:sz w:val="24"/>
          <w:szCs w:val="24"/>
        </w:rPr>
        <w:t>.</w:t>
      </w:r>
    </w:p>
    <w:p w:rsidR="00747736" w:rsidRDefault="00747736" w:rsidP="0009045D">
      <w:pPr>
        <w:autoSpaceDE w:val="0"/>
        <w:autoSpaceDN w:val="0"/>
        <w:adjustRightInd w:val="0"/>
        <w:spacing w:after="0" w:line="240" w:lineRule="auto"/>
        <w:rPr>
          <w:rFonts w:ascii="Times New Roman" w:hAnsi="Times New Roman" w:cs="Times New Roman"/>
          <w:sz w:val="24"/>
          <w:szCs w:val="24"/>
        </w:rPr>
      </w:pPr>
    </w:p>
    <w:p w:rsidR="008218BA" w:rsidRDefault="008218BA" w:rsidP="008218BA">
      <w:pPr>
        <w:rPr>
          <w:rFonts w:ascii="Times New Roman" w:hAnsi="Times New Roman" w:cs="Times New Roman"/>
          <w:sz w:val="24"/>
          <w:szCs w:val="24"/>
        </w:rPr>
      </w:pPr>
      <w:r w:rsidRPr="00C51280">
        <w:rPr>
          <w:rFonts w:ascii="Times New Roman" w:hAnsi="Times New Roman" w:cs="Times New Roman"/>
          <w:sz w:val="24"/>
          <w:szCs w:val="24"/>
        </w:rPr>
        <w:t>F</w:t>
      </w:r>
      <w:r w:rsidRPr="008218BA">
        <w:rPr>
          <w:rFonts w:ascii="Times New Roman" w:hAnsi="Times New Roman" w:cs="Times New Roman"/>
          <w:sz w:val="24"/>
          <w:szCs w:val="24"/>
        </w:rPr>
        <w:t>AO (2000).</w:t>
      </w:r>
      <w:r w:rsidR="00C12BEA">
        <w:rPr>
          <w:rFonts w:ascii="Times New Roman" w:hAnsi="Times New Roman" w:cs="Times New Roman"/>
          <w:sz w:val="24"/>
          <w:szCs w:val="24"/>
        </w:rPr>
        <w:t xml:space="preserve"> </w:t>
      </w:r>
      <w:r w:rsidRPr="008218BA">
        <w:rPr>
          <w:rFonts w:ascii="Times New Roman" w:hAnsi="Times New Roman" w:cs="Times New Roman"/>
          <w:sz w:val="24"/>
          <w:szCs w:val="24"/>
        </w:rPr>
        <w:t>Socio-</w:t>
      </w:r>
      <w:r>
        <w:rPr>
          <w:rFonts w:ascii="Times New Roman" w:hAnsi="Times New Roman" w:cs="Times New Roman"/>
          <w:sz w:val="24"/>
          <w:szCs w:val="24"/>
        </w:rPr>
        <w:t>E</w:t>
      </w:r>
      <w:r w:rsidRPr="00C51280">
        <w:rPr>
          <w:rFonts w:ascii="Times New Roman" w:hAnsi="Times New Roman" w:cs="Times New Roman"/>
          <w:sz w:val="24"/>
          <w:szCs w:val="24"/>
        </w:rPr>
        <w:t>conomic Impact of Small-Holder Irrigation Development in Zimbabwe.</w:t>
      </w:r>
      <w:r w:rsidR="00C12BEA">
        <w:rPr>
          <w:rFonts w:ascii="Times New Roman" w:hAnsi="Times New Roman" w:cs="Times New Roman"/>
          <w:sz w:val="24"/>
          <w:szCs w:val="24"/>
        </w:rPr>
        <w:t xml:space="preserve"> </w:t>
      </w:r>
      <w:r w:rsidRPr="00C51280">
        <w:rPr>
          <w:rFonts w:ascii="Times New Roman" w:hAnsi="Times New Roman" w:cs="Times New Roman"/>
          <w:sz w:val="24"/>
          <w:szCs w:val="24"/>
        </w:rPr>
        <w:t xml:space="preserve">Case Studies of Ten Irrigation Schemes.  FAO, Harare. </w:t>
      </w:r>
    </w:p>
    <w:p w:rsidR="00825268" w:rsidRDefault="00825268" w:rsidP="00825268">
      <w:pPr>
        <w:autoSpaceDE w:val="0"/>
        <w:autoSpaceDN w:val="0"/>
        <w:adjustRightInd w:val="0"/>
        <w:spacing w:after="0" w:line="240" w:lineRule="auto"/>
        <w:rPr>
          <w:rFonts w:ascii="Times New Roman" w:hAnsi="Times New Roman" w:cs="Times New Roman"/>
          <w:sz w:val="24"/>
          <w:szCs w:val="24"/>
        </w:rPr>
      </w:pPr>
      <w:r w:rsidRPr="00825268">
        <w:rPr>
          <w:rFonts w:ascii="Times New Roman" w:hAnsi="Times New Roman" w:cs="Times New Roman"/>
          <w:sz w:val="24"/>
          <w:szCs w:val="24"/>
        </w:rPr>
        <w:t xml:space="preserve">Gordon, H. B., </w:t>
      </w:r>
      <w:r w:rsidR="000C6380">
        <w:rPr>
          <w:rFonts w:ascii="Times New Roman" w:hAnsi="Times New Roman" w:cs="Times New Roman"/>
          <w:sz w:val="24"/>
          <w:szCs w:val="24"/>
        </w:rPr>
        <w:t xml:space="preserve">L.D. </w:t>
      </w:r>
      <w:r w:rsidRPr="00825268">
        <w:rPr>
          <w:rFonts w:ascii="Times New Roman" w:hAnsi="Times New Roman" w:cs="Times New Roman"/>
          <w:sz w:val="24"/>
          <w:szCs w:val="24"/>
        </w:rPr>
        <w:t xml:space="preserve">Rotstayn, </w:t>
      </w:r>
      <w:r w:rsidR="000C6380">
        <w:rPr>
          <w:rFonts w:ascii="Times New Roman" w:hAnsi="Times New Roman" w:cs="Times New Roman"/>
          <w:sz w:val="24"/>
          <w:szCs w:val="24"/>
        </w:rPr>
        <w:t>J.L.</w:t>
      </w:r>
      <w:r w:rsidRPr="00825268">
        <w:rPr>
          <w:rFonts w:ascii="Times New Roman" w:hAnsi="Times New Roman" w:cs="Times New Roman"/>
          <w:sz w:val="24"/>
          <w:szCs w:val="24"/>
        </w:rPr>
        <w:t xml:space="preserve"> McGregor, </w:t>
      </w:r>
      <w:r w:rsidR="000C6380">
        <w:rPr>
          <w:rFonts w:ascii="Times New Roman" w:hAnsi="Times New Roman" w:cs="Times New Roman"/>
          <w:sz w:val="24"/>
          <w:szCs w:val="24"/>
        </w:rPr>
        <w:t xml:space="preserve">M.R. </w:t>
      </w:r>
      <w:r w:rsidRPr="00825268">
        <w:rPr>
          <w:rFonts w:ascii="Times New Roman" w:hAnsi="Times New Roman" w:cs="Times New Roman"/>
          <w:sz w:val="24"/>
          <w:szCs w:val="24"/>
        </w:rPr>
        <w:t xml:space="preserve">Dix, </w:t>
      </w:r>
      <w:r w:rsidR="000C6380">
        <w:rPr>
          <w:rFonts w:ascii="Times New Roman" w:hAnsi="Times New Roman" w:cs="Times New Roman"/>
          <w:sz w:val="24"/>
          <w:szCs w:val="24"/>
        </w:rPr>
        <w:t>E.A.</w:t>
      </w:r>
      <w:r w:rsidR="00E94941">
        <w:rPr>
          <w:rFonts w:ascii="Times New Roman" w:hAnsi="Times New Roman" w:cs="Times New Roman"/>
          <w:sz w:val="24"/>
          <w:szCs w:val="24"/>
        </w:rPr>
        <w:t xml:space="preserve"> </w:t>
      </w:r>
      <w:r w:rsidRPr="00825268">
        <w:rPr>
          <w:rFonts w:ascii="Times New Roman" w:hAnsi="Times New Roman" w:cs="Times New Roman"/>
          <w:sz w:val="24"/>
          <w:szCs w:val="24"/>
        </w:rPr>
        <w:t xml:space="preserve">Kowalczyk, </w:t>
      </w:r>
      <w:r w:rsidR="000C6380">
        <w:rPr>
          <w:rFonts w:ascii="Times New Roman" w:hAnsi="Times New Roman" w:cs="Times New Roman"/>
          <w:sz w:val="24"/>
          <w:szCs w:val="24"/>
        </w:rPr>
        <w:t xml:space="preserve">S.P. </w:t>
      </w:r>
      <w:r w:rsidRPr="00825268">
        <w:rPr>
          <w:rFonts w:ascii="Times New Roman" w:hAnsi="Times New Roman" w:cs="Times New Roman"/>
          <w:sz w:val="24"/>
          <w:szCs w:val="24"/>
        </w:rPr>
        <w:t xml:space="preserve">O'Farrell, </w:t>
      </w:r>
      <w:r w:rsidR="000C6380">
        <w:rPr>
          <w:rFonts w:ascii="Times New Roman" w:hAnsi="Times New Roman" w:cs="Times New Roman"/>
          <w:sz w:val="24"/>
          <w:szCs w:val="24"/>
        </w:rPr>
        <w:t>L.J.</w:t>
      </w:r>
      <w:r w:rsidRPr="00825268">
        <w:rPr>
          <w:rFonts w:ascii="Times New Roman" w:hAnsi="Times New Roman" w:cs="Times New Roman"/>
          <w:sz w:val="24"/>
          <w:szCs w:val="24"/>
        </w:rPr>
        <w:t xml:space="preserve"> Waterman, </w:t>
      </w:r>
      <w:r w:rsidR="000C6380">
        <w:rPr>
          <w:rFonts w:ascii="Times New Roman" w:hAnsi="Times New Roman" w:cs="Times New Roman"/>
          <w:sz w:val="24"/>
          <w:szCs w:val="24"/>
        </w:rPr>
        <w:t>A.C.</w:t>
      </w:r>
      <w:r w:rsidR="00E94941">
        <w:rPr>
          <w:rFonts w:ascii="Times New Roman" w:hAnsi="Times New Roman" w:cs="Times New Roman"/>
          <w:sz w:val="24"/>
          <w:szCs w:val="24"/>
        </w:rPr>
        <w:t xml:space="preserve"> </w:t>
      </w:r>
      <w:r w:rsidRPr="00825268">
        <w:rPr>
          <w:rFonts w:ascii="Times New Roman" w:hAnsi="Times New Roman" w:cs="Times New Roman"/>
          <w:sz w:val="24"/>
          <w:szCs w:val="24"/>
        </w:rPr>
        <w:t xml:space="preserve">Hirst, </w:t>
      </w:r>
      <w:r w:rsidR="000C6380">
        <w:rPr>
          <w:rFonts w:ascii="Times New Roman" w:hAnsi="Times New Roman" w:cs="Times New Roman"/>
          <w:sz w:val="24"/>
          <w:szCs w:val="24"/>
        </w:rPr>
        <w:t>S.G.</w:t>
      </w:r>
      <w:r w:rsidRPr="00825268">
        <w:rPr>
          <w:rFonts w:ascii="Times New Roman" w:hAnsi="Times New Roman" w:cs="Times New Roman"/>
          <w:sz w:val="24"/>
          <w:szCs w:val="24"/>
        </w:rPr>
        <w:t xml:space="preserve"> Wilson, </w:t>
      </w:r>
      <w:r w:rsidR="000C6380">
        <w:rPr>
          <w:rFonts w:ascii="Times New Roman" w:hAnsi="Times New Roman" w:cs="Times New Roman"/>
          <w:sz w:val="24"/>
          <w:szCs w:val="24"/>
        </w:rPr>
        <w:t>M.A.</w:t>
      </w:r>
      <w:r w:rsidRPr="00825268">
        <w:rPr>
          <w:rFonts w:ascii="Times New Roman" w:hAnsi="Times New Roman" w:cs="Times New Roman"/>
          <w:sz w:val="24"/>
          <w:szCs w:val="24"/>
        </w:rPr>
        <w:t xml:space="preserve"> Collier, </w:t>
      </w:r>
      <w:r w:rsidR="000C6380">
        <w:rPr>
          <w:rFonts w:ascii="Times New Roman" w:hAnsi="Times New Roman" w:cs="Times New Roman"/>
          <w:sz w:val="24"/>
          <w:szCs w:val="24"/>
        </w:rPr>
        <w:t xml:space="preserve">I.G. Watterson </w:t>
      </w:r>
      <w:r w:rsidRPr="00825268">
        <w:rPr>
          <w:rFonts w:ascii="Times New Roman" w:hAnsi="Times New Roman" w:cs="Times New Roman"/>
          <w:sz w:val="24"/>
          <w:szCs w:val="24"/>
        </w:rPr>
        <w:t xml:space="preserve">and </w:t>
      </w:r>
      <w:r w:rsidR="000C6380">
        <w:rPr>
          <w:rFonts w:ascii="Times New Roman" w:hAnsi="Times New Roman" w:cs="Times New Roman"/>
          <w:sz w:val="24"/>
          <w:szCs w:val="24"/>
        </w:rPr>
        <w:t xml:space="preserve">T.I. </w:t>
      </w:r>
      <w:r w:rsidRPr="00825268">
        <w:rPr>
          <w:rFonts w:ascii="Times New Roman" w:hAnsi="Times New Roman" w:cs="Times New Roman"/>
          <w:sz w:val="24"/>
          <w:szCs w:val="24"/>
        </w:rPr>
        <w:t>Elliott (2002)</w:t>
      </w:r>
      <w:r w:rsidR="000C6380">
        <w:rPr>
          <w:rFonts w:ascii="Times New Roman" w:hAnsi="Times New Roman" w:cs="Times New Roman"/>
          <w:sz w:val="24"/>
          <w:szCs w:val="24"/>
        </w:rPr>
        <w:t>.</w:t>
      </w:r>
      <w:r w:rsidR="00C12BEA">
        <w:rPr>
          <w:rFonts w:ascii="Times New Roman" w:hAnsi="Times New Roman" w:cs="Times New Roman"/>
          <w:sz w:val="24"/>
          <w:szCs w:val="24"/>
        </w:rPr>
        <w:t xml:space="preserve"> </w:t>
      </w:r>
      <w:r w:rsidRPr="00825268">
        <w:rPr>
          <w:rFonts w:ascii="Times New Roman" w:hAnsi="Times New Roman" w:cs="Times New Roman"/>
          <w:sz w:val="24"/>
          <w:szCs w:val="24"/>
        </w:rPr>
        <w:t xml:space="preserve">The CSIRO Mk3 Climate System Model. </w:t>
      </w:r>
      <w:r w:rsidR="000C6380" w:rsidRPr="00825268">
        <w:rPr>
          <w:rFonts w:ascii="Times New Roman" w:hAnsi="Times New Roman" w:cs="Times New Roman"/>
          <w:sz w:val="24"/>
          <w:szCs w:val="24"/>
        </w:rPr>
        <w:t>CSIRO Atmospheric Research</w:t>
      </w:r>
      <w:r w:rsidR="000C6380">
        <w:rPr>
          <w:rFonts w:ascii="Times New Roman" w:hAnsi="Times New Roman" w:cs="Times New Roman"/>
          <w:sz w:val="24"/>
          <w:szCs w:val="24"/>
        </w:rPr>
        <w:t xml:space="preserve"> T</w:t>
      </w:r>
      <w:r w:rsidR="000C6380" w:rsidRPr="00825268">
        <w:rPr>
          <w:rFonts w:ascii="Times New Roman" w:hAnsi="Times New Roman" w:cs="Times New Roman"/>
          <w:sz w:val="24"/>
          <w:szCs w:val="24"/>
        </w:rPr>
        <w:t xml:space="preserve">echnical </w:t>
      </w:r>
      <w:r w:rsidR="000C6380">
        <w:rPr>
          <w:rFonts w:ascii="Times New Roman" w:hAnsi="Times New Roman" w:cs="Times New Roman"/>
          <w:sz w:val="24"/>
          <w:szCs w:val="24"/>
        </w:rPr>
        <w:t>P</w:t>
      </w:r>
      <w:r w:rsidR="000C6380" w:rsidRPr="00825268">
        <w:rPr>
          <w:rFonts w:ascii="Times New Roman" w:hAnsi="Times New Roman" w:cs="Times New Roman"/>
          <w:sz w:val="24"/>
          <w:szCs w:val="24"/>
        </w:rPr>
        <w:t>aper 60</w:t>
      </w:r>
      <w:r w:rsidR="000C6380">
        <w:rPr>
          <w:rFonts w:ascii="Times New Roman" w:hAnsi="Times New Roman" w:cs="Times New Roman"/>
          <w:sz w:val="24"/>
          <w:szCs w:val="24"/>
        </w:rPr>
        <w:t>.</w:t>
      </w:r>
      <w:r w:rsidR="00C12BEA">
        <w:rPr>
          <w:rFonts w:ascii="Times New Roman" w:hAnsi="Times New Roman" w:cs="Times New Roman"/>
          <w:sz w:val="24"/>
          <w:szCs w:val="24"/>
        </w:rPr>
        <w:t xml:space="preserve"> </w:t>
      </w:r>
      <w:r w:rsidRPr="00825268">
        <w:rPr>
          <w:rFonts w:ascii="Times New Roman" w:hAnsi="Times New Roman" w:cs="Times New Roman"/>
          <w:sz w:val="24"/>
          <w:szCs w:val="24"/>
        </w:rPr>
        <w:t>Aspendale</w:t>
      </w:r>
      <w:r w:rsidR="000C6380">
        <w:rPr>
          <w:rFonts w:ascii="Times New Roman" w:hAnsi="Times New Roman" w:cs="Times New Roman"/>
          <w:sz w:val="24"/>
          <w:szCs w:val="24"/>
        </w:rPr>
        <w:t>, Australia.</w:t>
      </w:r>
    </w:p>
    <w:p w:rsidR="0037493E" w:rsidRDefault="0037493E" w:rsidP="00825268">
      <w:pPr>
        <w:autoSpaceDE w:val="0"/>
        <w:autoSpaceDN w:val="0"/>
        <w:adjustRightInd w:val="0"/>
        <w:spacing w:after="0" w:line="240" w:lineRule="auto"/>
        <w:rPr>
          <w:rFonts w:ascii="Times New Roman" w:hAnsi="Times New Roman" w:cs="Times New Roman"/>
          <w:sz w:val="24"/>
          <w:szCs w:val="24"/>
        </w:rPr>
      </w:pPr>
    </w:p>
    <w:p w:rsidR="0037493E" w:rsidRPr="00825268" w:rsidRDefault="0037493E" w:rsidP="0082526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Government of Zimbabwe (2013).</w:t>
      </w:r>
      <w:r w:rsidR="00C12BEA">
        <w:rPr>
          <w:rFonts w:ascii="Times New Roman" w:hAnsi="Times New Roman" w:cs="Times New Roman"/>
          <w:sz w:val="24"/>
          <w:szCs w:val="24"/>
        </w:rPr>
        <w:t xml:space="preserve"> </w:t>
      </w:r>
      <w:r>
        <w:rPr>
          <w:rFonts w:ascii="Times New Roman" w:hAnsi="Times New Roman" w:cs="Times New Roman"/>
          <w:sz w:val="24"/>
          <w:szCs w:val="24"/>
        </w:rPr>
        <w:t>National Water Policy.</w:t>
      </w:r>
      <w:r w:rsidR="00C12BEA">
        <w:rPr>
          <w:rFonts w:ascii="Times New Roman" w:hAnsi="Times New Roman" w:cs="Times New Roman"/>
          <w:sz w:val="24"/>
          <w:szCs w:val="24"/>
        </w:rPr>
        <w:t xml:space="preserve"> </w:t>
      </w:r>
      <w:r w:rsidR="008C365A">
        <w:rPr>
          <w:rFonts w:ascii="Times New Roman" w:hAnsi="Times New Roman" w:cs="Times New Roman"/>
          <w:sz w:val="24"/>
          <w:szCs w:val="24"/>
        </w:rPr>
        <w:t>Ministry of Water Resources Development and Management</w:t>
      </w:r>
      <w:r w:rsidR="00492D6B">
        <w:rPr>
          <w:rFonts w:ascii="Times New Roman" w:hAnsi="Times New Roman" w:cs="Times New Roman"/>
          <w:sz w:val="24"/>
          <w:szCs w:val="24"/>
        </w:rPr>
        <w:t>.</w:t>
      </w:r>
      <w:r>
        <w:rPr>
          <w:rFonts w:ascii="Times New Roman" w:hAnsi="Times New Roman" w:cs="Times New Roman"/>
          <w:sz w:val="24"/>
          <w:szCs w:val="24"/>
        </w:rPr>
        <w:t xml:space="preserve"> Harare, Zimbabwe.</w:t>
      </w:r>
    </w:p>
    <w:p w:rsidR="00825268" w:rsidRDefault="00825268" w:rsidP="0009045D">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sidRPr="005446A9">
        <w:rPr>
          <w:rFonts w:ascii="Times New Roman" w:hAnsi="Times New Roman" w:cs="Times New Roman"/>
          <w:sz w:val="24"/>
          <w:szCs w:val="24"/>
        </w:rPr>
        <w:t xml:space="preserve">Gumbo </w:t>
      </w:r>
      <w:r>
        <w:rPr>
          <w:rFonts w:ascii="Times New Roman" w:hAnsi="Times New Roman" w:cs="Times New Roman"/>
          <w:sz w:val="24"/>
          <w:szCs w:val="24"/>
        </w:rPr>
        <w:t xml:space="preserve">D. </w:t>
      </w:r>
      <w:r w:rsidRPr="005446A9">
        <w:rPr>
          <w:rFonts w:ascii="Times New Roman" w:hAnsi="Times New Roman" w:cs="Times New Roman"/>
          <w:sz w:val="24"/>
          <w:szCs w:val="24"/>
        </w:rPr>
        <w:t xml:space="preserve">(2006).  Zimbabwe.  </w:t>
      </w:r>
      <w:r>
        <w:rPr>
          <w:rFonts w:ascii="Times New Roman" w:hAnsi="Times New Roman" w:cs="Times New Roman"/>
          <w:sz w:val="24"/>
          <w:szCs w:val="24"/>
        </w:rPr>
        <w:t>Country Case Study on Domestic Policy F</w:t>
      </w:r>
      <w:r w:rsidRPr="005446A9">
        <w:rPr>
          <w:rFonts w:ascii="Times New Roman" w:hAnsi="Times New Roman" w:cs="Times New Roman"/>
          <w:sz w:val="24"/>
          <w:szCs w:val="24"/>
        </w:rPr>
        <w:t>ramework</w:t>
      </w:r>
      <w:r>
        <w:rPr>
          <w:rFonts w:ascii="Times New Roman" w:hAnsi="Times New Roman" w:cs="Times New Roman"/>
          <w:sz w:val="24"/>
          <w:szCs w:val="24"/>
        </w:rPr>
        <w:t>s</w:t>
      </w:r>
      <w:r w:rsidRPr="005446A9">
        <w:rPr>
          <w:rFonts w:ascii="Times New Roman" w:hAnsi="Times New Roman" w:cs="Times New Roman"/>
          <w:sz w:val="24"/>
          <w:szCs w:val="24"/>
        </w:rPr>
        <w:t xml:space="preserve"> for Adaptation in the Water Sector.</w:t>
      </w:r>
      <w:r w:rsidR="00C12BEA">
        <w:rPr>
          <w:rFonts w:ascii="Times New Roman" w:hAnsi="Times New Roman" w:cs="Times New Roman"/>
          <w:sz w:val="24"/>
          <w:szCs w:val="24"/>
        </w:rPr>
        <w:t xml:space="preserve"> </w:t>
      </w:r>
      <w:r w:rsidRPr="0011737D">
        <w:rPr>
          <w:rFonts w:ascii="Times New Roman" w:hAnsi="Times New Roman" w:cs="Times New Roman"/>
          <w:sz w:val="24"/>
          <w:szCs w:val="24"/>
        </w:rPr>
        <w:t>Annex I Expert Group Seminar in Conjunction with the OECD Global Forum</w:t>
      </w:r>
      <w:r w:rsidR="00C12BEA">
        <w:rPr>
          <w:rFonts w:ascii="Times New Roman" w:hAnsi="Times New Roman" w:cs="Times New Roman"/>
          <w:sz w:val="24"/>
          <w:szCs w:val="24"/>
        </w:rPr>
        <w:t xml:space="preserve"> </w:t>
      </w:r>
      <w:r w:rsidRPr="0011737D">
        <w:rPr>
          <w:rFonts w:ascii="Times New Roman" w:hAnsi="Times New Roman" w:cs="Times New Roman"/>
          <w:sz w:val="24"/>
          <w:szCs w:val="24"/>
        </w:rPr>
        <w:t>on Sustainable Development</w:t>
      </w:r>
      <w:r>
        <w:rPr>
          <w:rFonts w:ascii="Times New Roman" w:hAnsi="Times New Roman" w:cs="Times New Roman"/>
          <w:sz w:val="24"/>
          <w:szCs w:val="24"/>
        </w:rPr>
        <w:t>.</w:t>
      </w:r>
      <w:r w:rsidR="005225BA">
        <w:rPr>
          <w:rFonts w:ascii="Times New Roman" w:hAnsi="Times New Roman" w:cs="Times New Roman"/>
          <w:sz w:val="24"/>
          <w:szCs w:val="24"/>
        </w:rPr>
        <w:t xml:space="preserve">  OECD, Paris.</w:t>
      </w:r>
    </w:p>
    <w:p w:rsidR="0009045D" w:rsidRPr="005446A9" w:rsidRDefault="0009045D" w:rsidP="0009045D">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sidRPr="00EA1EDD">
        <w:rPr>
          <w:rFonts w:ascii="Times New Roman" w:hAnsi="Times New Roman" w:cs="Times New Roman"/>
          <w:sz w:val="24"/>
          <w:szCs w:val="24"/>
        </w:rPr>
        <w:t xml:space="preserve">Gwimbi, P. </w:t>
      </w:r>
      <w:r w:rsidR="00E94941">
        <w:rPr>
          <w:rFonts w:ascii="Times New Roman" w:hAnsi="Times New Roman" w:cs="Times New Roman"/>
          <w:sz w:val="24"/>
          <w:szCs w:val="24"/>
        </w:rPr>
        <w:t>(</w:t>
      </w:r>
      <w:r w:rsidRPr="00EA1EDD">
        <w:rPr>
          <w:rFonts w:ascii="Times New Roman" w:hAnsi="Times New Roman" w:cs="Times New Roman"/>
          <w:sz w:val="24"/>
          <w:szCs w:val="24"/>
        </w:rPr>
        <w:t>2009</w:t>
      </w:r>
      <w:r w:rsidR="00E94941">
        <w:rPr>
          <w:rFonts w:ascii="Times New Roman" w:hAnsi="Times New Roman" w:cs="Times New Roman"/>
          <w:sz w:val="24"/>
          <w:szCs w:val="24"/>
        </w:rPr>
        <w:t>)</w:t>
      </w:r>
      <w:r w:rsidRPr="00EA1EDD">
        <w:rPr>
          <w:rFonts w:ascii="Times New Roman" w:hAnsi="Times New Roman" w:cs="Times New Roman"/>
          <w:sz w:val="24"/>
          <w:szCs w:val="24"/>
        </w:rPr>
        <w:t>. Cotton Farmers’ Vulnerability to Climate Change in Gokwe District</w:t>
      </w:r>
      <w:r w:rsidR="006174E0">
        <w:rPr>
          <w:rFonts w:ascii="Times New Roman" w:hAnsi="Times New Roman" w:cs="Times New Roman"/>
          <w:sz w:val="24"/>
          <w:szCs w:val="24"/>
        </w:rPr>
        <w:t xml:space="preserve"> </w:t>
      </w:r>
      <w:r w:rsidRPr="00EA1EDD">
        <w:rPr>
          <w:rFonts w:ascii="Times New Roman" w:hAnsi="Times New Roman" w:cs="Times New Roman"/>
          <w:sz w:val="24"/>
          <w:szCs w:val="24"/>
        </w:rPr>
        <w:t xml:space="preserve">(Zimbabwe): Impact and Influencing Factors. </w:t>
      </w:r>
      <w:r w:rsidRPr="00E903D1">
        <w:rPr>
          <w:rFonts w:ascii="Times New Roman" w:hAnsi="Times New Roman" w:cs="Times New Roman"/>
          <w:i/>
          <w:sz w:val="24"/>
          <w:szCs w:val="24"/>
        </w:rPr>
        <w:t>Journal of Disaster Risk Studies</w:t>
      </w:r>
      <w:r w:rsidRPr="00EA1EDD">
        <w:rPr>
          <w:rFonts w:ascii="Times New Roman" w:hAnsi="Times New Roman" w:cs="Times New Roman"/>
          <w:sz w:val="24"/>
          <w:szCs w:val="24"/>
        </w:rPr>
        <w:t>. 2(2). African Centre for Disaster Studies.</w:t>
      </w:r>
      <w:r w:rsidR="00C12BEA">
        <w:rPr>
          <w:rFonts w:ascii="Times New Roman" w:hAnsi="Times New Roman" w:cs="Times New Roman"/>
          <w:sz w:val="24"/>
          <w:szCs w:val="24"/>
        </w:rPr>
        <w:t xml:space="preserve"> </w:t>
      </w:r>
      <w:r w:rsidRPr="00EA1EDD">
        <w:rPr>
          <w:rFonts w:ascii="Times New Roman" w:hAnsi="Times New Roman" w:cs="Times New Roman"/>
          <w:sz w:val="24"/>
          <w:szCs w:val="24"/>
        </w:rPr>
        <w:t>North-West University. Potchefstroom,</w:t>
      </w:r>
      <w:r w:rsidR="00C12BEA">
        <w:rPr>
          <w:rFonts w:ascii="Times New Roman" w:hAnsi="Times New Roman" w:cs="Times New Roman"/>
          <w:sz w:val="24"/>
          <w:szCs w:val="24"/>
        </w:rPr>
        <w:t xml:space="preserve"> </w:t>
      </w:r>
      <w:r w:rsidRPr="00EA1EDD">
        <w:rPr>
          <w:rFonts w:ascii="Times New Roman" w:hAnsi="Times New Roman" w:cs="Times New Roman"/>
          <w:sz w:val="24"/>
          <w:szCs w:val="24"/>
        </w:rPr>
        <w:t>South Africa.</w:t>
      </w:r>
    </w:p>
    <w:p w:rsidR="0009045D" w:rsidRDefault="0009045D" w:rsidP="0009045D">
      <w:pPr>
        <w:autoSpaceDE w:val="0"/>
        <w:autoSpaceDN w:val="0"/>
        <w:adjustRightInd w:val="0"/>
        <w:spacing w:after="0" w:line="240" w:lineRule="auto"/>
        <w:rPr>
          <w:rFonts w:ascii="Times New Roman" w:hAnsi="Times New Roman" w:cs="Times New Roman"/>
          <w:sz w:val="24"/>
          <w:szCs w:val="24"/>
        </w:rPr>
      </w:pPr>
    </w:p>
    <w:p w:rsidR="0009045D" w:rsidRDefault="00B843D6"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Global Water Partnership (2013). Water Climate D</w:t>
      </w:r>
      <w:r w:rsidR="0009045D" w:rsidRPr="005446A9">
        <w:rPr>
          <w:rFonts w:ascii="Times New Roman" w:hAnsi="Times New Roman" w:cs="Times New Roman"/>
          <w:sz w:val="24"/>
          <w:szCs w:val="24"/>
        </w:rPr>
        <w:t>evelopment Program</w:t>
      </w:r>
      <w:r w:rsidR="007F0288">
        <w:rPr>
          <w:rFonts w:ascii="Times New Roman" w:hAnsi="Times New Roman" w:cs="Times New Roman"/>
          <w:sz w:val="24"/>
          <w:szCs w:val="24"/>
        </w:rPr>
        <w:t>me</w:t>
      </w:r>
      <w:r w:rsidR="0009045D" w:rsidRPr="005446A9">
        <w:rPr>
          <w:rFonts w:ascii="Times New Roman" w:hAnsi="Times New Roman" w:cs="Times New Roman"/>
          <w:sz w:val="24"/>
          <w:szCs w:val="24"/>
        </w:rPr>
        <w:t xml:space="preserve"> (WACDEP) in Zimbabwe. Workplan</w:t>
      </w:r>
      <w:r w:rsidR="007F0288">
        <w:rPr>
          <w:rFonts w:ascii="Times New Roman" w:hAnsi="Times New Roman" w:cs="Times New Roman"/>
          <w:sz w:val="24"/>
          <w:szCs w:val="24"/>
        </w:rPr>
        <w:t xml:space="preserve"> 2013-2015</w:t>
      </w:r>
      <w:r>
        <w:rPr>
          <w:rFonts w:ascii="Times New Roman" w:hAnsi="Times New Roman" w:cs="Times New Roman"/>
          <w:sz w:val="24"/>
          <w:szCs w:val="24"/>
        </w:rPr>
        <w:t xml:space="preserve">. </w:t>
      </w:r>
      <w:r w:rsidR="007F0288">
        <w:rPr>
          <w:rFonts w:ascii="Times New Roman" w:hAnsi="Times New Roman" w:cs="Times New Roman"/>
          <w:sz w:val="24"/>
          <w:szCs w:val="24"/>
        </w:rPr>
        <w:t>GWP Southern Africa, Pretoria, South Africa.</w:t>
      </w:r>
    </w:p>
    <w:p w:rsidR="0009045D" w:rsidRPr="005446A9" w:rsidRDefault="0009045D" w:rsidP="0009045D">
      <w:pPr>
        <w:autoSpaceDE w:val="0"/>
        <w:autoSpaceDN w:val="0"/>
        <w:adjustRightInd w:val="0"/>
        <w:spacing w:after="0" w:line="240" w:lineRule="auto"/>
        <w:rPr>
          <w:rFonts w:ascii="Times New Roman" w:hAnsi="Times New Roman" w:cs="Times New Roman"/>
          <w:sz w:val="24"/>
          <w:szCs w:val="24"/>
        </w:rPr>
      </w:pPr>
    </w:p>
    <w:p w:rsidR="009A7E4D" w:rsidRDefault="009A7E4D" w:rsidP="0009045D">
      <w:pPr>
        <w:autoSpaceDE w:val="0"/>
        <w:autoSpaceDN w:val="0"/>
        <w:adjustRightInd w:val="0"/>
        <w:spacing w:after="0" w:line="240" w:lineRule="auto"/>
        <w:rPr>
          <w:rFonts w:ascii="Times New Roman" w:hAnsi="Times New Roman" w:cs="Times New Roman"/>
          <w:sz w:val="24"/>
          <w:szCs w:val="24"/>
        </w:rPr>
      </w:pPr>
      <w:r w:rsidRPr="009A7E4D">
        <w:rPr>
          <w:rFonts w:ascii="Times New Roman" w:hAnsi="Times New Roman" w:cs="Times New Roman"/>
          <w:sz w:val="24"/>
          <w:szCs w:val="24"/>
        </w:rPr>
        <w:t xml:space="preserve">Hijmans, R.J., S.E. Cameron, J.L. Parra, P.G. Jones and A. Jarvis (2005). Very high resolution interpolated climate surfaces for global land areas. </w:t>
      </w:r>
      <w:hyperlink r:id="rId32" w:history="1">
        <w:r w:rsidRPr="00380C9F">
          <w:rPr>
            <w:rFonts w:ascii="Times New Roman" w:hAnsi="Times New Roman" w:cs="Times New Roman"/>
            <w:i/>
            <w:sz w:val="24"/>
            <w:szCs w:val="24"/>
          </w:rPr>
          <w:t>International Journal of Climatology</w:t>
        </w:r>
        <w:r w:rsidRPr="009A7E4D">
          <w:rPr>
            <w:rFonts w:ascii="Times New Roman" w:hAnsi="Times New Roman" w:cs="Times New Roman"/>
            <w:sz w:val="24"/>
            <w:szCs w:val="24"/>
          </w:rPr>
          <w:t xml:space="preserve"> 25: 1965-1978</w:t>
        </w:r>
      </w:hyperlink>
      <w:r>
        <w:rPr>
          <w:rFonts w:ascii="Times New Roman" w:hAnsi="Times New Roman" w:cs="Times New Roman"/>
          <w:sz w:val="24"/>
          <w:szCs w:val="24"/>
        </w:rPr>
        <w:t>.</w:t>
      </w:r>
    </w:p>
    <w:p w:rsidR="009A7E4D" w:rsidRDefault="009A7E4D" w:rsidP="0009045D">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sidRPr="007B7083">
        <w:rPr>
          <w:rFonts w:ascii="Times New Roman" w:hAnsi="Times New Roman" w:cs="Times New Roman"/>
          <w:sz w:val="24"/>
          <w:szCs w:val="24"/>
        </w:rPr>
        <w:t xml:space="preserve">Hulme, M. and Sheard, N. </w:t>
      </w:r>
      <w:r w:rsidR="00E94941">
        <w:rPr>
          <w:rFonts w:ascii="Times New Roman" w:hAnsi="Times New Roman" w:cs="Times New Roman"/>
          <w:sz w:val="24"/>
          <w:szCs w:val="24"/>
        </w:rPr>
        <w:t>(</w:t>
      </w:r>
      <w:r w:rsidRPr="007B7083">
        <w:rPr>
          <w:rFonts w:ascii="Times New Roman" w:hAnsi="Times New Roman" w:cs="Times New Roman"/>
          <w:sz w:val="24"/>
          <w:szCs w:val="24"/>
        </w:rPr>
        <w:t>1999</w:t>
      </w:r>
      <w:r w:rsidR="00E94941">
        <w:rPr>
          <w:rFonts w:ascii="Times New Roman" w:hAnsi="Times New Roman" w:cs="Times New Roman"/>
          <w:sz w:val="24"/>
          <w:szCs w:val="24"/>
        </w:rPr>
        <w:t>)</w:t>
      </w:r>
      <w:r w:rsidRPr="007B7083">
        <w:rPr>
          <w:rFonts w:ascii="Times New Roman" w:hAnsi="Times New Roman" w:cs="Times New Roman"/>
          <w:sz w:val="24"/>
          <w:szCs w:val="24"/>
        </w:rPr>
        <w:t>.</w:t>
      </w:r>
      <w:r w:rsidR="00C12BEA">
        <w:rPr>
          <w:rFonts w:ascii="Times New Roman" w:hAnsi="Times New Roman" w:cs="Times New Roman"/>
          <w:sz w:val="24"/>
          <w:szCs w:val="24"/>
        </w:rPr>
        <w:t xml:space="preserve"> </w:t>
      </w:r>
      <w:r w:rsidRPr="007B7083">
        <w:rPr>
          <w:rFonts w:ascii="Times New Roman" w:hAnsi="Times New Roman" w:cs="Times New Roman"/>
          <w:sz w:val="24"/>
          <w:szCs w:val="24"/>
        </w:rPr>
        <w:t>Climate Change Scenarios for</w:t>
      </w:r>
      <w:r w:rsidR="00C12BEA">
        <w:rPr>
          <w:rFonts w:ascii="Times New Roman" w:hAnsi="Times New Roman" w:cs="Times New Roman"/>
          <w:sz w:val="24"/>
          <w:szCs w:val="24"/>
        </w:rPr>
        <w:t xml:space="preserve"> </w:t>
      </w:r>
      <w:r w:rsidRPr="007B7083">
        <w:rPr>
          <w:rFonts w:ascii="Times New Roman" w:hAnsi="Times New Roman" w:cs="Times New Roman"/>
          <w:sz w:val="24"/>
          <w:szCs w:val="24"/>
        </w:rPr>
        <w:t>Zimbabwe.</w:t>
      </w:r>
      <w:r w:rsidR="00C12BEA">
        <w:rPr>
          <w:rFonts w:ascii="Times New Roman" w:hAnsi="Times New Roman" w:cs="Times New Roman"/>
          <w:sz w:val="24"/>
          <w:szCs w:val="24"/>
        </w:rPr>
        <w:t xml:space="preserve"> </w:t>
      </w:r>
      <w:r w:rsidRPr="007B7083">
        <w:rPr>
          <w:rFonts w:ascii="Times New Roman" w:hAnsi="Times New Roman" w:cs="Times New Roman"/>
          <w:sz w:val="24"/>
          <w:szCs w:val="24"/>
        </w:rPr>
        <w:t>Climatic Research Unit, UEA, Norwich, UK.</w:t>
      </w:r>
    </w:p>
    <w:p w:rsidR="0009045D" w:rsidRDefault="0009045D" w:rsidP="0009045D">
      <w:pPr>
        <w:autoSpaceDE w:val="0"/>
        <w:autoSpaceDN w:val="0"/>
        <w:adjustRightInd w:val="0"/>
        <w:spacing w:after="0" w:line="240" w:lineRule="auto"/>
        <w:rPr>
          <w:rFonts w:ascii="Times New Roman" w:hAnsi="Times New Roman" w:cs="Times New Roman"/>
          <w:sz w:val="24"/>
          <w:szCs w:val="24"/>
        </w:rPr>
      </w:pPr>
    </w:p>
    <w:p w:rsidR="00D2033E" w:rsidRDefault="00054D2D" w:rsidP="00D2033E">
      <w:pPr>
        <w:autoSpaceDE w:val="0"/>
        <w:autoSpaceDN w:val="0"/>
        <w:adjustRightInd w:val="0"/>
        <w:spacing w:after="0" w:line="240" w:lineRule="auto"/>
        <w:rPr>
          <w:rFonts w:ascii="Times New Roman" w:hAnsi="Times New Roman" w:cs="Times New Roman"/>
          <w:sz w:val="24"/>
          <w:szCs w:val="24"/>
        </w:rPr>
      </w:pPr>
      <w:r w:rsidRPr="00380C9F">
        <w:rPr>
          <w:rFonts w:ascii="Times New Roman" w:hAnsi="Times New Roman" w:cs="Times New Roman"/>
          <w:sz w:val="24"/>
          <w:szCs w:val="24"/>
        </w:rPr>
        <w:t>Brown, D., D. Dodman and S. Zvigadza</w:t>
      </w:r>
      <w:r w:rsidRPr="00C03076">
        <w:rPr>
          <w:rFonts w:ascii="Times New Roman" w:hAnsi="Times New Roman" w:cs="Times New Roman"/>
          <w:sz w:val="24"/>
          <w:szCs w:val="24"/>
        </w:rPr>
        <w:t xml:space="preserve"> </w:t>
      </w:r>
      <w:r w:rsidR="00D2033E" w:rsidRPr="00C03076">
        <w:rPr>
          <w:rFonts w:ascii="Times New Roman" w:hAnsi="Times New Roman" w:cs="Times New Roman"/>
          <w:sz w:val="24"/>
          <w:szCs w:val="24"/>
        </w:rPr>
        <w:t xml:space="preserve">(2013). Climate Change Responses in </w:t>
      </w:r>
      <w:r w:rsidRPr="00380C9F">
        <w:rPr>
          <w:rFonts w:ascii="Times New Roman" w:hAnsi="Times New Roman" w:cs="Times New Roman"/>
          <w:sz w:val="24"/>
          <w:szCs w:val="24"/>
        </w:rPr>
        <w:t>Zimbabwe</w:t>
      </w:r>
      <w:r w:rsidR="00D2033E" w:rsidRPr="00C03076">
        <w:rPr>
          <w:rFonts w:ascii="Times New Roman" w:hAnsi="Times New Roman" w:cs="Times New Roman"/>
          <w:sz w:val="24"/>
          <w:szCs w:val="24"/>
        </w:rPr>
        <w:t xml:space="preserve">: Local Action and National </w:t>
      </w:r>
      <w:r w:rsidR="00C12BEA" w:rsidRPr="00C03076">
        <w:rPr>
          <w:rFonts w:ascii="Times New Roman" w:hAnsi="Times New Roman" w:cs="Times New Roman"/>
          <w:sz w:val="24"/>
          <w:szCs w:val="24"/>
        </w:rPr>
        <w:t>P</w:t>
      </w:r>
      <w:r w:rsidR="00D2033E" w:rsidRPr="00C03076">
        <w:rPr>
          <w:rFonts w:ascii="Times New Roman" w:hAnsi="Times New Roman" w:cs="Times New Roman"/>
          <w:sz w:val="24"/>
          <w:szCs w:val="24"/>
        </w:rPr>
        <w:t xml:space="preserve">olicy. </w:t>
      </w:r>
      <w:r w:rsidRPr="00380C9F">
        <w:rPr>
          <w:rFonts w:ascii="Times New Roman" w:hAnsi="Times New Roman" w:cs="Times New Roman"/>
          <w:sz w:val="24"/>
          <w:szCs w:val="24"/>
        </w:rPr>
        <w:t xml:space="preserve">IIED </w:t>
      </w:r>
      <w:r w:rsidR="00D2033E" w:rsidRPr="00C03076">
        <w:rPr>
          <w:rFonts w:ascii="Times New Roman" w:hAnsi="Times New Roman" w:cs="Times New Roman"/>
          <w:sz w:val="24"/>
          <w:szCs w:val="24"/>
        </w:rPr>
        <w:t>Briefing Note</w:t>
      </w:r>
      <w:r w:rsidR="00B3183B" w:rsidRPr="00C03076">
        <w:rPr>
          <w:rFonts w:ascii="Times New Roman" w:hAnsi="Times New Roman" w:cs="Times New Roman"/>
          <w:sz w:val="24"/>
          <w:szCs w:val="24"/>
        </w:rPr>
        <w:t>.</w:t>
      </w:r>
      <w:r w:rsidR="00C12BEA">
        <w:rPr>
          <w:rFonts w:ascii="Times New Roman" w:hAnsi="Times New Roman" w:cs="Times New Roman"/>
          <w:sz w:val="24"/>
          <w:szCs w:val="24"/>
        </w:rPr>
        <w:t xml:space="preserve"> </w:t>
      </w:r>
      <w:r>
        <w:rPr>
          <w:rFonts w:ascii="Times New Roman" w:hAnsi="Times New Roman" w:cs="Times New Roman"/>
          <w:sz w:val="24"/>
          <w:szCs w:val="24"/>
        </w:rPr>
        <w:t>International Institute for Environment and Development, London UK.</w:t>
      </w:r>
    </w:p>
    <w:p w:rsidR="00B3183B" w:rsidRDefault="00B3183B" w:rsidP="00D2033E">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IPCC </w:t>
      </w:r>
      <w:r w:rsidR="000572C6">
        <w:rPr>
          <w:rFonts w:ascii="Times New Roman" w:hAnsi="Times New Roman" w:cs="Times New Roman"/>
          <w:sz w:val="24"/>
          <w:szCs w:val="24"/>
        </w:rPr>
        <w:t>(</w:t>
      </w:r>
      <w:r>
        <w:rPr>
          <w:rFonts w:ascii="Times New Roman" w:hAnsi="Times New Roman" w:cs="Times New Roman"/>
          <w:sz w:val="24"/>
          <w:szCs w:val="24"/>
        </w:rPr>
        <w:t>2000</w:t>
      </w:r>
      <w:r w:rsidR="000572C6">
        <w:rPr>
          <w:rFonts w:ascii="Times New Roman" w:hAnsi="Times New Roman" w:cs="Times New Roman"/>
          <w:sz w:val="24"/>
          <w:szCs w:val="24"/>
        </w:rPr>
        <w:t>)</w:t>
      </w:r>
      <w:r>
        <w:rPr>
          <w:rFonts w:ascii="Times New Roman" w:hAnsi="Times New Roman" w:cs="Times New Roman"/>
          <w:sz w:val="24"/>
          <w:szCs w:val="24"/>
        </w:rPr>
        <w:t>.</w:t>
      </w:r>
      <w:r w:rsidR="00C12BEA">
        <w:rPr>
          <w:rFonts w:ascii="Times New Roman" w:hAnsi="Times New Roman" w:cs="Times New Roman"/>
          <w:sz w:val="24"/>
          <w:szCs w:val="24"/>
        </w:rPr>
        <w:t xml:space="preserve"> </w:t>
      </w:r>
      <w:r>
        <w:rPr>
          <w:rFonts w:ascii="Times New Roman" w:hAnsi="Times New Roman" w:cs="Times New Roman"/>
          <w:sz w:val="24"/>
          <w:szCs w:val="24"/>
        </w:rPr>
        <w:t>Special Report on Emissions Scenarios.  IPCC</w:t>
      </w:r>
      <w:r w:rsidR="003A5456">
        <w:rPr>
          <w:rFonts w:ascii="Times New Roman" w:hAnsi="Times New Roman" w:cs="Times New Roman"/>
          <w:sz w:val="24"/>
          <w:szCs w:val="24"/>
        </w:rPr>
        <w:t>, Geneva Switzerland.</w:t>
      </w:r>
    </w:p>
    <w:p w:rsidR="0009045D" w:rsidRDefault="0009045D" w:rsidP="0009045D">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IPCC (2007</w:t>
      </w:r>
      <w:r w:rsidR="000572C6">
        <w:rPr>
          <w:rFonts w:ascii="Times New Roman" w:hAnsi="Times New Roman" w:cs="Times New Roman"/>
          <w:sz w:val="24"/>
          <w:szCs w:val="24"/>
        </w:rPr>
        <w:t>a</w:t>
      </w:r>
      <w:r>
        <w:rPr>
          <w:rFonts w:ascii="Times New Roman" w:hAnsi="Times New Roman" w:cs="Times New Roman"/>
          <w:sz w:val="24"/>
          <w:szCs w:val="24"/>
        </w:rPr>
        <w:t>).</w:t>
      </w:r>
      <w:r w:rsidR="00C12BEA">
        <w:rPr>
          <w:rFonts w:ascii="Times New Roman" w:hAnsi="Times New Roman" w:cs="Times New Roman"/>
          <w:sz w:val="24"/>
          <w:szCs w:val="24"/>
        </w:rPr>
        <w:t xml:space="preserve"> </w:t>
      </w:r>
      <w:r>
        <w:rPr>
          <w:rFonts w:ascii="Times New Roman" w:hAnsi="Times New Roman" w:cs="Times New Roman"/>
          <w:sz w:val="24"/>
          <w:szCs w:val="24"/>
        </w:rPr>
        <w:t xml:space="preserve">Summary for </w:t>
      </w:r>
      <w:r w:rsidR="007F741E">
        <w:rPr>
          <w:rFonts w:ascii="Times New Roman" w:hAnsi="Times New Roman" w:cs="Times New Roman"/>
          <w:sz w:val="24"/>
          <w:szCs w:val="24"/>
        </w:rPr>
        <w:t>P</w:t>
      </w:r>
      <w:r>
        <w:rPr>
          <w:rFonts w:ascii="Times New Roman" w:hAnsi="Times New Roman" w:cs="Times New Roman"/>
          <w:sz w:val="24"/>
          <w:szCs w:val="24"/>
        </w:rPr>
        <w:t>olicy Makers.  Climate Change 2007: Synthesis Report.</w:t>
      </w:r>
      <w:r w:rsidR="003A5456">
        <w:rPr>
          <w:rFonts w:ascii="Times New Roman" w:hAnsi="Times New Roman" w:cs="Times New Roman"/>
          <w:sz w:val="24"/>
          <w:szCs w:val="24"/>
        </w:rPr>
        <w:t xml:space="preserve"> IPCC, Geneva Switzerland.</w:t>
      </w:r>
    </w:p>
    <w:p w:rsidR="00424815" w:rsidRDefault="00424815" w:rsidP="00424815">
      <w:pPr>
        <w:autoSpaceDE w:val="0"/>
        <w:autoSpaceDN w:val="0"/>
        <w:adjustRightInd w:val="0"/>
        <w:spacing w:after="0" w:line="240" w:lineRule="auto"/>
        <w:rPr>
          <w:rFonts w:ascii="Times New Roman" w:hAnsi="Times New Roman" w:cs="Times New Roman"/>
          <w:sz w:val="24"/>
          <w:szCs w:val="24"/>
        </w:rPr>
      </w:pPr>
    </w:p>
    <w:p w:rsidR="00424815" w:rsidRPr="00B7522D" w:rsidRDefault="00424815" w:rsidP="00424815">
      <w:pPr>
        <w:autoSpaceDE w:val="0"/>
        <w:autoSpaceDN w:val="0"/>
        <w:adjustRightInd w:val="0"/>
        <w:spacing w:after="0" w:line="240" w:lineRule="auto"/>
        <w:rPr>
          <w:rFonts w:ascii="Times New Roman" w:hAnsi="Times New Roman" w:cs="Times New Roman"/>
          <w:sz w:val="24"/>
          <w:szCs w:val="24"/>
        </w:rPr>
      </w:pPr>
      <w:r w:rsidRPr="00B7522D">
        <w:rPr>
          <w:rFonts w:ascii="Times New Roman" w:hAnsi="Times New Roman" w:cs="Times New Roman"/>
          <w:sz w:val="24"/>
          <w:szCs w:val="24"/>
        </w:rPr>
        <w:t xml:space="preserve">IPCC </w:t>
      </w:r>
      <w:r>
        <w:rPr>
          <w:rFonts w:ascii="Times New Roman" w:hAnsi="Times New Roman" w:cs="Times New Roman"/>
          <w:sz w:val="24"/>
          <w:szCs w:val="24"/>
        </w:rPr>
        <w:t>(</w:t>
      </w:r>
      <w:r w:rsidRPr="00B7522D">
        <w:rPr>
          <w:rFonts w:ascii="Times New Roman" w:hAnsi="Times New Roman" w:cs="Times New Roman"/>
          <w:sz w:val="24"/>
          <w:szCs w:val="24"/>
        </w:rPr>
        <w:t>2007</w:t>
      </w:r>
      <w:r w:rsidR="00235A7C">
        <w:rPr>
          <w:rFonts w:ascii="Times New Roman" w:hAnsi="Times New Roman" w:cs="Times New Roman"/>
          <w:sz w:val="24"/>
          <w:szCs w:val="24"/>
        </w:rPr>
        <w:t>b</w:t>
      </w:r>
      <w:r w:rsidRPr="00B7522D">
        <w:rPr>
          <w:rFonts w:ascii="Times New Roman" w:hAnsi="Times New Roman" w:cs="Times New Roman"/>
          <w:sz w:val="24"/>
          <w:szCs w:val="24"/>
        </w:rPr>
        <w:t>)</w:t>
      </w:r>
      <w:r w:rsidR="003A5456">
        <w:rPr>
          <w:rFonts w:ascii="Times New Roman" w:hAnsi="Times New Roman" w:cs="Times New Roman"/>
          <w:sz w:val="24"/>
          <w:szCs w:val="24"/>
        </w:rPr>
        <w:t>.</w:t>
      </w:r>
      <w:r w:rsidRPr="00B7522D">
        <w:rPr>
          <w:rFonts w:ascii="Times New Roman" w:hAnsi="Times New Roman" w:cs="Times New Roman"/>
          <w:sz w:val="24"/>
          <w:szCs w:val="24"/>
        </w:rPr>
        <w:t xml:space="preserve">  Working Group </w:t>
      </w:r>
      <w:r>
        <w:rPr>
          <w:rFonts w:ascii="Times New Roman" w:hAnsi="Times New Roman" w:cs="Times New Roman"/>
          <w:sz w:val="24"/>
          <w:szCs w:val="24"/>
        </w:rPr>
        <w:t>2 Report: Impacts, A</w:t>
      </w:r>
      <w:r w:rsidRPr="00B7522D">
        <w:rPr>
          <w:rFonts w:ascii="Times New Roman" w:hAnsi="Times New Roman" w:cs="Times New Roman"/>
          <w:sz w:val="24"/>
          <w:szCs w:val="24"/>
        </w:rPr>
        <w:t xml:space="preserve">daptation and </w:t>
      </w:r>
      <w:r>
        <w:rPr>
          <w:rFonts w:ascii="Times New Roman" w:hAnsi="Times New Roman" w:cs="Times New Roman"/>
          <w:sz w:val="24"/>
          <w:szCs w:val="24"/>
        </w:rPr>
        <w:t>V</w:t>
      </w:r>
      <w:r w:rsidRPr="00B7522D">
        <w:rPr>
          <w:rFonts w:ascii="Times New Roman" w:hAnsi="Times New Roman" w:cs="Times New Roman"/>
          <w:sz w:val="24"/>
          <w:szCs w:val="24"/>
        </w:rPr>
        <w:t>ulnerability.</w:t>
      </w:r>
      <w:r w:rsidR="00C12BEA">
        <w:rPr>
          <w:rFonts w:ascii="Times New Roman" w:hAnsi="Times New Roman" w:cs="Times New Roman"/>
          <w:sz w:val="24"/>
          <w:szCs w:val="24"/>
        </w:rPr>
        <w:t xml:space="preserve"> </w:t>
      </w:r>
      <w:r w:rsidR="003A5456">
        <w:rPr>
          <w:rFonts w:ascii="Times New Roman" w:hAnsi="Times New Roman" w:cs="Times New Roman"/>
          <w:sz w:val="24"/>
          <w:szCs w:val="24"/>
        </w:rPr>
        <w:t>IPCC, Geneva Switzerland.</w:t>
      </w:r>
    </w:p>
    <w:p w:rsidR="00235A7C" w:rsidRDefault="00235A7C" w:rsidP="00235A7C">
      <w:pPr>
        <w:autoSpaceDE w:val="0"/>
        <w:autoSpaceDN w:val="0"/>
        <w:adjustRightInd w:val="0"/>
        <w:spacing w:after="0" w:line="240" w:lineRule="auto"/>
        <w:rPr>
          <w:rFonts w:ascii="Times New Roman" w:hAnsi="Times New Roman" w:cs="Times New Roman"/>
          <w:sz w:val="24"/>
          <w:szCs w:val="24"/>
        </w:rPr>
      </w:pPr>
    </w:p>
    <w:p w:rsidR="00235A7C" w:rsidRDefault="00235A7C" w:rsidP="00235A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IPCC (2007c).  Working Group 3 Report: Mitigation of Climate Change. IPCC, Geneva Switzerland. </w:t>
      </w:r>
    </w:p>
    <w:p w:rsidR="00B25260" w:rsidRDefault="00B25260" w:rsidP="00B25260">
      <w:pPr>
        <w:autoSpaceDE w:val="0"/>
        <w:autoSpaceDN w:val="0"/>
        <w:adjustRightInd w:val="0"/>
        <w:spacing w:after="0" w:line="240" w:lineRule="auto"/>
        <w:rPr>
          <w:rFonts w:ascii="Times New Roman" w:hAnsi="Times New Roman" w:cs="Times New Roman"/>
          <w:sz w:val="24"/>
          <w:szCs w:val="24"/>
        </w:rPr>
      </w:pPr>
    </w:p>
    <w:p w:rsidR="00747736" w:rsidRDefault="00A14AFA" w:rsidP="00B25260">
      <w:pPr>
        <w:autoSpaceDE w:val="0"/>
        <w:autoSpaceDN w:val="0"/>
        <w:adjustRightInd w:val="0"/>
        <w:spacing w:after="0" w:line="240" w:lineRule="auto"/>
        <w:rPr>
          <w:rFonts w:ascii="Times New Roman" w:hAnsi="Times New Roman" w:cs="Times New Roman"/>
          <w:sz w:val="24"/>
          <w:szCs w:val="24"/>
        </w:rPr>
      </w:pPr>
      <w:r w:rsidRPr="00380C9F">
        <w:rPr>
          <w:rFonts w:ascii="Times New Roman" w:hAnsi="Times New Roman" w:cs="Times New Roman"/>
          <w:sz w:val="24"/>
          <w:szCs w:val="24"/>
        </w:rPr>
        <w:t>International Union for the Conservation of Nature</w:t>
      </w:r>
      <w:r w:rsidR="00747736" w:rsidRPr="00380C9F">
        <w:rPr>
          <w:rFonts w:ascii="Times New Roman" w:hAnsi="Times New Roman" w:cs="Times New Roman"/>
          <w:sz w:val="24"/>
          <w:szCs w:val="24"/>
        </w:rPr>
        <w:t xml:space="preserve"> </w:t>
      </w:r>
      <w:r w:rsidR="00E94941" w:rsidRPr="00380C9F">
        <w:rPr>
          <w:rFonts w:ascii="Times New Roman" w:hAnsi="Times New Roman" w:cs="Times New Roman"/>
          <w:sz w:val="24"/>
          <w:szCs w:val="24"/>
        </w:rPr>
        <w:t>(</w:t>
      </w:r>
      <w:r w:rsidR="00747736" w:rsidRPr="00380C9F">
        <w:rPr>
          <w:rFonts w:ascii="Times New Roman" w:hAnsi="Times New Roman" w:cs="Times New Roman"/>
          <w:sz w:val="24"/>
          <w:szCs w:val="24"/>
        </w:rPr>
        <w:t>2005</w:t>
      </w:r>
      <w:r w:rsidR="00E94941" w:rsidRPr="00380C9F">
        <w:rPr>
          <w:rFonts w:ascii="Times New Roman" w:hAnsi="Times New Roman" w:cs="Times New Roman"/>
          <w:sz w:val="24"/>
          <w:szCs w:val="24"/>
        </w:rPr>
        <w:t>)</w:t>
      </w:r>
      <w:r w:rsidR="00747736" w:rsidRPr="00380C9F">
        <w:rPr>
          <w:rFonts w:ascii="Times New Roman" w:hAnsi="Times New Roman" w:cs="Times New Roman"/>
          <w:sz w:val="24"/>
          <w:szCs w:val="24"/>
        </w:rPr>
        <w:t>.</w:t>
      </w:r>
      <w:r w:rsidR="00E94941" w:rsidRPr="00380C9F">
        <w:rPr>
          <w:rFonts w:ascii="Times New Roman" w:hAnsi="Times New Roman" w:cs="Times New Roman"/>
          <w:sz w:val="24"/>
          <w:szCs w:val="24"/>
        </w:rPr>
        <w:t xml:space="preserve"> </w:t>
      </w:r>
      <w:r w:rsidR="007B5FCA" w:rsidRPr="00380C9F">
        <w:rPr>
          <w:rFonts w:ascii="Times New Roman" w:hAnsi="Times New Roman" w:cs="Times New Roman"/>
          <w:sz w:val="24"/>
          <w:szCs w:val="24"/>
        </w:rPr>
        <w:t>Gland, Switzerland</w:t>
      </w:r>
      <w:r w:rsidR="00747736" w:rsidRPr="00380C9F">
        <w:rPr>
          <w:rFonts w:ascii="Times New Roman" w:hAnsi="Times New Roman" w:cs="Times New Roman"/>
          <w:sz w:val="24"/>
          <w:szCs w:val="24"/>
        </w:rPr>
        <w:t>.</w:t>
      </w:r>
    </w:p>
    <w:p w:rsidR="00747736" w:rsidRDefault="00747736" w:rsidP="00B25260">
      <w:pPr>
        <w:autoSpaceDE w:val="0"/>
        <w:autoSpaceDN w:val="0"/>
        <w:adjustRightInd w:val="0"/>
        <w:spacing w:after="0" w:line="240" w:lineRule="auto"/>
        <w:rPr>
          <w:rFonts w:ascii="Times New Roman" w:hAnsi="Times New Roman" w:cs="Times New Roman"/>
          <w:sz w:val="24"/>
          <w:szCs w:val="24"/>
        </w:rPr>
      </w:pPr>
    </w:p>
    <w:p w:rsidR="00B74D4F" w:rsidRPr="002168CA" w:rsidRDefault="00B74D4F" w:rsidP="00B74D4F">
      <w:pPr>
        <w:autoSpaceDE w:val="0"/>
        <w:autoSpaceDN w:val="0"/>
        <w:adjustRightInd w:val="0"/>
        <w:spacing w:after="0" w:line="240" w:lineRule="auto"/>
        <w:rPr>
          <w:rFonts w:ascii="Times New Roman" w:hAnsi="Times New Roman" w:cs="Times New Roman"/>
          <w:sz w:val="24"/>
          <w:szCs w:val="24"/>
        </w:rPr>
      </w:pPr>
      <w:r w:rsidRPr="002168CA">
        <w:rPr>
          <w:rFonts w:ascii="Times New Roman" w:hAnsi="Times New Roman" w:cs="Times New Roman"/>
          <w:sz w:val="24"/>
          <w:szCs w:val="24"/>
        </w:rPr>
        <w:t>JMAT Development Consultants</w:t>
      </w:r>
      <w:r>
        <w:rPr>
          <w:rFonts w:ascii="Times New Roman" w:hAnsi="Times New Roman" w:cs="Times New Roman"/>
          <w:sz w:val="24"/>
          <w:szCs w:val="24"/>
        </w:rPr>
        <w:t xml:space="preserve"> (</w:t>
      </w:r>
      <w:r w:rsidRPr="002168CA">
        <w:rPr>
          <w:rFonts w:ascii="Times New Roman" w:hAnsi="Times New Roman" w:cs="Times New Roman"/>
          <w:sz w:val="24"/>
          <w:szCs w:val="24"/>
        </w:rPr>
        <w:t>2008</w:t>
      </w:r>
      <w:r>
        <w:rPr>
          <w:rFonts w:ascii="Times New Roman" w:hAnsi="Times New Roman" w:cs="Times New Roman"/>
          <w:sz w:val="24"/>
          <w:szCs w:val="24"/>
        </w:rPr>
        <w:t>).</w:t>
      </w:r>
      <w:r w:rsidRPr="002168CA">
        <w:rPr>
          <w:rFonts w:ascii="Times New Roman" w:hAnsi="Times New Roman" w:cs="Times New Roman"/>
          <w:sz w:val="24"/>
          <w:szCs w:val="24"/>
        </w:rPr>
        <w:t>Coping with Drought and Climate Change Project: Baseline Study</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004935EF">
        <w:rPr>
          <w:rFonts w:ascii="Times New Roman" w:hAnsi="Times New Roman" w:cs="Times New Roman"/>
          <w:sz w:val="24"/>
          <w:szCs w:val="24"/>
        </w:rPr>
        <w:t>Final Report to Environment Management Agency and United Nations Development Programme.</w:t>
      </w:r>
      <w:r w:rsidRPr="002168CA">
        <w:rPr>
          <w:rFonts w:ascii="Times New Roman" w:hAnsi="Times New Roman" w:cs="Times New Roman"/>
          <w:sz w:val="24"/>
          <w:szCs w:val="24"/>
        </w:rPr>
        <w:t xml:space="preserve"> Harare</w:t>
      </w:r>
      <w:r w:rsidR="004935EF">
        <w:rPr>
          <w:rFonts w:ascii="Times New Roman" w:hAnsi="Times New Roman" w:cs="Times New Roman"/>
          <w:sz w:val="24"/>
          <w:szCs w:val="24"/>
        </w:rPr>
        <w:t>, Zimbabwe</w:t>
      </w:r>
      <w:r>
        <w:rPr>
          <w:rFonts w:ascii="Times New Roman" w:hAnsi="Times New Roman" w:cs="Times New Roman"/>
          <w:sz w:val="24"/>
          <w:szCs w:val="24"/>
        </w:rPr>
        <w:t>.</w:t>
      </w:r>
    </w:p>
    <w:p w:rsidR="00B74D4F" w:rsidRDefault="00B74D4F" w:rsidP="00021AEE">
      <w:pPr>
        <w:autoSpaceDE w:val="0"/>
        <w:autoSpaceDN w:val="0"/>
        <w:adjustRightInd w:val="0"/>
        <w:spacing w:after="0" w:line="240" w:lineRule="auto"/>
        <w:rPr>
          <w:rFonts w:ascii="Times New Roman" w:hAnsi="Times New Roman" w:cs="Times New Roman"/>
          <w:sz w:val="24"/>
          <w:szCs w:val="24"/>
        </w:rPr>
      </w:pPr>
    </w:p>
    <w:p w:rsidR="00E22B3A" w:rsidRPr="00E22B3A" w:rsidRDefault="00E22B3A" w:rsidP="00021A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Levina, E.</w:t>
      </w:r>
      <w:r w:rsidR="00C12BEA">
        <w:rPr>
          <w:rFonts w:ascii="Times New Roman" w:hAnsi="Times New Roman" w:cs="Times New Roman"/>
          <w:sz w:val="24"/>
          <w:szCs w:val="24"/>
        </w:rPr>
        <w:t xml:space="preserve"> </w:t>
      </w:r>
      <w:r>
        <w:rPr>
          <w:rFonts w:ascii="Times New Roman" w:hAnsi="Times New Roman" w:cs="Times New Roman"/>
          <w:sz w:val="24"/>
          <w:szCs w:val="24"/>
        </w:rPr>
        <w:t>(</w:t>
      </w:r>
      <w:r w:rsidRPr="00E22B3A">
        <w:rPr>
          <w:rFonts w:ascii="Times New Roman" w:hAnsi="Times New Roman" w:cs="Times New Roman"/>
          <w:sz w:val="24"/>
          <w:szCs w:val="24"/>
        </w:rPr>
        <w:t>2006</w:t>
      </w:r>
      <w:r>
        <w:rPr>
          <w:rFonts w:ascii="Times New Roman" w:hAnsi="Times New Roman" w:cs="Times New Roman"/>
          <w:sz w:val="24"/>
          <w:szCs w:val="24"/>
        </w:rPr>
        <w:t>).</w:t>
      </w:r>
      <w:r w:rsidR="00E94941">
        <w:rPr>
          <w:rFonts w:ascii="Times New Roman" w:hAnsi="Times New Roman" w:cs="Times New Roman"/>
          <w:sz w:val="24"/>
          <w:szCs w:val="24"/>
        </w:rPr>
        <w:t xml:space="preserve"> </w:t>
      </w:r>
      <w:r w:rsidRPr="00E22B3A">
        <w:rPr>
          <w:rFonts w:ascii="Times New Roman" w:hAnsi="Times New Roman" w:cs="Times New Roman"/>
          <w:sz w:val="24"/>
          <w:szCs w:val="24"/>
        </w:rPr>
        <w:t>Domestic Policy Frameworks for Adaptation to Climate Change in the Water Sector Part II: Non-Annex I Countries. Lessons Learned from Mexico,</w:t>
      </w:r>
      <w:r w:rsidR="003A62CE">
        <w:rPr>
          <w:rFonts w:ascii="Times New Roman" w:hAnsi="Times New Roman" w:cs="Times New Roman"/>
          <w:sz w:val="24"/>
          <w:szCs w:val="24"/>
        </w:rPr>
        <w:t xml:space="preserve"> India, Argentina and Zimbabwe.</w:t>
      </w:r>
      <w:r w:rsidRPr="00E22B3A">
        <w:rPr>
          <w:rFonts w:ascii="Times New Roman" w:hAnsi="Times New Roman" w:cs="Times New Roman"/>
          <w:sz w:val="24"/>
          <w:szCs w:val="24"/>
        </w:rPr>
        <w:t xml:space="preserve"> OECD, Paris</w:t>
      </w:r>
      <w:r>
        <w:rPr>
          <w:rFonts w:ascii="Times New Roman" w:hAnsi="Times New Roman" w:cs="Times New Roman"/>
          <w:sz w:val="24"/>
          <w:szCs w:val="24"/>
        </w:rPr>
        <w:t>.</w:t>
      </w:r>
    </w:p>
    <w:p w:rsidR="00E22B3A" w:rsidRDefault="00E22B3A" w:rsidP="00021AEE">
      <w:pPr>
        <w:autoSpaceDE w:val="0"/>
        <w:autoSpaceDN w:val="0"/>
        <w:adjustRightInd w:val="0"/>
        <w:spacing w:after="0" w:line="240" w:lineRule="auto"/>
        <w:rPr>
          <w:rFonts w:ascii="Times New Roman" w:hAnsi="Times New Roman" w:cs="Times New Roman"/>
          <w:sz w:val="24"/>
          <w:szCs w:val="24"/>
        </w:rPr>
      </w:pPr>
    </w:p>
    <w:p w:rsidR="00366DB9" w:rsidRDefault="00B256E0" w:rsidP="00021AEE">
      <w:pPr>
        <w:autoSpaceDE w:val="0"/>
        <w:autoSpaceDN w:val="0"/>
        <w:adjustRightInd w:val="0"/>
        <w:spacing w:after="0" w:line="240" w:lineRule="auto"/>
        <w:rPr>
          <w:rFonts w:ascii="TimesNewRoman" w:eastAsiaTheme="minorHAnsi" w:hAnsi="TimesNewRoman" w:cs="TimesNewRoman"/>
          <w:sz w:val="24"/>
          <w:szCs w:val="24"/>
        </w:rPr>
      </w:pPr>
      <w:r>
        <w:rPr>
          <w:rFonts w:ascii="TimesNewRoman" w:eastAsiaTheme="minorHAnsi" w:hAnsi="TimesNewRoman" w:cs="TimesNewRoman"/>
          <w:sz w:val="24"/>
          <w:szCs w:val="24"/>
        </w:rPr>
        <w:t>Love, D., A.E. Taigbenu and L.Jonker (2005).</w:t>
      </w:r>
      <w:r w:rsidR="00E94941">
        <w:rPr>
          <w:rFonts w:ascii="TimesNewRoman" w:eastAsiaTheme="minorHAnsi" w:hAnsi="TimesNewRoman" w:cs="TimesNewRoman"/>
          <w:sz w:val="24"/>
          <w:szCs w:val="24"/>
        </w:rPr>
        <w:t xml:space="preserve"> </w:t>
      </w:r>
      <w:r>
        <w:rPr>
          <w:rFonts w:ascii="TimesNewRoman" w:eastAsiaTheme="minorHAnsi" w:hAnsi="TimesNewRoman" w:cs="TimesNewRoman"/>
          <w:sz w:val="24"/>
          <w:szCs w:val="24"/>
        </w:rPr>
        <w:t>An Overview of the Mzingwane Catchment, Zimbabwe.</w:t>
      </w:r>
      <w:r w:rsidR="00C12BEA">
        <w:rPr>
          <w:rFonts w:ascii="TimesNewRoman" w:eastAsiaTheme="minorHAnsi" w:hAnsi="TimesNewRoman" w:cs="TimesNewRoman"/>
          <w:sz w:val="24"/>
          <w:szCs w:val="24"/>
        </w:rPr>
        <w:t xml:space="preserve"> </w:t>
      </w:r>
      <w:r>
        <w:rPr>
          <w:rFonts w:ascii="TimesNewRoman" w:eastAsiaTheme="minorHAnsi" w:hAnsi="TimesNewRoman" w:cs="TimesNewRoman"/>
          <w:sz w:val="24"/>
          <w:szCs w:val="24"/>
        </w:rPr>
        <w:t>WaterNet Working Paper 1.WaterNet Challenge Program Project 17.</w:t>
      </w:r>
      <w:r w:rsidR="00C12BEA">
        <w:rPr>
          <w:rFonts w:ascii="TimesNewRoman" w:eastAsiaTheme="minorHAnsi" w:hAnsi="TimesNewRoman" w:cs="TimesNewRoman"/>
          <w:sz w:val="24"/>
          <w:szCs w:val="24"/>
        </w:rPr>
        <w:t xml:space="preserve"> </w:t>
      </w:r>
      <w:r>
        <w:rPr>
          <w:rFonts w:ascii="TimesNewRoman" w:eastAsiaTheme="minorHAnsi" w:hAnsi="TimesNewRoman" w:cs="TimesNewRoman"/>
          <w:sz w:val="24"/>
          <w:szCs w:val="24"/>
        </w:rPr>
        <w:t>WaterNet, Harare, Zimbabwe.</w:t>
      </w:r>
    </w:p>
    <w:p w:rsidR="00366DB9" w:rsidRDefault="00366DB9" w:rsidP="00021AEE">
      <w:pPr>
        <w:autoSpaceDE w:val="0"/>
        <w:autoSpaceDN w:val="0"/>
        <w:adjustRightInd w:val="0"/>
        <w:spacing w:after="0" w:line="240" w:lineRule="auto"/>
        <w:rPr>
          <w:rFonts w:ascii="Times New Roman" w:hAnsi="Times New Roman" w:cs="Times New Roman"/>
          <w:sz w:val="24"/>
          <w:szCs w:val="24"/>
        </w:rPr>
      </w:pPr>
    </w:p>
    <w:p w:rsidR="007F7887" w:rsidRDefault="007F7887" w:rsidP="00021A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McMahon T.A. and R.G. Mein (1978).</w:t>
      </w:r>
      <w:r w:rsidR="00C12BEA">
        <w:rPr>
          <w:rFonts w:ascii="Times New Roman" w:hAnsi="Times New Roman" w:cs="Times New Roman"/>
          <w:sz w:val="24"/>
          <w:szCs w:val="24"/>
        </w:rPr>
        <w:t xml:space="preserve"> </w:t>
      </w:r>
      <w:r>
        <w:rPr>
          <w:rFonts w:ascii="Times New Roman" w:hAnsi="Times New Roman" w:cs="Times New Roman"/>
          <w:sz w:val="24"/>
          <w:szCs w:val="24"/>
        </w:rPr>
        <w:t>Reservoir Capacity and Yield.</w:t>
      </w:r>
      <w:r w:rsidR="00C12BEA">
        <w:rPr>
          <w:rFonts w:ascii="Times New Roman" w:hAnsi="Times New Roman" w:cs="Times New Roman"/>
          <w:sz w:val="24"/>
          <w:szCs w:val="24"/>
        </w:rPr>
        <w:t xml:space="preserve"> </w:t>
      </w:r>
      <w:r>
        <w:rPr>
          <w:rFonts w:ascii="Times New Roman" w:hAnsi="Times New Roman" w:cs="Times New Roman"/>
          <w:sz w:val="24"/>
          <w:szCs w:val="24"/>
        </w:rPr>
        <w:t>Developments in Water Science No 9. Elsevier, Amsterdam.</w:t>
      </w:r>
    </w:p>
    <w:p w:rsidR="007F7887" w:rsidRPr="00E22B3A" w:rsidRDefault="007F7887" w:rsidP="00021AEE">
      <w:pPr>
        <w:autoSpaceDE w:val="0"/>
        <w:autoSpaceDN w:val="0"/>
        <w:adjustRightInd w:val="0"/>
        <w:spacing w:after="0" w:line="240" w:lineRule="auto"/>
        <w:rPr>
          <w:rFonts w:ascii="Times New Roman" w:hAnsi="Times New Roman" w:cs="Times New Roman"/>
          <w:sz w:val="24"/>
          <w:szCs w:val="24"/>
        </w:rPr>
      </w:pPr>
    </w:p>
    <w:p w:rsidR="00473E97" w:rsidRPr="00021AEE" w:rsidRDefault="00473E97" w:rsidP="00021A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w:t>
      </w:r>
      <w:r w:rsidRPr="00021AEE">
        <w:rPr>
          <w:rFonts w:ascii="Times New Roman" w:hAnsi="Times New Roman" w:cs="Times New Roman"/>
          <w:sz w:val="24"/>
          <w:szCs w:val="24"/>
        </w:rPr>
        <w:t>no R. and C. Nhemachena (2007). Assessment of the Economic Impacts of Climate on</w:t>
      </w:r>
    </w:p>
    <w:p w:rsidR="00473E97" w:rsidRDefault="00473E97" w:rsidP="00021AEE">
      <w:pPr>
        <w:autoSpaceDE w:val="0"/>
        <w:autoSpaceDN w:val="0"/>
        <w:adjustRightInd w:val="0"/>
        <w:spacing w:after="0" w:line="240" w:lineRule="auto"/>
        <w:rPr>
          <w:rFonts w:ascii="Times New Roman" w:hAnsi="Times New Roman" w:cs="Times New Roman"/>
          <w:sz w:val="24"/>
          <w:szCs w:val="24"/>
        </w:rPr>
      </w:pPr>
      <w:r w:rsidRPr="00021AEE">
        <w:rPr>
          <w:rFonts w:ascii="Times New Roman" w:hAnsi="Times New Roman" w:cs="Times New Roman"/>
          <w:sz w:val="24"/>
          <w:szCs w:val="24"/>
        </w:rPr>
        <w:t>Agriculture in Zimbabwe.</w:t>
      </w:r>
      <w:r w:rsidR="00C12BEA">
        <w:rPr>
          <w:rFonts w:ascii="Times New Roman" w:hAnsi="Times New Roman" w:cs="Times New Roman"/>
          <w:sz w:val="24"/>
          <w:szCs w:val="24"/>
        </w:rPr>
        <w:t xml:space="preserve"> </w:t>
      </w:r>
      <w:r w:rsidRPr="00021AEE">
        <w:rPr>
          <w:rFonts w:ascii="Times New Roman" w:hAnsi="Times New Roman" w:cs="Times New Roman"/>
          <w:sz w:val="24"/>
          <w:szCs w:val="24"/>
        </w:rPr>
        <w:t>Policy Research Working Paper 4292. World Bank, Washington DC.</w:t>
      </w:r>
    </w:p>
    <w:p w:rsidR="001D08AB" w:rsidRDefault="001D08AB" w:rsidP="00021AEE">
      <w:pPr>
        <w:autoSpaceDE w:val="0"/>
        <w:autoSpaceDN w:val="0"/>
        <w:adjustRightInd w:val="0"/>
        <w:spacing w:after="0" w:line="240" w:lineRule="auto"/>
        <w:rPr>
          <w:rFonts w:ascii="Times New Roman" w:hAnsi="Times New Roman" w:cs="Times New Roman"/>
          <w:sz w:val="24"/>
          <w:szCs w:val="24"/>
        </w:rPr>
      </w:pPr>
    </w:p>
    <w:p w:rsidR="001D08AB" w:rsidRDefault="001D08AB" w:rsidP="00B7522D">
      <w:pPr>
        <w:autoSpaceDE w:val="0"/>
        <w:autoSpaceDN w:val="0"/>
        <w:adjustRightInd w:val="0"/>
        <w:spacing w:after="0" w:line="240" w:lineRule="auto"/>
        <w:rPr>
          <w:rFonts w:ascii="Times New Roman" w:hAnsi="Times New Roman" w:cs="Times New Roman"/>
          <w:sz w:val="24"/>
          <w:szCs w:val="24"/>
        </w:rPr>
      </w:pPr>
      <w:r w:rsidRPr="00054D2D">
        <w:rPr>
          <w:rFonts w:ascii="Times New Roman" w:hAnsi="Times New Roman" w:cs="Times New Roman"/>
          <w:sz w:val="24"/>
          <w:szCs w:val="24"/>
        </w:rPr>
        <w:t>Magadza C.H.D. (2008). Management of eutrophication in Lake Chivero: Success and failures: A case study.  Proc TAAL2007: 12th World Lake Conference (Eds</w:t>
      </w:r>
      <w:r w:rsidR="00054D2D" w:rsidRPr="00380C9F">
        <w:rPr>
          <w:rFonts w:ascii="Times New Roman" w:hAnsi="Times New Roman" w:cs="Times New Roman"/>
          <w:sz w:val="24"/>
          <w:szCs w:val="24"/>
        </w:rPr>
        <w:t>.</w:t>
      </w:r>
      <w:r w:rsidRPr="00054D2D">
        <w:rPr>
          <w:rFonts w:ascii="Times New Roman" w:hAnsi="Times New Roman" w:cs="Times New Roman"/>
          <w:sz w:val="24"/>
          <w:szCs w:val="24"/>
        </w:rPr>
        <w:t xml:space="preserve">  M. Sengupta and R. Dalwani).  </w:t>
      </w:r>
      <w:r w:rsidR="00054D2D">
        <w:rPr>
          <w:rFonts w:ascii="Times New Roman" w:hAnsi="Times New Roman" w:cs="Times New Roman"/>
          <w:sz w:val="24"/>
          <w:szCs w:val="24"/>
        </w:rPr>
        <w:t xml:space="preserve">ILEC, Japan. </w:t>
      </w:r>
      <w:r w:rsidRPr="00054D2D">
        <w:rPr>
          <w:rFonts w:ascii="Times New Roman" w:hAnsi="Times New Roman" w:cs="Times New Roman"/>
          <w:sz w:val="24"/>
          <w:szCs w:val="24"/>
        </w:rPr>
        <w:t>790-798.</w:t>
      </w:r>
    </w:p>
    <w:p w:rsidR="00907458" w:rsidRPr="00B7522D" w:rsidRDefault="00907458" w:rsidP="00B7522D">
      <w:pPr>
        <w:autoSpaceDE w:val="0"/>
        <w:autoSpaceDN w:val="0"/>
        <w:adjustRightInd w:val="0"/>
        <w:spacing w:after="0" w:line="240" w:lineRule="auto"/>
        <w:rPr>
          <w:rFonts w:ascii="Times New Roman" w:hAnsi="Times New Roman" w:cs="Times New Roman"/>
          <w:sz w:val="24"/>
          <w:szCs w:val="24"/>
        </w:rPr>
      </w:pPr>
    </w:p>
    <w:p w:rsidR="00907458" w:rsidRPr="00C51280" w:rsidRDefault="00907458" w:rsidP="00C51280">
      <w:pPr>
        <w:autoSpaceDE w:val="0"/>
        <w:autoSpaceDN w:val="0"/>
        <w:adjustRightInd w:val="0"/>
        <w:spacing w:after="0" w:line="240" w:lineRule="auto"/>
        <w:rPr>
          <w:rFonts w:ascii="Times New Roman" w:hAnsi="Times New Roman" w:cs="Times New Roman"/>
          <w:sz w:val="24"/>
          <w:szCs w:val="24"/>
        </w:rPr>
      </w:pPr>
      <w:r w:rsidRPr="00C51280">
        <w:rPr>
          <w:rFonts w:ascii="Times New Roman" w:hAnsi="Times New Roman" w:cs="Times New Roman"/>
          <w:sz w:val="24"/>
          <w:szCs w:val="24"/>
        </w:rPr>
        <w:t xml:space="preserve">Magadza C.H.D. (2010). Environmental state of Lake Kariba and Zambezi River Valley: Lessons learned and not learned. </w:t>
      </w:r>
      <w:r w:rsidRPr="00E903D1">
        <w:rPr>
          <w:rFonts w:ascii="Times New Roman" w:hAnsi="Times New Roman" w:cs="Times New Roman"/>
          <w:i/>
          <w:sz w:val="24"/>
          <w:szCs w:val="24"/>
        </w:rPr>
        <w:t>Lakes and Reservoirs: Research and Management</w:t>
      </w:r>
      <w:r w:rsidRPr="00C51280">
        <w:rPr>
          <w:rFonts w:ascii="Times New Roman" w:hAnsi="Times New Roman" w:cs="Times New Roman"/>
          <w:sz w:val="24"/>
          <w:szCs w:val="24"/>
        </w:rPr>
        <w:t xml:space="preserve"> 15: 167–192</w:t>
      </w:r>
      <w:r w:rsidR="00C12BEA">
        <w:rPr>
          <w:rFonts w:ascii="Times New Roman" w:hAnsi="Times New Roman" w:cs="Times New Roman"/>
          <w:sz w:val="24"/>
          <w:szCs w:val="24"/>
        </w:rPr>
        <w:t>.</w:t>
      </w:r>
    </w:p>
    <w:p w:rsidR="00907458" w:rsidRPr="00C51280" w:rsidRDefault="00907458" w:rsidP="00907458">
      <w:pPr>
        <w:autoSpaceDE w:val="0"/>
        <w:autoSpaceDN w:val="0"/>
        <w:adjustRightInd w:val="0"/>
        <w:spacing w:after="0" w:line="240" w:lineRule="auto"/>
        <w:rPr>
          <w:rFonts w:ascii="Times New Roman" w:hAnsi="Times New Roman" w:cs="Times New Roman"/>
          <w:sz w:val="24"/>
          <w:szCs w:val="24"/>
        </w:rPr>
      </w:pPr>
    </w:p>
    <w:p w:rsidR="00907458" w:rsidRPr="00C51280" w:rsidRDefault="00907458" w:rsidP="00C51280">
      <w:pPr>
        <w:autoSpaceDE w:val="0"/>
        <w:autoSpaceDN w:val="0"/>
        <w:adjustRightInd w:val="0"/>
        <w:spacing w:after="0" w:line="240" w:lineRule="auto"/>
        <w:rPr>
          <w:rFonts w:ascii="Times New Roman" w:hAnsi="Times New Roman" w:cs="Times New Roman"/>
          <w:sz w:val="24"/>
          <w:szCs w:val="24"/>
        </w:rPr>
      </w:pPr>
      <w:r w:rsidRPr="00C51280">
        <w:rPr>
          <w:rFonts w:ascii="Times New Roman" w:hAnsi="Times New Roman" w:cs="Times New Roman"/>
          <w:sz w:val="24"/>
          <w:szCs w:val="24"/>
        </w:rPr>
        <w:lastRenderedPageBreak/>
        <w:t>Magadza C.H.D.</w:t>
      </w:r>
      <w:r w:rsidR="00C12BEA">
        <w:rPr>
          <w:rFonts w:ascii="Times New Roman" w:hAnsi="Times New Roman" w:cs="Times New Roman"/>
          <w:sz w:val="24"/>
          <w:szCs w:val="24"/>
        </w:rPr>
        <w:t xml:space="preserve"> </w:t>
      </w:r>
      <w:r w:rsidRPr="00C51280">
        <w:rPr>
          <w:rFonts w:ascii="Times New Roman" w:hAnsi="Times New Roman" w:cs="Times New Roman"/>
          <w:sz w:val="24"/>
          <w:szCs w:val="24"/>
        </w:rPr>
        <w:t xml:space="preserve">(2011). Indications of the effects of climate change on the pelagic fishery of Lake Kariba, Zambia–Zimbabwe. </w:t>
      </w:r>
      <w:r w:rsidRPr="00E903D1">
        <w:rPr>
          <w:rFonts w:ascii="Times New Roman" w:hAnsi="Times New Roman" w:cs="Times New Roman"/>
          <w:i/>
          <w:sz w:val="24"/>
          <w:szCs w:val="24"/>
        </w:rPr>
        <w:t>Lakes and Reservoirs: Research and Management</w:t>
      </w:r>
      <w:r w:rsidRPr="00C51280">
        <w:rPr>
          <w:rFonts w:ascii="Times New Roman" w:hAnsi="Times New Roman" w:cs="Times New Roman"/>
          <w:sz w:val="24"/>
          <w:szCs w:val="24"/>
        </w:rPr>
        <w:t xml:space="preserve"> 16: 15–22.</w:t>
      </w:r>
    </w:p>
    <w:p w:rsidR="00473E97" w:rsidRPr="00B7522D" w:rsidRDefault="00473E97" w:rsidP="00473E97">
      <w:pPr>
        <w:autoSpaceDE w:val="0"/>
        <w:autoSpaceDN w:val="0"/>
        <w:adjustRightInd w:val="0"/>
        <w:spacing w:after="0" w:line="240" w:lineRule="auto"/>
        <w:rPr>
          <w:rFonts w:ascii="Times New Roman" w:hAnsi="Times New Roman" w:cs="Times New Roman"/>
          <w:sz w:val="24"/>
          <w:szCs w:val="24"/>
        </w:rPr>
      </w:pPr>
    </w:p>
    <w:p w:rsidR="0009045D" w:rsidRPr="00B818A4" w:rsidRDefault="0009045D" w:rsidP="0009045D">
      <w:pPr>
        <w:autoSpaceDE w:val="0"/>
        <w:autoSpaceDN w:val="0"/>
        <w:adjustRightInd w:val="0"/>
        <w:spacing w:after="0" w:line="240" w:lineRule="auto"/>
        <w:rPr>
          <w:rFonts w:ascii="Times New Roman" w:hAnsi="Times New Roman" w:cs="Times New Roman"/>
          <w:sz w:val="24"/>
          <w:szCs w:val="24"/>
        </w:rPr>
      </w:pPr>
      <w:r w:rsidRPr="00B818A4">
        <w:rPr>
          <w:rFonts w:ascii="Times New Roman" w:hAnsi="Times New Roman" w:cs="Times New Roman"/>
          <w:sz w:val="24"/>
          <w:szCs w:val="24"/>
        </w:rPr>
        <w:t>Manzungu E. (2011). Reviving irrigation development and management</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Pr="00B818A4">
        <w:rPr>
          <w:rFonts w:ascii="Times New Roman" w:hAnsi="Times New Roman" w:cs="Times New Roman"/>
          <w:sz w:val="24"/>
          <w:szCs w:val="24"/>
        </w:rPr>
        <w:t xml:space="preserve">Thematic Paper 3 </w:t>
      </w:r>
    </w:p>
    <w:p w:rsidR="0009045D" w:rsidRPr="00B818A4" w:rsidRDefault="00C12BEA"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w:t>
      </w:r>
      <w:r w:rsidR="0009045D">
        <w:rPr>
          <w:rFonts w:ascii="Times New Roman" w:hAnsi="Times New Roman" w:cs="Times New Roman"/>
          <w:sz w:val="24"/>
          <w:szCs w:val="24"/>
        </w:rPr>
        <w:t>or</w:t>
      </w:r>
      <w:r>
        <w:rPr>
          <w:rFonts w:ascii="Times New Roman" w:hAnsi="Times New Roman" w:cs="Times New Roman"/>
          <w:sz w:val="24"/>
          <w:szCs w:val="24"/>
        </w:rPr>
        <w:t xml:space="preserve"> </w:t>
      </w:r>
      <w:r w:rsidR="0009045D" w:rsidRPr="00B818A4">
        <w:rPr>
          <w:rFonts w:ascii="Times New Roman" w:hAnsi="Times New Roman" w:cs="Times New Roman"/>
          <w:sz w:val="24"/>
          <w:szCs w:val="24"/>
        </w:rPr>
        <w:t xml:space="preserve">Background Paper </w:t>
      </w:r>
      <w:r w:rsidR="0009045D">
        <w:rPr>
          <w:rFonts w:ascii="Times New Roman" w:hAnsi="Times New Roman" w:cs="Times New Roman"/>
          <w:sz w:val="24"/>
          <w:szCs w:val="24"/>
        </w:rPr>
        <w:t>on</w:t>
      </w:r>
      <w:r w:rsidR="0009045D" w:rsidRPr="00B818A4">
        <w:rPr>
          <w:rFonts w:ascii="Times New Roman" w:hAnsi="Times New Roman" w:cs="Times New Roman"/>
          <w:sz w:val="24"/>
          <w:szCs w:val="24"/>
        </w:rPr>
        <w:t xml:space="preserve"> Water Resources Development and Management</w:t>
      </w:r>
      <w:r w:rsidR="0009045D">
        <w:rPr>
          <w:rFonts w:ascii="Times New Roman" w:hAnsi="Times New Roman" w:cs="Times New Roman"/>
          <w:sz w:val="24"/>
          <w:szCs w:val="24"/>
        </w:rPr>
        <w:t xml:space="preserve"> to support </w:t>
      </w: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sidRPr="00B818A4">
        <w:rPr>
          <w:rFonts w:ascii="Times New Roman" w:hAnsi="Times New Roman" w:cs="Times New Roman"/>
          <w:sz w:val="24"/>
          <w:szCs w:val="24"/>
        </w:rPr>
        <w:t>Zimbabwe National Water Policy</w:t>
      </w:r>
      <w:r>
        <w:rPr>
          <w:rFonts w:ascii="Times New Roman" w:hAnsi="Times New Roman" w:cs="Times New Roman"/>
          <w:sz w:val="24"/>
          <w:szCs w:val="24"/>
        </w:rPr>
        <w:t>.</w:t>
      </w:r>
      <w:r w:rsidR="00C12BEA">
        <w:rPr>
          <w:rFonts w:ascii="Times New Roman" w:hAnsi="Times New Roman" w:cs="Times New Roman"/>
          <w:sz w:val="24"/>
          <w:szCs w:val="24"/>
        </w:rPr>
        <w:t xml:space="preserve"> </w:t>
      </w:r>
      <w:r>
        <w:rPr>
          <w:rFonts w:ascii="Times New Roman" w:hAnsi="Times New Roman" w:cs="Times New Roman"/>
          <w:sz w:val="24"/>
          <w:szCs w:val="24"/>
        </w:rPr>
        <w:t>World Bank, Washington DC.</w:t>
      </w:r>
    </w:p>
    <w:p w:rsidR="00544F05" w:rsidRDefault="00544F05" w:rsidP="0009045D">
      <w:pPr>
        <w:autoSpaceDE w:val="0"/>
        <w:autoSpaceDN w:val="0"/>
        <w:adjustRightInd w:val="0"/>
        <w:spacing w:after="0" w:line="240" w:lineRule="auto"/>
        <w:rPr>
          <w:rFonts w:ascii="Times New Roman" w:hAnsi="Times New Roman" w:cs="Times New Roman"/>
          <w:sz w:val="24"/>
          <w:szCs w:val="24"/>
        </w:rPr>
      </w:pPr>
    </w:p>
    <w:p w:rsidR="00544F05" w:rsidRDefault="00544F05" w:rsidP="00C51280">
      <w:pPr>
        <w:autoSpaceDE w:val="0"/>
        <w:autoSpaceDN w:val="0"/>
        <w:adjustRightInd w:val="0"/>
        <w:spacing w:after="0" w:line="240" w:lineRule="auto"/>
        <w:rPr>
          <w:rFonts w:ascii="Times New Roman" w:hAnsi="Times New Roman" w:cs="Times New Roman"/>
          <w:sz w:val="24"/>
          <w:szCs w:val="24"/>
        </w:rPr>
      </w:pPr>
      <w:r w:rsidRPr="00492D6B">
        <w:rPr>
          <w:rFonts w:ascii="Times New Roman" w:hAnsi="Times New Roman" w:cs="Times New Roman"/>
          <w:sz w:val="24"/>
          <w:szCs w:val="24"/>
          <w:lang w:val="en-US"/>
        </w:rPr>
        <w:t>Maponya</w:t>
      </w:r>
      <w:r w:rsidRPr="00492D6B">
        <w:rPr>
          <w:rFonts w:ascii="Times New Roman" w:hAnsi="Times New Roman" w:cs="Times New Roman"/>
          <w:sz w:val="24"/>
          <w:szCs w:val="24"/>
        </w:rPr>
        <w:t xml:space="preserve"> P.</w:t>
      </w:r>
      <w:r w:rsidRPr="00492D6B">
        <w:rPr>
          <w:rFonts w:ascii="Times New Roman" w:hAnsi="Times New Roman" w:cs="Times New Roman"/>
          <w:sz w:val="24"/>
          <w:szCs w:val="24"/>
          <w:lang w:val="en-US"/>
        </w:rPr>
        <w:t xml:space="preserve"> and S</w:t>
      </w:r>
      <w:r w:rsidRPr="00492D6B">
        <w:rPr>
          <w:rFonts w:ascii="Times New Roman" w:hAnsi="Times New Roman" w:cs="Times New Roman"/>
          <w:sz w:val="24"/>
          <w:szCs w:val="24"/>
        </w:rPr>
        <w:t>.</w:t>
      </w:r>
      <w:r w:rsidRPr="00492D6B">
        <w:rPr>
          <w:rFonts w:ascii="Times New Roman" w:hAnsi="Times New Roman" w:cs="Times New Roman"/>
          <w:sz w:val="24"/>
          <w:szCs w:val="24"/>
          <w:lang w:val="en-US"/>
        </w:rPr>
        <w:t>Mpandeli (2013).</w:t>
      </w:r>
      <w:r w:rsidR="00C12BEA" w:rsidRPr="00492D6B">
        <w:rPr>
          <w:rFonts w:ascii="Times New Roman" w:hAnsi="Times New Roman" w:cs="Times New Roman"/>
          <w:sz w:val="24"/>
          <w:szCs w:val="24"/>
          <w:lang w:val="en-US"/>
        </w:rPr>
        <w:t xml:space="preserve"> </w:t>
      </w:r>
      <w:r w:rsidRPr="00492D6B">
        <w:rPr>
          <w:rFonts w:ascii="Times New Roman" w:hAnsi="Times New Roman" w:cs="Times New Roman"/>
          <w:sz w:val="24"/>
          <w:szCs w:val="24"/>
          <w:lang w:val="en-US"/>
        </w:rPr>
        <w:t xml:space="preserve">Perception of </w:t>
      </w:r>
      <w:r w:rsidRPr="00492D6B">
        <w:rPr>
          <w:rFonts w:ascii="Times New Roman" w:hAnsi="Times New Roman" w:cs="Times New Roman"/>
          <w:sz w:val="24"/>
          <w:szCs w:val="24"/>
        </w:rPr>
        <w:t>f</w:t>
      </w:r>
      <w:r w:rsidRPr="00492D6B">
        <w:rPr>
          <w:rFonts w:ascii="Times New Roman" w:hAnsi="Times New Roman" w:cs="Times New Roman"/>
          <w:sz w:val="24"/>
          <w:szCs w:val="24"/>
          <w:lang w:val="en-US"/>
        </w:rPr>
        <w:t xml:space="preserve">armers on </w:t>
      </w:r>
      <w:r w:rsidRPr="00492D6B">
        <w:rPr>
          <w:rFonts w:ascii="Times New Roman" w:hAnsi="Times New Roman" w:cs="Times New Roman"/>
          <w:sz w:val="24"/>
          <w:szCs w:val="24"/>
        </w:rPr>
        <w:t>c</w:t>
      </w:r>
      <w:r w:rsidRPr="006736AF">
        <w:rPr>
          <w:rFonts w:ascii="Times New Roman" w:hAnsi="Times New Roman" w:cs="Times New Roman"/>
          <w:sz w:val="24"/>
          <w:szCs w:val="24"/>
          <w:lang w:val="en-US"/>
        </w:rPr>
        <w:t>limate</w:t>
      </w:r>
      <w:r w:rsidR="00C12BEA" w:rsidRPr="006736AF">
        <w:rPr>
          <w:rFonts w:ascii="Times New Roman" w:hAnsi="Times New Roman" w:cs="Times New Roman"/>
          <w:sz w:val="24"/>
          <w:szCs w:val="24"/>
          <w:lang w:val="en-US"/>
        </w:rPr>
        <w:t xml:space="preserve"> </w:t>
      </w:r>
      <w:r w:rsidRPr="006736AF">
        <w:rPr>
          <w:rFonts w:ascii="Times New Roman" w:hAnsi="Times New Roman" w:cs="Times New Roman"/>
          <w:sz w:val="24"/>
          <w:szCs w:val="24"/>
        </w:rPr>
        <w:t>c</w:t>
      </w:r>
      <w:r w:rsidRPr="006736AF">
        <w:rPr>
          <w:rFonts w:ascii="Times New Roman" w:hAnsi="Times New Roman" w:cs="Times New Roman"/>
          <w:sz w:val="24"/>
          <w:szCs w:val="24"/>
          <w:lang w:val="en-US"/>
        </w:rPr>
        <w:t xml:space="preserve">hange and </w:t>
      </w:r>
      <w:r w:rsidRPr="006736AF">
        <w:rPr>
          <w:rFonts w:ascii="Times New Roman" w:hAnsi="Times New Roman" w:cs="Times New Roman"/>
          <w:sz w:val="24"/>
          <w:szCs w:val="24"/>
        </w:rPr>
        <w:t>a</w:t>
      </w:r>
      <w:r w:rsidRPr="006736AF">
        <w:rPr>
          <w:rFonts w:ascii="Times New Roman" w:hAnsi="Times New Roman" w:cs="Times New Roman"/>
          <w:sz w:val="24"/>
          <w:szCs w:val="24"/>
          <w:lang w:val="en-US"/>
        </w:rPr>
        <w:t>daptation</w:t>
      </w:r>
      <w:r w:rsidR="00C12BEA" w:rsidRPr="006736AF">
        <w:rPr>
          <w:rFonts w:ascii="Times New Roman" w:hAnsi="Times New Roman" w:cs="Times New Roman"/>
          <w:sz w:val="24"/>
          <w:szCs w:val="24"/>
          <w:lang w:val="en-US"/>
        </w:rPr>
        <w:t xml:space="preserve"> </w:t>
      </w:r>
      <w:r w:rsidRPr="006736AF">
        <w:rPr>
          <w:rFonts w:ascii="Times New Roman" w:hAnsi="Times New Roman" w:cs="Times New Roman"/>
          <w:sz w:val="24"/>
          <w:szCs w:val="24"/>
          <w:lang w:val="en-US"/>
        </w:rPr>
        <w:t>in Limpopo Province of South Africa</w:t>
      </w:r>
      <w:r w:rsidRPr="006736AF">
        <w:rPr>
          <w:rFonts w:ascii="Times New Roman" w:hAnsi="Times New Roman" w:cs="Times New Roman"/>
          <w:sz w:val="24"/>
          <w:szCs w:val="24"/>
        </w:rPr>
        <w:t>.</w:t>
      </w:r>
      <w:r w:rsidR="00C12BEA" w:rsidRPr="006736AF">
        <w:rPr>
          <w:rFonts w:ascii="Times New Roman" w:hAnsi="Times New Roman" w:cs="Times New Roman"/>
          <w:sz w:val="24"/>
          <w:szCs w:val="24"/>
        </w:rPr>
        <w:t xml:space="preserve"> </w:t>
      </w:r>
      <w:r w:rsidRPr="00FE32D8">
        <w:rPr>
          <w:rFonts w:ascii="Times New Roman" w:hAnsi="Times New Roman" w:cs="Times New Roman"/>
          <w:i/>
          <w:sz w:val="24"/>
          <w:szCs w:val="24"/>
          <w:lang w:val="en-US"/>
        </w:rPr>
        <w:t>J</w:t>
      </w:r>
      <w:r w:rsidR="00FE32D8" w:rsidRPr="00380C9F">
        <w:rPr>
          <w:rFonts w:ascii="Times New Roman" w:hAnsi="Times New Roman" w:cs="Times New Roman"/>
          <w:i/>
          <w:sz w:val="24"/>
          <w:szCs w:val="24"/>
          <w:lang w:val="en-US"/>
        </w:rPr>
        <w:t>ournal of</w:t>
      </w:r>
      <w:r w:rsidRPr="00FE32D8">
        <w:rPr>
          <w:rFonts w:ascii="Times New Roman" w:hAnsi="Times New Roman" w:cs="Times New Roman"/>
          <w:i/>
          <w:sz w:val="24"/>
          <w:szCs w:val="24"/>
          <w:lang w:val="en-US"/>
        </w:rPr>
        <w:t xml:space="preserve"> Hu</w:t>
      </w:r>
      <w:r w:rsidR="00FE32D8" w:rsidRPr="00380C9F">
        <w:rPr>
          <w:rFonts w:ascii="Times New Roman" w:hAnsi="Times New Roman" w:cs="Times New Roman"/>
          <w:i/>
          <w:sz w:val="24"/>
          <w:szCs w:val="24"/>
          <w:lang w:val="en-US"/>
        </w:rPr>
        <w:t>an</w:t>
      </w:r>
      <w:r w:rsidRPr="00FE32D8">
        <w:rPr>
          <w:rFonts w:ascii="Times New Roman" w:hAnsi="Times New Roman" w:cs="Times New Roman"/>
          <w:i/>
          <w:sz w:val="24"/>
          <w:szCs w:val="24"/>
        </w:rPr>
        <w:t>.</w:t>
      </w:r>
      <w:r w:rsidR="00492D6B" w:rsidRPr="00380C9F">
        <w:rPr>
          <w:rFonts w:ascii="Times New Roman" w:hAnsi="Times New Roman" w:cs="Times New Roman"/>
          <w:i/>
          <w:sz w:val="24"/>
          <w:szCs w:val="24"/>
        </w:rPr>
        <w:t xml:space="preserve"> </w:t>
      </w:r>
      <w:r w:rsidRPr="00FE32D8">
        <w:rPr>
          <w:rFonts w:ascii="Times New Roman" w:hAnsi="Times New Roman" w:cs="Times New Roman"/>
          <w:i/>
          <w:sz w:val="24"/>
          <w:szCs w:val="24"/>
        </w:rPr>
        <w:t>Eco</w:t>
      </w:r>
      <w:r w:rsidR="00FE32D8">
        <w:rPr>
          <w:rFonts w:ascii="Times New Roman" w:hAnsi="Times New Roman" w:cs="Times New Roman"/>
          <w:i/>
          <w:sz w:val="24"/>
          <w:szCs w:val="24"/>
        </w:rPr>
        <w:t>logy</w:t>
      </w:r>
      <w:r w:rsidRPr="00492D6B">
        <w:rPr>
          <w:rFonts w:ascii="Times New Roman" w:hAnsi="Times New Roman" w:cs="Times New Roman"/>
          <w:sz w:val="24"/>
          <w:szCs w:val="24"/>
        </w:rPr>
        <w:t>, 42(3): 283-288.</w:t>
      </w:r>
    </w:p>
    <w:p w:rsidR="000C5030" w:rsidRPr="00C51280" w:rsidRDefault="000C5030" w:rsidP="00C51280">
      <w:pPr>
        <w:autoSpaceDE w:val="0"/>
        <w:autoSpaceDN w:val="0"/>
        <w:adjustRightInd w:val="0"/>
        <w:spacing w:after="0" w:line="240" w:lineRule="auto"/>
        <w:rPr>
          <w:rFonts w:ascii="Times New Roman" w:hAnsi="Times New Roman" w:cs="Times New Roman"/>
          <w:sz w:val="24"/>
          <w:szCs w:val="24"/>
        </w:rPr>
      </w:pPr>
    </w:p>
    <w:p w:rsidR="0009045D" w:rsidRPr="00C51280" w:rsidRDefault="000442E1" w:rsidP="0009045D">
      <w:pPr>
        <w:autoSpaceDE w:val="0"/>
        <w:autoSpaceDN w:val="0"/>
        <w:adjustRightInd w:val="0"/>
        <w:spacing w:after="0" w:line="240" w:lineRule="auto"/>
        <w:rPr>
          <w:rFonts w:ascii="Times New Roman" w:hAnsi="Times New Roman" w:cs="Times New Roman"/>
          <w:sz w:val="24"/>
          <w:szCs w:val="24"/>
          <w:lang w:val="en-US"/>
        </w:rPr>
      </w:pPr>
      <w:r w:rsidRPr="00C51280">
        <w:rPr>
          <w:rFonts w:ascii="Times New Roman" w:hAnsi="Times New Roman" w:cs="Times New Roman"/>
          <w:sz w:val="24"/>
          <w:szCs w:val="24"/>
          <w:lang w:val="en-US"/>
        </w:rPr>
        <w:t xml:space="preserve">Mawere, M. and </w:t>
      </w:r>
      <w:r>
        <w:rPr>
          <w:rFonts w:ascii="Times New Roman" w:hAnsi="Times New Roman" w:cs="Times New Roman"/>
          <w:sz w:val="24"/>
          <w:szCs w:val="24"/>
          <w:lang w:val="en-US"/>
        </w:rPr>
        <w:t xml:space="preserve">T.R. </w:t>
      </w:r>
      <w:r w:rsidRPr="00C51280">
        <w:rPr>
          <w:rFonts w:ascii="Times New Roman" w:hAnsi="Times New Roman" w:cs="Times New Roman"/>
          <w:sz w:val="24"/>
          <w:szCs w:val="24"/>
          <w:lang w:val="en-US"/>
        </w:rPr>
        <w:t>Mubaya</w:t>
      </w:r>
      <w:r w:rsidR="00E94941">
        <w:rPr>
          <w:rFonts w:ascii="Times New Roman" w:hAnsi="Times New Roman" w:cs="Times New Roman"/>
          <w:sz w:val="24"/>
          <w:szCs w:val="24"/>
          <w:lang w:val="en-US"/>
        </w:rPr>
        <w:t xml:space="preserve"> </w:t>
      </w:r>
      <w:r w:rsidRPr="000442E1">
        <w:rPr>
          <w:rFonts w:ascii="Times New Roman" w:hAnsi="Times New Roman" w:cs="Times New Roman"/>
          <w:sz w:val="24"/>
          <w:szCs w:val="24"/>
          <w:lang w:val="en-US"/>
        </w:rPr>
        <w:t>(2012)</w:t>
      </w:r>
      <w:r>
        <w:rPr>
          <w:rFonts w:ascii="Times New Roman" w:hAnsi="Times New Roman" w:cs="Times New Roman"/>
          <w:sz w:val="24"/>
          <w:szCs w:val="24"/>
          <w:lang w:val="en-US"/>
        </w:rPr>
        <w:t>.</w:t>
      </w:r>
      <w:r w:rsidR="00E94941">
        <w:rPr>
          <w:rFonts w:ascii="Times New Roman" w:hAnsi="Times New Roman" w:cs="Times New Roman"/>
          <w:sz w:val="24"/>
          <w:szCs w:val="24"/>
          <w:lang w:val="en-US"/>
        </w:rPr>
        <w:t xml:space="preserve"> </w:t>
      </w:r>
      <w:r w:rsidRPr="00C51280">
        <w:rPr>
          <w:rFonts w:ascii="Times New Roman" w:hAnsi="Times New Roman" w:cs="Times New Roman"/>
          <w:sz w:val="24"/>
          <w:szCs w:val="24"/>
          <w:lang w:val="en-US"/>
        </w:rPr>
        <w:t xml:space="preserve">The </w:t>
      </w:r>
      <w:r>
        <w:rPr>
          <w:rFonts w:ascii="Times New Roman" w:hAnsi="Times New Roman" w:cs="Times New Roman"/>
          <w:sz w:val="24"/>
          <w:szCs w:val="24"/>
          <w:lang w:val="en-US"/>
        </w:rPr>
        <w:t>r</w:t>
      </w:r>
      <w:r w:rsidRPr="00C51280">
        <w:rPr>
          <w:rFonts w:ascii="Times New Roman" w:hAnsi="Times New Roman" w:cs="Times New Roman"/>
          <w:sz w:val="24"/>
          <w:szCs w:val="24"/>
          <w:lang w:val="en-US"/>
        </w:rPr>
        <w:t xml:space="preserve">ole of </w:t>
      </w:r>
      <w:r>
        <w:rPr>
          <w:rFonts w:ascii="Times New Roman" w:hAnsi="Times New Roman" w:cs="Times New Roman"/>
          <w:sz w:val="24"/>
          <w:szCs w:val="24"/>
          <w:lang w:val="en-US"/>
        </w:rPr>
        <w:t>e</w:t>
      </w:r>
      <w:r w:rsidRPr="00C51280">
        <w:rPr>
          <w:rFonts w:ascii="Times New Roman" w:hAnsi="Times New Roman" w:cs="Times New Roman"/>
          <w:sz w:val="24"/>
          <w:szCs w:val="24"/>
          <w:lang w:val="en-US"/>
        </w:rPr>
        <w:t xml:space="preserve">cotourism in the </w:t>
      </w:r>
      <w:r>
        <w:rPr>
          <w:rFonts w:ascii="Times New Roman" w:hAnsi="Times New Roman" w:cs="Times New Roman"/>
          <w:sz w:val="24"/>
          <w:szCs w:val="24"/>
          <w:lang w:val="en-US"/>
        </w:rPr>
        <w:t>s</w:t>
      </w:r>
      <w:r w:rsidRPr="00C51280">
        <w:rPr>
          <w:rFonts w:ascii="Times New Roman" w:hAnsi="Times New Roman" w:cs="Times New Roman"/>
          <w:sz w:val="24"/>
          <w:szCs w:val="24"/>
          <w:lang w:val="en-US"/>
        </w:rPr>
        <w:t xml:space="preserve">truggles for </w:t>
      </w:r>
      <w:r>
        <w:rPr>
          <w:rFonts w:ascii="Times New Roman" w:hAnsi="Times New Roman" w:cs="Times New Roman"/>
          <w:sz w:val="24"/>
          <w:szCs w:val="24"/>
          <w:lang w:val="en-US"/>
        </w:rPr>
        <w:t>e</w:t>
      </w:r>
      <w:r w:rsidRPr="00C51280">
        <w:rPr>
          <w:rFonts w:ascii="Times New Roman" w:hAnsi="Times New Roman" w:cs="Times New Roman"/>
          <w:sz w:val="24"/>
          <w:szCs w:val="24"/>
          <w:lang w:val="en-US"/>
        </w:rPr>
        <w:t xml:space="preserve">nvironmental </w:t>
      </w:r>
      <w:r>
        <w:rPr>
          <w:rFonts w:ascii="Times New Roman" w:hAnsi="Times New Roman" w:cs="Times New Roman"/>
          <w:sz w:val="24"/>
          <w:szCs w:val="24"/>
          <w:lang w:val="en-US"/>
        </w:rPr>
        <w:t>c</w:t>
      </w:r>
      <w:r w:rsidRPr="00C51280">
        <w:rPr>
          <w:rFonts w:ascii="Times New Roman" w:hAnsi="Times New Roman" w:cs="Times New Roman"/>
          <w:sz w:val="24"/>
          <w:szCs w:val="24"/>
          <w:lang w:val="en-US"/>
        </w:rPr>
        <w:t xml:space="preserve">onservation and </w:t>
      </w:r>
      <w:r>
        <w:rPr>
          <w:rFonts w:ascii="Times New Roman" w:hAnsi="Times New Roman" w:cs="Times New Roman"/>
          <w:sz w:val="24"/>
          <w:szCs w:val="24"/>
          <w:lang w:val="en-US"/>
        </w:rPr>
        <w:t>d</w:t>
      </w:r>
      <w:r w:rsidRPr="00C51280">
        <w:rPr>
          <w:rFonts w:ascii="Times New Roman" w:hAnsi="Times New Roman" w:cs="Times New Roman"/>
          <w:sz w:val="24"/>
          <w:szCs w:val="24"/>
          <w:lang w:val="en-US"/>
        </w:rPr>
        <w:t xml:space="preserve">evelopment of </w:t>
      </w:r>
      <w:r>
        <w:rPr>
          <w:rFonts w:ascii="Times New Roman" w:hAnsi="Times New Roman" w:cs="Times New Roman"/>
          <w:sz w:val="24"/>
          <w:szCs w:val="24"/>
          <w:lang w:val="en-US"/>
        </w:rPr>
        <w:t>h</w:t>
      </w:r>
      <w:r w:rsidRPr="00C51280">
        <w:rPr>
          <w:rFonts w:ascii="Times New Roman" w:hAnsi="Times New Roman" w:cs="Times New Roman"/>
          <w:sz w:val="24"/>
          <w:szCs w:val="24"/>
          <w:lang w:val="en-US"/>
        </w:rPr>
        <w:t xml:space="preserve">ost </w:t>
      </w:r>
      <w:r>
        <w:rPr>
          <w:rFonts w:ascii="Times New Roman" w:hAnsi="Times New Roman" w:cs="Times New Roman"/>
          <w:sz w:val="24"/>
          <w:szCs w:val="24"/>
          <w:lang w:val="en-US"/>
        </w:rPr>
        <w:t>c</w:t>
      </w:r>
      <w:r w:rsidRPr="00C51280">
        <w:rPr>
          <w:rFonts w:ascii="Times New Roman" w:hAnsi="Times New Roman" w:cs="Times New Roman"/>
          <w:sz w:val="24"/>
          <w:szCs w:val="24"/>
          <w:lang w:val="en-US"/>
        </w:rPr>
        <w:t xml:space="preserve">ommunities in </w:t>
      </w:r>
      <w:r>
        <w:rPr>
          <w:rFonts w:ascii="Times New Roman" w:hAnsi="Times New Roman" w:cs="Times New Roman"/>
          <w:sz w:val="24"/>
          <w:szCs w:val="24"/>
          <w:lang w:val="en-US"/>
        </w:rPr>
        <w:t>d</w:t>
      </w:r>
      <w:r w:rsidRPr="00C51280">
        <w:rPr>
          <w:rFonts w:ascii="Times New Roman" w:hAnsi="Times New Roman" w:cs="Times New Roman"/>
          <w:sz w:val="24"/>
          <w:szCs w:val="24"/>
          <w:lang w:val="en-US"/>
        </w:rPr>
        <w:t xml:space="preserve">eveloping </w:t>
      </w:r>
      <w:r>
        <w:rPr>
          <w:rFonts w:ascii="Times New Roman" w:hAnsi="Times New Roman" w:cs="Times New Roman"/>
          <w:sz w:val="24"/>
          <w:szCs w:val="24"/>
          <w:lang w:val="en-US"/>
        </w:rPr>
        <w:t>e</w:t>
      </w:r>
      <w:r w:rsidRPr="00C51280">
        <w:rPr>
          <w:rFonts w:ascii="Times New Roman" w:hAnsi="Times New Roman" w:cs="Times New Roman"/>
          <w:sz w:val="24"/>
          <w:szCs w:val="24"/>
          <w:lang w:val="en-US"/>
        </w:rPr>
        <w:t xml:space="preserve">conomies: The </w:t>
      </w:r>
      <w:r>
        <w:rPr>
          <w:rFonts w:ascii="Times New Roman" w:hAnsi="Times New Roman" w:cs="Times New Roman"/>
          <w:sz w:val="24"/>
          <w:szCs w:val="24"/>
          <w:lang w:val="en-US"/>
        </w:rPr>
        <w:t>c</w:t>
      </w:r>
      <w:r w:rsidRPr="00C51280">
        <w:rPr>
          <w:rFonts w:ascii="Times New Roman" w:hAnsi="Times New Roman" w:cs="Times New Roman"/>
          <w:sz w:val="24"/>
          <w:szCs w:val="24"/>
          <w:lang w:val="en-US"/>
        </w:rPr>
        <w:t>ase of Mtema</w:t>
      </w:r>
      <w:r w:rsidR="00C12BEA">
        <w:rPr>
          <w:rFonts w:ascii="Times New Roman" w:hAnsi="Times New Roman" w:cs="Times New Roman"/>
          <w:sz w:val="24"/>
          <w:szCs w:val="24"/>
          <w:lang w:val="en-US"/>
        </w:rPr>
        <w:t xml:space="preserve"> </w:t>
      </w:r>
      <w:r>
        <w:rPr>
          <w:rFonts w:ascii="Times New Roman" w:hAnsi="Times New Roman" w:cs="Times New Roman"/>
          <w:sz w:val="24"/>
          <w:szCs w:val="24"/>
          <w:lang w:val="en-US"/>
        </w:rPr>
        <w:t>E</w:t>
      </w:r>
      <w:r w:rsidRPr="00C51280">
        <w:rPr>
          <w:rFonts w:ascii="Times New Roman" w:hAnsi="Times New Roman" w:cs="Times New Roman"/>
          <w:sz w:val="24"/>
          <w:szCs w:val="24"/>
          <w:lang w:val="en-US"/>
        </w:rPr>
        <w:t xml:space="preserve">cotourism </w:t>
      </w:r>
      <w:r>
        <w:rPr>
          <w:rFonts w:ascii="Times New Roman" w:hAnsi="Times New Roman" w:cs="Times New Roman"/>
          <w:sz w:val="24"/>
          <w:szCs w:val="24"/>
          <w:lang w:val="en-US"/>
        </w:rPr>
        <w:t>C</w:t>
      </w:r>
      <w:r w:rsidRPr="00C51280">
        <w:rPr>
          <w:rFonts w:ascii="Times New Roman" w:hAnsi="Times New Roman" w:cs="Times New Roman"/>
          <w:sz w:val="24"/>
          <w:szCs w:val="24"/>
          <w:lang w:val="en-US"/>
        </w:rPr>
        <w:t>enter in South-Eastern Zimbabwe</w:t>
      </w:r>
      <w:r>
        <w:rPr>
          <w:rFonts w:ascii="Times New Roman" w:hAnsi="Times New Roman" w:cs="Times New Roman"/>
          <w:sz w:val="24"/>
          <w:szCs w:val="24"/>
          <w:lang w:val="en-US"/>
        </w:rPr>
        <w:t>.</w:t>
      </w:r>
      <w:r w:rsidRPr="00C51280">
        <w:rPr>
          <w:rFonts w:ascii="Times New Roman" w:hAnsi="Times New Roman" w:cs="Times New Roman"/>
          <w:sz w:val="24"/>
          <w:szCs w:val="24"/>
          <w:lang w:val="en-US"/>
        </w:rPr>
        <w:t xml:space="preserve"> </w:t>
      </w:r>
      <w:r w:rsidRPr="00E903D1">
        <w:rPr>
          <w:rFonts w:ascii="Times New Roman" w:hAnsi="Times New Roman" w:cs="Times New Roman"/>
          <w:i/>
          <w:sz w:val="24"/>
          <w:szCs w:val="24"/>
          <w:lang w:val="en-US"/>
        </w:rPr>
        <w:t>International Journal of Environment and Sustainability</w:t>
      </w:r>
      <w:r w:rsidRPr="00C51280">
        <w:rPr>
          <w:rFonts w:ascii="Times New Roman" w:hAnsi="Times New Roman" w:cs="Times New Roman"/>
          <w:sz w:val="24"/>
          <w:szCs w:val="24"/>
          <w:lang w:val="en-US"/>
        </w:rPr>
        <w:t>, 1</w:t>
      </w:r>
      <w:r>
        <w:rPr>
          <w:rFonts w:ascii="Times New Roman" w:hAnsi="Times New Roman" w:cs="Times New Roman"/>
          <w:sz w:val="24"/>
          <w:szCs w:val="24"/>
          <w:lang w:val="en-US"/>
        </w:rPr>
        <w:t>(</w:t>
      </w:r>
      <w:r w:rsidRPr="00C51280">
        <w:rPr>
          <w:rFonts w:ascii="Times New Roman" w:hAnsi="Times New Roman" w:cs="Times New Roman"/>
          <w:sz w:val="24"/>
          <w:szCs w:val="24"/>
          <w:lang w:val="en-US"/>
        </w:rPr>
        <w:t>1</w:t>
      </w:r>
      <w:r>
        <w:rPr>
          <w:rFonts w:ascii="Times New Roman" w:hAnsi="Times New Roman" w:cs="Times New Roman"/>
          <w:sz w:val="24"/>
          <w:szCs w:val="24"/>
          <w:lang w:val="en-US"/>
        </w:rPr>
        <w:t>)</w:t>
      </w:r>
      <w:r w:rsidRPr="00C51280">
        <w:rPr>
          <w:rFonts w:ascii="Times New Roman" w:hAnsi="Times New Roman" w:cs="Times New Roman"/>
          <w:sz w:val="24"/>
          <w:szCs w:val="24"/>
          <w:lang w:val="en-US"/>
        </w:rPr>
        <w:t>16-33.</w:t>
      </w:r>
    </w:p>
    <w:p w:rsidR="000442E1" w:rsidRPr="00B818A4" w:rsidRDefault="000442E1" w:rsidP="0009045D">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Mazvimavi D. (2010).</w:t>
      </w:r>
      <w:r w:rsidR="00C12BEA">
        <w:rPr>
          <w:rFonts w:ascii="Times New Roman" w:hAnsi="Times New Roman" w:cs="Times New Roman"/>
          <w:sz w:val="24"/>
          <w:szCs w:val="24"/>
        </w:rPr>
        <w:t xml:space="preserve"> </w:t>
      </w:r>
      <w:r w:rsidRPr="00AF6C38">
        <w:rPr>
          <w:rFonts w:ascii="Times New Roman" w:hAnsi="Times New Roman" w:cs="Times New Roman"/>
          <w:sz w:val="24"/>
          <w:szCs w:val="24"/>
        </w:rPr>
        <w:t xml:space="preserve">Investigating changes over time of annual rainfall in Zimbabwe. </w:t>
      </w:r>
      <w:r w:rsidRPr="00FE32D8">
        <w:rPr>
          <w:rFonts w:ascii="Times New Roman" w:hAnsi="Times New Roman" w:cs="Times New Roman"/>
          <w:i/>
          <w:sz w:val="24"/>
          <w:szCs w:val="24"/>
        </w:rPr>
        <w:t>Hydro</w:t>
      </w:r>
      <w:r w:rsidR="00FE32D8" w:rsidRPr="00380C9F">
        <w:rPr>
          <w:rFonts w:ascii="Times New Roman" w:hAnsi="Times New Roman" w:cs="Times New Roman"/>
          <w:i/>
          <w:sz w:val="24"/>
          <w:szCs w:val="24"/>
        </w:rPr>
        <w:t xml:space="preserve">logy and </w:t>
      </w:r>
      <w:r w:rsidRPr="00054D2D">
        <w:rPr>
          <w:rFonts w:ascii="Times New Roman" w:hAnsi="Times New Roman" w:cs="Times New Roman"/>
          <w:i/>
          <w:sz w:val="24"/>
          <w:szCs w:val="24"/>
        </w:rPr>
        <w:t>Earth Sys</w:t>
      </w:r>
      <w:r w:rsidR="00FE32D8" w:rsidRPr="00380C9F">
        <w:rPr>
          <w:rFonts w:ascii="Times New Roman" w:hAnsi="Times New Roman" w:cs="Times New Roman"/>
          <w:i/>
          <w:sz w:val="24"/>
          <w:szCs w:val="24"/>
        </w:rPr>
        <w:t>tem</w:t>
      </w:r>
      <w:r w:rsidRPr="00C03076">
        <w:rPr>
          <w:rFonts w:ascii="Times New Roman" w:hAnsi="Times New Roman" w:cs="Times New Roman"/>
          <w:i/>
          <w:sz w:val="24"/>
          <w:szCs w:val="24"/>
        </w:rPr>
        <w:t xml:space="preserve"> Sc</w:t>
      </w:r>
      <w:r w:rsidR="00FE32D8" w:rsidRPr="00380C9F">
        <w:rPr>
          <w:rFonts w:ascii="Times New Roman" w:hAnsi="Times New Roman" w:cs="Times New Roman"/>
          <w:i/>
          <w:sz w:val="24"/>
          <w:szCs w:val="24"/>
        </w:rPr>
        <w:t>iences</w:t>
      </w:r>
      <w:r w:rsidRPr="00AF6C38">
        <w:rPr>
          <w:rFonts w:ascii="Times New Roman" w:hAnsi="Times New Roman" w:cs="Times New Roman"/>
          <w:sz w:val="24"/>
          <w:szCs w:val="24"/>
        </w:rPr>
        <w:t>, 14, 2671–2679</w:t>
      </w:r>
      <w:r>
        <w:rPr>
          <w:rFonts w:ascii="Times New Roman" w:hAnsi="Times New Roman" w:cs="Times New Roman"/>
          <w:sz w:val="24"/>
          <w:szCs w:val="24"/>
        </w:rPr>
        <w:t>.</w:t>
      </w:r>
    </w:p>
    <w:p w:rsidR="0009045D" w:rsidRDefault="0009045D" w:rsidP="0009045D">
      <w:pPr>
        <w:autoSpaceDE w:val="0"/>
        <w:autoSpaceDN w:val="0"/>
        <w:adjustRightInd w:val="0"/>
        <w:spacing w:after="0" w:line="240" w:lineRule="auto"/>
        <w:rPr>
          <w:rFonts w:ascii="Times New Roman" w:hAnsi="Times New Roman" w:cs="Times New Roman"/>
          <w:sz w:val="24"/>
          <w:szCs w:val="24"/>
        </w:rPr>
      </w:pPr>
    </w:p>
    <w:p w:rsidR="0009045D" w:rsidRPr="00704F93" w:rsidRDefault="0009045D" w:rsidP="0009045D">
      <w:pPr>
        <w:autoSpaceDE w:val="0"/>
        <w:autoSpaceDN w:val="0"/>
        <w:adjustRightInd w:val="0"/>
        <w:spacing w:after="0" w:line="240" w:lineRule="auto"/>
        <w:rPr>
          <w:rFonts w:ascii="Futura XBlkCn BT" w:hAnsi="Futura XBlkCn BT" w:cs="Futura XBlkCn BT"/>
          <w:color w:val="000000"/>
          <w:sz w:val="24"/>
          <w:szCs w:val="24"/>
        </w:rPr>
      </w:pPr>
      <w:r>
        <w:rPr>
          <w:rFonts w:ascii="Times New Roman" w:hAnsi="Times New Roman" w:cs="Times New Roman"/>
          <w:sz w:val="24"/>
          <w:szCs w:val="24"/>
        </w:rPr>
        <w:t>Ministry of Energy and Water Resources Development (1985). Volume 2.2 – Hydrogeology - National Master Plan for Rural Water Supply and Sanitation. Government of Zimbabwe</w:t>
      </w:r>
      <w:r w:rsidR="00B843D6">
        <w:rPr>
          <w:rFonts w:ascii="Times New Roman" w:hAnsi="Times New Roman" w:cs="Times New Roman"/>
          <w:sz w:val="24"/>
          <w:szCs w:val="24"/>
        </w:rPr>
        <w:t>,</w:t>
      </w:r>
      <w:r>
        <w:rPr>
          <w:rFonts w:ascii="Times New Roman" w:hAnsi="Times New Roman" w:cs="Times New Roman"/>
          <w:sz w:val="24"/>
          <w:szCs w:val="24"/>
        </w:rPr>
        <w:t xml:space="preserve"> Harare.</w:t>
      </w:r>
    </w:p>
    <w:p w:rsidR="009F4405" w:rsidRPr="005446A9" w:rsidRDefault="009F4405" w:rsidP="00473E97">
      <w:pPr>
        <w:autoSpaceDE w:val="0"/>
        <w:autoSpaceDN w:val="0"/>
        <w:adjustRightInd w:val="0"/>
        <w:spacing w:after="0" w:line="240" w:lineRule="auto"/>
        <w:rPr>
          <w:rFonts w:ascii="Times New Roman" w:hAnsi="Times New Roman" w:cs="Times New Roman"/>
          <w:sz w:val="24"/>
          <w:szCs w:val="24"/>
        </w:rPr>
      </w:pPr>
    </w:p>
    <w:p w:rsidR="00330ED5" w:rsidRPr="00C51280" w:rsidRDefault="00330ED5" w:rsidP="00330ED5">
      <w:pPr>
        <w:autoSpaceDE w:val="0"/>
        <w:autoSpaceDN w:val="0"/>
        <w:adjustRightInd w:val="0"/>
        <w:spacing w:after="0" w:line="240" w:lineRule="auto"/>
        <w:rPr>
          <w:rFonts w:ascii="Times New Roman" w:hAnsi="Times New Roman" w:cs="Times New Roman"/>
          <w:sz w:val="24"/>
          <w:szCs w:val="24"/>
        </w:rPr>
      </w:pPr>
      <w:r w:rsidRPr="00C51280">
        <w:rPr>
          <w:rFonts w:ascii="Times New Roman" w:hAnsi="Times New Roman" w:cs="Times New Roman"/>
          <w:sz w:val="24"/>
          <w:szCs w:val="24"/>
        </w:rPr>
        <w:t xml:space="preserve">Ncube, S.P. (2010).  </w:t>
      </w:r>
      <w:r>
        <w:rPr>
          <w:rFonts w:ascii="Times New Roman" w:hAnsi="Times New Roman" w:cs="Times New Roman"/>
          <w:sz w:val="24"/>
          <w:szCs w:val="24"/>
        </w:rPr>
        <w:t>Reservoir Operations under Different Climate Change Scenarios: Case of Roswa Dam, Bikita District, Zimbabwe.  M.Sc. Thesis, University of Zimbabwe, Harare.</w:t>
      </w:r>
    </w:p>
    <w:p w:rsidR="00330ED5" w:rsidRDefault="00330ED5" w:rsidP="0009045D">
      <w:pPr>
        <w:autoSpaceDE w:val="0"/>
        <w:autoSpaceDN w:val="0"/>
        <w:adjustRightInd w:val="0"/>
        <w:spacing w:after="0" w:line="240" w:lineRule="auto"/>
        <w:rPr>
          <w:rFonts w:ascii="Times New Roman" w:hAnsi="Times New Roman" w:cs="Times New Roman"/>
          <w:sz w:val="24"/>
          <w:szCs w:val="24"/>
        </w:rPr>
      </w:pPr>
    </w:p>
    <w:p w:rsidR="00395177" w:rsidRDefault="00395177" w:rsidP="00395177">
      <w:pPr>
        <w:autoSpaceDE w:val="0"/>
        <w:autoSpaceDN w:val="0"/>
        <w:adjustRightInd w:val="0"/>
        <w:spacing w:after="0" w:line="240" w:lineRule="auto"/>
        <w:rPr>
          <w:rFonts w:ascii="Times New Roman" w:hAnsi="Times New Roman" w:cs="Times New Roman"/>
          <w:sz w:val="24"/>
          <w:szCs w:val="24"/>
        </w:rPr>
      </w:pPr>
      <w:r w:rsidRPr="00B7522D">
        <w:rPr>
          <w:rFonts w:ascii="Times New Roman" w:hAnsi="Times New Roman" w:cs="Times New Roman"/>
          <w:sz w:val="24"/>
          <w:szCs w:val="24"/>
        </w:rPr>
        <w:t>Roeckner E</w:t>
      </w:r>
      <w:r>
        <w:rPr>
          <w:rFonts w:ascii="Times New Roman" w:hAnsi="Times New Roman" w:cs="Times New Roman"/>
          <w:sz w:val="24"/>
          <w:szCs w:val="24"/>
        </w:rPr>
        <w:t>.</w:t>
      </w:r>
      <w:r w:rsidRPr="00B7522D">
        <w:rPr>
          <w:rFonts w:ascii="Times New Roman" w:hAnsi="Times New Roman" w:cs="Times New Roman"/>
          <w:sz w:val="24"/>
          <w:szCs w:val="24"/>
        </w:rPr>
        <w:t xml:space="preserve">, </w:t>
      </w:r>
      <w:r>
        <w:rPr>
          <w:rFonts w:ascii="Times New Roman" w:hAnsi="Times New Roman" w:cs="Times New Roman"/>
          <w:sz w:val="24"/>
          <w:szCs w:val="24"/>
        </w:rPr>
        <w:t xml:space="preserve">R. </w:t>
      </w:r>
      <w:r w:rsidRPr="00395177">
        <w:rPr>
          <w:rFonts w:ascii="Times New Roman" w:hAnsi="Times New Roman" w:cs="Times New Roman"/>
          <w:sz w:val="24"/>
          <w:szCs w:val="24"/>
        </w:rPr>
        <w:t>Brokopf</w:t>
      </w:r>
      <w:r w:rsidRPr="00B7522D">
        <w:rPr>
          <w:rFonts w:ascii="Times New Roman" w:hAnsi="Times New Roman" w:cs="Times New Roman"/>
          <w:sz w:val="24"/>
          <w:szCs w:val="24"/>
        </w:rPr>
        <w:t xml:space="preserve">, </w:t>
      </w:r>
      <w:r>
        <w:rPr>
          <w:rFonts w:ascii="Times New Roman" w:hAnsi="Times New Roman" w:cs="Times New Roman"/>
          <w:sz w:val="24"/>
          <w:szCs w:val="24"/>
        </w:rPr>
        <w:t xml:space="preserve">M. </w:t>
      </w:r>
      <w:r w:rsidRPr="00B7522D">
        <w:rPr>
          <w:rFonts w:ascii="Times New Roman" w:hAnsi="Times New Roman" w:cs="Times New Roman"/>
          <w:sz w:val="24"/>
          <w:szCs w:val="24"/>
        </w:rPr>
        <w:t xml:space="preserve">Esch, </w:t>
      </w:r>
      <w:r>
        <w:rPr>
          <w:rFonts w:ascii="Times New Roman" w:hAnsi="Times New Roman" w:cs="Times New Roman"/>
          <w:sz w:val="24"/>
          <w:szCs w:val="24"/>
        </w:rPr>
        <w:t xml:space="preserve">M. </w:t>
      </w:r>
      <w:r w:rsidRPr="00B7522D">
        <w:rPr>
          <w:rFonts w:ascii="Times New Roman" w:hAnsi="Times New Roman" w:cs="Times New Roman"/>
          <w:sz w:val="24"/>
          <w:szCs w:val="24"/>
        </w:rPr>
        <w:t xml:space="preserve">Giorgetta, </w:t>
      </w:r>
      <w:r>
        <w:rPr>
          <w:rFonts w:ascii="Times New Roman" w:hAnsi="Times New Roman" w:cs="Times New Roman"/>
          <w:sz w:val="24"/>
          <w:szCs w:val="24"/>
        </w:rPr>
        <w:t xml:space="preserve">S. </w:t>
      </w:r>
      <w:r w:rsidRPr="00B7522D">
        <w:rPr>
          <w:rFonts w:ascii="Times New Roman" w:hAnsi="Times New Roman" w:cs="Times New Roman"/>
          <w:sz w:val="24"/>
          <w:szCs w:val="24"/>
        </w:rPr>
        <w:t xml:space="preserve">Hagemann, </w:t>
      </w:r>
      <w:r>
        <w:rPr>
          <w:rFonts w:ascii="Times New Roman" w:hAnsi="Times New Roman" w:cs="Times New Roman"/>
          <w:sz w:val="24"/>
          <w:szCs w:val="24"/>
        </w:rPr>
        <w:t xml:space="preserve">L. </w:t>
      </w:r>
      <w:r w:rsidRPr="00B7522D">
        <w:rPr>
          <w:rFonts w:ascii="Times New Roman" w:hAnsi="Times New Roman" w:cs="Times New Roman"/>
          <w:sz w:val="24"/>
          <w:szCs w:val="24"/>
        </w:rPr>
        <w:t xml:space="preserve">Kornblueh, </w:t>
      </w:r>
      <w:r>
        <w:rPr>
          <w:rFonts w:ascii="Times New Roman" w:hAnsi="Times New Roman" w:cs="Times New Roman"/>
          <w:sz w:val="24"/>
          <w:szCs w:val="24"/>
        </w:rPr>
        <w:t xml:space="preserve">E. </w:t>
      </w:r>
      <w:r w:rsidRPr="00B7522D">
        <w:rPr>
          <w:rFonts w:ascii="Times New Roman" w:hAnsi="Times New Roman" w:cs="Times New Roman"/>
          <w:sz w:val="24"/>
          <w:szCs w:val="24"/>
        </w:rPr>
        <w:t xml:space="preserve">Manzini, </w:t>
      </w:r>
      <w:r>
        <w:rPr>
          <w:rFonts w:ascii="Times New Roman" w:hAnsi="Times New Roman" w:cs="Times New Roman"/>
          <w:sz w:val="24"/>
          <w:szCs w:val="24"/>
        </w:rPr>
        <w:t xml:space="preserve">U. </w:t>
      </w:r>
      <w:r w:rsidRPr="00B7522D">
        <w:rPr>
          <w:rFonts w:ascii="Times New Roman" w:hAnsi="Times New Roman" w:cs="Times New Roman"/>
          <w:sz w:val="24"/>
          <w:szCs w:val="24"/>
        </w:rPr>
        <w:t>Schlese</w:t>
      </w:r>
      <w:r>
        <w:rPr>
          <w:rFonts w:ascii="Times New Roman" w:hAnsi="Times New Roman" w:cs="Times New Roman"/>
          <w:sz w:val="24"/>
          <w:szCs w:val="24"/>
        </w:rPr>
        <w:t xml:space="preserve"> and</w:t>
      </w:r>
      <w:r w:rsidR="00C12BEA">
        <w:rPr>
          <w:rFonts w:ascii="Times New Roman" w:hAnsi="Times New Roman" w:cs="Times New Roman"/>
          <w:sz w:val="24"/>
          <w:szCs w:val="24"/>
        </w:rPr>
        <w:t xml:space="preserve"> </w:t>
      </w:r>
      <w:r>
        <w:rPr>
          <w:rFonts w:ascii="Times New Roman" w:hAnsi="Times New Roman" w:cs="Times New Roman"/>
          <w:sz w:val="24"/>
          <w:szCs w:val="24"/>
        </w:rPr>
        <w:t xml:space="preserve">U. </w:t>
      </w:r>
      <w:r w:rsidRPr="00B7522D">
        <w:rPr>
          <w:rFonts w:ascii="Times New Roman" w:hAnsi="Times New Roman" w:cs="Times New Roman"/>
          <w:sz w:val="24"/>
          <w:szCs w:val="24"/>
        </w:rPr>
        <w:t>Schulzweida (2006)</w:t>
      </w:r>
      <w:r>
        <w:rPr>
          <w:rFonts w:ascii="Times New Roman" w:hAnsi="Times New Roman" w:cs="Times New Roman"/>
          <w:sz w:val="24"/>
          <w:szCs w:val="24"/>
        </w:rPr>
        <w:t>.</w:t>
      </w:r>
      <w:r w:rsidR="00C12BEA">
        <w:rPr>
          <w:rFonts w:ascii="Times New Roman" w:hAnsi="Times New Roman" w:cs="Times New Roman"/>
          <w:sz w:val="24"/>
          <w:szCs w:val="24"/>
        </w:rPr>
        <w:t xml:space="preserve"> </w:t>
      </w:r>
      <w:r w:rsidRPr="00B7522D">
        <w:rPr>
          <w:rFonts w:ascii="Times New Roman" w:hAnsi="Times New Roman" w:cs="Times New Roman"/>
          <w:sz w:val="24"/>
          <w:szCs w:val="24"/>
        </w:rPr>
        <w:t xml:space="preserve">Sensitivity of simulated climate to horizontal and vertical resolution in the ECHAM5 atmosphere model. </w:t>
      </w:r>
      <w:r w:rsidRPr="006736AF">
        <w:rPr>
          <w:rFonts w:ascii="Times New Roman" w:hAnsi="Times New Roman" w:cs="Times New Roman"/>
          <w:i/>
          <w:sz w:val="24"/>
          <w:szCs w:val="24"/>
        </w:rPr>
        <w:t>J</w:t>
      </w:r>
      <w:r w:rsidR="006736AF" w:rsidRPr="00380C9F">
        <w:rPr>
          <w:rFonts w:ascii="Times New Roman" w:hAnsi="Times New Roman" w:cs="Times New Roman"/>
          <w:i/>
          <w:sz w:val="24"/>
          <w:szCs w:val="24"/>
        </w:rPr>
        <w:t>ournal</w:t>
      </w:r>
      <w:r w:rsidRPr="006736AF">
        <w:rPr>
          <w:rFonts w:ascii="Times New Roman" w:hAnsi="Times New Roman" w:cs="Times New Roman"/>
          <w:i/>
          <w:sz w:val="24"/>
          <w:szCs w:val="24"/>
        </w:rPr>
        <w:t xml:space="preserve"> </w:t>
      </w:r>
      <w:r w:rsidR="006736AF" w:rsidRPr="00380C9F">
        <w:rPr>
          <w:rFonts w:ascii="Times New Roman" w:hAnsi="Times New Roman" w:cs="Times New Roman"/>
          <w:i/>
          <w:sz w:val="24"/>
          <w:szCs w:val="24"/>
        </w:rPr>
        <w:t xml:space="preserve">of </w:t>
      </w:r>
      <w:r w:rsidRPr="006736AF">
        <w:rPr>
          <w:rFonts w:ascii="Times New Roman" w:hAnsi="Times New Roman" w:cs="Times New Roman"/>
          <w:i/>
          <w:sz w:val="24"/>
          <w:szCs w:val="24"/>
        </w:rPr>
        <w:t>Climate</w:t>
      </w:r>
      <w:r w:rsidRPr="00B7522D">
        <w:rPr>
          <w:rFonts w:ascii="Times New Roman" w:hAnsi="Times New Roman" w:cs="Times New Roman"/>
          <w:sz w:val="24"/>
          <w:szCs w:val="24"/>
        </w:rPr>
        <w:t xml:space="preserve"> 19</w:t>
      </w:r>
      <w:r w:rsidR="006736AF">
        <w:rPr>
          <w:rFonts w:ascii="Times New Roman" w:hAnsi="Times New Roman" w:cs="Times New Roman"/>
          <w:sz w:val="24"/>
          <w:szCs w:val="24"/>
        </w:rPr>
        <w:t>(16)</w:t>
      </w:r>
      <w:r w:rsidR="006174E0">
        <w:rPr>
          <w:rFonts w:ascii="Times New Roman" w:hAnsi="Times New Roman" w:cs="Times New Roman"/>
          <w:sz w:val="24"/>
          <w:szCs w:val="24"/>
        </w:rPr>
        <w:t xml:space="preserve"> </w:t>
      </w:r>
      <w:r w:rsidRPr="00B7522D">
        <w:rPr>
          <w:rFonts w:ascii="Times New Roman" w:hAnsi="Times New Roman" w:cs="Times New Roman"/>
          <w:sz w:val="24"/>
          <w:szCs w:val="24"/>
        </w:rPr>
        <w:t>3771–3791.</w:t>
      </w:r>
    </w:p>
    <w:p w:rsidR="00395177" w:rsidRDefault="00395177" w:rsidP="00395177">
      <w:pPr>
        <w:autoSpaceDE w:val="0"/>
        <w:autoSpaceDN w:val="0"/>
        <w:adjustRightInd w:val="0"/>
        <w:spacing w:after="0" w:line="240" w:lineRule="auto"/>
        <w:rPr>
          <w:rFonts w:ascii="Times New Roman" w:hAnsi="Times New Roman" w:cs="Times New Roman"/>
          <w:sz w:val="24"/>
          <w:szCs w:val="24"/>
        </w:rPr>
      </w:pPr>
    </w:p>
    <w:p w:rsidR="009F4405" w:rsidRDefault="009F4405" w:rsidP="00395177">
      <w:pPr>
        <w:autoSpaceDE w:val="0"/>
        <w:autoSpaceDN w:val="0"/>
        <w:adjustRightInd w:val="0"/>
        <w:spacing w:after="0" w:line="240" w:lineRule="auto"/>
        <w:rPr>
          <w:rFonts w:ascii="Times New Roman" w:hAnsi="Times New Roman" w:cs="Times New Roman"/>
          <w:sz w:val="24"/>
          <w:szCs w:val="24"/>
        </w:rPr>
      </w:pPr>
      <w:r w:rsidRPr="005446A9">
        <w:rPr>
          <w:rFonts w:ascii="Times New Roman" w:hAnsi="Times New Roman" w:cs="Times New Roman"/>
          <w:sz w:val="24"/>
          <w:szCs w:val="24"/>
        </w:rPr>
        <w:t>SADC (2011).</w:t>
      </w:r>
      <w:r w:rsidR="00C12BEA">
        <w:rPr>
          <w:rFonts w:ascii="Times New Roman" w:hAnsi="Times New Roman" w:cs="Times New Roman"/>
          <w:sz w:val="24"/>
          <w:szCs w:val="24"/>
        </w:rPr>
        <w:t xml:space="preserve"> </w:t>
      </w:r>
      <w:r w:rsidRPr="005446A9">
        <w:rPr>
          <w:rFonts w:ascii="Times New Roman" w:hAnsi="Times New Roman" w:cs="Times New Roman"/>
          <w:sz w:val="24"/>
          <w:szCs w:val="24"/>
        </w:rPr>
        <w:t>Climate Change Adaptation in SADC.</w:t>
      </w:r>
      <w:r w:rsidR="00C12BEA">
        <w:rPr>
          <w:rFonts w:ascii="Times New Roman" w:hAnsi="Times New Roman" w:cs="Times New Roman"/>
          <w:sz w:val="24"/>
          <w:szCs w:val="24"/>
        </w:rPr>
        <w:t xml:space="preserve"> </w:t>
      </w:r>
      <w:r w:rsidRPr="005446A9">
        <w:rPr>
          <w:rFonts w:ascii="Times New Roman" w:hAnsi="Times New Roman" w:cs="Times New Roman"/>
          <w:sz w:val="24"/>
          <w:szCs w:val="24"/>
        </w:rPr>
        <w:t>Strategy for the Water Sector.</w:t>
      </w:r>
      <w:r w:rsidR="00C12BEA">
        <w:rPr>
          <w:rFonts w:ascii="Times New Roman" w:hAnsi="Times New Roman" w:cs="Times New Roman"/>
          <w:sz w:val="24"/>
          <w:szCs w:val="24"/>
        </w:rPr>
        <w:t xml:space="preserve"> </w:t>
      </w:r>
      <w:r w:rsidR="008D158A">
        <w:rPr>
          <w:rFonts w:ascii="Times New Roman" w:hAnsi="Times New Roman" w:cs="Times New Roman"/>
          <w:sz w:val="24"/>
          <w:szCs w:val="24"/>
        </w:rPr>
        <w:t>Southern Africa Development Community, Gaborone, Botswana.</w:t>
      </w:r>
    </w:p>
    <w:p w:rsidR="005446A9" w:rsidRPr="005446A9" w:rsidRDefault="005446A9" w:rsidP="005446A9">
      <w:pPr>
        <w:autoSpaceDE w:val="0"/>
        <w:autoSpaceDN w:val="0"/>
        <w:adjustRightInd w:val="0"/>
        <w:spacing w:after="0" w:line="240" w:lineRule="auto"/>
        <w:rPr>
          <w:rFonts w:ascii="Times New Roman" w:hAnsi="Times New Roman" w:cs="Times New Roman"/>
          <w:sz w:val="24"/>
          <w:szCs w:val="24"/>
        </w:rPr>
      </w:pPr>
    </w:p>
    <w:p w:rsidR="00A53A5C" w:rsidRDefault="0009045D"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Shah S.D., S.J. Williams and S. Yang (2011).  Vulnerability to Climate Change.</w:t>
      </w:r>
      <w:r w:rsidR="00C12BEA">
        <w:rPr>
          <w:rFonts w:ascii="Times New Roman" w:hAnsi="Times New Roman" w:cs="Times New Roman"/>
          <w:sz w:val="24"/>
          <w:szCs w:val="24"/>
        </w:rPr>
        <w:t xml:space="preserve"> </w:t>
      </w:r>
      <w:r>
        <w:rPr>
          <w:rFonts w:ascii="Times New Roman" w:hAnsi="Times New Roman" w:cs="Times New Roman"/>
          <w:sz w:val="24"/>
          <w:szCs w:val="24"/>
        </w:rPr>
        <w:t xml:space="preserve">Water </w:t>
      </w:r>
      <w:r w:rsidR="00C12BEA">
        <w:rPr>
          <w:rFonts w:ascii="Times New Roman" w:hAnsi="Times New Roman" w:cs="Times New Roman"/>
          <w:sz w:val="24"/>
          <w:szCs w:val="24"/>
        </w:rPr>
        <w:t>R</w:t>
      </w:r>
      <w:r>
        <w:rPr>
          <w:rFonts w:ascii="Times New Roman" w:hAnsi="Times New Roman" w:cs="Times New Roman"/>
          <w:sz w:val="24"/>
          <w:szCs w:val="24"/>
        </w:rPr>
        <w:t xml:space="preserve">esources Stress and Food Insecurity in Southern Africa.  Student Working </w:t>
      </w:r>
      <w:r w:rsidR="00492D6B">
        <w:rPr>
          <w:rFonts w:ascii="Times New Roman" w:hAnsi="Times New Roman" w:cs="Times New Roman"/>
          <w:sz w:val="24"/>
          <w:szCs w:val="24"/>
        </w:rPr>
        <w:t>P</w:t>
      </w:r>
      <w:r>
        <w:rPr>
          <w:rFonts w:ascii="Times New Roman" w:hAnsi="Times New Roman" w:cs="Times New Roman"/>
          <w:sz w:val="24"/>
          <w:szCs w:val="24"/>
        </w:rPr>
        <w:t xml:space="preserve">aper 1. Robert S Strauss Center for </w:t>
      </w:r>
      <w:r w:rsidR="00492D6B">
        <w:rPr>
          <w:rFonts w:ascii="Times New Roman" w:hAnsi="Times New Roman" w:cs="Times New Roman"/>
          <w:sz w:val="24"/>
          <w:szCs w:val="24"/>
        </w:rPr>
        <w:t>I</w:t>
      </w:r>
      <w:r>
        <w:rPr>
          <w:rFonts w:ascii="Times New Roman" w:hAnsi="Times New Roman" w:cs="Times New Roman"/>
          <w:sz w:val="24"/>
          <w:szCs w:val="24"/>
        </w:rPr>
        <w:t>nternational Security and Law.  University of Austin, Texas.  Austin, Texas.</w:t>
      </w:r>
    </w:p>
    <w:p w:rsidR="00A53A5C" w:rsidRDefault="00A53A5C" w:rsidP="0009045D">
      <w:pPr>
        <w:autoSpaceDE w:val="0"/>
        <w:autoSpaceDN w:val="0"/>
        <w:adjustRightInd w:val="0"/>
        <w:spacing w:after="0" w:line="240" w:lineRule="auto"/>
        <w:rPr>
          <w:rFonts w:ascii="Times New Roman" w:hAnsi="Times New Roman" w:cs="Times New Roman"/>
          <w:sz w:val="24"/>
          <w:szCs w:val="24"/>
        </w:rPr>
      </w:pPr>
    </w:p>
    <w:p w:rsidR="00A53A5C" w:rsidRDefault="00A53A5C" w:rsidP="00A53A5C">
      <w:pPr>
        <w:autoSpaceDE w:val="0"/>
        <w:autoSpaceDN w:val="0"/>
        <w:adjustRightInd w:val="0"/>
        <w:spacing w:after="0" w:line="240" w:lineRule="auto"/>
        <w:rPr>
          <w:rFonts w:ascii="Times New Roman" w:hAnsi="Times New Roman" w:cs="Times New Roman"/>
          <w:sz w:val="24"/>
          <w:szCs w:val="24"/>
        </w:rPr>
      </w:pPr>
      <w:r w:rsidRPr="00850A5F">
        <w:rPr>
          <w:rFonts w:ascii="Times New Roman" w:hAnsi="Times New Roman" w:cs="Times New Roman"/>
          <w:sz w:val="24"/>
          <w:szCs w:val="24"/>
        </w:rPr>
        <w:t>Sibanda T</w:t>
      </w:r>
      <w:r>
        <w:rPr>
          <w:rFonts w:ascii="Times New Roman" w:hAnsi="Times New Roman" w:cs="Times New Roman"/>
          <w:sz w:val="24"/>
          <w:szCs w:val="24"/>
        </w:rPr>
        <w:t>.</w:t>
      </w:r>
      <w:r w:rsidRPr="00850A5F">
        <w:rPr>
          <w:rFonts w:ascii="Times New Roman" w:hAnsi="Times New Roman" w:cs="Times New Roman"/>
          <w:sz w:val="24"/>
          <w:szCs w:val="24"/>
        </w:rPr>
        <w:t xml:space="preserve">, </w:t>
      </w:r>
      <w:r w:rsidR="00A277B6">
        <w:rPr>
          <w:rFonts w:ascii="Times New Roman" w:hAnsi="Times New Roman" w:cs="Times New Roman"/>
          <w:sz w:val="24"/>
          <w:szCs w:val="24"/>
        </w:rPr>
        <w:t>J.C.</w:t>
      </w:r>
      <w:r w:rsidR="00C12BEA">
        <w:rPr>
          <w:rFonts w:ascii="Times New Roman" w:hAnsi="Times New Roman" w:cs="Times New Roman"/>
          <w:sz w:val="24"/>
          <w:szCs w:val="24"/>
        </w:rPr>
        <w:t xml:space="preserve"> </w:t>
      </w:r>
      <w:r w:rsidRPr="00850A5F">
        <w:rPr>
          <w:rFonts w:ascii="Times New Roman" w:hAnsi="Times New Roman" w:cs="Times New Roman"/>
          <w:sz w:val="24"/>
          <w:szCs w:val="24"/>
        </w:rPr>
        <w:t xml:space="preserve">Nonner and </w:t>
      </w:r>
      <w:r>
        <w:rPr>
          <w:rFonts w:ascii="Times New Roman" w:hAnsi="Times New Roman" w:cs="Times New Roman"/>
          <w:sz w:val="24"/>
          <w:szCs w:val="24"/>
        </w:rPr>
        <w:t>S. Uhlenbrook</w:t>
      </w:r>
      <w:r w:rsidR="00E94941">
        <w:rPr>
          <w:rFonts w:ascii="Times New Roman" w:hAnsi="Times New Roman" w:cs="Times New Roman"/>
          <w:sz w:val="24"/>
          <w:szCs w:val="24"/>
        </w:rPr>
        <w:t xml:space="preserve"> </w:t>
      </w:r>
      <w:r w:rsidRPr="00850A5F">
        <w:rPr>
          <w:rFonts w:ascii="Times New Roman" w:hAnsi="Times New Roman" w:cs="Times New Roman"/>
          <w:sz w:val="24"/>
          <w:szCs w:val="24"/>
        </w:rPr>
        <w:t>(2009)</w:t>
      </w:r>
      <w:r>
        <w:rPr>
          <w:rFonts w:ascii="Times New Roman" w:hAnsi="Times New Roman" w:cs="Times New Roman"/>
          <w:sz w:val="24"/>
          <w:szCs w:val="24"/>
        </w:rPr>
        <w:t>.</w:t>
      </w:r>
      <w:r w:rsidRPr="00850A5F">
        <w:rPr>
          <w:rFonts w:ascii="Times New Roman" w:hAnsi="Times New Roman" w:cs="Times New Roman"/>
          <w:sz w:val="24"/>
          <w:szCs w:val="24"/>
        </w:rPr>
        <w:t xml:space="preserve"> Comparison of groundwater recharge estimation methods for the semi-arid Nyamandhlovu area, Zimbabwe.</w:t>
      </w:r>
      <w:r w:rsidR="00C12BEA">
        <w:rPr>
          <w:rFonts w:ascii="Times New Roman" w:hAnsi="Times New Roman" w:cs="Times New Roman"/>
          <w:sz w:val="24"/>
          <w:szCs w:val="24"/>
        </w:rPr>
        <w:t xml:space="preserve"> </w:t>
      </w:r>
      <w:r w:rsidRPr="006736AF">
        <w:rPr>
          <w:rFonts w:ascii="Times New Roman" w:hAnsi="Times New Roman" w:cs="Times New Roman"/>
          <w:i/>
          <w:sz w:val="24"/>
          <w:szCs w:val="24"/>
        </w:rPr>
        <w:t>Hydrogeology Journal</w:t>
      </w:r>
      <w:r w:rsidR="00C12BEA" w:rsidRPr="006736AF">
        <w:rPr>
          <w:rFonts w:ascii="Times New Roman" w:hAnsi="Times New Roman" w:cs="Times New Roman"/>
          <w:sz w:val="24"/>
          <w:szCs w:val="24"/>
        </w:rPr>
        <w:t xml:space="preserve"> </w:t>
      </w:r>
      <w:r w:rsidRPr="006736AF">
        <w:rPr>
          <w:rFonts w:ascii="Times New Roman" w:hAnsi="Times New Roman" w:cs="Times New Roman"/>
          <w:sz w:val="24"/>
          <w:szCs w:val="24"/>
        </w:rPr>
        <w:t>17(6)</w:t>
      </w:r>
      <w:r w:rsidR="006736AF" w:rsidRPr="00380C9F">
        <w:rPr>
          <w:rFonts w:ascii="Times New Roman" w:hAnsi="Times New Roman" w:cs="Times New Roman"/>
          <w:sz w:val="24"/>
          <w:szCs w:val="24"/>
        </w:rPr>
        <w:t xml:space="preserve"> 1427-1441</w:t>
      </w:r>
      <w:r w:rsidRPr="00037570">
        <w:rPr>
          <w:rFonts w:ascii="Times New Roman" w:hAnsi="Times New Roman" w:cs="Times New Roman"/>
          <w:sz w:val="24"/>
          <w:szCs w:val="24"/>
        </w:rPr>
        <w:t>.</w:t>
      </w:r>
    </w:p>
    <w:p w:rsidR="00B27439" w:rsidRDefault="00B27439" w:rsidP="00A53A5C">
      <w:pPr>
        <w:autoSpaceDE w:val="0"/>
        <w:autoSpaceDN w:val="0"/>
        <w:adjustRightInd w:val="0"/>
        <w:spacing w:after="0" w:line="240" w:lineRule="auto"/>
        <w:rPr>
          <w:rFonts w:ascii="Times New Roman" w:hAnsi="Times New Roman" w:cs="Times New Roman"/>
          <w:sz w:val="24"/>
          <w:szCs w:val="24"/>
        </w:rPr>
      </w:pPr>
    </w:p>
    <w:p w:rsidR="00B27439" w:rsidRDefault="00B27439" w:rsidP="00A53A5C">
      <w:pPr>
        <w:autoSpaceDE w:val="0"/>
        <w:autoSpaceDN w:val="0"/>
        <w:adjustRightInd w:val="0"/>
        <w:spacing w:after="0" w:line="240" w:lineRule="auto"/>
        <w:rPr>
          <w:rFonts w:ascii="Times New Roman" w:hAnsi="Times New Roman" w:cs="Times New Roman"/>
          <w:sz w:val="24"/>
          <w:szCs w:val="24"/>
        </w:rPr>
      </w:pPr>
      <w:r w:rsidRPr="00980D7B">
        <w:rPr>
          <w:rFonts w:ascii="Times New Roman" w:hAnsi="Times New Roman" w:cs="Times New Roman"/>
          <w:sz w:val="24"/>
          <w:szCs w:val="24"/>
        </w:rPr>
        <w:t>Sophocleous M</w:t>
      </w:r>
      <w:r>
        <w:rPr>
          <w:rFonts w:ascii="Times New Roman" w:hAnsi="Times New Roman" w:cs="Times New Roman"/>
          <w:sz w:val="24"/>
          <w:szCs w:val="24"/>
        </w:rPr>
        <w:t>.</w:t>
      </w:r>
      <w:r w:rsidRPr="00980D7B">
        <w:rPr>
          <w:rFonts w:ascii="Times New Roman" w:hAnsi="Times New Roman" w:cs="Times New Roman"/>
          <w:sz w:val="24"/>
          <w:szCs w:val="24"/>
        </w:rPr>
        <w:t xml:space="preserve"> (2000)</w:t>
      </w:r>
      <w:r>
        <w:rPr>
          <w:rFonts w:ascii="Times New Roman" w:hAnsi="Times New Roman" w:cs="Times New Roman"/>
          <w:sz w:val="24"/>
          <w:szCs w:val="24"/>
        </w:rPr>
        <w:t>.</w:t>
      </w:r>
      <w:r w:rsidRPr="00980D7B">
        <w:rPr>
          <w:rFonts w:ascii="Times New Roman" w:hAnsi="Times New Roman" w:cs="Times New Roman"/>
          <w:sz w:val="24"/>
          <w:szCs w:val="24"/>
        </w:rPr>
        <w:t xml:space="preserve"> From safe yield to sustainable development of water resources</w:t>
      </w:r>
      <w:r>
        <w:rPr>
          <w:rFonts w:ascii="Times New Roman" w:hAnsi="Times New Roman" w:cs="Times New Roman"/>
          <w:sz w:val="24"/>
          <w:szCs w:val="24"/>
        </w:rPr>
        <w:t>, and the Kansas experience</w:t>
      </w:r>
      <w:r w:rsidRPr="00980D7B">
        <w:rPr>
          <w:rFonts w:ascii="Times New Roman" w:hAnsi="Times New Roman" w:cs="Times New Roman"/>
          <w:sz w:val="24"/>
          <w:szCs w:val="24"/>
        </w:rPr>
        <w:t xml:space="preserve">. </w:t>
      </w:r>
      <w:r w:rsidRPr="006736AF">
        <w:rPr>
          <w:rFonts w:ascii="Times New Roman" w:hAnsi="Times New Roman" w:cs="Times New Roman"/>
          <w:i/>
          <w:sz w:val="24"/>
          <w:szCs w:val="24"/>
        </w:rPr>
        <w:t>J</w:t>
      </w:r>
      <w:r w:rsidR="006736AF" w:rsidRPr="00380C9F">
        <w:rPr>
          <w:rFonts w:ascii="Times New Roman" w:hAnsi="Times New Roman" w:cs="Times New Roman"/>
          <w:i/>
          <w:sz w:val="24"/>
          <w:szCs w:val="24"/>
        </w:rPr>
        <w:t>ournal</w:t>
      </w:r>
      <w:r w:rsidRPr="006736AF">
        <w:rPr>
          <w:rFonts w:ascii="Times New Roman" w:hAnsi="Times New Roman" w:cs="Times New Roman"/>
          <w:i/>
          <w:sz w:val="24"/>
          <w:szCs w:val="24"/>
        </w:rPr>
        <w:t xml:space="preserve"> of Hydrology</w:t>
      </w:r>
      <w:r w:rsidRPr="00980D7B">
        <w:rPr>
          <w:rFonts w:ascii="Times New Roman" w:hAnsi="Times New Roman" w:cs="Times New Roman"/>
          <w:sz w:val="24"/>
          <w:szCs w:val="24"/>
        </w:rPr>
        <w:t xml:space="preserve"> 235</w:t>
      </w:r>
      <w:r>
        <w:rPr>
          <w:rFonts w:ascii="Times New Roman" w:hAnsi="Times New Roman" w:cs="Times New Roman"/>
          <w:sz w:val="24"/>
          <w:szCs w:val="24"/>
        </w:rPr>
        <w:t xml:space="preserve"> (1-2) 27-43.</w:t>
      </w:r>
    </w:p>
    <w:p w:rsidR="00E96E6F" w:rsidRDefault="00E96E6F" w:rsidP="00A53A5C">
      <w:pPr>
        <w:autoSpaceDE w:val="0"/>
        <w:autoSpaceDN w:val="0"/>
        <w:adjustRightInd w:val="0"/>
        <w:spacing w:after="0" w:line="240" w:lineRule="auto"/>
        <w:rPr>
          <w:rFonts w:ascii="Times New Roman" w:hAnsi="Times New Roman" w:cs="Times New Roman"/>
          <w:sz w:val="24"/>
          <w:szCs w:val="24"/>
        </w:rPr>
      </w:pPr>
    </w:p>
    <w:p w:rsidR="00E96E6F" w:rsidRPr="00486A9F" w:rsidRDefault="00E96E6F" w:rsidP="00747736">
      <w:pPr>
        <w:autoSpaceDE w:val="0"/>
        <w:autoSpaceDN w:val="0"/>
        <w:adjustRightInd w:val="0"/>
        <w:spacing w:after="0" w:line="240" w:lineRule="auto"/>
        <w:rPr>
          <w:rFonts w:ascii="Times New Roman" w:hAnsi="Times New Roman"/>
          <w:color w:val="000000"/>
          <w:sz w:val="24"/>
          <w:szCs w:val="24"/>
        </w:rPr>
      </w:pPr>
      <w:r w:rsidRPr="00486A9F">
        <w:rPr>
          <w:rFonts w:ascii="Times New Roman" w:hAnsi="Times New Roman"/>
          <w:color w:val="000000"/>
          <w:sz w:val="24"/>
          <w:szCs w:val="24"/>
        </w:rPr>
        <w:t>Steckling, N</w:t>
      </w:r>
      <w:r w:rsidR="00747736">
        <w:rPr>
          <w:rFonts w:ascii="Times New Roman" w:hAnsi="Times New Roman"/>
          <w:color w:val="000000"/>
          <w:sz w:val="24"/>
          <w:szCs w:val="24"/>
        </w:rPr>
        <w:t>.</w:t>
      </w:r>
      <w:r w:rsidRPr="00486A9F">
        <w:rPr>
          <w:rFonts w:ascii="Times New Roman" w:hAnsi="Times New Roman"/>
          <w:color w:val="000000"/>
          <w:sz w:val="24"/>
          <w:szCs w:val="24"/>
        </w:rPr>
        <w:t xml:space="preserve">, S. Bose-O’Reilly, P. Pinheiro, D. Plass, D. Shoko, U. Siebert </w:t>
      </w:r>
      <w:r w:rsidR="00747736">
        <w:rPr>
          <w:rFonts w:ascii="Times New Roman" w:hAnsi="Times New Roman"/>
          <w:color w:val="000000"/>
          <w:sz w:val="24"/>
          <w:szCs w:val="24"/>
        </w:rPr>
        <w:t xml:space="preserve">and </w:t>
      </w:r>
      <w:r w:rsidRPr="00486A9F">
        <w:rPr>
          <w:rFonts w:ascii="Times New Roman" w:hAnsi="Times New Roman"/>
          <w:color w:val="000000"/>
          <w:sz w:val="24"/>
          <w:szCs w:val="24"/>
        </w:rPr>
        <w:t xml:space="preserve">C. Hornberg (2011). The burden of chronic mercury intoxication from using mercury in artisanal small-scale gold mining in Zimbabwe.  Halifax, Canada, July 2011. The 10th International Conference on Mercury as a Global Pollutant. </w:t>
      </w:r>
    </w:p>
    <w:p w:rsidR="00A53A5C" w:rsidRDefault="00A53A5C" w:rsidP="00B7522D">
      <w:pPr>
        <w:autoSpaceDE w:val="0"/>
        <w:autoSpaceDN w:val="0"/>
        <w:adjustRightInd w:val="0"/>
        <w:spacing w:after="0" w:line="240" w:lineRule="auto"/>
        <w:jc w:val="both"/>
        <w:rPr>
          <w:rFonts w:ascii="Times New Roman" w:hAnsi="Times New Roman"/>
          <w:color w:val="000000"/>
          <w:sz w:val="24"/>
          <w:szCs w:val="24"/>
        </w:rPr>
      </w:pPr>
    </w:p>
    <w:p w:rsidR="000E799C" w:rsidRDefault="000E799C" w:rsidP="00380C9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Trenberth, K.E., A. Dai, G. van der Schrier, P.D. Jones, J.</w:t>
      </w:r>
      <w:r w:rsidR="006736AF">
        <w:rPr>
          <w:rFonts w:ascii="Times New Roman" w:hAnsi="Times New Roman"/>
          <w:color w:val="000000"/>
          <w:sz w:val="24"/>
          <w:szCs w:val="24"/>
        </w:rPr>
        <w:t xml:space="preserve"> </w:t>
      </w:r>
      <w:r>
        <w:rPr>
          <w:rFonts w:ascii="Times New Roman" w:hAnsi="Times New Roman"/>
          <w:color w:val="000000"/>
          <w:sz w:val="24"/>
          <w:szCs w:val="24"/>
        </w:rPr>
        <w:t xml:space="preserve">Barichivich, K.R. Briffa and J. Sheffield (2014).  Global warming and changes in drought. </w:t>
      </w:r>
      <w:r w:rsidRPr="00E903D1">
        <w:rPr>
          <w:rFonts w:ascii="Times New Roman" w:hAnsi="Times New Roman"/>
          <w:i/>
          <w:color w:val="000000"/>
          <w:sz w:val="24"/>
          <w:szCs w:val="24"/>
        </w:rPr>
        <w:t>Nature Climate Change</w:t>
      </w:r>
      <w:r>
        <w:rPr>
          <w:rFonts w:ascii="Times New Roman" w:hAnsi="Times New Roman"/>
          <w:color w:val="000000"/>
          <w:sz w:val="24"/>
          <w:szCs w:val="24"/>
        </w:rPr>
        <w:t xml:space="preserve"> 4 17-22.</w:t>
      </w:r>
    </w:p>
    <w:p w:rsidR="000E799C" w:rsidRPr="00B7522D" w:rsidRDefault="000E799C" w:rsidP="00B7522D">
      <w:pPr>
        <w:autoSpaceDE w:val="0"/>
        <w:autoSpaceDN w:val="0"/>
        <w:adjustRightInd w:val="0"/>
        <w:spacing w:after="0" w:line="240" w:lineRule="auto"/>
        <w:jc w:val="both"/>
        <w:rPr>
          <w:rFonts w:ascii="Times New Roman" w:hAnsi="Times New Roman"/>
          <w:color w:val="000000"/>
          <w:sz w:val="24"/>
          <w:szCs w:val="24"/>
        </w:rPr>
      </w:pPr>
    </w:p>
    <w:p w:rsidR="003A6FCF" w:rsidRDefault="00CF2A96" w:rsidP="003A6F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w:t>
      </w:r>
      <w:r w:rsidR="003C6CA1">
        <w:rPr>
          <w:rFonts w:ascii="Times New Roman" w:hAnsi="Times New Roman" w:cs="Times New Roman"/>
          <w:sz w:val="24"/>
          <w:szCs w:val="24"/>
        </w:rPr>
        <w:t xml:space="preserve">nited </w:t>
      </w:r>
      <w:r>
        <w:rPr>
          <w:rFonts w:ascii="Times New Roman" w:hAnsi="Times New Roman" w:cs="Times New Roman"/>
          <w:sz w:val="24"/>
          <w:szCs w:val="24"/>
        </w:rPr>
        <w:t>N</w:t>
      </w:r>
      <w:r w:rsidR="003C6CA1">
        <w:rPr>
          <w:rFonts w:ascii="Times New Roman" w:hAnsi="Times New Roman" w:cs="Times New Roman"/>
          <w:sz w:val="24"/>
          <w:szCs w:val="24"/>
        </w:rPr>
        <w:t>ations</w:t>
      </w:r>
      <w:r w:rsidR="00C12BEA">
        <w:rPr>
          <w:rFonts w:ascii="Times New Roman" w:hAnsi="Times New Roman" w:cs="Times New Roman"/>
          <w:sz w:val="24"/>
          <w:szCs w:val="24"/>
        </w:rPr>
        <w:t xml:space="preserve"> </w:t>
      </w:r>
      <w:r w:rsidR="003A6FCF">
        <w:rPr>
          <w:rFonts w:ascii="Times New Roman" w:hAnsi="Times New Roman" w:cs="Times New Roman"/>
          <w:sz w:val="24"/>
          <w:szCs w:val="24"/>
        </w:rPr>
        <w:t>(</w:t>
      </w:r>
      <w:r w:rsidR="003A6FCF" w:rsidRPr="00127BD0">
        <w:rPr>
          <w:rFonts w:ascii="Times New Roman" w:hAnsi="Times New Roman" w:cs="Times New Roman"/>
          <w:sz w:val="24"/>
          <w:szCs w:val="24"/>
        </w:rPr>
        <w:t>2004)</w:t>
      </w:r>
      <w:r w:rsidR="003A6FCF">
        <w:rPr>
          <w:rFonts w:ascii="Times New Roman" w:hAnsi="Times New Roman" w:cs="Times New Roman"/>
          <w:sz w:val="24"/>
          <w:szCs w:val="24"/>
        </w:rPr>
        <w:t>.</w:t>
      </w:r>
      <w:r w:rsidR="00C12BEA">
        <w:rPr>
          <w:rFonts w:ascii="Times New Roman" w:hAnsi="Times New Roman" w:cs="Times New Roman"/>
          <w:sz w:val="24"/>
          <w:szCs w:val="24"/>
        </w:rPr>
        <w:t xml:space="preserve"> </w:t>
      </w:r>
      <w:r w:rsidR="003A6FCF" w:rsidRPr="00303D68">
        <w:rPr>
          <w:rFonts w:ascii="Times New Roman" w:hAnsi="Times New Roman" w:cs="Times New Roman"/>
          <w:sz w:val="24"/>
          <w:szCs w:val="24"/>
        </w:rPr>
        <w:t>Living with Risk – A global review of disaster reduction initiatives.</w:t>
      </w:r>
      <w:r w:rsidR="006736AF">
        <w:rPr>
          <w:rFonts w:ascii="Times New Roman" w:hAnsi="Times New Roman" w:cs="Times New Roman"/>
          <w:sz w:val="24"/>
          <w:szCs w:val="24"/>
        </w:rPr>
        <w:t xml:space="preserve"> </w:t>
      </w:r>
      <w:r w:rsidR="003A6FCF" w:rsidRPr="00303D68">
        <w:rPr>
          <w:rFonts w:ascii="Times New Roman" w:hAnsi="Times New Roman" w:cs="Times New Roman"/>
          <w:sz w:val="24"/>
          <w:szCs w:val="24"/>
        </w:rPr>
        <w:t>U</w:t>
      </w:r>
      <w:r w:rsidR="003C6CA1">
        <w:rPr>
          <w:rFonts w:ascii="Times New Roman" w:hAnsi="Times New Roman" w:cs="Times New Roman"/>
          <w:sz w:val="24"/>
          <w:szCs w:val="24"/>
        </w:rPr>
        <w:t xml:space="preserve">nited </w:t>
      </w:r>
      <w:r w:rsidR="003A6FCF" w:rsidRPr="00303D68">
        <w:rPr>
          <w:rFonts w:ascii="Times New Roman" w:hAnsi="Times New Roman" w:cs="Times New Roman"/>
          <w:sz w:val="24"/>
          <w:szCs w:val="24"/>
        </w:rPr>
        <w:t>N</w:t>
      </w:r>
      <w:r w:rsidR="003C6CA1">
        <w:rPr>
          <w:rFonts w:ascii="Times New Roman" w:hAnsi="Times New Roman" w:cs="Times New Roman"/>
          <w:sz w:val="24"/>
          <w:szCs w:val="24"/>
        </w:rPr>
        <w:t>ations</w:t>
      </w:r>
      <w:r w:rsidR="003A6FCF" w:rsidRPr="00303D68">
        <w:rPr>
          <w:rFonts w:ascii="Times New Roman" w:hAnsi="Times New Roman" w:cs="Times New Roman"/>
          <w:sz w:val="24"/>
          <w:szCs w:val="24"/>
        </w:rPr>
        <w:t xml:space="preserve"> Inter-Agency Secretariat of the International Strategy for Disaster Reduction.  </w:t>
      </w:r>
      <w:r w:rsidR="006736AF">
        <w:rPr>
          <w:rFonts w:ascii="Times New Roman" w:hAnsi="Times New Roman" w:cs="Times New Roman"/>
          <w:sz w:val="24"/>
          <w:szCs w:val="24"/>
        </w:rPr>
        <w:t xml:space="preserve">United Nations, </w:t>
      </w:r>
      <w:r w:rsidR="003A6FCF" w:rsidRPr="00303D68">
        <w:rPr>
          <w:rFonts w:ascii="Times New Roman" w:hAnsi="Times New Roman" w:cs="Times New Roman"/>
          <w:sz w:val="24"/>
          <w:szCs w:val="24"/>
        </w:rPr>
        <w:t>New York.</w:t>
      </w:r>
    </w:p>
    <w:p w:rsidR="003A6FCF" w:rsidRPr="00303D68" w:rsidRDefault="003A6FCF" w:rsidP="003A6FCF">
      <w:pPr>
        <w:autoSpaceDE w:val="0"/>
        <w:autoSpaceDN w:val="0"/>
        <w:adjustRightInd w:val="0"/>
        <w:spacing w:after="0" w:line="240" w:lineRule="auto"/>
        <w:rPr>
          <w:rFonts w:ascii="Times New Roman" w:hAnsi="Times New Roman" w:cs="Times New Roman"/>
          <w:sz w:val="24"/>
          <w:szCs w:val="24"/>
        </w:rPr>
      </w:pPr>
    </w:p>
    <w:p w:rsidR="009309EB" w:rsidRPr="00B7522D" w:rsidRDefault="00CF2A96" w:rsidP="002443E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U</w:t>
      </w:r>
      <w:r w:rsidR="003C6CA1">
        <w:rPr>
          <w:rFonts w:ascii="Times New Roman" w:hAnsi="Times New Roman"/>
          <w:color w:val="000000"/>
          <w:sz w:val="24"/>
          <w:szCs w:val="24"/>
        </w:rPr>
        <w:t xml:space="preserve">nited </w:t>
      </w:r>
      <w:r>
        <w:rPr>
          <w:rFonts w:ascii="Times New Roman" w:hAnsi="Times New Roman"/>
          <w:color w:val="000000"/>
          <w:sz w:val="24"/>
          <w:szCs w:val="24"/>
        </w:rPr>
        <w:t>N</w:t>
      </w:r>
      <w:r w:rsidR="003C6CA1">
        <w:rPr>
          <w:rFonts w:ascii="Times New Roman" w:hAnsi="Times New Roman"/>
          <w:color w:val="000000"/>
          <w:sz w:val="24"/>
          <w:szCs w:val="24"/>
        </w:rPr>
        <w:t>ations</w:t>
      </w:r>
      <w:r w:rsidR="009309EB" w:rsidRPr="00B7522D">
        <w:rPr>
          <w:rFonts w:ascii="Times New Roman" w:hAnsi="Times New Roman"/>
          <w:color w:val="000000"/>
          <w:sz w:val="24"/>
          <w:szCs w:val="24"/>
        </w:rPr>
        <w:t xml:space="preserve"> (2011).</w:t>
      </w:r>
      <w:r w:rsidR="00C12BEA">
        <w:rPr>
          <w:rFonts w:ascii="Times New Roman" w:hAnsi="Times New Roman"/>
          <w:color w:val="000000"/>
          <w:sz w:val="24"/>
          <w:szCs w:val="24"/>
        </w:rPr>
        <w:t xml:space="preserve"> </w:t>
      </w:r>
      <w:r w:rsidR="009309EB" w:rsidRPr="00C27352">
        <w:rPr>
          <w:rFonts w:ascii="Times New Roman" w:hAnsi="Times New Roman"/>
          <w:color w:val="000000"/>
          <w:sz w:val="24"/>
          <w:szCs w:val="24"/>
        </w:rPr>
        <w:t>World Population Prospects: The 2010 Revision, Volume I:</w:t>
      </w:r>
      <w:r w:rsidR="00C12BEA">
        <w:rPr>
          <w:rFonts w:ascii="Times New Roman" w:hAnsi="Times New Roman"/>
          <w:color w:val="000000"/>
          <w:sz w:val="24"/>
          <w:szCs w:val="24"/>
        </w:rPr>
        <w:t xml:space="preserve"> </w:t>
      </w:r>
      <w:r w:rsidR="009309EB" w:rsidRPr="00C27352">
        <w:rPr>
          <w:rFonts w:ascii="Times New Roman" w:hAnsi="Times New Roman"/>
          <w:color w:val="000000"/>
          <w:sz w:val="24"/>
          <w:szCs w:val="24"/>
        </w:rPr>
        <w:t>Comprehensive Tables.</w:t>
      </w:r>
      <w:r w:rsidR="00C12BEA">
        <w:rPr>
          <w:rFonts w:ascii="Times New Roman" w:hAnsi="Times New Roman"/>
          <w:color w:val="000000"/>
          <w:sz w:val="24"/>
          <w:szCs w:val="24"/>
        </w:rPr>
        <w:t xml:space="preserve"> </w:t>
      </w:r>
      <w:r w:rsidR="009309EB" w:rsidRPr="00B7522D">
        <w:rPr>
          <w:rFonts w:ascii="Times New Roman" w:hAnsi="Times New Roman"/>
          <w:color w:val="000000"/>
          <w:sz w:val="24"/>
          <w:szCs w:val="24"/>
        </w:rPr>
        <w:t>Department of Economic and Social Affairs, Population</w:t>
      </w:r>
      <w:r w:rsidR="00C12BEA">
        <w:rPr>
          <w:rFonts w:ascii="Times New Roman" w:hAnsi="Times New Roman"/>
          <w:color w:val="000000"/>
          <w:sz w:val="24"/>
          <w:szCs w:val="24"/>
        </w:rPr>
        <w:t xml:space="preserve"> </w:t>
      </w:r>
      <w:r w:rsidR="009309EB" w:rsidRPr="00B7522D">
        <w:rPr>
          <w:rFonts w:ascii="Times New Roman" w:hAnsi="Times New Roman"/>
          <w:color w:val="000000"/>
          <w:sz w:val="24"/>
          <w:szCs w:val="24"/>
        </w:rPr>
        <w:t>Division. ST/ESA/SER.A/313.</w:t>
      </w:r>
      <w:r w:rsidR="009309EB">
        <w:rPr>
          <w:rFonts w:ascii="Times New Roman" w:hAnsi="Times New Roman"/>
          <w:color w:val="000000"/>
          <w:sz w:val="24"/>
          <w:szCs w:val="24"/>
        </w:rPr>
        <w:t xml:space="preserve">  United Nations</w:t>
      </w:r>
      <w:r w:rsidR="006736AF">
        <w:rPr>
          <w:rFonts w:ascii="Times New Roman" w:hAnsi="Times New Roman"/>
          <w:color w:val="000000"/>
          <w:sz w:val="24"/>
          <w:szCs w:val="24"/>
        </w:rPr>
        <w:t>,</w:t>
      </w:r>
      <w:r w:rsidR="009309EB">
        <w:rPr>
          <w:rFonts w:ascii="Times New Roman" w:hAnsi="Times New Roman"/>
          <w:color w:val="000000"/>
          <w:sz w:val="24"/>
          <w:szCs w:val="24"/>
        </w:rPr>
        <w:t xml:space="preserve"> New York.</w:t>
      </w:r>
    </w:p>
    <w:p w:rsidR="009309EB" w:rsidRDefault="009309EB" w:rsidP="009309EB">
      <w:pPr>
        <w:autoSpaceDE w:val="0"/>
        <w:autoSpaceDN w:val="0"/>
        <w:adjustRightInd w:val="0"/>
        <w:spacing w:after="0" w:line="240" w:lineRule="auto"/>
        <w:rPr>
          <w:rFonts w:ascii="Arial" w:hAnsi="Arial" w:cs="Arial"/>
          <w:sz w:val="16"/>
          <w:szCs w:val="16"/>
        </w:rPr>
      </w:pPr>
    </w:p>
    <w:p w:rsidR="0009045D" w:rsidRDefault="004935EF" w:rsidP="009309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United Nations Development Programme</w:t>
      </w:r>
      <w:r w:rsidR="0009045D">
        <w:rPr>
          <w:rFonts w:ascii="Times New Roman" w:hAnsi="Times New Roman" w:cs="Times New Roman"/>
          <w:sz w:val="24"/>
          <w:szCs w:val="24"/>
        </w:rPr>
        <w:t xml:space="preserve"> (</w:t>
      </w:r>
      <w:r w:rsidR="000733BE">
        <w:rPr>
          <w:rFonts w:ascii="Times New Roman" w:hAnsi="Times New Roman" w:cs="Times New Roman"/>
          <w:sz w:val="24"/>
          <w:szCs w:val="24"/>
        </w:rPr>
        <w:t>2009</w:t>
      </w:r>
      <w:r w:rsidR="0009045D">
        <w:rPr>
          <w:rFonts w:ascii="Times New Roman" w:hAnsi="Times New Roman" w:cs="Times New Roman"/>
          <w:sz w:val="24"/>
          <w:szCs w:val="24"/>
        </w:rPr>
        <w:t>).</w:t>
      </w:r>
      <w:r w:rsidR="006E7F8B">
        <w:rPr>
          <w:rFonts w:ascii="Times New Roman" w:hAnsi="Times New Roman" w:cs="Times New Roman"/>
          <w:sz w:val="24"/>
          <w:szCs w:val="24"/>
        </w:rPr>
        <w:t xml:space="preserve"> </w:t>
      </w:r>
      <w:r w:rsidR="0009045D" w:rsidRPr="005446A9">
        <w:rPr>
          <w:rFonts w:ascii="Times New Roman" w:hAnsi="Times New Roman" w:cs="Times New Roman"/>
          <w:sz w:val="24"/>
          <w:szCs w:val="24"/>
        </w:rPr>
        <w:t>Coping with Drought and Climate Change.</w:t>
      </w:r>
      <w:r w:rsidR="006E7F8B">
        <w:rPr>
          <w:rFonts w:ascii="Times New Roman" w:hAnsi="Times New Roman" w:cs="Times New Roman"/>
          <w:sz w:val="24"/>
          <w:szCs w:val="24"/>
        </w:rPr>
        <w:t xml:space="preserve"> </w:t>
      </w:r>
      <w:r w:rsidR="0009045D">
        <w:rPr>
          <w:rFonts w:ascii="Times New Roman" w:hAnsi="Times New Roman" w:cs="Times New Roman"/>
          <w:sz w:val="24"/>
          <w:szCs w:val="24"/>
        </w:rPr>
        <w:t xml:space="preserve">Vulnerability and Adaptation to </w:t>
      </w:r>
      <w:r w:rsidR="000733BE">
        <w:rPr>
          <w:rFonts w:ascii="Times New Roman" w:hAnsi="Times New Roman" w:cs="Times New Roman"/>
          <w:sz w:val="24"/>
          <w:szCs w:val="24"/>
        </w:rPr>
        <w:t>C</w:t>
      </w:r>
      <w:r w:rsidR="0009045D">
        <w:rPr>
          <w:rFonts w:ascii="Times New Roman" w:hAnsi="Times New Roman" w:cs="Times New Roman"/>
          <w:sz w:val="24"/>
          <w:szCs w:val="24"/>
        </w:rPr>
        <w:t>limate Change: Focus on Chiredzi District, Zimbabawe.  Synthesis Report.</w:t>
      </w:r>
    </w:p>
    <w:p w:rsidR="00DD0DFA" w:rsidRDefault="00DD0DFA" w:rsidP="0009045D">
      <w:pPr>
        <w:autoSpaceDE w:val="0"/>
        <w:autoSpaceDN w:val="0"/>
        <w:adjustRightInd w:val="0"/>
        <w:spacing w:after="0" w:line="240" w:lineRule="auto"/>
        <w:rPr>
          <w:rFonts w:ascii="Times New Roman" w:hAnsi="Times New Roman" w:cs="Times New Roman"/>
          <w:sz w:val="24"/>
          <w:szCs w:val="24"/>
        </w:rPr>
      </w:pPr>
    </w:p>
    <w:p w:rsidR="00DD0DFA" w:rsidRDefault="004935EF"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United Nations Development Programme </w:t>
      </w:r>
      <w:r w:rsidR="00280304">
        <w:rPr>
          <w:rFonts w:ascii="Times New Roman" w:hAnsi="Times New Roman" w:cs="Times New Roman"/>
          <w:sz w:val="24"/>
          <w:szCs w:val="24"/>
        </w:rPr>
        <w:t xml:space="preserve">and GEF </w:t>
      </w:r>
      <w:r w:rsidR="00DD0DFA">
        <w:rPr>
          <w:rFonts w:ascii="Times New Roman" w:hAnsi="Times New Roman" w:cs="Times New Roman"/>
          <w:sz w:val="24"/>
          <w:szCs w:val="24"/>
        </w:rPr>
        <w:t>(2007).</w:t>
      </w:r>
      <w:r w:rsidR="006E7F8B">
        <w:rPr>
          <w:rFonts w:ascii="Times New Roman" w:hAnsi="Times New Roman" w:cs="Times New Roman"/>
          <w:sz w:val="24"/>
          <w:szCs w:val="24"/>
        </w:rPr>
        <w:t xml:space="preserve"> </w:t>
      </w:r>
      <w:r w:rsidR="00280304">
        <w:rPr>
          <w:rFonts w:ascii="Times New Roman" w:hAnsi="Times New Roman" w:cs="Times New Roman"/>
          <w:sz w:val="24"/>
          <w:szCs w:val="24"/>
        </w:rPr>
        <w:t xml:space="preserve">Zimbabwe: </w:t>
      </w:r>
      <w:r w:rsidR="00DD0DFA">
        <w:rPr>
          <w:rFonts w:ascii="Times New Roman" w:hAnsi="Times New Roman" w:cs="Times New Roman"/>
          <w:sz w:val="24"/>
          <w:szCs w:val="24"/>
        </w:rPr>
        <w:t>Coping with Drought</w:t>
      </w:r>
      <w:r w:rsidR="00280304">
        <w:rPr>
          <w:rFonts w:ascii="Times New Roman" w:hAnsi="Times New Roman" w:cs="Times New Roman"/>
          <w:sz w:val="24"/>
          <w:szCs w:val="24"/>
        </w:rPr>
        <w:t xml:space="preserve"> and Climate Change.  Project Document.</w:t>
      </w:r>
      <w:r w:rsidR="006E7F8B">
        <w:rPr>
          <w:rFonts w:ascii="Times New Roman" w:hAnsi="Times New Roman" w:cs="Times New Roman"/>
          <w:sz w:val="24"/>
          <w:szCs w:val="24"/>
        </w:rPr>
        <w:t xml:space="preserve"> </w:t>
      </w:r>
      <w:r w:rsidR="008A663F">
        <w:rPr>
          <w:rFonts w:ascii="Times New Roman" w:hAnsi="Times New Roman" w:cs="Times New Roman"/>
          <w:sz w:val="24"/>
          <w:szCs w:val="24"/>
        </w:rPr>
        <w:t>United Nations Development Programme</w:t>
      </w:r>
      <w:r w:rsidR="00280304">
        <w:rPr>
          <w:rFonts w:ascii="Times New Roman" w:hAnsi="Times New Roman" w:cs="Times New Roman"/>
          <w:sz w:val="24"/>
          <w:szCs w:val="24"/>
        </w:rPr>
        <w:t>, New York.</w:t>
      </w:r>
    </w:p>
    <w:p w:rsidR="005C0C41" w:rsidRDefault="005C0C41" w:rsidP="0009045D">
      <w:pPr>
        <w:autoSpaceDE w:val="0"/>
        <w:autoSpaceDN w:val="0"/>
        <w:adjustRightInd w:val="0"/>
        <w:spacing w:after="0" w:line="240" w:lineRule="auto"/>
        <w:rPr>
          <w:rFonts w:ascii="Times New Roman" w:hAnsi="Times New Roman" w:cs="Times New Roman"/>
          <w:sz w:val="24"/>
          <w:szCs w:val="24"/>
        </w:rPr>
      </w:pPr>
    </w:p>
    <w:p w:rsidR="005C0C41" w:rsidRDefault="005C0C41"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w:t>
      </w:r>
      <w:r w:rsidR="004935EF">
        <w:rPr>
          <w:rFonts w:ascii="Times New Roman" w:hAnsi="Times New Roman" w:cs="Times New Roman"/>
          <w:sz w:val="24"/>
          <w:szCs w:val="24"/>
        </w:rPr>
        <w:t xml:space="preserve">nited </w:t>
      </w:r>
      <w:r>
        <w:rPr>
          <w:rFonts w:ascii="Times New Roman" w:hAnsi="Times New Roman" w:cs="Times New Roman"/>
          <w:sz w:val="24"/>
          <w:szCs w:val="24"/>
        </w:rPr>
        <w:t>N</w:t>
      </w:r>
      <w:r w:rsidR="004935EF">
        <w:rPr>
          <w:rFonts w:ascii="Times New Roman" w:hAnsi="Times New Roman" w:cs="Times New Roman"/>
          <w:sz w:val="24"/>
          <w:szCs w:val="24"/>
        </w:rPr>
        <w:t xml:space="preserve">ations </w:t>
      </w:r>
      <w:r>
        <w:rPr>
          <w:rFonts w:ascii="Times New Roman" w:hAnsi="Times New Roman" w:cs="Times New Roman"/>
          <w:sz w:val="24"/>
          <w:szCs w:val="24"/>
        </w:rPr>
        <w:t>F</w:t>
      </w:r>
      <w:r w:rsidR="004935EF">
        <w:rPr>
          <w:rFonts w:ascii="Times New Roman" w:hAnsi="Times New Roman" w:cs="Times New Roman"/>
          <w:sz w:val="24"/>
          <w:szCs w:val="24"/>
        </w:rPr>
        <w:t xml:space="preserve">ramework </w:t>
      </w:r>
      <w:r>
        <w:rPr>
          <w:rFonts w:ascii="Times New Roman" w:hAnsi="Times New Roman" w:cs="Times New Roman"/>
          <w:sz w:val="24"/>
          <w:szCs w:val="24"/>
        </w:rPr>
        <w:t>C</w:t>
      </w:r>
      <w:r w:rsidR="004935EF">
        <w:rPr>
          <w:rFonts w:ascii="Times New Roman" w:hAnsi="Times New Roman" w:cs="Times New Roman"/>
          <w:sz w:val="24"/>
          <w:szCs w:val="24"/>
        </w:rPr>
        <w:t xml:space="preserve">onvention on </w:t>
      </w:r>
      <w:r>
        <w:rPr>
          <w:rFonts w:ascii="Times New Roman" w:hAnsi="Times New Roman" w:cs="Times New Roman"/>
          <w:sz w:val="24"/>
          <w:szCs w:val="24"/>
        </w:rPr>
        <w:t>C</w:t>
      </w:r>
      <w:r w:rsidR="004935EF">
        <w:rPr>
          <w:rFonts w:ascii="Times New Roman" w:hAnsi="Times New Roman" w:cs="Times New Roman"/>
          <w:sz w:val="24"/>
          <w:szCs w:val="24"/>
        </w:rPr>
        <w:t xml:space="preserve">limate </w:t>
      </w:r>
      <w:r>
        <w:rPr>
          <w:rFonts w:ascii="Times New Roman" w:hAnsi="Times New Roman" w:cs="Times New Roman"/>
          <w:sz w:val="24"/>
          <w:szCs w:val="24"/>
        </w:rPr>
        <w:t>C</w:t>
      </w:r>
      <w:r w:rsidR="004935EF">
        <w:rPr>
          <w:rFonts w:ascii="Times New Roman" w:hAnsi="Times New Roman" w:cs="Times New Roman"/>
          <w:sz w:val="24"/>
          <w:szCs w:val="24"/>
        </w:rPr>
        <w:t>hange</w:t>
      </w:r>
      <w:r>
        <w:rPr>
          <w:rFonts w:ascii="Times New Roman" w:hAnsi="Times New Roman" w:cs="Times New Roman"/>
          <w:sz w:val="24"/>
          <w:szCs w:val="24"/>
        </w:rPr>
        <w:t xml:space="preserve"> (undated).  UNBIS Thesaurus.</w:t>
      </w:r>
      <w:r w:rsidRPr="005C0C41">
        <w:rPr>
          <w:rFonts w:ascii="Times New Roman" w:hAnsi="Times New Roman" w:cs="Times New Roman"/>
          <w:sz w:val="24"/>
          <w:szCs w:val="24"/>
        </w:rPr>
        <w:t>http://unfccc.int/files/documentation/text/html/list</w:t>
      </w:r>
      <w:r w:rsidR="006E7F8B">
        <w:rPr>
          <w:rFonts w:ascii="Times New Roman" w:hAnsi="Times New Roman" w:cs="Times New Roman"/>
          <w:sz w:val="24"/>
          <w:szCs w:val="24"/>
        </w:rPr>
        <w:t>.</w:t>
      </w:r>
    </w:p>
    <w:p w:rsidR="002168CA" w:rsidRDefault="002168CA" w:rsidP="0009045D">
      <w:pPr>
        <w:autoSpaceDE w:val="0"/>
        <w:autoSpaceDN w:val="0"/>
        <w:adjustRightInd w:val="0"/>
        <w:spacing w:after="0" w:line="240" w:lineRule="auto"/>
        <w:rPr>
          <w:rFonts w:ascii="Times New Roman" w:hAnsi="Times New Roman" w:cs="Times New Roman"/>
          <w:sz w:val="24"/>
          <w:szCs w:val="24"/>
        </w:rPr>
      </w:pPr>
    </w:p>
    <w:p w:rsidR="00E4396E" w:rsidRPr="00E4396E" w:rsidRDefault="00E4396E"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Unganai, L.</w:t>
      </w:r>
      <w:r w:rsidR="00F73D13">
        <w:rPr>
          <w:rFonts w:ascii="Times New Roman" w:hAnsi="Times New Roman" w:cs="Times New Roman"/>
          <w:sz w:val="24"/>
          <w:szCs w:val="24"/>
        </w:rPr>
        <w:t xml:space="preserve"> </w:t>
      </w:r>
      <w:r>
        <w:rPr>
          <w:rFonts w:ascii="Times New Roman" w:hAnsi="Times New Roman" w:cs="Times New Roman"/>
          <w:sz w:val="24"/>
          <w:szCs w:val="24"/>
        </w:rPr>
        <w:t>(</w:t>
      </w:r>
      <w:r w:rsidRPr="00E4396E">
        <w:rPr>
          <w:rFonts w:ascii="Times New Roman" w:hAnsi="Times New Roman" w:cs="Times New Roman"/>
          <w:sz w:val="24"/>
          <w:szCs w:val="24"/>
        </w:rPr>
        <w:t>2009</w:t>
      </w:r>
      <w:r>
        <w:rPr>
          <w:rFonts w:ascii="Times New Roman" w:hAnsi="Times New Roman" w:cs="Times New Roman"/>
          <w:sz w:val="24"/>
          <w:szCs w:val="24"/>
        </w:rPr>
        <w:t xml:space="preserve">). </w:t>
      </w:r>
      <w:r w:rsidRPr="00E4396E">
        <w:rPr>
          <w:rFonts w:ascii="Times New Roman" w:hAnsi="Times New Roman" w:cs="Times New Roman"/>
          <w:sz w:val="24"/>
          <w:szCs w:val="24"/>
        </w:rPr>
        <w:t xml:space="preserve">Adaptation to climate change among agropastoral systems: case for </w:t>
      </w:r>
      <w:r>
        <w:rPr>
          <w:rFonts w:ascii="Times New Roman" w:hAnsi="Times New Roman" w:cs="Times New Roman"/>
          <w:sz w:val="24"/>
          <w:szCs w:val="24"/>
        </w:rPr>
        <w:t>Z</w:t>
      </w:r>
      <w:r w:rsidRPr="00E4396E">
        <w:rPr>
          <w:rFonts w:ascii="Times New Roman" w:hAnsi="Times New Roman" w:cs="Times New Roman"/>
          <w:sz w:val="24"/>
          <w:szCs w:val="24"/>
        </w:rPr>
        <w:t>imbabwe</w:t>
      </w:r>
      <w:r>
        <w:rPr>
          <w:rFonts w:ascii="Times New Roman" w:hAnsi="Times New Roman" w:cs="Times New Roman"/>
          <w:sz w:val="24"/>
          <w:szCs w:val="24"/>
        </w:rPr>
        <w:t>.</w:t>
      </w:r>
      <w:r w:rsidRPr="00E4396E">
        <w:rPr>
          <w:rFonts w:ascii="Times New Roman" w:hAnsi="Times New Roman" w:cs="Times New Roman"/>
          <w:sz w:val="24"/>
          <w:szCs w:val="24"/>
        </w:rPr>
        <w:t xml:space="preserve"> </w:t>
      </w:r>
      <w:r w:rsidRPr="00E903D1">
        <w:rPr>
          <w:rFonts w:ascii="Times New Roman" w:hAnsi="Times New Roman" w:cs="Times New Roman"/>
          <w:i/>
          <w:sz w:val="24"/>
          <w:szCs w:val="24"/>
        </w:rPr>
        <w:t>IOP Conf. Series: Earth and Environmental Science</w:t>
      </w:r>
      <w:r w:rsidRPr="00E4396E">
        <w:rPr>
          <w:rFonts w:ascii="Times New Roman" w:hAnsi="Times New Roman" w:cs="Times New Roman"/>
          <w:sz w:val="24"/>
          <w:szCs w:val="24"/>
        </w:rPr>
        <w:t xml:space="preserve"> 6.  </w:t>
      </w:r>
    </w:p>
    <w:p w:rsidR="00E4396E" w:rsidRPr="005446A9" w:rsidRDefault="00E4396E" w:rsidP="0009045D">
      <w:pPr>
        <w:autoSpaceDE w:val="0"/>
        <w:autoSpaceDN w:val="0"/>
        <w:adjustRightInd w:val="0"/>
        <w:spacing w:after="0" w:line="240" w:lineRule="auto"/>
        <w:rPr>
          <w:rFonts w:ascii="Times New Roman" w:hAnsi="Times New Roman" w:cs="Times New Roman"/>
          <w:sz w:val="24"/>
          <w:szCs w:val="24"/>
        </w:rPr>
      </w:pPr>
    </w:p>
    <w:p w:rsidR="00DA6849" w:rsidRDefault="00DA6849" w:rsidP="00A047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Villholth K.G., C. Tattrup, M. Stendel and A. Maherry (2013).</w:t>
      </w:r>
      <w:r w:rsidR="006E7F8B">
        <w:rPr>
          <w:rFonts w:ascii="Times New Roman" w:hAnsi="Times New Roman" w:cs="Times New Roman"/>
          <w:sz w:val="24"/>
          <w:szCs w:val="24"/>
        </w:rPr>
        <w:t xml:space="preserve"> </w:t>
      </w:r>
      <w:r>
        <w:rPr>
          <w:rFonts w:ascii="Times New Roman" w:hAnsi="Times New Roman" w:cs="Times New Roman"/>
          <w:sz w:val="24"/>
          <w:szCs w:val="24"/>
        </w:rPr>
        <w:t xml:space="preserve">Integrated mapping of groundwater risk in the Southern African Development Community (SADC) region.  </w:t>
      </w:r>
      <w:r w:rsidRPr="00E903D1">
        <w:rPr>
          <w:rFonts w:ascii="Times New Roman" w:hAnsi="Times New Roman" w:cs="Times New Roman"/>
          <w:i/>
          <w:sz w:val="24"/>
          <w:szCs w:val="24"/>
        </w:rPr>
        <w:t>Hydrogeology Journal</w:t>
      </w:r>
      <w:r>
        <w:rPr>
          <w:rFonts w:ascii="Times New Roman" w:hAnsi="Times New Roman" w:cs="Times New Roman"/>
          <w:sz w:val="24"/>
          <w:szCs w:val="24"/>
        </w:rPr>
        <w:t xml:space="preserve"> 21 863-885.</w:t>
      </w:r>
    </w:p>
    <w:p w:rsidR="00DA6849" w:rsidRDefault="00DA6849" w:rsidP="00A04725">
      <w:pPr>
        <w:autoSpaceDE w:val="0"/>
        <w:autoSpaceDN w:val="0"/>
        <w:adjustRightInd w:val="0"/>
        <w:spacing w:after="0" w:line="240" w:lineRule="auto"/>
        <w:rPr>
          <w:rFonts w:ascii="Times New Roman" w:hAnsi="Times New Roman" w:cs="Times New Roman"/>
          <w:sz w:val="24"/>
          <w:szCs w:val="24"/>
        </w:rPr>
      </w:pPr>
    </w:p>
    <w:p w:rsidR="00A04725" w:rsidRPr="00A04725" w:rsidRDefault="00A04725" w:rsidP="00A04725">
      <w:pPr>
        <w:autoSpaceDE w:val="0"/>
        <w:autoSpaceDN w:val="0"/>
        <w:adjustRightInd w:val="0"/>
        <w:spacing w:after="0" w:line="240" w:lineRule="auto"/>
        <w:rPr>
          <w:rFonts w:ascii="Times New Roman" w:hAnsi="Times New Roman" w:cs="Times New Roman"/>
          <w:sz w:val="24"/>
          <w:szCs w:val="24"/>
        </w:rPr>
      </w:pPr>
      <w:r w:rsidRPr="00A04725">
        <w:rPr>
          <w:rFonts w:ascii="Times New Roman" w:hAnsi="Times New Roman" w:cs="Times New Roman"/>
          <w:sz w:val="24"/>
          <w:szCs w:val="24"/>
        </w:rPr>
        <w:t>Whitlow, J.R. (1983)</w:t>
      </w:r>
      <w:r w:rsidR="006E7F8B">
        <w:rPr>
          <w:rFonts w:ascii="Times New Roman" w:hAnsi="Times New Roman" w:cs="Times New Roman"/>
          <w:sz w:val="24"/>
          <w:szCs w:val="24"/>
        </w:rPr>
        <w:t>.</w:t>
      </w:r>
      <w:r w:rsidRPr="00A04725">
        <w:rPr>
          <w:rFonts w:ascii="Times New Roman" w:hAnsi="Times New Roman" w:cs="Times New Roman"/>
          <w:sz w:val="24"/>
          <w:szCs w:val="24"/>
        </w:rPr>
        <w:t xml:space="preserve"> Vlei cultivation in Zimbabwe – reflections on the past. –</w:t>
      </w:r>
    </w:p>
    <w:p w:rsidR="00A04725" w:rsidRDefault="00A04725" w:rsidP="00A04725">
      <w:pPr>
        <w:autoSpaceDE w:val="0"/>
        <w:autoSpaceDN w:val="0"/>
        <w:adjustRightInd w:val="0"/>
        <w:spacing w:after="0" w:line="240" w:lineRule="auto"/>
        <w:rPr>
          <w:rFonts w:ascii="Times New Roman" w:hAnsi="Times New Roman" w:cs="Times New Roman"/>
          <w:sz w:val="24"/>
          <w:szCs w:val="24"/>
        </w:rPr>
      </w:pPr>
      <w:r w:rsidRPr="00E903D1">
        <w:rPr>
          <w:rFonts w:ascii="Times New Roman" w:hAnsi="Times New Roman" w:cs="Times New Roman"/>
          <w:i/>
          <w:sz w:val="24"/>
          <w:szCs w:val="24"/>
        </w:rPr>
        <w:t>Zimbabwe Agricultural Journal</w:t>
      </w:r>
      <w:r w:rsidRPr="00A04725">
        <w:rPr>
          <w:rFonts w:ascii="Times New Roman" w:hAnsi="Times New Roman" w:cs="Times New Roman"/>
          <w:sz w:val="24"/>
          <w:szCs w:val="24"/>
        </w:rPr>
        <w:t xml:space="preserve"> 80 1234-135.</w:t>
      </w:r>
    </w:p>
    <w:p w:rsidR="00E5081D" w:rsidRDefault="00E5081D" w:rsidP="00A04725">
      <w:pPr>
        <w:autoSpaceDE w:val="0"/>
        <w:autoSpaceDN w:val="0"/>
        <w:adjustRightInd w:val="0"/>
        <w:spacing w:after="0" w:line="240" w:lineRule="auto"/>
        <w:rPr>
          <w:rFonts w:ascii="Times New Roman" w:hAnsi="Times New Roman" w:cs="Times New Roman"/>
          <w:sz w:val="24"/>
          <w:szCs w:val="24"/>
        </w:rPr>
      </w:pPr>
    </w:p>
    <w:p w:rsidR="0009045D" w:rsidRDefault="0009045D" w:rsidP="00A04725">
      <w:pPr>
        <w:autoSpaceDE w:val="0"/>
        <w:autoSpaceDN w:val="0"/>
        <w:adjustRightInd w:val="0"/>
        <w:spacing w:after="0" w:line="240" w:lineRule="auto"/>
        <w:rPr>
          <w:rFonts w:ascii="Times New Roman" w:hAnsi="Times New Roman" w:cs="Times New Roman"/>
          <w:sz w:val="24"/>
          <w:szCs w:val="24"/>
        </w:rPr>
      </w:pPr>
      <w:r w:rsidRPr="005446A9">
        <w:rPr>
          <w:rFonts w:ascii="Times New Roman" w:hAnsi="Times New Roman" w:cs="Times New Roman"/>
          <w:sz w:val="24"/>
          <w:szCs w:val="24"/>
        </w:rPr>
        <w:t>W</w:t>
      </w:r>
      <w:r>
        <w:rPr>
          <w:rFonts w:ascii="Times New Roman" w:hAnsi="Times New Roman" w:cs="Times New Roman"/>
          <w:sz w:val="24"/>
          <w:szCs w:val="24"/>
        </w:rPr>
        <w:t xml:space="preserve">orld </w:t>
      </w:r>
      <w:r w:rsidRPr="005446A9">
        <w:rPr>
          <w:rFonts w:ascii="Times New Roman" w:hAnsi="Times New Roman" w:cs="Times New Roman"/>
          <w:sz w:val="24"/>
          <w:szCs w:val="24"/>
        </w:rPr>
        <w:t>B</w:t>
      </w:r>
      <w:r>
        <w:rPr>
          <w:rFonts w:ascii="Times New Roman" w:hAnsi="Times New Roman" w:cs="Times New Roman"/>
          <w:sz w:val="24"/>
          <w:szCs w:val="24"/>
        </w:rPr>
        <w:t>ank</w:t>
      </w:r>
      <w:r w:rsidRPr="005446A9">
        <w:rPr>
          <w:rFonts w:ascii="Times New Roman" w:hAnsi="Times New Roman" w:cs="Times New Roman"/>
          <w:sz w:val="24"/>
          <w:szCs w:val="24"/>
        </w:rPr>
        <w:t xml:space="preserve"> (201</w:t>
      </w:r>
      <w:r>
        <w:rPr>
          <w:rFonts w:ascii="Times New Roman" w:hAnsi="Times New Roman" w:cs="Times New Roman"/>
          <w:sz w:val="24"/>
          <w:szCs w:val="24"/>
        </w:rPr>
        <w:t>0</w:t>
      </w:r>
      <w:r w:rsidR="006C1090">
        <w:rPr>
          <w:rFonts w:ascii="Times New Roman" w:hAnsi="Times New Roman" w:cs="Times New Roman"/>
          <w:sz w:val="24"/>
          <w:szCs w:val="24"/>
        </w:rPr>
        <w:t>a</w:t>
      </w:r>
      <w:r>
        <w:rPr>
          <w:rFonts w:ascii="Times New Roman" w:hAnsi="Times New Roman" w:cs="Times New Roman"/>
          <w:sz w:val="24"/>
          <w:szCs w:val="24"/>
        </w:rPr>
        <w:t>).</w:t>
      </w:r>
      <w:r w:rsidR="006E7F8B">
        <w:rPr>
          <w:rFonts w:ascii="Times New Roman" w:hAnsi="Times New Roman" w:cs="Times New Roman"/>
          <w:sz w:val="24"/>
          <w:szCs w:val="24"/>
        </w:rPr>
        <w:t xml:space="preserve"> </w:t>
      </w:r>
      <w:r>
        <w:rPr>
          <w:rFonts w:ascii="Times New Roman" w:hAnsi="Times New Roman" w:cs="Times New Roman"/>
          <w:sz w:val="24"/>
          <w:szCs w:val="24"/>
        </w:rPr>
        <w:t>Zambezi River Basin.</w:t>
      </w:r>
      <w:r w:rsidR="006E7F8B">
        <w:rPr>
          <w:rFonts w:ascii="Times New Roman" w:hAnsi="Times New Roman" w:cs="Times New Roman"/>
          <w:sz w:val="24"/>
          <w:szCs w:val="24"/>
        </w:rPr>
        <w:t xml:space="preserve"> </w:t>
      </w:r>
      <w:r>
        <w:rPr>
          <w:rFonts w:ascii="Times New Roman" w:hAnsi="Times New Roman" w:cs="Times New Roman"/>
          <w:sz w:val="24"/>
          <w:szCs w:val="24"/>
        </w:rPr>
        <w:t>Multi</w:t>
      </w:r>
      <w:r w:rsidR="006E7F8B">
        <w:rPr>
          <w:rFonts w:ascii="Times New Roman" w:hAnsi="Times New Roman" w:cs="Times New Roman"/>
          <w:sz w:val="24"/>
          <w:szCs w:val="24"/>
        </w:rPr>
        <w:t>-</w:t>
      </w:r>
      <w:r>
        <w:rPr>
          <w:rFonts w:ascii="Times New Roman" w:hAnsi="Times New Roman" w:cs="Times New Roman"/>
          <w:sz w:val="24"/>
          <w:szCs w:val="24"/>
        </w:rPr>
        <w:t>S</w:t>
      </w:r>
      <w:r w:rsidRPr="005446A9">
        <w:rPr>
          <w:rFonts w:ascii="Times New Roman" w:hAnsi="Times New Roman" w:cs="Times New Roman"/>
          <w:sz w:val="24"/>
          <w:szCs w:val="24"/>
        </w:rPr>
        <w:t>ector Investment Opportunities Analysis.</w:t>
      </w:r>
      <w:r w:rsidR="006E7F8B">
        <w:rPr>
          <w:rFonts w:ascii="Times New Roman" w:hAnsi="Times New Roman" w:cs="Times New Roman"/>
          <w:sz w:val="24"/>
          <w:szCs w:val="24"/>
        </w:rPr>
        <w:t xml:space="preserve"> </w:t>
      </w:r>
      <w:r w:rsidRPr="005446A9">
        <w:rPr>
          <w:rFonts w:ascii="Times New Roman" w:hAnsi="Times New Roman" w:cs="Times New Roman"/>
          <w:sz w:val="24"/>
          <w:szCs w:val="24"/>
        </w:rPr>
        <w:t>Vol 1</w:t>
      </w:r>
      <w:r w:rsidR="00135135">
        <w:rPr>
          <w:rFonts w:ascii="Times New Roman" w:hAnsi="Times New Roman" w:cs="Times New Roman"/>
          <w:sz w:val="24"/>
          <w:szCs w:val="24"/>
        </w:rPr>
        <w:t>.</w:t>
      </w:r>
      <w:r w:rsidR="006E7F8B">
        <w:rPr>
          <w:rFonts w:ascii="Times New Roman" w:hAnsi="Times New Roman" w:cs="Times New Roman"/>
          <w:sz w:val="24"/>
          <w:szCs w:val="24"/>
        </w:rPr>
        <w:t xml:space="preserve"> </w:t>
      </w:r>
      <w:r w:rsidRPr="005446A9">
        <w:rPr>
          <w:rFonts w:ascii="Times New Roman" w:hAnsi="Times New Roman" w:cs="Times New Roman"/>
          <w:sz w:val="24"/>
          <w:szCs w:val="24"/>
        </w:rPr>
        <w:t xml:space="preserve">Summary </w:t>
      </w:r>
      <w:r w:rsidR="008A663F">
        <w:rPr>
          <w:rFonts w:ascii="Times New Roman" w:hAnsi="Times New Roman" w:cs="Times New Roman"/>
          <w:sz w:val="24"/>
          <w:szCs w:val="24"/>
        </w:rPr>
        <w:t>R</w:t>
      </w:r>
      <w:r w:rsidRPr="005446A9">
        <w:rPr>
          <w:rFonts w:ascii="Times New Roman" w:hAnsi="Times New Roman" w:cs="Times New Roman"/>
          <w:sz w:val="24"/>
          <w:szCs w:val="24"/>
        </w:rPr>
        <w:t>eport.</w:t>
      </w:r>
      <w:r w:rsidR="006E7F8B">
        <w:rPr>
          <w:rFonts w:ascii="Times New Roman" w:hAnsi="Times New Roman" w:cs="Times New Roman"/>
          <w:sz w:val="24"/>
          <w:szCs w:val="24"/>
        </w:rPr>
        <w:t xml:space="preserve"> </w:t>
      </w:r>
      <w:r w:rsidR="008A663F">
        <w:rPr>
          <w:rFonts w:ascii="Times New Roman" w:hAnsi="Times New Roman" w:cs="Times New Roman"/>
          <w:sz w:val="24"/>
          <w:szCs w:val="24"/>
        </w:rPr>
        <w:t>World Bank, Washington DC.</w:t>
      </w:r>
    </w:p>
    <w:p w:rsidR="00135135" w:rsidRDefault="00135135" w:rsidP="00A04725">
      <w:pPr>
        <w:autoSpaceDE w:val="0"/>
        <w:autoSpaceDN w:val="0"/>
        <w:adjustRightInd w:val="0"/>
        <w:spacing w:after="0" w:line="240" w:lineRule="auto"/>
        <w:rPr>
          <w:rFonts w:ascii="Times New Roman" w:hAnsi="Times New Roman" w:cs="Times New Roman"/>
          <w:sz w:val="24"/>
          <w:szCs w:val="24"/>
        </w:rPr>
      </w:pPr>
    </w:p>
    <w:p w:rsidR="00135135" w:rsidRPr="00135135" w:rsidRDefault="00135135" w:rsidP="00135135">
      <w:pPr>
        <w:autoSpaceDE w:val="0"/>
        <w:autoSpaceDN w:val="0"/>
        <w:adjustRightInd w:val="0"/>
        <w:spacing w:after="0" w:line="240" w:lineRule="auto"/>
        <w:rPr>
          <w:rFonts w:ascii="TimesNewRoman" w:hAnsi="TimesNewRoman" w:cs="TimesNewRoman"/>
          <w:sz w:val="24"/>
          <w:szCs w:val="24"/>
        </w:rPr>
      </w:pPr>
      <w:r w:rsidRPr="00B3634B">
        <w:rPr>
          <w:rFonts w:ascii="TimesNewRoman" w:hAnsi="TimesNewRoman" w:cs="TimesNewRoman"/>
          <w:sz w:val="24"/>
          <w:szCs w:val="24"/>
        </w:rPr>
        <w:t>World Bank (2010b).</w:t>
      </w:r>
      <w:r w:rsidR="006E7F8B">
        <w:rPr>
          <w:rFonts w:ascii="TimesNewRoman" w:hAnsi="TimesNewRoman" w:cs="TimesNewRoman"/>
          <w:sz w:val="24"/>
          <w:szCs w:val="24"/>
        </w:rPr>
        <w:t xml:space="preserve"> </w:t>
      </w:r>
      <w:r w:rsidRPr="00B3634B">
        <w:rPr>
          <w:rFonts w:ascii="TimesNewRoman" w:hAnsi="TimesNewRoman" w:cs="TimesNewRoman"/>
          <w:sz w:val="24"/>
          <w:szCs w:val="24"/>
        </w:rPr>
        <w:t>The Zambezi Basin.</w:t>
      </w:r>
      <w:r w:rsidR="006E7F8B">
        <w:rPr>
          <w:rFonts w:ascii="TimesNewRoman" w:hAnsi="TimesNewRoman" w:cs="TimesNewRoman"/>
          <w:sz w:val="24"/>
          <w:szCs w:val="24"/>
        </w:rPr>
        <w:t xml:space="preserve"> </w:t>
      </w:r>
      <w:r w:rsidRPr="00B3634B">
        <w:rPr>
          <w:rFonts w:ascii="TimesNewRoman" w:hAnsi="TimesNewRoman" w:cs="TimesNewRoman"/>
          <w:sz w:val="24"/>
          <w:szCs w:val="24"/>
        </w:rPr>
        <w:t>A Multi-Sector Investment Opportunities Analysis.</w:t>
      </w:r>
      <w:r w:rsidR="006E7F8B">
        <w:rPr>
          <w:rFonts w:ascii="TimesNewRoman" w:hAnsi="TimesNewRoman" w:cs="TimesNewRoman"/>
          <w:sz w:val="24"/>
          <w:szCs w:val="24"/>
        </w:rPr>
        <w:t xml:space="preserve"> </w:t>
      </w:r>
      <w:r w:rsidRPr="00B3634B">
        <w:rPr>
          <w:rFonts w:ascii="TimesNewRoman" w:hAnsi="TimesNewRoman" w:cs="TimesNewRoman"/>
          <w:sz w:val="24"/>
          <w:szCs w:val="24"/>
        </w:rPr>
        <w:t>Vol 4.</w:t>
      </w:r>
      <w:r w:rsidR="006E7F8B">
        <w:rPr>
          <w:rFonts w:ascii="TimesNewRoman" w:hAnsi="TimesNewRoman" w:cs="TimesNewRoman"/>
          <w:sz w:val="24"/>
          <w:szCs w:val="24"/>
        </w:rPr>
        <w:t xml:space="preserve"> </w:t>
      </w:r>
      <w:r w:rsidRPr="00B3634B">
        <w:rPr>
          <w:rFonts w:ascii="TimesNewRoman" w:hAnsi="TimesNewRoman" w:cs="TimesNewRoman"/>
          <w:sz w:val="24"/>
          <w:szCs w:val="24"/>
        </w:rPr>
        <w:t>Modeling, Analysis and Input Data.</w:t>
      </w:r>
      <w:r w:rsidR="006E7F8B">
        <w:rPr>
          <w:rFonts w:ascii="TimesNewRoman" w:hAnsi="TimesNewRoman" w:cs="TimesNewRoman"/>
          <w:sz w:val="24"/>
          <w:szCs w:val="24"/>
        </w:rPr>
        <w:t xml:space="preserve"> </w:t>
      </w:r>
      <w:r w:rsidRPr="00B3634B">
        <w:rPr>
          <w:rFonts w:ascii="TimesNewRoman" w:hAnsi="TimesNewRoman" w:cs="TimesNewRoman"/>
          <w:sz w:val="24"/>
          <w:szCs w:val="24"/>
        </w:rPr>
        <w:t>World Bank, Washington DC.</w:t>
      </w:r>
    </w:p>
    <w:p w:rsidR="00235A7C" w:rsidRDefault="00235A7C" w:rsidP="00235A7C">
      <w:pPr>
        <w:autoSpaceDE w:val="0"/>
        <w:autoSpaceDN w:val="0"/>
        <w:adjustRightInd w:val="0"/>
        <w:spacing w:after="0" w:line="240" w:lineRule="auto"/>
        <w:rPr>
          <w:rFonts w:ascii="Times New Roman" w:hAnsi="Times New Roman" w:cs="Times New Roman"/>
          <w:sz w:val="24"/>
          <w:szCs w:val="24"/>
        </w:rPr>
      </w:pPr>
    </w:p>
    <w:p w:rsidR="00235A7C" w:rsidRDefault="00235A7C" w:rsidP="00235A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World Bank (2012a).</w:t>
      </w:r>
      <w:r w:rsidR="006E7F8B">
        <w:rPr>
          <w:rFonts w:ascii="Times New Roman" w:hAnsi="Times New Roman" w:cs="Times New Roman"/>
          <w:sz w:val="24"/>
          <w:szCs w:val="24"/>
        </w:rPr>
        <w:t xml:space="preserve"> </w:t>
      </w:r>
      <w:r w:rsidRPr="00FC6852">
        <w:rPr>
          <w:rFonts w:ascii="Times New Roman" w:hAnsi="Times New Roman" w:cs="Times New Roman"/>
          <w:sz w:val="24"/>
          <w:szCs w:val="24"/>
        </w:rPr>
        <w:t>Water Resources Development and Management Background Paper. Towards a Water Secure Zimbabwe: Improving Governance and Utilization of Water Resources. World Bank, Washington DC.</w:t>
      </w:r>
    </w:p>
    <w:p w:rsidR="00D677CC" w:rsidRDefault="00D677CC" w:rsidP="00D677CC">
      <w:pPr>
        <w:autoSpaceDE w:val="0"/>
        <w:autoSpaceDN w:val="0"/>
        <w:adjustRightInd w:val="0"/>
        <w:spacing w:after="0" w:line="240" w:lineRule="auto"/>
        <w:rPr>
          <w:rFonts w:ascii="Times New Roman" w:hAnsi="Times New Roman" w:cs="Times New Roman"/>
          <w:sz w:val="24"/>
          <w:szCs w:val="24"/>
        </w:rPr>
      </w:pPr>
    </w:p>
    <w:p w:rsidR="00D677CC" w:rsidRDefault="00D677CC" w:rsidP="00D677C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World Bank (2012</w:t>
      </w:r>
      <w:r w:rsidR="00235A7C">
        <w:rPr>
          <w:rFonts w:ascii="Times New Roman" w:hAnsi="Times New Roman" w:cs="Times New Roman"/>
          <w:sz w:val="24"/>
          <w:szCs w:val="24"/>
        </w:rPr>
        <w:t>b</w:t>
      </w:r>
      <w:r>
        <w:rPr>
          <w:rFonts w:ascii="Times New Roman" w:hAnsi="Times New Roman" w:cs="Times New Roman"/>
          <w:sz w:val="24"/>
          <w:szCs w:val="24"/>
        </w:rPr>
        <w:t>).</w:t>
      </w:r>
      <w:r w:rsidR="006E7F8B">
        <w:rPr>
          <w:rFonts w:ascii="Times New Roman" w:hAnsi="Times New Roman" w:cs="Times New Roman"/>
          <w:sz w:val="24"/>
          <w:szCs w:val="24"/>
        </w:rPr>
        <w:t xml:space="preserve"> </w:t>
      </w:r>
      <w:r>
        <w:rPr>
          <w:rFonts w:ascii="Times New Roman" w:hAnsi="Times New Roman" w:cs="Times New Roman"/>
          <w:sz w:val="24"/>
          <w:szCs w:val="24"/>
        </w:rPr>
        <w:t>Zimbabwe – from Economic Rebound to Sustained Growth.</w:t>
      </w:r>
      <w:r w:rsidR="006E7F8B">
        <w:rPr>
          <w:rFonts w:ascii="Times New Roman" w:hAnsi="Times New Roman" w:cs="Times New Roman"/>
          <w:sz w:val="24"/>
          <w:szCs w:val="24"/>
        </w:rPr>
        <w:t xml:space="preserve"> </w:t>
      </w:r>
      <w:r>
        <w:rPr>
          <w:rFonts w:ascii="Times New Roman" w:hAnsi="Times New Roman" w:cs="Times New Roman"/>
          <w:sz w:val="24"/>
          <w:szCs w:val="24"/>
        </w:rPr>
        <w:t>World Bank, Washington DC.</w:t>
      </w:r>
    </w:p>
    <w:p w:rsidR="002649B1" w:rsidRDefault="002649B1" w:rsidP="0009045D">
      <w:pPr>
        <w:autoSpaceDE w:val="0"/>
        <w:autoSpaceDN w:val="0"/>
        <w:adjustRightInd w:val="0"/>
        <w:spacing w:after="0" w:line="240" w:lineRule="auto"/>
        <w:rPr>
          <w:rFonts w:ascii="Times New Roman" w:hAnsi="Times New Roman" w:cs="Times New Roman"/>
          <w:sz w:val="24"/>
          <w:szCs w:val="24"/>
        </w:rPr>
      </w:pPr>
    </w:p>
    <w:p w:rsidR="001108D4" w:rsidRDefault="001108D4"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World Bank (2013). Turn Down the Heat. Climate Extremes, Regional Impacts, and the Case for Resilience.  Report to the World Bank by the Potsdam Institute for Climate Impact Research and Climate Analytics.  World Bank, Washington DC.</w:t>
      </w:r>
    </w:p>
    <w:p w:rsidR="001108D4" w:rsidRDefault="001108D4" w:rsidP="0009045D">
      <w:pPr>
        <w:autoSpaceDE w:val="0"/>
        <w:autoSpaceDN w:val="0"/>
        <w:adjustRightInd w:val="0"/>
        <w:spacing w:after="0" w:line="240" w:lineRule="auto"/>
        <w:rPr>
          <w:rFonts w:ascii="Times New Roman" w:hAnsi="Times New Roman" w:cs="Times New Roman"/>
          <w:sz w:val="24"/>
          <w:szCs w:val="24"/>
        </w:rPr>
      </w:pPr>
    </w:p>
    <w:p w:rsidR="00AA481E" w:rsidRPr="00C51280" w:rsidRDefault="00AA481E" w:rsidP="00D973CE">
      <w:pPr>
        <w:autoSpaceDE w:val="0"/>
        <w:autoSpaceDN w:val="0"/>
        <w:adjustRightInd w:val="0"/>
        <w:spacing w:after="0" w:line="240" w:lineRule="auto"/>
        <w:rPr>
          <w:rFonts w:ascii="Times New Roman" w:hAnsi="Times New Roman" w:cs="Times New Roman"/>
          <w:sz w:val="24"/>
          <w:szCs w:val="24"/>
          <w:lang w:val="en-US"/>
        </w:rPr>
      </w:pPr>
      <w:r w:rsidRPr="00C51280">
        <w:rPr>
          <w:rFonts w:ascii="Times New Roman" w:hAnsi="Times New Roman" w:cs="Times New Roman"/>
          <w:sz w:val="24"/>
          <w:szCs w:val="24"/>
          <w:lang w:val="en-US"/>
        </w:rPr>
        <w:lastRenderedPageBreak/>
        <w:t>World Meteorological Organization (2012).</w:t>
      </w:r>
      <w:r w:rsidR="006E7F8B">
        <w:rPr>
          <w:rFonts w:ascii="Times New Roman" w:hAnsi="Times New Roman" w:cs="Times New Roman"/>
          <w:sz w:val="24"/>
          <w:szCs w:val="24"/>
          <w:lang w:val="en-US"/>
        </w:rPr>
        <w:t xml:space="preserve"> </w:t>
      </w:r>
      <w:r w:rsidRPr="00C51280">
        <w:rPr>
          <w:rFonts w:ascii="Times New Roman" w:hAnsi="Times New Roman" w:cs="Times New Roman"/>
          <w:sz w:val="24"/>
          <w:szCs w:val="24"/>
          <w:lang w:val="en-US"/>
        </w:rPr>
        <w:t>Limpopo River Basin.</w:t>
      </w:r>
      <w:r w:rsidR="006E7F8B">
        <w:rPr>
          <w:rFonts w:ascii="Times New Roman" w:hAnsi="Times New Roman" w:cs="Times New Roman"/>
          <w:sz w:val="24"/>
          <w:szCs w:val="24"/>
          <w:lang w:val="en-US"/>
        </w:rPr>
        <w:t xml:space="preserve"> </w:t>
      </w:r>
      <w:r w:rsidRPr="00C51280">
        <w:rPr>
          <w:rFonts w:ascii="Times New Roman" w:hAnsi="Times New Roman" w:cs="Times New Roman"/>
          <w:sz w:val="24"/>
          <w:szCs w:val="24"/>
          <w:lang w:val="en-US"/>
        </w:rPr>
        <w:t>A Proposal to improve the flood forecasting and early warning System.</w:t>
      </w:r>
      <w:r w:rsidR="006E7F8B">
        <w:rPr>
          <w:rFonts w:ascii="Times New Roman" w:hAnsi="Times New Roman" w:cs="Times New Roman"/>
          <w:sz w:val="24"/>
          <w:szCs w:val="24"/>
          <w:lang w:val="en-US"/>
        </w:rPr>
        <w:t xml:space="preserve"> </w:t>
      </w:r>
      <w:r>
        <w:rPr>
          <w:rFonts w:ascii="Times New Roman" w:hAnsi="Times New Roman" w:cs="Times New Roman"/>
          <w:sz w:val="24"/>
          <w:szCs w:val="24"/>
        </w:rPr>
        <w:t xml:space="preserve">World Meteorological Organization, </w:t>
      </w:r>
      <w:r w:rsidRPr="00B814B6">
        <w:rPr>
          <w:rFonts w:ascii="Times New Roman" w:hAnsi="Times New Roman" w:cs="Times New Roman"/>
          <w:sz w:val="24"/>
          <w:szCs w:val="24"/>
        </w:rPr>
        <w:t>Geneva</w:t>
      </w:r>
      <w:r w:rsidR="00B814B6">
        <w:rPr>
          <w:rFonts w:ascii="Times New Roman" w:hAnsi="Times New Roman" w:cs="Times New Roman"/>
          <w:sz w:val="24"/>
          <w:szCs w:val="24"/>
        </w:rPr>
        <w:t xml:space="preserve"> Switzerland</w:t>
      </w:r>
      <w:r w:rsidRPr="00B814B6">
        <w:rPr>
          <w:rFonts w:ascii="Times New Roman" w:hAnsi="Times New Roman" w:cs="Times New Roman"/>
          <w:sz w:val="24"/>
          <w:szCs w:val="24"/>
        </w:rPr>
        <w:t>.</w:t>
      </w:r>
    </w:p>
    <w:p w:rsidR="00AA481E" w:rsidRDefault="00AA481E" w:rsidP="00AA481E">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Zhu, T. and C. Ringler (2010).  Climate Change Implications for Water resources in the Limpopo Basin.  IFPRI Discussion paper 00961.  </w:t>
      </w:r>
      <w:r w:rsidR="006E7F8B">
        <w:rPr>
          <w:rFonts w:ascii="Times New Roman" w:hAnsi="Times New Roman" w:cs="Times New Roman"/>
          <w:sz w:val="24"/>
          <w:szCs w:val="24"/>
        </w:rPr>
        <w:t>IFPRI, Washington DC.</w:t>
      </w:r>
    </w:p>
    <w:p w:rsidR="0009045D" w:rsidRDefault="0009045D" w:rsidP="0009045D">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r w:rsidRPr="005446A9">
        <w:rPr>
          <w:rFonts w:ascii="Times New Roman" w:hAnsi="Times New Roman" w:cs="Times New Roman"/>
          <w:sz w:val="24"/>
          <w:szCs w:val="24"/>
        </w:rPr>
        <w:t xml:space="preserve">Zhu </w:t>
      </w:r>
      <w:r>
        <w:rPr>
          <w:rFonts w:ascii="Times New Roman" w:hAnsi="Times New Roman" w:cs="Times New Roman"/>
          <w:sz w:val="24"/>
          <w:szCs w:val="24"/>
        </w:rPr>
        <w:t xml:space="preserve">T. </w:t>
      </w:r>
      <w:r w:rsidRPr="005446A9">
        <w:rPr>
          <w:rFonts w:ascii="Times New Roman" w:hAnsi="Times New Roman" w:cs="Times New Roman"/>
          <w:sz w:val="24"/>
          <w:szCs w:val="24"/>
        </w:rPr>
        <w:t>and C</w:t>
      </w:r>
      <w:r>
        <w:rPr>
          <w:rFonts w:ascii="Times New Roman" w:hAnsi="Times New Roman" w:cs="Times New Roman"/>
          <w:sz w:val="24"/>
          <w:szCs w:val="24"/>
        </w:rPr>
        <w:t>.</w:t>
      </w:r>
      <w:r w:rsidRPr="005446A9">
        <w:rPr>
          <w:rFonts w:ascii="Times New Roman" w:hAnsi="Times New Roman" w:cs="Times New Roman"/>
          <w:sz w:val="24"/>
          <w:szCs w:val="24"/>
        </w:rPr>
        <w:t>Ringler</w:t>
      </w:r>
      <w:r w:rsidR="006E7F8B">
        <w:rPr>
          <w:rFonts w:ascii="Times New Roman" w:hAnsi="Times New Roman" w:cs="Times New Roman"/>
          <w:sz w:val="24"/>
          <w:szCs w:val="24"/>
        </w:rPr>
        <w:t xml:space="preserve"> </w:t>
      </w:r>
      <w:r w:rsidRPr="005446A9">
        <w:rPr>
          <w:rFonts w:ascii="Times New Roman" w:hAnsi="Times New Roman" w:cs="Times New Roman"/>
          <w:sz w:val="24"/>
          <w:szCs w:val="24"/>
        </w:rPr>
        <w:t>(201</w:t>
      </w:r>
      <w:r>
        <w:rPr>
          <w:rFonts w:ascii="Times New Roman" w:hAnsi="Times New Roman" w:cs="Times New Roman"/>
          <w:sz w:val="24"/>
          <w:szCs w:val="24"/>
        </w:rPr>
        <w:t>2). Climate c</w:t>
      </w:r>
      <w:r w:rsidRPr="005446A9">
        <w:rPr>
          <w:rFonts w:ascii="Times New Roman" w:hAnsi="Times New Roman" w:cs="Times New Roman"/>
          <w:sz w:val="24"/>
          <w:szCs w:val="24"/>
        </w:rPr>
        <w:t xml:space="preserve">hange </w:t>
      </w:r>
      <w:r>
        <w:rPr>
          <w:rFonts w:ascii="Times New Roman" w:hAnsi="Times New Roman" w:cs="Times New Roman"/>
          <w:sz w:val="24"/>
          <w:szCs w:val="24"/>
        </w:rPr>
        <w:t xml:space="preserve">impacts on water availability and use </w:t>
      </w:r>
      <w:r w:rsidRPr="005446A9">
        <w:rPr>
          <w:rFonts w:ascii="Times New Roman" w:hAnsi="Times New Roman" w:cs="Times New Roman"/>
          <w:sz w:val="24"/>
          <w:szCs w:val="24"/>
        </w:rPr>
        <w:t>in the Limpopo Basin</w:t>
      </w:r>
      <w:r>
        <w:rPr>
          <w:rFonts w:ascii="Times New Roman" w:hAnsi="Times New Roman" w:cs="Times New Roman"/>
          <w:sz w:val="24"/>
          <w:szCs w:val="24"/>
        </w:rPr>
        <w:t xml:space="preserve">.  </w:t>
      </w:r>
      <w:r w:rsidRPr="00E903D1">
        <w:rPr>
          <w:rFonts w:ascii="Times New Roman" w:hAnsi="Times New Roman" w:cs="Times New Roman"/>
          <w:i/>
          <w:sz w:val="24"/>
          <w:szCs w:val="24"/>
        </w:rPr>
        <w:t>Water</w:t>
      </w:r>
      <w:r>
        <w:rPr>
          <w:rFonts w:ascii="Times New Roman" w:hAnsi="Times New Roman" w:cs="Times New Roman"/>
          <w:sz w:val="24"/>
          <w:szCs w:val="24"/>
        </w:rPr>
        <w:t xml:space="preserve"> 4 63-84.</w:t>
      </w:r>
    </w:p>
    <w:p w:rsidR="00197387" w:rsidRDefault="00197387" w:rsidP="0009045D">
      <w:pPr>
        <w:autoSpaceDE w:val="0"/>
        <w:autoSpaceDN w:val="0"/>
        <w:adjustRightInd w:val="0"/>
        <w:spacing w:after="0" w:line="240" w:lineRule="auto"/>
        <w:rPr>
          <w:rFonts w:ascii="Times New Roman" w:hAnsi="Times New Roman" w:cs="Times New Roman"/>
          <w:sz w:val="24"/>
          <w:szCs w:val="24"/>
        </w:rPr>
      </w:pPr>
    </w:p>
    <w:p w:rsidR="00197387" w:rsidRDefault="00197387" w:rsidP="0009045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ZINWA (2009).</w:t>
      </w:r>
      <w:r w:rsidR="006E7F8B">
        <w:rPr>
          <w:rFonts w:ascii="Times New Roman" w:hAnsi="Times New Roman" w:cs="Times New Roman"/>
          <w:sz w:val="24"/>
          <w:szCs w:val="24"/>
        </w:rPr>
        <w:t xml:space="preserve"> </w:t>
      </w:r>
      <w:r>
        <w:rPr>
          <w:rFonts w:ascii="Times New Roman" w:hAnsi="Times New Roman" w:cs="Times New Roman"/>
          <w:sz w:val="24"/>
          <w:szCs w:val="24"/>
        </w:rPr>
        <w:t xml:space="preserve">Assessment of Water Resources of Zimbabwe and Guidelines for Planning. </w:t>
      </w:r>
      <w:r w:rsidR="006E7F8B">
        <w:rPr>
          <w:rFonts w:ascii="Times New Roman" w:hAnsi="Times New Roman" w:cs="Times New Roman"/>
          <w:sz w:val="24"/>
          <w:szCs w:val="24"/>
        </w:rPr>
        <w:t xml:space="preserve"> </w:t>
      </w:r>
      <w:r>
        <w:rPr>
          <w:rFonts w:ascii="Times New Roman" w:hAnsi="Times New Roman" w:cs="Times New Roman"/>
          <w:sz w:val="24"/>
          <w:szCs w:val="24"/>
        </w:rPr>
        <w:t>ZINWA, Harare Zimbabwe.</w:t>
      </w:r>
    </w:p>
    <w:p w:rsidR="0009045D" w:rsidRPr="005446A9" w:rsidRDefault="0009045D" w:rsidP="0009045D">
      <w:pPr>
        <w:autoSpaceDE w:val="0"/>
        <w:autoSpaceDN w:val="0"/>
        <w:adjustRightInd w:val="0"/>
        <w:spacing w:after="0" w:line="240" w:lineRule="auto"/>
        <w:rPr>
          <w:rFonts w:ascii="Times New Roman" w:hAnsi="Times New Roman" w:cs="Times New Roman"/>
          <w:sz w:val="24"/>
          <w:szCs w:val="24"/>
        </w:rPr>
      </w:pPr>
    </w:p>
    <w:p w:rsidR="0009045D" w:rsidRDefault="0009045D" w:rsidP="0009045D">
      <w:pPr>
        <w:autoSpaceDE w:val="0"/>
        <w:autoSpaceDN w:val="0"/>
        <w:adjustRightInd w:val="0"/>
        <w:spacing w:after="0" w:line="240" w:lineRule="auto"/>
        <w:rPr>
          <w:rFonts w:ascii="Times New Roman" w:hAnsi="Times New Roman" w:cs="Times New Roman"/>
          <w:sz w:val="24"/>
          <w:szCs w:val="24"/>
        </w:rPr>
      </w:pPr>
    </w:p>
    <w:p w:rsidR="0009045D" w:rsidRDefault="0009045D" w:rsidP="007B7083">
      <w:pPr>
        <w:autoSpaceDE w:val="0"/>
        <w:autoSpaceDN w:val="0"/>
        <w:adjustRightInd w:val="0"/>
        <w:spacing w:after="0" w:line="240" w:lineRule="auto"/>
        <w:rPr>
          <w:rFonts w:ascii="Times New Roman" w:hAnsi="Times New Roman" w:cs="Times New Roman"/>
          <w:sz w:val="24"/>
          <w:szCs w:val="24"/>
        </w:rPr>
      </w:pPr>
    </w:p>
    <w:p w:rsidR="00FA0C3C" w:rsidRDefault="00FA0C3C" w:rsidP="00FA0C3C">
      <w:r>
        <w:br w:type="page"/>
      </w:r>
    </w:p>
    <w:p w:rsidR="00FA0C3C" w:rsidRPr="00980D7B" w:rsidRDefault="00F912C5" w:rsidP="00980D7B">
      <w:pPr>
        <w:pStyle w:val="Heading1"/>
        <w:jc w:val="center"/>
      </w:pPr>
      <w:bookmarkStart w:id="72" w:name="_Toc365505139"/>
      <w:r w:rsidRPr="00980D7B">
        <w:lastRenderedPageBreak/>
        <w:t>Appendix A</w:t>
      </w:r>
      <w:r w:rsidR="00FA0C3C" w:rsidRPr="00980D7B">
        <w:t>.  Climate Change Initiatives</w:t>
      </w:r>
      <w:bookmarkEnd w:id="72"/>
    </w:p>
    <w:p w:rsidR="00FA0C3C"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Pr="00A26770" w:rsidRDefault="00FA0C3C" w:rsidP="00FA0C3C">
      <w:pPr>
        <w:spacing w:after="0"/>
        <w:rPr>
          <w:rFonts w:ascii="Times New Roman" w:hAnsi="Times New Roman" w:cs="Times New Roman"/>
          <w:b/>
          <w:sz w:val="24"/>
          <w:szCs w:val="24"/>
        </w:rPr>
      </w:pPr>
      <w:r>
        <w:rPr>
          <w:rFonts w:ascii="Times New Roman" w:hAnsi="Times New Roman" w:cs="Times New Roman"/>
          <w:b/>
          <w:sz w:val="24"/>
          <w:szCs w:val="24"/>
        </w:rPr>
        <w:t>Water, Climate and Development Programme (</w:t>
      </w:r>
      <w:r w:rsidRPr="00A26770">
        <w:rPr>
          <w:rFonts w:ascii="Times New Roman" w:hAnsi="Times New Roman" w:cs="Times New Roman"/>
          <w:b/>
          <w:sz w:val="24"/>
          <w:szCs w:val="24"/>
        </w:rPr>
        <w:t>WACDEP</w:t>
      </w:r>
      <w:r>
        <w:rPr>
          <w:rFonts w:ascii="Times New Roman" w:hAnsi="Times New Roman" w:cs="Times New Roman"/>
          <w:b/>
          <w:sz w:val="24"/>
          <w:szCs w:val="24"/>
        </w:rPr>
        <w:t>)</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late 2010, t</w:t>
      </w:r>
      <w:r w:rsidRPr="00A26770">
        <w:rPr>
          <w:rFonts w:ascii="Times New Roman" w:hAnsi="Times New Roman" w:cs="Times New Roman"/>
          <w:sz w:val="24"/>
          <w:szCs w:val="24"/>
        </w:rPr>
        <w:t>he</w:t>
      </w:r>
      <w:r w:rsidR="0085707A">
        <w:rPr>
          <w:rFonts w:ascii="Times New Roman" w:hAnsi="Times New Roman" w:cs="Times New Roman"/>
          <w:sz w:val="24"/>
          <w:szCs w:val="24"/>
        </w:rPr>
        <w:t xml:space="preserve"> </w:t>
      </w:r>
      <w:r>
        <w:rPr>
          <w:rFonts w:ascii="Times New Roman" w:hAnsi="Times New Roman" w:cs="Times New Roman"/>
          <w:sz w:val="24"/>
          <w:szCs w:val="24"/>
        </w:rPr>
        <w:t xml:space="preserve">African Ministers Council on Water asked the Global Water Partnership (GWP) to implement the </w:t>
      </w:r>
      <w:r w:rsidRPr="00A26770">
        <w:rPr>
          <w:rFonts w:ascii="Times New Roman" w:eastAsia="Calibri" w:hAnsi="Times New Roman" w:cs="Times New Roman"/>
          <w:sz w:val="24"/>
          <w:szCs w:val="24"/>
        </w:rPr>
        <w:t>Water, Climate and Development Programme</w:t>
      </w:r>
      <w:r w:rsidR="0085707A">
        <w:rPr>
          <w:rFonts w:ascii="Times New Roman" w:eastAsia="Calibri" w:hAnsi="Times New Roman" w:cs="Times New Roman"/>
          <w:sz w:val="24"/>
          <w:szCs w:val="24"/>
        </w:rPr>
        <w:t xml:space="preserve"> </w:t>
      </w:r>
      <w:r>
        <w:rPr>
          <w:rFonts w:ascii="Times New Roman" w:hAnsi="Times New Roman" w:cs="Times New Roman"/>
          <w:sz w:val="24"/>
          <w:szCs w:val="24"/>
        </w:rPr>
        <w:t>(</w:t>
      </w:r>
      <w:r w:rsidRPr="00A26770">
        <w:rPr>
          <w:rFonts w:ascii="Times New Roman" w:eastAsia="Calibri" w:hAnsi="Times New Roman" w:cs="Times New Roman"/>
          <w:sz w:val="24"/>
          <w:szCs w:val="24"/>
        </w:rPr>
        <w:t>WACDEP</w:t>
      </w:r>
      <w:r>
        <w:rPr>
          <w:rFonts w:ascii="Times New Roman" w:hAnsi="Times New Roman" w:cs="Times New Roman"/>
          <w:sz w:val="24"/>
          <w:szCs w:val="24"/>
        </w:rPr>
        <w:t xml:space="preserve">).  The program will be implemented from 2011 to 2016 to integrate climate resilience into development planning, build climate resilience and support countries adapt to a new climate regime through increased investments in water security.  The program is being initially </w:t>
      </w:r>
      <w:r w:rsidRPr="00A26770">
        <w:rPr>
          <w:rFonts w:ascii="Times New Roman" w:eastAsia="Calibri" w:hAnsi="Times New Roman" w:cs="Times New Roman"/>
          <w:sz w:val="24"/>
          <w:szCs w:val="24"/>
        </w:rPr>
        <w:t>implemented in eight countries</w:t>
      </w:r>
      <w:r>
        <w:rPr>
          <w:rFonts w:ascii="Times New Roman" w:hAnsi="Times New Roman" w:cs="Times New Roman"/>
          <w:sz w:val="24"/>
          <w:szCs w:val="24"/>
        </w:rPr>
        <w:t xml:space="preserve"> including </w:t>
      </w:r>
      <w:r w:rsidRPr="00A26770">
        <w:rPr>
          <w:rFonts w:ascii="Times New Roman" w:eastAsia="Calibri" w:hAnsi="Times New Roman" w:cs="Times New Roman"/>
          <w:sz w:val="24"/>
          <w:szCs w:val="24"/>
        </w:rPr>
        <w:t>Zimbabwe</w:t>
      </w:r>
      <w:r>
        <w:rPr>
          <w:rFonts w:ascii="Times New Roman" w:hAnsi="Times New Roman" w:cs="Times New Roman"/>
          <w:sz w:val="24"/>
          <w:szCs w:val="24"/>
        </w:rPr>
        <w:t xml:space="preserve">, as well as in </w:t>
      </w:r>
      <w:r w:rsidRPr="00A26770">
        <w:rPr>
          <w:rFonts w:ascii="Times New Roman" w:eastAsia="Calibri" w:hAnsi="Times New Roman" w:cs="Times New Roman"/>
          <w:sz w:val="24"/>
          <w:szCs w:val="24"/>
        </w:rPr>
        <w:t>four river basins</w:t>
      </w:r>
      <w:r>
        <w:rPr>
          <w:rFonts w:ascii="Times New Roman" w:hAnsi="Times New Roman" w:cs="Times New Roman"/>
          <w:sz w:val="24"/>
          <w:szCs w:val="24"/>
        </w:rPr>
        <w:t xml:space="preserve"> including the </w:t>
      </w:r>
      <w:r w:rsidRPr="00A26770">
        <w:rPr>
          <w:rFonts w:ascii="Times New Roman" w:eastAsia="Calibri" w:hAnsi="Times New Roman" w:cs="Times New Roman"/>
          <w:sz w:val="24"/>
          <w:szCs w:val="24"/>
        </w:rPr>
        <w:t>Limpopo Basin.</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Default="00FA0C3C" w:rsidP="00FA0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WACDEP will support other </w:t>
      </w:r>
      <w:r w:rsidRPr="00A26770">
        <w:rPr>
          <w:rFonts w:ascii="Times New Roman" w:eastAsia="Calibri" w:hAnsi="Times New Roman" w:cs="Times New Roman"/>
          <w:sz w:val="24"/>
          <w:szCs w:val="24"/>
        </w:rPr>
        <w:t xml:space="preserve">initiatives that are </w:t>
      </w:r>
      <w:r>
        <w:rPr>
          <w:rFonts w:ascii="Times New Roman" w:hAnsi="Times New Roman" w:cs="Times New Roman"/>
          <w:sz w:val="24"/>
          <w:szCs w:val="24"/>
        </w:rPr>
        <w:t>improving</w:t>
      </w:r>
      <w:r w:rsidRPr="00A26770">
        <w:rPr>
          <w:rFonts w:ascii="Times New Roman" w:eastAsia="Calibri" w:hAnsi="Times New Roman" w:cs="Times New Roman"/>
          <w:sz w:val="24"/>
          <w:szCs w:val="24"/>
        </w:rPr>
        <w:t xml:space="preserve"> climate resilience </w:t>
      </w:r>
      <w:r>
        <w:rPr>
          <w:rFonts w:ascii="Times New Roman" w:hAnsi="Times New Roman" w:cs="Times New Roman"/>
          <w:sz w:val="24"/>
          <w:szCs w:val="24"/>
        </w:rPr>
        <w:t xml:space="preserve">within Zimbabwe, including the development of the NCCRS, the implementation of the new </w:t>
      </w:r>
      <w:r w:rsidR="00F40011">
        <w:rPr>
          <w:rFonts w:ascii="Times New Roman" w:hAnsi="Times New Roman" w:cs="Times New Roman"/>
          <w:sz w:val="24"/>
          <w:szCs w:val="24"/>
        </w:rPr>
        <w:t xml:space="preserve">National </w:t>
      </w:r>
      <w:r>
        <w:rPr>
          <w:rFonts w:ascii="Times New Roman" w:hAnsi="Times New Roman" w:cs="Times New Roman"/>
          <w:sz w:val="24"/>
          <w:szCs w:val="24"/>
        </w:rPr>
        <w:t>Water Policy, the rehabilitation and development of water supply systems through the multi-donor Trust Fund, and the revision of the River System Outline Plans</w:t>
      </w:r>
      <w:r w:rsidRPr="00A26770">
        <w:rPr>
          <w:rFonts w:ascii="Times New Roman" w:eastAsia="Calibri" w:hAnsi="Times New Roman" w:cs="Times New Roman"/>
          <w:sz w:val="24"/>
          <w:szCs w:val="24"/>
        </w:rPr>
        <w:t xml:space="preserve">.  </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Default="00FA0C3C" w:rsidP="00FA0C3C">
      <w:pPr>
        <w:autoSpaceDE w:val="0"/>
        <w:autoSpaceDN w:val="0"/>
        <w:adjustRightInd w:val="0"/>
        <w:spacing w:after="0" w:line="240" w:lineRule="auto"/>
        <w:rPr>
          <w:rFonts w:ascii="Times New Roman" w:hAnsi="Times New Roman" w:cs="Times New Roman"/>
          <w:sz w:val="24"/>
          <w:szCs w:val="24"/>
        </w:rPr>
      </w:pPr>
      <w:r w:rsidRPr="00ED79B9">
        <w:rPr>
          <w:rFonts w:ascii="Times New Roman" w:eastAsia="Calibri" w:hAnsi="Times New Roman" w:cs="Times New Roman"/>
          <w:sz w:val="24"/>
          <w:szCs w:val="24"/>
        </w:rPr>
        <w:t xml:space="preserve">WACDEP </w:t>
      </w:r>
      <w:r>
        <w:rPr>
          <w:rFonts w:ascii="Times New Roman" w:hAnsi="Times New Roman" w:cs="Times New Roman"/>
          <w:sz w:val="24"/>
          <w:szCs w:val="24"/>
        </w:rPr>
        <w:t xml:space="preserve">will be operationalized through </w:t>
      </w:r>
      <w:r w:rsidRPr="00ED79B9">
        <w:rPr>
          <w:rFonts w:ascii="Times New Roman" w:eastAsia="Calibri" w:hAnsi="Times New Roman" w:cs="Times New Roman"/>
          <w:sz w:val="24"/>
          <w:szCs w:val="24"/>
        </w:rPr>
        <w:t>in Zimbabwe</w:t>
      </w:r>
      <w:r>
        <w:rPr>
          <w:rFonts w:ascii="Times New Roman" w:hAnsi="Times New Roman" w:cs="Times New Roman"/>
          <w:sz w:val="24"/>
          <w:szCs w:val="24"/>
        </w:rPr>
        <w:t xml:space="preserve"> through four </w:t>
      </w:r>
      <w:r w:rsidRPr="00ED79B9">
        <w:rPr>
          <w:rFonts w:ascii="Times New Roman" w:eastAsia="Calibri" w:hAnsi="Times New Roman" w:cs="Times New Roman"/>
          <w:sz w:val="24"/>
          <w:szCs w:val="24"/>
        </w:rPr>
        <w:t>components</w:t>
      </w:r>
      <w:r>
        <w:rPr>
          <w:rFonts w:ascii="Times New Roman" w:hAnsi="Times New Roman" w:cs="Times New Roman"/>
          <w:sz w:val="24"/>
          <w:szCs w:val="24"/>
        </w:rPr>
        <w:t>:</w:t>
      </w:r>
    </w:p>
    <w:p w:rsidR="00FA0C3C" w:rsidRPr="00B34224" w:rsidRDefault="00FA0C3C" w:rsidP="003A1371">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B34224">
        <w:rPr>
          <w:rFonts w:ascii="Times New Roman" w:eastAsia="Calibri" w:hAnsi="Times New Roman" w:cs="Times New Roman"/>
          <w:sz w:val="24"/>
          <w:szCs w:val="24"/>
        </w:rPr>
        <w:t>Investments in regional and national development</w:t>
      </w:r>
    </w:p>
    <w:p w:rsidR="00FA0C3C" w:rsidRPr="00B34224" w:rsidRDefault="00FA0C3C" w:rsidP="003A1371">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B34224">
        <w:rPr>
          <w:rFonts w:ascii="Times New Roman" w:eastAsia="Calibri" w:hAnsi="Times New Roman" w:cs="Times New Roman"/>
          <w:sz w:val="24"/>
          <w:szCs w:val="24"/>
        </w:rPr>
        <w:t>Innovative Green Solutions</w:t>
      </w:r>
    </w:p>
    <w:p w:rsidR="00FA0C3C" w:rsidRPr="00B34224" w:rsidRDefault="00FA0C3C" w:rsidP="003A1371">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B34224">
        <w:rPr>
          <w:rFonts w:ascii="Times New Roman" w:eastAsia="Calibri" w:hAnsi="Times New Roman" w:cs="Times New Roman"/>
          <w:sz w:val="24"/>
          <w:szCs w:val="24"/>
        </w:rPr>
        <w:t>Knowledge and capacity development</w:t>
      </w:r>
    </w:p>
    <w:p w:rsidR="00FA0C3C" w:rsidRPr="00B34224" w:rsidRDefault="00FA0C3C" w:rsidP="003A1371">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B34224">
        <w:rPr>
          <w:rFonts w:ascii="Times New Roman" w:eastAsia="Calibri" w:hAnsi="Times New Roman" w:cs="Times New Roman"/>
          <w:sz w:val="24"/>
          <w:szCs w:val="24"/>
        </w:rPr>
        <w:t>Partnership and Sustainability</w:t>
      </w:r>
    </w:p>
    <w:p w:rsidR="00FA0C3C" w:rsidRPr="00ED79B9" w:rsidRDefault="00FA0C3C" w:rsidP="00FA0C3C">
      <w:pPr>
        <w:autoSpaceDE w:val="0"/>
        <w:autoSpaceDN w:val="0"/>
        <w:adjustRightInd w:val="0"/>
        <w:spacing w:after="0" w:line="240" w:lineRule="auto"/>
        <w:rPr>
          <w:rFonts w:ascii="Times New Roman" w:eastAsia="Calibri" w:hAnsi="Times New Roman" w:cs="Times New Roman"/>
          <w:sz w:val="24"/>
          <w:szCs w:val="24"/>
        </w:rPr>
      </w:pPr>
      <w:r w:rsidRPr="00ED79B9">
        <w:rPr>
          <w:rFonts w:ascii="Times New Roman" w:eastAsia="Calibri" w:hAnsi="Times New Roman" w:cs="Times New Roman"/>
          <w:sz w:val="24"/>
          <w:szCs w:val="24"/>
        </w:rPr>
        <w:t>WACDEP will</w:t>
      </w:r>
      <w:r>
        <w:rPr>
          <w:rFonts w:ascii="Times New Roman" w:hAnsi="Times New Roman" w:cs="Times New Roman"/>
          <w:sz w:val="24"/>
          <w:szCs w:val="24"/>
        </w:rPr>
        <w:t xml:space="preserve"> work at multiple levels.  It </w:t>
      </w:r>
      <w:r w:rsidR="0085707A">
        <w:rPr>
          <w:rFonts w:ascii="Times New Roman" w:hAnsi="Times New Roman" w:cs="Times New Roman"/>
          <w:sz w:val="24"/>
          <w:szCs w:val="24"/>
        </w:rPr>
        <w:t xml:space="preserve"> </w:t>
      </w:r>
      <w:r w:rsidR="0085707A" w:rsidRPr="00ED79B9">
        <w:rPr>
          <w:rFonts w:ascii="Times New Roman" w:eastAsia="Calibri" w:hAnsi="Times New Roman" w:cs="Times New Roman"/>
          <w:sz w:val="24"/>
          <w:szCs w:val="24"/>
        </w:rPr>
        <w:t xml:space="preserve"> </w:t>
      </w:r>
      <w:r w:rsidRPr="00ED79B9">
        <w:rPr>
          <w:rFonts w:ascii="Times New Roman" w:eastAsia="Calibri" w:hAnsi="Times New Roman" w:cs="Times New Roman"/>
          <w:sz w:val="24"/>
          <w:szCs w:val="24"/>
        </w:rPr>
        <w:t>investment options at local level</w:t>
      </w:r>
      <w:r>
        <w:rPr>
          <w:rFonts w:ascii="Times New Roman" w:hAnsi="Times New Roman" w:cs="Times New Roman"/>
          <w:sz w:val="24"/>
          <w:szCs w:val="24"/>
        </w:rPr>
        <w:t xml:space="preserve">, help </w:t>
      </w:r>
      <w:r w:rsidRPr="00ED79B9">
        <w:rPr>
          <w:rFonts w:ascii="Times New Roman" w:eastAsia="Calibri" w:hAnsi="Times New Roman" w:cs="Times New Roman"/>
          <w:sz w:val="24"/>
          <w:szCs w:val="24"/>
        </w:rPr>
        <w:t>integrate water security in local government strategies and plans</w:t>
      </w:r>
      <w:r>
        <w:rPr>
          <w:rFonts w:ascii="Times New Roman" w:hAnsi="Times New Roman" w:cs="Times New Roman"/>
          <w:sz w:val="24"/>
          <w:szCs w:val="24"/>
        </w:rPr>
        <w:t xml:space="preserve">, help </w:t>
      </w:r>
      <w:r w:rsidRPr="00ED79B9">
        <w:rPr>
          <w:rFonts w:ascii="Times New Roman" w:eastAsia="Calibri" w:hAnsi="Times New Roman" w:cs="Times New Roman"/>
          <w:sz w:val="24"/>
          <w:szCs w:val="24"/>
        </w:rPr>
        <w:t>develop Water Security and Climate Resilience Investment Options</w:t>
      </w:r>
      <w:r w:rsidR="0085707A">
        <w:rPr>
          <w:rFonts w:ascii="Times New Roman" w:eastAsia="Calibri" w:hAnsi="Times New Roman" w:cs="Times New Roman"/>
          <w:sz w:val="24"/>
          <w:szCs w:val="24"/>
        </w:rPr>
        <w:t xml:space="preserve"> </w:t>
      </w:r>
      <w:r>
        <w:rPr>
          <w:rFonts w:ascii="Times New Roman" w:hAnsi="Times New Roman" w:cs="Times New Roman"/>
          <w:sz w:val="24"/>
          <w:szCs w:val="24"/>
        </w:rPr>
        <w:t xml:space="preserve">for two water-related </w:t>
      </w:r>
      <w:r w:rsidRPr="00ED79B9">
        <w:rPr>
          <w:rFonts w:ascii="Times New Roman" w:eastAsia="Calibri" w:hAnsi="Times New Roman" w:cs="Times New Roman"/>
          <w:sz w:val="24"/>
          <w:szCs w:val="24"/>
        </w:rPr>
        <w:t xml:space="preserve">sectors </w:t>
      </w:r>
      <w:r>
        <w:rPr>
          <w:rFonts w:ascii="Times New Roman" w:hAnsi="Times New Roman" w:cs="Times New Roman"/>
          <w:sz w:val="24"/>
          <w:szCs w:val="24"/>
        </w:rPr>
        <w:t xml:space="preserve">(Agriculture and Energy), </w:t>
      </w:r>
      <w:r w:rsidRPr="00ED79B9">
        <w:rPr>
          <w:rFonts w:ascii="Times New Roman" w:eastAsia="Calibri" w:hAnsi="Times New Roman" w:cs="Times New Roman"/>
          <w:sz w:val="24"/>
          <w:szCs w:val="24"/>
        </w:rPr>
        <w:t xml:space="preserve">and </w:t>
      </w:r>
      <w:r>
        <w:rPr>
          <w:rFonts w:ascii="Times New Roman" w:hAnsi="Times New Roman" w:cs="Times New Roman"/>
          <w:sz w:val="24"/>
          <w:szCs w:val="24"/>
        </w:rPr>
        <w:t>will also contribute to</w:t>
      </w:r>
      <w:r w:rsidRPr="00ED79B9">
        <w:rPr>
          <w:rFonts w:ascii="Times New Roman" w:eastAsia="Calibri" w:hAnsi="Times New Roman" w:cs="Times New Roman"/>
          <w:sz w:val="24"/>
          <w:szCs w:val="24"/>
        </w:rPr>
        <w:t xml:space="preserve"> transboundary basin level work </w:t>
      </w:r>
      <w:r>
        <w:rPr>
          <w:rFonts w:ascii="Times New Roman" w:hAnsi="Times New Roman" w:cs="Times New Roman"/>
          <w:sz w:val="24"/>
          <w:szCs w:val="24"/>
        </w:rPr>
        <w:t xml:space="preserve">of relevance to Zimbabwe </w:t>
      </w:r>
      <w:r w:rsidRPr="00ED79B9">
        <w:rPr>
          <w:rFonts w:ascii="Times New Roman" w:eastAsia="Calibri" w:hAnsi="Times New Roman" w:cs="Times New Roman"/>
          <w:sz w:val="24"/>
          <w:szCs w:val="24"/>
        </w:rPr>
        <w:t xml:space="preserve">(Limpopo, Zambezi, </w:t>
      </w:r>
      <w:r>
        <w:rPr>
          <w:rFonts w:ascii="Times New Roman" w:hAnsi="Times New Roman" w:cs="Times New Roman"/>
          <w:sz w:val="24"/>
          <w:szCs w:val="24"/>
        </w:rPr>
        <w:t xml:space="preserve">and </w:t>
      </w:r>
      <w:r w:rsidRPr="00ED79B9">
        <w:rPr>
          <w:rFonts w:ascii="Times New Roman" w:eastAsia="Calibri" w:hAnsi="Times New Roman" w:cs="Times New Roman"/>
          <w:sz w:val="24"/>
          <w:szCs w:val="24"/>
        </w:rPr>
        <w:t xml:space="preserve">Pungue River Basins). </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Pr="00A26770" w:rsidRDefault="00FA0C3C" w:rsidP="00FA0C3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International Institute for Environment and Development (</w:t>
      </w:r>
      <w:r w:rsidRPr="00A26770">
        <w:rPr>
          <w:rFonts w:ascii="Times New Roman" w:hAnsi="Times New Roman" w:cs="Times New Roman"/>
          <w:b/>
          <w:sz w:val="24"/>
          <w:szCs w:val="24"/>
        </w:rPr>
        <w:t>IIED</w:t>
      </w:r>
      <w:r>
        <w:rPr>
          <w:rFonts w:ascii="Times New Roman" w:hAnsi="Times New Roman" w:cs="Times New Roman"/>
          <w:b/>
          <w:sz w:val="24"/>
          <w:szCs w:val="24"/>
        </w:rPr>
        <w:t>)</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r w:rsidRPr="00760C13">
        <w:rPr>
          <w:rFonts w:ascii="Times New Roman" w:hAnsi="Times New Roman" w:cs="Times New Roman"/>
          <w:sz w:val="24"/>
          <w:szCs w:val="24"/>
        </w:rPr>
        <w:t xml:space="preserve">The International Institute for Environment and Development (IIED) </w:t>
      </w:r>
      <w:r>
        <w:rPr>
          <w:rFonts w:ascii="Times New Roman" w:hAnsi="Times New Roman" w:cs="Times New Roman"/>
          <w:sz w:val="24"/>
          <w:szCs w:val="24"/>
        </w:rPr>
        <w:t>has undertaken a review of the impacts, vulnerabilit</w:t>
      </w:r>
      <w:r w:rsidRPr="00D85B13">
        <w:rPr>
          <w:rFonts w:ascii="Times New Roman" w:hAnsi="Times New Roman" w:cs="Times New Roman"/>
          <w:sz w:val="24"/>
          <w:szCs w:val="24"/>
        </w:rPr>
        <w:t>y and</w:t>
      </w:r>
      <w:r w:rsidR="0085707A">
        <w:rPr>
          <w:rFonts w:ascii="Times New Roman" w:hAnsi="Times New Roman" w:cs="Times New Roman"/>
          <w:sz w:val="24"/>
          <w:szCs w:val="24"/>
        </w:rPr>
        <w:t xml:space="preserve"> </w:t>
      </w:r>
      <w:r w:rsidRPr="00D85B13">
        <w:rPr>
          <w:rFonts w:ascii="Times New Roman" w:hAnsi="Times New Roman" w:cs="Times New Roman"/>
          <w:sz w:val="24"/>
          <w:szCs w:val="24"/>
        </w:rPr>
        <w:t>adaptation to climate change in Zimbabwe</w:t>
      </w:r>
      <w:r>
        <w:rPr>
          <w:rFonts w:ascii="Times New Roman" w:hAnsi="Times New Roman" w:cs="Times New Roman"/>
          <w:sz w:val="24"/>
          <w:szCs w:val="24"/>
        </w:rPr>
        <w:t xml:space="preserve">.  They found that while local farmers have developed strategies for coping with risks arising from climate variability, these coping mechanisms are unlikely to be capable of responding to the changes that will arise because of global warming.  </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Default="00FA0C3C" w:rsidP="00FA0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study provided recommendations for adaptation projects as well as recommendations for policy and governance.  The former included improved community participation, better use of climate information, and conducting vulnerability assessments across sectors in rural and urban areas; the latter included exploration of the benefits of LDC status for developing a climate change framework, accessing new adaptation funds, improving multi-level risk governance that links communities, civil society, private sector and government, better inclusion of marginalized groups in decision making, and climate awareness campaigns aimed at government, civil society and the general public (IIED 2012).</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Pr="00905EA3" w:rsidRDefault="00FA0C3C" w:rsidP="00FA0C3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International Food Policy Research Institute (IFPRI)</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IFPRI has published a report on the implications of climate change on water resources in the Limpopo Basin (Zhu and Ringler 2010) using a single climate model for four emission scenarios. There was a significant decrease in </w:t>
      </w:r>
      <w:r w:rsidR="00A430FF">
        <w:rPr>
          <w:rFonts w:ascii="Times New Roman" w:hAnsi="Times New Roman" w:cs="Times New Roman"/>
          <w:sz w:val="24"/>
          <w:szCs w:val="24"/>
        </w:rPr>
        <w:t>precipitation</w:t>
      </w:r>
      <w:r w:rsidR="0085707A">
        <w:rPr>
          <w:rFonts w:ascii="Times New Roman" w:hAnsi="Times New Roman" w:cs="Times New Roman"/>
          <w:sz w:val="24"/>
          <w:szCs w:val="24"/>
        </w:rPr>
        <w:t xml:space="preserve"> </w:t>
      </w:r>
      <w:r>
        <w:rPr>
          <w:rFonts w:ascii="Times New Roman" w:hAnsi="Times New Roman" w:cs="Times New Roman"/>
          <w:sz w:val="24"/>
          <w:szCs w:val="24"/>
        </w:rPr>
        <w:t xml:space="preserve">and water availability under all four scenarios resulting in increased stress on irrigation and adding further constraints on the capacity of the basin to support increased irrigation development.  Even small changes in </w:t>
      </w:r>
      <w:r>
        <w:rPr>
          <w:rFonts w:ascii="Times New Roman" w:hAnsi="Times New Roman" w:cs="Times New Roman"/>
          <w:sz w:val="24"/>
          <w:szCs w:val="24"/>
        </w:rPr>
        <w:lastRenderedPageBreak/>
        <w:t>precipitation</w:t>
      </w:r>
      <w:r w:rsidR="0085707A">
        <w:rPr>
          <w:rFonts w:ascii="Times New Roman" w:hAnsi="Times New Roman" w:cs="Times New Roman"/>
          <w:sz w:val="24"/>
          <w:szCs w:val="24"/>
        </w:rPr>
        <w:t xml:space="preserve"> </w:t>
      </w:r>
      <w:r>
        <w:rPr>
          <w:rFonts w:ascii="Times New Roman" w:hAnsi="Times New Roman" w:cs="Times New Roman"/>
          <w:sz w:val="24"/>
          <w:szCs w:val="24"/>
        </w:rPr>
        <w:t xml:space="preserve">patterns will need to be incorporated into water resource and agricultural planning.  </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Default="00FA0C3C" w:rsidP="00FA0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Improvements in water infrastructure and management could potentially mitigate these stresses.  The report points out that it is important to gain a more thorough understanding of the effects of climate change on irrigation because expansion of irrigated agriculture has been identified as one of the development strategies in basins such as the Limpopo.</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Default="00FA0C3C" w:rsidP="00FA0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IFPRI has also undertaken an analysis of the effects of climate change on maize and sorghum production in Zimbabwe as part of the Southern African Agriculture and Climate Change project using four climate change models and a number of country-level GDP scenarios.  Modelling results</w:t>
      </w:r>
      <w:r w:rsidRPr="002723AB">
        <w:rPr>
          <w:rFonts w:ascii="Times New Roman" w:hAnsi="Times New Roman" w:cs="Times New Roman"/>
          <w:sz w:val="24"/>
          <w:szCs w:val="24"/>
        </w:rPr>
        <w:t xml:space="preserve"> suggest that maize yield</w:t>
      </w:r>
      <w:r>
        <w:rPr>
          <w:rFonts w:ascii="Times New Roman" w:hAnsi="Times New Roman" w:cs="Times New Roman"/>
          <w:sz w:val="24"/>
          <w:szCs w:val="24"/>
        </w:rPr>
        <w:t>s within Zimbabwe</w:t>
      </w:r>
      <w:r w:rsidRPr="002723AB">
        <w:rPr>
          <w:rFonts w:ascii="Times New Roman" w:hAnsi="Times New Roman" w:cs="Times New Roman"/>
          <w:sz w:val="24"/>
          <w:szCs w:val="24"/>
        </w:rPr>
        <w:t xml:space="preserve"> will more than double between 2010 and 2050 under all scenarios and climate models. </w:t>
      </w:r>
      <w:r>
        <w:rPr>
          <w:rFonts w:ascii="Times New Roman" w:hAnsi="Times New Roman" w:cs="Times New Roman"/>
          <w:sz w:val="24"/>
          <w:szCs w:val="24"/>
        </w:rPr>
        <w:t>Millet and sorghum yields were also predicted to rise dramatically during this period, although increased domestic consumption of these crops could result in a fall of exports.</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Default="00FA0C3C" w:rsidP="00FA0C3C">
      <w:pPr>
        <w:autoSpaceDE w:val="0"/>
        <w:autoSpaceDN w:val="0"/>
        <w:adjustRightInd w:val="0"/>
        <w:spacing w:after="0" w:line="240" w:lineRule="auto"/>
        <w:rPr>
          <w:rFonts w:ascii="Arial Narrow" w:hAnsi="Arial Narrow" w:cs="Times New Roman"/>
          <w:sz w:val="18"/>
          <w:szCs w:val="18"/>
        </w:rPr>
      </w:pPr>
      <w:r w:rsidRPr="000A05A6">
        <w:rPr>
          <w:rFonts w:ascii="Times New Roman" w:hAnsi="Times New Roman" w:cs="Times New Roman"/>
          <w:b/>
          <w:sz w:val="24"/>
          <w:szCs w:val="24"/>
        </w:rPr>
        <w:t>Zambezi River Multi-sector Investment Opportunity Analysis (MSIOA</w:t>
      </w:r>
      <w:r w:rsidRPr="00416965">
        <w:rPr>
          <w:rFonts w:ascii="Arial Narrow" w:hAnsi="Arial Narrow" w:cs="Times New Roman"/>
          <w:sz w:val="18"/>
          <w:szCs w:val="18"/>
        </w:rPr>
        <w:t xml:space="preserve">) </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r w:rsidRPr="00BC0EE3">
        <w:rPr>
          <w:rFonts w:ascii="Times New Roman" w:hAnsi="Times New Roman" w:cs="Times New Roman"/>
          <w:sz w:val="24"/>
          <w:szCs w:val="24"/>
        </w:rPr>
        <w:t xml:space="preserve">The </w:t>
      </w:r>
      <w:r>
        <w:rPr>
          <w:rFonts w:ascii="Times New Roman" w:hAnsi="Times New Roman" w:cs="Times New Roman"/>
          <w:sz w:val="24"/>
          <w:szCs w:val="24"/>
        </w:rPr>
        <w:t xml:space="preserve">World Bank funded the </w:t>
      </w:r>
      <w:r w:rsidRPr="00BC0EE3">
        <w:rPr>
          <w:rFonts w:ascii="Times New Roman" w:hAnsi="Times New Roman" w:cs="Times New Roman"/>
          <w:sz w:val="24"/>
          <w:szCs w:val="24"/>
        </w:rPr>
        <w:t>Zambezi River Multi-Sector Investment Opportunity Analysis (MSIOA)</w:t>
      </w:r>
      <w:r w:rsidR="0085707A">
        <w:rPr>
          <w:rFonts w:ascii="Times New Roman" w:hAnsi="Times New Roman" w:cs="Times New Roman"/>
          <w:sz w:val="24"/>
          <w:szCs w:val="24"/>
        </w:rPr>
        <w:t xml:space="preserve"> </w:t>
      </w:r>
      <w:r w:rsidRPr="00BC0EE3">
        <w:rPr>
          <w:rFonts w:ascii="Times New Roman" w:hAnsi="Times New Roman" w:cs="Times New Roman"/>
          <w:sz w:val="24"/>
          <w:szCs w:val="24"/>
        </w:rPr>
        <w:t>to illustrate the benefits of cooperation among the</w:t>
      </w:r>
      <w:r w:rsidR="0085707A">
        <w:rPr>
          <w:rFonts w:ascii="Times New Roman" w:hAnsi="Times New Roman" w:cs="Times New Roman"/>
          <w:sz w:val="24"/>
          <w:szCs w:val="24"/>
        </w:rPr>
        <w:t xml:space="preserve"> </w:t>
      </w:r>
      <w:r w:rsidRPr="00BC0EE3">
        <w:rPr>
          <w:rFonts w:ascii="Times New Roman" w:hAnsi="Times New Roman" w:cs="Times New Roman"/>
          <w:sz w:val="24"/>
          <w:szCs w:val="24"/>
        </w:rPr>
        <w:t>riparian countries in the Z</w:t>
      </w:r>
      <w:r>
        <w:rPr>
          <w:rFonts w:ascii="Times New Roman" w:hAnsi="Times New Roman" w:cs="Times New Roman"/>
          <w:sz w:val="24"/>
          <w:szCs w:val="24"/>
        </w:rPr>
        <w:t>ambezi river basin.  The study undertook</w:t>
      </w:r>
      <w:r w:rsidRPr="00BC0EE3">
        <w:rPr>
          <w:rFonts w:ascii="Times New Roman" w:hAnsi="Times New Roman" w:cs="Times New Roman"/>
          <w:sz w:val="24"/>
          <w:szCs w:val="24"/>
        </w:rPr>
        <w:t xml:space="preserve"> a multi-sectoral</w:t>
      </w:r>
      <w:r w:rsidR="0085707A">
        <w:rPr>
          <w:rFonts w:ascii="Times New Roman" w:hAnsi="Times New Roman" w:cs="Times New Roman"/>
          <w:sz w:val="24"/>
          <w:szCs w:val="24"/>
        </w:rPr>
        <w:t xml:space="preserve"> </w:t>
      </w:r>
      <w:r w:rsidRPr="00BC0EE3">
        <w:rPr>
          <w:rFonts w:ascii="Times New Roman" w:hAnsi="Times New Roman" w:cs="Times New Roman"/>
          <w:sz w:val="24"/>
          <w:szCs w:val="24"/>
        </w:rPr>
        <w:t>economic evaluation of water resources development,</w:t>
      </w:r>
      <w:r w:rsidR="0085707A">
        <w:rPr>
          <w:rFonts w:ascii="Times New Roman" w:hAnsi="Times New Roman" w:cs="Times New Roman"/>
          <w:sz w:val="24"/>
          <w:szCs w:val="24"/>
        </w:rPr>
        <w:t xml:space="preserve"> </w:t>
      </w:r>
      <w:r w:rsidRPr="00BC0EE3">
        <w:rPr>
          <w:rFonts w:ascii="Times New Roman" w:hAnsi="Times New Roman" w:cs="Times New Roman"/>
          <w:sz w:val="24"/>
          <w:szCs w:val="24"/>
        </w:rPr>
        <w:t>management options and scenarios</w:t>
      </w:r>
      <w:r w:rsidR="0085707A">
        <w:rPr>
          <w:rFonts w:ascii="Times New Roman" w:hAnsi="Times New Roman" w:cs="Times New Roman"/>
          <w:sz w:val="24"/>
          <w:szCs w:val="24"/>
        </w:rPr>
        <w:t xml:space="preserve"> </w:t>
      </w:r>
      <w:r w:rsidRPr="00BC0EE3">
        <w:rPr>
          <w:rFonts w:ascii="Times New Roman" w:hAnsi="Times New Roman" w:cs="Times New Roman"/>
          <w:sz w:val="24"/>
          <w:szCs w:val="24"/>
        </w:rPr>
        <w:t>from</w:t>
      </w:r>
      <w:r w:rsidR="0085707A">
        <w:rPr>
          <w:rFonts w:ascii="Times New Roman" w:hAnsi="Times New Roman" w:cs="Times New Roman"/>
          <w:sz w:val="24"/>
          <w:szCs w:val="24"/>
        </w:rPr>
        <w:t xml:space="preserve"> </w:t>
      </w:r>
      <w:r w:rsidRPr="00BC0EE3">
        <w:rPr>
          <w:rFonts w:ascii="Times New Roman" w:hAnsi="Times New Roman" w:cs="Times New Roman"/>
          <w:sz w:val="24"/>
          <w:szCs w:val="24"/>
        </w:rPr>
        <w:t>both national and basin-wide perspectives.</w:t>
      </w:r>
      <w:r>
        <w:rPr>
          <w:rFonts w:ascii="Times New Roman" w:hAnsi="Times New Roman" w:cs="Times New Roman"/>
          <w:sz w:val="24"/>
          <w:szCs w:val="24"/>
        </w:rPr>
        <w:t xml:space="preserve">  The scenarios ranged from coordinated operation of existing hydropower facilities, development of new hydropower facilities as envisaged by the Southern African Power Pool, development of the irrigation potential of the region, and flood management infrastructure.</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Pr="000A05A6" w:rsidRDefault="00FA0C3C" w:rsidP="00FA0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study found that there were many opportunities for development in the basin, with the greatest opportunities arising from cooperative development amongst the Zambezi riparian nations.  Thus, cooperative development of the basin’s hydropower potential would provide 23% more energy generation than would uncoordinated development.  The effects of climate change were included through a rudimentary incremental variation of key driving factors including</w:t>
      </w:r>
      <w:r w:rsidRPr="002E7F05">
        <w:rPr>
          <w:rFonts w:ascii="Times New Roman" w:hAnsi="Times New Roman" w:cs="Times New Roman"/>
          <w:sz w:val="24"/>
          <w:szCs w:val="24"/>
        </w:rPr>
        <w:t xml:space="preserve"> reduced runoff</w:t>
      </w:r>
      <w:r>
        <w:rPr>
          <w:rFonts w:ascii="Times New Roman" w:hAnsi="Times New Roman" w:cs="Times New Roman"/>
          <w:sz w:val="24"/>
          <w:szCs w:val="24"/>
        </w:rPr>
        <w:t>,</w:t>
      </w:r>
      <w:r w:rsidRPr="002E7F05">
        <w:rPr>
          <w:rFonts w:ascii="Times New Roman" w:hAnsi="Times New Roman" w:cs="Times New Roman"/>
          <w:sz w:val="24"/>
          <w:szCs w:val="24"/>
        </w:rPr>
        <w:t xml:space="preserve"> increased irrigation deficits </w:t>
      </w:r>
      <w:r>
        <w:rPr>
          <w:rFonts w:ascii="Times New Roman" w:hAnsi="Times New Roman" w:cs="Times New Roman"/>
          <w:sz w:val="24"/>
          <w:szCs w:val="24"/>
        </w:rPr>
        <w:t>and increased</w:t>
      </w:r>
      <w:r w:rsidRPr="002E7F05">
        <w:rPr>
          <w:rFonts w:ascii="Times New Roman" w:hAnsi="Times New Roman" w:cs="Times New Roman"/>
          <w:sz w:val="24"/>
          <w:szCs w:val="24"/>
        </w:rPr>
        <w:t xml:space="preserve"> evapotranspiration</w:t>
      </w:r>
      <w:r>
        <w:rPr>
          <w:rFonts w:ascii="Times New Roman" w:hAnsi="Times New Roman" w:cs="Times New Roman"/>
          <w:sz w:val="24"/>
          <w:szCs w:val="24"/>
        </w:rPr>
        <w:t>.  The analysis indicated</w:t>
      </w:r>
      <w:r w:rsidRPr="002E7F05">
        <w:rPr>
          <w:rFonts w:ascii="Times New Roman" w:hAnsi="Times New Roman" w:cs="Times New Roman"/>
          <w:sz w:val="24"/>
          <w:szCs w:val="24"/>
        </w:rPr>
        <w:t xml:space="preserve"> a reduction of 32 percent infirm energy generation compared with </w:t>
      </w:r>
      <w:r>
        <w:rPr>
          <w:rFonts w:ascii="Times New Roman" w:hAnsi="Times New Roman" w:cs="Times New Roman"/>
          <w:sz w:val="24"/>
          <w:szCs w:val="24"/>
        </w:rPr>
        <w:t>the no climate change.  The authors emphasize that these results rely on major assumptions and should be taken as indicative only.</w:t>
      </w:r>
    </w:p>
    <w:p w:rsidR="00FA0C3C" w:rsidRPr="000A05A6"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Pr="00A54128" w:rsidRDefault="00FA0C3C" w:rsidP="00FA0C3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Southern African Development Community (</w:t>
      </w:r>
      <w:r w:rsidRPr="002800E8">
        <w:rPr>
          <w:rFonts w:ascii="Times New Roman" w:hAnsi="Times New Roman" w:cs="Times New Roman"/>
          <w:b/>
          <w:sz w:val="24"/>
          <w:szCs w:val="24"/>
        </w:rPr>
        <w:t>SADC</w:t>
      </w:r>
      <w:r>
        <w:rPr>
          <w:rFonts w:ascii="Times New Roman" w:hAnsi="Times New Roman" w:cs="Times New Roman"/>
          <w:b/>
          <w:sz w:val="24"/>
          <w:szCs w:val="24"/>
        </w:rPr>
        <w:t>)</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Southern Africa Development Corporation has produced a handbook on climate change in order to provide current information on the impact and risk of climate change and the potential for adaptation.  The handbook does not predict outcomes from climate change at country or even river basin level; nor does it offer particular solutions to the effects of climate change.  Rather it provides a factual basis upon which decision-makers can rely when making decisions.</w:t>
      </w:r>
    </w:p>
    <w:p w:rsidR="00FA0C3C" w:rsidRDefault="00FA0C3C" w:rsidP="00FA0C3C">
      <w:pPr>
        <w:autoSpaceDE w:val="0"/>
        <w:autoSpaceDN w:val="0"/>
        <w:adjustRightInd w:val="0"/>
        <w:spacing w:after="0" w:line="240" w:lineRule="auto"/>
        <w:rPr>
          <w:rFonts w:ascii="Times New Roman" w:hAnsi="Times New Roman" w:cs="Times New Roman"/>
          <w:sz w:val="24"/>
          <w:szCs w:val="24"/>
        </w:rPr>
      </w:pPr>
    </w:p>
    <w:p w:rsidR="00FA0C3C" w:rsidRDefault="00FA0C3C" w:rsidP="00FA0C3C">
      <w:pPr>
        <w:autoSpaceDE w:val="0"/>
        <w:autoSpaceDN w:val="0"/>
        <w:adjustRightInd w:val="0"/>
        <w:spacing w:after="0" w:line="240" w:lineRule="auto"/>
        <w:rPr>
          <w:rFonts w:ascii="Times New Roman" w:hAnsi="Times New Roman" w:cs="Times New Roman"/>
          <w:b/>
          <w:sz w:val="24"/>
          <w:szCs w:val="24"/>
        </w:rPr>
      </w:pPr>
      <w:r w:rsidRPr="006C1279">
        <w:rPr>
          <w:rFonts w:ascii="Times New Roman" w:hAnsi="Times New Roman" w:cs="Times New Roman"/>
          <w:b/>
          <w:sz w:val="24"/>
          <w:szCs w:val="24"/>
        </w:rPr>
        <w:t xml:space="preserve">UNDP </w:t>
      </w:r>
    </w:p>
    <w:p w:rsidR="00FA0C3C" w:rsidRPr="006C1279" w:rsidRDefault="00FA0C3C" w:rsidP="00FA0C3C">
      <w:pPr>
        <w:autoSpaceDE w:val="0"/>
        <w:autoSpaceDN w:val="0"/>
        <w:adjustRightInd w:val="0"/>
        <w:spacing w:after="0" w:line="240" w:lineRule="auto"/>
        <w:rPr>
          <w:rFonts w:ascii="Times New Roman" w:hAnsi="Times New Roman" w:cs="Times New Roman"/>
          <w:sz w:val="24"/>
          <w:szCs w:val="24"/>
        </w:rPr>
      </w:pPr>
      <w:r w:rsidRPr="004C7E32">
        <w:rPr>
          <w:rFonts w:ascii="Times New Roman" w:hAnsi="Times New Roman" w:cs="Times New Roman"/>
          <w:sz w:val="24"/>
          <w:szCs w:val="24"/>
        </w:rPr>
        <w:t>The UNDP has implemented the Coping with Drought and Climate Change</w:t>
      </w:r>
      <w:r>
        <w:rPr>
          <w:rFonts w:ascii="Times New Roman" w:hAnsi="Times New Roman" w:cs="Times New Roman"/>
          <w:sz w:val="24"/>
          <w:szCs w:val="24"/>
        </w:rPr>
        <w:t xml:space="preserve"> program in Zimbabwe since 2007.  Its aim is to </w:t>
      </w:r>
      <w:r w:rsidRPr="004C7E32">
        <w:rPr>
          <w:rFonts w:ascii="Times New Roman" w:hAnsi="Times New Roman" w:cs="Times New Roman"/>
          <w:sz w:val="24"/>
          <w:szCs w:val="24"/>
        </w:rPr>
        <w:t xml:space="preserve">demonstrate and promote a range of gender segregated approaches for adaptation to climate change among rural communities currently engaged in agriculture in vulnerable areas of Chiredzi district as a national model.  </w:t>
      </w:r>
      <w:r>
        <w:rPr>
          <w:rFonts w:ascii="Times New Roman" w:hAnsi="Times New Roman" w:cs="Times New Roman"/>
          <w:sz w:val="24"/>
          <w:szCs w:val="24"/>
        </w:rPr>
        <w:t xml:space="preserve">The programme is partially funded through the </w:t>
      </w:r>
      <w:r w:rsidRPr="004C7E32">
        <w:rPr>
          <w:rFonts w:ascii="Times New Roman" w:hAnsi="Times New Roman" w:cs="Times New Roman"/>
          <w:sz w:val="24"/>
          <w:szCs w:val="24"/>
        </w:rPr>
        <w:t>Global Environment Facility (GEF) small grants programme</w:t>
      </w:r>
      <w:r w:rsidR="0085707A">
        <w:rPr>
          <w:rFonts w:ascii="Times New Roman" w:hAnsi="Times New Roman" w:cs="Times New Roman"/>
          <w:sz w:val="24"/>
          <w:szCs w:val="24"/>
        </w:rPr>
        <w:t xml:space="preserve"> </w:t>
      </w:r>
      <w:r>
        <w:rPr>
          <w:rFonts w:ascii="Times New Roman" w:hAnsi="Times New Roman" w:cs="Times New Roman"/>
          <w:sz w:val="24"/>
          <w:szCs w:val="24"/>
        </w:rPr>
        <w:lastRenderedPageBreak/>
        <w:t>which has been operational in Zimbabwe since 1993.  The program has helped develop downscaled climate change scenarios for the Runde and Save catchments, undertaken a sensitivity assessment of surface water supplies in Save and Runde catchments to climate change impacts, and undertaken risk and vulnerability assessment for Chiredzi District within Save catchment.</w:t>
      </w:r>
    </w:p>
    <w:p w:rsidR="009C20B3" w:rsidRDefault="009C20B3">
      <w:pPr>
        <w:rPr>
          <w:rFonts w:ascii="Times New Roman" w:hAnsi="Times New Roman" w:cs="Times New Roman"/>
          <w:sz w:val="24"/>
          <w:szCs w:val="24"/>
        </w:rPr>
      </w:pPr>
      <w:r>
        <w:rPr>
          <w:rFonts w:ascii="Times New Roman" w:hAnsi="Times New Roman" w:cs="Times New Roman"/>
          <w:sz w:val="24"/>
          <w:szCs w:val="24"/>
        </w:rPr>
        <w:br w:type="page"/>
      </w:r>
    </w:p>
    <w:p w:rsidR="00B27439" w:rsidRDefault="00B27439" w:rsidP="00B27439">
      <w:pPr>
        <w:pStyle w:val="Heading1"/>
        <w:jc w:val="center"/>
        <w:rPr>
          <w:rFonts w:ascii="Helvetica" w:eastAsia="Arial Unicode MS" w:hAnsi="Helvetica"/>
          <w:color w:val="365F91"/>
          <w:u w:color="365F91"/>
        </w:rPr>
      </w:pPr>
      <w:bookmarkStart w:id="73" w:name="_Toc365505140"/>
      <w:r>
        <w:rPr>
          <w:rFonts w:ascii="Helvetica" w:eastAsia="Arial Unicode MS" w:hAnsi="Arial Unicode MS"/>
          <w:color w:val="365F91"/>
          <w:u w:color="365F91"/>
        </w:rPr>
        <w:lastRenderedPageBreak/>
        <w:t>Appendix B.  Zimbabwe Groundwater Resources and Development Potential</w:t>
      </w:r>
    </w:p>
    <w:p w:rsidR="00B27439" w:rsidRDefault="00B27439" w:rsidP="00B27439">
      <w:pPr>
        <w:pStyle w:val="Body1"/>
        <w:spacing w:after="200" w:line="276" w:lineRule="auto"/>
        <w:outlineLvl w:val="0"/>
        <w:rPr>
          <w:rFonts w:ascii="Times New Roman" w:hAnsi="Times New Roman"/>
          <w:u w:color="000000"/>
        </w:rPr>
      </w:pPr>
    </w:p>
    <w:p w:rsidR="00B27439" w:rsidRPr="00980D7B" w:rsidRDefault="00B27439" w:rsidP="00980D7B">
      <w:pPr>
        <w:autoSpaceDE w:val="0"/>
        <w:autoSpaceDN w:val="0"/>
        <w:adjustRightInd w:val="0"/>
        <w:spacing w:after="0" w:line="240" w:lineRule="auto"/>
        <w:rPr>
          <w:rFonts w:ascii="Times New Roman" w:hAnsi="Times New Roman"/>
          <w:szCs w:val="24"/>
        </w:rPr>
      </w:pPr>
      <w:r w:rsidRPr="00980D7B">
        <w:rPr>
          <w:rFonts w:ascii="Times New Roman" w:hAnsi="Times New Roman" w:cs="Times New Roman"/>
          <w:sz w:val="24"/>
          <w:szCs w:val="24"/>
        </w:rPr>
        <w:t xml:space="preserve">This summary follows the method in Ministry of Energy and Water Resources Development (1985) where geological rock type is used as the primary means of characterizing the various aquifer systems. Rainfall, topography and relief and land use/land cover are used to provide a secondary level of characterization of the hydro-geological units. </w:t>
      </w:r>
    </w:p>
    <w:p w:rsidR="00B27439" w:rsidRPr="00980D7B" w:rsidRDefault="00B27439" w:rsidP="00980D7B">
      <w:pPr>
        <w:autoSpaceDE w:val="0"/>
        <w:autoSpaceDN w:val="0"/>
        <w:adjustRightInd w:val="0"/>
        <w:spacing w:after="0" w:line="240" w:lineRule="auto"/>
        <w:rPr>
          <w:rFonts w:ascii="Times New Roman" w:hAnsi="Times New Roman"/>
          <w:szCs w:val="24"/>
        </w:rPr>
      </w:pPr>
    </w:p>
    <w:p w:rsidR="00B27439" w:rsidRPr="00980D7B" w:rsidRDefault="00B27439" w:rsidP="00980D7B">
      <w:pPr>
        <w:autoSpaceDE w:val="0"/>
        <w:autoSpaceDN w:val="0"/>
        <w:adjustRightInd w:val="0"/>
        <w:spacing w:after="0" w:line="240" w:lineRule="auto"/>
        <w:rPr>
          <w:rFonts w:ascii="Times New Roman" w:hAnsi="Times New Roman"/>
          <w:szCs w:val="24"/>
        </w:rPr>
      </w:pPr>
      <w:r w:rsidRPr="00980D7B">
        <w:rPr>
          <w:rFonts w:ascii="Times New Roman" w:hAnsi="Times New Roman" w:cs="Times New Roman"/>
          <w:sz w:val="24"/>
          <w:szCs w:val="24"/>
        </w:rPr>
        <w:t xml:space="preserve">Approximately 65 % of Zimbabwe is covered by crystalline basement rocks such as gneiss, granite, meta-volcanics and meta-sediments. These lithologies give rise to fractured aquifers with low porosity and permeability. Aquifers develop where there is increased fracture density, favorable topography, soil use and land cover that favors recharge and higher rainfall. These aquifers are typically unconfined (i.e. not covered by an impermeable soil or rock layer) although some may be perched and semi-unconfined locally.  </w:t>
      </w:r>
    </w:p>
    <w:p w:rsidR="00B27439" w:rsidRPr="00980D7B" w:rsidRDefault="00B27439" w:rsidP="00980D7B">
      <w:pPr>
        <w:autoSpaceDE w:val="0"/>
        <w:autoSpaceDN w:val="0"/>
        <w:adjustRightInd w:val="0"/>
        <w:spacing w:after="0" w:line="240" w:lineRule="auto"/>
        <w:rPr>
          <w:rFonts w:ascii="Times New Roman" w:hAnsi="Times New Roman"/>
          <w:szCs w:val="24"/>
        </w:rPr>
      </w:pPr>
    </w:p>
    <w:p w:rsidR="00B27439" w:rsidRPr="00980D7B" w:rsidRDefault="00B27439" w:rsidP="00980D7B">
      <w:pPr>
        <w:autoSpaceDE w:val="0"/>
        <w:autoSpaceDN w:val="0"/>
        <w:adjustRightInd w:val="0"/>
        <w:spacing w:after="0" w:line="240" w:lineRule="auto"/>
        <w:rPr>
          <w:rFonts w:ascii="Times New Roman" w:hAnsi="Times New Roman"/>
          <w:szCs w:val="24"/>
        </w:rPr>
      </w:pPr>
      <w:r w:rsidRPr="00980D7B">
        <w:rPr>
          <w:rFonts w:ascii="Times New Roman" w:hAnsi="Times New Roman" w:cs="Times New Roman"/>
          <w:sz w:val="24"/>
          <w:szCs w:val="24"/>
        </w:rPr>
        <w:t>The remaining 35% of the country consists of extensive sedimentary formations, mostly located in the north-west/north and the south-east of the country. These sedimentary formations have high porosity and permeability and form extensive aquifer systems. Such aquifer systems are unconfined in their recharge areas, becoming confined when they dip beneath impermeable formations. Although these sedimentary aquifers are considered to have the highest groundwater development potential in Zimbabwe, they occur for the most part in areas with the lowest population densities in the country.</w:t>
      </w:r>
    </w:p>
    <w:p w:rsidR="00B27439" w:rsidRPr="00980D7B" w:rsidRDefault="00B27439" w:rsidP="00980D7B">
      <w:pPr>
        <w:autoSpaceDE w:val="0"/>
        <w:autoSpaceDN w:val="0"/>
        <w:adjustRightInd w:val="0"/>
        <w:spacing w:after="0" w:line="240" w:lineRule="auto"/>
        <w:rPr>
          <w:rFonts w:ascii="Times New Roman" w:hAnsi="Times New Roman"/>
          <w:szCs w:val="24"/>
        </w:rPr>
      </w:pPr>
    </w:p>
    <w:p w:rsidR="00B27439" w:rsidRDefault="00B27439" w:rsidP="00980D7B">
      <w:pPr>
        <w:autoSpaceDE w:val="0"/>
        <w:autoSpaceDN w:val="0"/>
        <w:adjustRightInd w:val="0"/>
        <w:spacing w:after="0" w:line="240" w:lineRule="auto"/>
        <w:rPr>
          <w:rFonts w:ascii="Times New Roman" w:hAnsi="Times New Roman" w:cs="Times New Roman"/>
          <w:sz w:val="24"/>
          <w:szCs w:val="24"/>
        </w:rPr>
      </w:pPr>
      <w:r w:rsidRPr="00980D7B">
        <w:rPr>
          <w:rFonts w:ascii="Times New Roman" w:hAnsi="Times New Roman" w:cs="Times New Roman"/>
          <w:sz w:val="24"/>
          <w:szCs w:val="24"/>
        </w:rPr>
        <w:t>Preliminary calculations suggest that there is considerable potential for further developing Zimbabwe's groundwater resources</w:t>
      </w:r>
      <w:r w:rsidRPr="00980D7B">
        <w:rPr>
          <w:rFonts w:ascii="Times New Roman" w:hAnsi="Times New Roman" w:cs="Times New Roman"/>
          <w:sz w:val="24"/>
          <w:szCs w:val="24"/>
          <w:vertAlign w:val="superscript"/>
        </w:rPr>
        <w:footnoteReference w:id="18"/>
      </w:r>
      <w:r w:rsidRPr="00980D7B">
        <w:rPr>
          <w:rFonts w:ascii="Times New Roman" w:hAnsi="Times New Roman" w:cs="Times New Roman"/>
          <w:sz w:val="24"/>
          <w:szCs w:val="24"/>
        </w:rPr>
        <w:t xml:space="preserve">. On the assumption that the average annual recharge is a proxy for the long term sustainable yield, the calculations in Table 6 show that up to 12,900 Gl/yr could be available.  Table B.1 shows the characteristics of groundwater in each catchment and its potential for development.  Generally, those rated as having high groundwater development potential are suitable for commercial irrigation development and for urban water supplies; those with moderate potential are suitable for small-scale irrigation and small piped water supplies for villages and growth points; while those with low potential can support rural water supply development.  </w:t>
      </w:r>
    </w:p>
    <w:p w:rsidR="00F93C28" w:rsidRPr="00980D7B" w:rsidRDefault="00F93C28" w:rsidP="00980D7B">
      <w:pPr>
        <w:autoSpaceDE w:val="0"/>
        <w:autoSpaceDN w:val="0"/>
        <w:adjustRightInd w:val="0"/>
        <w:spacing w:after="0" w:line="240" w:lineRule="auto"/>
        <w:rPr>
          <w:rFonts w:ascii="Times New Roman" w:hAnsi="Times New Roman"/>
          <w:szCs w:val="24"/>
        </w:rPr>
      </w:pPr>
    </w:p>
    <w:p w:rsidR="00B27439" w:rsidRDefault="00B27439" w:rsidP="00980D7B">
      <w:pPr>
        <w:autoSpaceDE w:val="0"/>
        <w:autoSpaceDN w:val="0"/>
        <w:adjustRightInd w:val="0"/>
        <w:spacing w:after="0" w:line="240" w:lineRule="auto"/>
        <w:rPr>
          <w:rFonts w:ascii="Times New Roman" w:hAnsi="Times New Roman" w:cs="Times New Roman"/>
          <w:sz w:val="24"/>
          <w:szCs w:val="24"/>
        </w:rPr>
      </w:pPr>
      <w:r w:rsidRPr="00980D7B">
        <w:rPr>
          <w:rFonts w:ascii="Times New Roman" w:hAnsi="Times New Roman" w:cs="Times New Roman"/>
          <w:sz w:val="24"/>
          <w:szCs w:val="24"/>
        </w:rPr>
        <w:t>The estimates in Table 6 over-estimate the true sustainable yield because they fail to recognize the need to retain groundwater to be used as a buffer in times of drought. In the case of sedimentary aquifers (Karoo sandstone and the Kalahari) and deeply weathered areas, this storage may be vast, amounting to decades of demand. The assumption also does not recognize the need to maintain discharge to baseflows in rivers and groundwater dependent ecosystems (GDEs) which comes off the top of the groundwater column</w:t>
      </w:r>
      <w:r w:rsidRPr="00980D7B">
        <w:rPr>
          <w:rFonts w:ascii="Times New Roman" w:hAnsi="Times New Roman" w:cs="Times New Roman"/>
          <w:sz w:val="24"/>
          <w:szCs w:val="24"/>
        </w:rPr>
        <w:footnoteReference w:id="19"/>
      </w:r>
      <w:r w:rsidRPr="00980D7B">
        <w:rPr>
          <w:rFonts w:ascii="Times New Roman" w:hAnsi="Times New Roman" w:cs="Times New Roman"/>
          <w:sz w:val="24"/>
          <w:szCs w:val="24"/>
        </w:rPr>
        <w:t xml:space="preserve">.  A more nuanced definition of sustainable yield is needed to provide drought reserves and protect groundwater discharge to the environment. </w:t>
      </w:r>
    </w:p>
    <w:p w:rsidR="00F93C28" w:rsidRPr="00980D7B" w:rsidRDefault="00F93C28" w:rsidP="00980D7B">
      <w:pPr>
        <w:autoSpaceDE w:val="0"/>
        <w:autoSpaceDN w:val="0"/>
        <w:adjustRightInd w:val="0"/>
        <w:spacing w:after="0" w:line="240" w:lineRule="auto"/>
        <w:rPr>
          <w:rFonts w:ascii="Times New Roman" w:hAnsi="Times New Roman"/>
          <w:szCs w:val="24"/>
        </w:rPr>
      </w:pPr>
    </w:p>
    <w:p w:rsidR="00B27439" w:rsidRDefault="00B27439" w:rsidP="00980D7B">
      <w:pPr>
        <w:autoSpaceDE w:val="0"/>
        <w:autoSpaceDN w:val="0"/>
        <w:adjustRightInd w:val="0"/>
        <w:spacing w:after="0" w:line="240" w:lineRule="auto"/>
        <w:rPr>
          <w:rFonts w:ascii="Times New Roman" w:hAnsi="Times New Roman"/>
          <w:szCs w:val="24"/>
        </w:rPr>
      </w:pPr>
      <w:r w:rsidRPr="00980D7B">
        <w:rPr>
          <w:rFonts w:ascii="Times New Roman" w:hAnsi="Times New Roman" w:cs="Times New Roman"/>
          <w:sz w:val="24"/>
          <w:szCs w:val="24"/>
        </w:rPr>
        <w:t xml:space="preserve">In addition, not all groundwater can be recovered profitably.   Some may be of poor quality, some may be too deep to be economically worth recovering, and some may be too far from potential places of use to be worth pumping.  In an irrigation project in the Save valley, for </w:t>
      </w:r>
      <w:r w:rsidRPr="00980D7B">
        <w:rPr>
          <w:rFonts w:ascii="Times New Roman" w:hAnsi="Times New Roman" w:cs="Times New Roman"/>
          <w:sz w:val="24"/>
          <w:szCs w:val="24"/>
        </w:rPr>
        <w:lastRenderedPageBreak/>
        <w:t>example, the water from 1 in 4 boreholes was found to be too saline to be used for irrigating crops. Adding treatment costs to pumping of groundwater would likely make it prohibitively expensive even for domestic uses, let alone for irrigation.  Groundwater cannot be a solution to climate change by itself, but it may provide a potentially important source of water when surface water becomes scarcer and less reliable under climate change.  However, the government will need to make a commitment to increased groundwater investigations if there is to be an understanding of the actual extent of the resource and its potential for economic development.</w:t>
      </w:r>
    </w:p>
    <w:p w:rsidR="004B61E1" w:rsidRPr="00980D7B" w:rsidRDefault="004B61E1" w:rsidP="00980D7B">
      <w:pPr>
        <w:autoSpaceDE w:val="0"/>
        <w:autoSpaceDN w:val="0"/>
        <w:adjustRightInd w:val="0"/>
        <w:spacing w:after="0" w:line="240" w:lineRule="auto"/>
        <w:rPr>
          <w:rFonts w:ascii="Times New Roman" w:hAnsi="Times New Roman"/>
          <w:szCs w:val="24"/>
        </w:rPr>
      </w:pPr>
    </w:p>
    <w:p w:rsidR="00B27439" w:rsidRPr="00980D7B" w:rsidRDefault="00AD36C6" w:rsidP="00980D7B">
      <w:pPr>
        <w:autoSpaceDE w:val="0"/>
        <w:autoSpaceDN w:val="0"/>
        <w:adjustRightInd w:val="0"/>
        <w:spacing w:after="0" w:line="240" w:lineRule="auto"/>
        <w:rPr>
          <w:rFonts w:ascii="Times New Roman" w:hAnsi="Times New Roman"/>
          <w:b/>
          <w:szCs w:val="24"/>
        </w:rPr>
      </w:pPr>
      <w:r>
        <w:rPr>
          <w:rFonts w:ascii="Times New Roman" w:hAnsi="Times New Roman" w:cs="Times New Roman"/>
          <w:b/>
          <w:sz w:val="24"/>
          <w:szCs w:val="24"/>
        </w:rPr>
        <w:t>Table B.1.  C</w:t>
      </w:r>
      <w:r w:rsidR="00B27439" w:rsidRPr="00980D7B">
        <w:rPr>
          <w:rFonts w:ascii="Times New Roman" w:hAnsi="Times New Roman" w:cs="Times New Roman"/>
          <w:b/>
          <w:sz w:val="24"/>
          <w:szCs w:val="24"/>
        </w:rPr>
        <w:t>haracteristics and development potential of groundwater in each catchment.</w:t>
      </w:r>
    </w:p>
    <w:tbl>
      <w:tblPr>
        <w:tblW w:w="0" w:type="auto"/>
        <w:shd w:val="clear" w:color="auto" w:fill="FFFFFF"/>
        <w:tblLayout w:type="fixed"/>
        <w:tblLook w:val="0000" w:firstRow="0" w:lastRow="0" w:firstColumn="0" w:lastColumn="0" w:noHBand="0" w:noVBand="0"/>
      </w:tblPr>
      <w:tblGrid>
        <w:gridCol w:w="1200"/>
        <w:gridCol w:w="1620"/>
        <w:gridCol w:w="1980"/>
        <w:gridCol w:w="3680"/>
      </w:tblGrid>
      <w:tr w:rsidR="00B27439" w:rsidTr="00B27439">
        <w:trPr>
          <w:cantSplit/>
          <w:trHeight w:val="960"/>
          <w:tblHeader/>
        </w:trPr>
        <w:tc>
          <w:tcPr>
            <w:tcW w:w="1200" w:type="dxa"/>
            <w:tcBorders>
              <w:top w:val="single" w:sz="12" w:space="0" w:color="000000"/>
              <w:left w:val="none" w:sz="16" w:space="0" w:color="000000"/>
              <w:bottom w:val="single" w:sz="12" w:space="0" w:color="000000"/>
              <w:right w:val="none" w:sz="16" w:space="0" w:color="000000"/>
            </w:tcBorders>
            <w:shd w:val="clear" w:color="auto" w:fill="D9D9D9"/>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Arial Unicode MS"/>
                <w:b/>
                <w:color w:val="000000"/>
                <w:sz w:val="20"/>
                <w:u w:color="000000"/>
                <w:lang w:val="en-US"/>
              </w:rPr>
            </w:pPr>
            <w:r>
              <w:rPr>
                <w:rFonts w:ascii="Helvetica" w:eastAsia="Arial Unicode MS" w:hAnsi="Arial Unicode MS"/>
                <w:b/>
                <w:color w:val="000000"/>
                <w:sz w:val="20"/>
                <w:u w:color="000000"/>
                <w:lang w:val="en-US"/>
              </w:rPr>
              <w:t>Catchment</w:t>
            </w:r>
          </w:p>
        </w:tc>
        <w:tc>
          <w:tcPr>
            <w:tcW w:w="1620" w:type="dxa"/>
            <w:tcBorders>
              <w:top w:val="single" w:sz="12" w:space="0" w:color="000000"/>
              <w:left w:val="none" w:sz="16" w:space="0" w:color="000000"/>
              <w:bottom w:val="single" w:sz="12" w:space="0" w:color="000000"/>
              <w:right w:val="none" w:sz="16" w:space="0" w:color="000000"/>
            </w:tcBorders>
            <w:shd w:val="clear" w:color="auto" w:fill="D9D9D9"/>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Arial Unicode MS"/>
                <w:b/>
                <w:color w:val="000000"/>
                <w:sz w:val="20"/>
                <w:u w:color="000000"/>
                <w:lang w:val="en-US"/>
              </w:rPr>
            </w:pPr>
            <w:r>
              <w:rPr>
                <w:rFonts w:ascii="Helvetica" w:eastAsia="Arial Unicode MS" w:hAnsi="Arial Unicode MS"/>
                <w:b/>
                <w:color w:val="000000"/>
                <w:sz w:val="20"/>
                <w:u w:color="000000"/>
                <w:lang w:val="en-US"/>
              </w:rPr>
              <w:t xml:space="preserve">Groundwater </w:t>
            </w:r>
            <w:r>
              <w:rPr>
                <w:rFonts w:ascii="Helvetica" w:eastAsia="Arial Unicode MS" w:hAnsi="Arial Unicode MS"/>
                <w:b/>
                <w:color w:val="000000"/>
                <w:sz w:val="20"/>
                <w:u w:color="000000"/>
                <w:lang w:val="en-US"/>
              </w:rPr>
              <w:cr/>
              <w:t xml:space="preserve">recharge </w:t>
            </w:r>
            <w:r>
              <w:rPr>
                <w:rFonts w:ascii="Helvetica" w:eastAsia="Arial Unicode MS" w:hAnsi="Arial Unicode MS"/>
                <w:b/>
                <w:color w:val="000000"/>
                <w:sz w:val="20"/>
                <w:u w:color="000000"/>
                <w:lang w:val="en-US"/>
              </w:rPr>
              <w:cr/>
              <w:t>(Gl/pa)</w:t>
            </w:r>
          </w:p>
        </w:tc>
        <w:tc>
          <w:tcPr>
            <w:tcW w:w="1980" w:type="dxa"/>
            <w:tcBorders>
              <w:top w:val="single" w:sz="12" w:space="0" w:color="000000"/>
              <w:left w:val="none" w:sz="16" w:space="0" w:color="000000"/>
              <w:bottom w:val="single" w:sz="12" w:space="0" w:color="000000"/>
              <w:right w:val="none" w:sz="16" w:space="0" w:color="000000"/>
            </w:tcBorders>
            <w:shd w:val="clear" w:color="auto" w:fill="D9D9D9"/>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Arial Unicode MS"/>
                <w:b/>
                <w:color w:val="000000"/>
                <w:sz w:val="20"/>
                <w:u w:color="000000"/>
                <w:lang w:val="en-US"/>
              </w:rPr>
            </w:pPr>
            <w:r>
              <w:rPr>
                <w:rFonts w:ascii="Helvetica" w:eastAsia="Arial Unicode MS" w:hAnsi="Arial Unicode MS"/>
                <w:b/>
                <w:color w:val="000000"/>
                <w:sz w:val="20"/>
                <w:u w:color="000000"/>
                <w:lang w:val="en-US"/>
              </w:rPr>
              <w:t>Geological formations</w:t>
            </w:r>
          </w:p>
        </w:tc>
        <w:tc>
          <w:tcPr>
            <w:tcW w:w="3680" w:type="dxa"/>
            <w:tcBorders>
              <w:top w:val="single" w:sz="12" w:space="0" w:color="000000"/>
              <w:left w:val="none" w:sz="16" w:space="0" w:color="000000"/>
              <w:bottom w:val="single" w:sz="12" w:space="0" w:color="000000"/>
              <w:right w:val="none" w:sz="16" w:space="0" w:color="000000"/>
            </w:tcBorders>
            <w:shd w:val="clear" w:color="auto" w:fill="D9D9D9"/>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Arial Unicode MS"/>
                <w:b/>
                <w:color w:val="000000"/>
                <w:sz w:val="20"/>
                <w:u w:color="000000"/>
                <w:lang w:val="en-US"/>
              </w:rPr>
            </w:pPr>
            <w:r>
              <w:rPr>
                <w:rFonts w:ascii="Helvetica" w:eastAsia="Arial Unicode MS" w:hAnsi="Arial Unicode MS"/>
                <w:b/>
                <w:color w:val="000000"/>
                <w:sz w:val="20"/>
                <w:u w:color="000000"/>
                <w:lang w:val="en-US"/>
              </w:rPr>
              <w:t>Comments on groundwater potential</w:t>
            </w:r>
          </w:p>
        </w:tc>
      </w:tr>
      <w:tr w:rsidR="00B27439" w:rsidTr="00B27439">
        <w:trPr>
          <w:cantSplit/>
          <w:trHeight w:val="2210"/>
        </w:trPr>
        <w:tc>
          <w:tcPr>
            <w:tcW w:w="1200" w:type="dxa"/>
            <w:tcBorders>
              <w:top w:val="single" w:sz="12"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Manyame</w:t>
            </w:r>
          </w:p>
        </w:tc>
        <w:tc>
          <w:tcPr>
            <w:tcW w:w="1620" w:type="dxa"/>
            <w:tcBorders>
              <w:top w:val="single" w:sz="12"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Pr="004205B1" w:rsidRDefault="00B27439" w:rsidP="00E3252C">
            <w:pPr>
              <w:spacing w:after="0" w:line="240" w:lineRule="auto"/>
              <w:jc w:val="center"/>
              <w:rPr>
                <w:rFonts w:ascii="Arial" w:eastAsia="Arial Unicode MS" w:hAnsi="Arial"/>
                <w:color w:val="000000"/>
                <w:sz w:val="20"/>
                <w:szCs w:val="20"/>
              </w:rPr>
            </w:pPr>
            <w:r w:rsidRPr="004205B1">
              <w:rPr>
                <w:rFonts w:ascii="Arial" w:eastAsia="Arial Unicode MS" w:hAnsi="Arial"/>
                <w:color w:val="000000"/>
                <w:sz w:val="20"/>
                <w:szCs w:val="20"/>
              </w:rPr>
              <w:t>1907</w:t>
            </w:r>
          </w:p>
        </w:tc>
        <w:tc>
          <w:tcPr>
            <w:tcW w:w="1980" w:type="dxa"/>
            <w:tcBorders>
              <w:top w:val="single" w:sz="12"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Arial Unicode MS"/>
                <w:color w:val="000000"/>
                <w:sz w:val="20"/>
                <w:u w:color="000000"/>
                <w:lang w:val="en-US"/>
              </w:rPr>
              <w:t xml:space="preserve">80% crystalline and metamorphic rocks (granites and gneisses, and greenstone belts) </w:t>
            </w:r>
          </w:p>
          <w:p w:rsidR="00B27439" w:rsidRDefault="00B27439" w:rsidP="004205B1">
            <w:pPr>
              <w:tabs>
                <w:tab w:val="right" w:pos="8920"/>
              </w:tabs>
              <w:suppressAutoHyphens/>
              <w:spacing w:before="60" w:after="0" w:line="240" w:lineRule="auto"/>
              <w:outlineLvl w:val="0"/>
              <w:rPr>
                <w:rFonts w:ascii="Helvetica" w:eastAsia="Arial Unicode MS" w:hAnsi="Arial Unicode MS"/>
                <w:color w:val="000000"/>
                <w:sz w:val="20"/>
                <w:u w:color="000000"/>
                <w:lang w:val="en-US"/>
              </w:rPr>
            </w:pPr>
            <w:r>
              <w:rPr>
                <w:rFonts w:ascii="Helvetica" w:eastAsia="Arial Unicode MS" w:hAnsi="Arial Unicode MS"/>
                <w:color w:val="000000"/>
                <w:sz w:val="20"/>
                <w:u w:color="000000"/>
                <w:lang w:val="en-US"/>
              </w:rPr>
              <w:t>20% Karoo sedimentary formations (in the Zambezi valley)</w:t>
            </w:r>
          </w:p>
        </w:tc>
        <w:tc>
          <w:tcPr>
            <w:tcW w:w="3680" w:type="dxa"/>
            <w:tcBorders>
              <w:top w:val="single" w:sz="12"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Arial Unicode MS"/>
                <w:color w:val="000000"/>
                <w:sz w:val="20"/>
                <w:u w:color="000000"/>
                <w:lang w:val="en-US"/>
              </w:rPr>
              <w:t>Secondary fracture porosity in the crystalline rocks. Deeper regolith on water shed, but thinner downstream. Moderate to low g</w:t>
            </w:r>
            <w:r w:rsidR="0085707A">
              <w:rPr>
                <w:rFonts w:ascii="Helvetica" w:eastAsia="Arial Unicode MS" w:hAnsi="Arial Unicode MS"/>
                <w:color w:val="000000"/>
                <w:sz w:val="20"/>
                <w:u w:color="000000"/>
                <w:lang w:val="en-US"/>
              </w:rPr>
              <w:t>roundwater</w:t>
            </w:r>
            <w:r>
              <w:rPr>
                <w:rFonts w:ascii="Helvetica" w:eastAsia="Arial Unicode MS" w:hAnsi="Arial Unicode MS"/>
                <w:color w:val="000000"/>
                <w:sz w:val="20"/>
                <w:u w:color="000000"/>
                <w:lang w:val="en-US"/>
              </w:rPr>
              <w:t xml:space="preserve"> potential. </w:t>
            </w:r>
          </w:p>
          <w:p w:rsidR="00B27439" w:rsidRDefault="00B27439" w:rsidP="0085707A">
            <w:pPr>
              <w:tabs>
                <w:tab w:val="right" w:pos="8920"/>
              </w:tabs>
              <w:suppressAutoHyphens/>
              <w:spacing w:before="60" w:after="0" w:line="240" w:lineRule="auto"/>
              <w:outlineLvl w:val="0"/>
              <w:rPr>
                <w:rFonts w:ascii="Helvetica" w:eastAsia="Arial Unicode MS" w:hAnsi="Arial Unicode MS"/>
                <w:color w:val="000000"/>
                <w:sz w:val="20"/>
                <w:u w:color="000000"/>
                <w:lang w:val="en-US"/>
              </w:rPr>
            </w:pPr>
            <w:r>
              <w:rPr>
                <w:rFonts w:ascii="Helvetica" w:eastAsia="Arial Unicode MS" w:hAnsi="Arial Unicode MS"/>
                <w:color w:val="000000"/>
                <w:sz w:val="20"/>
                <w:u w:color="000000"/>
                <w:lang w:val="en-US"/>
              </w:rPr>
              <w:t xml:space="preserve">Primary porosity Karoo sediments in Zambezi valley </w:t>
            </w:r>
            <w:r>
              <w:rPr>
                <w:rFonts w:ascii="Helvetica" w:eastAsia="Arial Unicode MS" w:hAnsi="Arial Unicode MS"/>
                <w:color w:val="000000"/>
                <w:sz w:val="20"/>
                <w:u w:color="000000"/>
                <w:lang w:val="en-US"/>
              </w:rPr>
              <w:t>–</w:t>
            </w:r>
            <w:r>
              <w:rPr>
                <w:rFonts w:ascii="Helvetica" w:eastAsia="Arial Unicode MS" w:hAnsi="Arial Unicode MS"/>
                <w:color w:val="000000"/>
                <w:sz w:val="20"/>
                <w:u w:color="000000"/>
                <w:lang w:val="en-US"/>
              </w:rPr>
              <w:t xml:space="preserve"> good g</w:t>
            </w:r>
            <w:r w:rsidR="0085707A">
              <w:rPr>
                <w:rFonts w:ascii="Helvetica" w:eastAsia="Arial Unicode MS" w:hAnsi="Arial Unicode MS"/>
                <w:color w:val="000000"/>
                <w:sz w:val="20"/>
                <w:u w:color="000000"/>
                <w:lang w:val="en-US"/>
              </w:rPr>
              <w:t>roundwater</w:t>
            </w:r>
            <w:r>
              <w:rPr>
                <w:rFonts w:ascii="Helvetica" w:eastAsia="Arial Unicode MS" w:hAnsi="Arial Unicode MS"/>
                <w:color w:val="000000"/>
                <w:sz w:val="20"/>
                <w:u w:color="000000"/>
                <w:lang w:val="en-US"/>
              </w:rPr>
              <w:t xml:space="preserve"> potential but some water quality issues and low yield boreholes where silts and clays are found.</w:t>
            </w:r>
          </w:p>
        </w:tc>
      </w:tr>
      <w:tr w:rsidR="00B27439" w:rsidTr="00B27439">
        <w:trPr>
          <w:cantSplit/>
          <w:trHeight w:val="960"/>
        </w:trPr>
        <w:tc>
          <w:tcPr>
            <w:tcW w:w="120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Mazowe</w:t>
            </w:r>
          </w:p>
        </w:tc>
        <w:tc>
          <w:tcPr>
            <w:tcW w:w="162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jc w:val="center"/>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1,918</w:t>
            </w:r>
          </w:p>
        </w:tc>
        <w:tc>
          <w:tcPr>
            <w:tcW w:w="19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100% crystalline and metamorphic rock</w:t>
            </w:r>
          </w:p>
        </w:tc>
        <w:tc>
          <w:tcPr>
            <w:tcW w:w="36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85707A">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Fracture porosity only. Deeper regolith on watershed areas gives moderate g</w:t>
            </w:r>
            <w:r w:rsidR="0085707A">
              <w:rPr>
                <w:rFonts w:ascii="Helvetica" w:eastAsia="Arial Unicode MS" w:hAnsi="Helvetica"/>
                <w:color w:val="000000"/>
                <w:sz w:val="20"/>
                <w:u w:color="000000"/>
                <w:lang w:val="en-US"/>
              </w:rPr>
              <w:t>roundwater</w:t>
            </w:r>
            <w:r>
              <w:rPr>
                <w:rFonts w:ascii="Helvetica" w:eastAsia="Arial Unicode MS" w:hAnsi="Helvetica"/>
                <w:color w:val="000000"/>
                <w:sz w:val="20"/>
                <w:u w:color="000000"/>
                <w:lang w:val="en-US"/>
              </w:rPr>
              <w:t xml:space="preserve"> potential, but downstream, regolith thinner – poor groundwater</w:t>
            </w:r>
          </w:p>
        </w:tc>
      </w:tr>
      <w:tr w:rsidR="00B27439" w:rsidTr="00B27439">
        <w:trPr>
          <w:cantSplit/>
          <w:trHeight w:val="1440"/>
        </w:trPr>
        <w:tc>
          <w:tcPr>
            <w:tcW w:w="120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Save</w:t>
            </w:r>
          </w:p>
        </w:tc>
        <w:tc>
          <w:tcPr>
            <w:tcW w:w="162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jc w:val="center"/>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2,660</w:t>
            </w:r>
          </w:p>
        </w:tc>
        <w:tc>
          <w:tcPr>
            <w:tcW w:w="19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 xml:space="preserve">80% crystalline and metamorphic rock. Save valley alluvium, Karoo sediments and basalt to south. </w:t>
            </w:r>
          </w:p>
        </w:tc>
        <w:tc>
          <w:tcPr>
            <w:tcW w:w="36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85707A">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Fracture porosity and low g</w:t>
            </w:r>
            <w:r w:rsidR="0085707A">
              <w:rPr>
                <w:rFonts w:ascii="Helvetica" w:eastAsia="Arial Unicode MS" w:hAnsi="Helvetica"/>
                <w:color w:val="000000"/>
                <w:sz w:val="20"/>
                <w:u w:color="000000"/>
                <w:lang w:val="en-US"/>
              </w:rPr>
              <w:t>roundwater</w:t>
            </w:r>
            <w:r>
              <w:rPr>
                <w:rFonts w:ascii="Helvetica" w:eastAsia="Arial Unicode MS" w:hAnsi="Helvetica"/>
                <w:color w:val="000000"/>
                <w:sz w:val="20"/>
                <w:u w:color="000000"/>
                <w:lang w:val="en-US"/>
              </w:rPr>
              <w:t xml:space="preserve"> potential for the crystalline rocks. Save valley alluvium – good g</w:t>
            </w:r>
            <w:r w:rsidR="0085707A">
              <w:rPr>
                <w:rFonts w:ascii="Helvetica" w:eastAsia="Arial Unicode MS" w:hAnsi="Helvetica"/>
                <w:color w:val="000000"/>
                <w:sz w:val="20"/>
                <w:u w:color="000000"/>
                <w:lang w:val="en-US"/>
              </w:rPr>
              <w:t>roundwater</w:t>
            </w:r>
            <w:r>
              <w:rPr>
                <w:rFonts w:ascii="Helvetica" w:eastAsia="Arial Unicode MS" w:hAnsi="Helvetica"/>
                <w:color w:val="000000"/>
                <w:sz w:val="20"/>
                <w:u w:color="000000"/>
                <w:lang w:val="en-US"/>
              </w:rPr>
              <w:t xml:space="preserve"> potential; Karoo basalts moderate g</w:t>
            </w:r>
            <w:r w:rsidR="0085707A">
              <w:rPr>
                <w:rFonts w:ascii="Helvetica" w:eastAsia="Arial Unicode MS" w:hAnsi="Helvetica"/>
                <w:color w:val="000000"/>
                <w:sz w:val="20"/>
                <w:u w:color="000000"/>
                <w:lang w:val="en-US"/>
              </w:rPr>
              <w:t>roundwater</w:t>
            </w:r>
            <w:r>
              <w:rPr>
                <w:rFonts w:ascii="Helvetica" w:eastAsia="Arial Unicode MS" w:hAnsi="Helvetica"/>
                <w:color w:val="000000"/>
                <w:sz w:val="20"/>
                <w:u w:color="000000"/>
                <w:lang w:val="en-US"/>
              </w:rPr>
              <w:t xml:space="preserve"> potential</w:t>
            </w:r>
          </w:p>
        </w:tc>
      </w:tr>
      <w:tr w:rsidR="00B27439" w:rsidTr="00B27439">
        <w:trPr>
          <w:cantSplit/>
          <w:trHeight w:val="1440"/>
        </w:trPr>
        <w:tc>
          <w:tcPr>
            <w:tcW w:w="120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Runde</w:t>
            </w:r>
          </w:p>
        </w:tc>
        <w:tc>
          <w:tcPr>
            <w:tcW w:w="162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jc w:val="center"/>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1,449</w:t>
            </w:r>
          </w:p>
        </w:tc>
        <w:tc>
          <w:tcPr>
            <w:tcW w:w="19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65% crystalline and metamorphic rock. 15% Karoo and 20% cretaceous sediments; Alluvium along river channels</w:t>
            </w:r>
          </w:p>
        </w:tc>
        <w:tc>
          <w:tcPr>
            <w:tcW w:w="36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85707A">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Crystalline rocks - fracture porosity only and have poor g</w:t>
            </w:r>
            <w:r w:rsidR="0085707A">
              <w:rPr>
                <w:rFonts w:ascii="Helvetica" w:eastAsia="Arial Unicode MS" w:hAnsi="Helvetica"/>
                <w:color w:val="000000"/>
                <w:sz w:val="20"/>
                <w:u w:color="000000"/>
                <w:lang w:val="en-US"/>
              </w:rPr>
              <w:t>roundwater</w:t>
            </w:r>
            <w:r>
              <w:rPr>
                <w:rFonts w:ascii="Helvetica" w:eastAsia="Arial Unicode MS" w:hAnsi="Helvetica"/>
                <w:color w:val="000000"/>
                <w:sz w:val="20"/>
                <w:u w:color="000000"/>
                <w:lang w:val="en-US"/>
              </w:rPr>
              <w:t xml:space="preserve"> potential. Karoo basalt – moderate potential. Cretaceous – mostly fine grained siltstone – low yields. Alluvium along river channels - good potential</w:t>
            </w:r>
          </w:p>
        </w:tc>
      </w:tr>
      <w:tr w:rsidR="00B27439" w:rsidTr="00B27439">
        <w:trPr>
          <w:cantSplit/>
          <w:trHeight w:val="960"/>
        </w:trPr>
        <w:tc>
          <w:tcPr>
            <w:tcW w:w="120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Mzingwane</w:t>
            </w:r>
          </w:p>
        </w:tc>
        <w:tc>
          <w:tcPr>
            <w:tcW w:w="162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jc w:val="center"/>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632</w:t>
            </w:r>
          </w:p>
        </w:tc>
        <w:tc>
          <w:tcPr>
            <w:tcW w:w="19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75% crystalline; 25% Karoo basalt; Alluvium along river channels</w:t>
            </w:r>
          </w:p>
        </w:tc>
        <w:tc>
          <w:tcPr>
            <w:tcW w:w="36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Alluvium good potential, basalt moderate and crystalline low</w:t>
            </w:r>
          </w:p>
        </w:tc>
      </w:tr>
      <w:tr w:rsidR="00B27439" w:rsidTr="00B27439">
        <w:trPr>
          <w:cantSplit/>
          <w:trHeight w:val="1440"/>
        </w:trPr>
        <w:tc>
          <w:tcPr>
            <w:tcW w:w="120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Gwayi</w:t>
            </w:r>
          </w:p>
        </w:tc>
        <w:tc>
          <w:tcPr>
            <w:tcW w:w="162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jc w:val="center"/>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1,596</w:t>
            </w:r>
          </w:p>
        </w:tc>
        <w:tc>
          <w:tcPr>
            <w:tcW w:w="19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 xml:space="preserve">85% sedimentary formations: Kalahari and Karoo. 10% Karoo basalt and 5% metamorphic formations </w:t>
            </w:r>
          </w:p>
        </w:tc>
        <w:tc>
          <w:tcPr>
            <w:tcW w:w="36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Good primary porosity aquifers. Very large groundwater potential</w:t>
            </w:r>
          </w:p>
        </w:tc>
      </w:tr>
      <w:tr w:rsidR="00B27439" w:rsidTr="00B27439">
        <w:trPr>
          <w:cantSplit/>
          <w:trHeight w:val="1680"/>
        </w:trPr>
        <w:tc>
          <w:tcPr>
            <w:tcW w:w="120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lastRenderedPageBreak/>
              <w:t>Sanyati</w:t>
            </w:r>
          </w:p>
        </w:tc>
        <w:tc>
          <w:tcPr>
            <w:tcW w:w="162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jc w:val="center"/>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2,750</w:t>
            </w:r>
          </w:p>
        </w:tc>
        <w:tc>
          <w:tcPr>
            <w:tcW w:w="19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70% crystalline and metamorphic rocks to the east and 30% Karoo sediments to the northwest. Lomagundi dolomites in centre.</w:t>
            </w:r>
          </w:p>
        </w:tc>
        <w:tc>
          <w:tcPr>
            <w:tcW w:w="3680" w:type="dxa"/>
            <w:tcBorders>
              <w:top w:val="single" w:sz="4" w:space="0" w:color="000000"/>
              <w:left w:val="none" w:sz="16" w:space="0" w:color="000000"/>
              <w:bottom w:val="single" w:sz="4" w:space="0" w:color="000000"/>
              <w:right w:val="none" w:sz="16" w:space="0" w:color="000000"/>
            </w:tcBorders>
            <w:shd w:val="clear" w:color="auto" w:fill="FFFFFF"/>
            <w:tcMar>
              <w:top w:w="80" w:type="dxa"/>
              <w:left w:w="0" w:type="dxa"/>
              <w:bottom w:w="80" w:type="dxa"/>
              <w:right w:w="0" w:type="dxa"/>
            </w:tcMar>
          </w:tcPr>
          <w:p w:rsidR="00B27439" w:rsidRDefault="00B27439" w:rsidP="0085707A">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Lomagundi dolomite very good g</w:t>
            </w:r>
            <w:r w:rsidR="0085707A">
              <w:rPr>
                <w:rFonts w:ascii="Helvetica" w:eastAsia="Arial Unicode MS" w:hAnsi="Helvetica"/>
                <w:color w:val="000000"/>
                <w:sz w:val="20"/>
                <w:u w:color="000000"/>
                <w:lang w:val="en-US"/>
              </w:rPr>
              <w:t>roundwater</w:t>
            </w:r>
            <w:r>
              <w:rPr>
                <w:rFonts w:ascii="Helvetica" w:eastAsia="Arial Unicode MS" w:hAnsi="Helvetica"/>
                <w:color w:val="000000"/>
                <w:sz w:val="20"/>
                <w:u w:color="000000"/>
                <w:lang w:val="en-US"/>
              </w:rPr>
              <w:t xml:space="preserve"> potential. Karoo sediments good g</w:t>
            </w:r>
            <w:r w:rsidR="0085707A">
              <w:rPr>
                <w:rFonts w:ascii="Helvetica" w:eastAsia="Arial Unicode MS" w:hAnsi="Helvetica"/>
                <w:color w:val="000000"/>
                <w:sz w:val="20"/>
                <w:u w:color="000000"/>
                <w:lang w:val="en-US"/>
              </w:rPr>
              <w:t>roundwater</w:t>
            </w:r>
            <w:r>
              <w:rPr>
                <w:rFonts w:ascii="Helvetica" w:eastAsia="Arial Unicode MS" w:hAnsi="Helvetica"/>
                <w:color w:val="000000"/>
                <w:sz w:val="20"/>
                <w:u w:color="000000"/>
                <w:lang w:val="en-US"/>
              </w:rPr>
              <w:t xml:space="preserve"> potential, crystalline rocks low potential</w:t>
            </w:r>
          </w:p>
        </w:tc>
      </w:tr>
      <w:tr w:rsidR="00B27439" w:rsidTr="00B27439">
        <w:trPr>
          <w:cantSplit/>
          <w:trHeight w:val="250"/>
        </w:trPr>
        <w:tc>
          <w:tcPr>
            <w:tcW w:w="1200" w:type="dxa"/>
            <w:tcBorders>
              <w:top w:val="single" w:sz="4" w:space="0" w:color="000000"/>
              <w:left w:val="none" w:sz="16" w:space="0" w:color="000000"/>
              <w:bottom w:val="single" w:sz="12"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Total</w:t>
            </w:r>
          </w:p>
        </w:tc>
        <w:tc>
          <w:tcPr>
            <w:tcW w:w="1620" w:type="dxa"/>
            <w:tcBorders>
              <w:top w:val="single" w:sz="4" w:space="0" w:color="000000"/>
              <w:left w:val="none" w:sz="16" w:space="0" w:color="000000"/>
              <w:bottom w:val="single" w:sz="12" w:space="0" w:color="000000"/>
              <w:right w:val="none" w:sz="16" w:space="0" w:color="000000"/>
            </w:tcBorders>
            <w:shd w:val="clear" w:color="auto" w:fill="FFFFFF"/>
            <w:tcMar>
              <w:top w:w="80" w:type="dxa"/>
              <w:left w:w="0" w:type="dxa"/>
              <w:bottom w:w="80" w:type="dxa"/>
              <w:right w:w="0" w:type="dxa"/>
            </w:tcMar>
          </w:tcPr>
          <w:p w:rsidR="00B27439" w:rsidRDefault="00B27439" w:rsidP="004205B1">
            <w:pPr>
              <w:tabs>
                <w:tab w:val="right" w:pos="8920"/>
              </w:tabs>
              <w:suppressAutoHyphens/>
              <w:spacing w:before="60" w:after="0" w:line="240" w:lineRule="auto"/>
              <w:jc w:val="center"/>
              <w:outlineLvl w:val="0"/>
              <w:rPr>
                <w:rFonts w:ascii="Helvetica" w:eastAsia="Arial Unicode MS" w:hAnsi="Helvetica"/>
                <w:color w:val="000000"/>
                <w:sz w:val="20"/>
                <w:u w:color="000000"/>
                <w:lang w:val="en-US"/>
              </w:rPr>
            </w:pPr>
            <w:r>
              <w:rPr>
                <w:rFonts w:ascii="Helvetica" w:eastAsia="Arial Unicode MS" w:hAnsi="Helvetica"/>
                <w:color w:val="000000"/>
                <w:sz w:val="20"/>
                <w:u w:color="000000"/>
                <w:lang w:val="en-US"/>
              </w:rPr>
              <w:t>12,912</w:t>
            </w:r>
          </w:p>
        </w:tc>
        <w:tc>
          <w:tcPr>
            <w:tcW w:w="1980" w:type="dxa"/>
            <w:tcBorders>
              <w:top w:val="single" w:sz="4" w:space="0" w:color="000000"/>
              <w:left w:val="none" w:sz="16" w:space="0" w:color="000000"/>
              <w:bottom w:val="single" w:sz="12" w:space="0" w:color="000000"/>
              <w:right w:val="none" w:sz="16" w:space="0" w:color="000000"/>
            </w:tcBorders>
            <w:shd w:val="clear" w:color="auto" w:fill="FFFFFF"/>
            <w:tcMar>
              <w:top w:w="80" w:type="dxa"/>
              <w:left w:w="0" w:type="dxa"/>
              <w:bottom w:w="80" w:type="dxa"/>
              <w:right w:w="0" w:type="dxa"/>
            </w:tcMar>
          </w:tcPr>
          <w:p w:rsidR="00B27439" w:rsidRDefault="00B27439" w:rsidP="004205B1">
            <w:pPr>
              <w:spacing w:after="0"/>
            </w:pPr>
          </w:p>
        </w:tc>
        <w:tc>
          <w:tcPr>
            <w:tcW w:w="3680" w:type="dxa"/>
            <w:tcBorders>
              <w:top w:val="single" w:sz="4" w:space="0" w:color="000000"/>
              <w:left w:val="none" w:sz="16" w:space="0" w:color="000000"/>
              <w:bottom w:val="single" w:sz="12" w:space="0" w:color="000000"/>
              <w:right w:val="none" w:sz="16" w:space="0" w:color="000000"/>
            </w:tcBorders>
            <w:shd w:val="clear" w:color="auto" w:fill="FFFFFF"/>
            <w:tcMar>
              <w:top w:w="80" w:type="dxa"/>
              <w:left w:w="0" w:type="dxa"/>
              <w:bottom w:w="80" w:type="dxa"/>
              <w:right w:w="0" w:type="dxa"/>
            </w:tcMar>
          </w:tcPr>
          <w:p w:rsidR="00B27439" w:rsidRDefault="00B27439" w:rsidP="004205B1">
            <w:pPr>
              <w:spacing w:after="0"/>
            </w:pPr>
          </w:p>
        </w:tc>
      </w:tr>
    </w:tbl>
    <w:p w:rsidR="00B27439" w:rsidRDefault="00B27439" w:rsidP="00B27439">
      <w:pPr>
        <w:tabs>
          <w:tab w:val="right" w:pos="8920"/>
        </w:tabs>
        <w:suppressAutoHyphens/>
        <w:spacing w:after="240" w:line="240" w:lineRule="auto"/>
        <w:outlineLvl w:val="0"/>
        <w:rPr>
          <w:rFonts w:ascii="Helvetica" w:eastAsia="Arial Unicode MS" w:hAnsi="Helvetica"/>
          <w:color w:val="000000"/>
          <w:u w:color="000000"/>
          <w:lang w:val="en-US"/>
        </w:rPr>
      </w:pPr>
    </w:p>
    <w:bookmarkEnd w:id="73"/>
    <w:p w:rsidR="001857BF" w:rsidRDefault="001857BF">
      <w:pPr>
        <w:rPr>
          <w:rFonts w:ascii="Times New Roman" w:hAnsi="Times New Roman" w:cs="Times New Roman"/>
          <w:sz w:val="24"/>
          <w:szCs w:val="24"/>
        </w:rPr>
      </w:pPr>
    </w:p>
    <w:sectPr w:rsidR="001857BF" w:rsidSect="001E10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18B" w:rsidRDefault="000F218B" w:rsidP="00D11666">
      <w:pPr>
        <w:spacing w:after="0" w:line="240" w:lineRule="auto"/>
      </w:pPr>
      <w:r>
        <w:separator/>
      </w:r>
    </w:p>
  </w:endnote>
  <w:endnote w:type="continuationSeparator" w:id="0">
    <w:p w:rsidR="000F218B" w:rsidRDefault="000F218B" w:rsidP="00D11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CaslonPro-Regular">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vTT3713a231">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Futura XBlkCn BT">
    <w:altName w:val="Franklin Gothic Demi Cond"/>
    <w:charset w:val="00"/>
    <w:family w:val="swiss"/>
    <w:pitch w:val="variable"/>
    <w:sig w:usb0="00000087" w:usb1="00000000" w:usb2="00000000" w:usb3="00000000" w:csb0="0000001B"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764735"/>
      <w:docPartObj>
        <w:docPartGallery w:val="Page Numbers (Bottom of Page)"/>
        <w:docPartUnique/>
      </w:docPartObj>
    </w:sdtPr>
    <w:sdtEndPr>
      <w:rPr>
        <w:noProof/>
      </w:rPr>
    </w:sdtEndPr>
    <w:sdtContent>
      <w:p w:rsidR="003F2CE1" w:rsidRDefault="003F2CE1">
        <w:pPr>
          <w:pStyle w:val="Footer"/>
          <w:jc w:val="center"/>
        </w:pPr>
        <w:r>
          <w:fldChar w:fldCharType="begin"/>
        </w:r>
        <w:r>
          <w:instrText xml:space="preserve"> PAGE   \* MERGEFORMAT </w:instrText>
        </w:r>
        <w:r>
          <w:fldChar w:fldCharType="separate"/>
        </w:r>
        <w:r w:rsidR="00872B66">
          <w:rPr>
            <w:noProof/>
          </w:rPr>
          <w:t>1</w:t>
        </w:r>
        <w:r>
          <w:rPr>
            <w:noProof/>
          </w:rPr>
          <w:fldChar w:fldCharType="end"/>
        </w:r>
      </w:p>
    </w:sdtContent>
  </w:sdt>
  <w:p w:rsidR="003F2CE1" w:rsidRDefault="003F2C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18B" w:rsidRDefault="000F218B" w:rsidP="00D11666">
      <w:pPr>
        <w:spacing w:after="0" w:line="240" w:lineRule="auto"/>
      </w:pPr>
      <w:r>
        <w:separator/>
      </w:r>
    </w:p>
  </w:footnote>
  <w:footnote w:type="continuationSeparator" w:id="0">
    <w:p w:rsidR="000F218B" w:rsidRDefault="000F218B" w:rsidP="00D11666">
      <w:pPr>
        <w:spacing w:after="0" w:line="240" w:lineRule="auto"/>
      </w:pPr>
      <w:r>
        <w:continuationSeparator/>
      </w:r>
    </w:p>
  </w:footnote>
  <w:footnote w:id="1">
    <w:p w:rsidR="003F2CE1" w:rsidRPr="00327571" w:rsidRDefault="003F2CE1">
      <w:pPr>
        <w:pStyle w:val="FootnoteText"/>
      </w:pPr>
      <w:r>
        <w:rPr>
          <w:rStyle w:val="FootnoteReference"/>
        </w:rPr>
        <w:footnoteRef/>
      </w:r>
      <w:r>
        <w:tab/>
      </w:r>
      <w:r w:rsidRPr="00327571">
        <w:t xml:space="preserve">The development of the NCCRS is being led by the Office of the President </w:t>
      </w:r>
      <w:r w:rsidRPr="00B7522D">
        <w:t xml:space="preserve">under the Secretary for Special Affairs portfolio </w:t>
      </w:r>
      <w:r w:rsidRPr="00327571">
        <w:t xml:space="preserve">with support </w:t>
      </w:r>
      <w:r>
        <w:t xml:space="preserve">from the government of Zimbabwe and </w:t>
      </w:r>
      <w:r w:rsidRPr="00327571">
        <w:t xml:space="preserve">UNDP and </w:t>
      </w:r>
      <w:r>
        <w:t xml:space="preserve">potentially </w:t>
      </w:r>
      <w:r w:rsidRPr="00327571">
        <w:t>COMESA.</w:t>
      </w:r>
    </w:p>
  </w:footnote>
  <w:footnote w:id="2">
    <w:p w:rsidR="003F2CE1" w:rsidRPr="00EC59F9" w:rsidRDefault="003F2CE1">
      <w:pPr>
        <w:pStyle w:val="FootnoteText"/>
      </w:pPr>
      <w:r>
        <w:rPr>
          <w:rStyle w:val="FootnoteReference"/>
        </w:rPr>
        <w:footnoteRef/>
      </w:r>
      <w:r>
        <w:tab/>
        <w:t>Meteorological Services Department of Zimbabwe.</w:t>
      </w:r>
      <w:r w:rsidRPr="00EC59F9">
        <w:t>http://www.weather.co.zw/index.php?option=com_content&amp;view=article&amp;id=55&amp;Itemid=70</w:t>
      </w:r>
    </w:p>
  </w:footnote>
  <w:footnote w:id="3">
    <w:p w:rsidR="003F2CE1" w:rsidRPr="00B7522D" w:rsidRDefault="003F2CE1" w:rsidP="004205B1">
      <w:pPr>
        <w:pStyle w:val="FootnoteText"/>
        <w:jc w:val="both"/>
      </w:pPr>
      <w:r>
        <w:rPr>
          <w:rStyle w:val="FootnoteReference"/>
        </w:rPr>
        <w:footnoteRef/>
      </w:r>
      <w:r>
        <w:tab/>
        <w:t>According to the</w:t>
      </w:r>
      <w:r w:rsidRPr="00B7522D">
        <w:t xml:space="preserve"> UNFCCC</w:t>
      </w:r>
      <w:r>
        <w:t xml:space="preserve"> (undated)</w:t>
      </w:r>
      <w:r w:rsidRPr="00B7522D">
        <w:t xml:space="preserve">, “Climate Change refers to a change in climate which is attributed directly </w:t>
      </w:r>
      <w:r>
        <w:t xml:space="preserve">or indirectly </w:t>
      </w:r>
      <w:r w:rsidRPr="00B7522D">
        <w:t>to human activity that alters the composition of the global atmosphere and which is in addition to natural climate variability observed over comparable time periods.”</w:t>
      </w:r>
    </w:p>
  </w:footnote>
  <w:footnote w:id="4">
    <w:p w:rsidR="003F2CE1" w:rsidRPr="00492E0A" w:rsidRDefault="003F2CE1">
      <w:pPr>
        <w:pStyle w:val="FootnoteText"/>
      </w:pPr>
      <w:r>
        <w:rPr>
          <w:rStyle w:val="FootnoteReference"/>
        </w:rPr>
        <w:footnoteRef/>
      </w:r>
      <w:r w:rsidR="00DF13C5">
        <w:t xml:space="preserve">  </w:t>
      </w:r>
      <w:r>
        <w:t xml:space="preserve">i.e. 90% reliability. </w:t>
      </w:r>
    </w:p>
  </w:footnote>
  <w:footnote w:id="5">
    <w:p w:rsidR="003F2CE1" w:rsidRPr="00B7522D" w:rsidRDefault="003F2CE1">
      <w:pPr>
        <w:pStyle w:val="FootnoteText"/>
      </w:pPr>
      <w:r>
        <w:rPr>
          <w:rStyle w:val="FootnoteReference"/>
        </w:rPr>
        <w:footnoteRef/>
      </w:r>
      <w:r>
        <w:t xml:space="preserve"> Treating wastewater to the standards required for direct or indirect safe potable use is beyond the capacity of Zimbabwean water authorities at present.</w:t>
      </w:r>
    </w:p>
  </w:footnote>
  <w:footnote w:id="6">
    <w:p w:rsidR="003F2CE1" w:rsidRDefault="003F2CE1">
      <w:pPr>
        <w:pStyle w:val="FootnoteText"/>
      </w:pPr>
      <w:r w:rsidRPr="000733BE">
        <w:rPr>
          <w:sz w:val="16"/>
          <w:szCs w:val="16"/>
        </w:rPr>
        <w:footnoteRef/>
      </w:r>
      <w:r>
        <w:rPr>
          <w:i/>
        </w:rPr>
        <w:t xml:space="preserve"> </w:t>
      </w:r>
      <w:r w:rsidRPr="000733BE">
        <w:rPr>
          <w:i/>
        </w:rPr>
        <w:t>Pers comm.</w:t>
      </w:r>
      <w:r>
        <w:rPr>
          <w:i/>
        </w:rPr>
        <w:t xml:space="preserve"> </w:t>
      </w:r>
      <w:r w:rsidRPr="000733BE">
        <w:t xml:space="preserve">Director, Environmental Management </w:t>
      </w:r>
      <w:r w:rsidR="00DD2B4D">
        <w:t>and</w:t>
      </w:r>
      <w:r w:rsidR="00DD2B4D" w:rsidRPr="000733BE">
        <w:t xml:space="preserve"> </w:t>
      </w:r>
      <w:r w:rsidRPr="000733BE">
        <w:t>Services, EMA 2011</w:t>
      </w:r>
      <w:r>
        <w:t>.</w:t>
      </w:r>
    </w:p>
  </w:footnote>
  <w:footnote w:id="7">
    <w:p w:rsidR="003F2CE1" w:rsidRPr="00130CD1" w:rsidRDefault="003F2CE1" w:rsidP="00463351">
      <w:pPr>
        <w:pStyle w:val="FootnoteText"/>
      </w:pPr>
      <w:r>
        <w:rPr>
          <w:rStyle w:val="FootnoteReference"/>
        </w:rPr>
        <w:footnoteRef/>
      </w:r>
      <w:r>
        <w:t xml:space="preserve"> Committed water is water allocated for various uses; actual water use is often much less than this and is not well known.</w:t>
      </w:r>
    </w:p>
  </w:footnote>
  <w:footnote w:id="8">
    <w:p w:rsidR="003F2CE1" w:rsidRPr="00B7522D" w:rsidRDefault="003F2CE1">
      <w:pPr>
        <w:pStyle w:val="FootnoteText"/>
      </w:pPr>
      <w:r>
        <w:rPr>
          <w:rStyle w:val="FootnoteReference"/>
        </w:rPr>
        <w:footnoteRef/>
      </w:r>
      <w:r>
        <w:tab/>
      </w:r>
      <w:r w:rsidRPr="00360DB4">
        <w:t>The index of drought risk was constructed from a suite of variables covering hydrogeology, climate and social data.</w:t>
      </w:r>
    </w:p>
  </w:footnote>
  <w:footnote w:id="9">
    <w:p w:rsidR="003F2CE1" w:rsidRDefault="003F2CE1" w:rsidP="00A26D18">
      <w:pPr>
        <w:pStyle w:val="FootnoteText"/>
      </w:pPr>
      <w:r>
        <w:rPr>
          <w:rStyle w:val="FootnoteReference"/>
        </w:rPr>
        <w:footnoteRef/>
      </w:r>
      <w:r>
        <w:tab/>
        <w:t xml:space="preserve">Estimate by the City of Harare Water Department </w:t>
      </w:r>
    </w:p>
  </w:footnote>
  <w:footnote w:id="10">
    <w:p w:rsidR="003F2CE1" w:rsidRPr="00FF5936" w:rsidRDefault="003F2CE1" w:rsidP="00CB423C">
      <w:pPr>
        <w:pStyle w:val="FootnoteText"/>
      </w:pPr>
      <w:r w:rsidRPr="00FF5936">
        <w:rPr>
          <w:rStyle w:val="FootnoteReference"/>
        </w:rPr>
        <w:footnoteRef/>
      </w:r>
      <w:r>
        <w:tab/>
      </w:r>
      <w:hyperlink r:id="rId1" w:history="1">
        <w:r w:rsidRPr="00B7522D">
          <w:rPr>
            <w:rStyle w:val="Hyperlink"/>
            <w:color w:val="auto"/>
            <w:szCs w:val="24"/>
          </w:rPr>
          <w:t>http://www.worldclim.org/</w:t>
        </w:r>
      </w:hyperlink>
    </w:p>
  </w:footnote>
  <w:footnote w:id="11">
    <w:p w:rsidR="003F2CE1" w:rsidRPr="00B7522D" w:rsidRDefault="003F2CE1">
      <w:pPr>
        <w:pStyle w:val="FootnoteText"/>
      </w:pPr>
      <w:r w:rsidRPr="00FF5936">
        <w:rPr>
          <w:rStyle w:val="FootnoteReference"/>
        </w:rPr>
        <w:footnoteRef/>
      </w:r>
      <w:r>
        <w:tab/>
      </w:r>
      <w:r w:rsidRPr="00B7522D">
        <w:rPr>
          <w:rStyle w:val="Hyperlink"/>
          <w:color w:val="auto"/>
        </w:rPr>
        <w:t>Spatially interpolated climate data from 100 stations managed by the Zimbabwe Meteorological Services Department (4.5 km resolution).</w:t>
      </w:r>
    </w:p>
  </w:footnote>
  <w:footnote w:id="12">
    <w:p w:rsidR="003F2CE1" w:rsidRDefault="003F2CE1" w:rsidP="00D262C9">
      <w:pPr>
        <w:autoSpaceDE w:val="0"/>
        <w:autoSpaceDN w:val="0"/>
        <w:adjustRightInd w:val="0"/>
        <w:spacing w:after="0" w:line="240" w:lineRule="auto"/>
        <w:rPr>
          <w:rFonts w:ascii="Times New Roman" w:hAnsi="Times New Roman"/>
          <w:color w:val="000000"/>
          <w:sz w:val="24"/>
          <w:szCs w:val="24"/>
        </w:rPr>
      </w:pPr>
      <w:r>
        <w:rPr>
          <w:rStyle w:val="FootnoteReference"/>
        </w:rPr>
        <w:footnoteRef/>
      </w:r>
      <w:r w:rsidRPr="00980D7B">
        <w:rPr>
          <w:rFonts w:ascii="Times New Roman" w:eastAsia="Times New Roman" w:hAnsi="Times New Roman" w:cs="Times New Roman"/>
          <w:sz w:val="20"/>
          <w:szCs w:val="20"/>
        </w:rPr>
        <w:t>Gwayi catchment contains significant areas with Kalahari sands where the equations are known to be unreliable (ZINWA 2009) because precipitation preferentially recharges the extensive aquifers of this region.  Zero runoff has been recorded in drought years in some streams in Gwayi catchment.  Mzingwane catchment has the lowest MAP of the seven catchments and zero runoff has been observed at some gauging stations during droughts in the 1970s and 1990s.</w:t>
      </w:r>
    </w:p>
    <w:p w:rsidR="003F2CE1" w:rsidRDefault="003F2CE1">
      <w:pPr>
        <w:pStyle w:val="FootnoteText"/>
      </w:pPr>
    </w:p>
  </w:footnote>
  <w:footnote w:id="13">
    <w:p w:rsidR="003F2CE1" w:rsidRPr="00A04725" w:rsidRDefault="003F2CE1" w:rsidP="00161B4E">
      <w:pPr>
        <w:pStyle w:val="FootnoteText"/>
      </w:pPr>
      <w:r>
        <w:rPr>
          <w:rStyle w:val="FootnoteReference"/>
        </w:rPr>
        <w:footnoteRef/>
      </w:r>
      <w:r>
        <w:tab/>
        <w:t>D</w:t>
      </w:r>
      <w:r w:rsidRPr="00A04725">
        <w:t xml:space="preserve">ambo wetlands are groundwater discharge zones that </w:t>
      </w:r>
      <w:r>
        <w:t xml:space="preserve">lie above river </w:t>
      </w:r>
      <w:r w:rsidRPr="00A04725">
        <w:t>level and discharge groundwater to the surface, forming local wetlands that are widely used for water supply and garden irrigation.</w:t>
      </w:r>
    </w:p>
  </w:footnote>
  <w:footnote w:id="14">
    <w:p w:rsidR="002C0DF5" w:rsidRPr="00B7522D" w:rsidRDefault="002C0DF5" w:rsidP="002C0DF5">
      <w:pPr>
        <w:autoSpaceDE w:val="0"/>
        <w:autoSpaceDN w:val="0"/>
        <w:adjustRightInd w:val="0"/>
        <w:spacing w:after="0" w:line="240" w:lineRule="auto"/>
        <w:rPr>
          <w:rFonts w:ascii="AdvTT3713a231" w:hAnsi="AdvTT3713a231" w:cs="AdvTT3713a231"/>
          <w:color w:val="131413"/>
          <w:sz w:val="21"/>
          <w:szCs w:val="21"/>
        </w:rPr>
      </w:pPr>
      <w:r>
        <w:rPr>
          <w:rStyle w:val="FootnoteReference"/>
        </w:rPr>
        <w:footnoteRef/>
      </w:r>
      <w:r>
        <w:tab/>
      </w:r>
      <w:r w:rsidRPr="005F5760">
        <w:rPr>
          <w:rFonts w:ascii="Times New Roman" w:hAnsi="Times New Roman" w:cs="Times New Roman"/>
          <w:sz w:val="20"/>
          <w:szCs w:val="20"/>
        </w:rPr>
        <w:t xml:space="preserve">The </w:t>
      </w:r>
      <w:r w:rsidRPr="005F5760">
        <w:rPr>
          <w:rFonts w:ascii="Times New Roman" w:hAnsi="Times New Roman" w:cs="Times New Roman"/>
          <w:color w:val="131413"/>
          <w:sz w:val="20"/>
          <w:szCs w:val="20"/>
        </w:rPr>
        <w:t>regional climate model HIRHAM5 (Christensen et al 2007) was used to downscale results from the ECHAM5/MPI-OM1 coupled GCM (Roeckner et al. 2006).</w:t>
      </w:r>
    </w:p>
  </w:footnote>
  <w:footnote w:id="15">
    <w:p w:rsidR="003F2CE1" w:rsidRPr="00B7522D" w:rsidRDefault="003F2CE1">
      <w:pPr>
        <w:pStyle w:val="FootnoteText"/>
      </w:pPr>
      <w:r>
        <w:rPr>
          <w:rStyle w:val="FootnoteReference"/>
        </w:rPr>
        <w:footnoteRef/>
      </w:r>
      <w:r>
        <w:tab/>
        <w:t>Population data for current (2013), 2050 and 2080 taken from UN (2011).</w:t>
      </w:r>
    </w:p>
  </w:footnote>
  <w:footnote w:id="16">
    <w:p w:rsidR="003F2CE1" w:rsidRPr="00B7522D" w:rsidRDefault="003F2CE1">
      <w:pPr>
        <w:pStyle w:val="FootnoteText"/>
      </w:pPr>
      <w:r>
        <w:rPr>
          <w:rStyle w:val="FootnoteReference"/>
        </w:rPr>
        <w:footnoteRef/>
      </w:r>
      <w:r>
        <w:tab/>
        <w:t>Under the medium and low population scenarios, Zimbabwe’s population falls and the per capita water availability increases between 2050 and 2080 for the business as usual emissions scenario.  The reason for this decline in population under these two scenarios is not known.</w:t>
      </w:r>
    </w:p>
  </w:footnote>
  <w:footnote w:id="17">
    <w:p w:rsidR="003F2CE1" w:rsidRDefault="003F2CE1">
      <w:pPr>
        <w:pStyle w:val="FootnoteText"/>
      </w:pPr>
      <w:r>
        <w:rPr>
          <w:rStyle w:val="FootnoteReference"/>
        </w:rPr>
        <w:footnoteRef/>
      </w:r>
      <w:r w:rsidR="00186726">
        <w:rPr>
          <w:rFonts w:ascii="TimesNewRoman" w:eastAsiaTheme="minorHAnsi" w:hAnsi="TimesNewRoman" w:cs="TimesNewRoman"/>
          <w:i/>
        </w:rPr>
        <w:t xml:space="preserve">  </w:t>
      </w:r>
      <w:r>
        <w:rPr>
          <w:rFonts w:ascii="TimesNewRoman" w:eastAsiaTheme="minorHAnsi" w:hAnsi="TimesNewRoman" w:cs="TimesNewRoman"/>
          <w:i/>
        </w:rPr>
        <w:t>P</w:t>
      </w:r>
      <w:r w:rsidRPr="00366DB9">
        <w:rPr>
          <w:rFonts w:ascii="TimesNewRoman" w:eastAsiaTheme="minorHAnsi" w:hAnsi="TimesNewRoman" w:cs="TimesNewRoman"/>
          <w:i/>
        </w:rPr>
        <w:t>erscomm</w:t>
      </w:r>
      <w:r w:rsidRPr="00366DB9">
        <w:rPr>
          <w:rFonts w:ascii="TimesNewRoman" w:eastAsiaTheme="minorHAnsi" w:hAnsi="TimesNewRoman" w:cs="TimesNewRoman"/>
        </w:rPr>
        <w:t>, BCC Water and Sanitation Department 2013.</w:t>
      </w:r>
    </w:p>
  </w:footnote>
  <w:footnote w:id="18">
    <w:p w:rsidR="003F2CE1" w:rsidRDefault="003F2CE1" w:rsidP="00B27439">
      <w:pPr>
        <w:tabs>
          <w:tab w:val="right" w:pos="8920"/>
        </w:tabs>
        <w:spacing w:after="0" w:line="240" w:lineRule="auto"/>
        <w:outlineLvl w:val="0"/>
        <w:rPr>
          <w:rFonts w:ascii="Times New Roman" w:eastAsia="Times New Roman" w:hAnsi="Times New Roman"/>
          <w:sz w:val="20"/>
          <w:lang w:val="en-GB" w:eastAsia="en-GB"/>
        </w:rPr>
      </w:pPr>
      <w:r>
        <w:rPr>
          <w:rFonts w:ascii="Times New Roman" w:eastAsia="Arial Unicode MS" w:hAnsi="Times New Roman"/>
          <w:color w:val="000000"/>
          <w:sz w:val="20"/>
          <w:u w:color="000000"/>
          <w:vertAlign w:val="superscript"/>
          <w:lang w:val="en-US"/>
        </w:rPr>
        <w:footnoteRef/>
      </w:r>
      <w:r>
        <w:rPr>
          <w:rFonts w:ascii="Times New Roman" w:eastAsia="Arial Unicode MS" w:hAnsi="Arial Unicode MS"/>
          <w:color w:val="000000"/>
          <w:sz w:val="20"/>
          <w:u w:color="000000"/>
          <w:lang w:val="en-US"/>
        </w:rPr>
        <w:t xml:space="preserve"> This material taken from Chapter 5 of Economic Consulting Associates, Dorsch International Consultants, and Brian Colquhoun, Hugh O</w:t>
      </w:r>
      <w:r>
        <w:rPr>
          <w:rFonts w:ascii="Times New Roman" w:eastAsia="Arial Unicode MS" w:hAnsi="Arial Unicode MS"/>
          <w:color w:val="000000"/>
          <w:sz w:val="20"/>
          <w:u w:color="000000"/>
          <w:lang w:val="en-US"/>
        </w:rPr>
        <w:t>’</w:t>
      </w:r>
      <w:r>
        <w:rPr>
          <w:rFonts w:ascii="Times New Roman" w:eastAsia="Arial Unicode MS" w:hAnsi="Arial Unicode MS"/>
          <w:color w:val="000000"/>
          <w:sz w:val="20"/>
          <w:u w:color="000000"/>
          <w:lang w:val="en-US"/>
        </w:rPr>
        <w:t>Donnel and Partners (2013a).</w:t>
      </w:r>
    </w:p>
  </w:footnote>
  <w:footnote w:id="19">
    <w:p w:rsidR="003F2CE1" w:rsidRDefault="003F2CE1" w:rsidP="00B27439">
      <w:pPr>
        <w:tabs>
          <w:tab w:val="right" w:pos="8920"/>
        </w:tabs>
        <w:suppressAutoHyphens/>
        <w:spacing w:after="120" w:line="240" w:lineRule="auto"/>
        <w:outlineLvl w:val="0"/>
        <w:rPr>
          <w:rFonts w:ascii="Times New Roman" w:eastAsia="Times New Roman" w:hAnsi="Times New Roman"/>
          <w:sz w:val="20"/>
          <w:lang w:val="en-GB" w:eastAsia="en-GB"/>
        </w:rPr>
      </w:pPr>
      <w:r>
        <w:rPr>
          <w:rFonts w:ascii="Palatino" w:eastAsia="Arial Unicode MS" w:hAnsi="Palatino"/>
          <w:color w:val="000000"/>
          <w:sz w:val="18"/>
          <w:u w:color="000000"/>
          <w:vertAlign w:val="superscript"/>
          <w:lang w:val="en-US"/>
        </w:rPr>
        <w:footnoteRef/>
      </w:r>
      <w:r>
        <w:rPr>
          <w:rFonts w:ascii="Times New Roman" w:eastAsia="Arial Unicode MS" w:hAnsi="Arial Unicode MS"/>
          <w:color w:val="000000"/>
          <w:sz w:val="20"/>
          <w:u w:color="000000"/>
          <w:lang w:val="en-US"/>
        </w:rPr>
        <w:t xml:space="preserve"> </w:t>
      </w:r>
      <w:r w:rsidRPr="00980D7B">
        <w:rPr>
          <w:rFonts w:ascii="Times New Roman" w:eastAsia="Arial Unicode MS" w:hAnsi="Arial Unicode MS"/>
          <w:color w:val="000000"/>
          <w:sz w:val="20"/>
          <w:u w:color="000000"/>
          <w:lang w:val="en-US"/>
        </w:rPr>
        <w:t>There is an extensive academic literature on the calculation of sustainable yield</w:t>
      </w:r>
      <w:r>
        <w:rPr>
          <w:rFonts w:ascii="Times New Roman" w:eastAsia="Arial Unicode MS" w:hAnsi="Arial Unicode MS"/>
          <w:color w:val="000000"/>
          <w:sz w:val="20"/>
          <w:u w:color="000000"/>
          <w:lang w:val="en-US"/>
        </w:rPr>
        <w:t xml:space="preserve"> (e.g. Sophocleous 2000).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30CFD"/>
    <w:multiLevelType w:val="hybridMultilevel"/>
    <w:tmpl w:val="A2D66C9E"/>
    <w:lvl w:ilvl="0" w:tplc="0C8E1644">
      <w:start w:val="1"/>
      <w:numFmt w:val="decimal"/>
      <w:lvlText w:val="%1."/>
      <w:lvlJc w:val="left"/>
      <w:pPr>
        <w:ind w:left="720" w:hanging="360"/>
      </w:pPr>
      <w:rPr>
        <w:rFonts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805CDE"/>
    <w:multiLevelType w:val="hybridMultilevel"/>
    <w:tmpl w:val="85685E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EB2866"/>
    <w:multiLevelType w:val="hybridMultilevel"/>
    <w:tmpl w:val="3022E11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 w15:restartNumberingAfterBreak="0">
    <w:nsid w:val="1B6F2A7C"/>
    <w:multiLevelType w:val="hybridMultilevel"/>
    <w:tmpl w:val="1F0EB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6B70D0"/>
    <w:multiLevelType w:val="hybridMultilevel"/>
    <w:tmpl w:val="CC849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915E82"/>
    <w:multiLevelType w:val="hybridMultilevel"/>
    <w:tmpl w:val="EFFEA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C15E4A"/>
    <w:multiLevelType w:val="hybridMultilevel"/>
    <w:tmpl w:val="0A444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2B2634"/>
    <w:multiLevelType w:val="singleLevel"/>
    <w:tmpl w:val="C28AB734"/>
    <w:lvl w:ilvl="0">
      <w:start w:val="1"/>
      <w:numFmt w:val="decimal"/>
      <w:pStyle w:val="ListeParagraf"/>
      <w:lvlText w:val="%1."/>
      <w:lvlJc w:val="left"/>
      <w:pPr>
        <w:tabs>
          <w:tab w:val="num" w:pos="644"/>
        </w:tabs>
        <w:ind w:left="644" w:hanging="360"/>
      </w:pPr>
      <w:rPr>
        <w:rFonts w:asciiTheme="minorHAnsi" w:hAnsiTheme="minorHAnsi" w:cs="Times New Roman" w:hint="default"/>
        <w:sz w:val="22"/>
        <w:szCs w:val="22"/>
      </w:rPr>
    </w:lvl>
  </w:abstractNum>
  <w:abstractNum w:abstractNumId="8" w15:restartNumberingAfterBreak="0">
    <w:nsid w:val="28447248"/>
    <w:multiLevelType w:val="hybridMultilevel"/>
    <w:tmpl w:val="1CB4A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FB15F7"/>
    <w:multiLevelType w:val="hybridMultilevel"/>
    <w:tmpl w:val="D4FAFB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C2C562E"/>
    <w:multiLevelType w:val="hybridMultilevel"/>
    <w:tmpl w:val="E25C6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FE5EF0"/>
    <w:multiLevelType w:val="hybridMultilevel"/>
    <w:tmpl w:val="B7EED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810EAA"/>
    <w:multiLevelType w:val="hybridMultilevel"/>
    <w:tmpl w:val="F90AA5D4"/>
    <w:lvl w:ilvl="0" w:tplc="1C090001">
      <w:start w:val="1"/>
      <w:numFmt w:val="bullet"/>
      <w:lvlText w:val=""/>
      <w:lvlJc w:val="left"/>
      <w:pPr>
        <w:ind w:left="1713" w:hanging="360"/>
      </w:pPr>
      <w:rPr>
        <w:rFonts w:ascii="Symbol" w:hAnsi="Symbol" w:hint="default"/>
      </w:rPr>
    </w:lvl>
    <w:lvl w:ilvl="1" w:tplc="08090003">
      <w:start w:val="1"/>
      <w:numFmt w:val="bullet"/>
      <w:lvlText w:val="o"/>
      <w:lvlJc w:val="left"/>
      <w:pPr>
        <w:ind w:left="2433" w:hanging="360"/>
      </w:pPr>
      <w:rPr>
        <w:rFonts w:ascii="Courier New" w:hAnsi="Courier New" w:cs="Courier New" w:hint="default"/>
      </w:rPr>
    </w:lvl>
    <w:lvl w:ilvl="2" w:tplc="08090005">
      <w:start w:val="1"/>
      <w:numFmt w:val="bullet"/>
      <w:lvlText w:val=""/>
      <w:lvlJc w:val="left"/>
      <w:pPr>
        <w:ind w:left="3153" w:hanging="360"/>
      </w:pPr>
      <w:rPr>
        <w:rFonts w:ascii="Wingdings" w:hAnsi="Wingdings" w:hint="default"/>
      </w:rPr>
    </w:lvl>
    <w:lvl w:ilvl="3" w:tplc="08090001">
      <w:start w:val="1"/>
      <w:numFmt w:val="bullet"/>
      <w:lvlText w:val=""/>
      <w:lvlJc w:val="left"/>
      <w:pPr>
        <w:ind w:left="3873" w:hanging="360"/>
      </w:pPr>
      <w:rPr>
        <w:rFonts w:ascii="Symbol" w:hAnsi="Symbol" w:hint="default"/>
      </w:rPr>
    </w:lvl>
    <w:lvl w:ilvl="4" w:tplc="08090003">
      <w:start w:val="1"/>
      <w:numFmt w:val="bullet"/>
      <w:lvlText w:val="o"/>
      <w:lvlJc w:val="left"/>
      <w:pPr>
        <w:ind w:left="4593" w:hanging="360"/>
      </w:pPr>
      <w:rPr>
        <w:rFonts w:ascii="Courier New" w:hAnsi="Courier New" w:cs="Courier New" w:hint="default"/>
      </w:rPr>
    </w:lvl>
    <w:lvl w:ilvl="5" w:tplc="08090005">
      <w:start w:val="1"/>
      <w:numFmt w:val="bullet"/>
      <w:lvlText w:val=""/>
      <w:lvlJc w:val="left"/>
      <w:pPr>
        <w:ind w:left="5313" w:hanging="360"/>
      </w:pPr>
      <w:rPr>
        <w:rFonts w:ascii="Wingdings" w:hAnsi="Wingdings" w:hint="default"/>
      </w:rPr>
    </w:lvl>
    <w:lvl w:ilvl="6" w:tplc="08090001">
      <w:start w:val="1"/>
      <w:numFmt w:val="bullet"/>
      <w:lvlText w:val=""/>
      <w:lvlJc w:val="left"/>
      <w:pPr>
        <w:ind w:left="6033" w:hanging="360"/>
      </w:pPr>
      <w:rPr>
        <w:rFonts w:ascii="Symbol" w:hAnsi="Symbol" w:hint="default"/>
      </w:rPr>
    </w:lvl>
    <w:lvl w:ilvl="7" w:tplc="08090003">
      <w:start w:val="1"/>
      <w:numFmt w:val="bullet"/>
      <w:lvlText w:val="o"/>
      <w:lvlJc w:val="left"/>
      <w:pPr>
        <w:ind w:left="6753" w:hanging="360"/>
      </w:pPr>
      <w:rPr>
        <w:rFonts w:ascii="Courier New" w:hAnsi="Courier New" w:cs="Courier New" w:hint="default"/>
      </w:rPr>
    </w:lvl>
    <w:lvl w:ilvl="8" w:tplc="08090005">
      <w:start w:val="1"/>
      <w:numFmt w:val="bullet"/>
      <w:lvlText w:val=""/>
      <w:lvlJc w:val="left"/>
      <w:pPr>
        <w:ind w:left="7473" w:hanging="360"/>
      </w:pPr>
      <w:rPr>
        <w:rFonts w:ascii="Wingdings" w:hAnsi="Wingdings" w:hint="default"/>
      </w:rPr>
    </w:lvl>
  </w:abstractNum>
  <w:abstractNum w:abstractNumId="13" w15:restartNumberingAfterBreak="0">
    <w:nsid w:val="35386592"/>
    <w:multiLevelType w:val="hybridMultilevel"/>
    <w:tmpl w:val="FDCE8F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60F2EC8"/>
    <w:multiLevelType w:val="hybridMultilevel"/>
    <w:tmpl w:val="A2D66C9E"/>
    <w:lvl w:ilvl="0" w:tplc="0C8E1644">
      <w:start w:val="1"/>
      <w:numFmt w:val="decimal"/>
      <w:lvlText w:val="%1."/>
      <w:lvlJc w:val="left"/>
      <w:pPr>
        <w:ind w:left="720" w:hanging="360"/>
      </w:pPr>
      <w:rPr>
        <w:rFonts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6C6A58"/>
    <w:multiLevelType w:val="hybridMultilevel"/>
    <w:tmpl w:val="5A78251A"/>
    <w:lvl w:ilvl="0" w:tplc="0C090001">
      <w:start w:val="1"/>
      <w:numFmt w:val="bullet"/>
      <w:lvlText w:val=""/>
      <w:lvlJc w:val="left"/>
      <w:pPr>
        <w:ind w:left="720" w:hanging="360"/>
      </w:pPr>
      <w:rPr>
        <w:rFonts w:ascii="Symbol" w:hAnsi="Symbol" w:hint="default"/>
      </w:rPr>
    </w:lvl>
    <w:lvl w:ilvl="1" w:tplc="D1788A72">
      <w:numFmt w:val="bullet"/>
      <w:lvlText w:val="–"/>
      <w:lvlJc w:val="left"/>
      <w:pPr>
        <w:ind w:left="1440" w:hanging="36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B820F8"/>
    <w:multiLevelType w:val="hybridMultilevel"/>
    <w:tmpl w:val="0014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915181"/>
    <w:multiLevelType w:val="hybridMultilevel"/>
    <w:tmpl w:val="22C2C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F72AAA"/>
    <w:multiLevelType w:val="hybridMultilevel"/>
    <w:tmpl w:val="D390B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4C1C52"/>
    <w:multiLevelType w:val="hybridMultilevel"/>
    <w:tmpl w:val="6BCCC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B74517"/>
    <w:multiLevelType w:val="hybridMultilevel"/>
    <w:tmpl w:val="79204B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957F42"/>
    <w:multiLevelType w:val="hybridMultilevel"/>
    <w:tmpl w:val="9B661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997DAF"/>
    <w:multiLevelType w:val="hybridMultilevel"/>
    <w:tmpl w:val="06E00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3E54B8"/>
    <w:multiLevelType w:val="hybridMultilevel"/>
    <w:tmpl w:val="AF4C7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4673D0"/>
    <w:multiLevelType w:val="hybridMultilevel"/>
    <w:tmpl w:val="A25C49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B75E3A"/>
    <w:multiLevelType w:val="hybridMultilevel"/>
    <w:tmpl w:val="4906FC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FD2AC2"/>
    <w:multiLevelType w:val="hybridMultilevel"/>
    <w:tmpl w:val="34AE7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070731"/>
    <w:multiLevelType w:val="hybridMultilevel"/>
    <w:tmpl w:val="0E2E3C9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8" w15:restartNumberingAfterBreak="0">
    <w:nsid w:val="5A4F591D"/>
    <w:multiLevelType w:val="hybridMultilevel"/>
    <w:tmpl w:val="FE605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D778BC"/>
    <w:multiLevelType w:val="hybridMultilevel"/>
    <w:tmpl w:val="3D82007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FE4733"/>
    <w:multiLevelType w:val="hybridMultilevel"/>
    <w:tmpl w:val="66541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B37438"/>
    <w:multiLevelType w:val="hybridMultilevel"/>
    <w:tmpl w:val="CF684F26"/>
    <w:lvl w:ilvl="0" w:tplc="08090001">
      <w:start w:val="1"/>
      <w:numFmt w:val="bullet"/>
      <w:lvlText w:val=""/>
      <w:lvlJc w:val="left"/>
      <w:pPr>
        <w:ind w:left="1290" w:hanging="360"/>
      </w:pPr>
      <w:rPr>
        <w:rFonts w:ascii="Symbol" w:hAnsi="Symbol" w:hint="default"/>
      </w:rPr>
    </w:lvl>
    <w:lvl w:ilvl="1" w:tplc="08090003">
      <w:start w:val="1"/>
      <w:numFmt w:val="bullet"/>
      <w:lvlText w:val="o"/>
      <w:lvlJc w:val="left"/>
      <w:pPr>
        <w:ind w:left="2010" w:hanging="360"/>
      </w:pPr>
      <w:rPr>
        <w:rFonts w:ascii="Courier New" w:hAnsi="Courier New" w:cs="Courier New" w:hint="default"/>
      </w:rPr>
    </w:lvl>
    <w:lvl w:ilvl="2" w:tplc="08090005">
      <w:start w:val="1"/>
      <w:numFmt w:val="bullet"/>
      <w:lvlText w:val=""/>
      <w:lvlJc w:val="left"/>
      <w:pPr>
        <w:ind w:left="2730" w:hanging="360"/>
      </w:pPr>
      <w:rPr>
        <w:rFonts w:ascii="Wingdings" w:hAnsi="Wingdings" w:hint="default"/>
      </w:rPr>
    </w:lvl>
    <w:lvl w:ilvl="3" w:tplc="08090001">
      <w:start w:val="1"/>
      <w:numFmt w:val="bullet"/>
      <w:lvlText w:val=""/>
      <w:lvlJc w:val="left"/>
      <w:pPr>
        <w:ind w:left="3450" w:hanging="360"/>
      </w:pPr>
      <w:rPr>
        <w:rFonts w:ascii="Symbol" w:hAnsi="Symbol" w:hint="default"/>
      </w:rPr>
    </w:lvl>
    <w:lvl w:ilvl="4" w:tplc="08090003">
      <w:start w:val="1"/>
      <w:numFmt w:val="bullet"/>
      <w:lvlText w:val="o"/>
      <w:lvlJc w:val="left"/>
      <w:pPr>
        <w:ind w:left="4170" w:hanging="360"/>
      </w:pPr>
      <w:rPr>
        <w:rFonts w:ascii="Courier New" w:hAnsi="Courier New" w:cs="Courier New" w:hint="default"/>
      </w:rPr>
    </w:lvl>
    <w:lvl w:ilvl="5" w:tplc="08090005">
      <w:start w:val="1"/>
      <w:numFmt w:val="bullet"/>
      <w:lvlText w:val=""/>
      <w:lvlJc w:val="left"/>
      <w:pPr>
        <w:ind w:left="4890" w:hanging="360"/>
      </w:pPr>
      <w:rPr>
        <w:rFonts w:ascii="Wingdings" w:hAnsi="Wingdings" w:hint="default"/>
      </w:rPr>
    </w:lvl>
    <w:lvl w:ilvl="6" w:tplc="08090001">
      <w:start w:val="1"/>
      <w:numFmt w:val="bullet"/>
      <w:lvlText w:val=""/>
      <w:lvlJc w:val="left"/>
      <w:pPr>
        <w:ind w:left="5610" w:hanging="360"/>
      </w:pPr>
      <w:rPr>
        <w:rFonts w:ascii="Symbol" w:hAnsi="Symbol" w:hint="default"/>
      </w:rPr>
    </w:lvl>
    <w:lvl w:ilvl="7" w:tplc="08090003">
      <w:start w:val="1"/>
      <w:numFmt w:val="bullet"/>
      <w:lvlText w:val="o"/>
      <w:lvlJc w:val="left"/>
      <w:pPr>
        <w:ind w:left="6330" w:hanging="360"/>
      </w:pPr>
      <w:rPr>
        <w:rFonts w:ascii="Courier New" w:hAnsi="Courier New" w:cs="Courier New" w:hint="default"/>
      </w:rPr>
    </w:lvl>
    <w:lvl w:ilvl="8" w:tplc="08090005">
      <w:start w:val="1"/>
      <w:numFmt w:val="bullet"/>
      <w:lvlText w:val=""/>
      <w:lvlJc w:val="left"/>
      <w:pPr>
        <w:ind w:left="7050" w:hanging="360"/>
      </w:pPr>
      <w:rPr>
        <w:rFonts w:ascii="Wingdings" w:hAnsi="Wingdings" w:hint="default"/>
      </w:rPr>
    </w:lvl>
  </w:abstractNum>
  <w:abstractNum w:abstractNumId="32" w15:restartNumberingAfterBreak="0">
    <w:nsid w:val="63242AD8"/>
    <w:multiLevelType w:val="multilevel"/>
    <w:tmpl w:val="4062434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64560059"/>
    <w:multiLevelType w:val="hybridMultilevel"/>
    <w:tmpl w:val="E1E0E4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AE23AE"/>
    <w:multiLevelType w:val="hybridMultilevel"/>
    <w:tmpl w:val="20DCF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F2641B"/>
    <w:multiLevelType w:val="hybridMultilevel"/>
    <w:tmpl w:val="5C42C24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6" w15:restartNumberingAfterBreak="0">
    <w:nsid w:val="655E0C8B"/>
    <w:multiLevelType w:val="multilevel"/>
    <w:tmpl w:val="D100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97638F"/>
    <w:multiLevelType w:val="multilevel"/>
    <w:tmpl w:val="40624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E9348D"/>
    <w:multiLevelType w:val="multilevel"/>
    <w:tmpl w:val="AAA6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D567B5"/>
    <w:multiLevelType w:val="hybridMultilevel"/>
    <w:tmpl w:val="D3AE6A8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C95CFA"/>
    <w:multiLevelType w:val="hybridMultilevel"/>
    <w:tmpl w:val="64021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1114DA"/>
    <w:multiLevelType w:val="hybridMultilevel"/>
    <w:tmpl w:val="5DF4DF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4CA2BE4"/>
    <w:multiLevelType w:val="hybridMultilevel"/>
    <w:tmpl w:val="EAA67DC4"/>
    <w:lvl w:ilvl="0" w:tplc="8362CE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B07E7E"/>
    <w:multiLevelType w:val="hybridMultilevel"/>
    <w:tmpl w:val="FC4A5EDC"/>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44" w15:restartNumberingAfterBreak="0">
    <w:nsid w:val="782D3206"/>
    <w:multiLevelType w:val="hybridMultilevel"/>
    <w:tmpl w:val="84CC156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CBB5A9E"/>
    <w:multiLevelType w:val="hybridMultilevel"/>
    <w:tmpl w:val="74F4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7"/>
  </w:num>
  <w:num w:numId="4">
    <w:abstractNumId w:val="15"/>
  </w:num>
  <w:num w:numId="5">
    <w:abstractNumId w:val="18"/>
  </w:num>
  <w:num w:numId="6">
    <w:abstractNumId w:val="44"/>
  </w:num>
  <w:num w:numId="7">
    <w:abstractNumId w:val="30"/>
  </w:num>
  <w:num w:numId="8">
    <w:abstractNumId w:val="11"/>
  </w:num>
  <w:num w:numId="9">
    <w:abstractNumId w:val="45"/>
  </w:num>
  <w:num w:numId="10">
    <w:abstractNumId w:val="20"/>
  </w:num>
  <w:num w:numId="11">
    <w:abstractNumId w:val="34"/>
  </w:num>
  <w:num w:numId="12">
    <w:abstractNumId w:val="16"/>
  </w:num>
  <w:num w:numId="13">
    <w:abstractNumId w:val="2"/>
  </w:num>
  <w:num w:numId="14">
    <w:abstractNumId w:val="8"/>
  </w:num>
  <w:num w:numId="15">
    <w:abstractNumId w:val="39"/>
  </w:num>
  <w:num w:numId="16">
    <w:abstractNumId w:val="7"/>
  </w:num>
  <w:num w:numId="17">
    <w:abstractNumId w:val="29"/>
  </w:num>
  <w:num w:numId="18">
    <w:abstractNumId w:val="1"/>
  </w:num>
  <w:num w:numId="19">
    <w:abstractNumId w:val="13"/>
  </w:num>
  <w:num w:numId="20">
    <w:abstractNumId w:val="9"/>
  </w:num>
  <w:num w:numId="21">
    <w:abstractNumId w:val="27"/>
  </w:num>
  <w:num w:numId="22">
    <w:abstractNumId w:val="41"/>
  </w:num>
  <w:num w:numId="23">
    <w:abstractNumId w:val="6"/>
  </w:num>
  <w:num w:numId="24">
    <w:abstractNumId w:val="37"/>
  </w:num>
  <w:num w:numId="25">
    <w:abstractNumId w:val="32"/>
  </w:num>
  <w:num w:numId="26">
    <w:abstractNumId w:val="26"/>
  </w:num>
  <w:num w:numId="27">
    <w:abstractNumId w:val="0"/>
  </w:num>
  <w:num w:numId="28">
    <w:abstractNumId w:val="40"/>
  </w:num>
  <w:num w:numId="29">
    <w:abstractNumId w:val="19"/>
  </w:num>
  <w:num w:numId="30">
    <w:abstractNumId w:val="28"/>
  </w:num>
  <w:num w:numId="31">
    <w:abstractNumId w:val="42"/>
  </w:num>
  <w:num w:numId="32">
    <w:abstractNumId w:val="35"/>
  </w:num>
  <w:num w:numId="33">
    <w:abstractNumId w:val="43"/>
  </w:num>
  <w:num w:numId="34">
    <w:abstractNumId w:val="12"/>
  </w:num>
  <w:num w:numId="35">
    <w:abstractNumId w:val="31"/>
  </w:num>
  <w:num w:numId="36">
    <w:abstractNumId w:val="14"/>
  </w:num>
  <w:num w:numId="37">
    <w:abstractNumId w:val="36"/>
  </w:num>
  <w:num w:numId="38">
    <w:abstractNumId w:val="24"/>
  </w:num>
  <w:num w:numId="39">
    <w:abstractNumId w:val="23"/>
  </w:num>
  <w:num w:numId="40">
    <w:abstractNumId w:val="4"/>
  </w:num>
  <w:num w:numId="41">
    <w:abstractNumId w:val="33"/>
  </w:num>
  <w:num w:numId="42">
    <w:abstractNumId w:val="3"/>
  </w:num>
  <w:num w:numId="43">
    <w:abstractNumId w:val="25"/>
  </w:num>
  <w:num w:numId="44">
    <w:abstractNumId w:val="38"/>
  </w:num>
  <w:num w:numId="45">
    <w:abstractNumId w:val="5"/>
  </w:num>
  <w:num w:numId="46">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9CB"/>
    <w:rsid w:val="0000059D"/>
    <w:rsid w:val="000019C0"/>
    <w:rsid w:val="00001FDF"/>
    <w:rsid w:val="00004070"/>
    <w:rsid w:val="00004423"/>
    <w:rsid w:val="00005E20"/>
    <w:rsid w:val="00006547"/>
    <w:rsid w:val="00007D3C"/>
    <w:rsid w:val="000125E4"/>
    <w:rsid w:val="00012D96"/>
    <w:rsid w:val="00014B08"/>
    <w:rsid w:val="000158F5"/>
    <w:rsid w:val="0001626D"/>
    <w:rsid w:val="00016E48"/>
    <w:rsid w:val="00020053"/>
    <w:rsid w:val="00021AEE"/>
    <w:rsid w:val="00022C62"/>
    <w:rsid w:val="00024CA2"/>
    <w:rsid w:val="000261B3"/>
    <w:rsid w:val="00026483"/>
    <w:rsid w:val="000305A6"/>
    <w:rsid w:val="0003066B"/>
    <w:rsid w:val="00030C5D"/>
    <w:rsid w:val="00031393"/>
    <w:rsid w:val="00031D63"/>
    <w:rsid w:val="00031F30"/>
    <w:rsid w:val="0003617E"/>
    <w:rsid w:val="000366C5"/>
    <w:rsid w:val="00037570"/>
    <w:rsid w:val="00037CA3"/>
    <w:rsid w:val="0004070C"/>
    <w:rsid w:val="0004091C"/>
    <w:rsid w:val="000417A4"/>
    <w:rsid w:val="00041DED"/>
    <w:rsid w:val="00042105"/>
    <w:rsid w:val="00043EBC"/>
    <w:rsid w:val="00044041"/>
    <w:rsid w:val="000440BC"/>
    <w:rsid w:val="000442E1"/>
    <w:rsid w:val="000445DE"/>
    <w:rsid w:val="00045D27"/>
    <w:rsid w:val="0004703B"/>
    <w:rsid w:val="00047D4B"/>
    <w:rsid w:val="0005046A"/>
    <w:rsid w:val="00051EAA"/>
    <w:rsid w:val="00052483"/>
    <w:rsid w:val="0005264F"/>
    <w:rsid w:val="00052ACA"/>
    <w:rsid w:val="0005492A"/>
    <w:rsid w:val="00054D2D"/>
    <w:rsid w:val="00055855"/>
    <w:rsid w:val="00055AE5"/>
    <w:rsid w:val="00055F2C"/>
    <w:rsid w:val="00056D7A"/>
    <w:rsid w:val="000571C0"/>
    <w:rsid w:val="000572C6"/>
    <w:rsid w:val="0005767A"/>
    <w:rsid w:val="000618BA"/>
    <w:rsid w:val="00061B2A"/>
    <w:rsid w:val="00062845"/>
    <w:rsid w:val="00062E2E"/>
    <w:rsid w:val="00063138"/>
    <w:rsid w:val="000645E2"/>
    <w:rsid w:val="000652D5"/>
    <w:rsid w:val="000654AF"/>
    <w:rsid w:val="00065698"/>
    <w:rsid w:val="000675EC"/>
    <w:rsid w:val="00071071"/>
    <w:rsid w:val="00071703"/>
    <w:rsid w:val="000719B4"/>
    <w:rsid w:val="00071BED"/>
    <w:rsid w:val="000724F7"/>
    <w:rsid w:val="000733BE"/>
    <w:rsid w:val="000739FC"/>
    <w:rsid w:val="000748A1"/>
    <w:rsid w:val="00077322"/>
    <w:rsid w:val="00077ABB"/>
    <w:rsid w:val="000808CE"/>
    <w:rsid w:val="00082073"/>
    <w:rsid w:val="00083892"/>
    <w:rsid w:val="00084B31"/>
    <w:rsid w:val="000856A6"/>
    <w:rsid w:val="00085CE0"/>
    <w:rsid w:val="000866FC"/>
    <w:rsid w:val="0008799D"/>
    <w:rsid w:val="0009045D"/>
    <w:rsid w:val="000906A5"/>
    <w:rsid w:val="000913D0"/>
    <w:rsid w:val="00091741"/>
    <w:rsid w:val="00091ED8"/>
    <w:rsid w:val="000931FD"/>
    <w:rsid w:val="000938D7"/>
    <w:rsid w:val="00093C4E"/>
    <w:rsid w:val="00095C64"/>
    <w:rsid w:val="00096A01"/>
    <w:rsid w:val="000A00EC"/>
    <w:rsid w:val="000A05A6"/>
    <w:rsid w:val="000A065A"/>
    <w:rsid w:val="000A0D0D"/>
    <w:rsid w:val="000A0E98"/>
    <w:rsid w:val="000A2F1A"/>
    <w:rsid w:val="000A325D"/>
    <w:rsid w:val="000A3F7F"/>
    <w:rsid w:val="000A4BC5"/>
    <w:rsid w:val="000A5003"/>
    <w:rsid w:val="000A5B5C"/>
    <w:rsid w:val="000B26BC"/>
    <w:rsid w:val="000B31EA"/>
    <w:rsid w:val="000B34F0"/>
    <w:rsid w:val="000B3CAB"/>
    <w:rsid w:val="000B40D4"/>
    <w:rsid w:val="000B4AB6"/>
    <w:rsid w:val="000B5B23"/>
    <w:rsid w:val="000B5C8F"/>
    <w:rsid w:val="000B74CB"/>
    <w:rsid w:val="000C0DF9"/>
    <w:rsid w:val="000C1C16"/>
    <w:rsid w:val="000C3C64"/>
    <w:rsid w:val="000C4D8F"/>
    <w:rsid w:val="000C5030"/>
    <w:rsid w:val="000C5501"/>
    <w:rsid w:val="000C5647"/>
    <w:rsid w:val="000C6132"/>
    <w:rsid w:val="000C6380"/>
    <w:rsid w:val="000C664D"/>
    <w:rsid w:val="000C6BDD"/>
    <w:rsid w:val="000C7C47"/>
    <w:rsid w:val="000D02D7"/>
    <w:rsid w:val="000D0AC2"/>
    <w:rsid w:val="000D1003"/>
    <w:rsid w:val="000D335B"/>
    <w:rsid w:val="000D3D8A"/>
    <w:rsid w:val="000D7D7D"/>
    <w:rsid w:val="000E09A3"/>
    <w:rsid w:val="000E1816"/>
    <w:rsid w:val="000E2250"/>
    <w:rsid w:val="000E253E"/>
    <w:rsid w:val="000E2DB0"/>
    <w:rsid w:val="000E4639"/>
    <w:rsid w:val="000E4FBF"/>
    <w:rsid w:val="000E50C6"/>
    <w:rsid w:val="000E62FF"/>
    <w:rsid w:val="000E799C"/>
    <w:rsid w:val="000F05B6"/>
    <w:rsid w:val="000F1315"/>
    <w:rsid w:val="000F218B"/>
    <w:rsid w:val="000F22DE"/>
    <w:rsid w:val="000F2D53"/>
    <w:rsid w:val="000F3CFE"/>
    <w:rsid w:val="000F4461"/>
    <w:rsid w:val="000F45A0"/>
    <w:rsid w:val="000F556F"/>
    <w:rsid w:val="000F6D87"/>
    <w:rsid w:val="000F728C"/>
    <w:rsid w:val="0010045F"/>
    <w:rsid w:val="001005FA"/>
    <w:rsid w:val="0010092A"/>
    <w:rsid w:val="001010D0"/>
    <w:rsid w:val="00101496"/>
    <w:rsid w:val="001024F7"/>
    <w:rsid w:val="001036F1"/>
    <w:rsid w:val="0010409B"/>
    <w:rsid w:val="0010453F"/>
    <w:rsid w:val="00106503"/>
    <w:rsid w:val="001106A6"/>
    <w:rsid w:val="001108D4"/>
    <w:rsid w:val="00111008"/>
    <w:rsid w:val="00112E4C"/>
    <w:rsid w:val="0011355A"/>
    <w:rsid w:val="0011392B"/>
    <w:rsid w:val="00114896"/>
    <w:rsid w:val="001153A1"/>
    <w:rsid w:val="00116FD9"/>
    <w:rsid w:val="0011737D"/>
    <w:rsid w:val="001174B6"/>
    <w:rsid w:val="0012101D"/>
    <w:rsid w:val="0012209E"/>
    <w:rsid w:val="00122579"/>
    <w:rsid w:val="00122E14"/>
    <w:rsid w:val="001231B3"/>
    <w:rsid w:val="001246E3"/>
    <w:rsid w:val="00126BB4"/>
    <w:rsid w:val="0013092E"/>
    <w:rsid w:val="001328BD"/>
    <w:rsid w:val="0013294C"/>
    <w:rsid w:val="00132D31"/>
    <w:rsid w:val="00133B92"/>
    <w:rsid w:val="00134034"/>
    <w:rsid w:val="00135135"/>
    <w:rsid w:val="00136511"/>
    <w:rsid w:val="00141EAB"/>
    <w:rsid w:val="00143F35"/>
    <w:rsid w:val="0014514E"/>
    <w:rsid w:val="00145B23"/>
    <w:rsid w:val="001467C5"/>
    <w:rsid w:val="00146A77"/>
    <w:rsid w:val="001501DC"/>
    <w:rsid w:val="00151435"/>
    <w:rsid w:val="0015190E"/>
    <w:rsid w:val="00151C82"/>
    <w:rsid w:val="00153023"/>
    <w:rsid w:val="0015429D"/>
    <w:rsid w:val="0015587C"/>
    <w:rsid w:val="001560E3"/>
    <w:rsid w:val="00160973"/>
    <w:rsid w:val="00161B4E"/>
    <w:rsid w:val="00162137"/>
    <w:rsid w:val="001622AC"/>
    <w:rsid w:val="00163055"/>
    <w:rsid w:val="00165834"/>
    <w:rsid w:val="0016611F"/>
    <w:rsid w:val="001715AC"/>
    <w:rsid w:val="00174450"/>
    <w:rsid w:val="00174B7E"/>
    <w:rsid w:val="00174C64"/>
    <w:rsid w:val="00175F36"/>
    <w:rsid w:val="0017704E"/>
    <w:rsid w:val="00182778"/>
    <w:rsid w:val="00183B15"/>
    <w:rsid w:val="00184BE0"/>
    <w:rsid w:val="00184E74"/>
    <w:rsid w:val="001855BE"/>
    <w:rsid w:val="001857BF"/>
    <w:rsid w:val="00186726"/>
    <w:rsid w:val="001905C5"/>
    <w:rsid w:val="001908D3"/>
    <w:rsid w:val="00191538"/>
    <w:rsid w:val="00193B4F"/>
    <w:rsid w:val="00195F10"/>
    <w:rsid w:val="00195F2E"/>
    <w:rsid w:val="001967BA"/>
    <w:rsid w:val="00197387"/>
    <w:rsid w:val="001A0599"/>
    <w:rsid w:val="001A1352"/>
    <w:rsid w:val="001A278B"/>
    <w:rsid w:val="001A28AA"/>
    <w:rsid w:val="001A432F"/>
    <w:rsid w:val="001A7CF5"/>
    <w:rsid w:val="001B1D40"/>
    <w:rsid w:val="001B2143"/>
    <w:rsid w:val="001B2FA8"/>
    <w:rsid w:val="001B4431"/>
    <w:rsid w:val="001B4944"/>
    <w:rsid w:val="001C0232"/>
    <w:rsid w:val="001C1131"/>
    <w:rsid w:val="001C1F00"/>
    <w:rsid w:val="001C2B42"/>
    <w:rsid w:val="001C32D3"/>
    <w:rsid w:val="001C3D4B"/>
    <w:rsid w:val="001C5D94"/>
    <w:rsid w:val="001C78C1"/>
    <w:rsid w:val="001C7B01"/>
    <w:rsid w:val="001D0734"/>
    <w:rsid w:val="001D08AB"/>
    <w:rsid w:val="001D22C9"/>
    <w:rsid w:val="001D3261"/>
    <w:rsid w:val="001D6FBD"/>
    <w:rsid w:val="001E0543"/>
    <w:rsid w:val="001E089F"/>
    <w:rsid w:val="001E10B4"/>
    <w:rsid w:val="001E2D02"/>
    <w:rsid w:val="001E2D3A"/>
    <w:rsid w:val="001E3D9A"/>
    <w:rsid w:val="001E48A3"/>
    <w:rsid w:val="001E581D"/>
    <w:rsid w:val="001E5C43"/>
    <w:rsid w:val="001E69F8"/>
    <w:rsid w:val="001E6AF3"/>
    <w:rsid w:val="001E7C3B"/>
    <w:rsid w:val="001F0169"/>
    <w:rsid w:val="001F05AE"/>
    <w:rsid w:val="001F06EB"/>
    <w:rsid w:val="001F1BF6"/>
    <w:rsid w:val="001F29D5"/>
    <w:rsid w:val="001F45A0"/>
    <w:rsid w:val="001F4C5F"/>
    <w:rsid w:val="001F53F6"/>
    <w:rsid w:val="001F594C"/>
    <w:rsid w:val="001F7336"/>
    <w:rsid w:val="002003E8"/>
    <w:rsid w:val="00200B18"/>
    <w:rsid w:val="00202AC1"/>
    <w:rsid w:val="00205DAB"/>
    <w:rsid w:val="00206B40"/>
    <w:rsid w:val="00207B6A"/>
    <w:rsid w:val="00212251"/>
    <w:rsid w:val="0021319A"/>
    <w:rsid w:val="00213439"/>
    <w:rsid w:val="0021530B"/>
    <w:rsid w:val="002164ED"/>
    <w:rsid w:val="002168CA"/>
    <w:rsid w:val="00217D32"/>
    <w:rsid w:val="00222D4C"/>
    <w:rsid w:val="00225614"/>
    <w:rsid w:val="002268DE"/>
    <w:rsid w:val="0023208D"/>
    <w:rsid w:val="00232707"/>
    <w:rsid w:val="002332C3"/>
    <w:rsid w:val="00233AFF"/>
    <w:rsid w:val="002344DB"/>
    <w:rsid w:val="00234CA7"/>
    <w:rsid w:val="00235876"/>
    <w:rsid w:val="00235A7C"/>
    <w:rsid w:val="00235A7E"/>
    <w:rsid w:val="00237C3C"/>
    <w:rsid w:val="00237EAF"/>
    <w:rsid w:val="002404D3"/>
    <w:rsid w:val="00240EDA"/>
    <w:rsid w:val="00241CAE"/>
    <w:rsid w:val="002428DB"/>
    <w:rsid w:val="00242C02"/>
    <w:rsid w:val="00243449"/>
    <w:rsid w:val="00243BCB"/>
    <w:rsid w:val="002443EA"/>
    <w:rsid w:val="00245A12"/>
    <w:rsid w:val="002467C6"/>
    <w:rsid w:val="00246CA7"/>
    <w:rsid w:val="00246CC8"/>
    <w:rsid w:val="00250D26"/>
    <w:rsid w:val="00252532"/>
    <w:rsid w:val="00252555"/>
    <w:rsid w:val="00254074"/>
    <w:rsid w:val="00254F5E"/>
    <w:rsid w:val="002553E6"/>
    <w:rsid w:val="00256448"/>
    <w:rsid w:val="00256DB3"/>
    <w:rsid w:val="00257275"/>
    <w:rsid w:val="0026020B"/>
    <w:rsid w:val="002605EF"/>
    <w:rsid w:val="00261D3B"/>
    <w:rsid w:val="002634EF"/>
    <w:rsid w:val="00263B67"/>
    <w:rsid w:val="00263FDB"/>
    <w:rsid w:val="002649B1"/>
    <w:rsid w:val="00266CBA"/>
    <w:rsid w:val="00267F39"/>
    <w:rsid w:val="00270E1C"/>
    <w:rsid w:val="002723AB"/>
    <w:rsid w:val="00274408"/>
    <w:rsid w:val="00274765"/>
    <w:rsid w:val="00275572"/>
    <w:rsid w:val="00275639"/>
    <w:rsid w:val="00276324"/>
    <w:rsid w:val="00276B31"/>
    <w:rsid w:val="002800E8"/>
    <w:rsid w:val="00280304"/>
    <w:rsid w:val="00280DC8"/>
    <w:rsid w:val="00281172"/>
    <w:rsid w:val="00281A87"/>
    <w:rsid w:val="00281D6C"/>
    <w:rsid w:val="0028454D"/>
    <w:rsid w:val="00285B1A"/>
    <w:rsid w:val="00286474"/>
    <w:rsid w:val="00287439"/>
    <w:rsid w:val="00290E95"/>
    <w:rsid w:val="00292D93"/>
    <w:rsid w:val="00292F88"/>
    <w:rsid w:val="0029672D"/>
    <w:rsid w:val="00296904"/>
    <w:rsid w:val="0029735C"/>
    <w:rsid w:val="002A0540"/>
    <w:rsid w:val="002A27FC"/>
    <w:rsid w:val="002A284B"/>
    <w:rsid w:val="002A28E6"/>
    <w:rsid w:val="002A2941"/>
    <w:rsid w:val="002A2F56"/>
    <w:rsid w:val="002A348F"/>
    <w:rsid w:val="002A3545"/>
    <w:rsid w:val="002A5C76"/>
    <w:rsid w:val="002A6A01"/>
    <w:rsid w:val="002A780E"/>
    <w:rsid w:val="002B1EE4"/>
    <w:rsid w:val="002B387D"/>
    <w:rsid w:val="002B38B9"/>
    <w:rsid w:val="002B4395"/>
    <w:rsid w:val="002B5AB8"/>
    <w:rsid w:val="002B5DEB"/>
    <w:rsid w:val="002B6E30"/>
    <w:rsid w:val="002B7E40"/>
    <w:rsid w:val="002C0DF5"/>
    <w:rsid w:val="002C14C6"/>
    <w:rsid w:val="002C1514"/>
    <w:rsid w:val="002C321E"/>
    <w:rsid w:val="002C32FA"/>
    <w:rsid w:val="002C3A57"/>
    <w:rsid w:val="002C3B0D"/>
    <w:rsid w:val="002C3E72"/>
    <w:rsid w:val="002C5169"/>
    <w:rsid w:val="002C55E9"/>
    <w:rsid w:val="002C5C3A"/>
    <w:rsid w:val="002C7D6D"/>
    <w:rsid w:val="002D0778"/>
    <w:rsid w:val="002D1DCE"/>
    <w:rsid w:val="002D22F1"/>
    <w:rsid w:val="002D23CB"/>
    <w:rsid w:val="002D4F0B"/>
    <w:rsid w:val="002D5315"/>
    <w:rsid w:val="002D72C2"/>
    <w:rsid w:val="002D7802"/>
    <w:rsid w:val="002E00EB"/>
    <w:rsid w:val="002E0476"/>
    <w:rsid w:val="002E0CE2"/>
    <w:rsid w:val="002E218E"/>
    <w:rsid w:val="002E2585"/>
    <w:rsid w:val="002E3369"/>
    <w:rsid w:val="002E3FA4"/>
    <w:rsid w:val="002E5E5F"/>
    <w:rsid w:val="002E7BD8"/>
    <w:rsid w:val="002E7F05"/>
    <w:rsid w:val="002F1AE4"/>
    <w:rsid w:val="002F26B0"/>
    <w:rsid w:val="002F29A4"/>
    <w:rsid w:val="002F4984"/>
    <w:rsid w:val="002F5885"/>
    <w:rsid w:val="002F644A"/>
    <w:rsid w:val="002F69B6"/>
    <w:rsid w:val="002F6F83"/>
    <w:rsid w:val="00300FEA"/>
    <w:rsid w:val="00305F4C"/>
    <w:rsid w:val="00306A63"/>
    <w:rsid w:val="00310083"/>
    <w:rsid w:val="00310A1C"/>
    <w:rsid w:val="0031151F"/>
    <w:rsid w:val="00312574"/>
    <w:rsid w:val="0031450E"/>
    <w:rsid w:val="00314EC8"/>
    <w:rsid w:val="003159BE"/>
    <w:rsid w:val="00316193"/>
    <w:rsid w:val="00316F3B"/>
    <w:rsid w:val="00317CFB"/>
    <w:rsid w:val="003208EF"/>
    <w:rsid w:val="003210D7"/>
    <w:rsid w:val="003211CD"/>
    <w:rsid w:val="0032267E"/>
    <w:rsid w:val="00323B34"/>
    <w:rsid w:val="00325A6E"/>
    <w:rsid w:val="00325C09"/>
    <w:rsid w:val="00327571"/>
    <w:rsid w:val="00330ED5"/>
    <w:rsid w:val="0033201C"/>
    <w:rsid w:val="003330CB"/>
    <w:rsid w:val="0033361D"/>
    <w:rsid w:val="00333A0C"/>
    <w:rsid w:val="00334FD0"/>
    <w:rsid w:val="00335D22"/>
    <w:rsid w:val="00336206"/>
    <w:rsid w:val="00337996"/>
    <w:rsid w:val="00337FFD"/>
    <w:rsid w:val="00340191"/>
    <w:rsid w:val="003406D2"/>
    <w:rsid w:val="003408B9"/>
    <w:rsid w:val="003428E1"/>
    <w:rsid w:val="0034306D"/>
    <w:rsid w:val="00345A00"/>
    <w:rsid w:val="003462E0"/>
    <w:rsid w:val="00350834"/>
    <w:rsid w:val="00350D1E"/>
    <w:rsid w:val="003511EA"/>
    <w:rsid w:val="0035316F"/>
    <w:rsid w:val="003545F5"/>
    <w:rsid w:val="003549DD"/>
    <w:rsid w:val="00356741"/>
    <w:rsid w:val="003606AA"/>
    <w:rsid w:val="00360DB4"/>
    <w:rsid w:val="003610AF"/>
    <w:rsid w:val="00361742"/>
    <w:rsid w:val="003632C8"/>
    <w:rsid w:val="00363D6F"/>
    <w:rsid w:val="0036646A"/>
    <w:rsid w:val="00366DB9"/>
    <w:rsid w:val="00367A8E"/>
    <w:rsid w:val="00370EB7"/>
    <w:rsid w:val="00370ED8"/>
    <w:rsid w:val="00370F8C"/>
    <w:rsid w:val="0037493E"/>
    <w:rsid w:val="00374B7E"/>
    <w:rsid w:val="003772B2"/>
    <w:rsid w:val="0037755C"/>
    <w:rsid w:val="00380C9F"/>
    <w:rsid w:val="0038250B"/>
    <w:rsid w:val="003825F3"/>
    <w:rsid w:val="003827E4"/>
    <w:rsid w:val="00383CA4"/>
    <w:rsid w:val="00384919"/>
    <w:rsid w:val="0038583D"/>
    <w:rsid w:val="003900DC"/>
    <w:rsid w:val="00392808"/>
    <w:rsid w:val="0039498E"/>
    <w:rsid w:val="00395177"/>
    <w:rsid w:val="0039790E"/>
    <w:rsid w:val="003A119A"/>
    <w:rsid w:val="003A1371"/>
    <w:rsid w:val="003A2992"/>
    <w:rsid w:val="003A2DB4"/>
    <w:rsid w:val="003A5059"/>
    <w:rsid w:val="003A5456"/>
    <w:rsid w:val="003A5AF5"/>
    <w:rsid w:val="003A62CE"/>
    <w:rsid w:val="003A6A15"/>
    <w:rsid w:val="003A6FCF"/>
    <w:rsid w:val="003B06BE"/>
    <w:rsid w:val="003B116C"/>
    <w:rsid w:val="003B45FF"/>
    <w:rsid w:val="003B48FC"/>
    <w:rsid w:val="003B49C7"/>
    <w:rsid w:val="003B69C4"/>
    <w:rsid w:val="003B6B52"/>
    <w:rsid w:val="003B7603"/>
    <w:rsid w:val="003C1CFA"/>
    <w:rsid w:val="003C4087"/>
    <w:rsid w:val="003C4C4C"/>
    <w:rsid w:val="003C6CA1"/>
    <w:rsid w:val="003C78D0"/>
    <w:rsid w:val="003D0E33"/>
    <w:rsid w:val="003D593A"/>
    <w:rsid w:val="003D59F9"/>
    <w:rsid w:val="003D6AB3"/>
    <w:rsid w:val="003D6E38"/>
    <w:rsid w:val="003D6F0F"/>
    <w:rsid w:val="003E00E7"/>
    <w:rsid w:val="003E0713"/>
    <w:rsid w:val="003E1264"/>
    <w:rsid w:val="003E140E"/>
    <w:rsid w:val="003E3CBD"/>
    <w:rsid w:val="003E4BB0"/>
    <w:rsid w:val="003E4C1D"/>
    <w:rsid w:val="003E5726"/>
    <w:rsid w:val="003E5AE7"/>
    <w:rsid w:val="003E6050"/>
    <w:rsid w:val="003E755B"/>
    <w:rsid w:val="003F0CB1"/>
    <w:rsid w:val="003F1C52"/>
    <w:rsid w:val="003F2CE1"/>
    <w:rsid w:val="003F3C53"/>
    <w:rsid w:val="003F483E"/>
    <w:rsid w:val="003F4955"/>
    <w:rsid w:val="003F5988"/>
    <w:rsid w:val="003F7369"/>
    <w:rsid w:val="00400062"/>
    <w:rsid w:val="004001C7"/>
    <w:rsid w:val="00402A82"/>
    <w:rsid w:val="00405578"/>
    <w:rsid w:val="00407B6C"/>
    <w:rsid w:val="00410A53"/>
    <w:rsid w:val="00412DA6"/>
    <w:rsid w:val="00414322"/>
    <w:rsid w:val="0041715C"/>
    <w:rsid w:val="00417D67"/>
    <w:rsid w:val="004205B1"/>
    <w:rsid w:val="00420D55"/>
    <w:rsid w:val="00420D89"/>
    <w:rsid w:val="00421513"/>
    <w:rsid w:val="004215AB"/>
    <w:rsid w:val="00424815"/>
    <w:rsid w:val="0042564E"/>
    <w:rsid w:val="004268A1"/>
    <w:rsid w:val="00431534"/>
    <w:rsid w:val="00431B9B"/>
    <w:rsid w:val="00433228"/>
    <w:rsid w:val="00434669"/>
    <w:rsid w:val="00436676"/>
    <w:rsid w:val="00436995"/>
    <w:rsid w:val="004378A1"/>
    <w:rsid w:val="00440173"/>
    <w:rsid w:val="00440807"/>
    <w:rsid w:val="00440DD3"/>
    <w:rsid w:val="00441858"/>
    <w:rsid w:val="00442A29"/>
    <w:rsid w:val="00444089"/>
    <w:rsid w:val="004462A1"/>
    <w:rsid w:val="00446FB7"/>
    <w:rsid w:val="00447B30"/>
    <w:rsid w:val="00452FC0"/>
    <w:rsid w:val="00453C29"/>
    <w:rsid w:val="00454057"/>
    <w:rsid w:val="00454180"/>
    <w:rsid w:val="0045514D"/>
    <w:rsid w:val="004560B2"/>
    <w:rsid w:val="004562F3"/>
    <w:rsid w:val="0045660D"/>
    <w:rsid w:val="0045755A"/>
    <w:rsid w:val="00461148"/>
    <w:rsid w:val="00461FAE"/>
    <w:rsid w:val="00463351"/>
    <w:rsid w:val="00463F50"/>
    <w:rsid w:val="00464854"/>
    <w:rsid w:val="00464BAF"/>
    <w:rsid w:val="00466386"/>
    <w:rsid w:val="00466625"/>
    <w:rsid w:val="0046741F"/>
    <w:rsid w:val="00471530"/>
    <w:rsid w:val="00473BAE"/>
    <w:rsid w:val="00473E97"/>
    <w:rsid w:val="004757EC"/>
    <w:rsid w:val="0047628A"/>
    <w:rsid w:val="00480A32"/>
    <w:rsid w:val="0048192F"/>
    <w:rsid w:val="00482DB1"/>
    <w:rsid w:val="004835F8"/>
    <w:rsid w:val="00483AAC"/>
    <w:rsid w:val="004872DC"/>
    <w:rsid w:val="00487410"/>
    <w:rsid w:val="00490921"/>
    <w:rsid w:val="00490B52"/>
    <w:rsid w:val="0049137E"/>
    <w:rsid w:val="00491BC0"/>
    <w:rsid w:val="00492BE4"/>
    <w:rsid w:val="00492D6B"/>
    <w:rsid w:val="00492E0A"/>
    <w:rsid w:val="004935EF"/>
    <w:rsid w:val="00493E37"/>
    <w:rsid w:val="0049444C"/>
    <w:rsid w:val="004962D8"/>
    <w:rsid w:val="0049689E"/>
    <w:rsid w:val="004A06D1"/>
    <w:rsid w:val="004A10F4"/>
    <w:rsid w:val="004A14BD"/>
    <w:rsid w:val="004A158D"/>
    <w:rsid w:val="004A1713"/>
    <w:rsid w:val="004A17CD"/>
    <w:rsid w:val="004A3F98"/>
    <w:rsid w:val="004A4563"/>
    <w:rsid w:val="004A4755"/>
    <w:rsid w:val="004A554D"/>
    <w:rsid w:val="004A6323"/>
    <w:rsid w:val="004A67A5"/>
    <w:rsid w:val="004A78F9"/>
    <w:rsid w:val="004B0551"/>
    <w:rsid w:val="004B101E"/>
    <w:rsid w:val="004B3086"/>
    <w:rsid w:val="004B3435"/>
    <w:rsid w:val="004B4674"/>
    <w:rsid w:val="004B55C6"/>
    <w:rsid w:val="004B5EF3"/>
    <w:rsid w:val="004B61E1"/>
    <w:rsid w:val="004C221D"/>
    <w:rsid w:val="004C222E"/>
    <w:rsid w:val="004C30E5"/>
    <w:rsid w:val="004C3DF8"/>
    <w:rsid w:val="004C6090"/>
    <w:rsid w:val="004C658B"/>
    <w:rsid w:val="004C6798"/>
    <w:rsid w:val="004C69CD"/>
    <w:rsid w:val="004C7713"/>
    <w:rsid w:val="004C7CA7"/>
    <w:rsid w:val="004C7E32"/>
    <w:rsid w:val="004D090D"/>
    <w:rsid w:val="004D0B21"/>
    <w:rsid w:val="004D13F2"/>
    <w:rsid w:val="004D5E87"/>
    <w:rsid w:val="004D6F05"/>
    <w:rsid w:val="004D75C4"/>
    <w:rsid w:val="004E113D"/>
    <w:rsid w:val="004E1E5B"/>
    <w:rsid w:val="004E24A5"/>
    <w:rsid w:val="004E2D67"/>
    <w:rsid w:val="004E34AF"/>
    <w:rsid w:val="004E5C49"/>
    <w:rsid w:val="004E603D"/>
    <w:rsid w:val="004E6FBD"/>
    <w:rsid w:val="004E7E5D"/>
    <w:rsid w:val="004F0628"/>
    <w:rsid w:val="004F30F6"/>
    <w:rsid w:val="004F33A5"/>
    <w:rsid w:val="004F3B07"/>
    <w:rsid w:val="004F3ED2"/>
    <w:rsid w:val="004F6089"/>
    <w:rsid w:val="004F61A7"/>
    <w:rsid w:val="004F642E"/>
    <w:rsid w:val="004F659F"/>
    <w:rsid w:val="004F71C5"/>
    <w:rsid w:val="004F742D"/>
    <w:rsid w:val="005008D6"/>
    <w:rsid w:val="00500B39"/>
    <w:rsid w:val="0050176D"/>
    <w:rsid w:val="0050342D"/>
    <w:rsid w:val="00503965"/>
    <w:rsid w:val="00504567"/>
    <w:rsid w:val="00504C0C"/>
    <w:rsid w:val="00504DFA"/>
    <w:rsid w:val="0050542F"/>
    <w:rsid w:val="005062B4"/>
    <w:rsid w:val="00506CA4"/>
    <w:rsid w:val="00507D4F"/>
    <w:rsid w:val="00510D39"/>
    <w:rsid w:val="00511321"/>
    <w:rsid w:val="00511F57"/>
    <w:rsid w:val="0051257A"/>
    <w:rsid w:val="00512CED"/>
    <w:rsid w:val="00512FE5"/>
    <w:rsid w:val="00513AB3"/>
    <w:rsid w:val="0051507A"/>
    <w:rsid w:val="0051539A"/>
    <w:rsid w:val="00515648"/>
    <w:rsid w:val="00515998"/>
    <w:rsid w:val="00521CAD"/>
    <w:rsid w:val="005225BA"/>
    <w:rsid w:val="005228A2"/>
    <w:rsid w:val="005240DC"/>
    <w:rsid w:val="0052501B"/>
    <w:rsid w:val="00526B0B"/>
    <w:rsid w:val="00530163"/>
    <w:rsid w:val="005315E2"/>
    <w:rsid w:val="005324D0"/>
    <w:rsid w:val="00533F94"/>
    <w:rsid w:val="0053774A"/>
    <w:rsid w:val="00537D5D"/>
    <w:rsid w:val="00540005"/>
    <w:rsid w:val="00541440"/>
    <w:rsid w:val="00542452"/>
    <w:rsid w:val="005446A9"/>
    <w:rsid w:val="00544F05"/>
    <w:rsid w:val="0054528D"/>
    <w:rsid w:val="00545431"/>
    <w:rsid w:val="00545781"/>
    <w:rsid w:val="0054592F"/>
    <w:rsid w:val="00546300"/>
    <w:rsid w:val="00546460"/>
    <w:rsid w:val="0054699E"/>
    <w:rsid w:val="00547087"/>
    <w:rsid w:val="00547110"/>
    <w:rsid w:val="0054712C"/>
    <w:rsid w:val="00551204"/>
    <w:rsid w:val="0055311E"/>
    <w:rsid w:val="00553A62"/>
    <w:rsid w:val="00553CB7"/>
    <w:rsid w:val="00555F07"/>
    <w:rsid w:val="00556AF9"/>
    <w:rsid w:val="005602E3"/>
    <w:rsid w:val="00560F19"/>
    <w:rsid w:val="00561766"/>
    <w:rsid w:val="00561DF8"/>
    <w:rsid w:val="005637AC"/>
    <w:rsid w:val="00565FB3"/>
    <w:rsid w:val="00567707"/>
    <w:rsid w:val="0057023D"/>
    <w:rsid w:val="0057118F"/>
    <w:rsid w:val="00571688"/>
    <w:rsid w:val="00572F1D"/>
    <w:rsid w:val="005731B4"/>
    <w:rsid w:val="005759EA"/>
    <w:rsid w:val="0057630F"/>
    <w:rsid w:val="00576A59"/>
    <w:rsid w:val="00577908"/>
    <w:rsid w:val="005823F4"/>
    <w:rsid w:val="00582D0B"/>
    <w:rsid w:val="0058377D"/>
    <w:rsid w:val="005837D6"/>
    <w:rsid w:val="00584CA9"/>
    <w:rsid w:val="00585C16"/>
    <w:rsid w:val="00586903"/>
    <w:rsid w:val="005873A3"/>
    <w:rsid w:val="00587AB8"/>
    <w:rsid w:val="00590587"/>
    <w:rsid w:val="0059079F"/>
    <w:rsid w:val="005916BC"/>
    <w:rsid w:val="00591CE3"/>
    <w:rsid w:val="0059262D"/>
    <w:rsid w:val="005927F4"/>
    <w:rsid w:val="0059364C"/>
    <w:rsid w:val="00593EF8"/>
    <w:rsid w:val="005941FC"/>
    <w:rsid w:val="00594474"/>
    <w:rsid w:val="0059604D"/>
    <w:rsid w:val="005969EC"/>
    <w:rsid w:val="005A0906"/>
    <w:rsid w:val="005A143C"/>
    <w:rsid w:val="005A1840"/>
    <w:rsid w:val="005A1988"/>
    <w:rsid w:val="005A24EE"/>
    <w:rsid w:val="005A4567"/>
    <w:rsid w:val="005A4C0D"/>
    <w:rsid w:val="005A5124"/>
    <w:rsid w:val="005A57DB"/>
    <w:rsid w:val="005A6E7C"/>
    <w:rsid w:val="005B049D"/>
    <w:rsid w:val="005B2A67"/>
    <w:rsid w:val="005B33A6"/>
    <w:rsid w:val="005B397B"/>
    <w:rsid w:val="005B417A"/>
    <w:rsid w:val="005B48B8"/>
    <w:rsid w:val="005B7472"/>
    <w:rsid w:val="005B768A"/>
    <w:rsid w:val="005C0584"/>
    <w:rsid w:val="005C0C41"/>
    <w:rsid w:val="005C3208"/>
    <w:rsid w:val="005C5661"/>
    <w:rsid w:val="005C5D36"/>
    <w:rsid w:val="005C5DB1"/>
    <w:rsid w:val="005C7ACE"/>
    <w:rsid w:val="005D32CB"/>
    <w:rsid w:val="005D35E8"/>
    <w:rsid w:val="005D3B5F"/>
    <w:rsid w:val="005D5393"/>
    <w:rsid w:val="005D58B4"/>
    <w:rsid w:val="005D6116"/>
    <w:rsid w:val="005D63CE"/>
    <w:rsid w:val="005D664D"/>
    <w:rsid w:val="005D6FFD"/>
    <w:rsid w:val="005D7134"/>
    <w:rsid w:val="005D77B9"/>
    <w:rsid w:val="005E2177"/>
    <w:rsid w:val="005E2D3C"/>
    <w:rsid w:val="005E3183"/>
    <w:rsid w:val="005E4111"/>
    <w:rsid w:val="005E47D0"/>
    <w:rsid w:val="005E5D77"/>
    <w:rsid w:val="005E61A9"/>
    <w:rsid w:val="005E68E4"/>
    <w:rsid w:val="005E69C8"/>
    <w:rsid w:val="005E771B"/>
    <w:rsid w:val="005F0C67"/>
    <w:rsid w:val="005F1EF2"/>
    <w:rsid w:val="005F2066"/>
    <w:rsid w:val="005F404C"/>
    <w:rsid w:val="005F5760"/>
    <w:rsid w:val="005F5B71"/>
    <w:rsid w:val="005F6D86"/>
    <w:rsid w:val="00601D2A"/>
    <w:rsid w:val="00603CC1"/>
    <w:rsid w:val="00605FED"/>
    <w:rsid w:val="0060763A"/>
    <w:rsid w:val="00607B2C"/>
    <w:rsid w:val="006117CE"/>
    <w:rsid w:val="00612008"/>
    <w:rsid w:val="0061216E"/>
    <w:rsid w:val="00613266"/>
    <w:rsid w:val="00613D55"/>
    <w:rsid w:val="00614295"/>
    <w:rsid w:val="00614E93"/>
    <w:rsid w:val="0061588A"/>
    <w:rsid w:val="006174E0"/>
    <w:rsid w:val="006202F6"/>
    <w:rsid w:val="006209CE"/>
    <w:rsid w:val="006214AF"/>
    <w:rsid w:val="00621D6B"/>
    <w:rsid w:val="00624718"/>
    <w:rsid w:val="00625E4B"/>
    <w:rsid w:val="006265F2"/>
    <w:rsid w:val="006302E4"/>
    <w:rsid w:val="006307A5"/>
    <w:rsid w:val="00631BC5"/>
    <w:rsid w:val="0063422A"/>
    <w:rsid w:val="00635BBF"/>
    <w:rsid w:val="00636502"/>
    <w:rsid w:val="0063733F"/>
    <w:rsid w:val="006375D2"/>
    <w:rsid w:val="00637D4E"/>
    <w:rsid w:val="00641D59"/>
    <w:rsid w:val="006453D2"/>
    <w:rsid w:val="00645B09"/>
    <w:rsid w:val="00645FCA"/>
    <w:rsid w:val="00646DE3"/>
    <w:rsid w:val="00647651"/>
    <w:rsid w:val="00650322"/>
    <w:rsid w:val="00650948"/>
    <w:rsid w:val="0065139A"/>
    <w:rsid w:val="006517F0"/>
    <w:rsid w:val="00651CD2"/>
    <w:rsid w:val="00651D87"/>
    <w:rsid w:val="006566FC"/>
    <w:rsid w:val="006569DB"/>
    <w:rsid w:val="0065760D"/>
    <w:rsid w:val="006601A3"/>
    <w:rsid w:val="006602C7"/>
    <w:rsid w:val="00661CAC"/>
    <w:rsid w:val="006620D6"/>
    <w:rsid w:val="00662C57"/>
    <w:rsid w:val="0066560F"/>
    <w:rsid w:val="006673FA"/>
    <w:rsid w:val="006701D4"/>
    <w:rsid w:val="00670EAB"/>
    <w:rsid w:val="0067273B"/>
    <w:rsid w:val="006734B0"/>
    <w:rsid w:val="006736AF"/>
    <w:rsid w:val="00673C1E"/>
    <w:rsid w:val="0067406D"/>
    <w:rsid w:val="0067409F"/>
    <w:rsid w:val="00674468"/>
    <w:rsid w:val="00675FC5"/>
    <w:rsid w:val="00676078"/>
    <w:rsid w:val="0067671C"/>
    <w:rsid w:val="0067687F"/>
    <w:rsid w:val="00682AB1"/>
    <w:rsid w:val="006837AE"/>
    <w:rsid w:val="00683835"/>
    <w:rsid w:val="006852D0"/>
    <w:rsid w:val="00687E49"/>
    <w:rsid w:val="006905AE"/>
    <w:rsid w:val="0069095C"/>
    <w:rsid w:val="006912DC"/>
    <w:rsid w:val="006915CB"/>
    <w:rsid w:val="006925F4"/>
    <w:rsid w:val="00694386"/>
    <w:rsid w:val="00694675"/>
    <w:rsid w:val="006946E4"/>
    <w:rsid w:val="00696034"/>
    <w:rsid w:val="00697111"/>
    <w:rsid w:val="006971BF"/>
    <w:rsid w:val="00697EB3"/>
    <w:rsid w:val="006A0FB4"/>
    <w:rsid w:val="006A2D66"/>
    <w:rsid w:val="006A3188"/>
    <w:rsid w:val="006A44D7"/>
    <w:rsid w:val="006A6903"/>
    <w:rsid w:val="006A7695"/>
    <w:rsid w:val="006A7829"/>
    <w:rsid w:val="006A7D7C"/>
    <w:rsid w:val="006A7E41"/>
    <w:rsid w:val="006B0301"/>
    <w:rsid w:val="006B0BE4"/>
    <w:rsid w:val="006B36E4"/>
    <w:rsid w:val="006B431D"/>
    <w:rsid w:val="006B4A92"/>
    <w:rsid w:val="006B5213"/>
    <w:rsid w:val="006B6C0E"/>
    <w:rsid w:val="006B6E08"/>
    <w:rsid w:val="006B7177"/>
    <w:rsid w:val="006C02C8"/>
    <w:rsid w:val="006C1090"/>
    <w:rsid w:val="006C1279"/>
    <w:rsid w:val="006C1B95"/>
    <w:rsid w:val="006C2D78"/>
    <w:rsid w:val="006C3B6C"/>
    <w:rsid w:val="006C465B"/>
    <w:rsid w:val="006C4A76"/>
    <w:rsid w:val="006C4CFC"/>
    <w:rsid w:val="006C4E3A"/>
    <w:rsid w:val="006C4F48"/>
    <w:rsid w:val="006C511A"/>
    <w:rsid w:val="006C6D93"/>
    <w:rsid w:val="006D04E0"/>
    <w:rsid w:val="006D07D1"/>
    <w:rsid w:val="006D1E54"/>
    <w:rsid w:val="006D4D70"/>
    <w:rsid w:val="006D5091"/>
    <w:rsid w:val="006D554D"/>
    <w:rsid w:val="006D6A9C"/>
    <w:rsid w:val="006D7DC4"/>
    <w:rsid w:val="006D7E8D"/>
    <w:rsid w:val="006E1745"/>
    <w:rsid w:val="006E1EDB"/>
    <w:rsid w:val="006E2CC3"/>
    <w:rsid w:val="006E31DC"/>
    <w:rsid w:val="006E3AC2"/>
    <w:rsid w:val="006E41DB"/>
    <w:rsid w:val="006E5411"/>
    <w:rsid w:val="006E55D2"/>
    <w:rsid w:val="006E567B"/>
    <w:rsid w:val="006E5B23"/>
    <w:rsid w:val="006E605C"/>
    <w:rsid w:val="006E7F8B"/>
    <w:rsid w:val="006F0A95"/>
    <w:rsid w:val="006F1892"/>
    <w:rsid w:val="006F32E1"/>
    <w:rsid w:val="006F6C75"/>
    <w:rsid w:val="006F7747"/>
    <w:rsid w:val="006F7C3B"/>
    <w:rsid w:val="007002EF"/>
    <w:rsid w:val="00700C59"/>
    <w:rsid w:val="00701820"/>
    <w:rsid w:val="00702629"/>
    <w:rsid w:val="00704C0F"/>
    <w:rsid w:val="00704C11"/>
    <w:rsid w:val="00704F93"/>
    <w:rsid w:val="00705DAC"/>
    <w:rsid w:val="00710AED"/>
    <w:rsid w:val="0071290D"/>
    <w:rsid w:val="00715CFD"/>
    <w:rsid w:val="00715DBD"/>
    <w:rsid w:val="00716051"/>
    <w:rsid w:val="00716662"/>
    <w:rsid w:val="00717084"/>
    <w:rsid w:val="00720574"/>
    <w:rsid w:val="00720F22"/>
    <w:rsid w:val="007215D0"/>
    <w:rsid w:val="00722525"/>
    <w:rsid w:val="0072336D"/>
    <w:rsid w:val="00727072"/>
    <w:rsid w:val="00727F7D"/>
    <w:rsid w:val="00731824"/>
    <w:rsid w:val="007319E0"/>
    <w:rsid w:val="00731D2E"/>
    <w:rsid w:val="00732426"/>
    <w:rsid w:val="00732538"/>
    <w:rsid w:val="007326C1"/>
    <w:rsid w:val="00732C1B"/>
    <w:rsid w:val="00734D70"/>
    <w:rsid w:val="007364E4"/>
    <w:rsid w:val="00737B6F"/>
    <w:rsid w:val="007400AB"/>
    <w:rsid w:val="0074072F"/>
    <w:rsid w:val="00741EB6"/>
    <w:rsid w:val="00742D22"/>
    <w:rsid w:val="00744504"/>
    <w:rsid w:val="00744E78"/>
    <w:rsid w:val="007452D8"/>
    <w:rsid w:val="00745535"/>
    <w:rsid w:val="0074655D"/>
    <w:rsid w:val="00747736"/>
    <w:rsid w:val="00752A27"/>
    <w:rsid w:val="007551AB"/>
    <w:rsid w:val="00756DC3"/>
    <w:rsid w:val="00757789"/>
    <w:rsid w:val="007577C2"/>
    <w:rsid w:val="00757828"/>
    <w:rsid w:val="00760241"/>
    <w:rsid w:val="007604FA"/>
    <w:rsid w:val="00760535"/>
    <w:rsid w:val="00760C13"/>
    <w:rsid w:val="0076350E"/>
    <w:rsid w:val="00763923"/>
    <w:rsid w:val="00764706"/>
    <w:rsid w:val="00764FB6"/>
    <w:rsid w:val="007651CC"/>
    <w:rsid w:val="00770913"/>
    <w:rsid w:val="00771127"/>
    <w:rsid w:val="007733F7"/>
    <w:rsid w:val="00773572"/>
    <w:rsid w:val="007744EE"/>
    <w:rsid w:val="007758ED"/>
    <w:rsid w:val="00776394"/>
    <w:rsid w:val="00781691"/>
    <w:rsid w:val="00781A64"/>
    <w:rsid w:val="007822BE"/>
    <w:rsid w:val="00783A8C"/>
    <w:rsid w:val="00783F92"/>
    <w:rsid w:val="007851A0"/>
    <w:rsid w:val="00786D04"/>
    <w:rsid w:val="00786D76"/>
    <w:rsid w:val="00786D7D"/>
    <w:rsid w:val="00786FC0"/>
    <w:rsid w:val="0078799A"/>
    <w:rsid w:val="00787B2F"/>
    <w:rsid w:val="007919C1"/>
    <w:rsid w:val="00793238"/>
    <w:rsid w:val="0079460E"/>
    <w:rsid w:val="007950A4"/>
    <w:rsid w:val="00796DC2"/>
    <w:rsid w:val="007A093F"/>
    <w:rsid w:val="007A2EB4"/>
    <w:rsid w:val="007A4148"/>
    <w:rsid w:val="007A4DB3"/>
    <w:rsid w:val="007A6183"/>
    <w:rsid w:val="007A675A"/>
    <w:rsid w:val="007A682D"/>
    <w:rsid w:val="007A6E75"/>
    <w:rsid w:val="007A7F91"/>
    <w:rsid w:val="007B054D"/>
    <w:rsid w:val="007B1741"/>
    <w:rsid w:val="007B1B2F"/>
    <w:rsid w:val="007B1D20"/>
    <w:rsid w:val="007B1F33"/>
    <w:rsid w:val="007B2538"/>
    <w:rsid w:val="007B295A"/>
    <w:rsid w:val="007B3860"/>
    <w:rsid w:val="007B4FFE"/>
    <w:rsid w:val="007B5BB6"/>
    <w:rsid w:val="007B5FCA"/>
    <w:rsid w:val="007B6FDE"/>
    <w:rsid w:val="007B7083"/>
    <w:rsid w:val="007B73A8"/>
    <w:rsid w:val="007B7485"/>
    <w:rsid w:val="007B7E2B"/>
    <w:rsid w:val="007C0563"/>
    <w:rsid w:val="007C26F1"/>
    <w:rsid w:val="007C3DB4"/>
    <w:rsid w:val="007C569A"/>
    <w:rsid w:val="007D13F7"/>
    <w:rsid w:val="007D2622"/>
    <w:rsid w:val="007D3A34"/>
    <w:rsid w:val="007D4830"/>
    <w:rsid w:val="007D4C33"/>
    <w:rsid w:val="007D5088"/>
    <w:rsid w:val="007D5827"/>
    <w:rsid w:val="007D63C0"/>
    <w:rsid w:val="007E02E3"/>
    <w:rsid w:val="007E047B"/>
    <w:rsid w:val="007E0CCE"/>
    <w:rsid w:val="007E1987"/>
    <w:rsid w:val="007E35B7"/>
    <w:rsid w:val="007E36B7"/>
    <w:rsid w:val="007E37E2"/>
    <w:rsid w:val="007E3BEB"/>
    <w:rsid w:val="007E3C8D"/>
    <w:rsid w:val="007E4CFC"/>
    <w:rsid w:val="007E6290"/>
    <w:rsid w:val="007E6B0A"/>
    <w:rsid w:val="007F0246"/>
    <w:rsid w:val="007F0288"/>
    <w:rsid w:val="007F0F4E"/>
    <w:rsid w:val="007F1693"/>
    <w:rsid w:val="007F438E"/>
    <w:rsid w:val="007F4E65"/>
    <w:rsid w:val="007F53A5"/>
    <w:rsid w:val="007F5566"/>
    <w:rsid w:val="007F741E"/>
    <w:rsid w:val="007F7887"/>
    <w:rsid w:val="00801233"/>
    <w:rsid w:val="00804157"/>
    <w:rsid w:val="008046A2"/>
    <w:rsid w:val="008049E0"/>
    <w:rsid w:val="00804F58"/>
    <w:rsid w:val="00805972"/>
    <w:rsid w:val="008108E8"/>
    <w:rsid w:val="00811CB1"/>
    <w:rsid w:val="00812E3E"/>
    <w:rsid w:val="008142CB"/>
    <w:rsid w:val="00817C80"/>
    <w:rsid w:val="00817DBE"/>
    <w:rsid w:val="008206A8"/>
    <w:rsid w:val="008214BC"/>
    <w:rsid w:val="008218BA"/>
    <w:rsid w:val="008225B0"/>
    <w:rsid w:val="0082369A"/>
    <w:rsid w:val="008238BD"/>
    <w:rsid w:val="008238FC"/>
    <w:rsid w:val="00823C3B"/>
    <w:rsid w:val="00824192"/>
    <w:rsid w:val="00825268"/>
    <w:rsid w:val="00826A8F"/>
    <w:rsid w:val="00827FA3"/>
    <w:rsid w:val="008305C0"/>
    <w:rsid w:val="008317C8"/>
    <w:rsid w:val="00831D2C"/>
    <w:rsid w:val="00832527"/>
    <w:rsid w:val="00833A68"/>
    <w:rsid w:val="00834D28"/>
    <w:rsid w:val="00835FE4"/>
    <w:rsid w:val="0083615E"/>
    <w:rsid w:val="008404EF"/>
    <w:rsid w:val="00840A3A"/>
    <w:rsid w:val="00841348"/>
    <w:rsid w:val="008420C6"/>
    <w:rsid w:val="0084307B"/>
    <w:rsid w:val="008452B6"/>
    <w:rsid w:val="00845D3D"/>
    <w:rsid w:val="00846457"/>
    <w:rsid w:val="008534BD"/>
    <w:rsid w:val="00854340"/>
    <w:rsid w:val="00854C71"/>
    <w:rsid w:val="0085707A"/>
    <w:rsid w:val="00857387"/>
    <w:rsid w:val="0086142B"/>
    <w:rsid w:val="00861FB1"/>
    <w:rsid w:val="00863179"/>
    <w:rsid w:val="00865730"/>
    <w:rsid w:val="008673D3"/>
    <w:rsid w:val="00867A4D"/>
    <w:rsid w:val="00870556"/>
    <w:rsid w:val="008707BA"/>
    <w:rsid w:val="00870AEC"/>
    <w:rsid w:val="00871A09"/>
    <w:rsid w:val="00872744"/>
    <w:rsid w:val="00872B66"/>
    <w:rsid w:val="00873566"/>
    <w:rsid w:val="00874E97"/>
    <w:rsid w:val="00875B03"/>
    <w:rsid w:val="00876102"/>
    <w:rsid w:val="00876361"/>
    <w:rsid w:val="008774E3"/>
    <w:rsid w:val="00880282"/>
    <w:rsid w:val="008815C9"/>
    <w:rsid w:val="00882190"/>
    <w:rsid w:val="00882356"/>
    <w:rsid w:val="0088256E"/>
    <w:rsid w:val="008851CF"/>
    <w:rsid w:val="0088599E"/>
    <w:rsid w:val="00885BEC"/>
    <w:rsid w:val="008860F4"/>
    <w:rsid w:val="00891577"/>
    <w:rsid w:val="00893130"/>
    <w:rsid w:val="00895A12"/>
    <w:rsid w:val="00895BB9"/>
    <w:rsid w:val="00897678"/>
    <w:rsid w:val="00897982"/>
    <w:rsid w:val="008A0E97"/>
    <w:rsid w:val="008A1D96"/>
    <w:rsid w:val="008A2444"/>
    <w:rsid w:val="008A2974"/>
    <w:rsid w:val="008A5706"/>
    <w:rsid w:val="008A5B03"/>
    <w:rsid w:val="008A663F"/>
    <w:rsid w:val="008A6AF6"/>
    <w:rsid w:val="008A75F8"/>
    <w:rsid w:val="008B0DDB"/>
    <w:rsid w:val="008B13DD"/>
    <w:rsid w:val="008B1449"/>
    <w:rsid w:val="008B24AE"/>
    <w:rsid w:val="008B32D5"/>
    <w:rsid w:val="008B3927"/>
    <w:rsid w:val="008B5644"/>
    <w:rsid w:val="008B56B1"/>
    <w:rsid w:val="008B5F1A"/>
    <w:rsid w:val="008C00B2"/>
    <w:rsid w:val="008C0883"/>
    <w:rsid w:val="008C0D74"/>
    <w:rsid w:val="008C2687"/>
    <w:rsid w:val="008C2FF5"/>
    <w:rsid w:val="008C365A"/>
    <w:rsid w:val="008C3F6C"/>
    <w:rsid w:val="008C6A70"/>
    <w:rsid w:val="008D158A"/>
    <w:rsid w:val="008D1C64"/>
    <w:rsid w:val="008D2289"/>
    <w:rsid w:val="008D2A0E"/>
    <w:rsid w:val="008D45CA"/>
    <w:rsid w:val="008D496C"/>
    <w:rsid w:val="008D49CF"/>
    <w:rsid w:val="008D4E78"/>
    <w:rsid w:val="008D5445"/>
    <w:rsid w:val="008D66D6"/>
    <w:rsid w:val="008D673C"/>
    <w:rsid w:val="008D70E5"/>
    <w:rsid w:val="008D7D41"/>
    <w:rsid w:val="008E09D2"/>
    <w:rsid w:val="008E3004"/>
    <w:rsid w:val="008E365A"/>
    <w:rsid w:val="008E515A"/>
    <w:rsid w:val="008E5BA6"/>
    <w:rsid w:val="008E6085"/>
    <w:rsid w:val="008E7D23"/>
    <w:rsid w:val="008F248B"/>
    <w:rsid w:val="008F4C1F"/>
    <w:rsid w:val="008F5A02"/>
    <w:rsid w:val="008F6219"/>
    <w:rsid w:val="008F73B7"/>
    <w:rsid w:val="0090159B"/>
    <w:rsid w:val="00903C41"/>
    <w:rsid w:val="0090556A"/>
    <w:rsid w:val="009057AD"/>
    <w:rsid w:val="00905EA3"/>
    <w:rsid w:val="00907458"/>
    <w:rsid w:val="009132E4"/>
    <w:rsid w:val="00913BDF"/>
    <w:rsid w:val="0091456D"/>
    <w:rsid w:val="00915509"/>
    <w:rsid w:val="00915726"/>
    <w:rsid w:val="00915D7E"/>
    <w:rsid w:val="009164CE"/>
    <w:rsid w:val="00917478"/>
    <w:rsid w:val="00923B2F"/>
    <w:rsid w:val="0092456F"/>
    <w:rsid w:val="009259CD"/>
    <w:rsid w:val="00926A01"/>
    <w:rsid w:val="00926E04"/>
    <w:rsid w:val="00927BA0"/>
    <w:rsid w:val="009309EB"/>
    <w:rsid w:val="00932AD3"/>
    <w:rsid w:val="00933CF2"/>
    <w:rsid w:val="009348A6"/>
    <w:rsid w:val="00934988"/>
    <w:rsid w:val="00934C21"/>
    <w:rsid w:val="00935A19"/>
    <w:rsid w:val="00937538"/>
    <w:rsid w:val="00937E70"/>
    <w:rsid w:val="00940D0F"/>
    <w:rsid w:val="00944B63"/>
    <w:rsid w:val="009451C6"/>
    <w:rsid w:val="00946782"/>
    <w:rsid w:val="0094678E"/>
    <w:rsid w:val="00946C86"/>
    <w:rsid w:val="00947070"/>
    <w:rsid w:val="00947137"/>
    <w:rsid w:val="00947E8B"/>
    <w:rsid w:val="00950D72"/>
    <w:rsid w:val="00950E7C"/>
    <w:rsid w:val="00953EFE"/>
    <w:rsid w:val="0095456F"/>
    <w:rsid w:val="0095658E"/>
    <w:rsid w:val="00957B5C"/>
    <w:rsid w:val="00957CD5"/>
    <w:rsid w:val="00961B4F"/>
    <w:rsid w:val="009648A1"/>
    <w:rsid w:val="00964C30"/>
    <w:rsid w:val="00966EF0"/>
    <w:rsid w:val="009675A1"/>
    <w:rsid w:val="009676C3"/>
    <w:rsid w:val="00970DFC"/>
    <w:rsid w:val="00972793"/>
    <w:rsid w:val="00974D5F"/>
    <w:rsid w:val="00977E0B"/>
    <w:rsid w:val="00980453"/>
    <w:rsid w:val="00980823"/>
    <w:rsid w:val="00980C1F"/>
    <w:rsid w:val="00980D7B"/>
    <w:rsid w:val="009846C1"/>
    <w:rsid w:val="009879B1"/>
    <w:rsid w:val="0099076F"/>
    <w:rsid w:val="00992808"/>
    <w:rsid w:val="009933B5"/>
    <w:rsid w:val="0099485D"/>
    <w:rsid w:val="00995F92"/>
    <w:rsid w:val="009A04DD"/>
    <w:rsid w:val="009A1909"/>
    <w:rsid w:val="009A38BB"/>
    <w:rsid w:val="009A6722"/>
    <w:rsid w:val="009A71A4"/>
    <w:rsid w:val="009A75F0"/>
    <w:rsid w:val="009A79F9"/>
    <w:rsid w:val="009A7E4D"/>
    <w:rsid w:val="009B0A23"/>
    <w:rsid w:val="009B1173"/>
    <w:rsid w:val="009B1633"/>
    <w:rsid w:val="009B4962"/>
    <w:rsid w:val="009B4AE9"/>
    <w:rsid w:val="009B649D"/>
    <w:rsid w:val="009C1B07"/>
    <w:rsid w:val="009C1D2E"/>
    <w:rsid w:val="009C20B3"/>
    <w:rsid w:val="009C25F1"/>
    <w:rsid w:val="009C32E9"/>
    <w:rsid w:val="009C347E"/>
    <w:rsid w:val="009C476B"/>
    <w:rsid w:val="009C7047"/>
    <w:rsid w:val="009D1488"/>
    <w:rsid w:val="009D2A3E"/>
    <w:rsid w:val="009D3659"/>
    <w:rsid w:val="009D384D"/>
    <w:rsid w:val="009D4565"/>
    <w:rsid w:val="009D7C05"/>
    <w:rsid w:val="009D7E57"/>
    <w:rsid w:val="009E0147"/>
    <w:rsid w:val="009E119D"/>
    <w:rsid w:val="009E13B0"/>
    <w:rsid w:val="009E43B2"/>
    <w:rsid w:val="009E50CA"/>
    <w:rsid w:val="009E5C76"/>
    <w:rsid w:val="009E6077"/>
    <w:rsid w:val="009E61EB"/>
    <w:rsid w:val="009E7C6C"/>
    <w:rsid w:val="009F0C38"/>
    <w:rsid w:val="009F25AB"/>
    <w:rsid w:val="009F3068"/>
    <w:rsid w:val="009F31D4"/>
    <w:rsid w:val="009F3308"/>
    <w:rsid w:val="009F4405"/>
    <w:rsid w:val="009F4728"/>
    <w:rsid w:val="009F5968"/>
    <w:rsid w:val="009F5A2A"/>
    <w:rsid w:val="009F6340"/>
    <w:rsid w:val="009F7865"/>
    <w:rsid w:val="00A003B8"/>
    <w:rsid w:val="00A00FCD"/>
    <w:rsid w:val="00A012EC"/>
    <w:rsid w:val="00A01376"/>
    <w:rsid w:val="00A014B9"/>
    <w:rsid w:val="00A04550"/>
    <w:rsid w:val="00A046A3"/>
    <w:rsid w:val="00A04725"/>
    <w:rsid w:val="00A05DD2"/>
    <w:rsid w:val="00A062C9"/>
    <w:rsid w:val="00A07DF2"/>
    <w:rsid w:val="00A101C1"/>
    <w:rsid w:val="00A10921"/>
    <w:rsid w:val="00A13538"/>
    <w:rsid w:val="00A13709"/>
    <w:rsid w:val="00A13DFE"/>
    <w:rsid w:val="00A14AFA"/>
    <w:rsid w:val="00A14BB5"/>
    <w:rsid w:val="00A155BC"/>
    <w:rsid w:val="00A166B3"/>
    <w:rsid w:val="00A16B1A"/>
    <w:rsid w:val="00A211C9"/>
    <w:rsid w:val="00A213C4"/>
    <w:rsid w:val="00A214FA"/>
    <w:rsid w:val="00A23D2F"/>
    <w:rsid w:val="00A24865"/>
    <w:rsid w:val="00A24AB5"/>
    <w:rsid w:val="00A24F16"/>
    <w:rsid w:val="00A257CD"/>
    <w:rsid w:val="00A25FCE"/>
    <w:rsid w:val="00A2602F"/>
    <w:rsid w:val="00A26770"/>
    <w:rsid w:val="00A26B76"/>
    <w:rsid w:val="00A26B97"/>
    <w:rsid w:val="00A26CFB"/>
    <w:rsid w:val="00A26D18"/>
    <w:rsid w:val="00A277B6"/>
    <w:rsid w:val="00A30AE5"/>
    <w:rsid w:val="00A30B58"/>
    <w:rsid w:val="00A30F14"/>
    <w:rsid w:val="00A32DCB"/>
    <w:rsid w:val="00A36BB7"/>
    <w:rsid w:val="00A413F6"/>
    <w:rsid w:val="00A42871"/>
    <w:rsid w:val="00A429CB"/>
    <w:rsid w:val="00A430FF"/>
    <w:rsid w:val="00A4313F"/>
    <w:rsid w:val="00A43B3B"/>
    <w:rsid w:val="00A43B7C"/>
    <w:rsid w:val="00A43EBB"/>
    <w:rsid w:val="00A4444E"/>
    <w:rsid w:val="00A46886"/>
    <w:rsid w:val="00A500C6"/>
    <w:rsid w:val="00A5085F"/>
    <w:rsid w:val="00A51D59"/>
    <w:rsid w:val="00A529BF"/>
    <w:rsid w:val="00A52CB9"/>
    <w:rsid w:val="00A53A5C"/>
    <w:rsid w:val="00A53AAA"/>
    <w:rsid w:val="00A53CDC"/>
    <w:rsid w:val="00A54128"/>
    <w:rsid w:val="00A544F7"/>
    <w:rsid w:val="00A54CD7"/>
    <w:rsid w:val="00A5557C"/>
    <w:rsid w:val="00A57EF9"/>
    <w:rsid w:val="00A61169"/>
    <w:rsid w:val="00A614FE"/>
    <w:rsid w:val="00A618A7"/>
    <w:rsid w:val="00A61E60"/>
    <w:rsid w:val="00A62B4B"/>
    <w:rsid w:val="00A64B4E"/>
    <w:rsid w:val="00A66210"/>
    <w:rsid w:val="00A67876"/>
    <w:rsid w:val="00A679A6"/>
    <w:rsid w:val="00A67BE1"/>
    <w:rsid w:val="00A7097B"/>
    <w:rsid w:val="00A716B5"/>
    <w:rsid w:val="00A744AA"/>
    <w:rsid w:val="00A746E9"/>
    <w:rsid w:val="00A768C8"/>
    <w:rsid w:val="00A8033A"/>
    <w:rsid w:val="00A84123"/>
    <w:rsid w:val="00A84A93"/>
    <w:rsid w:val="00A85FD2"/>
    <w:rsid w:val="00A87A41"/>
    <w:rsid w:val="00A87C8F"/>
    <w:rsid w:val="00A911DA"/>
    <w:rsid w:val="00A924CC"/>
    <w:rsid w:val="00A93F3A"/>
    <w:rsid w:val="00A954A8"/>
    <w:rsid w:val="00A96C15"/>
    <w:rsid w:val="00A97AE3"/>
    <w:rsid w:val="00A97DF9"/>
    <w:rsid w:val="00AA0012"/>
    <w:rsid w:val="00AA0534"/>
    <w:rsid w:val="00AA06EF"/>
    <w:rsid w:val="00AA0E8A"/>
    <w:rsid w:val="00AA10CD"/>
    <w:rsid w:val="00AA124A"/>
    <w:rsid w:val="00AA1A4F"/>
    <w:rsid w:val="00AA1EF1"/>
    <w:rsid w:val="00AA33CE"/>
    <w:rsid w:val="00AA481E"/>
    <w:rsid w:val="00AA58E1"/>
    <w:rsid w:val="00AA64FB"/>
    <w:rsid w:val="00AB076D"/>
    <w:rsid w:val="00AB0934"/>
    <w:rsid w:val="00AB0990"/>
    <w:rsid w:val="00AB0CC9"/>
    <w:rsid w:val="00AB11D7"/>
    <w:rsid w:val="00AB26D3"/>
    <w:rsid w:val="00AB35E6"/>
    <w:rsid w:val="00AB425A"/>
    <w:rsid w:val="00AB434E"/>
    <w:rsid w:val="00AB4AC2"/>
    <w:rsid w:val="00AB4AFA"/>
    <w:rsid w:val="00AB5281"/>
    <w:rsid w:val="00AB6687"/>
    <w:rsid w:val="00AC2190"/>
    <w:rsid w:val="00AC2446"/>
    <w:rsid w:val="00AC31B7"/>
    <w:rsid w:val="00AC3DEA"/>
    <w:rsid w:val="00AD01C5"/>
    <w:rsid w:val="00AD1D05"/>
    <w:rsid w:val="00AD31D7"/>
    <w:rsid w:val="00AD36C6"/>
    <w:rsid w:val="00AD471A"/>
    <w:rsid w:val="00AD77E6"/>
    <w:rsid w:val="00AE0EA8"/>
    <w:rsid w:val="00AE1BAF"/>
    <w:rsid w:val="00AE2CF1"/>
    <w:rsid w:val="00AE37EE"/>
    <w:rsid w:val="00AE3A84"/>
    <w:rsid w:val="00AE3C70"/>
    <w:rsid w:val="00AE3F7C"/>
    <w:rsid w:val="00AE42D5"/>
    <w:rsid w:val="00AE72E5"/>
    <w:rsid w:val="00AE760B"/>
    <w:rsid w:val="00AF0040"/>
    <w:rsid w:val="00AF0573"/>
    <w:rsid w:val="00AF1A5F"/>
    <w:rsid w:val="00AF2D6C"/>
    <w:rsid w:val="00AF309E"/>
    <w:rsid w:val="00AF3C9D"/>
    <w:rsid w:val="00AF44FF"/>
    <w:rsid w:val="00AF494E"/>
    <w:rsid w:val="00AF4D18"/>
    <w:rsid w:val="00AF4F5F"/>
    <w:rsid w:val="00AF63CE"/>
    <w:rsid w:val="00AF6BAA"/>
    <w:rsid w:val="00AF6C38"/>
    <w:rsid w:val="00AF737D"/>
    <w:rsid w:val="00B011F0"/>
    <w:rsid w:val="00B01F16"/>
    <w:rsid w:val="00B02036"/>
    <w:rsid w:val="00B02C6D"/>
    <w:rsid w:val="00B02CF5"/>
    <w:rsid w:val="00B0488E"/>
    <w:rsid w:val="00B04B69"/>
    <w:rsid w:val="00B055D5"/>
    <w:rsid w:val="00B06884"/>
    <w:rsid w:val="00B06908"/>
    <w:rsid w:val="00B102E3"/>
    <w:rsid w:val="00B10423"/>
    <w:rsid w:val="00B10DF8"/>
    <w:rsid w:val="00B12702"/>
    <w:rsid w:val="00B15457"/>
    <w:rsid w:val="00B15B96"/>
    <w:rsid w:val="00B160DF"/>
    <w:rsid w:val="00B1662D"/>
    <w:rsid w:val="00B20506"/>
    <w:rsid w:val="00B208BB"/>
    <w:rsid w:val="00B211BE"/>
    <w:rsid w:val="00B2314B"/>
    <w:rsid w:val="00B2370B"/>
    <w:rsid w:val="00B239E2"/>
    <w:rsid w:val="00B2498F"/>
    <w:rsid w:val="00B251DE"/>
    <w:rsid w:val="00B25260"/>
    <w:rsid w:val="00B2547A"/>
    <w:rsid w:val="00B256E0"/>
    <w:rsid w:val="00B27439"/>
    <w:rsid w:val="00B278D7"/>
    <w:rsid w:val="00B27B6B"/>
    <w:rsid w:val="00B302FF"/>
    <w:rsid w:val="00B30312"/>
    <w:rsid w:val="00B30B3E"/>
    <w:rsid w:val="00B3161B"/>
    <w:rsid w:val="00B3183B"/>
    <w:rsid w:val="00B323A2"/>
    <w:rsid w:val="00B339DA"/>
    <w:rsid w:val="00B33D2B"/>
    <w:rsid w:val="00B34224"/>
    <w:rsid w:val="00B40EA6"/>
    <w:rsid w:val="00B421C2"/>
    <w:rsid w:val="00B42503"/>
    <w:rsid w:val="00B42E25"/>
    <w:rsid w:val="00B454BD"/>
    <w:rsid w:val="00B47964"/>
    <w:rsid w:val="00B47970"/>
    <w:rsid w:val="00B47ECC"/>
    <w:rsid w:val="00B52632"/>
    <w:rsid w:val="00B53659"/>
    <w:rsid w:val="00B5499E"/>
    <w:rsid w:val="00B56929"/>
    <w:rsid w:val="00B56D8F"/>
    <w:rsid w:val="00B62CE1"/>
    <w:rsid w:val="00B643F4"/>
    <w:rsid w:val="00B66008"/>
    <w:rsid w:val="00B67E2C"/>
    <w:rsid w:val="00B70F6D"/>
    <w:rsid w:val="00B71B38"/>
    <w:rsid w:val="00B71E67"/>
    <w:rsid w:val="00B74A99"/>
    <w:rsid w:val="00B74D4F"/>
    <w:rsid w:val="00B74E1A"/>
    <w:rsid w:val="00B7522D"/>
    <w:rsid w:val="00B75FF2"/>
    <w:rsid w:val="00B76380"/>
    <w:rsid w:val="00B77F7A"/>
    <w:rsid w:val="00B80F09"/>
    <w:rsid w:val="00B814B6"/>
    <w:rsid w:val="00B818A4"/>
    <w:rsid w:val="00B82590"/>
    <w:rsid w:val="00B82F01"/>
    <w:rsid w:val="00B843D6"/>
    <w:rsid w:val="00B84D95"/>
    <w:rsid w:val="00B85164"/>
    <w:rsid w:val="00B861CD"/>
    <w:rsid w:val="00B87234"/>
    <w:rsid w:val="00B90B5A"/>
    <w:rsid w:val="00B91119"/>
    <w:rsid w:val="00B9342A"/>
    <w:rsid w:val="00B93675"/>
    <w:rsid w:val="00B946E6"/>
    <w:rsid w:val="00B94754"/>
    <w:rsid w:val="00B95B39"/>
    <w:rsid w:val="00B97035"/>
    <w:rsid w:val="00B971B0"/>
    <w:rsid w:val="00B978D6"/>
    <w:rsid w:val="00BA0278"/>
    <w:rsid w:val="00BA0B69"/>
    <w:rsid w:val="00BA2001"/>
    <w:rsid w:val="00BA3248"/>
    <w:rsid w:val="00BA633B"/>
    <w:rsid w:val="00BA6F6B"/>
    <w:rsid w:val="00BB023D"/>
    <w:rsid w:val="00BB0B3F"/>
    <w:rsid w:val="00BB16E6"/>
    <w:rsid w:val="00BB191E"/>
    <w:rsid w:val="00BB1CE4"/>
    <w:rsid w:val="00BB20B5"/>
    <w:rsid w:val="00BB2AF0"/>
    <w:rsid w:val="00BB2C16"/>
    <w:rsid w:val="00BB361F"/>
    <w:rsid w:val="00BB3924"/>
    <w:rsid w:val="00BB5FA9"/>
    <w:rsid w:val="00BB67FD"/>
    <w:rsid w:val="00BB6D7D"/>
    <w:rsid w:val="00BB7163"/>
    <w:rsid w:val="00BC0AD3"/>
    <w:rsid w:val="00BC0EE3"/>
    <w:rsid w:val="00BC4754"/>
    <w:rsid w:val="00BC4F57"/>
    <w:rsid w:val="00BC52ED"/>
    <w:rsid w:val="00BC550C"/>
    <w:rsid w:val="00BC5725"/>
    <w:rsid w:val="00BC647A"/>
    <w:rsid w:val="00BC7C19"/>
    <w:rsid w:val="00BD1944"/>
    <w:rsid w:val="00BD1C49"/>
    <w:rsid w:val="00BD29E4"/>
    <w:rsid w:val="00BD3E33"/>
    <w:rsid w:val="00BD3EDA"/>
    <w:rsid w:val="00BD4743"/>
    <w:rsid w:val="00BD482B"/>
    <w:rsid w:val="00BD4F72"/>
    <w:rsid w:val="00BD500E"/>
    <w:rsid w:val="00BD5502"/>
    <w:rsid w:val="00BE04A2"/>
    <w:rsid w:val="00BE0B1A"/>
    <w:rsid w:val="00BE0FCF"/>
    <w:rsid w:val="00BE1750"/>
    <w:rsid w:val="00BE2C8B"/>
    <w:rsid w:val="00BE7887"/>
    <w:rsid w:val="00BE7E53"/>
    <w:rsid w:val="00BF104E"/>
    <w:rsid w:val="00BF104F"/>
    <w:rsid w:val="00BF19A7"/>
    <w:rsid w:val="00BF270C"/>
    <w:rsid w:val="00BF3FDA"/>
    <w:rsid w:val="00BF6971"/>
    <w:rsid w:val="00BF711A"/>
    <w:rsid w:val="00C003F9"/>
    <w:rsid w:val="00C01E05"/>
    <w:rsid w:val="00C02282"/>
    <w:rsid w:val="00C0277C"/>
    <w:rsid w:val="00C02A0F"/>
    <w:rsid w:val="00C03076"/>
    <w:rsid w:val="00C03CCE"/>
    <w:rsid w:val="00C04C46"/>
    <w:rsid w:val="00C0539E"/>
    <w:rsid w:val="00C058C0"/>
    <w:rsid w:val="00C069EA"/>
    <w:rsid w:val="00C074F7"/>
    <w:rsid w:val="00C10C8A"/>
    <w:rsid w:val="00C10FD8"/>
    <w:rsid w:val="00C110EF"/>
    <w:rsid w:val="00C12BEA"/>
    <w:rsid w:val="00C137E2"/>
    <w:rsid w:val="00C13A33"/>
    <w:rsid w:val="00C147E9"/>
    <w:rsid w:val="00C15A7C"/>
    <w:rsid w:val="00C170EF"/>
    <w:rsid w:val="00C172C9"/>
    <w:rsid w:val="00C20298"/>
    <w:rsid w:val="00C20429"/>
    <w:rsid w:val="00C21DEE"/>
    <w:rsid w:val="00C22273"/>
    <w:rsid w:val="00C22EAB"/>
    <w:rsid w:val="00C249A6"/>
    <w:rsid w:val="00C24B12"/>
    <w:rsid w:val="00C24E2C"/>
    <w:rsid w:val="00C256C0"/>
    <w:rsid w:val="00C25ABF"/>
    <w:rsid w:val="00C26927"/>
    <w:rsid w:val="00C27536"/>
    <w:rsid w:val="00C3089C"/>
    <w:rsid w:val="00C30EF7"/>
    <w:rsid w:val="00C32E97"/>
    <w:rsid w:val="00C33E0C"/>
    <w:rsid w:val="00C3404F"/>
    <w:rsid w:val="00C3519D"/>
    <w:rsid w:val="00C35695"/>
    <w:rsid w:val="00C35C42"/>
    <w:rsid w:val="00C35DE3"/>
    <w:rsid w:val="00C3610C"/>
    <w:rsid w:val="00C42672"/>
    <w:rsid w:val="00C43407"/>
    <w:rsid w:val="00C4558A"/>
    <w:rsid w:val="00C464F2"/>
    <w:rsid w:val="00C47025"/>
    <w:rsid w:val="00C5071E"/>
    <w:rsid w:val="00C51280"/>
    <w:rsid w:val="00C514AB"/>
    <w:rsid w:val="00C51893"/>
    <w:rsid w:val="00C54EFE"/>
    <w:rsid w:val="00C55CB9"/>
    <w:rsid w:val="00C573AC"/>
    <w:rsid w:val="00C613BA"/>
    <w:rsid w:val="00C6539E"/>
    <w:rsid w:val="00C66560"/>
    <w:rsid w:val="00C671E0"/>
    <w:rsid w:val="00C67ADA"/>
    <w:rsid w:val="00C67F47"/>
    <w:rsid w:val="00C67FBD"/>
    <w:rsid w:val="00C7340B"/>
    <w:rsid w:val="00C73EC1"/>
    <w:rsid w:val="00C7787B"/>
    <w:rsid w:val="00C8056E"/>
    <w:rsid w:val="00C80CE9"/>
    <w:rsid w:val="00C81CF5"/>
    <w:rsid w:val="00C84F8E"/>
    <w:rsid w:val="00C8619E"/>
    <w:rsid w:val="00C867D1"/>
    <w:rsid w:val="00C900E6"/>
    <w:rsid w:val="00C90A4E"/>
    <w:rsid w:val="00C90AAE"/>
    <w:rsid w:val="00C921B8"/>
    <w:rsid w:val="00C925C8"/>
    <w:rsid w:val="00C92950"/>
    <w:rsid w:val="00C94050"/>
    <w:rsid w:val="00C94105"/>
    <w:rsid w:val="00C9461A"/>
    <w:rsid w:val="00C94989"/>
    <w:rsid w:val="00C95291"/>
    <w:rsid w:val="00C957D0"/>
    <w:rsid w:val="00C97905"/>
    <w:rsid w:val="00CA104F"/>
    <w:rsid w:val="00CA25B9"/>
    <w:rsid w:val="00CA2A71"/>
    <w:rsid w:val="00CA2FA5"/>
    <w:rsid w:val="00CA3251"/>
    <w:rsid w:val="00CA456B"/>
    <w:rsid w:val="00CA7B86"/>
    <w:rsid w:val="00CB016C"/>
    <w:rsid w:val="00CB1EAD"/>
    <w:rsid w:val="00CB2830"/>
    <w:rsid w:val="00CB293F"/>
    <w:rsid w:val="00CB35BB"/>
    <w:rsid w:val="00CB423C"/>
    <w:rsid w:val="00CB65D0"/>
    <w:rsid w:val="00CB6C37"/>
    <w:rsid w:val="00CB6FA9"/>
    <w:rsid w:val="00CB7122"/>
    <w:rsid w:val="00CC0DCF"/>
    <w:rsid w:val="00CC19DE"/>
    <w:rsid w:val="00CC31E8"/>
    <w:rsid w:val="00CC3823"/>
    <w:rsid w:val="00CC3B5E"/>
    <w:rsid w:val="00CC60F0"/>
    <w:rsid w:val="00CC6692"/>
    <w:rsid w:val="00CC6BCC"/>
    <w:rsid w:val="00CC7677"/>
    <w:rsid w:val="00CC76CF"/>
    <w:rsid w:val="00CD2CFF"/>
    <w:rsid w:val="00CD3D78"/>
    <w:rsid w:val="00CD4702"/>
    <w:rsid w:val="00CD71D4"/>
    <w:rsid w:val="00CE3347"/>
    <w:rsid w:val="00CE3A96"/>
    <w:rsid w:val="00CE42AD"/>
    <w:rsid w:val="00CE4AC6"/>
    <w:rsid w:val="00CE5C0B"/>
    <w:rsid w:val="00CE6551"/>
    <w:rsid w:val="00CE7DA6"/>
    <w:rsid w:val="00CF15F3"/>
    <w:rsid w:val="00CF19F0"/>
    <w:rsid w:val="00CF1A12"/>
    <w:rsid w:val="00CF2A96"/>
    <w:rsid w:val="00CF31DB"/>
    <w:rsid w:val="00CF4196"/>
    <w:rsid w:val="00CF444A"/>
    <w:rsid w:val="00CF5093"/>
    <w:rsid w:val="00CF6495"/>
    <w:rsid w:val="00CF65CD"/>
    <w:rsid w:val="00D01E41"/>
    <w:rsid w:val="00D0237B"/>
    <w:rsid w:val="00D026D5"/>
    <w:rsid w:val="00D03012"/>
    <w:rsid w:val="00D03EB5"/>
    <w:rsid w:val="00D0543C"/>
    <w:rsid w:val="00D06724"/>
    <w:rsid w:val="00D0702D"/>
    <w:rsid w:val="00D07B31"/>
    <w:rsid w:val="00D1094D"/>
    <w:rsid w:val="00D10BF0"/>
    <w:rsid w:val="00D10DC0"/>
    <w:rsid w:val="00D11639"/>
    <w:rsid w:val="00D11666"/>
    <w:rsid w:val="00D11CC2"/>
    <w:rsid w:val="00D12522"/>
    <w:rsid w:val="00D129A8"/>
    <w:rsid w:val="00D138FC"/>
    <w:rsid w:val="00D1557A"/>
    <w:rsid w:val="00D15841"/>
    <w:rsid w:val="00D15B78"/>
    <w:rsid w:val="00D15CE7"/>
    <w:rsid w:val="00D16E44"/>
    <w:rsid w:val="00D17185"/>
    <w:rsid w:val="00D2033E"/>
    <w:rsid w:val="00D207C6"/>
    <w:rsid w:val="00D2113C"/>
    <w:rsid w:val="00D2167E"/>
    <w:rsid w:val="00D21CA7"/>
    <w:rsid w:val="00D23822"/>
    <w:rsid w:val="00D23AAC"/>
    <w:rsid w:val="00D24761"/>
    <w:rsid w:val="00D253B5"/>
    <w:rsid w:val="00D25AA7"/>
    <w:rsid w:val="00D26223"/>
    <w:rsid w:val="00D262C9"/>
    <w:rsid w:val="00D27791"/>
    <w:rsid w:val="00D335CB"/>
    <w:rsid w:val="00D33BAD"/>
    <w:rsid w:val="00D3702E"/>
    <w:rsid w:val="00D374A3"/>
    <w:rsid w:val="00D37E16"/>
    <w:rsid w:val="00D40F0B"/>
    <w:rsid w:val="00D4130E"/>
    <w:rsid w:val="00D4178B"/>
    <w:rsid w:val="00D417BF"/>
    <w:rsid w:val="00D4362F"/>
    <w:rsid w:val="00D50AC7"/>
    <w:rsid w:val="00D51EDD"/>
    <w:rsid w:val="00D52595"/>
    <w:rsid w:val="00D53348"/>
    <w:rsid w:val="00D54BA0"/>
    <w:rsid w:val="00D55211"/>
    <w:rsid w:val="00D55D21"/>
    <w:rsid w:val="00D56602"/>
    <w:rsid w:val="00D56AF6"/>
    <w:rsid w:val="00D575F7"/>
    <w:rsid w:val="00D57810"/>
    <w:rsid w:val="00D60F2A"/>
    <w:rsid w:val="00D622B3"/>
    <w:rsid w:val="00D6399C"/>
    <w:rsid w:val="00D6567B"/>
    <w:rsid w:val="00D66E03"/>
    <w:rsid w:val="00D677CC"/>
    <w:rsid w:val="00D70314"/>
    <w:rsid w:val="00D70634"/>
    <w:rsid w:val="00D70F7A"/>
    <w:rsid w:val="00D70FDB"/>
    <w:rsid w:val="00D71921"/>
    <w:rsid w:val="00D733B3"/>
    <w:rsid w:val="00D75647"/>
    <w:rsid w:val="00D76124"/>
    <w:rsid w:val="00D800D4"/>
    <w:rsid w:val="00D811D9"/>
    <w:rsid w:val="00D8209C"/>
    <w:rsid w:val="00D82135"/>
    <w:rsid w:val="00D83140"/>
    <w:rsid w:val="00D84C74"/>
    <w:rsid w:val="00D85B13"/>
    <w:rsid w:val="00D866F1"/>
    <w:rsid w:val="00D87536"/>
    <w:rsid w:val="00D90102"/>
    <w:rsid w:val="00D90320"/>
    <w:rsid w:val="00D90913"/>
    <w:rsid w:val="00D90F66"/>
    <w:rsid w:val="00D91D22"/>
    <w:rsid w:val="00D9266D"/>
    <w:rsid w:val="00D92C2E"/>
    <w:rsid w:val="00D93420"/>
    <w:rsid w:val="00D93968"/>
    <w:rsid w:val="00D93F13"/>
    <w:rsid w:val="00D94893"/>
    <w:rsid w:val="00D94A4A"/>
    <w:rsid w:val="00D94C4F"/>
    <w:rsid w:val="00D95948"/>
    <w:rsid w:val="00D973CE"/>
    <w:rsid w:val="00DA0502"/>
    <w:rsid w:val="00DA1A39"/>
    <w:rsid w:val="00DA276D"/>
    <w:rsid w:val="00DA2EBC"/>
    <w:rsid w:val="00DA3C15"/>
    <w:rsid w:val="00DA3F43"/>
    <w:rsid w:val="00DA4BBA"/>
    <w:rsid w:val="00DA58FD"/>
    <w:rsid w:val="00DA5D63"/>
    <w:rsid w:val="00DA5F3F"/>
    <w:rsid w:val="00DA6849"/>
    <w:rsid w:val="00DA7833"/>
    <w:rsid w:val="00DB05B6"/>
    <w:rsid w:val="00DB08D6"/>
    <w:rsid w:val="00DB0A77"/>
    <w:rsid w:val="00DB0FB5"/>
    <w:rsid w:val="00DB1602"/>
    <w:rsid w:val="00DB18E4"/>
    <w:rsid w:val="00DB1D7D"/>
    <w:rsid w:val="00DB26DF"/>
    <w:rsid w:val="00DB2EF3"/>
    <w:rsid w:val="00DB310F"/>
    <w:rsid w:val="00DB4CC9"/>
    <w:rsid w:val="00DB4D56"/>
    <w:rsid w:val="00DB5889"/>
    <w:rsid w:val="00DB7626"/>
    <w:rsid w:val="00DC0C73"/>
    <w:rsid w:val="00DC1072"/>
    <w:rsid w:val="00DC22EB"/>
    <w:rsid w:val="00DC4533"/>
    <w:rsid w:val="00DC4B14"/>
    <w:rsid w:val="00DC4FE7"/>
    <w:rsid w:val="00DC64DD"/>
    <w:rsid w:val="00DD0536"/>
    <w:rsid w:val="00DD0DFA"/>
    <w:rsid w:val="00DD0F05"/>
    <w:rsid w:val="00DD2B4D"/>
    <w:rsid w:val="00DD2D15"/>
    <w:rsid w:val="00DD2E30"/>
    <w:rsid w:val="00DD4699"/>
    <w:rsid w:val="00DD4F71"/>
    <w:rsid w:val="00DD5B8B"/>
    <w:rsid w:val="00DD5DA8"/>
    <w:rsid w:val="00DD6636"/>
    <w:rsid w:val="00DD7693"/>
    <w:rsid w:val="00DD7830"/>
    <w:rsid w:val="00DE1016"/>
    <w:rsid w:val="00DE22DF"/>
    <w:rsid w:val="00DE52DB"/>
    <w:rsid w:val="00DE546B"/>
    <w:rsid w:val="00DE5B84"/>
    <w:rsid w:val="00DE5F85"/>
    <w:rsid w:val="00DE664A"/>
    <w:rsid w:val="00DF06D9"/>
    <w:rsid w:val="00DF0701"/>
    <w:rsid w:val="00DF13C5"/>
    <w:rsid w:val="00DF1A18"/>
    <w:rsid w:val="00DF2EE3"/>
    <w:rsid w:val="00DF3031"/>
    <w:rsid w:val="00DF60D4"/>
    <w:rsid w:val="00DF7E11"/>
    <w:rsid w:val="00E005AE"/>
    <w:rsid w:val="00E012BC"/>
    <w:rsid w:val="00E01C27"/>
    <w:rsid w:val="00E02A6B"/>
    <w:rsid w:val="00E03918"/>
    <w:rsid w:val="00E03977"/>
    <w:rsid w:val="00E0489C"/>
    <w:rsid w:val="00E04DE6"/>
    <w:rsid w:val="00E0507D"/>
    <w:rsid w:val="00E06B38"/>
    <w:rsid w:val="00E073EE"/>
    <w:rsid w:val="00E12332"/>
    <w:rsid w:val="00E12CE0"/>
    <w:rsid w:val="00E138D8"/>
    <w:rsid w:val="00E16CEE"/>
    <w:rsid w:val="00E16F8F"/>
    <w:rsid w:val="00E203F8"/>
    <w:rsid w:val="00E21459"/>
    <w:rsid w:val="00E215D4"/>
    <w:rsid w:val="00E22283"/>
    <w:rsid w:val="00E22B3A"/>
    <w:rsid w:val="00E25E83"/>
    <w:rsid w:val="00E27F61"/>
    <w:rsid w:val="00E30A36"/>
    <w:rsid w:val="00E30E8B"/>
    <w:rsid w:val="00E31246"/>
    <w:rsid w:val="00E32301"/>
    <w:rsid w:val="00E3252C"/>
    <w:rsid w:val="00E32BF4"/>
    <w:rsid w:val="00E33668"/>
    <w:rsid w:val="00E338CF"/>
    <w:rsid w:val="00E33B5B"/>
    <w:rsid w:val="00E34268"/>
    <w:rsid w:val="00E34AE7"/>
    <w:rsid w:val="00E36585"/>
    <w:rsid w:val="00E375DF"/>
    <w:rsid w:val="00E376CE"/>
    <w:rsid w:val="00E3771B"/>
    <w:rsid w:val="00E37F69"/>
    <w:rsid w:val="00E40B0F"/>
    <w:rsid w:val="00E4236A"/>
    <w:rsid w:val="00E424EC"/>
    <w:rsid w:val="00E42E5B"/>
    <w:rsid w:val="00E4396E"/>
    <w:rsid w:val="00E43B2C"/>
    <w:rsid w:val="00E4400E"/>
    <w:rsid w:val="00E444D6"/>
    <w:rsid w:val="00E44A5A"/>
    <w:rsid w:val="00E45D0D"/>
    <w:rsid w:val="00E47DA1"/>
    <w:rsid w:val="00E47F89"/>
    <w:rsid w:val="00E5081D"/>
    <w:rsid w:val="00E53187"/>
    <w:rsid w:val="00E53D7D"/>
    <w:rsid w:val="00E552C6"/>
    <w:rsid w:val="00E55701"/>
    <w:rsid w:val="00E55D12"/>
    <w:rsid w:val="00E562B8"/>
    <w:rsid w:val="00E57976"/>
    <w:rsid w:val="00E60543"/>
    <w:rsid w:val="00E62BED"/>
    <w:rsid w:val="00E63F84"/>
    <w:rsid w:val="00E66686"/>
    <w:rsid w:val="00E71A4A"/>
    <w:rsid w:val="00E723D3"/>
    <w:rsid w:val="00E72BB3"/>
    <w:rsid w:val="00E7508D"/>
    <w:rsid w:val="00E7628F"/>
    <w:rsid w:val="00E7652E"/>
    <w:rsid w:val="00E76898"/>
    <w:rsid w:val="00E76E29"/>
    <w:rsid w:val="00E76EA1"/>
    <w:rsid w:val="00E807BA"/>
    <w:rsid w:val="00E81DE2"/>
    <w:rsid w:val="00E82C66"/>
    <w:rsid w:val="00E84218"/>
    <w:rsid w:val="00E84EC6"/>
    <w:rsid w:val="00E86FC9"/>
    <w:rsid w:val="00E8779F"/>
    <w:rsid w:val="00E87834"/>
    <w:rsid w:val="00E87C3C"/>
    <w:rsid w:val="00E901B6"/>
    <w:rsid w:val="00E902E7"/>
    <w:rsid w:val="00E903D1"/>
    <w:rsid w:val="00E9146D"/>
    <w:rsid w:val="00E91A11"/>
    <w:rsid w:val="00E91F82"/>
    <w:rsid w:val="00E922A4"/>
    <w:rsid w:val="00E92B48"/>
    <w:rsid w:val="00E939FF"/>
    <w:rsid w:val="00E94080"/>
    <w:rsid w:val="00E94941"/>
    <w:rsid w:val="00E96E6F"/>
    <w:rsid w:val="00EA051A"/>
    <w:rsid w:val="00EA13C4"/>
    <w:rsid w:val="00EA1EDD"/>
    <w:rsid w:val="00EA254A"/>
    <w:rsid w:val="00EA3757"/>
    <w:rsid w:val="00EA3CEE"/>
    <w:rsid w:val="00EA48E7"/>
    <w:rsid w:val="00EA740C"/>
    <w:rsid w:val="00EB005F"/>
    <w:rsid w:val="00EB1531"/>
    <w:rsid w:val="00EB1FD3"/>
    <w:rsid w:val="00EB2552"/>
    <w:rsid w:val="00EB287F"/>
    <w:rsid w:val="00EB5A49"/>
    <w:rsid w:val="00EB6B7B"/>
    <w:rsid w:val="00EC03BB"/>
    <w:rsid w:val="00EC0CE8"/>
    <w:rsid w:val="00EC163A"/>
    <w:rsid w:val="00EC2B8E"/>
    <w:rsid w:val="00EC45C2"/>
    <w:rsid w:val="00EC59F9"/>
    <w:rsid w:val="00EC72DD"/>
    <w:rsid w:val="00ED19FF"/>
    <w:rsid w:val="00ED2560"/>
    <w:rsid w:val="00ED265B"/>
    <w:rsid w:val="00ED2EEB"/>
    <w:rsid w:val="00ED3C72"/>
    <w:rsid w:val="00ED79B9"/>
    <w:rsid w:val="00EE0046"/>
    <w:rsid w:val="00EE0A08"/>
    <w:rsid w:val="00EE20F7"/>
    <w:rsid w:val="00EE2340"/>
    <w:rsid w:val="00EE29B3"/>
    <w:rsid w:val="00EE3018"/>
    <w:rsid w:val="00EE4B56"/>
    <w:rsid w:val="00EE5461"/>
    <w:rsid w:val="00EE5620"/>
    <w:rsid w:val="00EE6213"/>
    <w:rsid w:val="00EE6615"/>
    <w:rsid w:val="00EE6B0F"/>
    <w:rsid w:val="00EE7112"/>
    <w:rsid w:val="00EE7A74"/>
    <w:rsid w:val="00EF0BE2"/>
    <w:rsid w:val="00EF3468"/>
    <w:rsid w:val="00EF457B"/>
    <w:rsid w:val="00EF46C6"/>
    <w:rsid w:val="00EF5372"/>
    <w:rsid w:val="00EF6486"/>
    <w:rsid w:val="00F02A91"/>
    <w:rsid w:val="00F02AD1"/>
    <w:rsid w:val="00F02EE0"/>
    <w:rsid w:val="00F04A84"/>
    <w:rsid w:val="00F10C09"/>
    <w:rsid w:val="00F15096"/>
    <w:rsid w:val="00F17F7A"/>
    <w:rsid w:val="00F20D9B"/>
    <w:rsid w:val="00F22897"/>
    <w:rsid w:val="00F22A1B"/>
    <w:rsid w:val="00F23F5C"/>
    <w:rsid w:val="00F23FDB"/>
    <w:rsid w:val="00F26B1F"/>
    <w:rsid w:val="00F26C88"/>
    <w:rsid w:val="00F270C9"/>
    <w:rsid w:val="00F27E7B"/>
    <w:rsid w:val="00F304CA"/>
    <w:rsid w:val="00F318AC"/>
    <w:rsid w:val="00F3325E"/>
    <w:rsid w:val="00F33904"/>
    <w:rsid w:val="00F34F17"/>
    <w:rsid w:val="00F366A2"/>
    <w:rsid w:val="00F3675C"/>
    <w:rsid w:val="00F373C4"/>
    <w:rsid w:val="00F40011"/>
    <w:rsid w:val="00F418E1"/>
    <w:rsid w:val="00F41979"/>
    <w:rsid w:val="00F41D53"/>
    <w:rsid w:val="00F42F82"/>
    <w:rsid w:val="00F448D6"/>
    <w:rsid w:val="00F45A56"/>
    <w:rsid w:val="00F465AC"/>
    <w:rsid w:val="00F46C1A"/>
    <w:rsid w:val="00F4762C"/>
    <w:rsid w:val="00F50B05"/>
    <w:rsid w:val="00F53439"/>
    <w:rsid w:val="00F5403A"/>
    <w:rsid w:val="00F55072"/>
    <w:rsid w:val="00F56730"/>
    <w:rsid w:val="00F576E5"/>
    <w:rsid w:val="00F57D37"/>
    <w:rsid w:val="00F57D79"/>
    <w:rsid w:val="00F61692"/>
    <w:rsid w:val="00F61CFD"/>
    <w:rsid w:val="00F65085"/>
    <w:rsid w:val="00F65986"/>
    <w:rsid w:val="00F65DBF"/>
    <w:rsid w:val="00F665D9"/>
    <w:rsid w:val="00F6666D"/>
    <w:rsid w:val="00F71D98"/>
    <w:rsid w:val="00F720FF"/>
    <w:rsid w:val="00F73B0D"/>
    <w:rsid w:val="00F73CA0"/>
    <w:rsid w:val="00F73D13"/>
    <w:rsid w:val="00F75D4D"/>
    <w:rsid w:val="00F76591"/>
    <w:rsid w:val="00F82037"/>
    <w:rsid w:val="00F82156"/>
    <w:rsid w:val="00F833AB"/>
    <w:rsid w:val="00F849D8"/>
    <w:rsid w:val="00F849DA"/>
    <w:rsid w:val="00F87946"/>
    <w:rsid w:val="00F87E1E"/>
    <w:rsid w:val="00F912C5"/>
    <w:rsid w:val="00F93C28"/>
    <w:rsid w:val="00F94105"/>
    <w:rsid w:val="00F94B27"/>
    <w:rsid w:val="00F9613E"/>
    <w:rsid w:val="00F966A3"/>
    <w:rsid w:val="00FA0C3C"/>
    <w:rsid w:val="00FA10FC"/>
    <w:rsid w:val="00FA1D15"/>
    <w:rsid w:val="00FA3F64"/>
    <w:rsid w:val="00FA43A3"/>
    <w:rsid w:val="00FA4AEB"/>
    <w:rsid w:val="00FA4B96"/>
    <w:rsid w:val="00FA50FA"/>
    <w:rsid w:val="00FA55CC"/>
    <w:rsid w:val="00FA7627"/>
    <w:rsid w:val="00FA7C1E"/>
    <w:rsid w:val="00FB0BAF"/>
    <w:rsid w:val="00FB1E51"/>
    <w:rsid w:val="00FB21C4"/>
    <w:rsid w:val="00FB21FA"/>
    <w:rsid w:val="00FB284E"/>
    <w:rsid w:val="00FB2CB2"/>
    <w:rsid w:val="00FB5A0E"/>
    <w:rsid w:val="00FB6EB3"/>
    <w:rsid w:val="00FB7110"/>
    <w:rsid w:val="00FB7FBB"/>
    <w:rsid w:val="00FC0069"/>
    <w:rsid w:val="00FC32C9"/>
    <w:rsid w:val="00FC41DA"/>
    <w:rsid w:val="00FC6740"/>
    <w:rsid w:val="00FC67FD"/>
    <w:rsid w:val="00FC6852"/>
    <w:rsid w:val="00FC6A74"/>
    <w:rsid w:val="00FC6DE1"/>
    <w:rsid w:val="00FC702A"/>
    <w:rsid w:val="00FD03E6"/>
    <w:rsid w:val="00FD1013"/>
    <w:rsid w:val="00FD11BD"/>
    <w:rsid w:val="00FD1FE2"/>
    <w:rsid w:val="00FD20BC"/>
    <w:rsid w:val="00FD2317"/>
    <w:rsid w:val="00FD288C"/>
    <w:rsid w:val="00FD3A5B"/>
    <w:rsid w:val="00FD4437"/>
    <w:rsid w:val="00FD47F9"/>
    <w:rsid w:val="00FD6DA6"/>
    <w:rsid w:val="00FD7F2E"/>
    <w:rsid w:val="00FE0271"/>
    <w:rsid w:val="00FE0DD1"/>
    <w:rsid w:val="00FE2CD3"/>
    <w:rsid w:val="00FE32D8"/>
    <w:rsid w:val="00FE331E"/>
    <w:rsid w:val="00FE3E0C"/>
    <w:rsid w:val="00FE4282"/>
    <w:rsid w:val="00FE4861"/>
    <w:rsid w:val="00FF1847"/>
    <w:rsid w:val="00FF2D98"/>
    <w:rsid w:val="00FF374A"/>
    <w:rsid w:val="00FF3B46"/>
    <w:rsid w:val="00FF417C"/>
    <w:rsid w:val="00FF59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2D17623-DD48-4D23-A63B-57CB7D7B3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73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73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79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41EA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9CB"/>
    <w:pPr>
      <w:ind w:left="720"/>
      <w:contextualSpacing/>
    </w:pPr>
  </w:style>
  <w:style w:type="paragraph" w:styleId="BalloonText">
    <w:name w:val="Balloon Text"/>
    <w:basedOn w:val="Normal"/>
    <w:link w:val="BalloonTextChar"/>
    <w:uiPriority w:val="99"/>
    <w:semiHidden/>
    <w:unhideWhenUsed/>
    <w:rsid w:val="00B30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312"/>
    <w:rPr>
      <w:rFonts w:ascii="Tahoma" w:hAnsi="Tahoma" w:cs="Tahoma"/>
      <w:sz w:val="16"/>
      <w:szCs w:val="16"/>
      <w:lang w:val="en-US"/>
    </w:rPr>
  </w:style>
  <w:style w:type="character" w:styleId="CommentReference">
    <w:name w:val="annotation reference"/>
    <w:basedOn w:val="DefaultParagraphFont"/>
    <w:uiPriority w:val="99"/>
    <w:semiHidden/>
    <w:unhideWhenUsed/>
    <w:rsid w:val="000F556F"/>
    <w:rPr>
      <w:sz w:val="16"/>
      <w:szCs w:val="16"/>
    </w:rPr>
  </w:style>
  <w:style w:type="paragraph" w:styleId="CommentText">
    <w:name w:val="annotation text"/>
    <w:basedOn w:val="Normal"/>
    <w:link w:val="CommentTextChar"/>
    <w:uiPriority w:val="99"/>
    <w:semiHidden/>
    <w:unhideWhenUsed/>
    <w:rsid w:val="000F556F"/>
    <w:pPr>
      <w:spacing w:line="240" w:lineRule="auto"/>
    </w:pPr>
    <w:rPr>
      <w:sz w:val="20"/>
      <w:szCs w:val="20"/>
    </w:rPr>
  </w:style>
  <w:style w:type="character" w:customStyle="1" w:styleId="CommentTextChar">
    <w:name w:val="Comment Text Char"/>
    <w:basedOn w:val="DefaultParagraphFont"/>
    <w:link w:val="CommentText"/>
    <w:uiPriority w:val="99"/>
    <w:semiHidden/>
    <w:rsid w:val="000F556F"/>
    <w:rPr>
      <w:sz w:val="20"/>
      <w:szCs w:val="20"/>
      <w:lang w:val="en-US"/>
    </w:rPr>
  </w:style>
  <w:style w:type="paragraph" w:styleId="CommentSubject">
    <w:name w:val="annotation subject"/>
    <w:basedOn w:val="CommentText"/>
    <w:next w:val="CommentText"/>
    <w:link w:val="CommentSubjectChar"/>
    <w:uiPriority w:val="99"/>
    <w:semiHidden/>
    <w:unhideWhenUsed/>
    <w:rsid w:val="000F556F"/>
    <w:rPr>
      <w:b/>
      <w:bCs/>
    </w:rPr>
  </w:style>
  <w:style w:type="character" w:customStyle="1" w:styleId="CommentSubjectChar">
    <w:name w:val="Comment Subject Char"/>
    <w:basedOn w:val="CommentTextChar"/>
    <w:link w:val="CommentSubject"/>
    <w:uiPriority w:val="99"/>
    <w:semiHidden/>
    <w:rsid w:val="000F556F"/>
    <w:rPr>
      <w:b/>
      <w:bCs/>
      <w:sz w:val="20"/>
      <w:szCs w:val="20"/>
      <w:lang w:val="en-US"/>
    </w:rPr>
  </w:style>
  <w:style w:type="paragraph" w:customStyle="1" w:styleId="Default">
    <w:name w:val="Default"/>
    <w:rsid w:val="007C26F1"/>
    <w:pPr>
      <w:autoSpaceDE w:val="0"/>
      <w:autoSpaceDN w:val="0"/>
      <w:adjustRightInd w:val="0"/>
    </w:pPr>
    <w:rPr>
      <w:rFonts w:ascii="Times New Roman" w:eastAsia="Times New Roman" w:hAnsi="Times New Roman" w:cs="Times New Roman"/>
      <w:color w:val="000000"/>
      <w:sz w:val="24"/>
      <w:szCs w:val="24"/>
      <w:lang w:val="en-US"/>
    </w:rPr>
  </w:style>
  <w:style w:type="character" w:customStyle="1" w:styleId="Heading1Char">
    <w:name w:val="Heading 1 Char"/>
    <w:basedOn w:val="DefaultParagraphFont"/>
    <w:link w:val="Heading1"/>
    <w:rsid w:val="003F736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F7369"/>
    <w:rPr>
      <w:rFonts w:asciiTheme="majorHAnsi" w:eastAsiaTheme="majorEastAsia" w:hAnsiTheme="majorHAnsi" w:cstheme="majorBidi"/>
      <w:b/>
      <w:bCs/>
      <w:color w:val="4F81BD" w:themeColor="accent1"/>
      <w:sz w:val="26"/>
      <w:szCs w:val="26"/>
      <w:lang w:val="en-US"/>
    </w:rPr>
  </w:style>
  <w:style w:type="paragraph" w:styleId="NoSpacing">
    <w:name w:val="No Spacing"/>
    <w:link w:val="NoSpacingChar"/>
    <w:uiPriority w:val="1"/>
    <w:qFormat/>
    <w:rsid w:val="00336206"/>
    <w:pPr>
      <w:spacing w:after="0" w:line="240" w:lineRule="auto"/>
    </w:pPr>
    <w:rPr>
      <w:rFonts w:ascii="Calibri" w:eastAsia="Calibri" w:hAnsi="Calibri" w:cs="Times New Roman"/>
      <w:lang w:val="en-US"/>
    </w:rPr>
  </w:style>
  <w:style w:type="paragraph" w:styleId="FootnoteText">
    <w:name w:val="footnote text"/>
    <w:aliases w:val="Footnote Text Char1,Footnote Text Char Char,Footnote Text Char1 Char Char,Footnote Text Char Char Char Char,ft Char Char Char Char,Footnote Text Char Char1,single space,ALTS FOOTNOTE,Footnote Text Char2 Char Char Char Char Char,Geneva,fn,f"/>
    <w:basedOn w:val="Normal"/>
    <w:link w:val="FootnoteTextChar"/>
    <w:uiPriority w:val="99"/>
    <w:rsid w:val="00D1166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1 Char,Footnote Text Char Char Char,Footnote Text Char1 Char Char Char,Footnote Text Char Char Char Char Char,ft Char Char Char Char Char,Footnote Text Char Char1 Char,single space Char,ALTS FOOTNOTE Char,Geneva Char"/>
    <w:basedOn w:val="DefaultParagraphFont"/>
    <w:link w:val="FootnoteText"/>
    <w:uiPriority w:val="99"/>
    <w:rsid w:val="00D11666"/>
    <w:rPr>
      <w:rFonts w:ascii="Times New Roman" w:eastAsia="Times New Roman" w:hAnsi="Times New Roman" w:cs="Times New Roman"/>
      <w:sz w:val="20"/>
      <w:szCs w:val="20"/>
      <w:lang w:val="en-US"/>
    </w:rPr>
  </w:style>
  <w:style w:type="character" w:styleId="FootnoteReference">
    <w:name w:val="footnote reference"/>
    <w:aliases w:val="ftref,Footnote Reference Number,16 Point,Superscript 6 Point,Footnote,ftref Char Char Char Char Char,Char Char Char Char Char Char Char,Carattere Char1 Char Char Char Char Char,single space Char Char Char Char Char Char"/>
    <w:basedOn w:val="DefaultParagraphFont"/>
    <w:link w:val="ftrefCharCharCharChar"/>
    <w:uiPriority w:val="99"/>
    <w:rsid w:val="00D11666"/>
    <w:rPr>
      <w:vertAlign w:val="superscript"/>
    </w:rPr>
  </w:style>
  <w:style w:type="character" w:customStyle="1" w:styleId="NoSpacingChar">
    <w:name w:val="No Spacing Char"/>
    <w:link w:val="NoSpacing"/>
    <w:uiPriority w:val="1"/>
    <w:rsid w:val="00F23FDB"/>
    <w:rPr>
      <w:rFonts w:ascii="Calibri" w:eastAsia="Calibri" w:hAnsi="Calibri" w:cs="Times New Roman"/>
      <w:lang w:val="en-US"/>
    </w:rPr>
  </w:style>
  <w:style w:type="character" w:styleId="HTMLTypewriter">
    <w:name w:val="HTML Typewriter"/>
    <w:uiPriority w:val="99"/>
    <w:semiHidden/>
    <w:unhideWhenUsed/>
    <w:rsid w:val="00F23FDB"/>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78799A"/>
    <w:rPr>
      <w:rFonts w:asciiTheme="majorHAnsi" w:eastAsiaTheme="majorEastAsia" w:hAnsiTheme="majorHAnsi" w:cstheme="majorBidi"/>
      <w:b/>
      <w:bCs/>
      <w:color w:val="4F81BD" w:themeColor="accent1"/>
      <w:lang w:val="en-US"/>
    </w:rPr>
  </w:style>
  <w:style w:type="table" w:styleId="TableGrid">
    <w:name w:val="Table Grid"/>
    <w:basedOn w:val="TableNormal"/>
    <w:uiPriority w:val="1"/>
    <w:rsid w:val="00D03EB5"/>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trefCharCharCharChar">
    <w:name w:val="ftref Char Char Char Char"/>
    <w:aliases w:val="Char Char Char Char Char Char,Carattere Char1 Char Char Char Char,Carattere Char Char Carattere Carattere Char Char Char Char Char Char,single space Char Char Char Char Char,ft Char"/>
    <w:basedOn w:val="Normal"/>
    <w:next w:val="FootnoteText"/>
    <w:link w:val="FootnoteReference"/>
    <w:uiPriority w:val="99"/>
    <w:rsid w:val="00463351"/>
    <w:pPr>
      <w:spacing w:before="200" w:after="160" w:line="240" w:lineRule="exact"/>
    </w:pPr>
    <w:rPr>
      <w:vertAlign w:val="superscript"/>
    </w:rPr>
  </w:style>
  <w:style w:type="paragraph" w:styleId="Header">
    <w:name w:val="header"/>
    <w:basedOn w:val="Normal"/>
    <w:link w:val="HeaderChar"/>
    <w:uiPriority w:val="99"/>
    <w:unhideWhenUsed/>
    <w:rsid w:val="00C21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DEE"/>
    <w:rPr>
      <w:lang w:val="en-US"/>
    </w:rPr>
  </w:style>
  <w:style w:type="paragraph" w:styleId="Footer">
    <w:name w:val="footer"/>
    <w:basedOn w:val="Normal"/>
    <w:link w:val="FooterChar"/>
    <w:uiPriority w:val="99"/>
    <w:unhideWhenUsed/>
    <w:rsid w:val="00C21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DEE"/>
    <w:rPr>
      <w:lang w:val="en-US"/>
    </w:rPr>
  </w:style>
  <w:style w:type="paragraph" w:styleId="TOC1">
    <w:name w:val="toc 1"/>
    <w:basedOn w:val="Normal"/>
    <w:next w:val="Normal"/>
    <w:autoRedefine/>
    <w:uiPriority w:val="39"/>
    <w:rsid w:val="00C21DEE"/>
    <w:pPr>
      <w:spacing w:before="120" w:after="0"/>
    </w:pPr>
    <w:rPr>
      <w:rFonts w:ascii="Calibri" w:eastAsia="Calibri" w:hAnsi="Calibri" w:cs="Calibri"/>
      <w:b/>
      <w:bCs/>
      <w:i/>
      <w:iCs/>
      <w:sz w:val="24"/>
      <w:szCs w:val="24"/>
    </w:rPr>
  </w:style>
  <w:style w:type="character" w:styleId="Strong">
    <w:name w:val="Strong"/>
    <w:basedOn w:val="DefaultParagraphFont"/>
    <w:uiPriority w:val="22"/>
    <w:qFormat/>
    <w:rsid w:val="004C7E32"/>
    <w:rPr>
      <w:b/>
      <w:bCs/>
    </w:rPr>
  </w:style>
  <w:style w:type="paragraph" w:styleId="NormalWeb">
    <w:name w:val="Normal (Web)"/>
    <w:basedOn w:val="Normal"/>
    <w:uiPriority w:val="99"/>
    <w:unhideWhenUsed/>
    <w:rsid w:val="001A28A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qFormat/>
    <w:rsid w:val="00D01E41"/>
    <w:pPr>
      <w:spacing w:before="120" w:after="120" w:line="240" w:lineRule="auto"/>
    </w:pPr>
    <w:rPr>
      <w:rFonts w:ascii="Times New Roman" w:eastAsia="Times New Roman" w:hAnsi="Times New Roman" w:cs="Times New Roman"/>
      <w:b/>
      <w:sz w:val="24"/>
      <w:szCs w:val="20"/>
      <w:lang w:val="en-GB"/>
    </w:rPr>
  </w:style>
  <w:style w:type="paragraph" w:customStyle="1" w:styleId="ListeParagraf">
    <w:name w:val="Liste Paragraf"/>
    <w:basedOn w:val="Normal"/>
    <w:qFormat/>
    <w:rsid w:val="004C658B"/>
    <w:pPr>
      <w:numPr>
        <w:numId w:val="16"/>
      </w:numPr>
      <w:spacing w:after="120"/>
      <w:jc w:val="both"/>
    </w:pPr>
    <w:rPr>
      <w:rFonts w:ascii="Calibri" w:eastAsia="Calibri" w:hAnsi="Calibri" w:cs="Times New Roman"/>
      <w:color w:val="000000"/>
    </w:rPr>
  </w:style>
  <w:style w:type="character" w:styleId="Hyperlink">
    <w:name w:val="Hyperlink"/>
    <w:basedOn w:val="DefaultParagraphFont"/>
    <w:uiPriority w:val="99"/>
    <w:unhideWhenUsed/>
    <w:rsid w:val="009A7E4D"/>
    <w:rPr>
      <w:strike w:val="0"/>
      <w:dstrike w:val="0"/>
      <w:color w:val="0070B3"/>
      <w:u w:val="none"/>
      <w:effect w:val="none"/>
    </w:rPr>
  </w:style>
  <w:style w:type="paragraph" w:styleId="Revision">
    <w:name w:val="Revision"/>
    <w:hidden/>
    <w:uiPriority w:val="99"/>
    <w:semiHidden/>
    <w:rsid w:val="005B7472"/>
    <w:pPr>
      <w:spacing w:after="0" w:line="240" w:lineRule="auto"/>
    </w:pPr>
    <w:rPr>
      <w:lang w:val="en-US"/>
    </w:rPr>
  </w:style>
  <w:style w:type="paragraph" w:styleId="TOCHeading">
    <w:name w:val="TOC Heading"/>
    <w:basedOn w:val="Heading1"/>
    <w:next w:val="Normal"/>
    <w:uiPriority w:val="39"/>
    <w:semiHidden/>
    <w:unhideWhenUsed/>
    <w:qFormat/>
    <w:rsid w:val="0021319A"/>
    <w:pPr>
      <w:outlineLvl w:val="9"/>
    </w:pPr>
    <w:rPr>
      <w:lang w:eastAsia="ja-JP"/>
    </w:rPr>
  </w:style>
  <w:style w:type="paragraph" w:styleId="TOC2">
    <w:name w:val="toc 2"/>
    <w:basedOn w:val="Normal"/>
    <w:next w:val="Normal"/>
    <w:autoRedefine/>
    <w:uiPriority w:val="39"/>
    <w:unhideWhenUsed/>
    <w:rsid w:val="0021319A"/>
    <w:pPr>
      <w:spacing w:after="100"/>
      <w:ind w:left="220"/>
    </w:pPr>
  </w:style>
  <w:style w:type="paragraph" w:styleId="TOC3">
    <w:name w:val="toc 3"/>
    <w:basedOn w:val="Normal"/>
    <w:next w:val="Normal"/>
    <w:autoRedefine/>
    <w:uiPriority w:val="39"/>
    <w:unhideWhenUsed/>
    <w:rsid w:val="0021319A"/>
    <w:pPr>
      <w:spacing w:after="100"/>
      <w:ind w:left="440"/>
    </w:pPr>
  </w:style>
  <w:style w:type="paragraph" w:styleId="TableofFigures">
    <w:name w:val="table of figures"/>
    <w:basedOn w:val="Normal"/>
    <w:next w:val="Normal"/>
    <w:uiPriority w:val="99"/>
    <w:unhideWhenUsed/>
    <w:rsid w:val="00A51D59"/>
    <w:pPr>
      <w:spacing w:after="0"/>
      <w:ind w:left="440" w:hanging="440"/>
    </w:pPr>
    <w:rPr>
      <w:rFonts w:cstheme="minorHAnsi"/>
      <w:b/>
      <w:bCs/>
      <w:sz w:val="20"/>
      <w:szCs w:val="20"/>
    </w:rPr>
  </w:style>
  <w:style w:type="character" w:customStyle="1" w:styleId="Heading4Char">
    <w:name w:val="Heading 4 Char"/>
    <w:basedOn w:val="DefaultParagraphFont"/>
    <w:link w:val="Heading4"/>
    <w:uiPriority w:val="9"/>
    <w:rsid w:val="00141EAB"/>
    <w:rPr>
      <w:rFonts w:asciiTheme="majorHAnsi" w:eastAsiaTheme="majorEastAsia" w:hAnsiTheme="majorHAnsi" w:cstheme="majorBidi"/>
      <w:b/>
      <w:bCs/>
      <w:i/>
      <w:iCs/>
      <w:color w:val="4F81BD" w:themeColor="accent1"/>
      <w:lang w:val="en-US"/>
    </w:rPr>
  </w:style>
  <w:style w:type="paragraph" w:styleId="BodyText">
    <w:name w:val="Body Text"/>
    <w:aliases w:val="Body Text Char2,Body Text Char Char1 Char,text,Body Text Char Char,Body Text Char1 Char Char,Body Text Char Char Char Char,Body Text Char1 Char Char Char Char,Body Text Char Char Char Char Char Char,Body Text Char1 Char Char Char Char Char Cha"/>
    <w:basedOn w:val="Normal"/>
    <w:link w:val="BodyTextChar"/>
    <w:rsid w:val="009F3068"/>
    <w:pPr>
      <w:suppressAutoHyphens/>
      <w:spacing w:after="240" w:line="240" w:lineRule="auto"/>
    </w:pPr>
    <w:rPr>
      <w:rFonts w:ascii="Book Antiqua" w:eastAsia="Times New Roman" w:hAnsi="Book Antiqua" w:cs="Times New Roman"/>
      <w:szCs w:val="20"/>
      <w:lang w:val="en-GB" w:eastAsia="en-US"/>
    </w:rPr>
  </w:style>
  <w:style w:type="character" w:customStyle="1" w:styleId="BodyTextChar">
    <w:name w:val="Body Text Char"/>
    <w:aliases w:val="Body Text Char2 Char,Body Text Char Char1 Char Char,text Char,Body Text Char Char Char,Body Text Char1 Char Char Char,Body Text Char Char Char Char Char,Body Text Char1 Char Char Char Char Char,Body Text Char Char Char Char Char Char Char"/>
    <w:basedOn w:val="DefaultParagraphFont"/>
    <w:link w:val="BodyText"/>
    <w:rsid w:val="009F3068"/>
    <w:rPr>
      <w:rFonts w:ascii="Book Antiqua" w:eastAsia="Times New Roman" w:hAnsi="Book Antiqua" w:cs="Times New Roman"/>
      <w:szCs w:val="20"/>
      <w:lang w:val="en-GB" w:eastAsia="en-US"/>
    </w:rPr>
  </w:style>
  <w:style w:type="paragraph" w:customStyle="1" w:styleId="Body1">
    <w:name w:val="Body 1"/>
    <w:rsid w:val="00B27439"/>
    <w:pPr>
      <w:spacing w:after="0" w:line="240" w:lineRule="auto"/>
    </w:pPr>
    <w:rPr>
      <w:rFonts w:ascii="Helvetica" w:eastAsia="Arial Unicode MS" w:hAnsi="Helvetica" w:cs="Times New Roman"/>
      <w:color w:val="000000"/>
      <w:sz w:val="24"/>
      <w:szCs w:val="20"/>
      <w:lang w:val="en-GB" w:eastAsia="en-GB"/>
    </w:rPr>
  </w:style>
  <w:style w:type="character" w:customStyle="1" w:styleId="articleentryauthorslinks1">
    <w:name w:val="articleentryauthorslinks1"/>
    <w:basedOn w:val="DefaultParagraphFont"/>
    <w:rsid w:val="000C3C64"/>
    <w:rPr>
      <w:b w:val="0"/>
      <w:bCs w:val="0"/>
      <w:color w:val="9D090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6341">
      <w:bodyDiv w:val="1"/>
      <w:marLeft w:val="0"/>
      <w:marRight w:val="0"/>
      <w:marTop w:val="0"/>
      <w:marBottom w:val="0"/>
      <w:divBdr>
        <w:top w:val="none" w:sz="0" w:space="0" w:color="auto"/>
        <w:left w:val="none" w:sz="0" w:space="0" w:color="auto"/>
        <w:bottom w:val="none" w:sz="0" w:space="0" w:color="auto"/>
        <w:right w:val="none" w:sz="0" w:space="0" w:color="auto"/>
      </w:divBdr>
    </w:div>
    <w:div w:id="99570945">
      <w:bodyDiv w:val="1"/>
      <w:marLeft w:val="0"/>
      <w:marRight w:val="0"/>
      <w:marTop w:val="0"/>
      <w:marBottom w:val="0"/>
      <w:divBdr>
        <w:top w:val="none" w:sz="0" w:space="0" w:color="auto"/>
        <w:left w:val="none" w:sz="0" w:space="0" w:color="auto"/>
        <w:bottom w:val="none" w:sz="0" w:space="0" w:color="auto"/>
        <w:right w:val="none" w:sz="0" w:space="0" w:color="auto"/>
      </w:divBdr>
    </w:div>
    <w:div w:id="230510029">
      <w:bodyDiv w:val="1"/>
      <w:marLeft w:val="0"/>
      <w:marRight w:val="0"/>
      <w:marTop w:val="0"/>
      <w:marBottom w:val="0"/>
      <w:divBdr>
        <w:top w:val="none" w:sz="0" w:space="0" w:color="auto"/>
        <w:left w:val="none" w:sz="0" w:space="0" w:color="auto"/>
        <w:bottom w:val="none" w:sz="0" w:space="0" w:color="auto"/>
        <w:right w:val="none" w:sz="0" w:space="0" w:color="auto"/>
      </w:divBdr>
      <w:divsChild>
        <w:div w:id="773594795">
          <w:marLeft w:val="0"/>
          <w:marRight w:val="0"/>
          <w:marTop w:val="100"/>
          <w:marBottom w:val="100"/>
          <w:divBdr>
            <w:top w:val="none" w:sz="0" w:space="0" w:color="auto"/>
            <w:left w:val="none" w:sz="0" w:space="0" w:color="auto"/>
            <w:bottom w:val="none" w:sz="0" w:space="0" w:color="auto"/>
            <w:right w:val="none" w:sz="0" w:space="0" w:color="auto"/>
          </w:divBdr>
          <w:divsChild>
            <w:div w:id="1863855492">
              <w:marLeft w:val="0"/>
              <w:marRight w:val="0"/>
              <w:marTop w:val="0"/>
              <w:marBottom w:val="0"/>
              <w:divBdr>
                <w:top w:val="none" w:sz="0" w:space="0" w:color="auto"/>
                <w:left w:val="none" w:sz="0" w:space="0" w:color="auto"/>
                <w:bottom w:val="none" w:sz="0" w:space="0" w:color="auto"/>
                <w:right w:val="none" w:sz="0" w:space="0" w:color="auto"/>
              </w:divBdr>
              <w:divsChild>
                <w:div w:id="746922950">
                  <w:marLeft w:val="0"/>
                  <w:marRight w:val="0"/>
                  <w:marTop w:val="0"/>
                  <w:marBottom w:val="0"/>
                  <w:divBdr>
                    <w:top w:val="none" w:sz="0" w:space="0" w:color="auto"/>
                    <w:left w:val="none" w:sz="0" w:space="0" w:color="auto"/>
                    <w:bottom w:val="none" w:sz="0" w:space="0" w:color="auto"/>
                    <w:right w:val="none" w:sz="0" w:space="0" w:color="auto"/>
                  </w:divBdr>
                  <w:divsChild>
                    <w:div w:id="1006712383">
                      <w:marLeft w:val="0"/>
                      <w:marRight w:val="0"/>
                      <w:marTop w:val="0"/>
                      <w:marBottom w:val="0"/>
                      <w:divBdr>
                        <w:top w:val="none" w:sz="0" w:space="0" w:color="auto"/>
                        <w:left w:val="none" w:sz="0" w:space="0" w:color="auto"/>
                        <w:bottom w:val="none" w:sz="0" w:space="0" w:color="auto"/>
                        <w:right w:val="none" w:sz="0" w:space="0" w:color="auto"/>
                      </w:divBdr>
                      <w:divsChild>
                        <w:div w:id="2130121461">
                          <w:marLeft w:val="0"/>
                          <w:marRight w:val="0"/>
                          <w:marTop w:val="0"/>
                          <w:marBottom w:val="0"/>
                          <w:divBdr>
                            <w:top w:val="none" w:sz="0" w:space="0" w:color="auto"/>
                            <w:left w:val="none" w:sz="0" w:space="0" w:color="auto"/>
                            <w:bottom w:val="none" w:sz="0" w:space="0" w:color="auto"/>
                            <w:right w:val="none" w:sz="0" w:space="0" w:color="auto"/>
                          </w:divBdr>
                          <w:divsChild>
                            <w:div w:id="163934116">
                              <w:marLeft w:val="0"/>
                              <w:marRight w:val="0"/>
                              <w:marTop w:val="0"/>
                              <w:marBottom w:val="0"/>
                              <w:divBdr>
                                <w:top w:val="none" w:sz="0" w:space="0" w:color="auto"/>
                                <w:left w:val="none" w:sz="0" w:space="0" w:color="auto"/>
                                <w:bottom w:val="none" w:sz="0" w:space="0" w:color="auto"/>
                                <w:right w:val="none" w:sz="0" w:space="0" w:color="auto"/>
                              </w:divBdr>
                              <w:divsChild>
                                <w:div w:id="1947539605">
                                  <w:marLeft w:val="0"/>
                                  <w:marRight w:val="0"/>
                                  <w:marTop w:val="0"/>
                                  <w:marBottom w:val="0"/>
                                  <w:divBdr>
                                    <w:top w:val="none" w:sz="0" w:space="0" w:color="auto"/>
                                    <w:left w:val="none" w:sz="0" w:space="0" w:color="auto"/>
                                    <w:bottom w:val="none" w:sz="0" w:space="0" w:color="auto"/>
                                    <w:right w:val="none" w:sz="0" w:space="0" w:color="auto"/>
                                  </w:divBdr>
                                  <w:divsChild>
                                    <w:div w:id="1832478790">
                                      <w:marLeft w:val="0"/>
                                      <w:marRight w:val="0"/>
                                      <w:marTop w:val="0"/>
                                      <w:marBottom w:val="0"/>
                                      <w:divBdr>
                                        <w:top w:val="none" w:sz="0" w:space="0" w:color="auto"/>
                                        <w:left w:val="none" w:sz="0" w:space="0" w:color="auto"/>
                                        <w:bottom w:val="none" w:sz="0" w:space="0" w:color="auto"/>
                                        <w:right w:val="none" w:sz="0" w:space="0" w:color="auto"/>
                                      </w:divBdr>
                                      <w:divsChild>
                                        <w:div w:id="960182592">
                                          <w:marLeft w:val="0"/>
                                          <w:marRight w:val="0"/>
                                          <w:marTop w:val="0"/>
                                          <w:marBottom w:val="0"/>
                                          <w:divBdr>
                                            <w:top w:val="none" w:sz="0" w:space="0" w:color="auto"/>
                                            <w:left w:val="none" w:sz="0" w:space="0" w:color="auto"/>
                                            <w:bottom w:val="none" w:sz="0" w:space="0" w:color="auto"/>
                                            <w:right w:val="none" w:sz="0" w:space="0" w:color="auto"/>
                                          </w:divBdr>
                                          <w:divsChild>
                                            <w:div w:id="26223406">
                                              <w:marLeft w:val="0"/>
                                              <w:marRight w:val="0"/>
                                              <w:marTop w:val="0"/>
                                              <w:marBottom w:val="0"/>
                                              <w:divBdr>
                                                <w:top w:val="none" w:sz="0" w:space="0" w:color="auto"/>
                                                <w:left w:val="none" w:sz="0" w:space="0" w:color="auto"/>
                                                <w:bottom w:val="none" w:sz="0" w:space="0" w:color="auto"/>
                                                <w:right w:val="none" w:sz="0" w:space="0" w:color="auto"/>
                                              </w:divBdr>
                                              <w:divsChild>
                                                <w:div w:id="185287601">
                                                  <w:marLeft w:val="0"/>
                                                  <w:marRight w:val="0"/>
                                                  <w:marTop w:val="0"/>
                                                  <w:marBottom w:val="0"/>
                                                  <w:divBdr>
                                                    <w:top w:val="none" w:sz="0" w:space="0" w:color="auto"/>
                                                    <w:left w:val="none" w:sz="0" w:space="0" w:color="auto"/>
                                                    <w:bottom w:val="none" w:sz="0" w:space="0" w:color="auto"/>
                                                    <w:right w:val="none" w:sz="0" w:space="0" w:color="auto"/>
                                                  </w:divBdr>
                                                  <w:divsChild>
                                                    <w:div w:id="1728991792">
                                                      <w:marLeft w:val="0"/>
                                                      <w:marRight w:val="0"/>
                                                      <w:marTop w:val="0"/>
                                                      <w:marBottom w:val="0"/>
                                                      <w:divBdr>
                                                        <w:top w:val="none" w:sz="0" w:space="0" w:color="auto"/>
                                                        <w:left w:val="none" w:sz="0" w:space="0" w:color="auto"/>
                                                        <w:bottom w:val="none" w:sz="0" w:space="0" w:color="auto"/>
                                                        <w:right w:val="none" w:sz="0" w:space="0" w:color="auto"/>
                                                      </w:divBdr>
                                                      <w:divsChild>
                                                        <w:div w:id="790055186">
                                                          <w:marLeft w:val="0"/>
                                                          <w:marRight w:val="0"/>
                                                          <w:marTop w:val="0"/>
                                                          <w:marBottom w:val="0"/>
                                                          <w:divBdr>
                                                            <w:top w:val="none" w:sz="0" w:space="0" w:color="auto"/>
                                                            <w:left w:val="none" w:sz="0" w:space="0" w:color="auto"/>
                                                            <w:bottom w:val="none" w:sz="0" w:space="0" w:color="auto"/>
                                                            <w:right w:val="none" w:sz="0" w:space="0" w:color="auto"/>
                                                          </w:divBdr>
                                                          <w:divsChild>
                                                            <w:div w:id="521893510">
                                                              <w:marLeft w:val="0"/>
                                                              <w:marRight w:val="0"/>
                                                              <w:marTop w:val="0"/>
                                                              <w:marBottom w:val="0"/>
                                                              <w:divBdr>
                                                                <w:top w:val="none" w:sz="0" w:space="0" w:color="auto"/>
                                                                <w:left w:val="none" w:sz="0" w:space="0" w:color="auto"/>
                                                                <w:bottom w:val="none" w:sz="0" w:space="0" w:color="auto"/>
                                                                <w:right w:val="none" w:sz="0" w:space="0" w:color="auto"/>
                                                              </w:divBdr>
                                                              <w:divsChild>
                                                                <w:div w:id="1892229336">
                                                                  <w:marLeft w:val="0"/>
                                                                  <w:marRight w:val="0"/>
                                                                  <w:marTop w:val="0"/>
                                                                  <w:marBottom w:val="0"/>
                                                                  <w:divBdr>
                                                                    <w:top w:val="none" w:sz="0" w:space="0" w:color="auto"/>
                                                                    <w:left w:val="none" w:sz="0" w:space="0" w:color="auto"/>
                                                                    <w:bottom w:val="none" w:sz="0" w:space="0" w:color="auto"/>
                                                                    <w:right w:val="none" w:sz="0" w:space="0" w:color="auto"/>
                                                                  </w:divBdr>
                                                                  <w:divsChild>
                                                                    <w:div w:id="2138449358">
                                                                      <w:marLeft w:val="0"/>
                                                                      <w:marRight w:val="0"/>
                                                                      <w:marTop w:val="0"/>
                                                                      <w:marBottom w:val="0"/>
                                                                      <w:divBdr>
                                                                        <w:top w:val="none" w:sz="0" w:space="0" w:color="auto"/>
                                                                        <w:left w:val="none" w:sz="0" w:space="0" w:color="auto"/>
                                                                        <w:bottom w:val="none" w:sz="0" w:space="0" w:color="auto"/>
                                                                        <w:right w:val="none" w:sz="0" w:space="0" w:color="auto"/>
                                                                      </w:divBdr>
                                                                      <w:divsChild>
                                                                        <w:div w:id="2132705245">
                                                                          <w:marLeft w:val="0"/>
                                                                          <w:marRight w:val="0"/>
                                                                          <w:marTop w:val="0"/>
                                                                          <w:marBottom w:val="0"/>
                                                                          <w:divBdr>
                                                                            <w:top w:val="single" w:sz="48" w:space="8" w:color="FFFFFF"/>
                                                                            <w:left w:val="single" w:sz="48" w:space="8" w:color="FFFFFF"/>
                                                                            <w:bottom w:val="single" w:sz="48" w:space="8" w:color="FFFFFF"/>
                                                                            <w:right w:val="single" w:sz="48" w:space="8" w:color="FFFFFF"/>
                                                                          </w:divBdr>
                                                                          <w:divsChild>
                                                                            <w:div w:id="1539119326">
                                                                              <w:marLeft w:val="0"/>
                                                                              <w:marRight w:val="0"/>
                                                                              <w:marTop w:val="0"/>
                                                                              <w:marBottom w:val="0"/>
                                                                              <w:divBdr>
                                                                                <w:top w:val="none" w:sz="0" w:space="0" w:color="auto"/>
                                                                                <w:left w:val="none" w:sz="0" w:space="0" w:color="auto"/>
                                                                                <w:bottom w:val="none" w:sz="0" w:space="0" w:color="auto"/>
                                                                                <w:right w:val="none" w:sz="0" w:space="0" w:color="auto"/>
                                                                              </w:divBdr>
                                                                              <w:divsChild>
                                                                                <w:div w:id="261888170">
                                                                                  <w:marLeft w:val="0"/>
                                                                                  <w:marRight w:val="0"/>
                                                                                  <w:marTop w:val="0"/>
                                                                                  <w:marBottom w:val="0"/>
                                                                                  <w:divBdr>
                                                                                    <w:top w:val="none" w:sz="0" w:space="0" w:color="auto"/>
                                                                                    <w:left w:val="none" w:sz="0" w:space="0" w:color="auto"/>
                                                                                    <w:bottom w:val="none" w:sz="0" w:space="0" w:color="auto"/>
                                                                                    <w:right w:val="none" w:sz="0" w:space="0" w:color="auto"/>
                                                                                  </w:divBdr>
                                                                                </w:div>
                                                                                <w:div w:id="1270432810">
                                                                                  <w:marLeft w:val="0"/>
                                                                                  <w:marRight w:val="0"/>
                                                                                  <w:marTop w:val="75"/>
                                                                                  <w:marBottom w:val="0"/>
                                                                                  <w:divBdr>
                                                                                    <w:top w:val="none" w:sz="0" w:space="0" w:color="auto"/>
                                                                                    <w:left w:val="none" w:sz="0" w:space="0" w:color="auto"/>
                                                                                    <w:bottom w:val="none" w:sz="0" w:space="0" w:color="auto"/>
                                                                                    <w:right w:val="none" w:sz="0" w:space="0" w:color="auto"/>
                                                                                  </w:divBdr>
                                                                                </w:div>
                                                                                <w:div w:id="4344438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142532">
      <w:bodyDiv w:val="1"/>
      <w:marLeft w:val="0"/>
      <w:marRight w:val="0"/>
      <w:marTop w:val="0"/>
      <w:marBottom w:val="0"/>
      <w:divBdr>
        <w:top w:val="none" w:sz="0" w:space="0" w:color="auto"/>
        <w:left w:val="none" w:sz="0" w:space="0" w:color="auto"/>
        <w:bottom w:val="none" w:sz="0" w:space="0" w:color="auto"/>
        <w:right w:val="none" w:sz="0" w:space="0" w:color="auto"/>
      </w:divBdr>
    </w:div>
    <w:div w:id="566259038">
      <w:bodyDiv w:val="1"/>
      <w:marLeft w:val="0"/>
      <w:marRight w:val="0"/>
      <w:marTop w:val="0"/>
      <w:marBottom w:val="0"/>
      <w:divBdr>
        <w:top w:val="none" w:sz="0" w:space="0" w:color="auto"/>
        <w:left w:val="none" w:sz="0" w:space="0" w:color="auto"/>
        <w:bottom w:val="none" w:sz="0" w:space="0" w:color="auto"/>
        <w:right w:val="none" w:sz="0" w:space="0" w:color="auto"/>
      </w:divBdr>
    </w:div>
    <w:div w:id="720250739">
      <w:bodyDiv w:val="1"/>
      <w:marLeft w:val="0"/>
      <w:marRight w:val="0"/>
      <w:marTop w:val="0"/>
      <w:marBottom w:val="0"/>
      <w:divBdr>
        <w:top w:val="none" w:sz="0" w:space="0" w:color="auto"/>
        <w:left w:val="none" w:sz="0" w:space="0" w:color="auto"/>
        <w:bottom w:val="none" w:sz="0" w:space="0" w:color="auto"/>
        <w:right w:val="none" w:sz="0" w:space="0" w:color="auto"/>
      </w:divBdr>
    </w:div>
    <w:div w:id="738212394">
      <w:bodyDiv w:val="1"/>
      <w:marLeft w:val="0"/>
      <w:marRight w:val="0"/>
      <w:marTop w:val="0"/>
      <w:marBottom w:val="0"/>
      <w:divBdr>
        <w:top w:val="none" w:sz="0" w:space="0" w:color="auto"/>
        <w:left w:val="none" w:sz="0" w:space="0" w:color="auto"/>
        <w:bottom w:val="none" w:sz="0" w:space="0" w:color="auto"/>
        <w:right w:val="none" w:sz="0" w:space="0" w:color="auto"/>
      </w:divBdr>
    </w:div>
    <w:div w:id="762531472">
      <w:bodyDiv w:val="1"/>
      <w:marLeft w:val="0"/>
      <w:marRight w:val="0"/>
      <w:marTop w:val="0"/>
      <w:marBottom w:val="0"/>
      <w:divBdr>
        <w:top w:val="none" w:sz="0" w:space="0" w:color="auto"/>
        <w:left w:val="none" w:sz="0" w:space="0" w:color="auto"/>
        <w:bottom w:val="none" w:sz="0" w:space="0" w:color="auto"/>
        <w:right w:val="none" w:sz="0" w:space="0" w:color="auto"/>
      </w:divBdr>
    </w:div>
    <w:div w:id="821848394">
      <w:bodyDiv w:val="1"/>
      <w:marLeft w:val="0"/>
      <w:marRight w:val="0"/>
      <w:marTop w:val="0"/>
      <w:marBottom w:val="0"/>
      <w:divBdr>
        <w:top w:val="none" w:sz="0" w:space="0" w:color="auto"/>
        <w:left w:val="none" w:sz="0" w:space="0" w:color="auto"/>
        <w:bottom w:val="none" w:sz="0" w:space="0" w:color="auto"/>
        <w:right w:val="none" w:sz="0" w:space="0" w:color="auto"/>
      </w:divBdr>
      <w:divsChild>
        <w:div w:id="1076319679">
          <w:marLeft w:val="0"/>
          <w:marRight w:val="0"/>
          <w:marTop w:val="0"/>
          <w:marBottom w:val="0"/>
          <w:divBdr>
            <w:top w:val="none" w:sz="0" w:space="0" w:color="auto"/>
            <w:left w:val="none" w:sz="0" w:space="0" w:color="auto"/>
            <w:bottom w:val="none" w:sz="0" w:space="0" w:color="auto"/>
            <w:right w:val="none" w:sz="0" w:space="0" w:color="auto"/>
          </w:divBdr>
          <w:divsChild>
            <w:div w:id="179855532">
              <w:marLeft w:val="0"/>
              <w:marRight w:val="0"/>
              <w:marTop w:val="0"/>
              <w:marBottom w:val="0"/>
              <w:divBdr>
                <w:top w:val="none" w:sz="0" w:space="0" w:color="auto"/>
                <w:left w:val="none" w:sz="0" w:space="0" w:color="auto"/>
                <w:bottom w:val="none" w:sz="0" w:space="0" w:color="auto"/>
                <w:right w:val="none" w:sz="0" w:space="0" w:color="auto"/>
              </w:divBdr>
              <w:divsChild>
                <w:div w:id="14570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048663">
      <w:bodyDiv w:val="1"/>
      <w:marLeft w:val="0"/>
      <w:marRight w:val="0"/>
      <w:marTop w:val="0"/>
      <w:marBottom w:val="0"/>
      <w:divBdr>
        <w:top w:val="none" w:sz="0" w:space="0" w:color="auto"/>
        <w:left w:val="none" w:sz="0" w:space="0" w:color="auto"/>
        <w:bottom w:val="none" w:sz="0" w:space="0" w:color="auto"/>
        <w:right w:val="none" w:sz="0" w:space="0" w:color="auto"/>
      </w:divBdr>
      <w:divsChild>
        <w:div w:id="1972200970">
          <w:marLeft w:val="0"/>
          <w:marRight w:val="0"/>
          <w:marTop w:val="0"/>
          <w:marBottom w:val="0"/>
          <w:divBdr>
            <w:top w:val="none" w:sz="0" w:space="0" w:color="auto"/>
            <w:left w:val="none" w:sz="0" w:space="0" w:color="auto"/>
            <w:bottom w:val="none" w:sz="0" w:space="0" w:color="auto"/>
            <w:right w:val="none" w:sz="0" w:space="0" w:color="auto"/>
          </w:divBdr>
          <w:divsChild>
            <w:div w:id="1752656329">
              <w:marLeft w:val="0"/>
              <w:marRight w:val="0"/>
              <w:marTop w:val="0"/>
              <w:marBottom w:val="0"/>
              <w:divBdr>
                <w:top w:val="none" w:sz="0" w:space="0" w:color="auto"/>
                <w:left w:val="none" w:sz="0" w:space="0" w:color="auto"/>
                <w:bottom w:val="none" w:sz="0" w:space="0" w:color="auto"/>
                <w:right w:val="none" w:sz="0" w:space="0" w:color="auto"/>
              </w:divBdr>
              <w:divsChild>
                <w:div w:id="1739093567">
                  <w:marLeft w:val="0"/>
                  <w:marRight w:val="0"/>
                  <w:marTop w:val="0"/>
                  <w:marBottom w:val="0"/>
                  <w:divBdr>
                    <w:top w:val="none" w:sz="0" w:space="0" w:color="auto"/>
                    <w:left w:val="none" w:sz="0" w:space="0" w:color="auto"/>
                    <w:bottom w:val="none" w:sz="0" w:space="0" w:color="auto"/>
                    <w:right w:val="none" w:sz="0" w:space="0" w:color="auto"/>
                  </w:divBdr>
                  <w:divsChild>
                    <w:div w:id="978076152">
                      <w:marLeft w:val="0"/>
                      <w:marRight w:val="0"/>
                      <w:marTop w:val="0"/>
                      <w:marBottom w:val="0"/>
                      <w:divBdr>
                        <w:top w:val="none" w:sz="0" w:space="0" w:color="auto"/>
                        <w:left w:val="none" w:sz="0" w:space="0" w:color="auto"/>
                        <w:bottom w:val="none" w:sz="0" w:space="0" w:color="auto"/>
                        <w:right w:val="none" w:sz="0" w:space="0" w:color="auto"/>
                      </w:divBdr>
                      <w:divsChild>
                        <w:div w:id="1178157359">
                          <w:marLeft w:val="0"/>
                          <w:marRight w:val="0"/>
                          <w:marTop w:val="0"/>
                          <w:marBottom w:val="0"/>
                          <w:divBdr>
                            <w:top w:val="none" w:sz="0" w:space="0" w:color="auto"/>
                            <w:left w:val="none" w:sz="0" w:space="0" w:color="auto"/>
                            <w:bottom w:val="none" w:sz="0" w:space="0" w:color="auto"/>
                            <w:right w:val="none" w:sz="0" w:space="0" w:color="auto"/>
                          </w:divBdr>
                          <w:divsChild>
                            <w:div w:id="1780106423">
                              <w:marLeft w:val="0"/>
                              <w:marRight w:val="0"/>
                              <w:marTop w:val="0"/>
                              <w:marBottom w:val="0"/>
                              <w:divBdr>
                                <w:top w:val="none" w:sz="0" w:space="0" w:color="auto"/>
                                <w:left w:val="none" w:sz="0" w:space="0" w:color="auto"/>
                                <w:bottom w:val="none" w:sz="0" w:space="0" w:color="auto"/>
                                <w:right w:val="none" w:sz="0" w:space="0" w:color="auto"/>
                              </w:divBdr>
                              <w:divsChild>
                                <w:div w:id="1909538539">
                                  <w:marLeft w:val="0"/>
                                  <w:marRight w:val="0"/>
                                  <w:marTop w:val="0"/>
                                  <w:marBottom w:val="0"/>
                                  <w:divBdr>
                                    <w:top w:val="none" w:sz="0" w:space="0" w:color="auto"/>
                                    <w:left w:val="none" w:sz="0" w:space="0" w:color="auto"/>
                                    <w:bottom w:val="none" w:sz="0" w:space="0" w:color="auto"/>
                                    <w:right w:val="none" w:sz="0" w:space="0" w:color="auto"/>
                                  </w:divBdr>
                                  <w:divsChild>
                                    <w:div w:id="628367148">
                                      <w:marLeft w:val="0"/>
                                      <w:marRight w:val="0"/>
                                      <w:marTop w:val="0"/>
                                      <w:marBottom w:val="0"/>
                                      <w:divBdr>
                                        <w:top w:val="none" w:sz="0" w:space="0" w:color="auto"/>
                                        <w:left w:val="none" w:sz="0" w:space="0" w:color="auto"/>
                                        <w:bottom w:val="none" w:sz="0" w:space="0" w:color="auto"/>
                                        <w:right w:val="none" w:sz="0" w:space="0" w:color="auto"/>
                                      </w:divBdr>
                                      <w:divsChild>
                                        <w:div w:id="226958963">
                                          <w:marLeft w:val="0"/>
                                          <w:marRight w:val="0"/>
                                          <w:marTop w:val="0"/>
                                          <w:marBottom w:val="0"/>
                                          <w:divBdr>
                                            <w:top w:val="none" w:sz="0" w:space="0" w:color="auto"/>
                                            <w:left w:val="none" w:sz="0" w:space="0" w:color="auto"/>
                                            <w:bottom w:val="none" w:sz="0" w:space="0" w:color="auto"/>
                                            <w:right w:val="none" w:sz="0" w:space="0" w:color="auto"/>
                                          </w:divBdr>
                                          <w:divsChild>
                                            <w:div w:id="744258142">
                                              <w:marLeft w:val="0"/>
                                              <w:marRight w:val="0"/>
                                              <w:marTop w:val="0"/>
                                              <w:marBottom w:val="0"/>
                                              <w:divBdr>
                                                <w:top w:val="none" w:sz="0" w:space="0" w:color="auto"/>
                                                <w:left w:val="none" w:sz="0" w:space="0" w:color="auto"/>
                                                <w:bottom w:val="none" w:sz="0" w:space="0" w:color="auto"/>
                                                <w:right w:val="none" w:sz="0" w:space="0" w:color="auto"/>
                                              </w:divBdr>
                                              <w:divsChild>
                                                <w:div w:id="1903247876">
                                                  <w:marLeft w:val="0"/>
                                                  <w:marRight w:val="0"/>
                                                  <w:marTop w:val="0"/>
                                                  <w:marBottom w:val="0"/>
                                                  <w:divBdr>
                                                    <w:top w:val="none" w:sz="0" w:space="0" w:color="auto"/>
                                                    <w:left w:val="none" w:sz="0" w:space="0" w:color="auto"/>
                                                    <w:bottom w:val="none" w:sz="0" w:space="0" w:color="auto"/>
                                                    <w:right w:val="none" w:sz="0" w:space="0" w:color="auto"/>
                                                  </w:divBdr>
                                                  <w:divsChild>
                                                    <w:div w:id="210658868">
                                                      <w:marLeft w:val="0"/>
                                                      <w:marRight w:val="300"/>
                                                      <w:marTop w:val="0"/>
                                                      <w:marBottom w:val="0"/>
                                                      <w:divBdr>
                                                        <w:top w:val="none" w:sz="0" w:space="0" w:color="auto"/>
                                                        <w:left w:val="none" w:sz="0" w:space="0" w:color="auto"/>
                                                        <w:bottom w:val="none" w:sz="0" w:space="0" w:color="auto"/>
                                                        <w:right w:val="none" w:sz="0" w:space="0" w:color="auto"/>
                                                      </w:divBdr>
                                                      <w:divsChild>
                                                        <w:div w:id="1241715864">
                                                          <w:marLeft w:val="0"/>
                                                          <w:marRight w:val="0"/>
                                                          <w:marTop w:val="0"/>
                                                          <w:marBottom w:val="0"/>
                                                          <w:divBdr>
                                                            <w:top w:val="none" w:sz="0" w:space="0" w:color="auto"/>
                                                            <w:left w:val="none" w:sz="0" w:space="0" w:color="auto"/>
                                                            <w:bottom w:val="none" w:sz="0" w:space="0" w:color="auto"/>
                                                            <w:right w:val="none" w:sz="0" w:space="0" w:color="auto"/>
                                                          </w:divBdr>
                                                          <w:divsChild>
                                                            <w:div w:id="832138409">
                                                              <w:marLeft w:val="0"/>
                                                              <w:marRight w:val="0"/>
                                                              <w:marTop w:val="0"/>
                                                              <w:marBottom w:val="0"/>
                                                              <w:divBdr>
                                                                <w:top w:val="none" w:sz="0" w:space="0" w:color="auto"/>
                                                                <w:left w:val="none" w:sz="0" w:space="0" w:color="auto"/>
                                                                <w:bottom w:val="none" w:sz="0" w:space="0" w:color="auto"/>
                                                                <w:right w:val="none" w:sz="0" w:space="0" w:color="auto"/>
                                                              </w:divBdr>
                                                              <w:divsChild>
                                                                <w:div w:id="1032924268">
                                                                  <w:marLeft w:val="0"/>
                                                                  <w:marRight w:val="0"/>
                                                                  <w:marTop w:val="0"/>
                                                                  <w:marBottom w:val="0"/>
                                                                  <w:divBdr>
                                                                    <w:top w:val="none" w:sz="0" w:space="0" w:color="auto"/>
                                                                    <w:left w:val="none" w:sz="0" w:space="0" w:color="auto"/>
                                                                    <w:bottom w:val="none" w:sz="0" w:space="0" w:color="auto"/>
                                                                    <w:right w:val="none" w:sz="0" w:space="0" w:color="auto"/>
                                                                  </w:divBdr>
                                                                  <w:divsChild>
                                                                    <w:div w:id="200018085">
                                                                      <w:marLeft w:val="0"/>
                                                                      <w:marRight w:val="0"/>
                                                                      <w:marTop w:val="0"/>
                                                                      <w:marBottom w:val="360"/>
                                                                      <w:divBdr>
                                                                        <w:top w:val="single" w:sz="6" w:space="0" w:color="CCCCCC"/>
                                                                        <w:left w:val="none" w:sz="0" w:space="0" w:color="auto"/>
                                                                        <w:bottom w:val="none" w:sz="0" w:space="0" w:color="auto"/>
                                                                        <w:right w:val="none" w:sz="0" w:space="0" w:color="auto"/>
                                                                      </w:divBdr>
                                                                      <w:divsChild>
                                                                        <w:div w:id="1638149780">
                                                                          <w:marLeft w:val="0"/>
                                                                          <w:marRight w:val="0"/>
                                                                          <w:marTop w:val="0"/>
                                                                          <w:marBottom w:val="0"/>
                                                                          <w:divBdr>
                                                                            <w:top w:val="none" w:sz="0" w:space="0" w:color="auto"/>
                                                                            <w:left w:val="none" w:sz="0" w:space="0" w:color="auto"/>
                                                                            <w:bottom w:val="none" w:sz="0" w:space="0" w:color="auto"/>
                                                                            <w:right w:val="none" w:sz="0" w:space="0" w:color="auto"/>
                                                                          </w:divBdr>
                                                                          <w:divsChild>
                                                                            <w:div w:id="269703557">
                                                                              <w:marLeft w:val="0"/>
                                                                              <w:marRight w:val="0"/>
                                                                              <w:marTop w:val="0"/>
                                                                              <w:marBottom w:val="0"/>
                                                                              <w:divBdr>
                                                                                <w:top w:val="none" w:sz="0" w:space="0" w:color="auto"/>
                                                                                <w:left w:val="none" w:sz="0" w:space="0" w:color="auto"/>
                                                                                <w:bottom w:val="none" w:sz="0" w:space="0" w:color="auto"/>
                                                                                <w:right w:val="none" w:sz="0" w:space="0" w:color="auto"/>
                                                                              </w:divBdr>
                                                                              <w:divsChild>
                                                                                <w:div w:id="985739701">
                                                                                  <w:marLeft w:val="0"/>
                                                                                  <w:marRight w:val="0"/>
                                                                                  <w:marTop w:val="0"/>
                                                                                  <w:marBottom w:val="0"/>
                                                                                  <w:divBdr>
                                                                                    <w:top w:val="none" w:sz="0" w:space="0" w:color="auto"/>
                                                                                    <w:left w:val="none" w:sz="0" w:space="0" w:color="auto"/>
                                                                                    <w:bottom w:val="none" w:sz="0" w:space="0" w:color="auto"/>
                                                                                    <w:right w:val="none" w:sz="0" w:space="0" w:color="auto"/>
                                                                                  </w:divBdr>
                                                                                  <w:divsChild>
                                                                                    <w:div w:id="1379552503">
                                                                                      <w:marLeft w:val="0"/>
                                                                                      <w:marRight w:val="0"/>
                                                                                      <w:marTop w:val="0"/>
                                                                                      <w:marBottom w:val="0"/>
                                                                                      <w:divBdr>
                                                                                        <w:top w:val="none" w:sz="0" w:space="0" w:color="auto"/>
                                                                                        <w:left w:val="none" w:sz="0" w:space="0" w:color="auto"/>
                                                                                        <w:bottom w:val="none" w:sz="0" w:space="0" w:color="auto"/>
                                                                                        <w:right w:val="none" w:sz="0" w:space="0" w:color="auto"/>
                                                                                      </w:divBdr>
                                                                                      <w:divsChild>
                                                                                        <w:div w:id="774517395">
                                                                                          <w:marLeft w:val="0"/>
                                                                                          <w:marRight w:val="0"/>
                                                                                          <w:marTop w:val="0"/>
                                                                                          <w:marBottom w:val="0"/>
                                                                                          <w:divBdr>
                                                                                            <w:top w:val="none" w:sz="0" w:space="0" w:color="auto"/>
                                                                                            <w:left w:val="none" w:sz="0" w:space="0" w:color="auto"/>
                                                                                            <w:bottom w:val="none" w:sz="0" w:space="0" w:color="auto"/>
                                                                                            <w:right w:val="none" w:sz="0" w:space="0" w:color="auto"/>
                                                                                          </w:divBdr>
                                                                                          <w:divsChild>
                                                                                            <w:div w:id="169221336">
                                                                                              <w:marLeft w:val="0"/>
                                                                                              <w:marRight w:val="0"/>
                                                                                              <w:marTop w:val="0"/>
                                                                                              <w:marBottom w:val="0"/>
                                                                                              <w:divBdr>
                                                                                                <w:top w:val="none" w:sz="0" w:space="0" w:color="auto"/>
                                                                                                <w:left w:val="none" w:sz="0" w:space="0" w:color="auto"/>
                                                                                                <w:bottom w:val="none" w:sz="0" w:space="0" w:color="auto"/>
                                                                                                <w:right w:val="none" w:sz="0" w:space="0" w:color="auto"/>
                                                                                              </w:divBdr>
                                                                                            </w:div>
                                                                                            <w:div w:id="215707931">
                                                                                              <w:marLeft w:val="0"/>
                                                                                              <w:marRight w:val="0"/>
                                                                                              <w:marTop w:val="0"/>
                                                                                              <w:marBottom w:val="0"/>
                                                                                              <w:divBdr>
                                                                                                <w:top w:val="none" w:sz="0" w:space="0" w:color="auto"/>
                                                                                                <w:left w:val="none" w:sz="0" w:space="0" w:color="auto"/>
                                                                                                <w:bottom w:val="none" w:sz="0" w:space="0" w:color="auto"/>
                                                                                                <w:right w:val="none" w:sz="0" w:space="0" w:color="auto"/>
                                                                                              </w:divBdr>
                                                                                            </w:div>
                                                                                            <w:div w:id="386271130">
                                                                                              <w:marLeft w:val="0"/>
                                                                                              <w:marRight w:val="0"/>
                                                                                              <w:marTop w:val="0"/>
                                                                                              <w:marBottom w:val="0"/>
                                                                                              <w:divBdr>
                                                                                                <w:top w:val="none" w:sz="0" w:space="0" w:color="auto"/>
                                                                                                <w:left w:val="none" w:sz="0" w:space="0" w:color="auto"/>
                                                                                                <w:bottom w:val="none" w:sz="0" w:space="0" w:color="auto"/>
                                                                                                <w:right w:val="none" w:sz="0" w:space="0" w:color="auto"/>
                                                                                              </w:divBdr>
                                                                                            </w:div>
                                                                                            <w:div w:id="622927134">
                                                                                              <w:marLeft w:val="0"/>
                                                                                              <w:marRight w:val="0"/>
                                                                                              <w:marTop w:val="0"/>
                                                                                              <w:marBottom w:val="0"/>
                                                                                              <w:divBdr>
                                                                                                <w:top w:val="none" w:sz="0" w:space="0" w:color="auto"/>
                                                                                                <w:left w:val="none" w:sz="0" w:space="0" w:color="auto"/>
                                                                                                <w:bottom w:val="none" w:sz="0" w:space="0" w:color="auto"/>
                                                                                                <w:right w:val="none" w:sz="0" w:space="0" w:color="auto"/>
                                                                                              </w:divBdr>
                                                                                            </w:div>
                                                                                            <w:div w:id="812258950">
                                                                                              <w:marLeft w:val="0"/>
                                                                                              <w:marRight w:val="0"/>
                                                                                              <w:marTop w:val="0"/>
                                                                                              <w:marBottom w:val="0"/>
                                                                                              <w:divBdr>
                                                                                                <w:top w:val="none" w:sz="0" w:space="0" w:color="auto"/>
                                                                                                <w:left w:val="none" w:sz="0" w:space="0" w:color="auto"/>
                                                                                                <w:bottom w:val="none" w:sz="0" w:space="0" w:color="auto"/>
                                                                                                <w:right w:val="none" w:sz="0" w:space="0" w:color="auto"/>
                                                                                              </w:divBdr>
                                                                                            </w:div>
                                                                                            <w:div w:id="983967443">
                                                                                              <w:marLeft w:val="0"/>
                                                                                              <w:marRight w:val="0"/>
                                                                                              <w:marTop w:val="0"/>
                                                                                              <w:marBottom w:val="0"/>
                                                                                              <w:divBdr>
                                                                                                <w:top w:val="none" w:sz="0" w:space="0" w:color="auto"/>
                                                                                                <w:left w:val="none" w:sz="0" w:space="0" w:color="auto"/>
                                                                                                <w:bottom w:val="none" w:sz="0" w:space="0" w:color="auto"/>
                                                                                                <w:right w:val="none" w:sz="0" w:space="0" w:color="auto"/>
                                                                                              </w:divBdr>
                                                                                            </w:div>
                                                                                            <w:div w:id="14086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876637">
      <w:bodyDiv w:val="1"/>
      <w:marLeft w:val="0"/>
      <w:marRight w:val="0"/>
      <w:marTop w:val="0"/>
      <w:marBottom w:val="0"/>
      <w:divBdr>
        <w:top w:val="none" w:sz="0" w:space="0" w:color="auto"/>
        <w:left w:val="none" w:sz="0" w:space="0" w:color="auto"/>
        <w:bottom w:val="none" w:sz="0" w:space="0" w:color="auto"/>
        <w:right w:val="none" w:sz="0" w:space="0" w:color="auto"/>
      </w:divBdr>
      <w:divsChild>
        <w:div w:id="1375693626">
          <w:marLeft w:val="0"/>
          <w:marRight w:val="0"/>
          <w:marTop w:val="100"/>
          <w:marBottom w:val="100"/>
          <w:divBdr>
            <w:top w:val="none" w:sz="0" w:space="0" w:color="auto"/>
            <w:left w:val="none" w:sz="0" w:space="0" w:color="auto"/>
            <w:bottom w:val="none" w:sz="0" w:space="0" w:color="auto"/>
            <w:right w:val="none" w:sz="0" w:space="0" w:color="auto"/>
          </w:divBdr>
          <w:divsChild>
            <w:div w:id="1062489569">
              <w:marLeft w:val="0"/>
              <w:marRight w:val="0"/>
              <w:marTop w:val="0"/>
              <w:marBottom w:val="0"/>
              <w:divBdr>
                <w:top w:val="none" w:sz="0" w:space="0" w:color="auto"/>
                <w:left w:val="none" w:sz="0" w:space="0" w:color="auto"/>
                <w:bottom w:val="none" w:sz="0" w:space="0" w:color="auto"/>
                <w:right w:val="none" w:sz="0" w:space="0" w:color="auto"/>
              </w:divBdr>
              <w:divsChild>
                <w:div w:id="3866972">
                  <w:marLeft w:val="0"/>
                  <w:marRight w:val="0"/>
                  <w:marTop w:val="0"/>
                  <w:marBottom w:val="0"/>
                  <w:divBdr>
                    <w:top w:val="none" w:sz="0" w:space="0" w:color="auto"/>
                    <w:left w:val="none" w:sz="0" w:space="0" w:color="auto"/>
                    <w:bottom w:val="none" w:sz="0" w:space="0" w:color="auto"/>
                    <w:right w:val="none" w:sz="0" w:space="0" w:color="auto"/>
                  </w:divBdr>
                  <w:divsChild>
                    <w:div w:id="77602628">
                      <w:marLeft w:val="0"/>
                      <w:marRight w:val="0"/>
                      <w:marTop w:val="0"/>
                      <w:marBottom w:val="0"/>
                      <w:divBdr>
                        <w:top w:val="none" w:sz="0" w:space="0" w:color="auto"/>
                        <w:left w:val="none" w:sz="0" w:space="0" w:color="auto"/>
                        <w:bottom w:val="none" w:sz="0" w:space="0" w:color="auto"/>
                        <w:right w:val="none" w:sz="0" w:space="0" w:color="auto"/>
                      </w:divBdr>
                      <w:divsChild>
                        <w:div w:id="1113742713">
                          <w:marLeft w:val="0"/>
                          <w:marRight w:val="0"/>
                          <w:marTop w:val="0"/>
                          <w:marBottom w:val="0"/>
                          <w:divBdr>
                            <w:top w:val="none" w:sz="0" w:space="0" w:color="auto"/>
                            <w:left w:val="none" w:sz="0" w:space="0" w:color="auto"/>
                            <w:bottom w:val="none" w:sz="0" w:space="0" w:color="auto"/>
                            <w:right w:val="none" w:sz="0" w:space="0" w:color="auto"/>
                          </w:divBdr>
                          <w:divsChild>
                            <w:div w:id="811289984">
                              <w:marLeft w:val="0"/>
                              <w:marRight w:val="0"/>
                              <w:marTop w:val="0"/>
                              <w:marBottom w:val="0"/>
                              <w:divBdr>
                                <w:top w:val="none" w:sz="0" w:space="0" w:color="auto"/>
                                <w:left w:val="none" w:sz="0" w:space="0" w:color="auto"/>
                                <w:bottom w:val="none" w:sz="0" w:space="0" w:color="auto"/>
                                <w:right w:val="none" w:sz="0" w:space="0" w:color="auto"/>
                              </w:divBdr>
                              <w:divsChild>
                                <w:div w:id="55709345">
                                  <w:marLeft w:val="0"/>
                                  <w:marRight w:val="0"/>
                                  <w:marTop w:val="0"/>
                                  <w:marBottom w:val="0"/>
                                  <w:divBdr>
                                    <w:top w:val="none" w:sz="0" w:space="0" w:color="auto"/>
                                    <w:left w:val="none" w:sz="0" w:space="0" w:color="auto"/>
                                    <w:bottom w:val="none" w:sz="0" w:space="0" w:color="auto"/>
                                    <w:right w:val="none" w:sz="0" w:space="0" w:color="auto"/>
                                  </w:divBdr>
                                  <w:divsChild>
                                    <w:div w:id="318383971">
                                      <w:marLeft w:val="0"/>
                                      <w:marRight w:val="0"/>
                                      <w:marTop w:val="0"/>
                                      <w:marBottom w:val="0"/>
                                      <w:divBdr>
                                        <w:top w:val="none" w:sz="0" w:space="0" w:color="auto"/>
                                        <w:left w:val="none" w:sz="0" w:space="0" w:color="auto"/>
                                        <w:bottom w:val="none" w:sz="0" w:space="0" w:color="auto"/>
                                        <w:right w:val="none" w:sz="0" w:space="0" w:color="auto"/>
                                      </w:divBdr>
                                      <w:divsChild>
                                        <w:div w:id="3099150">
                                          <w:marLeft w:val="0"/>
                                          <w:marRight w:val="0"/>
                                          <w:marTop w:val="0"/>
                                          <w:marBottom w:val="0"/>
                                          <w:divBdr>
                                            <w:top w:val="none" w:sz="0" w:space="0" w:color="auto"/>
                                            <w:left w:val="none" w:sz="0" w:space="0" w:color="auto"/>
                                            <w:bottom w:val="none" w:sz="0" w:space="0" w:color="auto"/>
                                            <w:right w:val="none" w:sz="0" w:space="0" w:color="auto"/>
                                          </w:divBdr>
                                          <w:divsChild>
                                            <w:div w:id="870806336">
                                              <w:marLeft w:val="0"/>
                                              <w:marRight w:val="0"/>
                                              <w:marTop w:val="0"/>
                                              <w:marBottom w:val="0"/>
                                              <w:divBdr>
                                                <w:top w:val="none" w:sz="0" w:space="0" w:color="auto"/>
                                                <w:left w:val="none" w:sz="0" w:space="0" w:color="auto"/>
                                                <w:bottom w:val="none" w:sz="0" w:space="0" w:color="auto"/>
                                                <w:right w:val="none" w:sz="0" w:space="0" w:color="auto"/>
                                              </w:divBdr>
                                              <w:divsChild>
                                                <w:div w:id="1580210816">
                                                  <w:marLeft w:val="0"/>
                                                  <w:marRight w:val="0"/>
                                                  <w:marTop w:val="0"/>
                                                  <w:marBottom w:val="0"/>
                                                  <w:divBdr>
                                                    <w:top w:val="none" w:sz="0" w:space="0" w:color="auto"/>
                                                    <w:left w:val="none" w:sz="0" w:space="0" w:color="auto"/>
                                                    <w:bottom w:val="none" w:sz="0" w:space="0" w:color="auto"/>
                                                    <w:right w:val="none" w:sz="0" w:space="0" w:color="auto"/>
                                                  </w:divBdr>
                                                  <w:divsChild>
                                                    <w:div w:id="504513813">
                                                      <w:marLeft w:val="0"/>
                                                      <w:marRight w:val="0"/>
                                                      <w:marTop w:val="0"/>
                                                      <w:marBottom w:val="0"/>
                                                      <w:divBdr>
                                                        <w:top w:val="none" w:sz="0" w:space="0" w:color="auto"/>
                                                        <w:left w:val="none" w:sz="0" w:space="0" w:color="auto"/>
                                                        <w:bottom w:val="none" w:sz="0" w:space="0" w:color="auto"/>
                                                        <w:right w:val="none" w:sz="0" w:space="0" w:color="auto"/>
                                                      </w:divBdr>
                                                      <w:divsChild>
                                                        <w:div w:id="575170725">
                                                          <w:marLeft w:val="0"/>
                                                          <w:marRight w:val="0"/>
                                                          <w:marTop w:val="0"/>
                                                          <w:marBottom w:val="0"/>
                                                          <w:divBdr>
                                                            <w:top w:val="none" w:sz="0" w:space="0" w:color="auto"/>
                                                            <w:left w:val="none" w:sz="0" w:space="0" w:color="auto"/>
                                                            <w:bottom w:val="none" w:sz="0" w:space="0" w:color="auto"/>
                                                            <w:right w:val="none" w:sz="0" w:space="0" w:color="auto"/>
                                                          </w:divBdr>
                                                          <w:divsChild>
                                                            <w:div w:id="343822406">
                                                              <w:marLeft w:val="0"/>
                                                              <w:marRight w:val="0"/>
                                                              <w:marTop w:val="0"/>
                                                              <w:marBottom w:val="0"/>
                                                              <w:divBdr>
                                                                <w:top w:val="none" w:sz="0" w:space="0" w:color="auto"/>
                                                                <w:left w:val="none" w:sz="0" w:space="0" w:color="auto"/>
                                                                <w:bottom w:val="none" w:sz="0" w:space="0" w:color="auto"/>
                                                                <w:right w:val="none" w:sz="0" w:space="0" w:color="auto"/>
                                                              </w:divBdr>
                                                              <w:divsChild>
                                                                <w:div w:id="1705136007">
                                                                  <w:marLeft w:val="0"/>
                                                                  <w:marRight w:val="0"/>
                                                                  <w:marTop w:val="0"/>
                                                                  <w:marBottom w:val="0"/>
                                                                  <w:divBdr>
                                                                    <w:top w:val="none" w:sz="0" w:space="0" w:color="auto"/>
                                                                    <w:left w:val="none" w:sz="0" w:space="0" w:color="auto"/>
                                                                    <w:bottom w:val="none" w:sz="0" w:space="0" w:color="auto"/>
                                                                    <w:right w:val="none" w:sz="0" w:space="0" w:color="auto"/>
                                                                  </w:divBdr>
                                                                  <w:divsChild>
                                                                    <w:div w:id="1796633964">
                                                                      <w:marLeft w:val="0"/>
                                                                      <w:marRight w:val="0"/>
                                                                      <w:marTop w:val="0"/>
                                                                      <w:marBottom w:val="0"/>
                                                                      <w:divBdr>
                                                                        <w:top w:val="none" w:sz="0" w:space="0" w:color="auto"/>
                                                                        <w:left w:val="none" w:sz="0" w:space="0" w:color="auto"/>
                                                                        <w:bottom w:val="none" w:sz="0" w:space="0" w:color="auto"/>
                                                                        <w:right w:val="none" w:sz="0" w:space="0" w:color="auto"/>
                                                                      </w:divBdr>
                                                                      <w:divsChild>
                                                                        <w:div w:id="737940671">
                                                                          <w:marLeft w:val="0"/>
                                                                          <w:marRight w:val="0"/>
                                                                          <w:marTop w:val="0"/>
                                                                          <w:marBottom w:val="0"/>
                                                                          <w:divBdr>
                                                                            <w:top w:val="single" w:sz="48" w:space="8" w:color="FFFFFF"/>
                                                                            <w:left w:val="single" w:sz="48" w:space="8" w:color="FFFFFF"/>
                                                                            <w:bottom w:val="single" w:sz="48" w:space="8" w:color="FFFFFF"/>
                                                                            <w:right w:val="single" w:sz="48" w:space="8" w:color="FFFFFF"/>
                                                                          </w:divBdr>
                                                                          <w:divsChild>
                                                                            <w:div w:id="985477508">
                                                                              <w:marLeft w:val="0"/>
                                                                              <w:marRight w:val="0"/>
                                                                              <w:marTop w:val="0"/>
                                                                              <w:marBottom w:val="0"/>
                                                                              <w:divBdr>
                                                                                <w:top w:val="none" w:sz="0" w:space="0" w:color="auto"/>
                                                                                <w:left w:val="none" w:sz="0" w:space="0" w:color="auto"/>
                                                                                <w:bottom w:val="none" w:sz="0" w:space="0" w:color="auto"/>
                                                                                <w:right w:val="none" w:sz="0" w:space="0" w:color="auto"/>
                                                                              </w:divBdr>
                                                                              <w:divsChild>
                                                                                <w:div w:id="1790390020">
                                                                                  <w:marLeft w:val="0"/>
                                                                                  <w:marRight w:val="0"/>
                                                                                  <w:marTop w:val="75"/>
                                                                                  <w:marBottom w:val="0"/>
                                                                                  <w:divBdr>
                                                                                    <w:top w:val="none" w:sz="0" w:space="0" w:color="auto"/>
                                                                                    <w:left w:val="none" w:sz="0" w:space="0" w:color="auto"/>
                                                                                    <w:bottom w:val="none" w:sz="0" w:space="0" w:color="auto"/>
                                                                                    <w:right w:val="none" w:sz="0" w:space="0" w:color="auto"/>
                                                                                  </w:divBdr>
                                                                                </w:div>
                                                                                <w:div w:id="11583012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035681">
      <w:bodyDiv w:val="1"/>
      <w:marLeft w:val="0"/>
      <w:marRight w:val="0"/>
      <w:marTop w:val="0"/>
      <w:marBottom w:val="0"/>
      <w:divBdr>
        <w:top w:val="none" w:sz="0" w:space="0" w:color="auto"/>
        <w:left w:val="none" w:sz="0" w:space="0" w:color="auto"/>
        <w:bottom w:val="none" w:sz="0" w:space="0" w:color="auto"/>
        <w:right w:val="none" w:sz="0" w:space="0" w:color="auto"/>
      </w:divBdr>
    </w:div>
    <w:div w:id="1068531690">
      <w:bodyDiv w:val="1"/>
      <w:marLeft w:val="0"/>
      <w:marRight w:val="0"/>
      <w:marTop w:val="0"/>
      <w:marBottom w:val="0"/>
      <w:divBdr>
        <w:top w:val="none" w:sz="0" w:space="0" w:color="auto"/>
        <w:left w:val="none" w:sz="0" w:space="0" w:color="auto"/>
        <w:bottom w:val="none" w:sz="0" w:space="0" w:color="auto"/>
        <w:right w:val="none" w:sz="0" w:space="0" w:color="auto"/>
      </w:divBdr>
    </w:div>
    <w:div w:id="1164276000">
      <w:bodyDiv w:val="1"/>
      <w:marLeft w:val="5"/>
      <w:marRight w:val="10"/>
      <w:marTop w:val="0"/>
      <w:marBottom w:val="0"/>
      <w:divBdr>
        <w:top w:val="none" w:sz="0" w:space="0" w:color="auto"/>
        <w:left w:val="none" w:sz="0" w:space="0" w:color="auto"/>
        <w:bottom w:val="none" w:sz="0" w:space="0" w:color="auto"/>
        <w:right w:val="none" w:sz="0" w:space="0" w:color="auto"/>
      </w:divBdr>
    </w:div>
    <w:div w:id="1206914436">
      <w:bodyDiv w:val="1"/>
      <w:marLeft w:val="0"/>
      <w:marRight w:val="0"/>
      <w:marTop w:val="0"/>
      <w:marBottom w:val="0"/>
      <w:divBdr>
        <w:top w:val="none" w:sz="0" w:space="0" w:color="auto"/>
        <w:left w:val="none" w:sz="0" w:space="0" w:color="auto"/>
        <w:bottom w:val="none" w:sz="0" w:space="0" w:color="auto"/>
        <w:right w:val="none" w:sz="0" w:space="0" w:color="auto"/>
      </w:divBdr>
    </w:div>
    <w:div w:id="1335492803">
      <w:bodyDiv w:val="1"/>
      <w:marLeft w:val="0"/>
      <w:marRight w:val="0"/>
      <w:marTop w:val="0"/>
      <w:marBottom w:val="0"/>
      <w:divBdr>
        <w:top w:val="none" w:sz="0" w:space="0" w:color="auto"/>
        <w:left w:val="none" w:sz="0" w:space="0" w:color="auto"/>
        <w:bottom w:val="none" w:sz="0" w:space="0" w:color="auto"/>
        <w:right w:val="none" w:sz="0" w:space="0" w:color="auto"/>
      </w:divBdr>
    </w:div>
    <w:div w:id="1356808637">
      <w:bodyDiv w:val="1"/>
      <w:marLeft w:val="0"/>
      <w:marRight w:val="0"/>
      <w:marTop w:val="0"/>
      <w:marBottom w:val="0"/>
      <w:divBdr>
        <w:top w:val="none" w:sz="0" w:space="0" w:color="auto"/>
        <w:left w:val="none" w:sz="0" w:space="0" w:color="auto"/>
        <w:bottom w:val="none" w:sz="0" w:space="0" w:color="auto"/>
        <w:right w:val="none" w:sz="0" w:space="0" w:color="auto"/>
      </w:divBdr>
    </w:div>
    <w:div w:id="1480340437">
      <w:bodyDiv w:val="1"/>
      <w:marLeft w:val="0"/>
      <w:marRight w:val="0"/>
      <w:marTop w:val="0"/>
      <w:marBottom w:val="0"/>
      <w:divBdr>
        <w:top w:val="none" w:sz="0" w:space="0" w:color="auto"/>
        <w:left w:val="none" w:sz="0" w:space="0" w:color="auto"/>
        <w:bottom w:val="none" w:sz="0" w:space="0" w:color="auto"/>
        <w:right w:val="none" w:sz="0" w:space="0" w:color="auto"/>
      </w:divBdr>
    </w:div>
    <w:div w:id="1530991105">
      <w:bodyDiv w:val="1"/>
      <w:marLeft w:val="0"/>
      <w:marRight w:val="0"/>
      <w:marTop w:val="0"/>
      <w:marBottom w:val="0"/>
      <w:divBdr>
        <w:top w:val="none" w:sz="0" w:space="0" w:color="auto"/>
        <w:left w:val="none" w:sz="0" w:space="0" w:color="auto"/>
        <w:bottom w:val="none" w:sz="0" w:space="0" w:color="auto"/>
        <w:right w:val="none" w:sz="0" w:space="0" w:color="auto"/>
      </w:divBdr>
    </w:div>
    <w:div w:id="1587499101">
      <w:bodyDiv w:val="1"/>
      <w:marLeft w:val="0"/>
      <w:marRight w:val="0"/>
      <w:marTop w:val="0"/>
      <w:marBottom w:val="0"/>
      <w:divBdr>
        <w:top w:val="none" w:sz="0" w:space="0" w:color="auto"/>
        <w:left w:val="none" w:sz="0" w:space="0" w:color="auto"/>
        <w:bottom w:val="none" w:sz="0" w:space="0" w:color="auto"/>
        <w:right w:val="none" w:sz="0" w:space="0" w:color="auto"/>
      </w:divBdr>
      <w:divsChild>
        <w:div w:id="540674528">
          <w:marLeft w:val="0"/>
          <w:marRight w:val="0"/>
          <w:marTop w:val="0"/>
          <w:marBottom w:val="0"/>
          <w:divBdr>
            <w:top w:val="none" w:sz="0" w:space="0" w:color="auto"/>
            <w:left w:val="none" w:sz="0" w:space="0" w:color="auto"/>
            <w:bottom w:val="none" w:sz="0" w:space="0" w:color="auto"/>
            <w:right w:val="none" w:sz="0" w:space="0" w:color="auto"/>
          </w:divBdr>
          <w:divsChild>
            <w:div w:id="777599231">
              <w:marLeft w:val="0"/>
              <w:marRight w:val="0"/>
              <w:marTop w:val="0"/>
              <w:marBottom w:val="0"/>
              <w:divBdr>
                <w:top w:val="none" w:sz="0" w:space="0" w:color="auto"/>
                <w:left w:val="none" w:sz="0" w:space="0" w:color="auto"/>
                <w:bottom w:val="none" w:sz="0" w:space="0" w:color="auto"/>
                <w:right w:val="none" w:sz="0" w:space="0" w:color="auto"/>
              </w:divBdr>
              <w:divsChild>
                <w:div w:id="11198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48565">
      <w:bodyDiv w:val="1"/>
      <w:marLeft w:val="0"/>
      <w:marRight w:val="0"/>
      <w:marTop w:val="0"/>
      <w:marBottom w:val="0"/>
      <w:divBdr>
        <w:top w:val="none" w:sz="0" w:space="0" w:color="auto"/>
        <w:left w:val="none" w:sz="0" w:space="0" w:color="auto"/>
        <w:bottom w:val="none" w:sz="0" w:space="0" w:color="auto"/>
        <w:right w:val="none" w:sz="0" w:space="0" w:color="auto"/>
      </w:divBdr>
      <w:divsChild>
        <w:div w:id="1758595322">
          <w:marLeft w:val="0"/>
          <w:marRight w:val="0"/>
          <w:marTop w:val="0"/>
          <w:marBottom w:val="0"/>
          <w:divBdr>
            <w:top w:val="none" w:sz="0" w:space="0" w:color="auto"/>
            <w:left w:val="none" w:sz="0" w:space="0" w:color="auto"/>
            <w:bottom w:val="none" w:sz="0" w:space="0" w:color="auto"/>
            <w:right w:val="none" w:sz="0" w:space="0" w:color="auto"/>
          </w:divBdr>
          <w:divsChild>
            <w:div w:id="1450658273">
              <w:marLeft w:val="0"/>
              <w:marRight w:val="0"/>
              <w:marTop w:val="0"/>
              <w:marBottom w:val="0"/>
              <w:divBdr>
                <w:top w:val="none" w:sz="0" w:space="0" w:color="auto"/>
                <w:left w:val="none" w:sz="0" w:space="0" w:color="auto"/>
                <w:bottom w:val="none" w:sz="0" w:space="0" w:color="auto"/>
                <w:right w:val="none" w:sz="0" w:space="0" w:color="auto"/>
              </w:divBdr>
              <w:divsChild>
                <w:div w:id="2269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27001">
      <w:bodyDiv w:val="1"/>
      <w:marLeft w:val="0"/>
      <w:marRight w:val="0"/>
      <w:marTop w:val="0"/>
      <w:marBottom w:val="0"/>
      <w:divBdr>
        <w:top w:val="none" w:sz="0" w:space="0" w:color="auto"/>
        <w:left w:val="none" w:sz="0" w:space="0" w:color="auto"/>
        <w:bottom w:val="none" w:sz="0" w:space="0" w:color="auto"/>
        <w:right w:val="none" w:sz="0" w:space="0" w:color="auto"/>
      </w:divBdr>
    </w:div>
    <w:div w:id="1807357769">
      <w:bodyDiv w:val="1"/>
      <w:marLeft w:val="0"/>
      <w:marRight w:val="0"/>
      <w:marTop w:val="0"/>
      <w:marBottom w:val="0"/>
      <w:divBdr>
        <w:top w:val="single" w:sz="24" w:space="0" w:color="000000"/>
        <w:left w:val="none" w:sz="0" w:space="0" w:color="auto"/>
        <w:bottom w:val="none" w:sz="0" w:space="0" w:color="auto"/>
        <w:right w:val="none" w:sz="0" w:space="0" w:color="auto"/>
      </w:divBdr>
      <w:divsChild>
        <w:div w:id="121271660">
          <w:marLeft w:val="0"/>
          <w:marRight w:val="0"/>
          <w:marTop w:val="0"/>
          <w:marBottom w:val="0"/>
          <w:divBdr>
            <w:top w:val="none" w:sz="0" w:space="0" w:color="auto"/>
            <w:left w:val="none" w:sz="0" w:space="0" w:color="auto"/>
            <w:bottom w:val="none" w:sz="0" w:space="0" w:color="auto"/>
            <w:right w:val="none" w:sz="0" w:space="0" w:color="auto"/>
          </w:divBdr>
          <w:divsChild>
            <w:div w:id="629550283">
              <w:marLeft w:val="0"/>
              <w:marRight w:val="0"/>
              <w:marTop w:val="0"/>
              <w:marBottom w:val="0"/>
              <w:divBdr>
                <w:top w:val="none" w:sz="0" w:space="0" w:color="auto"/>
                <w:left w:val="none" w:sz="0" w:space="0" w:color="auto"/>
                <w:bottom w:val="none" w:sz="0" w:space="0" w:color="auto"/>
                <w:right w:val="none" w:sz="0" w:space="0" w:color="auto"/>
              </w:divBdr>
              <w:divsChild>
                <w:div w:id="958074251">
                  <w:marLeft w:val="0"/>
                  <w:marRight w:val="0"/>
                  <w:marTop w:val="0"/>
                  <w:marBottom w:val="150"/>
                  <w:divBdr>
                    <w:top w:val="none" w:sz="0" w:space="0" w:color="auto"/>
                    <w:left w:val="none" w:sz="0" w:space="0" w:color="auto"/>
                    <w:bottom w:val="none" w:sz="0" w:space="0" w:color="auto"/>
                    <w:right w:val="none" w:sz="0" w:space="0" w:color="auto"/>
                  </w:divBdr>
                  <w:divsChild>
                    <w:div w:id="931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095091">
      <w:bodyDiv w:val="1"/>
      <w:marLeft w:val="0"/>
      <w:marRight w:val="0"/>
      <w:marTop w:val="0"/>
      <w:marBottom w:val="0"/>
      <w:divBdr>
        <w:top w:val="none" w:sz="0" w:space="0" w:color="auto"/>
        <w:left w:val="none" w:sz="0" w:space="0" w:color="auto"/>
        <w:bottom w:val="none" w:sz="0" w:space="0" w:color="auto"/>
        <w:right w:val="none" w:sz="0" w:space="0" w:color="auto"/>
      </w:divBdr>
    </w:div>
    <w:div w:id="1993871720">
      <w:bodyDiv w:val="1"/>
      <w:marLeft w:val="0"/>
      <w:marRight w:val="0"/>
      <w:marTop w:val="0"/>
      <w:marBottom w:val="0"/>
      <w:divBdr>
        <w:top w:val="none" w:sz="0" w:space="0" w:color="auto"/>
        <w:left w:val="none" w:sz="0" w:space="0" w:color="auto"/>
        <w:bottom w:val="none" w:sz="0" w:space="0" w:color="auto"/>
        <w:right w:val="none" w:sz="0" w:space="0" w:color="auto"/>
      </w:divBdr>
    </w:div>
    <w:div w:id="2113351731">
      <w:bodyDiv w:val="1"/>
      <w:marLeft w:val="0"/>
      <w:marRight w:val="0"/>
      <w:marTop w:val="0"/>
      <w:marBottom w:val="0"/>
      <w:divBdr>
        <w:top w:val="none" w:sz="0" w:space="0" w:color="auto"/>
        <w:left w:val="none" w:sz="0" w:space="0" w:color="auto"/>
        <w:bottom w:val="none" w:sz="0" w:space="0" w:color="auto"/>
        <w:right w:val="none" w:sz="0" w:space="0" w:color="auto"/>
      </w:divBdr>
    </w:div>
    <w:div w:id="212357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elibrary.worldbank.org/action/doSearch?ContribStored=Rosegrant%2C+M+W" TargetMode="Externa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hyperlink" Target="http://elibrary.worldbank.org/action/doSearch?ContribStored=Easter%2C+W+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7.jpeg"/><Relationship Id="rId29" Type="http://schemas.openxmlformats.org/officeDocument/2006/relationships/hyperlink" Target="http://elibrary.worldbank.org/action/doSearch?ContribStored=Rosegrant%2C+M+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http://www.worldclim.org/worldclim_IJC.pdf"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hyperlink" Target="http://elibrary.worldbank.org/action/doSearch?ContribStored=Easter%2C+W+K" TargetMode="External"/><Relationship Id="rId10" Type="http://schemas.openxmlformats.org/officeDocument/2006/relationships/hyperlink" Target="file:///T:\Downloads\Climate_Change_and_Water_Resources_280813.docx" TargetMode="External"/><Relationship Id="rId19" Type="http://schemas.openxmlformats.org/officeDocument/2006/relationships/image" Target="media/image6.jpeg"/><Relationship Id="rId31" Type="http://schemas.openxmlformats.org/officeDocument/2006/relationships/hyperlink" Target="http://elibrary.worldbank.org/doi/abs/10.1093/wbro/14.1.99"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elibrary.worldbank.org/action/doSearch?ContribStored=Dinar%2C+A" TargetMode="External"/><Relationship Id="rId30" Type="http://schemas.openxmlformats.org/officeDocument/2006/relationships/hyperlink" Target="http://elibrary.worldbank.org/action/doSearch?ContribStored=Dinar%2C+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orldclim.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zim_data\National%20Rainfal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1\Desktop\WATER%20POLICY%20STATISTICS\Permitted%20%20Water%20by%20Us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Local%20Settings\Temporary%20Internet%20Files\Content.Outlook\LN4VMTY7\Water%20(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W"/>
            </a:pPr>
            <a:r>
              <a:rPr lang="en-US" sz="1400" dirty="0">
                <a:latin typeface="+mj-lt"/>
              </a:rPr>
              <a:t>Zimbabwe </a:t>
            </a:r>
            <a:r>
              <a:rPr lang="en-US" sz="1400" dirty="0" smtClean="0">
                <a:latin typeface="+mj-lt"/>
              </a:rPr>
              <a:t>Average </a:t>
            </a:r>
            <a:r>
              <a:rPr lang="en-US" sz="1400" dirty="0">
                <a:latin typeface="+mj-lt"/>
              </a:rPr>
              <a:t>S</a:t>
            </a:r>
            <a:r>
              <a:rPr lang="en-US" sz="1400" dirty="0" smtClean="0">
                <a:latin typeface="+mj-lt"/>
              </a:rPr>
              <a:t>easonal </a:t>
            </a:r>
            <a:r>
              <a:rPr lang="en-US" sz="1400" dirty="0">
                <a:latin typeface="+mj-lt"/>
              </a:rPr>
              <a:t>Precipitation(mm) 1901/02 to 2009/10</a:t>
            </a:r>
          </a:p>
        </c:rich>
      </c:tx>
      <c:overlay val="0"/>
    </c:title>
    <c:autoTitleDeleted val="0"/>
    <c:plotArea>
      <c:layout/>
      <c:lineChart>
        <c:grouping val="standard"/>
        <c:varyColors val="0"/>
        <c:ser>
          <c:idx val="0"/>
          <c:order val="0"/>
          <c:tx>
            <c:strRef>
              <c:f>Sheet1!$V$5</c:f>
              <c:strCache>
                <c:ptCount val="1"/>
                <c:pt idx="0">
                  <c:v>seasonal total rainfall (mm)</c:v>
                </c:pt>
              </c:strCache>
            </c:strRef>
          </c:tx>
          <c:spPr>
            <a:ln w="22225">
              <a:solidFill>
                <a:schemeClr val="tx1"/>
              </a:solidFill>
            </a:ln>
          </c:spPr>
          <c:marker>
            <c:symbol val="none"/>
          </c:marker>
          <c:trendline>
            <c:spPr>
              <a:ln>
                <a:solidFill>
                  <a:srgbClr val="C00000">
                    <a:alpha val="99000"/>
                  </a:srgbClr>
                </a:solidFill>
              </a:ln>
            </c:spPr>
            <c:trendlineType val="linear"/>
            <c:dispRSqr val="0"/>
            <c:dispEq val="0"/>
          </c:trendline>
          <c:trendline>
            <c:spPr>
              <a:ln w="22225">
                <a:solidFill>
                  <a:srgbClr val="C00000"/>
                </a:solidFill>
              </a:ln>
            </c:spPr>
            <c:trendlineType val="linear"/>
            <c:dispRSqr val="0"/>
            <c:dispEq val="0"/>
          </c:trendline>
          <c:trendline>
            <c:spPr>
              <a:ln w="22225">
                <a:solidFill>
                  <a:srgbClr val="C00000"/>
                </a:solidFill>
              </a:ln>
            </c:spPr>
            <c:trendlineType val="linear"/>
            <c:dispRSqr val="0"/>
            <c:dispEq val="0"/>
          </c:trendline>
          <c:trendline>
            <c:spPr>
              <a:ln w="38100">
                <a:solidFill>
                  <a:srgbClr val="C00000"/>
                </a:solidFill>
              </a:ln>
            </c:spPr>
            <c:trendlineType val="linear"/>
            <c:dispRSqr val="0"/>
            <c:dispEq val="0"/>
          </c:trendline>
          <c:cat>
            <c:strRef>
              <c:f>Sheet1!$U$6:$U$114</c:f>
              <c:strCache>
                <c:ptCount val="109"/>
                <c:pt idx="0">
                  <c:v>1901/02</c:v>
                </c:pt>
                <c:pt idx="1">
                  <c:v>1902/03</c:v>
                </c:pt>
                <c:pt idx="2">
                  <c:v>1903/04</c:v>
                </c:pt>
                <c:pt idx="3">
                  <c:v>1904/05</c:v>
                </c:pt>
                <c:pt idx="4">
                  <c:v>1905/06</c:v>
                </c:pt>
                <c:pt idx="5">
                  <c:v>1906/07</c:v>
                </c:pt>
                <c:pt idx="6">
                  <c:v>1907/08</c:v>
                </c:pt>
                <c:pt idx="7">
                  <c:v>1908/09</c:v>
                </c:pt>
                <c:pt idx="8">
                  <c:v>1909/10</c:v>
                </c:pt>
                <c:pt idx="9">
                  <c:v>1910/11</c:v>
                </c:pt>
                <c:pt idx="10">
                  <c:v>1911/12</c:v>
                </c:pt>
                <c:pt idx="11">
                  <c:v>1912/13</c:v>
                </c:pt>
                <c:pt idx="12">
                  <c:v>1913/14</c:v>
                </c:pt>
                <c:pt idx="13">
                  <c:v>1914/15</c:v>
                </c:pt>
                <c:pt idx="14">
                  <c:v>1915/16</c:v>
                </c:pt>
                <c:pt idx="15">
                  <c:v>1916/17</c:v>
                </c:pt>
                <c:pt idx="16">
                  <c:v>1917/18</c:v>
                </c:pt>
                <c:pt idx="17">
                  <c:v>1918/19</c:v>
                </c:pt>
                <c:pt idx="18">
                  <c:v>1919/20</c:v>
                </c:pt>
                <c:pt idx="19">
                  <c:v>1920/21</c:v>
                </c:pt>
                <c:pt idx="20">
                  <c:v>1921/22</c:v>
                </c:pt>
                <c:pt idx="21">
                  <c:v>1922/23</c:v>
                </c:pt>
                <c:pt idx="22">
                  <c:v>1923/24</c:v>
                </c:pt>
                <c:pt idx="23">
                  <c:v>1924/25</c:v>
                </c:pt>
                <c:pt idx="24">
                  <c:v>1925/26</c:v>
                </c:pt>
                <c:pt idx="25">
                  <c:v>1926/27</c:v>
                </c:pt>
                <c:pt idx="26">
                  <c:v>1927/28</c:v>
                </c:pt>
                <c:pt idx="27">
                  <c:v>1928/29</c:v>
                </c:pt>
                <c:pt idx="28">
                  <c:v>1929/30</c:v>
                </c:pt>
                <c:pt idx="29">
                  <c:v>1930/31</c:v>
                </c:pt>
                <c:pt idx="30">
                  <c:v>1931/32</c:v>
                </c:pt>
                <c:pt idx="31">
                  <c:v>1932/33</c:v>
                </c:pt>
                <c:pt idx="32">
                  <c:v>1933/34</c:v>
                </c:pt>
                <c:pt idx="33">
                  <c:v>1934/35</c:v>
                </c:pt>
                <c:pt idx="34">
                  <c:v>1935/36</c:v>
                </c:pt>
                <c:pt idx="35">
                  <c:v>1936/37</c:v>
                </c:pt>
                <c:pt idx="36">
                  <c:v>1937/38</c:v>
                </c:pt>
                <c:pt idx="37">
                  <c:v>1938/39</c:v>
                </c:pt>
                <c:pt idx="38">
                  <c:v>1939/40</c:v>
                </c:pt>
                <c:pt idx="39">
                  <c:v>1940/41</c:v>
                </c:pt>
                <c:pt idx="40">
                  <c:v>1941/42</c:v>
                </c:pt>
                <c:pt idx="41">
                  <c:v>1942/43</c:v>
                </c:pt>
                <c:pt idx="42">
                  <c:v>1943/44</c:v>
                </c:pt>
                <c:pt idx="43">
                  <c:v>1944/45</c:v>
                </c:pt>
                <c:pt idx="44">
                  <c:v>1945/46</c:v>
                </c:pt>
                <c:pt idx="45">
                  <c:v>1946/47</c:v>
                </c:pt>
                <c:pt idx="46">
                  <c:v>1947/48</c:v>
                </c:pt>
                <c:pt idx="47">
                  <c:v>1948/49</c:v>
                </c:pt>
                <c:pt idx="48">
                  <c:v>1949/50</c:v>
                </c:pt>
                <c:pt idx="49">
                  <c:v>1950/51</c:v>
                </c:pt>
                <c:pt idx="50">
                  <c:v>1951/52</c:v>
                </c:pt>
                <c:pt idx="51">
                  <c:v>1952/53</c:v>
                </c:pt>
                <c:pt idx="52">
                  <c:v>1953/54</c:v>
                </c:pt>
                <c:pt idx="53">
                  <c:v>1954/55</c:v>
                </c:pt>
                <c:pt idx="54">
                  <c:v>1955/56</c:v>
                </c:pt>
                <c:pt idx="55">
                  <c:v>1956/57</c:v>
                </c:pt>
                <c:pt idx="56">
                  <c:v>1957/58</c:v>
                </c:pt>
                <c:pt idx="57">
                  <c:v>1958/59</c:v>
                </c:pt>
                <c:pt idx="58">
                  <c:v>1959/60</c:v>
                </c:pt>
                <c:pt idx="59">
                  <c:v>1960/61</c:v>
                </c:pt>
                <c:pt idx="60">
                  <c:v>1961/62</c:v>
                </c:pt>
                <c:pt idx="61">
                  <c:v>1962/63</c:v>
                </c:pt>
                <c:pt idx="62">
                  <c:v>1963/64</c:v>
                </c:pt>
                <c:pt idx="63">
                  <c:v>1964/65</c:v>
                </c:pt>
                <c:pt idx="64">
                  <c:v>1965/66</c:v>
                </c:pt>
                <c:pt idx="65">
                  <c:v>1966/67</c:v>
                </c:pt>
                <c:pt idx="66">
                  <c:v>1967/68</c:v>
                </c:pt>
                <c:pt idx="67">
                  <c:v>1968/69</c:v>
                </c:pt>
                <c:pt idx="68">
                  <c:v>1969/70</c:v>
                </c:pt>
                <c:pt idx="69">
                  <c:v>1970/71</c:v>
                </c:pt>
                <c:pt idx="70">
                  <c:v>1971/72</c:v>
                </c:pt>
                <c:pt idx="71">
                  <c:v>1972/73</c:v>
                </c:pt>
                <c:pt idx="72">
                  <c:v>1973/74</c:v>
                </c:pt>
                <c:pt idx="73">
                  <c:v>1974/75</c:v>
                </c:pt>
                <c:pt idx="74">
                  <c:v>1975/76</c:v>
                </c:pt>
                <c:pt idx="75">
                  <c:v>1976/77</c:v>
                </c:pt>
                <c:pt idx="76">
                  <c:v>1977/78</c:v>
                </c:pt>
                <c:pt idx="77">
                  <c:v>1978/79</c:v>
                </c:pt>
                <c:pt idx="78">
                  <c:v>1979/80</c:v>
                </c:pt>
                <c:pt idx="79">
                  <c:v>1980/81</c:v>
                </c:pt>
                <c:pt idx="80">
                  <c:v>1981/82</c:v>
                </c:pt>
                <c:pt idx="81">
                  <c:v>1982/83</c:v>
                </c:pt>
                <c:pt idx="82">
                  <c:v>1983/84</c:v>
                </c:pt>
                <c:pt idx="83">
                  <c:v>1984/85</c:v>
                </c:pt>
                <c:pt idx="84">
                  <c:v>1985/86</c:v>
                </c:pt>
                <c:pt idx="85">
                  <c:v>1986/87</c:v>
                </c:pt>
                <c:pt idx="86">
                  <c:v>1987/88</c:v>
                </c:pt>
                <c:pt idx="87">
                  <c:v>1988/89</c:v>
                </c:pt>
                <c:pt idx="88">
                  <c:v>1989/90</c:v>
                </c:pt>
                <c:pt idx="89">
                  <c:v>1990/91</c:v>
                </c:pt>
                <c:pt idx="90">
                  <c:v>1991/92</c:v>
                </c:pt>
                <c:pt idx="91">
                  <c:v>1992/93</c:v>
                </c:pt>
                <c:pt idx="92">
                  <c:v>1993/94</c:v>
                </c:pt>
                <c:pt idx="93">
                  <c:v>1994/95</c:v>
                </c:pt>
                <c:pt idx="94">
                  <c:v>1995/96</c:v>
                </c:pt>
                <c:pt idx="95">
                  <c:v>1996/97</c:v>
                </c:pt>
                <c:pt idx="96">
                  <c:v>1997/98</c:v>
                </c:pt>
                <c:pt idx="97">
                  <c:v>1998/99</c:v>
                </c:pt>
                <c:pt idx="98">
                  <c:v>1999/00</c:v>
                </c:pt>
                <c:pt idx="99">
                  <c:v>2000/01</c:v>
                </c:pt>
                <c:pt idx="100">
                  <c:v>2001/02</c:v>
                </c:pt>
                <c:pt idx="101">
                  <c:v>2002/03</c:v>
                </c:pt>
                <c:pt idx="102">
                  <c:v>2003/04</c:v>
                </c:pt>
                <c:pt idx="103">
                  <c:v>2004/05</c:v>
                </c:pt>
                <c:pt idx="104">
                  <c:v>2005/06</c:v>
                </c:pt>
                <c:pt idx="105">
                  <c:v>2006/07</c:v>
                </c:pt>
                <c:pt idx="106">
                  <c:v>2007/08</c:v>
                </c:pt>
                <c:pt idx="107">
                  <c:v>2008/09</c:v>
                </c:pt>
                <c:pt idx="108">
                  <c:v>2009/10</c:v>
                </c:pt>
              </c:strCache>
            </c:strRef>
          </c:cat>
          <c:val>
            <c:numRef>
              <c:f>Sheet1!$V$6:$V$114</c:f>
              <c:numCache>
                <c:formatCode>General</c:formatCode>
                <c:ptCount val="109"/>
                <c:pt idx="0">
                  <c:v>879.1</c:v>
                </c:pt>
                <c:pt idx="1">
                  <c:v>492.7</c:v>
                </c:pt>
                <c:pt idx="2">
                  <c:v>692.7</c:v>
                </c:pt>
                <c:pt idx="3">
                  <c:v>634.70000000000005</c:v>
                </c:pt>
                <c:pt idx="4">
                  <c:v>616.70000000000005</c:v>
                </c:pt>
                <c:pt idx="5">
                  <c:v>805.9</c:v>
                </c:pt>
                <c:pt idx="6">
                  <c:v>665.8</c:v>
                </c:pt>
                <c:pt idx="7">
                  <c:v>780.2</c:v>
                </c:pt>
                <c:pt idx="8">
                  <c:v>646.79999999999995</c:v>
                </c:pt>
                <c:pt idx="9">
                  <c:v>802.9</c:v>
                </c:pt>
                <c:pt idx="10">
                  <c:v>433.2</c:v>
                </c:pt>
                <c:pt idx="11">
                  <c:v>549.70000000000005</c:v>
                </c:pt>
                <c:pt idx="12">
                  <c:v>473.2</c:v>
                </c:pt>
                <c:pt idx="13">
                  <c:v>953.5</c:v>
                </c:pt>
                <c:pt idx="14">
                  <c:v>394.3</c:v>
                </c:pt>
                <c:pt idx="15">
                  <c:v>566.70000000000005</c:v>
                </c:pt>
                <c:pt idx="16">
                  <c:v>1118.0999999999999</c:v>
                </c:pt>
                <c:pt idx="17">
                  <c:v>726.6</c:v>
                </c:pt>
                <c:pt idx="18">
                  <c:v>743.2</c:v>
                </c:pt>
                <c:pt idx="19">
                  <c:v>701.3</c:v>
                </c:pt>
                <c:pt idx="20">
                  <c:v>385</c:v>
                </c:pt>
                <c:pt idx="21">
                  <c:v>936.5</c:v>
                </c:pt>
                <c:pt idx="22">
                  <c:v>399</c:v>
                </c:pt>
                <c:pt idx="23">
                  <c:v>1192.5999999999999</c:v>
                </c:pt>
                <c:pt idx="24">
                  <c:v>753.1</c:v>
                </c:pt>
                <c:pt idx="25">
                  <c:v>512.6</c:v>
                </c:pt>
                <c:pt idx="26">
                  <c:v>553.6</c:v>
                </c:pt>
                <c:pt idx="27">
                  <c:v>851.2</c:v>
                </c:pt>
                <c:pt idx="28">
                  <c:v>628.9</c:v>
                </c:pt>
                <c:pt idx="29">
                  <c:v>567.70000000000005</c:v>
                </c:pt>
                <c:pt idx="30">
                  <c:v>724.9</c:v>
                </c:pt>
                <c:pt idx="31">
                  <c:v>591.20000000000005</c:v>
                </c:pt>
                <c:pt idx="32">
                  <c:v>565.29999999999995</c:v>
                </c:pt>
                <c:pt idx="33">
                  <c:v>668.4</c:v>
                </c:pt>
                <c:pt idx="34">
                  <c:v>584.6</c:v>
                </c:pt>
                <c:pt idx="35">
                  <c:v>655.7</c:v>
                </c:pt>
                <c:pt idx="36">
                  <c:v>552.9</c:v>
                </c:pt>
                <c:pt idx="37">
                  <c:v>976.7</c:v>
                </c:pt>
                <c:pt idx="38">
                  <c:v>703.8</c:v>
                </c:pt>
                <c:pt idx="39">
                  <c:v>626.9</c:v>
                </c:pt>
                <c:pt idx="40">
                  <c:v>500.8</c:v>
                </c:pt>
                <c:pt idx="41">
                  <c:v>787.6</c:v>
                </c:pt>
                <c:pt idx="42">
                  <c:v>731.3</c:v>
                </c:pt>
                <c:pt idx="43">
                  <c:v>601.1</c:v>
                </c:pt>
                <c:pt idx="44">
                  <c:v>734.7</c:v>
                </c:pt>
                <c:pt idx="45">
                  <c:v>365.2</c:v>
                </c:pt>
                <c:pt idx="46">
                  <c:v>765.3</c:v>
                </c:pt>
                <c:pt idx="47">
                  <c:v>535</c:v>
                </c:pt>
                <c:pt idx="48">
                  <c:v>518.9</c:v>
                </c:pt>
                <c:pt idx="49">
                  <c:v>516.79999999999995</c:v>
                </c:pt>
                <c:pt idx="50">
                  <c:v>784.3</c:v>
                </c:pt>
                <c:pt idx="51">
                  <c:v>908.6</c:v>
                </c:pt>
                <c:pt idx="52">
                  <c:v>581.6</c:v>
                </c:pt>
                <c:pt idx="53">
                  <c:v>1012.5</c:v>
                </c:pt>
                <c:pt idx="54">
                  <c:v>762.5</c:v>
                </c:pt>
                <c:pt idx="55">
                  <c:v>691.7</c:v>
                </c:pt>
                <c:pt idx="56">
                  <c:v>795.7</c:v>
                </c:pt>
                <c:pt idx="57">
                  <c:v>656.4</c:v>
                </c:pt>
                <c:pt idx="58">
                  <c:v>483.4</c:v>
                </c:pt>
                <c:pt idx="59">
                  <c:v>727.9</c:v>
                </c:pt>
                <c:pt idx="60">
                  <c:v>612.4</c:v>
                </c:pt>
                <c:pt idx="61">
                  <c:v>787.9</c:v>
                </c:pt>
                <c:pt idx="62">
                  <c:v>467.1</c:v>
                </c:pt>
                <c:pt idx="63">
                  <c:v>509.2</c:v>
                </c:pt>
                <c:pt idx="64">
                  <c:v>570.5</c:v>
                </c:pt>
                <c:pt idx="65">
                  <c:v>677.4</c:v>
                </c:pt>
                <c:pt idx="66">
                  <c:v>404.8</c:v>
                </c:pt>
                <c:pt idx="67">
                  <c:v>716</c:v>
                </c:pt>
                <c:pt idx="68">
                  <c:v>538.70000000000005</c:v>
                </c:pt>
                <c:pt idx="69">
                  <c:v>577.20000000000005</c:v>
                </c:pt>
                <c:pt idx="70">
                  <c:v>806</c:v>
                </c:pt>
                <c:pt idx="71">
                  <c:v>371.1</c:v>
                </c:pt>
                <c:pt idx="72">
                  <c:v>1003.5</c:v>
                </c:pt>
                <c:pt idx="73">
                  <c:v>819.9</c:v>
                </c:pt>
                <c:pt idx="74">
                  <c:v>736.7</c:v>
                </c:pt>
                <c:pt idx="75">
                  <c:v>748.4</c:v>
                </c:pt>
                <c:pt idx="76">
                  <c:v>980.7</c:v>
                </c:pt>
                <c:pt idx="77">
                  <c:v>569.29999999999995</c:v>
                </c:pt>
                <c:pt idx="78">
                  <c:v>640.20000000000005</c:v>
                </c:pt>
                <c:pt idx="79">
                  <c:v>860.7</c:v>
                </c:pt>
                <c:pt idx="80">
                  <c:v>439.7</c:v>
                </c:pt>
                <c:pt idx="81">
                  <c:v>403.1</c:v>
                </c:pt>
                <c:pt idx="82">
                  <c:v>464</c:v>
                </c:pt>
                <c:pt idx="83">
                  <c:v>745.9</c:v>
                </c:pt>
                <c:pt idx="84">
                  <c:v>695.4</c:v>
                </c:pt>
                <c:pt idx="85">
                  <c:v>422.4</c:v>
                </c:pt>
                <c:pt idx="86">
                  <c:v>744</c:v>
                </c:pt>
                <c:pt idx="87">
                  <c:v>605.29999999999995</c:v>
                </c:pt>
                <c:pt idx="88">
                  <c:v>625.1</c:v>
                </c:pt>
                <c:pt idx="89">
                  <c:v>501.6</c:v>
                </c:pt>
                <c:pt idx="90">
                  <c:v>335.2</c:v>
                </c:pt>
                <c:pt idx="91">
                  <c:v>629.6</c:v>
                </c:pt>
                <c:pt idx="92">
                  <c:v>519.29999999999995</c:v>
                </c:pt>
                <c:pt idx="93">
                  <c:v>418.8</c:v>
                </c:pt>
                <c:pt idx="94">
                  <c:v>700.7</c:v>
                </c:pt>
                <c:pt idx="95">
                  <c:v>806.7</c:v>
                </c:pt>
                <c:pt idx="96">
                  <c:v>536.20000000000005</c:v>
                </c:pt>
                <c:pt idx="97">
                  <c:v>778.9</c:v>
                </c:pt>
                <c:pt idx="98">
                  <c:v>883.5</c:v>
                </c:pt>
                <c:pt idx="99">
                  <c:v>728.6</c:v>
                </c:pt>
                <c:pt idx="100">
                  <c:v>465.7</c:v>
                </c:pt>
                <c:pt idx="101">
                  <c:v>602</c:v>
                </c:pt>
                <c:pt idx="102">
                  <c:v>712.3</c:v>
                </c:pt>
                <c:pt idx="103">
                  <c:v>529</c:v>
                </c:pt>
                <c:pt idx="104">
                  <c:v>835.7</c:v>
                </c:pt>
                <c:pt idx="105">
                  <c:v>598.4</c:v>
                </c:pt>
                <c:pt idx="106">
                  <c:v>796.2</c:v>
                </c:pt>
                <c:pt idx="107">
                  <c:v>831.40000000000009</c:v>
                </c:pt>
                <c:pt idx="108">
                  <c:v>708.90000000000009</c:v>
                </c:pt>
              </c:numCache>
            </c:numRef>
          </c:val>
          <c:smooth val="0"/>
        </c:ser>
        <c:dLbls>
          <c:showLegendKey val="0"/>
          <c:showVal val="0"/>
          <c:showCatName val="0"/>
          <c:showSerName val="0"/>
          <c:showPercent val="0"/>
          <c:showBubbleSize val="0"/>
        </c:dLbls>
        <c:smooth val="0"/>
        <c:axId val="353203360"/>
        <c:axId val="353203752"/>
      </c:lineChart>
      <c:catAx>
        <c:axId val="353203360"/>
        <c:scaling>
          <c:orientation val="minMax"/>
        </c:scaling>
        <c:delete val="0"/>
        <c:axPos val="b"/>
        <c:numFmt formatCode="General" sourceLinked="0"/>
        <c:majorTickMark val="out"/>
        <c:minorTickMark val="none"/>
        <c:tickLblPos val="nextTo"/>
        <c:txPr>
          <a:bodyPr/>
          <a:lstStyle/>
          <a:p>
            <a:pPr>
              <a:defRPr lang="en-ZW"/>
            </a:pPr>
            <a:endParaRPr lang="en-US"/>
          </a:p>
        </c:txPr>
        <c:crossAx val="353203752"/>
        <c:crosses val="autoZero"/>
        <c:auto val="1"/>
        <c:lblAlgn val="ctr"/>
        <c:lblOffset val="100"/>
        <c:noMultiLvlLbl val="0"/>
      </c:catAx>
      <c:valAx>
        <c:axId val="353203752"/>
        <c:scaling>
          <c:orientation val="minMax"/>
          <c:min val="200"/>
        </c:scaling>
        <c:delete val="0"/>
        <c:axPos val="l"/>
        <c:majorGridlines/>
        <c:numFmt formatCode="General" sourceLinked="1"/>
        <c:majorTickMark val="out"/>
        <c:minorTickMark val="none"/>
        <c:tickLblPos val="nextTo"/>
        <c:txPr>
          <a:bodyPr/>
          <a:lstStyle/>
          <a:p>
            <a:pPr>
              <a:defRPr lang="en-ZW"/>
            </a:pPr>
            <a:endParaRPr lang="en-US"/>
          </a:p>
        </c:txPr>
        <c:crossAx val="353203360"/>
        <c:crosses val="autoZero"/>
        <c:crossBetween val="between"/>
        <c:majorUnit val="1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dLbls>
            <c:delete val="1"/>
          </c:dLbls>
          <c:cat>
            <c:strRef>
              <c:f>Sheet3!$A$2:$A$5</c:f>
              <c:strCache>
                <c:ptCount val="4"/>
                <c:pt idx="0">
                  <c:v>Agriculture</c:v>
                </c:pt>
                <c:pt idx="1">
                  <c:v>Urban and Industry Water Suppy</c:v>
                </c:pt>
                <c:pt idx="2">
                  <c:v>Mining</c:v>
                </c:pt>
                <c:pt idx="3">
                  <c:v>Conservation,Mini-Hydro,Institutional etc</c:v>
                </c:pt>
              </c:strCache>
            </c:strRef>
          </c:cat>
          <c:val>
            <c:numRef>
              <c:f>Sheet3!$B$2:$B$5</c:f>
              <c:numCache>
                <c:formatCode>0.0</c:formatCode>
                <c:ptCount val="4"/>
                <c:pt idx="0">
                  <c:v>13199840.335200017</c:v>
                </c:pt>
                <c:pt idx="1">
                  <c:v>2322634.4716000003</c:v>
                </c:pt>
                <c:pt idx="2">
                  <c:v>502397.42320000293</c:v>
                </c:pt>
                <c:pt idx="3">
                  <c:v>162669.41000000003</c:v>
                </c:pt>
              </c:numCache>
            </c:numRef>
          </c:val>
        </c:ser>
        <c:dLbls>
          <c:showLegendKey val="1"/>
          <c:showVal val="1"/>
          <c:showCatName val="1"/>
          <c:showSerName val="1"/>
          <c:showPercent val="1"/>
          <c:showBubbleSize val="1"/>
          <c:showLeaderLines val="1"/>
        </c:dLbls>
      </c:pie3DChart>
      <c:spPr>
        <a:noFill/>
        <a:ln w="25400">
          <a:noFill/>
        </a:ln>
      </c:spPr>
    </c:plotArea>
    <c:legend>
      <c:legendPos val="r"/>
      <c:layout/>
      <c:overlay val="0"/>
      <c:txPr>
        <a:bodyPr/>
        <a:lstStyle/>
        <a:p>
          <a:pPr>
            <a:defRPr lang="en-AU"/>
          </a:pPr>
          <a:endParaRPr lang="en-US"/>
        </a:p>
      </c:txPr>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2.4444444444444446E-2"/>
          <c:y val="4.3264503441494566E-2"/>
          <c:w val="0.76033792796798549"/>
          <c:h val="0.7168141592920354"/>
        </c:manualLayout>
      </c:layout>
      <c:barChart>
        <c:barDir val="col"/>
        <c:grouping val="clustered"/>
        <c:varyColors val="1"/>
        <c:ser>
          <c:idx val="0"/>
          <c:order val="0"/>
          <c:tx>
            <c:v>Potential</c:v>
          </c:tx>
          <c:invertIfNegative val="1"/>
          <c:cat>
            <c:strRef>
              <c:f>'Water volumes'!$A$4:$A$10</c:f>
              <c:strCache>
                <c:ptCount val="7"/>
                <c:pt idx="0">
                  <c:v>Manyame </c:v>
                </c:pt>
                <c:pt idx="1">
                  <c:v>Gwayi</c:v>
                </c:pt>
                <c:pt idx="2">
                  <c:v>Mzingwane</c:v>
                </c:pt>
                <c:pt idx="3">
                  <c:v>Sanyati</c:v>
                </c:pt>
                <c:pt idx="4">
                  <c:v>Save </c:v>
                </c:pt>
                <c:pt idx="5">
                  <c:v>Mazowe</c:v>
                </c:pt>
                <c:pt idx="6">
                  <c:v>Runde</c:v>
                </c:pt>
              </c:strCache>
            </c:strRef>
          </c:cat>
          <c:val>
            <c:numRef>
              <c:f>'Water volumes'!$B$4:$B$10</c:f>
              <c:numCache>
                <c:formatCode>General</c:formatCode>
                <c:ptCount val="7"/>
                <c:pt idx="0">
                  <c:v>639937</c:v>
                </c:pt>
                <c:pt idx="1">
                  <c:v>92182</c:v>
                </c:pt>
                <c:pt idx="2">
                  <c:v>634060</c:v>
                </c:pt>
                <c:pt idx="3">
                  <c:v>649114</c:v>
                </c:pt>
                <c:pt idx="4">
                  <c:v>820841</c:v>
                </c:pt>
                <c:pt idx="5">
                  <c:v>367629</c:v>
                </c:pt>
                <c:pt idx="6">
                  <c:v>2250235</c:v>
                </c:pt>
              </c:numCache>
            </c:numRef>
          </c:val>
        </c:ser>
        <c:ser>
          <c:idx val="1"/>
          <c:order val="1"/>
          <c:tx>
            <c:v>2010</c:v>
          </c:tx>
          <c:invertIfNegative val="1"/>
          <c:cat>
            <c:strRef>
              <c:f>'Water volumes'!$A$4:$A$10</c:f>
              <c:strCache>
                <c:ptCount val="7"/>
                <c:pt idx="0">
                  <c:v>Manyame </c:v>
                </c:pt>
                <c:pt idx="1">
                  <c:v>Gwayi</c:v>
                </c:pt>
                <c:pt idx="2">
                  <c:v>Mzingwane</c:v>
                </c:pt>
                <c:pt idx="3">
                  <c:v>Sanyati</c:v>
                </c:pt>
                <c:pt idx="4">
                  <c:v>Save </c:v>
                </c:pt>
                <c:pt idx="5">
                  <c:v>Mazowe</c:v>
                </c:pt>
                <c:pt idx="6">
                  <c:v>Runde</c:v>
                </c:pt>
              </c:strCache>
            </c:strRef>
          </c:cat>
          <c:val>
            <c:numRef>
              <c:f>'Water volumes'!$C$4:$C$10</c:f>
              <c:numCache>
                <c:formatCode>General</c:formatCode>
                <c:ptCount val="7"/>
                <c:pt idx="0">
                  <c:v>60687</c:v>
                </c:pt>
                <c:pt idx="1">
                  <c:v>23056</c:v>
                </c:pt>
                <c:pt idx="2">
                  <c:v>41080</c:v>
                </c:pt>
                <c:pt idx="3">
                  <c:v>182701</c:v>
                </c:pt>
                <c:pt idx="4">
                  <c:v>131833</c:v>
                </c:pt>
                <c:pt idx="5">
                  <c:v>35189</c:v>
                </c:pt>
                <c:pt idx="6">
                  <c:v>641239</c:v>
                </c:pt>
              </c:numCache>
            </c:numRef>
          </c:val>
        </c:ser>
        <c:ser>
          <c:idx val="2"/>
          <c:order val="2"/>
          <c:tx>
            <c:v>2011</c:v>
          </c:tx>
          <c:invertIfNegative val="1"/>
          <c:cat>
            <c:strRef>
              <c:f>'Water volumes'!$A$4:$A$10</c:f>
              <c:strCache>
                <c:ptCount val="7"/>
                <c:pt idx="0">
                  <c:v>Manyame </c:v>
                </c:pt>
                <c:pt idx="1">
                  <c:v>Gwayi</c:v>
                </c:pt>
                <c:pt idx="2">
                  <c:v>Mzingwane</c:v>
                </c:pt>
                <c:pt idx="3">
                  <c:v>Sanyati</c:v>
                </c:pt>
                <c:pt idx="4">
                  <c:v>Save </c:v>
                </c:pt>
                <c:pt idx="5">
                  <c:v>Mazowe</c:v>
                </c:pt>
                <c:pt idx="6">
                  <c:v>Runde</c:v>
                </c:pt>
              </c:strCache>
            </c:strRef>
          </c:cat>
          <c:val>
            <c:numRef>
              <c:f>'Water volumes'!$D$4:$D$10</c:f>
              <c:numCache>
                <c:formatCode>General</c:formatCode>
                <c:ptCount val="7"/>
                <c:pt idx="0">
                  <c:v>57709</c:v>
                </c:pt>
                <c:pt idx="1">
                  <c:v>24376</c:v>
                </c:pt>
                <c:pt idx="2">
                  <c:v>37274</c:v>
                </c:pt>
                <c:pt idx="3">
                  <c:v>148015</c:v>
                </c:pt>
                <c:pt idx="4">
                  <c:v>206070</c:v>
                </c:pt>
                <c:pt idx="5">
                  <c:v>30965</c:v>
                </c:pt>
                <c:pt idx="6">
                  <c:v>639544</c:v>
                </c:pt>
              </c:numCache>
            </c:numRef>
          </c:val>
        </c:ser>
        <c:dLbls>
          <c:showLegendKey val="0"/>
          <c:showVal val="0"/>
          <c:showCatName val="0"/>
          <c:showSerName val="0"/>
          <c:showPercent val="0"/>
          <c:showBubbleSize val="0"/>
        </c:dLbls>
        <c:gapWidth val="150"/>
        <c:axId val="352223416"/>
        <c:axId val="352223024"/>
      </c:barChart>
      <c:catAx>
        <c:axId val="352223416"/>
        <c:scaling>
          <c:orientation val="minMax"/>
        </c:scaling>
        <c:delete val="0"/>
        <c:axPos val="b"/>
        <c:numFmt formatCode="General" sourceLinked="0"/>
        <c:majorTickMark val="out"/>
        <c:minorTickMark val="cross"/>
        <c:tickLblPos val="nextTo"/>
        <c:txPr>
          <a:bodyPr/>
          <a:lstStyle/>
          <a:p>
            <a:pPr>
              <a:defRPr lang="en-AU"/>
            </a:pPr>
            <a:endParaRPr lang="en-US"/>
          </a:p>
        </c:txPr>
        <c:crossAx val="352223024"/>
        <c:crosses val="autoZero"/>
        <c:auto val="1"/>
        <c:lblAlgn val="ctr"/>
        <c:lblOffset val="100"/>
        <c:noMultiLvlLbl val="1"/>
      </c:catAx>
      <c:valAx>
        <c:axId val="352223024"/>
        <c:scaling>
          <c:orientation val="minMax"/>
        </c:scaling>
        <c:delete val="0"/>
        <c:axPos val="l"/>
        <c:majorGridlines/>
        <c:title>
          <c:tx>
            <c:rich>
              <a:bodyPr rot="-5400000" vert="horz"/>
              <a:lstStyle/>
              <a:p>
                <a:pPr>
                  <a:defRPr lang="en-AU"/>
                </a:pPr>
                <a:r>
                  <a:rPr lang="en-US"/>
                  <a:t>Volume</a:t>
                </a:r>
                <a:r>
                  <a:rPr lang="en-US" baseline="0"/>
                  <a:t> (ML)</a:t>
                </a:r>
                <a:endParaRPr lang="en-US"/>
              </a:p>
            </c:rich>
          </c:tx>
          <c:overlay val="0"/>
        </c:title>
        <c:numFmt formatCode="General" sourceLinked="1"/>
        <c:majorTickMark val="out"/>
        <c:minorTickMark val="cross"/>
        <c:tickLblPos val="nextTo"/>
        <c:txPr>
          <a:bodyPr/>
          <a:lstStyle/>
          <a:p>
            <a:pPr>
              <a:defRPr lang="en-AU"/>
            </a:pPr>
            <a:endParaRPr lang="en-US"/>
          </a:p>
        </c:txPr>
        <c:crossAx val="352223416"/>
        <c:crosses val="autoZero"/>
        <c:crossBetween val="between"/>
      </c:valAx>
    </c:plotArea>
    <c:legend>
      <c:legendPos val="r"/>
      <c:overlay val="1"/>
      <c:txPr>
        <a:bodyPr/>
        <a:lstStyle/>
        <a:p>
          <a:pPr>
            <a:defRPr lang="en-AU"/>
          </a:pPr>
          <a:endParaRPr lang="en-US"/>
        </a:p>
      </c:txPr>
    </c:legend>
    <c:plotVisOnly val="1"/>
    <c:dispBlanksAs val="gap"/>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Current</c:v>
                </c:pt>
              </c:strCache>
            </c:strRef>
          </c:tx>
          <c:invertIfNegative val="0"/>
          <c:cat>
            <c:strRef>
              <c:f>Sheet1!$A$2:$A$4</c:f>
              <c:strCache>
                <c:ptCount val="3"/>
                <c:pt idx="0">
                  <c:v>Low </c:v>
                </c:pt>
                <c:pt idx="1">
                  <c:v>Medium</c:v>
                </c:pt>
                <c:pt idx="2">
                  <c:v>High</c:v>
                </c:pt>
              </c:strCache>
            </c:strRef>
          </c:cat>
          <c:val>
            <c:numRef>
              <c:f>Sheet1!$B$2:$B$4</c:f>
              <c:numCache>
                <c:formatCode>General</c:formatCode>
                <c:ptCount val="3"/>
                <c:pt idx="0">
                  <c:v>2.4499999999999997</c:v>
                </c:pt>
                <c:pt idx="1">
                  <c:v>2.4499999999999997</c:v>
                </c:pt>
                <c:pt idx="2">
                  <c:v>2.4499999999999997</c:v>
                </c:pt>
              </c:numCache>
            </c:numRef>
          </c:val>
        </c:ser>
        <c:ser>
          <c:idx val="1"/>
          <c:order val="1"/>
          <c:tx>
            <c:strRef>
              <c:f>Sheet1!$C$1</c:f>
              <c:strCache>
                <c:ptCount val="1"/>
                <c:pt idx="0">
                  <c:v>2050 Ecologically Aware</c:v>
                </c:pt>
              </c:strCache>
            </c:strRef>
          </c:tx>
          <c:invertIfNegative val="0"/>
          <c:cat>
            <c:strRef>
              <c:f>Sheet1!$A$2:$A$4</c:f>
              <c:strCache>
                <c:ptCount val="3"/>
                <c:pt idx="0">
                  <c:v>Low </c:v>
                </c:pt>
                <c:pt idx="1">
                  <c:v>Medium</c:v>
                </c:pt>
                <c:pt idx="2">
                  <c:v>High</c:v>
                </c:pt>
              </c:strCache>
            </c:strRef>
          </c:cat>
          <c:val>
            <c:numRef>
              <c:f>Sheet1!$C$2:$C$4</c:f>
              <c:numCache>
                <c:formatCode>General</c:formatCode>
                <c:ptCount val="3"/>
                <c:pt idx="0">
                  <c:v>1.52</c:v>
                </c:pt>
                <c:pt idx="1">
                  <c:v>1.29</c:v>
                </c:pt>
                <c:pt idx="2">
                  <c:v>1.1100000000000001</c:v>
                </c:pt>
              </c:numCache>
            </c:numRef>
          </c:val>
        </c:ser>
        <c:ser>
          <c:idx val="2"/>
          <c:order val="2"/>
          <c:tx>
            <c:strRef>
              <c:f>Sheet1!$D$1</c:f>
              <c:strCache>
                <c:ptCount val="1"/>
                <c:pt idx="0">
                  <c:v>2050 Business as Usual</c:v>
                </c:pt>
              </c:strCache>
            </c:strRef>
          </c:tx>
          <c:invertIfNegative val="0"/>
          <c:cat>
            <c:strRef>
              <c:f>Sheet1!$A$2:$A$4</c:f>
              <c:strCache>
                <c:ptCount val="3"/>
                <c:pt idx="0">
                  <c:v>Low </c:v>
                </c:pt>
                <c:pt idx="1">
                  <c:v>Medium</c:v>
                </c:pt>
                <c:pt idx="2">
                  <c:v>High</c:v>
                </c:pt>
              </c:strCache>
            </c:strRef>
          </c:cat>
          <c:val>
            <c:numRef>
              <c:f>Sheet1!$D$2:$D$4</c:f>
              <c:numCache>
                <c:formatCode>General</c:formatCode>
                <c:ptCount val="3"/>
                <c:pt idx="0">
                  <c:v>1.27</c:v>
                </c:pt>
                <c:pt idx="1">
                  <c:v>1.08</c:v>
                </c:pt>
                <c:pt idx="2">
                  <c:v>0.93</c:v>
                </c:pt>
              </c:numCache>
            </c:numRef>
          </c:val>
        </c:ser>
        <c:ser>
          <c:idx val="3"/>
          <c:order val="3"/>
          <c:tx>
            <c:strRef>
              <c:f>Sheet1!$E$1</c:f>
              <c:strCache>
                <c:ptCount val="1"/>
                <c:pt idx="0">
                  <c:v>2080 Ecologically Aware</c:v>
                </c:pt>
              </c:strCache>
            </c:strRef>
          </c:tx>
          <c:invertIfNegative val="0"/>
          <c:cat>
            <c:strRef>
              <c:f>Sheet1!$A$2:$A$4</c:f>
              <c:strCache>
                <c:ptCount val="3"/>
                <c:pt idx="0">
                  <c:v>Low </c:v>
                </c:pt>
                <c:pt idx="1">
                  <c:v>Medium</c:v>
                </c:pt>
                <c:pt idx="2">
                  <c:v>High</c:v>
                </c:pt>
              </c:strCache>
            </c:strRef>
          </c:cat>
          <c:val>
            <c:numRef>
              <c:f>Sheet1!$E$2:$E$4</c:f>
              <c:numCache>
                <c:formatCode>General</c:formatCode>
                <c:ptCount val="3"/>
                <c:pt idx="0">
                  <c:v>1.76</c:v>
                </c:pt>
                <c:pt idx="1">
                  <c:v>1.23</c:v>
                </c:pt>
                <c:pt idx="2">
                  <c:v>0.88</c:v>
                </c:pt>
              </c:numCache>
            </c:numRef>
          </c:val>
        </c:ser>
        <c:ser>
          <c:idx val="4"/>
          <c:order val="4"/>
          <c:tx>
            <c:strRef>
              <c:f>Sheet1!$F$1</c:f>
              <c:strCache>
                <c:ptCount val="1"/>
                <c:pt idx="0">
                  <c:v>2080 Business as Usual</c:v>
                </c:pt>
              </c:strCache>
            </c:strRef>
          </c:tx>
          <c:invertIfNegative val="0"/>
          <c:cat>
            <c:strRef>
              <c:f>Sheet1!$A$2:$A$4</c:f>
              <c:strCache>
                <c:ptCount val="3"/>
                <c:pt idx="0">
                  <c:v>Low </c:v>
                </c:pt>
                <c:pt idx="1">
                  <c:v>Medium</c:v>
                </c:pt>
                <c:pt idx="2">
                  <c:v>High</c:v>
                </c:pt>
              </c:strCache>
            </c:strRef>
          </c:cat>
          <c:val>
            <c:numRef>
              <c:f>Sheet1!$F$2:$F$4</c:f>
              <c:numCache>
                <c:formatCode>General</c:formatCode>
                <c:ptCount val="3"/>
                <c:pt idx="0">
                  <c:v>1.31</c:v>
                </c:pt>
                <c:pt idx="1">
                  <c:v>0.91</c:v>
                </c:pt>
                <c:pt idx="2">
                  <c:v>0.65000000000000269</c:v>
                </c:pt>
              </c:numCache>
            </c:numRef>
          </c:val>
        </c:ser>
        <c:dLbls>
          <c:showLegendKey val="0"/>
          <c:showVal val="0"/>
          <c:showCatName val="0"/>
          <c:showSerName val="0"/>
          <c:showPercent val="0"/>
          <c:showBubbleSize val="0"/>
        </c:dLbls>
        <c:gapWidth val="150"/>
        <c:axId val="353201792"/>
        <c:axId val="353204144"/>
      </c:barChart>
      <c:catAx>
        <c:axId val="353201792"/>
        <c:scaling>
          <c:orientation val="minMax"/>
        </c:scaling>
        <c:delete val="0"/>
        <c:axPos val="b"/>
        <c:title>
          <c:tx>
            <c:rich>
              <a:bodyPr/>
              <a:lstStyle/>
              <a:p>
                <a:pPr>
                  <a:defRPr lang="en-AU"/>
                </a:pPr>
                <a:r>
                  <a:rPr lang="en-AU"/>
                  <a:t>Population Projection (Fertility Assumption)</a:t>
                </a:r>
              </a:p>
            </c:rich>
          </c:tx>
          <c:overlay val="0"/>
        </c:title>
        <c:numFmt formatCode="General" sourceLinked="0"/>
        <c:majorTickMark val="out"/>
        <c:minorTickMark val="none"/>
        <c:tickLblPos val="nextTo"/>
        <c:txPr>
          <a:bodyPr/>
          <a:lstStyle/>
          <a:p>
            <a:pPr>
              <a:defRPr lang="en-AU"/>
            </a:pPr>
            <a:endParaRPr lang="en-US"/>
          </a:p>
        </c:txPr>
        <c:crossAx val="353204144"/>
        <c:crosses val="autoZero"/>
        <c:auto val="1"/>
        <c:lblAlgn val="ctr"/>
        <c:lblOffset val="100"/>
        <c:noMultiLvlLbl val="0"/>
      </c:catAx>
      <c:valAx>
        <c:axId val="353204144"/>
        <c:scaling>
          <c:orientation val="minMax"/>
        </c:scaling>
        <c:delete val="0"/>
        <c:axPos val="l"/>
        <c:majorGridlines/>
        <c:title>
          <c:tx>
            <c:rich>
              <a:bodyPr rot="-5400000" vert="horz"/>
              <a:lstStyle/>
              <a:p>
                <a:pPr>
                  <a:defRPr lang="en-AU"/>
                </a:pPr>
                <a:r>
                  <a:rPr lang="en-AU"/>
                  <a:t>Per Capita Water Availability </a:t>
                </a:r>
              </a:p>
              <a:p>
                <a:pPr>
                  <a:defRPr lang="en-AU"/>
                </a:pPr>
                <a:r>
                  <a:rPr lang="en-AU"/>
                  <a:t>(Ml per capita per year)</a:t>
                </a:r>
              </a:p>
            </c:rich>
          </c:tx>
          <c:overlay val="0"/>
        </c:title>
        <c:numFmt formatCode="General" sourceLinked="1"/>
        <c:majorTickMark val="out"/>
        <c:minorTickMark val="none"/>
        <c:tickLblPos val="nextTo"/>
        <c:txPr>
          <a:bodyPr/>
          <a:lstStyle/>
          <a:p>
            <a:pPr>
              <a:defRPr lang="en-AU"/>
            </a:pPr>
            <a:endParaRPr lang="en-US"/>
          </a:p>
        </c:txPr>
        <c:crossAx val="353201792"/>
        <c:crosses val="autoZero"/>
        <c:crossBetween val="between"/>
      </c:valAx>
    </c:plotArea>
    <c:legend>
      <c:legendPos val="r"/>
      <c:overlay val="0"/>
      <c:txPr>
        <a:bodyPr/>
        <a:lstStyle/>
        <a:p>
          <a:pPr>
            <a:defRPr lang="en-AU"/>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628BE-13A7-41D7-A5A5-F9ED8021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95</Pages>
  <Words>37031</Words>
  <Characters>211080</Characters>
  <Application>Microsoft Office Word</Application>
  <DocSecurity>0</DocSecurity>
  <Lines>1759</Lines>
  <Paragraphs>495</Paragraphs>
  <ScaleCrop>false</ScaleCrop>
  <HeadingPairs>
    <vt:vector size="2" baseType="variant">
      <vt:variant>
        <vt:lpstr>Title</vt:lpstr>
      </vt:variant>
      <vt:variant>
        <vt:i4>1</vt:i4>
      </vt:variant>
    </vt:vector>
  </HeadingPairs>
  <TitlesOfParts>
    <vt:vector size="1" baseType="lpstr">
      <vt:lpstr>Climate Change and Water Resources Planning, Development and Management in Zimbabwe</vt:lpstr>
    </vt:vector>
  </TitlesOfParts>
  <Company>World Bank</Company>
  <LinksUpToDate>false</LinksUpToDate>
  <CharactersWithSpaces>247616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and Water Resources Planning, Development and Management in Zimbabwe</dc:title>
  <dc:subject>An Issues Paper</dc:subject>
  <dc:creator>Richard</dc:creator>
  <cp:lastModifiedBy>Jurgita Campbell</cp:lastModifiedBy>
  <cp:revision>3</cp:revision>
  <cp:lastPrinted>2013-05-12T03:47:00Z</cp:lastPrinted>
  <dcterms:created xsi:type="dcterms:W3CDTF">2016-02-25T15:17:00Z</dcterms:created>
  <dcterms:modified xsi:type="dcterms:W3CDTF">2016-02-25T18:57:00Z</dcterms:modified>
</cp:coreProperties>
</file>