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0E83E" w14:textId="1989AD7E" w:rsidR="00B60D84" w:rsidRPr="00EE13A4" w:rsidRDefault="00D4066E" w:rsidP="00EE13A4">
      <w:pPr>
        <w:spacing w:line="240" w:lineRule="auto"/>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51D18507" wp14:editId="272FCD3B">
                <wp:simplePos x="0" y="0"/>
                <wp:positionH relativeFrom="column">
                  <wp:posOffset>4543425</wp:posOffset>
                </wp:positionH>
                <wp:positionV relativeFrom="paragraph">
                  <wp:posOffset>-541020</wp:posOffset>
                </wp:positionV>
                <wp:extent cx="91440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6ADB0FD" w14:textId="0FB0ADD6" w:rsidR="00D4066E" w:rsidRPr="00D4066E" w:rsidRDefault="00D4066E">
                            <w:pPr>
                              <w:rPr>
                                <w:rFonts w:ascii="Arial" w:hAnsi="Arial" w:cs="Arial"/>
                                <w:sz w:val="44"/>
                                <w:szCs w:val="44"/>
                                <w:lang w:val="en-US"/>
                              </w:rPr>
                            </w:pPr>
                            <w:r w:rsidRPr="00D4066E">
                              <w:rPr>
                                <w:rFonts w:ascii="Arial" w:hAnsi="Arial" w:cs="Arial"/>
                                <w:sz w:val="44"/>
                                <w:szCs w:val="44"/>
                                <w:lang w:val="en-US"/>
                              </w:rPr>
                              <w:t>SFG3426 V6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D18507" id="_x0000_t202" coordsize="21600,21600" o:spt="202" path="m,l,21600r21600,l21600,xe">
                <v:stroke joinstyle="miter"/>
                <v:path gradientshapeok="t" o:connecttype="rect"/>
              </v:shapetype>
              <v:shape id="Text Box 4" o:spid="_x0000_s1026" type="#_x0000_t202" style="position:absolute;margin-left:357.75pt;margin-top:-42.6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" filled="f" stroked="f" strokeweight=".5pt">
                <v:textbox>
                  <w:txbxContent>
                    <w:p w14:paraId="76ADB0FD" w14:textId="0FB0ADD6" w:rsidR="00D4066E" w:rsidRPr="00D4066E" w:rsidRDefault="00D4066E">
                      <w:pPr>
                        <w:rPr>
                          <w:rFonts w:ascii="Arial" w:hAnsi="Arial" w:cs="Arial"/>
                          <w:sz w:val="44"/>
                          <w:szCs w:val="44"/>
                          <w:lang w:val="en-US"/>
                        </w:rPr>
                      </w:pPr>
                      <w:r w:rsidRPr="00D4066E">
                        <w:rPr>
                          <w:rFonts w:ascii="Arial" w:hAnsi="Arial" w:cs="Arial"/>
                          <w:sz w:val="44"/>
                          <w:szCs w:val="44"/>
                          <w:lang w:val="en-US"/>
                        </w:rPr>
                        <w:t>SFG3426 V6</w:t>
                      </w:r>
                    </w:p>
                  </w:txbxContent>
                </v:textbox>
              </v:shape>
            </w:pict>
          </mc:Fallback>
        </mc:AlternateContent>
      </w:r>
    </w:p>
    <w:p w14:paraId="1CFA641F" w14:textId="77777777" w:rsidR="00B60D84" w:rsidRPr="00EE13A4" w:rsidRDefault="00B60D84" w:rsidP="00EE13A4">
      <w:pPr>
        <w:spacing w:line="240" w:lineRule="auto"/>
        <w:rPr>
          <w:rFonts w:ascii="Times New Roman" w:hAnsi="Times New Roman" w:cs="Times New Roman"/>
          <w:lang w:val="en-US"/>
        </w:rPr>
      </w:pPr>
    </w:p>
    <w:p w14:paraId="00E61E2B" w14:textId="2FA2F947" w:rsidR="003343EC" w:rsidRPr="003343EC" w:rsidRDefault="00E41130" w:rsidP="00EE13A4">
      <w:pPr>
        <w:spacing w:line="240" w:lineRule="auto"/>
        <w:jc w:val="center"/>
        <w:rPr>
          <w:rFonts w:ascii="Times New Roman" w:hAnsi="Times New Roman" w:cs="Times New Roman"/>
          <w:b/>
          <w:sz w:val="56"/>
          <w:szCs w:val="56"/>
          <w:highlight w:val="yellow"/>
          <w:lang w:val="en-US"/>
        </w:rPr>
      </w:pPr>
      <w:r>
        <w:rPr>
          <w:rFonts w:ascii="Times New Roman" w:hAnsi="Times New Roman" w:cs="Times New Roman"/>
          <w:b/>
          <w:sz w:val="56"/>
          <w:szCs w:val="56"/>
          <w:lang w:val="en-US"/>
        </w:rPr>
        <w:t xml:space="preserve">Improvement of tourist infrastructure </w:t>
      </w:r>
      <w:r w:rsidR="003343EC" w:rsidRPr="00265724">
        <w:rPr>
          <w:rFonts w:ascii="Times New Roman" w:hAnsi="Times New Roman" w:cs="Times New Roman"/>
          <w:b/>
          <w:sz w:val="56"/>
          <w:szCs w:val="56"/>
          <w:lang w:val="en-US"/>
        </w:rPr>
        <w:t>in village Ninotsminda</w:t>
      </w:r>
      <w:r w:rsidR="003343EC" w:rsidRPr="003343EC">
        <w:rPr>
          <w:rFonts w:ascii="Times New Roman" w:hAnsi="Times New Roman" w:cs="Times New Roman"/>
          <w:b/>
          <w:sz w:val="56"/>
          <w:szCs w:val="56"/>
          <w:highlight w:val="yellow"/>
          <w:lang w:val="en-US"/>
        </w:rPr>
        <w:t xml:space="preserve"> </w:t>
      </w:r>
    </w:p>
    <w:p w14:paraId="4095CAEC" w14:textId="77777777" w:rsidR="00B60D84" w:rsidRDefault="00B60D84" w:rsidP="00EE13A4">
      <w:pPr>
        <w:spacing w:line="240" w:lineRule="auto"/>
        <w:jc w:val="center"/>
        <w:rPr>
          <w:rFonts w:ascii="Times New Roman" w:hAnsi="Times New Roman" w:cs="Times New Roman"/>
          <w:b/>
          <w:sz w:val="32"/>
          <w:szCs w:val="32"/>
          <w:lang w:val="en-US"/>
        </w:rPr>
      </w:pPr>
    </w:p>
    <w:p w14:paraId="2F9F207B" w14:textId="77777777" w:rsidR="003B6934" w:rsidRDefault="003B6934" w:rsidP="00EE13A4">
      <w:pPr>
        <w:spacing w:line="240" w:lineRule="auto"/>
        <w:jc w:val="center"/>
        <w:rPr>
          <w:rFonts w:ascii="Times New Roman" w:hAnsi="Times New Roman" w:cs="Times New Roman"/>
          <w:b/>
          <w:sz w:val="32"/>
          <w:szCs w:val="32"/>
          <w:lang w:val="en-US"/>
        </w:rPr>
      </w:pPr>
    </w:p>
    <w:p w14:paraId="06ADCC47" w14:textId="77777777" w:rsidR="003B6934" w:rsidRDefault="003B6934" w:rsidP="00EE13A4">
      <w:pPr>
        <w:spacing w:line="240" w:lineRule="auto"/>
        <w:jc w:val="center"/>
        <w:rPr>
          <w:rFonts w:ascii="Times New Roman" w:hAnsi="Times New Roman" w:cs="Times New Roman"/>
          <w:b/>
          <w:sz w:val="32"/>
          <w:szCs w:val="32"/>
          <w:lang w:val="en-US"/>
        </w:rPr>
      </w:pPr>
      <w:bookmarkStart w:id="0" w:name="_GoBack"/>
      <w:bookmarkEnd w:id="0"/>
    </w:p>
    <w:p w14:paraId="54827F1B" w14:textId="77777777" w:rsidR="003B6934" w:rsidRDefault="003B6934" w:rsidP="00EE13A4">
      <w:pPr>
        <w:spacing w:line="240" w:lineRule="auto"/>
        <w:jc w:val="center"/>
        <w:rPr>
          <w:rFonts w:ascii="Times New Roman" w:hAnsi="Times New Roman" w:cs="Times New Roman"/>
          <w:b/>
          <w:sz w:val="32"/>
          <w:szCs w:val="32"/>
          <w:lang w:val="en-US"/>
        </w:rPr>
      </w:pPr>
    </w:p>
    <w:p w14:paraId="2D531B4E" w14:textId="77777777" w:rsidR="003B6934" w:rsidRPr="00EE13A4" w:rsidRDefault="003B6934" w:rsidP="00EE13A4">
      <w:pPr>
        <w:spacing w:line="240" w:lineRule="auto"/>
        <w:jc w:val="center"/>
        <w:rPr>
          <w:rFonts w:ascii="Times New Roman" w:hAnsi="Times New Roman" w:cs="Times New Roman"/>
          <w:b/>
          <w:sz w:val="32"/>
          <w:szCs w:val="32"/>
          <w:lang w:val="en-US"/>
        </w:rPr>
      </w:pPr>
    </w:p>
    <w:p w14:paraId="4D968B1D"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2363A709"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410BD365" w14:textId="77777777" w:rsidR="00B60D84" w:rsidRPr="00EE13A4" w:rsidRDefault="00B60D84" w:rsidP="00EE13A4">
      <w:pPr>
        <w:spacing w:line="240" w:lineRule="auto"/>
        <w:jc w:val="center"/>
        <w:rPr>
          <w:rFonts w:ascii="Times New Roman" w:hAnsi="Times New Roman" w:cs="Times New Roman"/>
          <w:b/>
          <w:sz w:val="32"/>
          <w:szCs w:val="32"/>
          <w:lang w:val="en-US"/>
        </w:rPr>
      </w:pPr>
      <w:r w:rsidRPr="00EE13A4">
        <w:rPr>
          <w:rFonts w:ascii="Times New Roman" w:hAnsi="Times New Roman" w:cs="Times New Roman"/>
          <w:b/>
          <w:sz w:val="32"/>
          <w:szCs w:val="32"/>
          <w:lang w:val="en-US"/>
        </w:rPr>
        <w:t>Environmental and Social Screening Report</w:t>
      </w:r>
    </w:p>
    <w:p w14:paraId="7DB99C55"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54AF767E"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6A61A54D"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3F0F5988"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4AEA9916"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24FFC34D"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02F42071"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6A8D3CC1" w14:textId="77777777" w:rsidR="00B60D84" w:rsidRPr="00EE13A4" w:rsidRDefault="00B60D84" w:rsidP="00EE13A4">
      <w:pPr>
        <w:spacing w:line="240" w:lineRule="auto"/>
        <w:jc w:val="center"/>
        <w:rPr>
          <w:rFonts w:ascii="Times New Roman" w:hAnsi="Times New Roman" w:cs="Times New Roman"/>
          <w:b/>
          <w:sz w:val="32"/>
          <w:szCs w:val="32"/>
          <w:lang w:val="en-US"/>
        </w:rPr>
      </w:pPr>
    </w:p>
    <w:p w14:paraId="4760B0AD" w14:textId="77777777" w:rsidR="00B60D84" w:rsidRPr="00EE13A4" w:rsidRDefault="00B60D84" w:rsidP="00EE13A4">
      <w:pPr>
        <w:spacing w:line="240" w:lineRule="auto"/>
        <w:rPr>
          <w:rFonts w:ascii="Times New Roman" w:hAnsi="Times New Roman" w:cs="Times New Roman"/>
          <w:b/>
          <w:sz w:val="32"/>
          <w:szCs w:val="32"/>
          <w:lang w:val="en-US"/>
        </w:rPr>
      </w:pPr>
    </w:p>
    <w:p w14:paraId="6366B14A" w14:textId="4BD6E17A" w:rsidR="00B60D84" w:rsidRPr="00EE13A4" w:rsidRDefault="00E41130" w:rsidP="00EE13A4">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May</w:t>
      </w:r>
      <w:r w:rsidR="00B60D84" w:rsidRPr="00EE13A4">
        <w:rPr>
          <w:rFonts w:ascii="Times New Roman" w:hAnsi="Times New Roman" w:cs="Times New Roman"/>
          <w:b/>
          <w:sz w:val="24"/>
          <w:szCs w:val="24"/>
          <w:lang w:val="en-US"/>
        </w:rPr>
        <w:t xml:space="preserve"> 2017</w:t>
      </w:r>
    </w:p>
    <w:p w14:paraId="75AC58EB" w14:textId="77777777" w:rsidR="00E239F0" w:rsidRPr="00EE13A4" w:rsidRDefault="00E239F0" w:rsidP="00EE13A4">
      <w:pPr>
        <w:spacing w:line="240" w:lineRule="auto"/>
        <w:rPr>
          <w:rFonts w:ascii="Times New Roman" w:hAnsi="Times New Roman" w:cs="Times New Roman"/>
          <w:b/>
          <w:sz w:val="24"/>
          <w:szCs w:val="24"/>
          <w:lang w:val="en-US"/>
        </w:rPr>
      </w:pPr>
      <w:r w:rsidRPr="00EE13A4">
        <w:rPr>
          <w:rFonts w:ascii="Times New Roman" w:hAnsi="Times New Roman" w:cs="Times New Roman"/>
          <w:b/>
          <w:sz w:val="24"/>
          <w:szCs w:val="24"/>
          <w:lang w:val="en-US"/>
        </w:rPr>
        <w:br w:type="page"/>
      </w:r>
    </w:p>
    <w:p w14:paraId="6B81BE83" w14:textId="77777777" w:rsidR="00B60D84" w:rsidRPr="00D55216" w:rsidRDefault="006B3924" w:rsidP="00EE13A4">
      <w:pPr>
        <w:spacing w:line="240" w:lineRule="auto"/>
        <w:jc w:val="center"/>
        <w:rPr>
          <w:rFonts w:ascii="Times New Roman" w:hAnsi="Times New Roman" w:cs="Times New Roman"/>
          <w:b/>
          <w:color w:val="000000" w:themeColor="text1"/>
          <w:lang w:val="en-US"/>
        </w:rPr>
      </w:pPr>
      <w:r w:rsidRPr="00D55216">
        <w:rPr>
          <w:rFonts w:ascii="Times New Roman" w:hAnsi="Times New Roman" w:cs="Times New Roman"/>
          <w:b/>
          <w:color w:val="000000" w:themeColor="text1"/>
          <w:lang w:val="en-US"/>
        </w:rPr>
        <w:lastRenderedPageBreak/>
        <w:t>Sub-</w:t>
      </w:r>
      <w:r w:rsidR="00B60D84" w:rsidRPr="00D55216">
        <w:rPr>
          <w:rFonts w:ascii="Times New Roman" w:hAnsi="Times New Roman" w:cs="Times New Roman"/>
          <w:b/>
          <w:color w:val="000000" w:themeColor="text1"/>
          <w:lang w:val="en-US"/>
        </w:rPr>
        <w:t>Project Description</w:t>
      </w:r>
    </w:p>
    <w:p w14:paraId="16E02077" w14:textId="0E350488" w:rsidR="008D53B6" w:rsidRDefault="008D53B6" w:rsidP="00986801">
      <w:pPr>
        <w:spacing w:after="120" w:line="240" w:lineRule="auto"/>
        <w:ind w:left="-284" w:right="-142"/>
        <w:jc w:val="both"/>
        <w:rPr>
          <w:rFonts w:ascii="Times New Roman" w:hAnsi="Times New Roman" w:cs="Times New Roman"/>
          <w:color w:val="000000" w:themeColor="text1"/>
          <w:lang w:val="en-US"/>
        </w:rPr>
      </w:pPr>
      <w:r w:rsidRPr="007629BB">
        <w:rPr>
          <w:rFonts w:ascii="Times New Roman" w:hAnsi="Times New Roman" w:cs="Times New Roman"/>
          <w:color w:val="000000" w:themeColor="text1"/>
          <w:lang w:val="en-US"/>
        </w:rPr>
        <w:t xml:space="preserve">The </w:t>
      </w:r>
      <w:r w:rsidR="00FC6CF8">
        <w:rPr>
          <w:rFonts w:ascii="Times New Roman" w:hAnsi="Times New Roman" w:cs="Times New Roman"/>
          <w:color w:val="000000" w:themeColor="text1"/>
          <w:lang w:val="en-US"/>
        </w:rPr>
        <w:t>Sub-P</w:t>
      </w:r>
      <w:r w:rsidRPr="007629BB">
        <w:rPr>
          <w:rFonts w:ascii="Times New Roman" w:hAnsi="Times New Roman" w:cs="Times New Roman"/>
          <w:color w:val="000000" w:themeColor="text1"/>
          <w:lang w:val="en-US"/>
        </w:rPr>
        <w:t>roject</w:t>
      </w:r>
      <w:r w:rsidR="00E41130">
        <w:rPr>
          <w:rFonts w:ascii="Times New Roman" w:hAnsi="Times New Roman" w:cs="Times New Roman"/>
          <w:color w:val="000000" w:themeColor="text1"/>
          <w:lang w:val="en-US"/>
        </w:rPr>
        <w:t xml:space="preserve"> (SP)</w:t>
      </w:r>
      <w:r w:rsidRPr="007629BB">
        <w:rPr>
          <w:rFonts w:ascii="Times New Roman" w:hAnsi="Times New Roman" w:cs="Times New Roman"/>
          <w:color w:val="000000" w:themeColor="text1"/>
          <w:lang w:val="en-US"/>
        </w:rPr>
        <w:t xml:space="preserve"> </w:t>
      </w:r>
      <w:r w:rsidRPr="008D53B6">
        <w:rPr>
          <w:rFonts w:ascii="Times New Roman" w:hAnsi="Times New Roman" w:cs="Times New Roman"/>
          <w:color w:val="000000" w:themeColor="text1"/>
          <w:lang w:val="en-US"/>
        </w:rPr>
        <w:t xml:space="preserve">is planned to </w:t>
      </w:r>
      <w:r w:rsidRPr="007629BB">
        <w:rPr>
          <w:rFonts w:ascii="Times New Roman" w:hAnsi="Times New Roman" w:cs="Times New Roman"/>
          <w:color w:val="000000" w:themeColor="text1"/>
          <w:lang w:val="en-US"/>
        </w:rPr>
        <w:t>be carried out in Ninotsminda</w:t>
      </w:r>
      <w:r w:rsidRPr="008D53B6">
        <w:rPr>
          <w:rFonts w:ascii="Times New Roman" w:hAnsi="Times New Roman" w:cs="Times New Roman"/>
          <w:color w:val="000000" w:themeColor="text1"/>
          <w:lang w:val="en-US"/>
        </w:rPr>
        <w:t xml:space="preserve"> village of the Sagarejo municipality.</w:t>
      </w:r>
      <w:r w:rsidR="00986801" w:rsidRPr="00986801">
        <w:rPr>
          <w:rFonts w:ascii="Times New Roman" w:hAnsi="Times New Roman" w:cs="Times New Roman"/>
          <w:color w:val="000000" w:themeColor="text1"/>
          <w:lang w:val="en-US"/>
        </w:rPr>
        <w:t xml:space="preserve"> </w:t>
      </w:r>
      <w:r w:rsidR="00986801" w:rsidRPr="008D53B6">
        <w:rPr>
          <w:rFonts w:ascii="Times New Roman" w:hAnsi="Times New Roman" w:cs="Times New Roman"/>
          <w:color w:val="000000" w:themeColor="text1"/>
          <w:lang w:val="en-US"/>
        </w:rPr>
        <w:t>The v</w:t>
      </w:r>
      <w:r w:rsidR="00986801" w:rsidRPr="007629BB">
        <w:rPr>
          <w:rFonts w:ascii="Times New Roman" w:hAnsi="Times New Roman" w:cs="Times New Roman"/>
          <w:color w:val="000000" w:themeColor="text1"/>
          <w:lang w:val="en-US"/>
        </w:rPr>
        <w:t xml:space="preserve">illage </w:t>
      </w:r>
      <w:r w:rsidR="00986801" w:rsidRPr="008D53B6">
        <w:rPr>
          <w:rFonts w:ascii="Times New Roman" w:hAnsi="Times New Roman" w:cs="Times New Roman"/>
          <w:color w:val="000000" w:themeColor="text1"/>
          <w:lang w:val="en-US"/>
        </w:rPr>
        <w:t xml:space="preserve">with its </w:t>
      </w:r>
      <w:r w:rsidR="00986801" w:rsidRPr="007629BB">
        <w:rPr>
          <w:rFonts w:ascii="Times New Roman" w:hAnsi="Times New Roman" w:cs="Times New Roman"/>
          <w:color w:val="000000" w:themeColor="text1"/>
          <w:lang w:val="en-US"/>
        </w:rPr>
        <w:t xml:space="preserve">history and monastery complex </w:t>
      </w:r>
      <w:r w:rsidR="00986801" w:rsidRPr="008D53B6">
        <w:rPr>
          <w:rFonts w:ascii="Times New Roman" w:hAnsi="Times New Roman" w:cs="Times New Roman"/>
          <w:color w:val="000000" w:themeColor="text1"/>
          <w:lang w:val="en-US"/>
        </w:rPr>
        <w:t xml:space="preserve">attracts </w:t>
      </w:r>
      <w:r w:rsidR="00E41130">
        <w:rPr>
          <w:rFonts w:ascii="Times New Roman" w:hAnsi="Times New Roman" w:cs="Times New Roman"/>
          <w:color w:val="000000" w:themeColor="text1"/>
          <w:lang w:val="en-US"/>
        </w:rPr>
        <w:t>tourists</w:t>
      </w:r>
      <w:r w:rsidR="00986801" w:rsidRPr="007629BB">
        <w:rPr>
          <w:rFonts w:ascii="Times New Roman" w:hAnsi="Times New Roman" w:cs="Times New Roman"/>
          <w:color w:val="000000" w:themeColor="text1"/>
          <w:lang w:val="en-US"/>
        </w:rPr>
        <w:t xml:space="preserve">. </w:t>
      </w:r>
      <w:r w:rsidR="00986801" w:rsidRPr="008D53B6">
        <w:rPr>
          <w:rFonts w:ascii="Times New Roman" w:hAnsi="Times New Roman" w:cs="Times New Roman"/>
          <w:color w:val="000000" w:themeColor="text1"/>
          <w:lang w:val="en-US"/>
        </w:rPr>
        <w:t xml:space="preserve">The </w:t>
      </w:r>
      <w:r w:rsidR="00986801" w:rsidRPr="007629BB">
        <w:rPr>
          <w:rFonts w:ascii="Times New Roman" w:hAnsi="Times New Roman" w:cs="Times New Roman"/>
          <w:color w:val="000000" w:themeColor="text1"/>
          <w:lang w:val="en-US"/>
        </w:rPr>
        <w:t xml:space="preserve">Ninotsminda Cathedral of St. Nino </w:t>
      </w:r>
      <w:r w:rsidR="00986801" w:rsidRPr="008D53B6">
        <w:rPr>
          <w:rFonts w:ascii="Times New Roman" w:hAnsi="Times New Roman" w:cs="Times New Roman"/>
          <w:color w:val="000000" w:themeColor="text1"/>
          <w:lang w:val="en-US"/>
        </w:rPr>
        <w:t xml:space="preserve">is a </w:t>
      </w:r>
      <w:r w:rsidR="00986801" w:rsidRPr="007629BB">
        <w:rPr>
          <w:rFonts w:ascii="Times New Roman" w:hAnsi="Times New Roman" w:cs="Times New Roman"/>
          <w:color w:val="000000" w:themeColor="text1"/>
          <w:lang w:val="en-US"/>
        </w:rPr>
        <w:t>significant monument of the 4</w:t>
      </w:r>
      <w:r w:rsidR="00986801" w:rsidRPr="00E41130">
        <w:rPr>
          <w:rFonts w:ascii="Times New Roman" w:hAnsi="Times New Roman" w:cs="Times New Roman"/>
          <w:color w:val="000000" w:themeColor="text1"/>
          <w:vertAlign w:val="superscript"/>
          <w:lang w:val="en-US"/>
        </w:rPr>
        <w:t>th</w:t>
      </w:r>
      <w:r w:rsidR="00E41130">
        <w:rPr>
          <w:rFonts w:ascii="Times New Roman" w:hAnsi="Times New Roman" w:cs="Times New Roman"/>
          <w:color w:val="000000" w:themeColor="text1"/>
          <w:lang w:val="en-US"/>
        </w:rPr>
        <w:t xml:space="preserve"> </w:t>
      </w:r>
      <w:r w:rsidR="00986801" w:rsidRPr="007629BB">
        <w:rPr>
          <w:rFonts w:ascii="Times New Roman" w:hAnsi="Times New Roman" w:cs="Times New Roman"/>
          <w:color w:val="000000" w:themeColor="text1"/>
          <w:lang w:val="en-US"/>
        </w:rPr>
        <w:t xml:space="preserve">century. The Ninotsminda bell tower is one of the </w:t>
      </w:r>
      <w:r w:rsidR="00E41130">
        <w:rPr>
          <w:rFonts w:ascii="Times New Roman" w:hAnsi="Times New Roman" w:cs="Times New Roman"/>
          <w:color w:val="000000" w:themeColor="text1"/>
          <w:lang w:val="en-US"/>
        </w:rPr>
        <w:t>largest</w:t>
      </w:r>
      <w:r w:rsidR="00986801" w:rsidRPr="008D53B6">
        <w:rPr>
          <w:rFonts w:ascii="Times New Roman" w:hAnsi="Times New Roman" w:cs="Times New Roman"/>
          <w:color w:val="000000" w:themeColor="text1"/>
          <w:lang w:val="en-US"/>
        </w:rPr>
        <w:t xml:space="preserve"> </w:t>
      </w:r>
      <w:r w:rsidR="00986801" w:rsidRPr="007629BB">
        <w:rPr>
          <w:rFonts w:ascii="Times New Roman" w:hAnsi="Times New Roman" w:cs="Times New Roman"/>
          <w:color w:val="000000" w:themeColor="text1"/>
          <w:lang w:val="en-US"/>
        </w:rPr>
        <w:t xml:space="preserve">in Georgia. It is the best example of </w:t>
      </w:r>
      <w:r w:rsidR="00986801" w:rsidRPr="008D53B6">
        <w:rPr>
          <w:rFonts w:ascii="Times New Roman" w:hAnsi="Times New Roman" w:cs="Times New Roman"/>
          <w:color w:val="000000" w:themeColor="text1"/>
          <w:lang w:val="en-US"/>
        </w:rPr>
        <w:t xml:space="preserve">brick </w:t>
      </w:r>
      <w:r w:rsidR="00986801" w:rsidRPr="007629BB">
        <w:rPr>
          <w:rFonts w:ascii="Times New Roman" w:hAnsi="Times New Roman" w:cs="Times New Roman"/>
          <w:color w:val="000000" w:themeColor="text1"/>
          <w:lang w:val="en-US"/>
        </w:rPr>
        <w:t xml:space="preserve">architecture </w:t>
      </w:r>
      <w:r w:rsidR="00986801" w:rsidRPr="008D53B6">
        <w:rPr>
          <w:rFonts w:ascii="Times New Roman" w:hAnsi="Times New Roman" w:cs="Times New Roman"/>
          <w:color w:val="000000" w:themeColor="text1"/>
          <w:lang w:val="en-US"/>
        </w:rPr>
        <w:t xml:space="preserve">of </w:t>
      </w:r>
      <w:r w:rsidR="00986801" w:rsidRPr="007629BB">
        <w:rPr>
          <w:rFonts w:ascii="Times New Roman" w:hAnsi="Times New Roman" w:cs="Times New Roman"/>
          <w:color w:val="000000" w:themeColor="text1"/>
          <w:lang w:val="en-US"/>
        </w:rPr>
        <w:t xml:space="preserve">XVI -XVIII </w:t>
      </w:r>
      <w:r w:rsidR="00986801" w:rsidRPr="008D53B6">
        <w:rPr>
          <w:rFonts w:ascii="Times New Roman" w:hAnsi="Times New Roman" w:cs="Times New Roman"/>
          <w:color w:val="000000" w:themeColor="text1"/>
          <w:lang w:val="en-US"/>
        </w:rPr>
        <w:t>cc</w:t>
      </w:r>
      <w:r w:rsidR="00986801" w:rsidRPr="007629BB">
        <w:rPr>
          <w:rFonts w:ascii="Times New Roman" w:hAnsi="Times New Roman" w:cs="Times New Roman"/>
          <w:color w:val="000000" w:themeColor="text1"/>
          <w:lang w:val="en-US"/>
        </w:rPr>
        <w:t>. With its interesting and historical background, the place is visited by foreign and local guests</w:t>
      </w:r>
      <w:r w:rsidR="00986801" w:rsidRPr="008D53B6">
        <w:rPr>
          <w:rFonts w:ascii="Times New Roman" w:hAnsi="Times New Roman" w:cs="Times New Roman"/>
          <w:color w:val="000000" w:themeColor="text1"/>
          <w:lang w:val="en-US"/>
        </w:rPr>
        <w:t xml:space="preserve"> </w:t>
      </w:r>
      <w:r w:rsidR="00986801" w:rsidRPr="007629BB">
        <w:rPr>
          <w:rFonts w:ascii="Times New Roman" w:hAnsi="Times New Roman" w:cs="Times New Roman"/>
          <w:color w:val="000000" w:themeColor="text1"/>
          <w:lang w:val="en-US"/>
        </w:rPr>
        <w:t xml:space="preserve">every season. Ninotsminda Monastery is located in the center of the village, about 800 meters </w:t>
      </w:r>
      <w:r w:rsidR="00986801" w:rsidRPr="008D53B6">
        <w:rPr>
          <w:rFonts w:ascii="Times New Roman" w:hAnsi="Times New Roman" w:cs="Times New Roman"/>
          <w:color w:val="000000" w:themeColor="text1"/>
          <w:lang w:val="en-US"/>
        </w:rPr>
        <w:t xml:space="preserve">away </w:t>
      </w:r>
      <w:r w:rsidR="00986801" w:rsidRPr="007629BB">
        <w:rPr>
          <w:rFonts w:ascii="Times New Roman" w:hAnsi="Times New Roman" w:cs="Times New Roman"/>
          <w:color w:val="000000" w:themeColor="text1"/>
          <w:lang w:val="en-US"/>
        </w:rPr>
        <w:t xml:space="preserve">from the main road of </w:t>
      </w:r>
      <w:r w:rsidR="00986801" w:rsidRPr="008D53B6">
        <w:rPr>
          <w:rFonts w:ascii="Times New Roman" w:hAnsi="Times New Roman" w:cs="Times New Roman"/>
          <w:color w:val="000000" w:themeColor="text1"/>
          <w:lang w:val="en-US"/>
        </w:rPr>
        <w:t>Kakheti</w:t>
      </w:r>
      <w:r w:rsidR="00986801" w:rsidRPr="007629BB">
        <w:rPr>
          <w:rFonts w:ascii="Times New Roman" w:hAnsi="Times New Roman" w:cs="Times New Roman"/>
          <w:color w:val="000000" w:themeColor="text1"/>
          <w:lang w:val="en-US"/>
        </w:rPr>
        <w:t xml:space="preserve">. The surrounding area </w:t>
      </w:r>
      <w:r w:rsidR="00986801" w:rsidRPr="008D53B6">
        <w:rPr>
          <w:rFonts w:ascii="Times New Roman" w:hAnsi="Times New Roman" w:cs="Times New Roman"/>
          <w:color w:val="000000" w:themeColor="text1"/>
          <w:lang w:val="en-US"/>
        </w:rPr>
        <w:t>is</w:t>
      </w:r>
      <w:r w:rsidR="00986801" w:rsidRPr="007629BB">
        <w:rPr>
          <w:rFonts w:ascii="Times New Roman" w:hAnsi="Times New Roman" w:cs="Times New Roman"/>
          <w:color w:val="000000" w:themeColor="text1"/>
          <w:lang w:val="en-US"/>
        </w:rPr>
        <w:t xml:space="preserve"> heavily populated. </w:t>
      </w:r>
      <w:r w:rsidR="00986801" w:rsidRPr="008D53B6">
        <w:rPr>
          <w:rFonts w:ascii="Times New Roman" w:hAnsi="Times New Roman" w:cs="Times New Roman"/>
          <w:color w:val="000000" w:themeColor="text1"/>
          <w:lang w:val="en-US"/>
        </w:rPr>
        <w:t>There is no resting place for tourists</w:t>
      </w:r>
      <w:r w:rsidR="00E41130">
        <w:rPr>
          <w:rFonts w:ascii="Times New Roman" w:hAnsi="Times New Roman" w:cs="Times New Roman"/>
          <w:color w:val="000000" w:themeColor="text1"/>
          <w:lang w:val="en-US"/>
        </w:rPr>
        <w:t>, where</w:t>
      </w:r>
      <w:r w:rsidR="00986801" w:rsidRPr="008D53B6">
        <w:rPr>
          <w:rFonts w:ascii="Times New Roman" w:hAnsi="Times New Roman" w:cs="Times New Roman"/>
          <w:color w:val="000000" w:themeColor="text1"/>
          <w:lang w:val="en-US"/>
        </w:rPr>
        <w:t xml:space="preserve"> could</w:t>
      </w:r>
      <w:r w:rsidR="00986801" w:rsidRPr="007629BB">
        <w:rPr>
          <w:rFonts w:ascii="Times New Roman" w:hAnsi="Times New Roman" w:cs="Times New Roman"/>
          <w:color w:val="000000" w:themeColor="text1"/>
          <w:lang w:val="en-US"/>
        </w:rPr>
        <w:t xml:space="preserve"> </w:t>
      </w:r>
      <w:r w:rsidR="00986801" w:rsidRPr="008D53B6">
        <w:rPr>
          <w:rFonts w:ascii="Times New Roman" w:hAnsi="Times New Roman" w:cs="Times New Roman"/>
          <w:color w:val="000000" w:themeColor="text1"/>
          <w:lang w:val="en-US"/>
        </w:rPr>
        <w:t>rest</w:t>
      </w:r>
      <w:r w:rsidR="00986801" w:rsidRPr="007629BB">
        <w:rPr>
          <w:rFonts w:ascii="Times New Roman" w:hAnsi="Times New Roman" w:cs="Times New Roman"/>
          <w:color w:val="000000" w:themeColor="text1"/>
          <w:lang w:val="en-US"/>
        </w:rPr>
        <w:t xml:space="preserve">. </w:t>
      </w:r>
      <w:r w:rsidR="00986801" w:rsidRPr="008D53B6">
        <w:rPr>
          <w:rFonts w:ascii="Times New Roman" w:hAnsi="Times New Roman" w:cs="Times New Roman"/>
          <w:color w:val="000000" w:themeColor="text1"/>
          <w:lang w:val="en-US"/>
        </w:rPr>
        <w:t>There are some old benches at r</w:t>
      </w:r>
      <w:r w:rsidR="00986801" w:rsidRPr="007629BB">
        <w:rPr>
          <w:rFonts w:ascii="Times New Roman" w:hAnsi="Times New Roman" w:cs="Times New Roman"/>
          <w:color w:val="000000" w:themeColor="text1"/>
          <w:lang w:val="en-US"/>
        </w:rPr>
        <w:t xml:space="preserve">esident gates, </w:t>
      </w:r>
      <w:r w:rsidR="00986801" w:rsidRPr="008D53B6">
        <w:rPr>
          <w:rFonts w:ascii="Times New Roman" w:hAnsi="Times New Roman" w:cs="Times New Roman"/>
          <w:color w:val="000000" w:themeColor="text1"/>
          <w:lang w:val="en-US"/>
        </w:rPr>
        <w:t>needing to be</w:t>
      </w:r>
      <w:r w:rsidR="00986801" w:rsidRPr="007629BB">
        <w:rPr>
          <w:rFonts w:ascii="Times New Roman" w:hAnsi="Times New Roman" w:cs="Times New Roman"/>
          <w:color w:val="000000" w:themeColor="text1"/>
          <w:lang w:val="en-US"/>
        </w:rPr>
        <w:t xml:space="preserve"> replace</w:t>
      </w:r>
      <w:r w:rsidR="00986801" w:rsidRPr="008D53B6">
        <w:rPr>
          <w:rFonts w:ascii="Times New Roman" w:hAnsi="Times New Roman" w:cs="Times New Roman"/>
          <w:color w:val="000000" w:themeColor="text1"/>
          <w:lang w:val="en-US"/>
        </w:rPr>
        <w:t>d</w:t>
      </w:r>
      <w:r w:rsidR="00986801" w:rsidRPr="007629BB">
        <w:rPr>
          <w:rFonts w:ascii="Times New Roman" w:hAnsi="Times New Roman" w:cs="Times New Roman"/>
          <w:color w:val="000000" w:themeColor="text1"/>
          <w:lang w:val="en-US"/>
        </w:rPr>
        <w:t xml:space="preserve"> </w:t>
      </w:r>
      <w:r w:rsidR="00986801" w:rsidRPr="008D53B6">
        <w:rPr>
          <w:rFonts w:ascii="Times New Roman" w:hAnsi="Times New Roman" w:cs="Times New Roman"/>
          <w:color w:val="000000" w:themeColor="text1"/>
          <w:lang w:val="en-US"/>
        </w:rPr>
        <w:t>by new ones</w:t>
      </w:r>
      <w:r w:rsidR="00986801" w:rsidRPr="007629BB">
        <w:rPr>
          <w:rFonts w:ascii="Times New Roman" w:hAnsi="Times New Roman" w:cs="Times New Roman"/>
          <w:color w:val="000000" w:themeColor="text1"/>
          <w:lang w:val="en-US"/>
        </w:rPr>
        <w:t xml:space="preserve">. </w:t>
      </w:r>
      <w:r w:rsidR="007629BB">
        <w:rPr>
          <w:rFonts w:ascii="Times New Roman" w:hAnsi="Times New Roman" w:cs="Times New Roman"/>
          <w:color w:val="000000" w:themeColor="text1"/>
          <w:lang w:val="en-US"/>
        </w:rPr>
        <w:t xml:space="preserve">There is a need </w:t>
      </w:r>
      <w:r w:rsidR="00E41130">
        <w:rPr>
          <w:rFonts w:ascii="Times New Roman" w:hAnsi="Times New Roman" w:cs="Times New Roman"/>
          <w:color w:val="000000" w:themeColor="text1"/>
          <w:lang w:val="en-US"/>
        </w:rPr>
        <w:t xml:space="preserve">to arrange bus shelters in </w:t>
      </w:r>
      <w:r w:rsidR="00986801" w:rsidRPr="007629BB">
        <w:rPr>
          <w:rFonts w:ascii="Times New Roman" w:hAnsi="Times New Roman" w:cs="Times New Roman"/>
          <w:color w:val="000000" w:themeColor="text1"/>
          <w:lang w:val="en-US"/>
        </w:rPr>
        <w:t xml:space="preserve">the village. </w:t>
      </w:r>
      <w:r w:rsidRPr="007629BB">
        <w:rPr>
          <w:rFonts w:ascii="Times New Roman" w:hAnsi="Times New Roman" w:cs="Times New Roman"/>
          <w:color w:val="000000" w:themeColor="text1"/>
          <w:lang w:val="en-US"/>
        </w:rPr>
        <w:t xml:space="preserve">The </w:t>
      </w:r>
      <w:r w:rsidR="00E41130">
        <w:rPr>
          <w:rFonts w:ascii="Times New Roman" w:hAnsi="Times New Roman" w:cs="Times New Roman"/>
          <w:color w:val="000000" w:themeColor="text1"/>
          <w:lang w:val="en-US"/>
        </w:rPr>
        <w:t>SP</w:t>
      </w:r>
      <w:r w:rsidRPr="007629BB">
        <w:rPr>
          <w:rFonts w:ascii="Times New Roman" w:hAnsi="Times New Roman" w:cs="Times New Roman"/>
          <w:color w:val="000000" w:themeColor="text1"/>
          <w:lang w:val="en-US"/>
        </w:rPr>
        <w:t xml:space="preserve"> aims to improve the</w:t>
      </w:r>
      <w:r w:rsidRPr="00986801">
        <w:rPr>
          <w:rFonts w:ascii="Times New Roman" w:hAnsi="Times New Roman" w:cs="Times New Roman"/>
          <w:color w:val="000000" w:themeColor="text1"/>
          <w:lang w:val="en-US"/>
        </w:rPr>
        <w:t xml:space="preserve"> surrounding territory </w:t>
      </w:r>
      <w:r w:rsidR="00E41130">
        <w:rPr>
          <w:rFonts w:ascii="Times New Roman" w:hAnsi="Times New Roman" w:cs="Times New Roman"/>
          <w:color w:val="000000" w:themeColor="text1"/>
          <w:lang w:val="en-US"/>
        </w:rPr>
        <w:t xml:space="preserve">and road infrastructure, leading to </w:t>
      </w:r>
      <w:r w:rsidRPr="00986801">
        <w:rPr>
          <w:rFonts w:ascii="Times New Roman" w:hAnsi="Times New Roman" w:cs="Times New Roman"/>
          <w:color w:val="000000" w:themeColor="text1"/>
          <w:lang w:val="en-US"/>
        </w:rPr>
        <w:t xml:space="preserve">the Ninotsminda monastery complex from the village, </w:t>
      </w:r>
      <w:r w:rsidRPr="007629BB">
        <w:rPr>
          <w:rFonts w:ascii="Times New Roman" w:hAnsi="Times New Roman" w:cs="Times New Roman"/>
          <w:color w:val="000000" w:themeColor="text1"/>
          <w:lang w:val="en-US"/>
        </w:rPr>
        <w:t xml:space="preserve">which will contribute to </w:t>
      </w:r>
      <w:r w:rsidR="00E41130">
        <w:rPr>
          <w:rFonts w:ascii="Times New Roman" w:hAnsi="Times New Roman" w:cs="Times New Roman"/>
          <w:color w:val="000000" w:themeColor="text1"/>
          <w:lang w:val="en-US"/>
        </w:rPr>
        <w:t>attracting more tourists</w:t>
      </w:r>
      <w:r w:rsidRPr="00986801">
        <w:rPr>
          <w:rFonts w:ascii="Times New Roman" w:hAnsi="Times New Roman" w:cs="Times New Roman"/>
          <w:color w:val="000000" w:themeColor="text1"/>
          <w:lang w:val="en-US"/>
        </w:rPr>
        <w:t>.</w:t>
      </w:r>
      <w:r w:rsidRPr="007629BB">
        <w:rPr>
          <w:rFonts w:ascii="Times New Roman" w:hAnsi="Times New Roman" w:cs="Times New Roman"/>
          <w:color w:val="000000" w:themeColor="text1"/>
          <w:lang w:val="en-US"/>
        </w:rPr>
        <w:t xml:space="preserve"> </w:t>
      </w:r>
      <w:r w:rsidR="00E41130">
        <w:rPr>
          <w:rFonts w:ascii="Times New Roman" w:hAnsi="Times New Roman" w:cs="Times New Roman"/>
          <w:color w:val="000000" w:themeColor="text1"/>
          <w:lang w:val="en-US"/>
        </w:rPr>
        <w:t>Increasing the tourist</w:t>
      </w:r>
      <w:r w:rsidR="00986801" w:rsidRPr="008D53B6">
        <w:rPr>
          <w:rFonts w:ascii="Times New Roman" w:hAnsi="Times New Roman" w:cs="Times New Roman"/>
          <w:color w:val="000000" w:themeColor="text1"/>
          <w:lang w:val="en-US"/>
        </w:rPr>
        <w:t xml:space="preserve"> flow </w:t>
      </w:r>
      <w:r w:rsidR="00986801" w:rsidRPr="007629BB">
        <w:rPr>
          <w:rFonts w:ascii="Times New Roman" w:hAnsi="Times New Roman" w:cs="Times New Roman"/>
          <w:color w:val="000000" w:themeColor="text1"/>
          <w:lang w:val="en-US"/>
        </w:rPr>
        <w:t xml:space="preserve">is very important for the </w:t>
      </w:r>
      <w:r w:rsidR="00986801" w:rsidRPr="008D53B6">
        <w:rPr>
          <w:rFonts w:ascii="Times New Roman" w:hAnsi="Times New Roman" w:cs="Times New Roman"/>
          <w:color w:val="000000" w:themeColor="text1"/>
          <w:lang w:val="en-US"/>
        </w:rPr>
        <w:t xml:space="preserve">local population as they often take the village fruits, products and </w:t>
      </w:r>
      <w:r w:rsidR="0016286A">
        <w:rPr>
          <w:rFonts w:ascii="Times New Roman" w:hAnsi="Times New Roman" w:cs="Times New Roman"/>
          <w:color w:val="000000" w:themeColor="text1"/>
          <w:lang w:val="en-US"/>
        </w:rPr>
        <w:t>sell</w:t>
      </w:r>
      <w:r w:rsidR="007629BB">
        <w:rPr>
          <w:rFonts w:ascii="Times New Roman" w:hAnsi="Times New Roman" w:cs="Times New Roman"/>
          <w:color w:val="000000" w:themeColor="text1"/>
          <w:lang w:val="en-US"/>
        </w:rPr>
        <w:t xml:space="preserve"> the</w:t>
      </w:r>
      <w:r w:rsidR="0016286A">
        <w:rPr>
          <w:rFonts w:ascii="Times New Roman" w:hAnsi="Times New Roman" w:cs="Times New Roman"/>
          <w:color w:val="000000" w:themeColor="text1"/>
          <w:lang w:val="en-US"/>
        </w:rPr>
        <w:t>m to visitors</w:t>
      </w:r>
      <w:r w:rsidR="00986801" w:rsidRPr="008D53B6">
        <w:rPr>
          <w:rFonts w:ascii="Times New Roman" w:hAnsi="Times New Roman" w:cs="Times New Roman"/>
          <w:color w:val="000000" w:themeColor="text1"/>
          <w:lang w:val="en-US"/>
        </w:rPr>
        <w:t xml:space="preserve"> for </w:t>
      </w:r>
      <w:r w:rsidR="0016286A">
        <w:rPr>
          <w:rFonts w:ascii="Times New Roman" w:hAnsi="Times New Roman" w:cs="Times New Roman"/>
          <w:color w:val="000000" w:themeColor="text1"/>
          <w:lang w:val="en-US"/>
        </w:rPr>
        <w:t xml:space="preserve">the </w:t>
      </w:r>
      <w:r w:rsidR="00986801" w:rsidRPr="008D53B6">
        <w:rPr>
          <w:rFonts w:ascii="Times New Roman" w:hAnsi="Times New Roman" w:cs="Times New Roman"/>
          <w:color w:val="000000" w:themeColor="text1"/>
          <w:lang w:val="en-US"/>
        </w:rPr>
        <w:t>additional income.</w:t>
      </w:r>
    </w:p>
    <w:p w14:paraId="150C3A3D" w14:textId="34A69C4D" w:rsidR="0021082D" w:rsidRPr="00FA6B4D" w:rsidRDefault="005F7684" w:rsidP="0021082D">
      <w:pPr>
        <w:spacing w:after="120" w:line="240" w:lineRule="auto"/>
        <w:ind w:left="-284" w:right="-142"/>
        <w:jc w:val="both"/>
        <w:rPr>
          <w:rFonts w:ascii="Times New Roman" w:hAnsi="Times New Roman" w:cs="Times New Roman"/>
          <w:color w:val="000000" w:themeColor="text1"/>
          <w:lang w:val="en-US"/>
        </w:rPr>
      </w:pPr>
      <w:r w:rsidRPr="00FA6B4D">
        <w:rPr>
          <w:rFonts w:ascii="Times New Roman" w:hAnsi="Times New Roman" w:cs="Times New Roman"/>
          <w:color w:val="000000" w:themeColor="text1"/>
          <w:lang w:val="en-US"/>
        </w:rPr>
        <w:t xml:space="preserve">Various works are necessary to be implemented to arrange surrounding territory infrastructure of the monastery complex of “St. Nino" in village Ninotsminda. </w:t>
      </w:r>
      <w:r w:rsidR="0021082D" w:rsidRPr="008D53B6">
        <w:rPr>
          <w:rFonts w:ascii="Times New Roman" w:hAnsi="Times New Roman" w:cs="Times New Roman"/>
          <w:color w:val="000000" w:themeColor="text1"/>
          <w:lang w:val="en-US"/>
        </w:rPr>
        <w:t xml:space="preserve">The </w:t>
      </w:r>
      <w:r w:rsidR="0016286A">
        <w:rPr>
          <w:rFonts w:ascii="Times New Roman" w:hAnsi="Times New Roman" w:cs="Times New Roman"/>
          <w:color w:val="000000" w:themeColor="text1"/>
          <w:lang w:val="en-US"/>
        </w:rPr>
        <w:t>tourist</w:t>
      </w:r>
      <w:r w:rsidR="0021082D" w:rsidRPr="00FA6B4D">
        <w:rPr>
          <w:rFonts w:ascii="Times New Roman" w:hAnsi="Times New Roman" w:cs="Times New Roman"/>
          <w:color w:val="000000" w:themeColor="text1"/>
          <w:lang w:val="en-US"/>
        </w:rPr>
        <w:t xml:space="preserve"> information banner will be </w:t>
      </w:r>
      <w:r w:rsidR="0016286A">
        <w:rPr>
          <w:rFonts w:ascii="Times New Roman" w:hAnsi="Times New Roman" w:cs="Times New Roman"/>
          <w:color w:val="000000" w:themeColor="text1"/>
          <w:lang w:val="en-US"/>
        </w:rPr>
        <w:t>installed</w:t>
      </w:r>
      <w:r w:rsidR="0021082D" w:rsidRPr="00FA6B4D">
        <w:rPr>
          <w:rFonts w:ascii="Times New Roman" w:hAnsi="Times New Roman" w:cs="Times New Roman"/>
          <w:color w:val="000000" w:themeColor="text1"/>
          <w:lang w:val="en-US"/>
        </w:rPr>
        <w:t xml:space="preserve"> in two places at the </w:t>
      </w:r>
      <w:r w:rsidR="0021082D" w:rsidRPr="008D53B6">
        <w:rPr>
          <w:rFonts w:ascii="Times New Roman" w:hAnsi="Times New Roman" w:cs="Times New Roman"/>
          <w:color w:val="000000" w:themeColor="text1"/>
          <w:lang w:val="en-US"/>
        </w:rPr>
        <w:t xml:space="preserve">village </w:t>
      </w:r>
      <w:r w:rsidR="0021082D" w:rsidRPr="00FA6B4D">
        <w:rPr>
          <w:rFonts w:ascii="Times New Roman" w:hAnsi="Times New Roman" w:cs="Times New Roman"/>
          <w:color w:val="000000" w:themeColor="text1"/>
          <w:lang w:val="en-US"/>
        </w:rPr>
        <w:t>entrance from the main road. Direction indicator (</w:t>
      </w:r>
      <w:r w:rsidR="0021082D" w:rsidRPr="008D53B6">
        <w:rPr>
          <w:rFonts w:ascii="Times New Roman" w:hAnsi="Times New Roman" w:cs="Times New Roman"/>
          <w:color w:val="000000" w:themeColor="text1"/>
          <w:lang w:val="en-US"/>
        </w:rPr>
        <w:t>multi marks</w:t>
      </w:r>
      <w:r w:rsidR="0021082D" w:rsidRPr="00FA6B4D">
        <w:rPr>
          <w:rFonts w:ascii="Times New Roman" w:hAnsi="Times New Roman" w:cs="Times New Roman"/>
          <w:color w:val="000000" w:themeColor="text1"/>
          <w:lang w:val="en-US"/>
        </w:rPr>
        <w:t xml:space="preserve">) </w:t>
      </w:r>
      <w:r w:rsidR="0021082D" w:rsidRPr="008D53B6">
        <w:rPr>
          <w:rFonts w:ascii="Times New Roman" w:hAnsi="Times New Roman" w:cs="Times New Roman"/>
          <w:color w:val="000000" w:themeColor="text1"/>
          <w:lang w:val="en-US"/>
        </w:rPr>
        <w:t>will be installed in the village</w:t>
      </w:r>
      <w:r w:rsidR="0021082D" w:rsidRPr="00FA6B4D">
        <w:rPr>
          <w:rFonts w:ascii="Times New Roman" w:hAnsi="Times New Roman" w:cs="Times New Roman"/>
          <w:color w:val="000000" w:themeColor="text1"/>
          <w:lang w:val="en-US"/>
        </w:rPr>
        <w:t xml:space="preserve"> entrance</w:t>
      </w:r>
      <w:r w:rsidR="0021082D" w:rsidRPr="008D53B6">
        <w:rPr>
          <w:rFonts w:ascii="Times New Roman" w:hAnsi="Times New Roman" w:cs="Times New Roman"/>
          <w:color w:val="000000" w:themeColor="text1"/>
          <w:lang w:val="en-US"/>
        </w:rPr>
        <w:t>. 10</w:t>
      </w:r>
      <w:r w:rsidR="0016286A">
        <w:rPr>
          <w:rFonts w:ascii="Times New Roman" w:hAnsi="Times New Roman" w:cs="Times New Roman"/>
          <w:color w:val="000000" w:themeColor="text1"/>
          <w:lang w:val="en-US"/>
        </w:rPr>
        <w:t xml:space="preserve"> sign posts</w:t>
      </w:r>
      <w:r w:rsidR="0021082D" w:rsidRPr="00FA6B4D">
        <w:rPr>
          <w:rFonts w:ascii="Times New Roman" w:hAnsi="Times New Roman" w:cs="Times New Roman"/>
          <w:color w:val="000000" w:themeColor="text1"/>
          <w:lang w:val="en-US"/>
        </w:rPr>
        <w:t xml:space="preserve"> will be </w:t>
      </w:r>
      <w:r w:rsidR="0021082D" w:rsidRPr="008D53B6">
        <w:rPr>
          <w:rFonts w:ascii="Times New Roman" w:hAnsi="Times New Roman" w:cs="Times New Roman"/>
          <w:color w:val="000000" w:themeColor="text1"/>
          <w:lang w:val="en-US"/>
        </w:rPr>
        <w:t>installed</w:t>
      </w:r>
      <w:r w:rsidR="0021082D" w:rsidRPr="00FA6B4D">
        <w:rPr>
          <w:rFonts w:ascii="Times New Roman" w:hAnsi="Times New Roman" w:cs="Times New Roman"/>
          <w:color w:val="000000" w:themeColor="text1"/>
          <w:lang w:val="en-US"/>
        </w:rPr>
        <w:t xml:space="preserve"> </w:t>
      </w:r>
      <w:r w:rsidR="0021082D" w:rsidRPr="008D53B6">
        <w:rPr>
          <w:rFonts w:ascii="Times New Roman" w:hAnsi="Times New Roman" w:cs="Times New Roman"/>
          <w:color w:val="000000" w:themeColor="text1"/>
          <w:lang w:val="en-US"/>
        </w:rPr>
        <w:t>from</w:t>
      </w:r>
      <w:r w:rsidR="0021082D" w:rsidRPr="00FA6B4D">
        <w:rPr>
          <w:rFonts w:ascii="Times New Roman" w:hAnsi="Times New Roman" w:cs="Times New Roman"/>
          <w:color w:val="000000" w:themeColor="text1"/>
          <w:lang w:val="en-US"/>
        </w:rPr>
        <w:t xml:space="preserve"> the </w:t>
      </w:r>
      <w:r w:rsidR="0016286A">
        <w:rPr>
          <w:rFonts w:ascii="Times New Roman" w:hAnsi="Times New Roman" w:cs="Times New Roman"/>
          <w:color w:val="000000" w:themeColor="text1"/>
          <w:lang w:val="en-US"/>
        </w:rPr>
        <w:t xml:space="preserve">village </w:t>
      </w:r>
      <w:r w:rsidR="0021082D" w:rsidRPr="00FA6B4D">
        <w:rPr>
          <w:rFonts w:ascii="Times New Roman" w:hAnsi="Times New Roman" w:cs="Times New Roman"/>
          <w:color w:val="000000" w:themeColor="text1"/>
          <w:lang w:val="en-US"/>
        </w:rPr>
        <w:t>entrance to the church</w:t>
      </w:r>
      <w:r w:rsidR="0021082D" w:rsidRPr="008D53B6">
        <w:rPr>
          <w:rFonts w:ascii="Times New Roman" w:hAnsi="Times New Roman" w:cs="Times New Roman"/>
          <w:color w:val="000000" w:themeColor="text1"/>
          <w:lang w:val="en-US"/>
        </w:rPr>
        <w:t>.</w:t>
      </w:r>
      <w:r w:rsidR="0021082D" w:rsidRPr="00FA6B4D">
        <w:rPr>
          <w:rFonts w:ascii="Times New Roman" w:hAnsi="Times New Roman" w:cs="Times New Roman"/>
          <w:color w:val="000000" w:themeColor="text1"/>
          <w:lang w:val="en-US"/>
        </w:rPr>
        <w:t xml:space="preserve"> </w:t>
      </w:r>
      <w:r w:rsidR="0021082D" w:rsidRPr="008D53B6">
        <w:rPr>
          <w:rFonts w:ascii="Times New Roman" w:hAnsi="Times New Roman" w:cs="Times New Roman"/>
          <w:color w:val="000000" w:themeColor="text1"/>
          <w:lang w:val="en-US"/>
        </w:rPr>
        <w:t xml:space="preserve">One </w:t>
      </w:r>
      <w:r w:rsidR="0016286A">
        <w:rPr>
          <w:rFonts w:ascii="Times New Roman" w:hAnsi="Times New Roman" w:cs="Times New Roman"/>
          <w:color w:val="000000" w:themeColor="text1"/>
          <w:lang w:val="en-US"/>
        </w:rPr>
        <w:t xml:space="preserve">bus shelter </w:t>
      </w:r>
      <w:r w:rsidR="0021082D" w:rsidRPr="008D53B6">
        <w:rPr>
          <w:rFonts w:ascii="Times New Roman" w:hAnsi="Times New Roman" w:cs="Times New Roman"/>
          <w:color w:val="000000" w:themeColor="text1"/>
          <w:lang w:val="en-US"/>
        </w:rPr>
        <w:t xml:space="preserve">will be arranged at the village entrance and </w:t>
      </w:r>
      <w:r w:rsidR="0021082D">
        <w:rPr>
          <w:rFonts w:ascii="Times New Roman" w:hAnsi="Times New Roman" w:cs="Times New Roman"/>
          <w:color w:val="000000" w:themeColor="text1"/>
          <w:lang w:val="en-US"/>
        </w:rPr>
        <w:t>another</w:t>
      </w:r>
      <w:r w:rsidR="0021082D" w:rsidRPr="008D53B6">
        <w:rPr>
          <w:rFonts w:ascii="Times New Roman" w:hAnsi="Times New Roman" w:cs="Times New Roman"/>
          <w:color w:val="000000" w:themeColor="text1"/>
          <w:lang w:val="en-US"/>
        </w:rPr>
        <w:t xml:space="preserve"> </w:t>
      </w:r>
      <w:r w:rsidR="00FA6B4D">
        <w:rPr>
          <w:rFonts w:ascii="Times New Roman" w:hAnsi="Times New Roman" w:cs="Times New Roman"/>
          <w:color w:val="000000" w:themeColor="text1"/>
          <w:lang w:val="en-US"/>
        </w:rPr>
        <w:t>in</w:t>
      </w:r>
      <w:r w:rsidR="0021082D" w:rsidRPr="008D53B6">
        <w:rPr>
          <w:rFonts w:ascii="Times New Roman" w:hAnsi="Times New Roman" w:cs="Times New Roman"/>
          <w:color w:val="000000" w:themeColor="text1"/>
          <w:lang w:val="en-US"/>
        </w:rPr>
        <w:t xml:space="preserve"> the village </w:t>
      </w:r>
      <w:r w:rsidR="00FB1873">
        <w:rPr>
          <w:rFonts w:ascii="Times New Roman" w:hAnsi="Times New Roman" w:cs="Times New Roman"/>
          <w:color w:val="000000" w:themeColor="text1"/>
          <w:lang w:val="en-US"/>
        </w:rPr>
        <w:t>center</w:t>
      </w:r>
      <w:r w:rsidR="0021082D" w:rsidRPr="008D53B6">
        <w:rPr>
          <w:rFonts w:ascii="Times New Roman" w:hAnsi="Times New Roman" w:cs="Times New Roman"/>
          <w:color w:val="000000" w:themeColor="text1"/>
          <w:lang w:val="en-US"/>
        </w:rPr>
        <w:t xml:space="preserve">. </w:t>
      </w:r>
      <w:r w:rsidR="0021082D">
        <w:rPr>
          <w:rFonts w:ascii="Times New Roman" w:hAnsi="Times New Roman" w:cs="Times New Roman"/>
          <w:color w:val="000000" w:themeColor="text1"/>
          <w:lang w:val="en-US"/>
        </w:rPr>
        <w:t>Ten</w:t>
      </w:r>
      <w:r w:rsidR="0021082D" w:rsidRPr="00FA6B4D">
        <w:rPr>
          <w:rFonts w:ascii="Times New Roman" w:hAnsi="Times New Roman" w:cs="Times New Roman"/>
          <w:color w:val="000000" w:themeColor="text1"/>
          <w:lang w:val="en-US"/>
        </w:rPr>
        <w:t xml:space="preserve"> </w:t>
      </w:r>
      <w:r w:rsidR="0021082D">
        <w:rPr>
          <w:rFonts w:ascii="Times New Roman" w:hAnsi="Times New Roman" w:cs="Times New Roman"/>
          <w:color w:val="000000" w:themeColor="text1"/>
          <w:lang w:val="en-US"/>
        </w:rPr>
        <w:t>benches</w:t>
      </w:r>
      <w:r w:rsidR="0021082D" w:rsidRPr="00FA6B4D">
        <w:rPr>
          <w:rFonts w:ascii="Times New Roman" w:hAnsi="Times New Roman" w:cs="Times New Roman"/>
          <w:color w:val="000000" w:themeColor="text1"/>
          <w:lang w:val="en-US"/>
        </w:rPr>
        <w:t xml:space="preserve"> will be installed </w:t>
      </w:r>
      <w:r w:rsidR="0021082D" w:rsidRPr="008D53B6">
        <w:rPr>
          <w:rFonts w:ascii="Times New Roman" w:hAnsi="Times New Roman" w:cs="Times New Roman"/>
          <w:color w:val="000000" w:themeColor="text1"/>
          <w:lang w:val="en-US"/>
        </w:rPr>
        <w:t xml:space="preserve">on the village road leading </w:t>
      </w:r>
      <w:r w:rsidR="0021082D" w:rsidRPr="00FA6B4D">
        <w:rPr>
          <w:rFonts w:ascii="Times New Roman" w:hAnsi="Times New Roman" w:cs="Times New Roman"/>
          <w:color w:val="000000" w:themeColor="text1"/>
          <w:lang w:val="en-US"/>
        </w:rPr>
        <w:t>to the church</w:t>
      </w:r>
      <w:r w:rsidR="00FA6B4D">
        <w:rPr>
          <w:rFonts w:ascii="Times New Roman" w:hAnsi="Times New Roman" w:cs="Times New Roman"/>
          <w:color w:val="000000" w:themeColor="text1"/>
          <w:lang w:val="en-US"/>
        </w:rPr>
        <w:t xml:space="preserve"> (</w:t>
      </w:r>
      <w:r w:rsidR="0016286A">
        <w:rPr>
          <w:rFonts w:ascii="Times New Roman" w:hAnsi="Times New Roman" w:cs="Times New Roman"/>
          <w:color w:val="000000" w:themeColor="text1"/>
          <w:lang w:val="en-US"/>
        </w:rPr>
        <w:t>near the</w:t>
      </w:r>
      <w:r w:rsidR="00FA6B4D">
        <w:rPr>
          <w:rFonts w:ascii="Times New Roman" w:hAnsi="Times New Roman" w:cs="Times New Roman"/>
          <w:color w:val="000000" w:themeColor="text1"/>
          <w:lang w:val="en-US"/>
        </w:rPr>
        <w:t xml:space="preserve"> </w:t>
      </w:r>
      <w:r w:rsidR="0021082D" w:rsidRPr="008D53B6">
        <w:rPr>
          <w:rFonts w:ascii="Times New Roman" w:hAnsi="Times New Roman" w:cs="Times New Roman"/>
          <w:color w:val="000000" w:themeColor="text1"/>
          <w:lang w:val="en-US"/>
        </w:rPr>
        <w:t xml:space="preserve">waiting areas </w:t>
      </w:r>
      <w:r w:rsidR="00FA6B4D">
        <w:rPr>
          <w:rFonts w:ascii="Times New Roman" w:hAnsi="Times New Roman" w:cs="Times New Roman"/>
          <w:color w:val="000000" w:themeColor="text1"/>
          <w:lang w:val="en-US"/>
        </w:rPr>
        <w:t>and</w:t>
      </w:r>
      <w:r w:rsidR="0021082D" w:rsidRPr="008D53B6">
        <w:rPr>
          <w:rFonts w:ascii="Times New Roman" w:hAnsi="Times New Roman" w:cs="Times New Roman"/>
          <w:color w:val="000000" w:themeColor="text1"/>
          <w:lang w:val="en-US"/>
        </w:rPr>
        <w:t xml:space="preserve"> in the vicinity of school territory</w:t>
      </w:r>
      <w:r w:rsidR="0016286A">
        <w:rPr>
          <w:rFonts w:ascii="Times New Roman" w:hAnsi="Times New Roman" w:cs="Times New Roman"/>
          <w:color w:val="000000" w:themeColor="text1"/>
          <w:lang w:val="en-US"/>
        </w:rPr>
        <w:t>)</w:t>
      </w:r>
      <w:r w:rsidR="0021082D" w:rsidRPr="008D53B6">
        <w:rPr>
          <w:rFonts w:ascii="Times New Roman" w:hAnsi="Times New Roman" w:cs="Times New Roman"/>
          <w:color w:val="000000" w:themeColor="text1"/>
          <w:lang w:val="en-US"/>
        </w:rPr>
        <w:t xml:space="preserve">. </w:t>
      </w:r>
    </w:p>
    <w:p w14:paraId="6A30DF79" w14:textId="27F8F643" w:rsidR="005F7684" w:rsidRPr="005F7684" w:rsidRDefault="005F7684" w:rsidP="005F7684">
      <w:pPr>
        <w:spacing w:after="120" w:line="240" w:lineRule="auto"/>
        <w:ind w:left="-284" w:right="-142"/>
        <w:jc w:val="both"/>
        <w:rPr>
          <w:rFonts w:ascii="Times New Roman" w:eastAsia="MS Mincho" w:hAnsi="Times New Roman" w:cs="Times New Roman"/>
          <w:lang w:val="en-US" w:eastAsia="ja-JP"/>
        </w:rPr>
      </w:pPr>
      <w:r w:rsidRPr="005F7684">
        <w:rPr>
          <w:rFonts w:ascii="Times New Roman" w:eastAsia="MS Mincho" w:hAnsi="Times New Roman" w:cs="Times New Roman"/>
          <w:lang w:val="en-US" w:eastAsia="ja-JP"/>
        </w:rPr>
        <w:t xml:space="preserve">Specifically, the following objects will be installed within the SP: </w:t>
      </w:r>
    </w:p>
    <w:p w14:paraId="6FFA1A4B" w14:textId="16E4A74B" w:rsidR="005F7684" w:rsidRPr="003B6934" w:rsidRDefault="006A283E" w:rsidP="005F7684">
      <w:pPr>
        <w:pStyle w:val="ListParagraph"/>
        <w:numPr>
          <w:ilvl w:val="0"/>
          <w:numId w:val="33"/>
        </w:numPr>
        <w:spacing w:line="240" w:lineRule="auto"/>
        <w:jc w:val="both"/>
        <w:rPr>
          <w:rFonts w:ascii="Times New Roman" w:hAnsi="Times New Roman" w:cs="Times New Roman"/>
          <w:lang w:val="en-US"/>
        </w:rPr>
      </w:pPr>
      <w:r>
        <w:rPr>
          <w:rFonts w:ascii="Times New Roman" w:hAnsi="Times New Roman" w:cs="Times New Roman"/>
          <w:lang w:val="en-US"/>
        </w:rPr>
        <w:t>Installation of t</w:t>
      </w:r>
      <w:r w:rsidR="00481677">
        <w:rPr>
          <w:rFonts w:ascii="Times New Roman" w:hAnsi="Times New Roman" w:cs="Times New Roman"/>
          <w:lang w:val="en-US"/>
        </w:rPr>
        <w:t>hree</w:t>
      </w:r>
      <w:r w:rsidR="005F7684" w:rsidRPr="003B6934">
        <w:rPr>
          <w:rFonts w:ascii="Times New Roman" w:hAnsi="Times New Roman" w:cs="Times New Roman"/>
          <w:lang w:val="en-US"/>
        </w:rPr>
        <w:t xml:space="preserve"> </w:t>
      </w:r>
      <w:r w:rsidR="005F7684" w:rsidRPr="00481677">
        <w:rPr>
          <w:rFonts w:ascii="Times New Roman" w:hAnsi="Times New Roman" w:cs="Times New Roman"/>
          <w:lang w:val="en-US"/>
        </w:rPr>
        <w:t>t</w:t>
      </w:r>
      <w:r w:rsidR="005F7684" w:rsidRPr="003B6934">
        <w:rPr>
          <w:rFonts w:ascii="Times New Roman" w:hAnsi="Times New Roman" w:cs="Times New Roman"/>
          <w:lang w:val="en-US"/>
        </w:rPr>
        <w:t xml:space="preserve">ourist banner with </w:t>
      </w:r>
      <w:r w:rsidR="00481677" w:rsidRPr="003B6934">
        <w:rPr>
          <w:rFonts w:ascii="Times New Roman" w:hAnsi="Times New Roman" w:cs="Times New Roman"/>
          <w:lang w:val="en-US"/>
        </w:rPr>
        <w:t>information</w:t>
      </w:r>
      <w:r w:rsidR="005F7684" w:rsidRPr="003B6934">
        <w:rPr>
          <w:rFonts w:ascii="Times New Roman" w:hAnsi="Times New Roman" w:cs="Times New Roman"/>
          <w:lang w:val="en-US"/>
        </w:rPr>
        <w:t xml:space="preserve"> on Ninotsminda </w:t>
      </w:r>
      <w:r w:rsidR="00481677">
        <w:rPr>
          <w:rFonts w:ascii="Times New Roman" w:hAnsi="Times New Roman" w:cs="Times New Roman"/>
          <w:lang w:val="en-US"/>
        </w:rPr>
        <w:t>Cathedr</w:t>
      </w:r>
      <w:r>
        <w:rPr>
          <w:rFonts w:ascii="Times New Roman" w:hAnsi="Times New Roman" w:cs="Times New Roman"/>
          <w:lang w:val="en-US"/>
        </w:rPr>
        <w:t>al (with dual protective glass)</w:t>
      </w:r>
      <w:r w:rsidR="00FA6B4D">
        <w:rPr>
          <w:rFonts w:ascii="Times New Roman" w:hAnsi="Times New Roman" w:cs="Times New Roman"/>
          <w:lang w:val="en-US"/>
        </w:rPr>
        <w:t>;</w:t>
      </w:r>
    </w:p>
    <w:p w14:paraId="68CF9A51" w14:textId="61D23D0A" w:rsidR="005F7684" w:rsidRPr="003B6934" w:rsidRDefault="006A283E" w:rsidP="005F7684">
      <w:pPr>
        <w:pStyle w:val="ListParagraph"/>
        <w:numPr>
          <w:ilvl w:val="0"/>
          <w:numId w:val="33"/>
        </w:numPr>
        <w:spacing w:line="240" w:lineRule="auto"/>
        <w:jc w:val="both"/>
        <w:rPr>
          <w:rFonts w:ascii="Times New Roman" w:hAnsi="Times New Roman" w:cs="Times New Roman"/>
          <w:lang w:val="en-US"/>
        </w:rPr>
      </w:pPr>
      <w:r>
        <w:rPr>
          <w:rFonts w:ascii="Times New Roman" w:hAnsi="Times New Roman" w:cs="Times New Roman"/>
          <w:lang w:val="en-US"/>
        </w:rPr>
        <w:t xml:space="preserve">Installation of one </w:t>
      </w:r>
      <w:r w:rsidR="005F7684" w:rsidRPr="003B6934">
        <w:rPr>
          <w:rFonts w:ascii="Times New Roman" w:hAnsi="Times New Roman" w:cs="Times New Roman"/>
          <w:lang w:val="en-US"/>
        </w:rPr>
        <w:t xml:space="preserve">banner with </w:t>
      </w:r>
      <w:r>
        <w:rPr>
          <w:rFonts w:ascii="Times New Roman" w:hAnsi="Times New Roman" w:cs="Times New Roman"/>
          <w:lang w:val="en-US"/>
        </w:rPr>
        <w:t xml:space="preserve">the </w:t>
      </w:r>
      <w:r w:rsidR="005F7684" w:rsidRPr="003B6934">
        <w:rPr>
          <w:rFonts w:ascii="Times New Roman" w:hAnsi="Times New Roman" w:cs="Times New Roman"/>
          <w:lang w:val="en-US"/>
        </w:rPr>
        <w:t>tourist</w:t>
      </w:r>
      <w:r>
        <w:rPr>
          <w:rFonts w:ascii="Times New Roman" w:hAnsi="Times New Roman" w:cs="Times New Roman"/>
          <w:lang w:val="en-US"/>
        </w:rPr>
        <w:t>ic</w:t>
      </w:r>
      <w:r w:rsidR="005F7684" w:rsidRPr="003B6934">
        <w:rPr>
          <w:rFonts w:ascii="Times New Roman" w:hAnsi="Times New Roman" w:cs="Times New Roman"/>
          <w:lang w:val="en-US"/>
        </w:rPr>
        <w:t xml:space="preserve"> map</w:t>
      </w:r>
      <w:r w:rsidR="00FB1873">
        <w:rPr>
          <w:rFonts w:ascii="Times New Roman" w:hAnsi="Times New Roman" w:cs="Times New Roman"/>
          <w:lang w:val="en-US"/>
        </w:rPr>
        <w:t>;</w:t>
      </w:r>
    </w:p>
    <w:p w14:paraId="7F6004FE" w14:textId="7584A672" w:rsidR="005F7684" w:rsidRPr="003B6934" w:rsidRDefault="006A283E" w:rsidP="005F7684">
      <w:pPr>
        <w:pStyle w:val="ListParagraph"/>
        <w:numPr>
          <w:ilvl w:val="0"/>
          <w:numId w:val="33"/>
        </w:numPr>
        <w:spacing w:line="240" w:lineRule="auto"/>
        <w:jc w:val="both"/>
        <w:rPr>
          <w:rFonts w:ascii="Times New Roman" w:hAnsi="Times New Roman" w:cs="Times New Roman"/>
          <w:lang w:val="en-US"/>
        </w:rPr>
      </w:pPr>
      <w:r>
        <w:rPr>
          <w:rFonts w:ascii="Times New Roman" w:hAnsi="Times New Roman" w:cs="Times New Roman"/>
          <w:lang w:val="en-US"/>
        </w:rPr>
        <w:t>Installation of t</w:t>
      </w:r>
      <w:r w:rsidR="00481677">
        <w:rPr>
          <w:rFonts w:ascii="Times New Roman" w:hAnsi="Times New Roman" w:cs="Times New Roman"/>
          <w:lang w:val="en-US"/>
        </w:rPr>
        <w:t xml:space="preserve">en </w:t>
      </w:r>
      <w:r w:rsidR="005F7684" w:rsidRPr="003B6934">
        <w:rPr>
          <w:rFonts w:ascii="Times New Roman" w:hAnsi="Times New Roman" w:cs="Times New Roman"/>
          <w:lang w:val="en-US"/>
        </w:rPr>
        <w:t>sign</w:t>
      </w:r>
      <w:r w:rsidR="00481677">
        <w:rPr>
          <w:rFonts w:ascii="Times New Roman" w:hAnsi="Times New Roman" w:cs="Times New Roman"/>
          <w:lang w:val="en-US"/>
        </w:rPr>
        <w:t>s</w:t>
      </w:r>
      <w:r w:rsidR="005F7684" w:rsidRPr="003B6934">
        <w:rPr>
          <w:rFonts w:ascii="Times New Roman" w:hAnsi="Times New Roman" w:cs="Times New Roman"/>
          <w:lang w:val="en-US"/>
        </w:rPr>
        <w:t xml:space="preserve"> with </w:t>
      </w:r>
      <w:r w:rsidR="00481677">
        <w:rPr>
          <w:rFonts w:ascii="Times New Roman" w:hAnsi="Times New Roman" w:cs="Times New Roman"/>
          <w:lang w:val="en-US"/>
        </w:rPr>
        <w:t>one</w:t>
      </w:r>
      <w:r w:rsidR="00FB1873">
        <w:rPr>
          <w:rFonts w:ascii="Times New Roman" w:hAnsi="Times New Roman" w:cs="Times New Roman"/>
          <w:lang w:val="en-US"/>
        </w:rPr>
        <w:t xml:space="preserve"> arrow;</w:t>
      </w:r>
    </w:p>
    <w:p w14:paraId="60676435" w14:textId="69931442" w:rsidR="0021082D" w:rsidRPr="008D53B6" w:rsidRDefault="006A283E" w:rsidP="0021082D">
      <w:pPr>
        <w:pStyle w:val="ListParagraph"/>
        <w:numPr>
          <w:ilvl w:val="0"/>
          <w:numId w:val="33"/>
        </w:num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Installation of t</w:t>
      </w:r>
      <w:r w:rsidR="00481677" w:rsidRPr="00FB1873">
        <w:rPr>
          <w:rFonts w:ascii="Times New Roman" w:hAnsi="Times New Roman" w:cs="Times New Roman"/>
          <w:color w:val="000000" w:themeColor="text1"/>
          <w:lang w:val="en-US"/>
        </w:rPr>
        <w:t>wo</w:t>
      </w:r>
      <w:r w:rsidR="005F7684" w:rsidRPr="00FB1873">
        <w:rPr>
          <w:rFonts w:ascii="Times New Roman" w:hAnsi="Times New Roman" w:cs="Times New Roman"/>
          <w:color w:val="000000" w:themeColor="text1"/>
          <w:lang w:val="en-US"/>
        </w:rPr>
        <w:t xml:space="preserve"> sign</w:t>
      </w:r>
      <w:r w:rsidR="00481677" w:rsidRPr="00FB1873">
        <w:rPr>
          <w:rFonts w:ascii="Times New Roman" w:hAnsi="Times New Roman" w:cs="Times New Roman"/>
          <w:color w:val="000000" w:themeColor="text1"/>
          <w:lang w:val="en-US"/>
        </w:rPr>
        <w:t>s</w:t>
      </w:r>
      <w:r w:rsidR="005F7684" w:rsidRPr="00FB1873">
        <w:rPr>
          <w:rFonts w:ascii="Times New Roman" w:hAnsi="Times New Roman" w:cs="Times New Roman"/>
          <w:color w:val="000000" w:themeColor="text1"/>
          <w:lang w:val="en-US"/>
        </w:rPr>
        <w:t xml:space="preserve"> with 7 </w:t>
      </w:r>
      <w:r w:rsidR="00FB1873" w:rsidRPr="00FB1873">
        <w:rPr>
          <w:rFonts w:ascii="Times New Roman" w:hAnsi="Times New Roman" w:cs="Times New Roman"/>
          <w:color w:val="000000" w:themeColor="text1"/>
          <w:lang w:val="en-US"/>
        </w:rPr>
        <w:t>arrows</w:t>
      </w:r>
      <w:r w:rsidR="0021082D" w:rsidRPr="00FB1873">
        <w:rPr>
          <w:rFonts w:ascii="Times New Roman" w:hAnsi="Times New Roman" w:cs="Times New Roman"/>
          <w:color w:val="000000" w:themeColor="text1"/>
          <w:lang w:val="en-US"/>
        </w:rPr>
        <w:t xml:space="preserve"> at the junction of Kakheti </w:t>
      </w:r>
      <w:r>
        <w:rPr>
          <w:rFonts w:ascii="Times New Roman" w:hAnsi="Times New Roman" w:cs="Times New Roman"/>
          <w:color w:val="000000" w:themeColor="text1"/>
          <w:lang w:val="en-US"/>
        </w:rPr>
        <w:t>main road and village entrance;</w:t>
      </w:r>
    </w:p>
    <w:p w14:paraId="6F4C918E" w14:textId="30C63B10" w:rsidR="005F7684" w:rsidRPr="003B6934" w:rsidRDefault="006A283E" w:rsidP="005F7684">
      <w:pPr>
        <w:pStyle w:val="ListParagraph"/>
        <w:numPr>
          <w:ilvl w:val="0"/>
          <w:numId w:val="33"/>
        </w:numPr>
        <w:spacing w:line="240" w:lineRule="auto"/>
        <w:jc w:val="both"/>
        <w:rPr>
          <w:rFonts w:ascii="Times New Roman" w:hAnsi="Times New Roman" w:cs="Times New Roman"/>
          <w:lang w:val="en-US"/>
        </w:rPr>
      </w:pPr>
      <w:r>
        <w:rPr>
          <w:rFonts w:ascii="Times New Roman" w:hAnsi="Times New Roman" w:cs="Times New Roman"/>
          <w:lang w:val="en-US"/>
        </w:rPr>
        <w:t>Installation of t</w:t>
      </w:r>
      <w:r w:rsidR="00481677">
        <w:rPr>
          <w:rFonts w:ascii="Times New Roman" w:hAnsi="Times New Roman" w:cs="Times New Roman"/>
          <w:lang w:val="en-US"/>
        </w:rPr>
        <w:t>en</w:t>
      </w:r>
      <w:r w:rsidR="005F7684">
        <w:rPr>
          <w:rFonts w:ascii="Times New Roman" w:hAnsi="Times New Roman" w:cs="Times New Roman"/>
          <w:lang w:val="en-US"/>
        </w:rPr>
        <w:t xml:space="preserve"> benches</w:t>
      </w:r>
      <w:r w:rsidR="00FB1873">
        <w:rPr>
          <w:rFonts w:ascii="Times New Roman" w:hAnsi="Times New Roman" w:cs="Times New Roman"/>
          <w:lang w:val="en-US"/>
        </w:rPr>
        <w:t>;</w:t>
      </w:r>
    </w:p>
    <w:p w14:paraId="6778E2BA" w14:textId="76525AD7" w:rsidR="005F7684" w:rsidRPr="003B6934" w:rsidRDefault="006A283E" w:rsidP="005F7684">
      <w:pPr>
        <w:pStyle w:val="ListParagraph"/>
        <w:numPr>
          <w:ilvl w:val="0"/>
          <w:numId w:val="33"/>
        </w:numPr>
        <w:spacing w:line="240" w:lineRule="auto"/>
        <w:jc w:val="both"/>
        <w:rPr>
          <w:rFonts w:ascii="Times New Roman" w:hAnsi="Times New Roman" w:cs="Times New Roman"/>
          <w:lang w:val="en-US"/>
        </w:rPr>
      </w:pPr>
      <w:r>
        <w:rPr>
          <w:rFonts w:ascii="Times New Roman" w:hAnsi="Times New Roman" w:cs="Times New Roman"/>
          <w:lang w:val="en-US"/>
        </w:rPr>
        <w:t>Construction of t</w:t>
      </w:r>
      <w:r w:rsidR="00481677">
        <w:rPr>
          <w:rFonts w:ascii="Times New Roman" w:hAnsi="Times New Roman" w:cs="Times New Roman"/>
          <w:lang w:val="en-US"/>
        </w:rPr>
        <w:t>wo</w:t>
      </w:r>
      <w:r>
        <w:rPr>
          <w:rFonts w:ascii="Times New Roman" w:hAnsi="Times New Roman" w:cs="Times New Roman"/>
          <w:lang w:val="en-US"/>
        </w:rPr>
        <w:t xml:space="preserve"> bus shelters</w:t>
      </w:r>
      <w:r w:rsidR="00FB1873">
        <w:rPr>
          <w:rFonts w:ascii="Times New Roman" w:hAnsi="Times New Roman" w:cs="Times New Roman"/>
          <w:lang w:val="en-US"/>
        </w:rPr>
        <w:t>.</w:t>
      </w:r>
    </w:p>
    <w:p w14:paraId="0C0BD659" w14:textId="77777777" w:rsidR="00AC22B5" w:rsidRPr="00D55216" w:rsidRDefault="00AC22B5" w:rsidP="0021082D">
      <w:pPr>
        <w:autoSpaceDE w:val="0"/>
        <w:autoSpaceDN w:val="0"/>
        <w:adjustRightInd w:val="0"/>
        <w:spacing w:after="0" w:line="240" w:lineRule="auto"/>
        <w:rPr>
          <w:rFonts w:ascii="Times New Roman" w:eastAsia="Times New Roman" w:hAnsi="Times New Roman" w:cs="Times New Roman"/>
          <w:b/>
          <w:bCs/>
          <w:color w:val="000000" w:themeColor="text1"/>
          <w:lang w:val="en-US" w:eastAsia="ru-RU"/>
        </w:rPr>
      </w:pPr>
    </w:p>
    <w:p w14:paraId="469293E8" w14:textId="77777777" w:rsidR="007F2190" w:rsidRDefault="007F2190"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6F8718A2" w14:textId="77777777" w:rsidR="00A94276" w:rsidRDefault="00A94276"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2CC8EFFF" w14:textId="77777777" w:rsidR="00A94276" w:rsidRDefault="00A94276"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33ABC7C1" w14:textId="77777777" w:rsidR="00A94276" w:rsidRDefault="00A94276"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601B00D7" w14:textId="77777777" w:rsidR="00A94276" w:rsidRDefault="00A94276"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06FC2E1F" w14:textId="0E36E355" w:rsidR="00BB2AD9" w:rsidRDefault="00BB2AD9">
      <w:pPr>
        <w:rPr>
          <w:rFonts w:ascii="Times New Roman" w:eastAsia="Times New Roman" w:hAnsi="Times New Roman" w:cs="Times New Roman"/>
          <w:b/>
          <w:bCs/>
          <w:color w:val="000000" w:themeColor="text1"/>
          <w:lang w:val="en-US" w:eastAsia="ru-RU"/>
        </w:rPr>
      </w:pPr>
      <w:r>
        <w:rPr>
          <w:rFonts w:ascii="Times New Roman" w:eastAsia="Times New Roman" w:hAnsi="Times New Roman" w:cs="Times New Roman"/>
          <w:b/>
          <w:bCs/>
          <w:color w:val="000000" w:themeColor="text1"/>
          <w:lang w:val="en-US" w:eastAsia="ru-RU"/>
        </w:rPr>
        <w:br w:type="page"/>
      </w:r>
    </w:p>
    <w:p w14:paraId="6ABBFC42" w14:textId="77777777" w:rsidR="00A94276" w:rsidRPr="00D55216" w:rsidRDefault="00A94276" w:rsidP="00EE13A4">
      <w:pPr>
        <w:autoSpaceDE w:val="0"/>
        <w:autoSpaceDN w:val="0"/>
        <w:adjustRightInd w:val="0"/>
        <w:spacing w:after="0" w:line="240" w:lineRule="auto"/>
        <w:jc w:val="center"/>
        <w:rPr>
          <w:rFonts w:ascii="Times New Roman" w:eastAsia="Times New Roman" w:hAnsi="Times New Roman" w:cs="Times New Roman"/>
          <w:b/>
          <w:bCs/>
          <w:color w:val="000000" w:themeColor="text1"/>
          <w:lang w:val="en-US" w:eastAsia="ru-RU"/>
        </w:rPr>
      </w:pPr>
    </w:p>
    <w:p w14:paraId="77EF02A8"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b/>
          <w:bCs/>
          <w:color w:val="365F92"/>
          <w:lang w:val="en-US" w:eastAsia="ru-RU"/>
        </w:rPr>
      </w:pPr>
      <w:r w:rsidRPr="00D55216">
        <w:rPr>
          <w:rFonts w:ascii="Times New Roman" w:eastAsia="Times New Roman" w:hAnsi="Times New Roman" w:cs="Times New Roman"/>
          <w:b/>
          <w:bCs/>
          <w:color w:val="000000" w:themeColor="text1"/>
          <w:lang w:val="en-US" w:eastAsia="ru-RU"/>
        </w:rPr>
        <w:t>Environmental Screening and Classification</w:t>
      </w:r>
    </w:p>
    <w:p w14:paraId="2745DE8B" w14:textId="77777777" w:rsidR="00B60D84" w:rsidRPr="00D55216" w:rsidRDefault="00B60D84" w:rsidP="00EE13A4">
      <w:pPr>
        <w:widowControl w:val="0"/>
        <w:autoSpaceDE w:val="0"/>
        <w:autoSpaceDN w:val="0"/>
        <w:adjustRightInd w:val="0"/>
        <w:spacing w:line="240" w:lineRule="auto"/>
        <w:jc w:val="both"/>
        <w:rPr>
          <w:rFonts w:ascii="Times New Roman" w:eastAsia="Times New Roman" w:hAnsi="Times New Roman" w:cs="Times New Roman"/>
          <w:lang w:val="en-US" w:eastAsia="ru-RU"/>
        </w:rPr>
      </w:pPr>
    </w:p>
    <w:p w14:paraId="3E77498C" w14:textId="77777777" w:rsidR="00B60D84" w:rsidRPr="00D55216" w:rsidRDefault="00B60D84" w:rsidP="00EE13A4">
      <w:pPr>
        <w:spacing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(A)    I</w:t>
      </w:r>
      <w:r w:rsidR="00260D0E" w:rsidRPr="00D55216">
        <w:rPr>
          <w:rFonts w:ascii="Times New Roman" w:eastAsia="Times New Roman" w:hAnsi="Times New Roman" w:cs="Times New Roman"/>
          <w:b/>
          <w:bCs/>
          <w:lang w:val="en-US" w:eastAsia="ru-RU"/>
        </w:rPr>
        <w:t xml:space="preserve">mpact </w:t>
      </w:r>
      <w:r w:rsidRPr="00D55216">
        <w:rPr>
          <w:rFonts w:ascii="Times New Roman" w:eastAsia="Times New Roman" w:hAnsi="Times New Roman" w:cs="Times New Roman"/>
          <w:b/>
          <w:bCs/>
          <w:lang w:val="en-US" w:eastAsia="ru-RU"/>
        </w:rPr>
        <w:t>I</w:t>
      </w:r>
      <w:r w:rsidR="00260D0E" w:rsidRPr="00D55216">
        <w:rPr>
          <w:rFonts w:ascii="Times New Roman" w:eastAsia="Times New Roman" w:hAnsi="Times New Roman" w:cs="Times New Roman"/>
          <w:b/>
          <w:bCs/>
          <w:lang w:val="en-US" w:eastAsia="ru-RU"/>
        </w:rPr>
        <w:t>dentification</w:t>
      </w:r>
    </w:p>
    <w:tbl>
      <w:tblPr>
        <w:tblW w:w="10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5505"/>
      </w:tblGrid>
      <w:tr w:rsidR="00B60D84" w:rsidRPr="0083636B" w14:paraId="7859F414" w14:textId="77777777" w:rsidTr="008C41F0">
        <w:trPr>
          <w:trHeight w:val="755"/>
        </w:trPr>
        <w:tc>
          <w:tcPr>
            <w:tcW w:w="4496" w:type="dxa"/>
          </w:tcPr>
          <w:p w14:paraId="014D4B8B" w14:textId="77777777" w:rsidR="00B60D84" w:rsidRPr="00D55216" w:rsidRDefault="00B60D84" w:rsidP="00EE13A4">
            <w:pPr>
              <w:spacing w:after="0"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Has sub-project a tangible impact on the environment?</w:t>
            </w:r>
          </w:p>
        </w:tc>
        <w:tc>
          <w:tcPr>
            <w:tcW w:w="5505" w:type="dxa"/>
          </w:tcPr>
          <w:p w14:paraId="0D57B225" w14:textId="18BFC968" w:rsidR="00B60D84" w:rsidRPr="00587256" w:rsidRDefault="002F7C89" w:rsidP="006A283E">
            <w:pPr>
              <w:spacing w:after="0" w:line="240" w:lineRule="auto"/>
              <w:jc w:val="both"/>
              <w:rPr>
                <w:rFonts w:ascii="Times New Roman" w:eastAsia="Times New Roman" w:hAnsi="Times New Roman" w:cs="Times New Roman"/>
                <w:highlight w:val="yellow"/>
                <w:lang w:val="en-US" w:eastAsia="ru-RU"/>
              </w:rPr>
            </w:pPr>
            <w:r w:rsidRPr="00265724">
              <w:rPr>
                <w:rFonts w:ascii="Times New Roman" w:hAnsi="Times New Roman" w:cs="Times New Roman"/>
                <w:lang w:val="en-US"/>
              </w:rPr>
              <w:t xml:space="preserve">The </w:t>
            </w:r>
            <w:r w:rsidR="009D461D" w:rsidRPr="00265724">
              <w:rPr>
                <w:rFonts w:ascii="Times New Roman" w:hAnsi="Times New Roman" w:cs="Times New Roman"/>
                <w:lang w:val="en-US"/>
              </w:rPr>
              <w:t>SP</w:t>
            </w:r>
            <w:r w:rsidRPr="00265724">
              <w:rPr>
                <w:rFonts w:ascii="Times New Roman" w:hAnsi="Times New Roman" w:cs="Times New Roman"/>
                <w:lang w:val="en-US"/>
              </w:rPr>
              <w:t xml:space="preserve"> construction phase covers </w:t>
            </w:r>
            <w:r w:rsidR="00265724" w:rsidRPr="00265724">
              <w:rPr>
                <w:rFonts w:ascii="Times New Roman" w:hAnsi="Times New Roman" w:cs="Times New Roman"/>
                <w:lang w:val="en-US"/>
              </w:rPr>
              <w:t>3</w:t>
            </w:r>
            <w:r w:rsidR="00183CA5" w:rsidRPr="00265724">
              <w:rPr>
                <w:rFonts w:ascii="Times New Roman" w:hAnsi="Times New Roman" w:cs="Times New Roman"/>
                <w:lang w:val="en-US"/>
              </w:rPr>
              <w:t xml:space="preserve"> </w:t>
            </w:r>
            <w:r w:rsidR="006A283E">
              <w:rPr>
                <w:rFonts w:ascii="Times New Roman" w:hAnsi="Times New Roman" w:cs="Times New Roman"/>
                <w:lang w:val="en-US"/>
              </w:rPr>
              <w:t>months’ period and</w:t>
            </w:r>
            <w:r w:rsidRPr="00265724">
              <w:rPr>
                <w:rFonts w:ascii="Times New Roman" w:hAnsi="Times New Roman" w:cs="Times New Roman"/>
                <w:lang w:val="en-US"/>
              </w:rPr>
              <w:t xml:space="preserve"> will have a small-scale and short</w:t>
            </w:r>
            <w:r w:rsidR="005568E8" w:rsidRPr="00265724">
              <w:rPr>
                <w:rFonts w:ascii="Times New Roman" w:hAnsi="Times New Roman" w:cs="Times New Roman"/>
                <w:lang w:val="en-US"/>
              </w:rPr>
              <w:t>-term</w:t>
            </w:r>
            <w:r w:rsidRPr="00265724">
              <w:rPr>
                <w:rFonts w:ascii="Times New Roman" w:hAnsi="Times New Roman" w:cs="Times New Roman"/>
                <w:lang w:val="en-US"/>
              </w:rPr>
              <w:t xml:space="preserve"> impact on the environment only in the construction phase, while its long-term impact on the natural and social environment will be positive.</w:t>
            </w:r>
          </w:p>
        </w:tc>
      </w:tr>
      <w:tr w:rsidR="00B60D84" w:rsidRPr="0083636B" w14:paraId="5649CF45" w14:textId="77777777" w:rsidTr="00D561A2">
        <w:trPr>
          <w:trHeight w:val="440"/>
        </w:trPr>
        <w:tc>
          <w:tcPr>
            <w:tcW w:w="4496" w:type="dxa"/>
          </w:tcPr>
          <w:p w14:paraId="2DF5A947" w14:textId="77777777" w:rsidR="00B60D84" w:rsidRPr="00D55216" w:rsidRDefault="00B60D84" w:rsidP="00EE13A4">
            <w:pPr>
              <w:spacing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What are the significant beneficial and adverse environmental effects of the sub</w:t>
            </w:r>
            <w:r w:rsidR="001C4CED" w:rsidRPr="00D55216">
              <w:rPr>
                <w:rFonts w:ascii="Times New Roman" w:eastAsia="Times New Roman" w:hAnsi="Times New Roman" w:cs="Times New Roman"/>
                <w:lang w:val="en-US" w:eastAsia="ru-RU"/>
              </w:rPr>
              <w:t>-</w:t>
            </w:r>
            <w:r w:rsidRPr="00D55216">
              <w:rPr>
                <w:rFonts w:ascii="Times New Roman" w:eastAsia="Times New Roman" w:hAnsi="Times New Roman" w:cs="Times New Roman"/>
                <w:lang w:val="en-US" w:eastAsia="ru-RU"/>
              </w:rPr>
              <w:t>project?</w:t>
            </w:r>
          </w:p>
          <w:p w14:paraId="446BCA5B" w14:textId="77777777" w:rsidR="00B60D84" w:rsidRPr="00D55216" w:rsidRDefault="00B60D84" w:rsidP="00EE13A4">
            <w:pPr>
              <w:spacing w:after="0" w:line="240" w:lineRule="auto"/>
              <w:rPr>
                <w:rFonts w:ascii="Times New Roman" w:eastAsia="Times New Roman" w:hAnsi="Times New Roman" w:cs="Times New Roman"/>
                <w:lang w:val="en-US" w:eastAsia="ru-RU"/>
              </w:rPr>
            </w:pPr>
          </w:p>
        </w:tc>
        <w:tc>
          <w:tcPr>
            <w:tcW w:w="5505" w:type="dxa"/>
          </w:tcPr>
          <w:p w14:paraId="763EDC6C" w14:textId="1FA9E726" w:rsidR="002F7C89" w:rsidRPr="00265724" w:rsidRDefault="002F7C89" w:rsidP="008C03B4">
            <w:pPr>
              <w:spacing w:after="120" w:line="240" w:lineRule="auto"/>
              <w:jc w:val="both"/>
              <w:rPr>
                <w:rFonts w:ascii="Times New Roman" w:hAnsi="Times New Roman" w:cs="Times New Roman"/>
                <w:lang w:val="en-US"/>
              </w:rPr>
            </w:pPr>
            <w:r w:rsidRPr="00265724">
              <w:rPr>
                <w:rFonts w:ascii="Times New Roman" w:hAnsi="Times New Roman" w:cs="Times New Roman"/>
                <w:lang w:val="en-US"/>
              </w:rPr>
              <w:t xml:space="preserve">The </w:t>
            </w:r>
            <w:r w:rsidR="009D461D" w:rsidRPr="00265724">
              <w:rPr>
                <w:rFonts w:ascii="Times New Roman" w:hAnsi="Times New Roman" w:cs="Times New Roman"/>
                <w:lang w:val="en-US"/>
              </w:rPr>
              <w:t>SP</w:t>
            </w:r>
            <w:r w:rsidRPr="00265724">
              <w:rPr>
                <w:rFonts w:ascii="Times New Roman" w:hAnsi="Times New Roman" w:cs="Times New Roman"/>
                <w:lang w:val="en-US"/>
              </w:rPr>
              <w:t xml:space="preserve"> is expected to have positive long-term environmental and social impact through </w:t>
            </w:r>
            <w:r w:rsidR="006A283E">
              <w:rPr>
                <w:rFonts w:ascii="Times New Roman" w:hAnsi="Times New Roman" w:cs="Times New Roman"/>
                <w:lang w:val="en-US"/>
              </w:rPr>
              <w:t>development of touristic infrastructure</w:t>
            </w:r>
            <w:r w:rsidR="00265724" w:rsidRPr="00265724">
              <w:rPr>
                <w:rFonts w:ascii="Times New Roman" w:hAnsi="Times New Roman" w:cs="Times New Roman"/>
                <w:lang w:val="en-US"/>
              </w:rPr>
              <w:t xml:space="preserve"> in village Ninotsminda</w:t>
            </w:r>
            <w:r w:rsidRPr="00265724">
              <w:rPr>
                <w:rFonts w:ascii="Times New Roman" w:hAnsi="Times New Roman" w:cs="Times New Roman"/>
                <w:lang w:val="en-US"/>
              </w:rPr>
              <w:t xml:space="preserve"> </w:t>
            </w:r>
            <w:r w:rsidR="00265724" w:rsidRPr="00265724">
              <w:rPr>
                <w:rFonts w:ascii="Times New Roman" w:hAnsi="Times New Roman" w:cs="Times New Roman"/>
                <w:lang w:val="en-US"/>
              </w:rPr>
              <w:t xml:space="preserve">that </w:t>
            </w:r>
            <w:r w:rsidRPr="00265724">
              <w:rPr>
                <w:rFonts w:ascii="Times New Roman" w:hAnsi="Times New Roman" w:cs="Times New Roman"/>
                <w:lang w:val="en-US"/>
              </w:rPr>
              <w:t>will improve touristic attraction</w:t>
            </w:r>
            <w:r w:rsidR="0083540A" w:rsidRPr="00265724">
              <w:rPr>
                <w:rFonts w:ascii="Times New Roman" w:hAnsi="Times New Roman" w:cs="Times New Roman"/>
                <w:lang w:val="en-US"/>
              </w:rPr>
              <w:t xml:space="preserve"> of the area</w:t>
            </w:r>
            <w:r w:rsidRPr="00265724">
              <w:rPr>
                <w:rFonts w:ascii="Times New Roman" w:hAnsi="Times New Roman" w:cs="Times New Roman"/>
                <w:lang w:val="en-US"/>
              </w:rPr>
              <w:t>.</w:t>
            </w:r>
          </w:p>
          <w:p w14:paraId="29D2BAD0" w14:textId="56AF74D2" w:rsidR="00E239F0" w:rsidRDefault="002F7C89" w:rsidP="001F6E18">
            <w:pPr>
              <w:spacing w:after="120" w:line="240" w:lineRule="auto"/>
              <w:jc w:val="both"/>
              <w:rPr>
                <w:rFonts w:ascii="Times New Roman" w:hAnsi="Times New Roman" w:cs="Times New Roman"/>
                <w:lang w:val="en-US"/>
              </w:rPr>
            </w:pPr>
            <w:r w:rsidRPr="00265724">
              <w:rPr>
                <w:rFonts w:ascii="Times New Roman" w:hAnsi="Times New Roman" w:cs="Times New Roman"/>
                <w:lang w:val="en-US"/>
              </w:rPr>
              <w:t>The expected negative environmental and social impacts are likely to be short</w:t>
            </w:r>
            <w:r w:rsidR="005568E8" w:rsidRPr="00265724">
              <w:rPr>
                <w:rFonts w:ascii="Times New Roman" w:hAnsi="Times New Roman" w:cs="Times New Roman"/>
                <w:lang w:val="en-US"/>
              </w:rPr>
              <w:t>-</w:t>
            </w:r>
            <w:r w:rsidRPr="00265724">
              <w:rPr>
                <w:rFonts w:ascii="Times New Roman" w:hAnsi="Times New Roman" w:cs="Times New Roman"/>
                <w:lang w:val="en-US"/>
              </w:rPr>
              <w:t xml:space="preserve">term. As a result of </w:t>
            </w:r>
            <w:r w:rsidR="001747C4" w:rsidRPr="00265724">
              <w:rPr>
                <w:rFonts w:ascii="Times New Roman" w:hAnsi="Times New Roman" w:cs="Times New Roman"/>
                <w:lang w:val="en-US"/>
              </w:rPr>
              <w:t>installation</w:t>
            </w:r>
            <w:r w:rsidRPr="00265724">
              <w:rPr>
                <w:rFonts w:ascii="Times New Roman" w:hAnsi="Times New Roman" w:cs="Times New Roman"/>
                <w:lang w:val="en-US"/>
              </w:rPr>
              <w:t xml:space="preserve"> of </w:t>
            </w:r>
            <w:r w:rsidR="001C7C19" w:rsidRPr="00265724">
              <w:rPr>
                <w:rFonts w:ascii="Times New Roman" w:hAnsi="Times New Roman" w:cs="Times New Roman"/>
                <w:lang w:val="en-US"/>
              </w:rPr>
              <w:t xml:space="preserve">tourist </w:t>
            </w:r>
            <w:r w:rsidR="00265724" w:rsidRPr="00265724">
              <w:rPr>
                <w:rFonts w:ascii="Times New Roman" w:hAnsi="Times New Roman" w:cs="Times New Roman"/>
                <w:lang w:val="en-US"/>
              </w:rPr>
              <w:t xml:space="preserve">information </w:t>
            </w:r>
            <w:r w:rsidR="001C7C19" w:rsidRPr="00265724">
              <w:rPr>
                <w:rFonts w:ascii="Times New Roman" w:hAnsi="Times New Roman" w:cs="Times New Roman"/>
                <w:lang w:val="en-US"/>
              </w:rPr>
              <w:t>banner</w:t>
            </w:r>
            <w:r w:rsidR="00265724" w:rsidRPr="00265724">
              <w:rPr>
                <w:rFonts w:ascii="Times New Roman" w:hAnsi="Times New Roman" w:cs="Times New Roman"/>
                <w:lang w:val="en-US"/>
              </w:rPr>
              <w:t xml:space="preserve">s, sign poles, </w:t>
            </w:r>
            <w:r w:rsidR="006A283E">
              <w:rPr>
                <w:rFonts w:ascii="Times New Roman" w:hAnsi="Times New Roman" w:cs="Times New Roman"/>
                <w:lang w:val="en-US"/>
              </w:rPr>
              <w:t>bus shelters</w:t>
            </w:r>
            <w:r w:rsidR="009F6B7A">
              <w:rPr>
                <w:rFonts w:ascii="Times New Roman" w:hAnsi="Times New Roman" w:cs="Times New Roman"/>
                <w:lang w:val="en-US"/>
              </w:rPr>
              <w:t xml:space="preserve"> and benches</w:t>
            </w:r>
            <w:r w:rsidR="00511AB2" w:rsidRPr="00265724">
              <w:rPr>
                <w:rFonts w:ascii="Times New Roman" w:hAnsi="Times New Roman" w:cs="Times New Roman"/>
                <w:lang w:val="en-US"/>
              </w:rPr>
              <w:t>,</w:t>
            </w:r>
            <w:r w:rsidRPr="00265724">
              <w:rPr>
                <w:rFonts w:ascii="Times New Roman" w:hAnsi="Times New Roman" w:cs="Times New Roman"/>
                <w:lang w:val="en-US"/>
              </w:rPr>
              <w:t xml:space="preserve"> the dust and emissions from the operation of construction machinery will be increased, background noise and vibration levels will rise insignificantly, </w:t>
            </w:r>
            <w:r w:rsidR="005568E8" w:rsidRPr="00265724">
              <w:rPr>
                <w:rFonts w:ascii="Times New Roman" w:hAnsi="Times New Roman" w:cs="Times New Roman"/>
                <w:lang w:val="en-US"/>
              </w:rPr>
              <w:t>various</w:t>
            </w:r>
            <w:r w:rsidRPr="00265724">
              <w:rPr>
                <w:rFonts w:ascii="Times New Roman" w:hAnsi="Times New Roman" w:cs="Times New Roman"/>
                <w:lang w:val="en-US"/>
              </w:rPr>
              <w:t xml:space="preserve"> types of construction waste is expected to generate</w:t>
            </w:r>
            <w:r w:rsidR="001F6E18">
              <w:rPr>
                <w:rFonts w:ascii="Times New Roman" w:hAnsi="Times New Roman" w:cs="Times New Roman"/>
                <w:lang w:val="en-US"/>
              </w:rPr>
              <w:t>.</w:t>
            </w:r>
          </w:p>
          <w:p w14:paraId="2C47B725" w14:textId="2244EFFD" w:rsidR="005865E2" w:rsidRPr="00587256" w:rsidRDefault="005865E2" w:rsidP="006A283E">
            <w:pPr>
              <w:spacing w:after="120" w:line="240" w:lineRule="auto"/>
              <w:jc w:val="both"/>
              <w:rPr>
                <w:rFonts w:ascii="Times New Roman" w:hAnsi="Times New Roman" w:cs="Times New Roman"/>
                <w:color w:val="FF0000"/>
                <w:highlight w:val="yellow"/>
                <w:lang w:val="en-US"/>
              </w:rPr>
            </w:pPr>
            <w:r w:rsidRPr="00F918B2">
              <w:rPr>
                <w:rFonts w:ascii="Times New Roman" w:hAnsi="Times New Roman" w:cs="Times New Roman"/>
                <w:lang w:val="en-US"/>
              </w:rPr>
              <w:t>During the operat</w:t>
            </w:r>
            <w:r w:rsidR="006A283E">
              <w:rPr>
                <w:rFonts w:ascii="Times New Roman" w:hAnsi="Times New Roman" w:cs="Times New Roman"/>
                <w:lang w:val="en-US"/>
              </w:rPr>
              <w:t>ion phase, presence of bus shelters</w:t>
            </w:r>
            <w:r>
              <w:rPr>
                <w:rFonts w:ascii="Times New Roman" w:hAnsi="Times New Roman" w:cs="Times New Roman"/>
                <w:lang w:val="en-US"/>
              </w:rPr>
              <w:t xml:space="preserve"> and tourist infrastructure</w:t>
            </w:r>
            <w:r w:rsidRPr="00F918B2">
              <w:rPr>
                <w:rFonts w:ascii="Times New Roman" w:hAnsi="Times New Roman" w:cs="Times New Roman"/>
                <w:lang w:val="en-US"/>
              </w:rPr>
              <w:t xml:space="preserve"> may </w:t>
            </w:r>
            <w:r>
              <w:rPr>
                <w:rFonts w:ascii="Times New Roman" w:hAnsi="Times New Roman" w:cs="Times New Roman"/>
                <w:lang w:val="en-US"/>
              </w:rPr>
              <w:t>i</w:t>
            </w:r>
            <w:r w:rsidRPr="00033EAA">
              <w:rPr>
                <w:rFonts w:ascii="Times New Roman" w:hAnsi="Times New Roman" w:cs="Times New Roman"/>
                <w:lang w:val="en-US"/>
              </w:rPr>
              <w:t>ncrease of th</w:t>
            </w:r>
            <w:r w:rsidR="006A283E">
              <w:rPr>
                <w:rFonts w:ascii="Times New Roman" w:hAnsi="Times New Roman" w:cs="Times New Roman"/>
                <w:lang w:val="en-US"/>
              </w:rPr>
              <w:t>e number of tourists and cause</w:t>
            </w:r>
            <w:r w:rsidRPr="00033EAA">
              <w:rPr>
                <w:rFonts w:ascii="Times New Roman" w:hAnsi="Times New Roman" w:cs="Times New Roman"/>
                <w:lang w:val="en-US"/>
              </w:rPr>
              <w:t xml:space="preserve"> </w:t>
            </w:r>
            <w:r w:rsidRPr="00F918B2">
              <w:rPr>
                <w:rFonts w:ascii="Times New Roman" w:hAnsi="Times New Roman" w:cs="Times New Roman"/>
                <w:lang w:val="en-US"/>
              </w:rPr>
              <w:t xml:space="preserve">additional generation of household waste, and nuisance to </w:t>
            </w:r>
            <w:r>
              <w:rPr>
                <w:rFonts w:ascii="Times New Roman" w:hAnsi="Times New Roman" w:cs="Times New Roman"/>
                <w:lang w:val="en-US"/>
              </w:rPr>
              <w:t>nearby residents</w:t>
            </w:r>
            <w:r w:rsidRPr="00F918B2">
              <w:rPr>
                <w:rFonts w:ascii="Times New Roman" w:hAnsi="Times New Roman" w:cs="Times New Roman"/>
                <w:lang w:val="en-US"/>
              </w:rPr>
              <w:t xml:space="preserve"> in case of improper behavior of visitors (loud music, drinking, etc.).</w:t>
            </w:r>
            <w:r>
              <w:rPr>
                <w:rFonts w:ascii="Times New Roman" w:hAnsi="Times New Roman" w:cs="Times New Roman"/>
                <w:lang w:val="en-US"/>
              </w:rPr>
              <w:t xml:space="preserve"> It should be noted that </w:t>
            </w:r>
            <w:r w:rsidRPr="001A7BE7">
              <w:rPr>
                <w:rFonts w:ascii="Times New Roman" w:hAnsi="Times New Roman" w:cs="Times New Roman"/>
                <w:lang w:val="en-US"/>
              </w:rPr>
              <w:t>noise and shouting is forbidden at the monastery territory</w:t>
            </w:r>
            <w:r>
              <w:rPr>
                <w:rFonts w:ascii="Times New Roman" w:hAnsi="Times New Roman" w:cs="Times New Roman"/>
                <w:lang w:val="en-US"/>
              </w:rPr>
              <w:t>.</w:t>
            </w:r>
          </w:p>
        </w:tc>
      </w:tr>
      <w:tr w:rsidR="00B60D84" w:rsidRPr="0083636B" w14:paraId="1E65CD9A" w14:textId="77777777" w:rsidTr="00A94276">
        <w:trPr>
          <w:trHeight w:val="800"/>
        </w:trPr>
        <w:tc>
          <w:tcPr>
            <w:tcW w:w="4496" w:type="dxa"/>
          </w:tcPr>
          <w:p w14:paraId="68A1792F" w14:textId="77777777" w:rsidR="00B60D84" w:rsidRPr="00D55216" w:rsidRDefault="00B60D84" w:rsidP="00EE13A4">
            <w:pPr>
              <w:spacing w:after="120"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Does the sub-project have any significant potential impact on the local communities?</w:t>
            </w:r>
          </w:p>
        </w:tc>
        <w:tc>
          <w:tcPr>
            <w:tcW w:w="5505" w:type="dxa"/>
          </w:tcPr>
          <w:p w14:paraId="15B2E83A" w14:textId="0052F1C5" w:rsidR="001E3A95" w:rsidRPr="003250A8" w:rsidRDefault="001E3A95" w:rsidP="009F6B7A">
            <w:pPr>
              <w:spacing w:after="120" w:line="240" w:lineRule="auto"/>
              <w:jc w:val="both"/>
              <w:rPr>
                <w:rFonts w:ascii="Times New Roman" w:hAnsi="Times New Roman" w:cs="Times New Roman"/>
                <w:highlight w:val="yellow"/>
                <w:lang w:val="en-US"/>
              </w:rPr>
            </w:pPr>
            <w:r w:rsidRPr="009064AF">
              <w:rPr>
                <w:rFonts w:ascii="Times New Roman" w:hAnsi="Times New Roman" w:cs="Times New Roman"/>
                <w:lang w:val="en-US"/>
              </w:rPr>
              <w:t xml:space="preserve">The long-term social impact of the </w:t>
            </w:r>
            <w:r w:rsidR="001E52B5" w:rsidRPr="009064AF">
              <w:rPr>
                <w:rFonts w:ascii="Times New Roman" w:hAnsi="Times New Roman" w:cs="Times New Roman"/>
                <w:lang w:val="en-US"/>
              </w:rPr>
              <w:t>SP</w:t>
            </w:r>
            <w:r w:rsidRPr="009064AF">
              <w:rPr>
                <w:rFonts w:ascii="Times New Roman" w:hAnsi="Times New Roman" w:cs="Times New Roman"/>
                <w:lang w:val="en-US"/>
              </w:rPr>
              <w:t xml:space="preserve"> will be beneficial, which will cause significant improvement of </w:t>
            </w:r>
            <w:r w:rsidR="005568E8" w:rsidRPr="009064AF">
              <w:rPr>
                <w:rFonts w:ascii="Times New Roman" w:hAnsi="Times New Roman" w:cs="Times New Roman"/>
                <w:lang w:val="en-US"/>
              </w:rPr>
              <w:t>the</w:t>
            </w:r>
            <w:r w:rsidRPr="009064AF">
              <w:rPr>
                <w:rFonts w:ascii="Times New Roman" w:hAnsi="Times New Roman" w:cs="Times New Roman"/>
                <w:lang w:val="en-US"/>
              </w:rPr>
              <w:t xml:space="preserve"> social conditions of local population and tourists. </w:t>
            </w:r>
            <w:r w:rsidR="0081781D" w:rsidRPr="009064AF">
              <w:rPr>
                <w:rFonts w:ascii="Times New Roman" w:hAnsi="Times New Roman" w:cs="Times New Roman"/>
                <w:lang w:val="en-US"/>
              </w:rPr>
              <w:t>SP will lead to the improvement of the tourist navigation system</w:t>
            </w:r>
            <w:r w:rsidR="005B173C">
              <w:rPr>
                <w:rFonts w:ascii="Times New Roman" w:hAnsi="Times New Roman" w:cs="Times New Roman"/>
                <w:lang w:val="en-US"/>
              </w:rPr>
              <w:t xml:space="preserve"> and infrastructure</w:t>
            </w:r>
            <w:r w:rsidR="0081781D" w:rsidRPr="009F6B7A">
              <w:rPr>
                <w:rFonts w:ascii="Times New Roman" w:hAnsi="Times New Roman" w:cs="Times New Roman"/>
                <w:lang w:val="en-US"/>
              </w:rPr>
              <w:t xml:space="preserve">. </w:t>
            </w:r>
            <w:r w:rsidRPr="009F6B7A">
              <w:rPr>
                <w:rFonts w:ascii="Times New Roman" w:hAnsi="Times New Roman" w:cs="Times New Roman"/>
                <w:lang w:val="en-US"/>
              </w:rPr>
              <w:t xml:space="preserve">As a result of the </w:t>
            </w:r>
            <w:r w:rsidR="001E52B5" w:rsidRPr="009F6B7A">
              <w:rPr>
                <w:rFonts w:ascii="Times New Roman" w:hAnsi="Times New Roman" w:cs="Times New Roman"/>
                <w:lang w:val="en-US"/>
              </w:rPr>
              <w:t>SP</w:t>
            </w:r>
            <w:r w:rsidRPr="009F6B7A">
              <w:rPr>
                <w:rFonts w:ascii="Times New Roman" w:hAnsi="Times New Roman" w:cs="Times New Roman"/>
                <w:lang w:val="en-US"/>
              </w:rPr>
              <w:t xml:space="preserve"> implementation, </w:t>
            </w:r>
            <w:r w:rsidR="001E52B5" w:rsidRPr="009F6B7A">
              <w:rPr>
                <w:rFonts w:ascii="Times New Roman" w:hAnsi="Times New Roman" w:cs="Times New Roman"/>
                <w:lang w:val="en-US"/>
              </w:rPr>
              <w:t xml:space="preserve">approximately </w:t>
            </w:r>
            <w:r w:rsidR="009F6B7A" w:rsidRPr="009F6B7A">
              <w:rPr>
                <w:rFonts w:ascii="Times New Roman" w:hAnsi="Times New Roman" w:cs="Times New Roman"/>
                <w:lang w:val="en-US"/>
              </w:rPr>
              <w:t>100-150</w:t>
            </w:r>
            <w:r w:rsidR="0081781D" w:rsidRPr="009F6B7A">
              <w:rPr>
                <w:rFonts w:ascii="Times New Roman" w:hAnsi="Times New Roman" w:cs="Times New Roman"/>
                <w:lang w:val="en-US"/>
              </w:rPr>
              <w:t xml:space="preserve"> </w:t>
            </w:r>
            <w:r w:rsidR="009F6B7A" w:rsidRPr="009F6B7A">
              <w:rPr>
                <w:rFonts w:ascii="Times New Roman" w:hAnsi="Times New Roman" w:cs="Times New Roman"/>
                <w:lang w:val="en-US"/>
              </w:rPr>
              <w:t>tourists</w:t>
            </w:r>
            <w:r w:rsidRPr="009F6B7A">
              <w:rPr>
                <w:rFonts w:ascii="Times New Roman" w:hAnsi="Times New Roman" w:cs="Times New Roman"/>
                <w:lang w:val="en-US"/>
              </w:rPr>
              <w:t xml:space="preserve"> </w:t>
            </w:r>
            <w:r w:rsidR="005B173C" w:rsidRPr="009F6B7A">
              <w:rPr>
                <w:rFonts w:ascii="Times New Roman" w:hAnsi="Times New Roman" w:cs="Times New Roman"/>
                <w:lang w:val="en-US"/>
              </w:rPr>
              <w:t xml:space="preserve">and 2,620 local residents </w:t>
            </w:r>
            <w:r w:rsidR="0081781D" w:rsidRPr="009F6B7A">
              <w:rPr>
                <w:rFonts w:ascii="Times New Roman" w:hAnsi="Times New Roman" w:cs="Times New Roman"/>
                <w:lang w:val="en-US"/>
              </w:rPr>
              <w:t xml:space="preserve">will be served </w:t>
            </w:r>
            <w:r w:rsidR="009F6B7A" w:rsidRPr="009F6B7A">
              <w:rPr>
                <w:rFonts w:ascii="Times New Roman" w:hAnsi="Times New Roman" w:cs="Times New Roman"/>
                <w:lang w:val="en-US"/>
              </w:rPr>
              <w:t>each month</w:t>
            </w:r>
            <w:r w:rsidR="001A7E7E" w:rsidRPr="009F6B7A">
              <w:rPr>
                <w:rFonts w:ascii="Times New Roman" w:hAnsi="Times New Roman" w:cs="Times New Roman"/>
                <w:lang w:val="en-US"/>
              </w:rPr>
              <w:t>.</w:t>
            </w:r>
          </w:p>
          <w:p w14:paraId="0B83BEFB" w14:textId="77777777" w:rsidR="00511AB2" w:rsidRPr="009F6B7A" w:rsidRDefault="00511AB2" w:rsidP="008C03B4">
            <w:pPr>
              <w:spacing w:line="240" w:lineRule="auto"/>
              <w:jc w:val="both"/>
              <w:rPr>
                <w:rFonts w:ascii="Times New Roman" w:hAnsi="Times New Roman" w:cs="Times New Roman"/>
                <w:lang w:val="en-US"/>
              </w:rPr>
            </w:pPr>
            <w:r w:rsidRPr="009F6B7A">
              <w:rPr>
                <w:rFonts w:ascii="Times New Roman" w:hAnsi="Times New Roman" w:cs="Times New Roman"/>
                <w:lang w:val="en-US"/>
              </w:rPr>
              <w:t xml:space="preserve">The main impacts of the </w:t>
            </w:r>
            <w:r w:rsidR="001E52B5" w:rsidRPr="009F6B7A">
              <w:rPr>
                <w:rFonts w:ascii="Times New Roman" w:hAnsi="Times New Roman" w:cs="Times New Roman"/>
                <w:lang w:val="en-US"/>
              </w:rPr>
              <w:t>SP</w:t>
            </w:r>
            <w:r w:rsidRPr="009F6B7A">
              <w:rPr>
                <w:rFonts w:ascii="Times New Roman" w:hAnsi="Times New Roman" w:cs="Times New Roman"/>
                <w:lang w:val="en-US"/>
              </w:rPr>
              <w:t xml:space="preserve"> are:</w:t>
            </w:r>
          </w:p>
          <w:p w14:paraId="165323BD" w14:textId="483F2385" w:rsidR="0056694F" w:rsidRPr="0056694F" w:rsidRDefault="00511AB2" w:rsidP="0056694F">
            <w:pPr>
              <w:spacing w:line="240" w:lineRule="auto"/>
              <w:jc w:val="both"/>
              <w:rPr>
                <w:rFonts w:ascii="Times New Roman" w:hAnsi="Times New Roman" w:cs="Times New Roman"/>
                <w:lang w:val="en-US"/>
              </w:rPr>
            </w:pPr>
            <w:r w:rsidRPr="0056694F">
              <w:rPr>
                <w:rFonts w:ascii="Times New Roman" w:hAnsi="Times New Roman" w:cs="Times New Roman"/>
                <w:lang w:val="en-US"/>
              </w:rPr>
              <w:t>Physical improvement:</w:t>
            </w:r>
            <w:r w:rsidR="00F0335F" w:rsidRPr="0056694F">
              <w:rPr>
                <w:rFonts w:ascii="Times New Roman" w:hAnsi="Times New Roman" w:cs="Times New Roman"/>
                <w:lang w:val="en-US"/>
              </w:rPr>
              <w:t xml:space="preserve"> </w:t>
            </w:r>
            <w:r w:rsidR="0056694F" w:rsidRPr="0056694F">
              <w:rPr>
                <w:rFonts w:ascii="Times New Roman" w:hAnsi="Times New Roman" w:cs="Times New Roman"/>
                <w:lang w:val="en-US"/>
              </w:rPr>
              <w:t xml:space="preserve">the </w:t>
            </w:r>
            <w:r w:rsidR="001F6E18">
              <w:rPr>
                <w:rFonts w:ascii="Times New Roman" w:hAnsi="Times New Roman" w:cs="Times New Roman"/>
                <w:lang w:val="en-US"/>
              </w:rPr>
              <w:t xml:space="preserve">infrastructure of the </w:t>
            </w:r>
            <w:r w:rsidR="005B173C">
              <w:rPr>
                <w:rFonts w:ascii="Times New Roman" w:hAnsi="Times New Roman" w:cs="Times New Roman"/>
                <w:lang w:val="en-US"/>
              </w:rPr>
              <w:t xml:space="preserve">Ninotsminda </w:t>
            </w:r>
            <w:r w:rsidR="0056694F" w:rsidRPr="0056694F">
              <w:rPr>
                <w:rFonts w:ascii="Times New Roman" w:hAnsi="Times New Roman" w:cs="Times New Roman"/>
                <w:lang w:val="en-US"/>
              </w:rPr>
              <w:t xml:space="preserve">village will be improved, </w:t>
            </w:r>
            <w:r w:rsidR="001F6E18" w:rsidRPr="001F6E18">
              <w:rPr>
                <w:rFonts w:ascii="Times New Roman" w:hAnsi="Times New Roman" w:cs="Times New Roman"/>
                <w:color w:val="000000" w:themeColor="text1"/>
                <w:lang w:val="en-US"/>
              </w:rPr>
              <w:t xml:space="preserve">information banners, </w:t>
            </w:r>
            <w:r w:rsidR="0056694F" w:rsidRPr="0056694F">
              <w:rPr>
                <w:rFonts w:ascii="Times New Roman" w:hAnsi="Times New Roman" w:cs="Times New Roman"/>
                <w:lang w:val="en-US"/>
              </w:rPr>
              <w:t>benches and</w:t>
            </w:r>
            <w:r w:rsidR="0056694F" w:rsidRPr="001F6E18">
              <w:rPr>
                <w:rFonts w:ascii="Times New Roman" w:hAnsi="Times New Roman" w:cs="Times New Roman"/>
                <w:color w:val="000000" w:themeColor="text1"/>
                <w:lang w:val="en-US"/>
              </w:rPr>
              <w:t xml:space="preserve"> </w:t>
            </w:r>
            <w:r w:rsidR="005B173C">
              <w:rPr>
                <w:rFonts w:ascii="Times New Roman" w:hAnsi="Times New Roman" w:cs="Times New Roman"/>
                <w:color w:val="000000" w:themeColor="text1"/>
                <w:lang w:val="en-US"/>
              </w:rPr>
              <w:t xml:space="preserve">bus shelters </w:t>
            </w:r>
            <w:r w:rsidR="0056694F" w:rsidRPr="001F6E18">
              <w:rPr>
                <w:rFonts w:ascii="Times New Roman" w:hAnsi="Times New Roman" w:cs="Times New Roman"/>
                <w:color w:val="000000" w:themeColor="text1"/>
                <w:lang w:val="en-US"/>
              </w:rPr>
              <w:t>will be</w:t>
            </w:r>
            <w:r w:rsidR="005B173C">
              <w:rPr>
                <w:rFonts w:ascii="Times New Roman" w:hAnsi="Times New Roman" w:cs="Times New Roman"/>
                <w:color w:val="000000" w:themeColor="text1"/>
                <w:lang w:val="en-US"/>
              </w:rPr>
              <w:t xml:space="preserve"> installed</w:t>
            </w:r>
            <w:r w:rsidR="0056694F" w:rsidRPr="001F6E18">
              <w:rPr>
                <w:rFonts w:ascii="Times New Roman" w:hAnsi="Times New Roman" w:cs="Times New Roman"/>
                <w:color w:val="000000" w:themeColor="text1"/>
                <w:lang w:val="en-US"/>
              </w:rPr>
              <w:t>, which will be benef</w:t>
            </w:r>
            <w:r w:rsidR="00AF32C3" w:rsidRPr="001F6E18">
              <w:rPr>
                <w:rFonts w:ascii="Times New Roman" w:hAnsi="Times New Roman" w:cs="Times New Roman"/>
                <w:color w:val="000000" w:themeColor="text1"/>
                <w:lang w:val="en-US"/>
              </w:rPr>
              <w:t>icial</w:t>
            </w:r>
            <w:r w:rsidR="0056694F" w:rsidRPr="001F6E18">
              <w:rPr>
                <w:rFonts w:ascii="Times New Roman" w:hAnsi="Times New Roman" w:cs="Times New Roman"/>
                <w:color w:val="000000" w:themeColor="text1"/>
                <w:lang w:val="en-US"/>
              </w:rPr>
              <w:t xml:space="preserve"> </w:t>
            </w:r>
            <w:r w:rsidR="00AF32C3" w:rsidRPr="001F6E18">
              <w:rPr>
                <w:rFonts w:ascii="Times New Roman" w:hAnsi="Times New Roman" w:cs="Times New Roman"/>
                <w:color w:val="000000" w:themeColor="text1"/>
                <w:lang w:val="en-US"/>
              </w:rPr>
              <w:t xml:space="preserve">for </w:t>
            </w:r>
            <w:r w:rsidR="0056694F" w:rsidRPr="001F6E18">
              <w:rPr>
                <w:rFonts w:ascii="Times New Roman" w:hAnsi="Times New Roman" w:cs="Times New Roman"/>
                <w:color w:val="000000" w:themeColor="text1"/>
                <w:lang w:val="en-US"/>
              </w:rPr>
              <w:t xml:space="preserve">local residents and tourists. </w:t>
            </w:r>
          </w:p>
          <w:p w14:paraId="584268B7" w14:textId="2B31A7DC" w:rsidR="00511AB2" w:rsidRPr="0056694F" w:rsidRDefault="0056694F" w:rsidP="0056694F">
            <w:pPr>
              <w:spacing w:line="240" w:lineRule="auto"/>
              <w:jc w:val="both"/>
              <w:rPr>
                <w:rFonts w:ascii="Times New Roman" w:hAnsi="Times New Roman" w:cs="Times New Roman"/>
                <w:lang w:val="en-US"/>
              </w:rPr>
            </w:pPr>
            <w:r w:rsidRPr="0056694F">
              <w:rPr>
                <w:rFonts w:ascii="Times New Roman" w:hAnsi="Times New Roman" w:cs="Times New Roman"/>
                <w:lang w:val="en-US"/>
              </w:rPr>
              <w:t xml:space="preserve">The village Ninotsminda will become </w:t>
            </w:r>
            <w:r w:rsidR="005B173C">
              <w:rPr>
                <w:rFonts w:ascii="Times New Roman" w:hAnsi="Times New Roman" w:cs="Times New Roman"/>
                <w:lang w:val="en-US"/>
              </w:rPr>
              <w:t xml:space="preserve">more </w:t>
            </w:r>
            <w:r w:rsidRPr="0056694F">
              <w:rPr>
                <w:rFonts w:ascii="Times New Roman" w:hAnsi="Times New Roman" w:cs="Times New Roman"/>
                <w:lang w:val="en-US"/>
              </w:rPr>
              <w:t xml:space="preserve">attractive for tourists, who together will be able to rest, buy food and other necessary goods. They will be </w:t>
            </w:r>
            <w:r w:rsidR="001F6E18">
              <w:rPr>
                <w:rFonts w:ascii="Times New Roman" w:hAnsi="Times New Roman" w:cs="Times New Roman"/>
                <w:lang w:val="en-US"/>
              </w:rPr>
              <w:t>informed</w:t>
            </w:r>
            <w:r w:rsidRPr="0056694F">
              <w:rPr>
                <w:rFonts w:ascii="Times New Roman" w:hAnsi="Times New Roman" w:cs="Times New Roman"/>
                <w:lang w:val="en-US"/>
              </w:rPr>
              <w:t xml:space="preserve"> about </w:t>
            </w:r>
            <w:r w:rsidR="001F6E18">
              <w:rPr>
                <w:rFonts w:ascii="Times New Roman" w:hAnsi="Times New Roman" w:cs="Times New Roman"/>
                <w:lang w:val="en-US"/>
              </w:rPr>
              <w:t xml:space="preserve">the </w:t>
            </w:r>
            <w:r w:rsidR="005B173C">
              <w:rPr>
                <w:rFonts w:ascii="Times New Roman" w:hAnsi="Times New Roman" w:cs="Times New Roman"/>
                <w:lang w:val="en-US"/>
              </w:rPr>
              <w:t>touristic sites in</w:t>
            </w:r>
            <w:r w:rsidRPr="0056694F">
              <w:rPr>
                <w:rFonts w:ascii="Times New Roman" w:hAnsi="Times New Roman" w:cs="Times New Roman"/>
                <w:lang w:val="en-US"/>
              </w:rPr>
              <w:t xml:space="preserve"> the Sagarejo municipality. </w:t>
            </w:r>
            <w:r w:rsidR="005B173C">
              <w:rPr>
                <w:rFonts w:ascii="Times New Roman" w:hAnsi="Times New Roman" w:cs="Times New Roman"/>
                <w:lang w:val="en-US"/>
              </w:rPr>
              <w:t>T</w:t>
            </w:r>
            <w:r w:rsidRPr="0056694F">
              <w:rPr>
                <w:rFonts w:ascii="Times New Roman" w:hAnsi="Times New Roman" w:cs="Times New Roman"/>
                <w:lang w:val="en-US"/>
              </w:rPr>
              <w:t xml:space="preserve">hey can freely </w:t>
            </w:r>
            <w:r w:rsidR="001F6E18">
              <w:rPr>
                <w:rFonts w:ascii="Times New Roman" w:hAnsi="Times New Roman" w:cs="Times New Roman"/>
                <w:lang w:val="en-US"/>
              </w:rPr>
              <w:t>travel</w:t>
            </w:r>
            <w:r w:rsidRPr="0056694F">
              <w:rPr>
                <w:rFonts w:ascii="Times New Roman" w:hAnsi="Times New Roman" w:cs="Times New Roman"/>
                <w:lang w:val="en-US"/>
              </w:rPr>
              <w:t xml:space="preserve"> </w:t>
            </w:r>
            <w:r w:rsidR="001F6E18">
              <w:rPr>
                <w:rFonts w:ascii="Times New Roman" w:hAnsi="Times New Roman" w:cs="Times New Roman"/>
                <w:lang w:val="en-US"/>
              </w:rPr>
              <w:t>using direction signs</w:t>
            </w:r>
            <w:r w:rsidRPr="0056694F">
              <w:rPr>
                <w:rFonts w:ascii="Times New Roman" w:hAnsi="Times New Roman" w:cs="Times New Roman"/>
                <w:lang w:val="en-US"/>
              </w:rPr>
              <w:t xml:space="preserve">. The information map will show an exact tourist </w:t>
            </w:r>
            <w:r w:rsidR="001F6E18">
              <w:rPr>
                <w:rFonts w:ascii="Times New Roman" w:hAnsi="Times New Roman" w:cs="Times New Roman"/>
                <w:lang w:val="en-US"/>
              </w:rPr>
              <w:t>objects location</w:t>
            </w:r>
            <w:r w:rsidRPr="0056694F">
              <w:rPr>
                <w:rFonts w:ascii="Times New Roman" w:hAnsi="Times New Roman" w:cs="Times New Roman"/>
                <w:lang w:val="en-US"/>
              </w:rPr>
              <w:t xml:space="preserve"> and directions/distances </w:t>
            </w:r>
            <w:r w:rsidR="001F6E18">
              <w:rPr>
                <w:rFonts w:ascii="Times New Roman" w:hAnsi="Times New Roman" w:cs="Times New Roman"/>
                <w:lang w:val="en-US"/>
              </w:rPr>
              <w:t>to them</w:t>
            </w:r>
            <w:r w:rsidRPr="0056694F">
              <w:rPr>
                <w:rFonts w:ascii="Times New Roman" w:hAnsi="Times New Roman" w:cs="Times New Roman"/>
                <w:lang w:val="en-US"/>
              </w:rPr>
              <w:t>.</w:t>
            </w:r>
          </w:p>
          <w:p w14:paraId="3060952E" w14:textId="141E06F7" w:rsidR="0056694F" w:rsidRPr="0056694F" w:rsidRDefault="00511AB2" w:rsidP="0056694F">
            <w:pPr>
              <w:spacing w:line="240" w:lineRule="auto"/>
              <w:jc w:val="both"/>
              <w:rPr>
                <w:rFonts w:ascii="Times New Roman" w:hAnsi="Times New Roman" w:cs="Times New Roman"/>
                <w:lang w:val="en-US"/>
              </w:rPr>
            </w:pPr>
            <w:r w:rsidRPr="0056694F">
              <w:rPr>
                <w:rFonts w:ascii="Times New Roman" w:hAnsi="Times New Roman" w:cs="Times New Roman"/>
                <w:lang w:val="en-US"/>
              </w:rPr>
              <w:t xml:space="preserve">Income generation: </w:t>
            </w:r>
            <w:r w:rsidR="0056694F" w:rsidRPr="0056694F">
              <w:rPr>
                <w:rFonts w:ascii="Times New Roman" w:hAnsi="Times New Roman" w:cs="Times New Roman"/>
                <w:lang w:val="en-US"/>
              </w:rPr>
              <w:t xml:space="preserve">there are shopping facilities (grocery stores) on the </w:t>
            </w:r>
            <w:r w:rsidR="00705937">
              <w:rPr>
                <w:rFonts w:ascii="Times New Roman" w:hAnsi="Times New Roman" w:cs="Times New Roman"/>
                <w:lang w:val="en-US"/>
              </w:rPr>
              <w:t>Ninotsminda Monastery</w:t>
            </w:r>
            <w:r w:rsidR="0056694F" w:rsidRPr="0056694F">
              <w:rPr>
                <w:rFonts w:ascii="Times New Roman" w:hAnsi="Times New Roman" w:cs="Times New Roman"/>
                <w:lang w:val="en-US"/>
              </w:rPr>
              <w:t xml:space="preserve"> road of the village, where local p</w:t>
            </w:r>
            <w:r w:rsidR="0052798D">
              <w:rPr>
                <w:rFonts w:ascii="Times New Roman" w:hAnsi="Times New Roman" w:cs="Times New Roman"/>
                <w:lang w:val="en-US"/>
              </w:rPr>
              <w:t>roducts are sold. The increased</w:t>
            </w:r>
            <w:r w:rsidR="0056694F" w:rsidRPr="0056694F">
              <w:rPr>
                <w:rFonts w:ascii="Times New Roman" w:hAnsi="Times New Roman" w:cs="Times New Roman"/>
                <w:lang w:val="en-US"/>
              </w:rPr>
              <w:t xml:space="preserve"> number of </w:t>
            </w:r>
            <w:r w:rsidR="0056694F" w:rsidRPr="0056694F">
              <w:rPr>
                <w:rFonts w:ascii="Times New Roman" w:hAnsi="Times New Roman" w:cs="Times New Roman"/>
                <w:lang w:val="en-US"/>
              </w:rPr>
              <w:lastRenderedPageBreak/>
              <w:t xml:space="preserve">tourists will </w:t>
            </w:r>
            <w:r w:rsidR="0052798D">
              <w:rPr>
                <w:rFonts w:ascii="Times New Roman" w:hAnsi="Times New Roman" w:cs="Times New Roman"/>
                <w:lang w:val="en-US"/>
              </w:rPr>
              <w:t xml:space="preserve">contribute to </w:t>
            </w:r>
            <w:r w:rsidR="0056694F" w:rsidRPr="0056694F">
              <w:rPr>
                <w:rFonts w:ascii="Times New Roman" w:hAnsi="Times New Roman" w:cs="Times New Roman"/>
                <w:lang w:val="en-US"/>
              </w:rPr>
              <w:t>the trade and population income growth.</w:t>
            </w:r>
          </w:p>
          <w:p w14:paraId="1EC1B776" w14:textId="259E1176" w:rsidR="0056694F" w:rsidRPr="00FC6878" w:rsidRDefault="001A7E7E" w:rsidP="0056694F">
            <w:pPr>
              <w:spacing w:line="240" w:lineRule="auto"/>
              <w:jc w:val="both"/>
              <w:rPr>
                <w:rFonts w:ascii="Times New Roman" w:hAnsi="Times New Roman" w:cs="Times New Roman"/>
                <w:lang w:val="en-US"/>
              </w:rPr>
            </w:pPr>
            <w:r w:rsidRPr="0056694F">
              <w:rPr>
                <w:rFonts w:ascii="Times New Roman" w:hAnsi="Times New Roman" w:cs="Times New Roman"/>
                <w:lang w:val="en-US"/>
              </w:rPr>
              <w:t>Cultural heritage protection:</w:t>
            </w:r>
            <w:r w:rsidR="00163A8F">
              <w:rPr>
                <w:rFonts w:ascii="Times New Roman" w:hAnsi="Times New Roman" w:cs="Times New Roman"/>
                <w:lang w:val="en-US"/>
              </w:rPr>
              <w:t xml:space="preserve"> </w:t>
            </w:r>
            <w:r w:rsidR="00163A8F" w:rsidRPr="00FC6878">
              <w:rPr>
                <w:rFonts w:ascii="Times New Roman" w:hAnsi="Times New Roman" w:cs="Times New Roman"/>
                <w:lang w:val="en-US"/>
              </w:rPr>
              <w:t>The</w:t>
            </w:r>
            <w:r w:rsidR="00FC6878" w:rsidRPr="00FC6878">
              <w:rPr>
                <w:rFonts w:ascii="Times New Roman" w:hAnsi="Times New Roman" w:cs="Times New Roman"/>
                <w:lang w:val="en-US"/>
              </w:rPr>
              <w:t xml:space="preserve"> SP</w:t>
            </w:r>
            <w:r w:rsidR="00163A8F" w:rsidRPr="00FC6878">
              <w:rPr>
                <w:rFonts w:ascii="Times New Roman" w:hAnsi="Times New Roman" w:cs="Times New Roman"/>
                <w:lang w:val="en-US"/>
              </w:rPr>
              <w:t xml:space="preserve"> will help raise awareness on the history and cultural heritage of the area and comfortable touristic infrastructure will attract more visitors.</w:t>
            </w:r>
          </w:p>
          <w:p w14:paraId="6F84AE6E" w14:textId="46C29B2F" w:rsidR="0056694F" w:rsidRPr="0056694F" w:rsidRDefault="0056694F" w:rsidP="0056694F">
            <w:pPr>
              <w:spacing w:line="240" w:lineRule="auto"/>
              <w:jc w:val="both"/>
              <w:rPr>
                <w:rFonts w:ascii="Times New Roman" w:hAnsi="Times New Roman" w:cs="Times New Roman"/>
                <w:lang w:val="en-US"/>
              </w:rPr>
            </w:pPr>
            <w:r w:rsidRPr="0056694F">
              <w:rPr>
                <w:rFonts w:ascii="Times New Roman" w:hAnsi="Times New Roman" w:cs="Times New Roman"/>
                <w:lang w:val="en-US"/>
              </w:rPr>
              <w:t xml:space="preserve">Other: the relationship between tourists and local population will contribute to </w:t>
            </w:r>
            <w:r w:rsidR="00FC6878">
              <w:rPr>
                <w:rFonts w:ascii="Times New Roman" w:hAnsi="Times New Roman" w:cs="Times New Roman"/>
                <w:lang w:val="en-US"/>
              </w:rPr>
              <w:t>disseminate</w:t>
            </w:r>
            <w:r w:rsidRPr="0056694F">
              <w:rPr>
                <w:rFonts w:ascii="Times New Roman" w:hAnsi="Times New Roman" w:cs="Times New Roman"/>
                <w:lang w:val="en-US"/>
              </w:rPr>
              <w:t xml:space="preserve"> </w:t>
            </w:r>
            <w:r w:rsidR="0052798D">
              <w:rPr>
                <w:rFonts w:ascii="Times New Roman" w:hAnsi="Times New Roman" w:cs="Times New Roman"/>
                <w:lang w:val="en-US"/>
              </w:rPr>
              <w:t>village</w:t>
            </w:r>
            <w:r w:rsidRPr="0056694F">
              <w:rPr>
                <w:rFonts w:ascii="Times New Roman" w:hAnsi="Times New Roman" w:cs="Times New Roman"/>
                <w:lang w:val="en-US"/>
              </w:rPr>
              <w:t xml:space="preserve"> and monastery history abroad, Georgian culture and history in particular. </w:t>
            </w:r>
          </w:p>
          <w:p w14:paraId="68BF0EA1" w14:textId="77777777" w:rsidR="00E239F0" w:rsidRDefault="00E239F0" w:rsidP="0056694F">
            <w:pPr>
              <w:spacing w:line="240" w:lineRule="auto"/>
              <w:jc w:val="both"/>
              <w:rPr>
                <w:rFonts w:ascii="Times New Roman" w:hAnsi="Times New Roman" w:cs="Times New Roman"/>
                <w:lang w:val="en-US"/>
              </w:rPr>
            </w:pPr>
            <w:r w:rsidRPr="00FC6878">
              <w:rPr>
                <w:rFonts w:ascii="Times New Roman" w:hAnsi="Times New Roman" w:cs="Times New Roman"/>
                <w:lang w:val="en-US"/>
              </w:rPr>
              <w:t xml:space="preserve">Significant social impact of </w:t>
            </w:r>
            <w:r w:rsidR="005568E8" w:rsidRPr="00FC6878">
              <w:rPr>
                <w:rFonts w:ascii="Times New Roman" w:hAnsi="Times New Roman" w:cs="Times New Roman"/>
                <w:lang w:val="en-US"/>
              </w:rPr>
              <w:t>SP</w:t>
            </w:r>
            <w:r w:rsidRPr="00FC6878">
              <w:rPr>
                <w:rFonts w:ascii="Times New Roman" w:hAnsi="Times New Roman" w:cs="Times New Roman"/>
                <w:lang w:val="en-US"/>
              </w:rPr>
              <w:t>, such as change</w:t>
            </w:r>
            <w:r w:rsidR="00867290" w:rsidRPr="00FC6878">
              <w:rPr>
                <w:rFonts w:ascii="Times New Roman" w:hAnsi="Times New Roman" w:cs="Times New Roman"/>
                <w:lang w:val="en-US"/>
              </w:rPr>
              <w:t xml:space="preserve"> of local demographic structure and</w:t>
            </w:r>
            <w:r w:rsidRPr="00FC6878">
              <w:rPr>
                <w:rFonts w:ascii="Times New Roman" w:hAnsi="Times New Roman" w:cs="Times New Roman"/>
                <w:lang w:val="en-US"/>
              </w:rPr>
              <w:t xml:space="preserve"> influx of new settlers is not envisaged.</w:t>
            </w:r>
          </w:p>
          <w:p w14:paraId="574F75C4" w14:textId="5FA73783" w:rsidR="005865E2" w:rsidRPr="00D55216" w:rsidRDefault="005865E2" w:rsidP="0052798D">
            <w:pPr>
              <w:spacing w:line="240" w:lineRule="auto"/>
              <w:jc w:val="both"/>
              <w:rPr>
                <w:rFonts w:ascii="Times New Roman" w:hAnsi="Times New Roman" w:cs="Times New Roman"/>
                <w:lang w:val="en-US"/>
              </w:rPr>
            </w:pPr>
            <w:r w:rsidRPr="00C22F33">
              <w:rPr>
                <w:rFonts w:ascii="Times New Roman" w:hAnsi="Times New Roman" w:cs="Times New Roman"/>
                <w:lang w:val="en-US"/>
              </w:rPr>
              <w:t xml:space="preserve">The SP will be implemented </w:t>
            </w:r>
            <w:r w:rsidR="0052798D">
              <w:rPr>
                <w:rFonts w:ascii="Times New Roman" w:hAnsi="Times New Roman" w:cs="Times New Roman"/>
                <w:lang w:val="en-US"/>
              </w:rPr>
              <w:t>in village Ninotsminda.</w:t>
            </w:r>
            <w:r w:rsidRPr="00C22F33">
              <w:rPr>
                <w:rFonts w:ascii="Times New Roman" w:hAnsi="Times New Roman" w:cs="Times New Roman"/>
                <w:lang w:val="en-US"/>
              </w:rPr>
              <w:t xml:space="preserve"> </w:t>
            </w:r>
            <w:r w:rsidR="0052798D">
              <w:rPr>
                <w:rFonts w:ascii="Times New Roman" w:hAnsi="Times New Roman" w:cs="Times New Roman"/>
                <w:lang w:val="en-US"/>
              </w:rPr>
              <w:t>N</w:t>
            </w:r>
            <w:r w:rsidRPr="00C22F33">
              <w:rPr>
                <w:rFonts w:ascii="Times New Roman" w:hAnsi="Times New Roman" w:cs="Times New Roman"/>
                <w:lang w:val="en-US"/>
              </w:rPr>
              <w:t xml:space="preserve">o interventions on the structural elements of the Monastery </w:t>
            </w:r>
            <w:r>
              <w:rPr>
                <w:rFonts w:ascii="Times New Roman" w:hAnsi="Times New Roman" w:cs="Times New Roman"/>
                <w:lang w:val="en-US"/>
              </w:rPr>
              <w:t>complex</w:t>
            </w:r>
            <w:r w:rsidR="0052798D" w:rsidRPr="00C22F33">
              <w:rPr>
                <w:rFonts w:ascii="Times New Roman" w:hAnsi="Times New Roman" w:cs="Times New Roman"/>
                <w:lang w:val="en-US"/>
              </w:rPr>
              <w:t xml:space="preserve"> are planned</w:t>
            </w:r>
            <w:r w:rsidRPr="00C22F33">
              <w:rPr>
                <w:rFonts w:ascii="Times New Roman" w:hAnsi="Times New Roman" w:cs="Times New Roman"/>
                <w:lang w:val="en-US"/>
              </w:rPr>
              <w:t>. Therefore, the</w:t>
            </w:r>
            <w:r w:rsidR="0052798D">
              <w:rPr>
                <w:rFonts w:ascii="Times New Roman" w:hAnsi="Times New Roman" w:cs="Times New Roman"/>
                <w:lang w:val="en-US"/>
              </w:rPr>
              <w:t>re is no</w:t>
            </w:r>
            <w:r w:rsidRPr="00C22F33">
              <w:rPr>
                <w:rFonts w:ascii="Times New Roman" w:hAnsi="Times New Roman" w:cs="Times New Roman"/>
                <w:lang w:val="en-US"/>
              </w:rPr>
              <w:t xml:space="preserve"> risk of negative impacts on the structural integrity and historical value of the Monastery complex.</w:t>
            </w:r>
          </w:p>
        </w:tc>
      </w:tr>
      <w:tr w:rsidR="00B60D84" w:rsidRPr="0083636B" w14:paraId="1F613ABD" w14:textId="77777777" w:rsidTr="00C46517">
        <w:trPr>
          <w:trHeight w:val="809"/>
        </w:trPr>
        <w:tc>
          <w:tcPr>
            <w:tcW w:w="4496" w:type="dxa"/>
          </w:tcPr>
          <w:p w14:paraId="428D47EA" w14:textId="4164FFC2" w:rsidR="00B60D84" w:rsidRPr="00D55216" w:rsidRDefault="00B60D84" w:rsidP="00EE13A4">
            <w:pPr>
              <w:spacing w:after="120"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lastRenderedPageBreak/>
              <w:t>What impact has the sub-project on the human health?</w:t>
            </w:r>
          </w:p>
        </w:tc>
        <w:tc>
          <w:tcPr>
            <w:tcW w:w="5505" w:type="dxa"/>
          </w:tcPr>
          <w:p w14:paraId="410CB3F9" w14:textId="3367CF0B" w:rsidR="00B60D84" w:rsidRPr="00D55216" w:rsidRDefault="00B60D84" w:rsidP="00EE13A4">
            <w:pPr>
              <w:spacing w:after="120" w:line="240" w:lineRule="auto"/>
              <w:jc w:val="both"/>
              <w:rPr>
                <w:rFonts w:ascii="Times New Roman" w:eastAsia="Times New Roman" w:hAnsi="Times New Roman" w:cs="Times New Roman"/>
                <w:highlight w:val="yellow"/>
                <w:lang w:val="en-US" w:eastAsia="ru-RU"/>
              </w:rPr>
            </w:pPr>
            <w:r w:rsidRPr="00D55216">
              <w:rPr>
                <w:rFonts w:ascii="Times New Roman" w:hAnsi="Times New Roman" w:cs="Times New Roman"/>
                <w:lang w:val="en-US"/>
              </w:rPr>
              <w:t>The dust, vibration and noise originated during the small-scale construction works will not have impact on the human health or safety.</w:t>
            </w:r>
          </w:p>
        </w:tc>
      </w:tr>
    </w:tbl>
    <w:p w14:paraId="701731FC" w14:textId="77777777" w:rsidR="00B60D84" w:rsidRPr="00D55216" w:rsidRDefault="00B60D84" w:rsidP="00EE13A4">
      <w:pPr>
        <w:spacing w:line="240" w:lineRule="auto"/>
        <w:rPr>
          <w:rFonts w:ascii="Times New Roman" w:eastAsia="Times New Roman" w:hAnsi="Times New Roman" w:cs="Times New Roman"/>
          <w:b/>
          <w:bCs/>
          <w:lang w:val="en-US" w:eastAsia="ru-RU"/>
        </w:rPr>
      </w:pPr>
    </w:p>
    <w:p w14:paraId="44E57BC5" w14:textId="77777777" w:rsidR="00B60D84" w:rsidRPr="00D55216" w:rsidRDefault="00B60D84" w:rsidP="00EE13A4">
      <w:pPr>
        <w:spacing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 xml:space="preserve">(B)    </w:t>
      </w:r>
      <w:r w:rsidR="00260D0E" w:rsidRPr="00D55216">
        <w:rPr>
          <w:rFonts w:ascii="Times New Roman" w:eastAsia="Times New Roman" w:hAnsi="Times New Roman" w:cs="Times New Roman"/>
          <w:b/>
          <w:bCs/>
          <w:lang w:val="en-US" w:eastAsia="ru-RU"/>
        </w:rPr>
        <w:t>Impact Mitigation</w:t>
      </w:r>
    </w:p>
    <w:tbl>
      <w:tblPr>
        <w:tblW w:w="10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505"/>
      </w:tblGrid>
      <w:tr w:rsidR="00B60D84" w:rsidRPr="0083636B" w14:paraId="494E42BB" w14:textId="77777777" w:rsidTr="00452A7B">
        <w:trPr>
          <w:trHeight w:val="620"/>
        </w:trPr>
        <w:tc>
          <w:tcPr>
            <w:tcW w:w="4496" w:type="dxa"/>
          </w:tcPr>
          <w:p w14:paraId="32CA0BB6" w14:textId="77777777" w:rsidR="00B60D84" w:rsidRPr="00D55216" w:rsidRDefault="00B60D84" w:rsidP="00EE13A4">
            <w:pPr>
              <w:spacing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color w:val="000000"/>
                <w:lang w:val="en-US" w:eastAsia="ru-RU"/>
              </w:rPr>
              <w:t>What alternatives to the sub-project design have been considered and what mitigation measures are proposed?</w:t>
            </w:r>
          </w:p>
        </w:tc>
        <w:tc>
          <w:tcPr>
            <w:tcW w:w="5505" w:type="dxa"/>
          </w:tcPr>
          <w:p w14:paraId="2975976C" w14:textId="77777777" w:rsidR="00D53290" w:rsidRPr="005E5CE0" w:rsidRDefault="00D53290" w:rsidP="00D53290">
            <w:pPr>
              <w:spacing w:after="120" w:line="240" w:lineRule="auto"/>
              <w:jc w:val="both"/>
              <w:rPr>
                <w:rFonts w:ascii="Times New Roman" w:hAnsi="Times New Roman" w:cs="Times New Roman"/>
                <w:color w:val="FF0000"/>
                <w:lang w:val="en-US"/>
              </w:rPr>
            </w:pPr>
            <w:r w:rsidRPr="005E5CE0">
              <w:rPr>
                <w:rFonts w:ascii="Times New Roman" w:eastAsia="Times New Roman" w:hAnsi="Times New Roman" w:cs="Times New Roman"/>
                <w:lang w:val="en-US" w:eastAsia="ru-RU"/>
              </w:rPr>
              <w:t>During the SP</w:t>
            </w:r>
            <w:r w:rsidR="00452A7B" w:rsidRPr="005E5CE0">
              <w:rPr>
                <w:rFonts w:ascii="Times New Roman" w:eastAsia="Times New Roman" w:hAnsi="Times New Roman" w:cs="Times New Roman"/>
                <w:lang w:val="en-US" w:eastAsia="ru-RU"/>
              </w:rPr>
              <w:t xml:space="preserve"> design, a no-project alternative was considered</w:t>
            </w:r>
            <w:r w:rsidR="005568E8" w:rsidRPr="005E5CE0">
              <w:rPr>
                <w:rFonts w:ascii="Times New Roman" w:eastAsia="Times New Roman" w:hAnsi="Times New Roman" w:cs="Times New Roman"/>
                <w:lang w:val="en-US" w:eastAsia="ru-RU"/>
              </w:rPr>
              <w:t xml:space="preserve"> and turned down</w:t>
            </w:r>
            <w:r w:rsidR="00452A7B" w:rsidRPr="005E5CE0">
              <w:rPr>
                <w:rFonts w:ascii="Times New Roman" w:eastAsia="Times New Roman" w:hAnsi="Times New Roman" w:cs="Times New Roman"/>
                <w:lang w:val="en-US" w:eastAsia="ru-RU"/>
              </w:rPr>
              <w:t xml:space="preserve"> as the implementation of the </w:t>
            </w:r>
            <w:r w:rsidR="007C2760" w:rsidRPr="005E5CE0">
              <w:rPr>
                <w:rFonts w:ascii="Times New Roman" w:eastAsia="Times New Roman" w:hAnsi="Times New Roman" w:cs="Times New Roman"/>
                <w:lang w:val="en-US" w:eastAsia="ru-RU"/>
              </w:rPr>
              <w:t>SP</w:t>
            </w:r>
            <w:r w:rsidR="00452A7B" w:rsidRPr="005E5CE0">
              <w:rPr>
                <w:rFonts w:ascii="Times New Roman" w:eastAsia="Times New Roman" w:hAnsi="Times New Roman" w:cs="Times New Roman"/>
                <w:lang w:val="en-US" w:eastAsia="ru-RU"/>
              </w:rPr>
              <w:t xml:space="preserve"> will help attract both foreign visitors that will have a positive impact on the social </w:t>
            </w:r>
            <w:r w:rsidRPr="005E5CE0">
              <w:rPr>
                <w:rFonts w:ascii="Times New Roman" w:eastAsia="Times New Roman" w:hAnsi="Times New Roman" w:cs="Times New Roman"/>
                <w:lang w:val="en-US" w:eastAsia="ru-RU"/>
              </w:rPr>
              <w:t>conditions</w:t>
            </w:r>
            <w:r w:rsidR="00452A7B" w:rsidRPr="005E5CE0">
              <w:rPr>
                <w:rFonts w:ascii="Times New Roman" w:eastAsia="Times New Roman" w:hAnsi="Times New Roman" w:cs="Times New Roman"/>
                <w:lang w:val="en-US" w:eastAsia="ru-RU"/>
              </w:rPr>
              <w:t xml:space="preserve"> of the local population.</w:t>
            </w:r>
            <w:r w:rsidRPr="005E5CE0">
              <w:rPr>
                <w:rFonts w:ascii="Times New Roman" w:hAnsi="Times New Roman" w:cs="Times New Roman"/>
                <w:color w:val="FF0000"/>
                <w:lang w:val="en-US"/>
              </w:rPr>
              <w:t xml:space="preserve"> </w:t>
            </w:r>
          </w:p>
          <w:p w14:paraId="4238FF81" w14:textId="77777777" w:rsidR="005865E2" w:rsidRDefault="005865E2" w:rsidP="005865E2">
            <w:pPr>
              <w:spacing w:after="120" w:line="240" w:lineRule="auto"/>
              <w:jc w:val="both"/>
              <w:rPr>
                <w:rFonts w:ascii="Times New Roman" w:hAnsi="Times New Roman" w:cs="Times New Roman"/>
                <w:lang w:val="en-US"/>
              </w:rPr>
            </w:pPr>
            <w:r w:rsidRPr="00FE000F">
              <w:rPr>
                <w:rFonts w:ascii="Times New Roman" w:hAnsi="Times New Roman" w:cs="Times New Roman"/>
                <w:lang w:val="en-US"/>
              </w:rPr>
              <w:t>Planned works will not cause cutting of trees and preventive measures will be undertaken to avoid any damage to the nearby standing trees.</w:t>
            </w:r>
            <w:r w:rsidRPr="00A60F0F">
              <w:rPr>
                <w:lang w:val="en-US"/>
              </w:rPr>
              <w:t xml:space="preserve"> </w:t>
            </w:r>
            <w:r w:rsidRPr="00A60F0F">
              <w:rPr>
                <w:rFonts w:ascii="Times New Roman" w:hAnsi="Times New Roman" w:cs="Times New Roman"/>
                <w:lang w:val="en-US"/>
              </w:rPr>
              <w:t>Large tress on and in the vicinity of the construction activities shall be marked and cordoned off with fencing, their root system protected, and any damage to the trees avoided</w:t>
            </w:r>
            <w:r>
              <w:rPr>
                <w:rFonts w:ascii="Times New Roman" w:hAnsi="Times New Roman" w:cs="Times New Roman"/>
                <w:lang w:val="en-US"/>
              </w:rPr>
              <w:t>.</w:t>
            </w:r>
          </w:p>
          <w:p w14:paraId="1F9B5BBC" w14:textId="1FAEE1D0" w:rsidR="00DD2E7D" w:rsidRDefault="00452A7B" w:rsidP="00A90DE9">
            <w:pPr>
              <w:spacing w:after="120" w:line="240" w:lineRule="auto"/>
              <w:jc w:val="both"/>
              <w:rPr>
                <w:rFonts w:ascii="Times New Roman" w:hAnsi="Times New Roman" w:cs="Times New Roman"/>
                <w:color w:val="000000" w:themeColor="text1"/>
                <w:lang w:val="en-US"/>
              </w:rPr>
            </w:pPr>
            <w:r w:rsidRPr="005E5CE0">
              <w:rPr>
                <w:rFonts w:ascii="Times New Roman" w:hAnsi="Times New Roman" w:cs="Times New Roman"/>
                <w:color w:val="000000" w:themeColor="text1"/>
                <w:lang w:val="en-US"/>
              </w:rPr>
              <w:t xml:space="preserve">Reduction of adverse environmental impact during the </w:t>
            </w:r>
            <w:r w:rsidR="00D53290" w:rsidRPr="005E5CE0">
              <w:rPr>
                <w:rFonts w:ascii="Times New Roman" w:hAnsi="Times New Roman" w:cs="Times New Roman"/>
                <w:color w:val="000000" w:themeColor="text1"/>
                <w:lang w:val="en-US"/>
              </w:rPr>
              <w:t>installation</w:t>
            </w:r>
            <w:r w:rsidRPr="005E5CE0">
              <w:rPr>
                <w:rFonts w:ascii="Times New Roman" w:hAnsi="Times New Roman" w:cs="Times New Roman"/>
                <w:color w:val="000000" w:themeColor="text1"/>
                <w:lang w:val="en-US"/>
              </w:rPr>
              <w:t xml:space="preserve"> works will be possible through protecting the following key conditions</w:t>
            </w:r>
            <w:r w:rsidR="00A90DE9" w:rsidRPr="00A90DE9">
              <w:rPr>
                <w:rFonts w:ascii="Times New Roman" w:hAnsi="Times New Roman" w:cs="Times New Roman"/>
                <w:color w:val="000000" w:themeColor="text1"/>
                <w:lang w:val="en-US"/>
              </w:rPr>
              <w:t>:</w:t>
            </w:r>
            <w:r w:rsidR="00942AC7" w:rsidRPr="00A90DE9">
              <w:rPr>
                <w:rFonts w:ascii="Times New Roman" w:hAnsi="Times New Roman" w:cs="Times New Roman"/>
                <w:color w:val="000000" w:themeColor="text1"/>
                <w:lang w:val="en-US"/>
              </w:rPr>
              <w:t xml:space="preserve"> </w:t>
            </w:r>
            <w:r w:rsidRPr="00A90DE9">
              <w:rPr>
                <w:rFonts w:ascii="Times New Roman" w:hAnsi="Times New Roman" w:cs="Times New Roman"/>
                <w:color w:val="000000" w:themeColor="text1"/>
                <w:lang w:val="en-US"/>
              </w:rPr>
              <w:t xml:space="preserve">fixing the relevant signs throughout </w:t>
            </w:r>
            <w:r w:rsidR="00942AC7" w:rsidRPr="00A90DE9">
              <w:rPr>
                <w:rFonts w:ascii="Times New Roman" w:hAnsi="Times New Roman" w:cs="Times New Roman"/>
                <w:color w:val="000000" w:themeColor="text1"/>
                <w:lang w:val="en-US"/>
              </w:rPr>
              <w:t xml:space="preserve">the </w:t>
            </w:r>
            <w:r w:rsidR="00D53290" w:rsidRPr="00A90DE9">
              <w:rPr>
                <w:rFonts w:ascii="Times New Roman" w:hAnsi="Times New Roman" w:cs="Times New Roman"/>
                <w:color w:val="000000" w:themeColor="text1"/>
                <w:lang w:val="en-US"/>
              </w:rPr>
              <w:t>construction</w:t>
            </w:r>
            <w:r w:rsidRPr="00A90DE9">
              <w:rPr>
                <w:rFonts w:ascii="Times New Roman" w:hAnsi="Times New Roman" w:cs="Times New Roman"/>
                <w:color w:val="000000" w:themeColor="text1"/>
                <w:lang w:val="en-US"/>
              </w:rPr>
              <w:t xml:space="preserve"> perimeter, proper management of waste and constant monitoring, ensuring the technical functionality of machinery used during construction works, selecting less </w:t>
            </w:r>
            <w:r w:rsidR="00A90DE9" w:rsidRPr="00A90DE9">
              <w:rPr>
                <w:rFonts w:ascii="Times New Roman" w:hAnsi="Times New Roman" w:cs="Times New Roman"/>
                <w:color w:val="000000" w:themeColor="text1"/>
                <w:lang w:val="en-US"/>
              </w:rPr>
              <w:t>sensitive period</w:t>
            </w:r>
            <w:r w:rsidRPr="00A90DE9">
              <w:rPr>
                <w:rFonts w:ascii="Times New Roman" w:hAnsi="Times New Roman" w:cs="Times New Roman"/>
                <w:color w:val="000000" w:themeColor="text1"/>
                <w:lang w:val="en-US"/>
              </w:rPr>
              <w:t xml:space="preserve"> for construction works</w:t>
            </w:r>
            <w:r w:rsidR="005568E8" w:rsidRPr="00A90DE9">
              <w:rPr>
                <w:rFonts w:ascii="Times New Roman" w:hAnsi="Times New Roman" w:cs="Times New Roman"/>
                <w:color w:val="000000" w:themeColor="text1"/>
                <w:lang w:val="en-US"/>
              </w:rPr>
              <w:t>.</w:t>
            </w:r>
          </w:p>
          <w:p w14:paraId="3577A052" w14:textId="14DF4FB7" w:rsidR="005865E2" w:rsidRPr="00D55216" w:rsidRDefault="005865E2" w:rsidP="00A90DE9">
            <w:pPr>
              <w:spacing w:after="120" w:line="240" w:lineRule="auto"/>
              <w:jc w:val="both"/>
              <w:rPr>
                <w:rFonts w:ascii="Times New Roman" w:hAnsi="Times New Roman" w:cs="Times New Roman"/>
                <w:color w:val="000000" w:themeColor="text1"/>
                <w:lang w:val="en-US"/>
              </w:rPr>
            </w:pPr>
            <w:r w:rsidRPr="005865E2">
              <w:rPr>
                <w:rFonts w:ascii="Times New Roman" w:hAnsi="Times New Roman" w:cs="Times New Roman"/>
                <w:color w:val="000000" w:themeColor="text1"/>
                <w:lang w:val="en-US"/>
              </w:rPr>
              <w:t>In case of chance finds, works will be taken on hold and notification be sent to the Ministry of Culture and Monument Protection of Georgia. Works will resume only upon written consent of the Ministry.</w:t>
            </w:r>
          </w:p>
        </w:tc>
      </w:tr>
      <w:tr w:rsidR="00B60D84" w:rsidRPr="00D83A68" w14:paraId="0BA99351" w14:textId="77777777" w:rsidTr="003A2092">
        <w:trPr>
          <w:trHeight w:val="917"/>
        </w:trPr>
        <w:tc>
          <w:tcPr>
            <w:tcW w:w="4496" w:type="dxa"/>
          </w:tcPr>
          <w:p w14:paraId="5A62CAB6" w14:textId="77777777" w:rsidR="00B60D84" w:rsidRPr="00D55216" w:rsidRDefault="00B60D84" w:rsidP="00EE13A4">
            <w:pPr>
              <w:spacing w:line="240" w:lineRule="auto"/>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lastRenderedPageBreak/>
              <w:t>Have concerned communities been involved and have their interests and knowledge been adequately taken into consideration in sub-project preparation?</w:t>
            </w:r>
          </w:p>
        </w:tc>
        <w:tc>
          <w:tcPr>
            <w:tcW w:w="5505" w:type="dxa"/>
          </w:tcPr>
          <w:p w14:paraId="1B078C99" w14:textId="23A74095" w:rsidR="00B60D84" w:rsidRPr="00D55216" w:rsidRDefault="00E76C61" w:rsidP="0052798D">
            <w:pPr>
              <w:spacing w:after="0" w:line="240" w:lineRule="auto"/>
              <w:jc w:val="both"/>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 xml:space="preserve">During community mobilization, several priorities were identified, </w:t>
            </w:r>
            <w:r w:rsidRPr="0052798D">
              <w:rPr>
                <w:rFonts w:ascii="Times New Roman" w:eastAsia="Times New Roman" w:hAnsi="Times New Roman" w:cs="Times New Roman"/>
                <w:lang w:val="en-US" w:eastAsia="ru-RU"/>
              </w:rPr>
              <w:t>including</w:t>
            </w:r>
            <w:r w:rsidR="0052798D" w:rsidRPr="0052798D">
              <w:rPr>
                <w:rFonts w:ascii="Times New Roman" w:eastAsia="Times New Roman" w:hAnsi="Times New Roman" w:cs="Times New Roman"/>
                <w:lang w:val="en-US" w:eastAsia="ru-RU"/>
              </w:rPr>
              <w:t xml:space="preserve"> football</w:t>
            </w:r>
            <w:r w:rsidRPr="0052798D">
              <w:rPr>
                <w:rFonts w:ascii="Times New Roman" w:eastAsia="Times New Roman" w:hAnsi="Times New Roman" w:cs="Times New Roman"/>
                <w:lang w:val="en-US" w:eastAsia="ru-RU"/>
              </w:rPr>
              <w:t xml:space="preserve"> </w:t>
            </w:r>
            <w:r w:rsidR="0052798D">
              <w:rPr>
                <w:rFonts w:ascii="Times New Roman" w:eastAsia="Times New Roman" w:hAnsi="Times New Roman" w:cs="Times New Roman"/>
                <w:lang w:val="en-US" w:eastAsia="ru-RU"/>
              </w:rPr>
              <w:t>stadium and improvement of touristic infrastructure. The latter</w:t>
            </w:r>
            <w:r w:rsidR="00A90DE9" w:rsidRPr="00D55216">
              <w:rPr>
                <w:rFonts w:ascii="Times New Roman" w:eastAsia="Times New Roman" w:hAnsi="Times New Roman" w:cs="Times New Roman"/>
                <w:lang w:val="en-US" w:eastAsia="ru-RU"/>
              </w:rPr>
              <w:t xml:space="preserve"> </w:t>
            </w:r>
            <w:r w:rsidR="00533F37" w:rsidRPr="00D55216">
              <w:rPr>
                <w:rFonts w:ascii="Times New Roman" w:eastAsia="Times New Roman" w:hAnsi="Times New Roman" w:cs="Times New Roman"/>
                <w:lang w:val="en-US" w:eastAsia="ru-RU"/>
              </w:rPr>
              <w:t>was selected.</w:t>
            </w:r>
          </w:p>
        </w:tc>
      </w:tr>
    </w:tbl>
    <w:p w14:paraId="038533B7" w14:textId="77777777" w:rsidR="00B60D84" w:rsidRPr="00D55216" w:rsidRDefault="00B60D84" w:rsidP="00EE13A4">
      <w:pPr>
        <w:spacing w:line="240" w:lineRule="auto"/>
        <w:rPr>
          <w:rFonts w:ascii="Times New Roman" w:eastAsia="Times New Roman" w:hAnsi="Times New Roman" w:cs="Times New Roman"/>
          <w:b/>
          <w:bCs/>
          <w:lang w:val="en-US" w:eastAsia="ru-RU"/>
        </w:rPr>
      </w:pPr>
    </w:p>
    <w:p w14:paraId="281DAA2E" w14:textId="77777777" w:rsidR="00B60D84" w:rsidRPr="00D55216" w:rsidRDefault="00B60D84" w:rsidP="00EE13A4">
      <w:pPr>
        <w:spacing w:after="0" w:line="240" w:lineRule="auto"/>
        <w:rPr>
          <w:rFonts w:ascii="Times New Roman" w:eastAsia="Times New Roman" w:hAnsi="Times New Roman" w:cs="Times New Roman"/>
          <w:bCs/>
          <w:lang w:val="en-US" w:eastAsia="ru-RU"/>
        </w:rPr>
      </w:pPr>
      <w:r w:rsidRPr="00D55216">
        <w:rPr>
          <w:rFonts w:ascii="Times New Roman" w:eastAsia="Times New Roman" w:hAnsi="Times New Roman" w:cs="Times New Roman"/>
          <w:b/>
          <w:bCs/>
          <w:lang w:val="en-US" w:eastAsia="ru-RU"/>
        </w:rPr>
        <w:br w:type="page"/>
      </w:r>
    </w:p>
    <w:p w14:paraId="1516711E" w14:textId="77777777" w:rsidR="00B60D84" w:rsidRPr="00D55216" w:rsidRDefault="00B60D84" w:rsidP="00EE13A4">
      <w:pPr>
        <w:spacing w:after="160" w:line="240" w:lineRule="auto"/>
        <w:rPr>
          <w:rFonts w:ascii="Times New Roman" w:eastAsia="MS Mincho" w:hAnsi="Times New Roman" w:cs="Times New Roman"/>
          <w:b/>
          <w:lang w:val="en-US" w:eastAsia="ja-JP"/>
        </w:rPr>
      </w:pPr>
      <w:r w:rsidRPr="00D55216">
        <w:rPr>
          <w:rFonts w:ascii="Times New Roman" w:eastAsia="MS Mincho" w:hAnsi="Times New Roman" w:cs="Times New Roman"/>
          <w:b/>
          <w:lang w:val="en-US" w:eastAsia="ja-JP"/>
        </w:rPr>
        <w:lastRenderedPageBreak/>
        <w:t>(C) CATEGORIZATION AND CONCLUSION</w:t>
      </w:r>
    </w:p>
    <w:p w14:paraId="18FE4D8A" w14:textId="77777777" w:rsidR="00B60D84" w:rsidRPr="00D55216" w:rsidRDefault="00B60D84" w:rsidP="00EE13A4">
      <w:pPr>
        <w:spacing w:after="160" w:line="240" w:lineRule="auto"/>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Conclusion of the environmental screening:</w:t>
      </w:r>
    </w:p>
    <w:p w14:paraId="6EF15F1A" w14:textId="77777777" w:rsidR="00B60D84" w:rsidRPr="00D55216" w:rsidRDefault="00B60D84" w:rsidP="00EE13A4">
      <w:pPr>
        <w:numPr>
          <w:ilvl w:val="0"/>
          <w:numId w:val="4"/>
        </w:numPr>
        <w:spacing w:after="160" w:line="240" w:lineRule="auto"/>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Sub-project is declined</w:t>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t>□</w:t>
      </w:r>
      <w:r w:rsidRPr="00D55216">
        <w:rPr>
          <w:rFonts w:ascii="Times New Roman" w:eastAsia="MS Mincho" w:hAnsi="Times New Roman" w:cs="Times New Roman"/>
          <w:lang w:val="en-US" w:eastAsia="ja-JP"/>
        </w:rPr>
        <w:tab/>
      </w:r>
    </w:p>
    <w:p w14:paraId="3CDA5C96" w14:textId="77777777" w:rsidR="00B60D84" w:rsidRPr="00D55216" w:rsidRDefault="00B60D84" w:rsidP="00EE13A4">
      <w:pPr>
        <w:numPr>
          <w:ilvl w:val="0"/>
          <w:numId w:val="4"/>
        </w:numPr>
        <w:spacing w:after="160" w:line="240" w:lineRule="auto"/>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Sub-project is accepted</w:t>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004C6404" w:rsidRPr="00D55216">
        <w:rPr>
          <w:rFonts w:ascii="Times New Roman" w:eastAsia="MS Mincho" w:hAnsi="Times New Roman" w:cs="Times New Roman"/>
          <w:lang w:val="en-US" w:eastAsia="ja-JP"/>
        </w:rPr>
        <w:t>■</w:t>
      </w:r>
    </w:p>
    <w:p w14:paraId="201EAEF3" w14:textId="77777777" w:rsidR="00B60D84" w:rsidRPr="00D55216" w:rsidRDefault="00B60D84" w:rsidP="00EE13A4">
      <w:pPr>
        <w:spacing w:after="160" w:line="240" w:lineRule="auto"/>
        <w:ind w:left="720"/>
        <w:contextualSpacing/>
        <w:rPr>
          <w:rFonts w:ascii="Times New Roman" w:eastAsia="MS Mincho" w:hAnsi="Times New Roman" w:cs="Times New Roman"/>
          <w:lang w:val="en-US" w:eastAsia="ja-JP"/>
        </w:rPr>
      </w:pPr>
    </w:p>
    <w:p w14:paraId="542A6C8E" w14:textId="77777777" w:rsidR="00B60D84" w:rsidRPr="00D55216" w:rsidRDefault="00B60D84" w:rsidP="00EE13A4">
      <w:pPr>
        <w:numPr>
          <w:ilvl w:val="0"/>
          <w:numId w:val="4"/>
        </w:numPr>
        <w:spacing w:after="160" w:line="240" w:lineRule="auto"/>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 xml:space="preserve">Sub-project is classified </w:t>
      </w:r>
    </w:p>
    <w:p w14:paraId="7A9359FA" w14:textId="77777777" w:rsidR="00B60D84" w:rsidRPr="00D55216" w:rsidRDefault="00B60D84" w:rsidP="00EE13A4">
      <w:pPr>
        <w:spacing w:after="0" w:line="240" w:lineRule="auto"/>
        <w:ind w:left="1080"/>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 xml:space="preserve">as environmental Category B </w:t>
      </w:r>
    </w:p>
    <w:p w14:paraId="01EFB639" w14:textId="77777777" w:rsidR="00B60D84" w:rsidRPr="00D55216" w:rsidRDefault="00B60D84" w:rsidP="00EE13A4">
      <w:pPr>
        <w:spacing w:after="160" w:line="240" w:lineRule="auto"/>
        <w:ind w:left="1080"/>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and needs EMP</w:t>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r>
      <w:r w:rsidR="004C6404" w:rsidRPr="00D55216">
        <w:rPr>
          <w:rFonts w:ascii="Times New Roman" w:eastAsia="MS Mincho" w:hAnsi="Times New Roman" w:cs="Times New Roman"/>
          <w:lang w:val="en-US" w:eastAsia="ja-JP"/>
        </w:rPr>
        <w:t>■</w:t>
      </w:r>
    </w:p>
    <w:p w14:paraId="642E597C" w14:textId="77777777" w:rsidR="00B60D84" w:rsidRPr="00D55216" w:rsidRDefault="00B60D84" w:rsidP="00EE13A4">
      <w:pPr>
        <w:spacing w:after="160" w:line="240" w:lineRule="auto"/>
        <w:ind w:left="720"/>
        <w:contextualSpacing/>
        <w:rPr>
          <w:rFonts w:ascii="Times New Roman" w:eastAsia="MS Mincho" w:hAnsi="Times New Roman" w:cs="Times New Roman"/>
          <w:lang w:val="en-US" w:eastAsia="ja-JP"/>
        </w:rPr>
      </w:pPr>
    </w:p>
    <w:p w14:paraId="612BCD67" w14:textId="77777777" w:rsidR="00B60D84" w:rsidRPr="00D55216" w:rsidRDefault="00B60D84" w:rsidP="00EE13A4">
      <w:pPr>
        <w:numPr>
          <w:ilvl w:val="0"/>
          <w:numId w:val="4"/>
        </w:numPr>
        <w:spacing w:after="160" w:line="240" w:lineRule="auto"/>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 xml:space="preserve">Sub-project is classified </w:t>
      </w:r>
    </w:p>
    <w:p w14:paraId="6873D3B7" w14:textId="77777777" w:rsidR="00B60D84" w:rsidRPr="00D55216" w:rsidRDefault="00B60D84" w:rsidP="00EE13A4">
      <w:pPr>
        <w:spacing w:after="0" w:line="240" w:lineRule="auto"/>
        <w:ind w:left="1080"/>
        <w:contextualSpacing/>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 xml:space="preserve">as environmental Category C </w:t>
      </w:r>
    </w:p>
    <w:p w14:paraId="3E8DF184" w14:textId="77777777" w:rsidR="00B60D84" w:rsidRPr="00D55216" w:rsidRDefault="00B60D84" w:rsidP="00EE13A4">
      <w:pPr>
        <w:spacing w:after="160" w:line="240" w:lineRule="auto"/>
        <w:ind w:left="1080"/>
        <w:rPr>
          <w:rFonts w:ascii="Times New Roman" w:eastAsia="MS Mincho" w:hAnsi="Times New Roman" w:cs="Times New Roman"/>
          <w:lang w:val="en-US" w:eastAsia="ja-JP"/>
        </w:rPr>
      </w:pPr>
      <w:r w:rsidRPr="00D55216">
        <w:rPr>
          <w:rFonts w:ascii="Times New Roman" w:eastAsia="MS Mincho" w:hAnsi="Times New Roman" w:cs="Times New Roman"/>
          <w:lang w:val="en-US" w:eastAsia="ja-JP"/>
        </w:rPr>
        <w:t>and does not need EMP</w:t>
      </w:r>
      <w:r w:rsidRPr="00D55216">
        <w:rPr>
          <w:rFonts w:ascii="Times New Roman" w:eastAsia="MS Mincho" w:hAnsi="Times New Roman" w:cs="Times New Roman"/>
          <w:lang w:val="en-US" w:eastAsia="ja-JP"/>
        </w:rPr>
        <w:tab/>
      </w:r>
      <w:r w:rsidRPr="00D55216">
        <w:rPr>
          <w:rFonts w:ascii="Times New Roman" w:eastAsia="MS Mincho" w:hAnsi="Times New Roman" w:cs="Times New Roman"/>
          <w:lang w:val="en-US" w:eastAsia="ja-JP"/>
        </w:rPr>
        <w:tab/>
        <w:t>□</w:t>
      </w:r>
    </w:p>
    <w:p w14:paraId="66772D37"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b/>
          <w:bCs/>
          <w:color w:val="365F92"/>
          <w:lang w:val="en-US" w:eastAsia="ru-RU"/>
        </w:rPr>
      </w:pPr>
      <w:r w:rsidRPr="00D55216">
        <w:rPr>
          <w:rFonts w:ascii="Times New Roman" w:eastAsia="Times New Roman" w:hAnsi="Times New Roman" w:cs="Times New Roman"/>
          <w:b/>
          <w:bCs/>
          <w:lang w:val="en-US" w:eastAsia="ru-RU"/>
        </w:rPr>
        <w:br w:type="page"/>
      </w:r>
      <w:r w:rsidRPr="00D55216">
        <w:rPr>
          <w:rFonts w:ascii="Times New Roman" w:eastAsia="Times New Roman" w:hAnsi="Times New Roman" w:cs="Times New Roman"/>
          <w:b/>
          <w:bCs/>
          <w:color w:val="365F92"/>
          <w:lang w:val="en-US" w:eastAsia="ru-RU"/>
        </w:rPr>
        <w:lastRenderedPageBreak/>
        <w:t>Social Screening</w:t>
      </w:r>
      <w:r w:rsidRPr="00D55216">
        <w:rPr>
          <w:rFonts w:ascii="Times New Roman" w:eastAsia="Times New Roman" w:hAnsi="Times New Roman" w:cs="Times New Roman"/>
          <w:b/>
          <w:bCs/>
          <w:color w:val="365F92"/>
          <w:lang w:val="en-US" w:eastAsia="ru-RU"/>
        </w:rPr>
        <w:br/>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
        <w:gridCol w:w="88"/>
        <w:gridCol w:w="6957"/>
        <w:gridCol w:w="1451"/>
        <w:gridCol w:w="1134"/>
      </w:tblGrid>
      <w:tr w:rsidR="00B60D84" w:rsidRPr="00D55216" w14:paraId="772384AD" w14:textId="77777777" w:rsidTr="00F63906">
        <w:trPr>
          <w:trHeight w:val="332"/>
          <w:jc w:val="center"/>
        </w:trPr>
        <w:tc>
          <w:tcPr>
            <w:tcW w:w="7475" w:type="dxa"/>
            <w:gridSpan w:val="3"/>
            <w:shd w:val="clear" w:color="auto" w:fill="FFFFFF"/>
            <w:vAlign w:val="center"/>
          </w:tcPr>
          <w:p w14:paraId="050E9623" w14:textId="77777777" w:rsidR="00B60D84" w:rsidRPr="00D55216" w:rsidRDefault="00B60D84" w:rsidP="00EE13A4">
            <w:pPr>
              <w:spacing w:after="0"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Social safeguards screening information</w:t>
            </w:r>
          </w:p>
        </w:tc>
        <w:tc>
          <w:tcPr>
            <w:tcW w:w="1451" w:type="dxa"/>
            <w:shd w:val="clear" w:color="auto" w:fill="FFFFFF"/>
            <w:vAlign w:val="center"/>
          </w:tcPr>
          <w:p w14:paraId="1BA2798F" w14:textId="77777777" w:rsidR="00B60D84" w:rsidRPr="00D55216" w:rsidRDefault="00B60D84" w:rsidP="00EE13A4">
            <w:pPr>
              <w:spacing w:after="0"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Yes</w:t>
            </w:r>
          </w:p>
        </w:tc>
        <w:tc>
          <w:tcPr>
            <w:tcW w:w="1134" w:type="dxa"/>
            <w:shd w:val="clear" w:color="auto" w:fill="FFFFFF"/>
            <w:vAlign w:val="center"/>
          </w:tcPr>
          <w:p w14:paraId="431E294F" w14:textId="77777777" w:rsidR="00B60D84" w:rsidRPr="00D55216" w:rsidRDefault="00B60D84" w:rsidP="00EE13A4">
            <w:pPr>
              <w:spacing w:after="0" w:line="240" w:lineRule="auto"/>
              <w:rPr>
                <w:rFonts w:ascii="Times New Roman" w:eastAsia="Times New Roman" w:hAnsi="Times New Roman" w:cs="Times New Roman"/>
                <w:b/>
                <w:bCs/>
                <w:lang w:val="en-US" w:eastAsia="ru-RU"/>
              </w:rPr>
            </w:pPr>
            <w:r w:rsidRPr="00D55216">
              <w:rPr>
                <w:rFonts w:ascii="Times New Roman" w:eastAsia="Times New Roman" w:hAnsi="Times New Roman" w:cs="Times New Roman"/>
                <w:b/>
                <w:bCs/>
                <w:lang w:val="en-US" w:eastAsia="ru-RU"/>
              </w:rPr>
              <w:t>No</w:t>
            </w:r>
          </w:p>
        </w:tc>
      </w:tr>
      <w:tr w:rsidR="00B60D84" w:rsidRPr="00D55216" w14:paraId="5A564004" w14:textId="77777777" w:rsidTr="00F63906">
        <w:trPr>
          <w:trHeight w:val="755"/>
          <w:jc w:val="center"/>
        </w:trPr>
        <w:tc>
          <w:tcPr>
            <w:tcW w:w="430" w:type="dxa"/>
            <w:shd w:val="clear" w:color="auto" w:fill="FFFFFF"/>
          </w:tcPr>
          <w:p w14:paraId="28A5DDE8"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lang w:val="en-US" w:eastAsia="ru-RU"/>
              </w:rPr>
            </w:pPr>
            <w:r w:rsidRPr="00D55216">
              <w:rPr>
                <w:rFonts w:ascii="Times New Roman" w:eastAsia="Times New Roman" w:hAnsi="Times New Roman" w:cs="Times New Roman"/>
                <w:lang w:val="en-US" w:eastAsia="ru-RU"/>
              </w:rPr>
              <w:t>1</w:t>
            </w:r>
          </w:p>
        </w:tc>
        <w:tc>
          <w:tcPr>
            <w:tcW w:w="7045" w:type="dxa"/>
            <w:gridSpan w:val="2"/>
            <w:shd w:val="clear" w:color="auto" w:fill="FFFFFF"/>
          </w:tcPr>
          <w:p w14:paraId="7E3EC6E6"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bCs/>
                <w:lang w:val="en-US" w:eastAsia="ru-RU"/>
              </w:rPr>
            </w:pPr>
            <w:r w:rsidRPr="00D55216">
              <w:rPr>
                <w:rFonts w:ascii="Times New Roman" w:eastAsia="Times New Roman" w:hAnsi="Times New Roman" w:cs="Times New Roman"/>
                <w:bCs/>
                <w:color w:val="000000"/>
                <w:lang w:val="en-US" w:eastAsia="ru-RU"/>
              </w:rPr>
              <w:t>Is the information related to the affiliation, ownership and land use status of the sub-project site available and verifiable?  (The screening cannot be completed until this is available)</w:t>
            </w:r>
          </w:p>
        </w:tc>
        <w:tc>
          <w:tcPr>
            <w:tcW w:w="1451" w:type="dxa"/>
            <w:shd w:val="clear" w:color="auto" w:fill="FFFFFF"/>
            <w:vAlign w:val="center"/>
          </w:tcPr>
          <w:p w14:paraId="4961598B" w14:textId="77777777" w:rsidR="00B60D84" w:rsidRPr="00D55216" w:rsidRDefault="00B60D84" w:rsidP="00EE13A4">
            <w:pPr>
              <w:pStyle w:val="NoSpacing"/>
              <w:numPr>
                <w:ilvl w:val="0"/>
                <w:numId w:val="4"/>
              </w:numPr>
              <w:ind w:hanging="393"/>
              <w:jc w:val="center"/>
              <w:rPr>
                <w:rFonts w:ascii="Times New Roman" w:hAnsi="Times New Roman" w:cs="Times New Roman"/>
                <w:lang w:val="en-US" w:eastAsia="ru-RU"/>
              </w:rPr>
            </w:pPr>
          </w:p>
        </w:tc>
        <w:tc>
          <w:tcPr>
            <w:tcW w:w="1134" w:type="dxa"/>
            <w:shd w:val="clear" w:color="auto" w:fill="FFFFFF"/>
          </w:tcPr>
          <w:p w14:paraId="36B50A3B" w14:textId="77777777" w:rsidR="00B60D84" w:rsidRPr="00D55216" w:rsidRDefault="00B60D84" w:rsidP="00EE13A4">
            <w:pPr>
              <w:spacing w:line="240" w:lineRule="auto"/>
              <w:ind w:left="360"/>
              <w:jc w:val="center"/>
              <w:rPr>
                <w:rFonts w:ascii="Times New Roman" w:eastAsia="Times New Roman" w:hAnsi="Times New Roman" w:cs="Times New Roman"/>
                <w:lang w:val="en-US" w:eastAsia="ru-RU"/>
              </w:rPr>
            </w:pPr>
          </w:p>
        </w:tc>
      </w:tr>
      <w:tr w:rsidR="00B60D84" w:rsidRPr="0083636B" w14:paraId="155949DB" w14:textId="77777777" w:rsidTr="008C41F0">
        <w:trPr>
          <w:trHeight w:val="530"/>
          <w:jc w:val="center"/>
        </w:trPr>
        <w:tc>
          <w:tcPr>
            <w:tcW w:w="430" w:type="dxa"/>
          </w:tcPr>
          <w:p w14:paraId="39E2B757"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2 </w:t>
            </w:r>
          </w:p>
        </w:tc>
        <w:tc>
          <w:tcPr>
            <w:tcW w:w="7045" w:type="dxa"/>
            <w:gridSpan w:val="2"/>
          </w:tcPr>
          <w:p w14:paraId="49A04EEF"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Will the sub-project reduce people’s access to their economic resources, such as land, pasture, water, public services, sites of common public use or other resources that they depend on?  </w:t>
            </w:r>
          </w:p>
        </w:tc>
        <w:tc>
          <w:tcPr>
            <w:tcW w:w="1451" w:type="dxa"/>
            <w:vAlign w:val="center"/>
          </w:tcPr>
          <w:p w14:paraId="260107DC" w14:textId="77777777" w:rsidR="00B60D84" w:rsidRPr="00D55216" w:rsidRDefault="00B60D84" w:rsidP="00EE13A4">
            <w:pPr>
              <w:autoSpaceDE w:val="0"/>
              <w:autoSpaceDN w:val="0"/>
              <w:adjustRightInd w:val="0"/>
              <w:spacing w:after="0" w:line="240" w:lineRule="auto"/>
              <w:ind w:left="360"/>
              <w:jc w:val="center"/>
              <w:rPr>
                <w:rFonts w:ascii="Times New Roman" w:eastAsia="Times New Roman" w:hAnsi="Times New Roman" w:cs="Times New Roman"/>
                <w:kern w:val="16"/>
                <w:lang w:val="en-US" w:eastAsia="ru-RU"/>
              </w:rPr>
            </w:pPr>
          </w:p>
        </w:tc>
        <w:tc>
          <w:tcPr>
            <w:tcW w:w="1134" w:type="dxa"/>
            <w:vAlign w:val="center"/>
          </w:tcPr>
          <w:p w14:paraId="10973F05" w14:textId="77777777" w:rsidR="00B60D84" w:rsidRPr="00D55216" w:rsidRDefault="00B60D84" w:rsidP="00EE13A4">
            <w:pPr>
              <w:pStyle w:val="NoSpacing"/>
              <w:numPr>
                <w:ilvl w:val="0"/>
                <w:numId w:val="4"/>
              </w:numPr>
              <w:rPr>
                <w:rFonts w:ascii="Times New Roman" w:hAnsi="Times New Roman" w:cs="Times New Roman"/>
                <w:lang w:val="en-US" w:eastAsia="ru-RU"/>
              </w:rPr>
            </w:pPr>
          </w:p>
        </w:tc>
      </w:tr>
      <w:tr w:rsidR="00B60D84" w:rsidRPr="0083636B" w14:paraId="7C1A89F7" w14:textId="77777777" w:rsidTr="008C41F0">
        <w:trPr>
          <w:trHeight w:val="253"/>
          <w:jc w:val="center"/>
        </w:trPr>
        <w:tc>
          <w:tcPr>
            <w:tcW w:w="430" w:type="dxa"/>
          </w:tcPr>
          <w:p w14:paraId="1D732263"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3 </w:t>
            </w:r>
          </w:p>
        </w:tc>
        <w:tc>
          <w:tcPr>
            <w:tcW w:w="7045" w:type="dxa"/>
            <w:gridSpan w:val="2"/>
          </w:tcPr>
          <w:p w14:paraId="64FB02E9"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Will the sub-project result in resettlement of individuals or families or require the acquisition of land (public or private, temporarily or permanently) for its development?  </w:t>
            </w:r>
          </w:p>
        </w:tc>
        <w:tc>
          <w:tcPr>
            <w:tcW w:w="1451" w:type="dxa"/>
            <w:vAlign w:val="center"/>
          </w:tcPr>
          <w:p w14:paraId="0CAB8169"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134" w:type="dxa"/>
            <w:vAlign w:val="center"/>
          </w:tcPr>
          <w:p w14:paraId="2A9047AD" w14:textId="77777777" w:rsidR="00B60D84" w:rsidRPr="00D55216" w:rsidRDefault="00B60D84" w:rsidP="00EE13A4">
            <w:pPr>
              <w:pStyle w:val="NoSpacing"/>
              <w:numPr>
                <w:ilvl w:val="0"/>
                <w:numId w:val="4"/>
              </w:numPr>
              <w:rPr>
                <w:rFonts w:ascii="Times New Roman" w:hAnsi="Times New Roman" w:cs="Times New Roman"/>
                <w:lang w:val="en-US" w:eastAsia="ru-RU"/>
              </w:rPr>
            </w:pPr>
          </w:p>
        </w:tc>
      </w:tr>
      <w:tr w:rsidR="00B60D84" w:rsidRPr="0083636B" w14:paraId="5CB979C8" w14:textId="77777777" w:rsidTr="008C41F0">
        <w:trPr>
          <w:trHeight w:val="253"/>
          <w:jc w:val="center"/>
        </w:trPr>
        <w:tc>
          <w:tcPr>
            <w:tcW w:w="430" w:type="dxa"/>
          </w:tcPr>
          <w:p w14:paraId="212BCBEF"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4</w:t>
            </w:r>
          </w:p>
        </w:tc>
        <w:tc>
          <w:tcPr>
            <w:tcW w:w="7045" w:type="dxa"/>
            <w:gridSpan w:val="2"/>
          </w:tcPr>
          <w:p w14:paraId="283B4566" w14:textId="77777777" w:rsidR="00B60D84" w:rsidRPr="00D55216" w:rsidRDefault="00B60D84"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 xml:space="preserve">Will the </w:t>
            </w:r>
            <w:r w:rsidR="001C4CED" w:rsidRPr="00D55216">
              <w:rPr>
                <w:rFonts w:ascii="Times New Roman" w:eastAsia="Times New Roman" w:hAnsi="Times New Roman" w:cs="Times New Roman"/>
                <w:color w:val="000000"/>
                <w:lang w:val="en-US" w:eastAsia="ru-RU"/>
              </w:rPr>
              <w:t>sub-</w:t>
            </w:r>
            <w:r w:rsidRPr="00D55216">
              <w:rPr>
                <w:rFonts w:ascii="Times New Roman" w:eastAsia="Times New Roman" w:hAnsi="Times New Roman" w:cs="Times New Roman"/>
                <w:color w:val="000000"/>
                <w:lang w:val="en-US" w:eastAsia="ru-RU"/>
              </w:rPr>
              <w:t>project result in the temporary or permanent loss of crops, fruit trees and household infrastructure (such as ancillary facilities, fence, canal, granaries, outside toilets and kitchens, etc.)?</w:t>
            </w:r>
          </w:p>
        </w:tc>
        <w:tc>
          <w:tcPr>
            <w:tcW w:w="1451" w:type="dxa"/>
            <w:vAlign w:val="center"/>
          </w:tcPr>
          <w:p w14:paraId="04E22F07" w14:textId="77777777" w:rsidR="00B60D84" w:rsidRPr="00D55216" w:rsidRDefault="00B60D84" w:rsidP="00EE13A4">
            <w:pPr>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1134" w:type="dxa"/>
            <w:vAlign w:val="center"/>
          </w:tcPr>
          <w:p w14:paraId="7432D244" w14:textId="77777777" w:rsidR="00B60D84" w:rsidRPr="00D55216" w:rsidRDefault="00B60D84" w:rsidP="00EE13A4">
            <w:pPr>
              <w:pStyle w:val="NoSpacing"/>
              <w:numPr>
                <w:ilvl w:val="0"/>
                <w:numId w:val="4"/>
              </w:numPr>
              <w:rPr>
                <w:rFonts w:ascii="Times New Roman" w:hAnsi="Times New Roman" w:cs="Times New Roman"/>
                <w:lang w:val="en-US" w:eastAsia="ru-RU"/>
              </w:rPr>
            </w:pPr>
          </w:p>
        </w:tc>
      </w:tr>
      <w:tr w:rsidR="00B60D84" w:rsidRPr="0083636B" w14:paraId="582B20AB" w14:textId="77777777" w:rsidTr="008C41F0">
        <w:trPr>
          <w:trHeight w:val="253"/>
          <w:jc w:val="center"/>
        </w:trPr>
        <w:tc>
          <w:tcPr>
            <w:tcW w:w="10060" w:type="dxa"/>
            <w:gridSpan w:val="5"/>
            <w:shd w:val="pct5" w:color="auto" w:fill="auto"/>
          </w:tcPr>
          <w:p w14:paraId="5281C9E4" w14:textId="77777777" w:rsidR="00B60D84" w:rsidRPr="00D55216" w:rsidRDefault="00B60D84" w:rsidP="00EE13A4">
            <w:pPr>
              <w:autoSpaceDE w:val="0"/>
              <w:autoSpaceDN w:val="0"/>
              <w:adjustRightInd w:val="0"/>
              <w:spacing w:after="0" w:line="240" w:lineRule="auto"/>
              <w:jc w:val="both"/>
              <w:rPr>
                <w:rFonts w:ascii="Times New Roman" w:eastAsia="Times New Roman" w:hAnsi="Times New Roman" w:cs="Times New Roman"/>
                <w:kern w:val="16"/>
                <w:lang w:val="en-US" w:eastAsia="ru-RU"/>
              </w:rPr>
            </w:pPr>
            <w:r w:rsidRPr="00D55216">
              <w:rPr>
                <w:rFonts w:ascii="Times New Roman" w:eastAsia="Times New Roman" w:hAnsi="Times New Roman" w:cs="Times New Roman"/>
                <w:color w:val="000000"/>
                <w:lang w:val="en-US" w:eastAsia="ru-RU"/>
              </w:rPr>
              <w:t xml:space="preserve">If answer to any above question (except question 1) is “Yes”, then OP/BP 4.12 Involuntary Resettlement is applicable and mitigation measures should follow this OP/BP 4.12 and the </w:t>
            </w:r>
            <w:r w:rsidRPr="00D55216">
              <w:rPr>
                <w:rFonts w:ascii="Times New Roman" w:eastAsia="Times New Roman" w:hAnsi="Times New Roman" w:cs="Times New Roman"/>
                <w:b/>
                <w:color w:val="000000"/>
                <w:lang w:val="en-US" w:eastAsia="ru-RU"/>
              </w:rPr>
              <w:t>Resettlement Policy Framework</w:t>
            </w:r>
          </w:p>
        </w:tc>
      </w:tr>
      <w:tr w:rsidR="00B60D84" w:rsidRPr="00D55216" w14:paraId="721D4695" w14:textId="77777777" w:rsidTr="00F63906">
        <w:trPr>
          <w:trHeight w:val="305"/>
          <w:jc w:val="center"/>
        </w:trPr>
        <w:tc>
          <w:tcPr>
            <w:tcW w:w="7475" w:type="dxa"/>
            <w:gridSpan w:val="3"/>
          </w:tcPr>
          <w:p w14:paraId="09912F18" w14:textId="77777777" w:rsidR="00B60D84" w:rsidRPr="00D55216" w:rsidRDefault="00B60D84" w:rsidP="00EE13A4">
            <w:pPr>
              <w:autoSpaceDE w:val="0"/>
              <w:autoSpaceDN w:val="0"/>
              <w:adjustRightInd w:val="0"/>
              <w:spacing w:after="0" w:line="240" w:lineRule="auto"/>
              <w:ind w:left="27" w:right="-34"/>
              <w:rPr>
                <w:rFonts w:ascii="Times New Roman" w:eastAsia="Times New Roman" w:hAnsi="Times New Roman" w:cs="Times New Roman"/>
                <w:b/>
                <w:bCs/>
                <w:lang w:val="en-US" w:eastAsia="ru-RU"/>
              </w:rPr>
            </w:pPr>
            <w:r w:rsidRPr="00D55216">
              <w:rPr>
                <w:rFonts w:ascii="Times New Roman" w:eastAsia="Times New Roman" w:hAnsi="Times New Roman" w:cs="Times New Roman"/>
                <w:b/>
                <w:color w:val="000000"/>
                <w:lang w:val="en-US" w:eastAsia="ru-RU"/>
              </w:rPr>
              <w:t>Cultural resources safeguard screening information</w:t>
            </w:r>
          </w:p>
        </w:tc>
        <w:tc>
          <w:tcPr>
            <w:tcW w:w="1451" w:type="dxa"/>
          </w:tcPr>
          <w:p w14:paraId="21C85F92" w14:textId="77777777" w:rsidR="00B60D84" w:rsidRPr="00D55216" w:rsidRDefault="00B60D84" w:rsidP="00EE13A4">
            <w:pPr>
              <w:autoSpaceDE w:val="0"/>
              <w:autoSpaceDN w:val="0"/>
              <w:adjustRightInd w:val="0"/>
              <w:spacing w:after="0" w:line="240" w:lineRule="auto"/>
              <w:ind w:left="27" w:right="-34"/>
              <w:jc w:val="center"/>
              <w:rPr>
                <w:rFonts w:ascii="Times New Roman" w:eastAsia="Times New Roman" w:hAnsi="Times New Roman" w:cs="Times New Roman"/>
                <w:b/>
                <w:bCs/>
                <w:lang w:val="en-US" w:eastAsia="ru-RU"/>
              </w:rPr>
            </w:pPr>
            <w:r w:rsidRPr="00D55216">
              <w:rPr>
                <w:rFonts w:ascii="Times New Roman" w:eastAsia="Times New Roman" w:hAnsi="Times New Roman" w:cs="Times New Roman"/>
                <w:b/>
                <w:kern w:val="16"/>
                <w:lang w:val="en-US" w:eastAsia="ru-RU"/>
              </w:rPr>
              <w:t>Yes</w:t>
            </w:r>
          </w:p>
        </w:tc>
        <w:tc>
          <w:tcPr>
            <w:tcW w:w="1134" w:type="dxa"/>
          </w:tcPr>
          <w:p w14:paraId="1F073231" w14:textId="77777777" w:rsidR="00B60D84" w:rsidRPr="00D55216" w:rsidRDefault="00B60D84" w:rsidP="00EE13A4">
            <w:pPr>
              <w:autoSpaceDE w:val="0"/>
              <w:autoSpaceDN w:val="0"/>
              <w:adjustRightInd w:val="0"/>
              <w:spacing w:after="0" w:line="240" w:lineRule="auto"/>
              <w:ind w:left="27" w:right="-34"/>
              <w:jc w:val="center"/>
              <w:rPr>
                <w:rFonts w:ascii="Times New Roman" w:eastAsia="Times New Roman" w:hAnsi="Times New Roman" w:cs="Times New Roman"/>
                <w:b/>
                <w:bCs/>
                <w:lang w:val="en-US" w:eastAsia="ru-RU"/>
              </w:rPr>
            </w:pPr>
            <w:r w:rsidRPr="00D55216">
              <w:rPr>
                <w:rFonts w:ascii="Times New Roman" w:eastAsia="Times New Roman" w:hAnsi="Times New Roman" w:cs="Times New Roman"/>
                <w:b/>
                <w:kern w:val="16"/>
                <w:lang w:val="en-US" w:eastAsia="ru-RU"/>
              </w:rPr>
              <w:t>No</w:t>
            </w:r>
          </w:p>
        </w:tc>
      </w:tr>
      <w:tr w:rsidR="00B06EC9" w:rsidRPr="0083636B" w14:paraId="6434273A" w14:textId="77777777" w:rsidTr="0029116D">
        <w:trPr>
          <w:trHeight w:val="253"/>
          <w:jc w:val="center"/>
        </w:trPr>
        <w:tc>
          <w:tcPr>
            <w:tcW w:w="518" w:type="dxa"/>
            <w:gridSpan w:val="2"/>
          </w:tcPr>
          <w:p w14:paraId="6829B897" w14:textId="77777777" w:rsidR="00B06EC9" w:rsidRPr="00D55216" w:rsidRDefault="00B06EC9" w:rsidP="00EE13A4">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5</w:t>
            </w:r>
          </w:p>
        </w:tc>
        <w:tc>
          <w:tcPr>
            <w:tcW w:w="6957" w:type="dxa"/>
            <w:vAlign w:val="center"/>
          </w:tcPr>
          <w:p w14:paraId="239B5971" w14:textId="37C2D4E2" w:rsidR="00B06EC9" w:rsidRPr="00B06EC9" w:rsidRDefault="00B06EC9"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B06EC9">
              <w:rPr>
                <w:rFonts w:ascii="Times New Roman" w:eastAsia="Times New Roman" w:hAnsi="Times New Roman" w:cs="Times New Roman"/>
                <w:color w:val="000000"/>
                <w:lang w:val="en-US" w:eastAsia="ru-RU"/>
              </w:rPr>
              <w:t xml:space="preserve">Will the sub-project be implemented in the vicinity of a cultural heritage site? </w:t>
            </w:r>
          </w:p>
        </w:tc>
        <w:tc>
          <w:tcPr>
            <w:tcW w:w="1451" w:type="dxa"/>
          </w:tcPr>
          <w:p w14:paraId="68651ECA" w14:textId="61ED39B9" w:rsidR="00B06EC9" w:rsidRPr="00A90DE9" w:rsidRDefault="00B06EC9" w:rsidP="00B06EC9">
            <w:pPr>
              <w:pStyle w:val="ListParagraph"/>
              <w:numPr>
                <w:ilvl w:val="0"/>
                <w:numId w:val="4"/>
              </w:numPr>
              <w:autoSpaceDE w:val="0"/>
              <w:autoSpaceDN w:val="0"/>
              <w:adjustRightInd w:val="0"/>
              <w:spacing w:after="0" w:line="240" w:lineRule="auto"/>
              <w:rPr>
                <w:rFonts w:ascii="Times New Roman" w:eastAsia="Times New Roman" w:hAnsi="Times New Roman" w:cs="Times New Roman"/>
                <w:kern w:val="16"/>
                <w:lang w:val="en-US" w:eastAsia="ru-RU"/>
              </w:rPr>
            </w:pPr>
          </w:p>
        </w:tc>
        <w:tc>
          <w:tcPr>
            <w:tcW w:w="1134" w:type="dxa"/>
          </w:tcPr>
          <w:p w14:paraId="0A5B1B54" w14:textId="77777777" w:rsidR="00B06EC9" w:rsidRPr="009E11BA" w:rsidRDefault="00B06EC9" w:rsidP="00B06EC9">
            <w:pPr>
              <w:autoSpaceDE w:val="0"/>
              <w:autoSpaceDN w:val="0"/>
              <w:adjustRightInd w:val="0"/>
              <w:spacing w:after="0" w:line="240" w:lineRule="auto"/>
              <w:ind w:left="720"/>
              <w:rPr>
                <w:rFonts w:ascii="Times New Roman" w:eastAsia="Times New Roman" w:hAnsi="Times New Roman" w:cs="Times New Roman"/>
                <w:kern w:val="16"/>
                <w:highlight w:val="yellow"/>
                <w:lang w:val="en-US" w:eastAsia="ru-RU"/>
              </w:rPr>
            </w:pPr>
          </w:p>
        </w:tc>
      </w:tr>
      <w:tr w:rsidR="00B06EC9" w:rsidRPr="0083636B" w14:paraId="1A810832" w14:textId="77777777" w:rsidTr="0029116D">
        <w:trPr>
          <w:trHeight w:val="253"/>
          <w:jc w:val="center"/>
        </w:trPr>
        <w:tc>
          <w:tcPr>
            <w:tcW w:w="518" w:type="dxa"/>
            <w:gridSpan w:val="2"/>
          </w:tcPr>
          <w:p w14:paraId="3FD1C160" w14:textId="77777777" w:rsidR="00B06EC9" w:rsidRPr="00D55216" w:rsidRDefault="00B06EC9" w:rsidP="00EE13A4">
            <w:pPr>
              <w:autoSpaceDE w:val="0"/>
              <w:autoSpaceDN w:val="0"/>
              <w:adjustRightInd w:val="0"/>
              <w:spacing w:after="0" w:line="240" w:lineRule="auto"/>
              <w:jc w:val="center"/>
              <w:rPr>
                <w:rFonts w:ascii="Times New Roman" w:eastAsia="Times New Roman" w:hAnsi="Times New Roman" w:cs="Times New Roman"/>
                <w:color w:val="000000"/>
                <w:lang w:val="en-US" w:eastAsia="ru-RU"/>
              </w:rPr>
            </w:pPr>
            <w:r w:rsidRPr="00D55216">
              <w:rPr>
                <w:rFonts w:ascii="Times New Roman" w:eastAsia="Times New Roman" w:hAnsi="Times New Roman" w:cs="Times New Roman"/>
                <w:color w:val="000000"/>
                <w:lang w:val="en-US" w:eastAsia="ru-RU"/>
              </w:rPr>
              <w:t>6</w:t>
            </w:r>
          </w:p>
        </w:tc>
        <w:tc>
          <w:tcPr>
            <w:tcW w:w="6957" w:type="dxa"/>
            <w:vAlign w:val="center"/>
          </w:tcPr>
          <w:p w14:paraId="6CF44987" w14:textId="36486D48" w:rsidR="00B06EC9" w:rsidRPr="00D55216" w:rsidRDefault="00B06EC9" w:rsidP="00EE13A4">
            <w:pPr>
              <w:autoSpaceDE w:val="0"/>
              <w:autoSpaceDN w:val="0"/>
              <w:adjustRightInd w:val="0"/>
              <w:spacing w:after="0" w:line="240" w:lineRule="auto"/>
              <w:rPr>
                <w:rFonts w:ascii="Times New Roman" w:eastAsia="Times New Roman" w:hAnsi="Times New Roman" w:cs="Times New Roman"/>
                <w:color w:val="000000"/>
                <w:lang w:val="en-US" w:eastAsia="ru-RU"/>
              </w:rPr>
            </w:pPr>
            <w:r w:rsidRPr="00B06EC9">
              <w:rPr>
                <w:rFonts w:ascii="Times New Roman" w:eastAsia="Times New Roman" w:hAnsi="Times New Roman" w:cs="Times New Roman"/>
                <w:color w:val="000000"/>
                <w:lang w:val="en-US" w:eastAsia="ru-RU"/>
              </w:rPr>
              <w:t>Will the sub-project require excavation near any historical, archaeological or cultural heritage site?</w:t>
            </w:r>
          </w:p>
        </w:tc>
        <w:tc>
          <w:tcPr>
            <w:tcW w:w="1451" w:type="dxa"/>
          </w:tcPr>
          <w:p w14:paraId="72B5AF15" w14:textId="64CC50E3" w:rsidR="00B06EC9" w:rsidRPr="00A90DE9" w:rsidRDefault="00B06EC9" w:rsidP="00A90DE9">
            <w:pPr>
              <w:pStyle w:val="ListParagraph"/>
              <w:numPr>
                <w:ilvl w:val="0"/>
                <w:numId w:val="4"/>
              </w:numPr>
              <w:autoSpaceDE w:val="0"/>
              <w:autoSpaceDN w:val="0"/>
              <w:adjustRightInd w:val="0"/>
              <w:spacing w:after="0" w:line="240" w:lineRule="auto"/>
              <w:rPr>
                <w:rFonts w:ascii="Times New Roman" w:eastAsia="Times New Roman" w:hAnsi="Times New Roman" w:cs="Times New Roman"/>
                <w:kern w:val="16"/>
                <w:lang w:val="en-US" w:eastAsia="ru-RU"/>
              </w:rPr>
            </w:pPr>
          </w:p>
        </w:tc>
        <w:tc>
          <w:tcPr>
            <w:tcW w:w="1134" w:type="dxa"/>
          </w:tcPr>
          <w:p w14:paraId="3F0AC053" w14:textId="77777777" w:rsidR="00B06EC9" w:rsidRPr="009E11BA" w:rsidRDefault="00B06EC9" w:rsidP="00A90DE9">
            <w:pPr>
              <w:autoSpaceDE w:val="0"/>
              <w:autoSpaceDN w:val="0"/>
              <w:adjustRightInd w:val="0"/>
              <w:spacing w:after="0" w:line="240" w:lineRule="auto"/>
              <w:ind w:left="360"/>
              <w:rPr>
                <w:rFonts w:ascii="Times New Roman" w:eastAsia="Times New Roman" w:hAnsi="Times New Roman" w:cs="Times New Roman"/>
                <w:kern w:val="16"/>
                <w:highlight w:val="yellow"/>
                <w:lang w:val="en-US" w:eastAsia="ru-RU"/>
              </w:rPr>
            </w:pPr>
          </w:p>
        </w:tc>
      </w:tr>
      <w:tr w:rsidR="00B60D84" w:rsidRPr="0083636B" w14:paraId="7FB358B1" w14:textId="77777777" w:rsidTr="008C41F0">
        <w:trPr>
          <w:trHeight w:val="906"/>
          <w:jc w:val="center"/>
        </w:trPr>
        <w:tc>
          <w:tcPr>
            <w:tcW w:w="10060" w:type="dxa"/>
            <w:gridSpan w:val="5"/>
            <w:shd w:val="clear" w:color="auto" w:fill="F3F3F3"/>
            <w:vAlign w:val="center"/>
          </w:tcPr>
          <w:p w14:paraId="63242A0C" w14:textId="77777777" w:rsidR="00E239F0" w:rsidRPr="00D55216" w:rsidRDefault="00E239F0" w:rsidP="00EE13A4">
            <w:pPr>
              <w:spacing w:after="160" w:line="240" w:lineRule="auto"/>
              <w:outlineLvl w:val="0"/>
              <w:rPr>
                <w:rFonts w:ascii="Times New Roman" w:eastAsia="MS Mincho" w:hAnsi="Times New Roman" w:cs="Times New Roman"/>
                <w:lang w:val="en-US" w:eastAsia="ja-JP"/>
              </w:rPr>
            </w:pPr>
            <w:bookmarkStart w:id="1" w:name="_Toc465017789"/>
            <w:r w:rsidRPr="00D55216">
              <w:rPr>
                <w:rFonts w:ascii="Times New Roman" w:eastAsia="MS Mincho" w:hAnsi="Times New Roman" w:cs="Times New Roman"/>
                <w:lang w:val="en-US" w:eastAsia="ja-JP"/>
              </w:rPr>
              <w:t xml:space="preserve">If answer to question 5 is “yes”, then </w:t>
            </w:r>
            <w:r w:rsidRPr="00D55216">
              <w:rPr>
                <w:rFonts w:ascii="Times New Roman" w:eastAsia="MS Mincho" w:hAnsi="Times New Roman" w:cs="Times New Roman"/>
                <w:b/>
                <w:lang w:val="en-US" w:eastAsia="ja-JP"/>
              </w:rPr>
              <w:t>OP/.BP 4.11 Physical Cultural Resources</w:t>
            </w:r>
            <w:r w:rsidRPr="00D55216">
              <w:rPr>
                <w:rFonts w:ascii="Times New Roman" w:eastAsia="MS Mincho" w:hAnsi="Times New Roman" w:cs="Times New Roman"/>
                <w:lang w:val="en-US" w:eastAsia="ja-JP"/>
              </w:rPr>
              <w:t xml:space="preserve"> is applicable. In this case, sub-project proponent must provide evidence that consultation was held with and an agreement on this sub-project was obtained from an authorized representative of culture and heritage protection authority.</w:t>
            </w:r>
            <w:bookmarkEnd w:id="1"/>
            <w:r w:rsidRPr="00D55216">
              <w:rPr>
                <w:rFonts w:ascii="Times New Roman" w:eastAsia="MS Mincho" w:hAnsi="Times New Roman" w:cs="Times New Roman"/>
                <w:lang w:val="en-US" w:eastAsia="ja-JP"/>
              </w:rPr>
              <w:t xml:space="preserve"> </w:t>
            </w:r>
          </w:p>
          <w:p w14:paraId="7D6DFDED" w14:textId="3BAA1ADF" w:rsidR="00B60D84" w:rsidRPr="00D55216" w:rsidRDefault="00E239F0" w:rsidP="00EE13A4">
            <w:pPr>
              <w:autoSpaceDE w:val="0"/>
              <w:autoSpaceDN w:val="0"/>
              <w:adjustRightInd w:val="0"/>
              <w:spacing w:after="0" w:line="240" w:lineRule="auto"/>
              <w:jc w:val="both"/>
              <w:rPr>
                <w:rFonts w:ascii="Times New Roman" w:eastAsia="Times New Roman" w:hAnsi="Times New Roman" w:cs="Times New Roman"/>
                <w:color w:val="000000"/>
                <w:lang w:val="en-US" w:eastAsia="ru-RU"/>
              </w:rPr>
            </w:pPr>
            <w:bookmarkStart w:id="2" w:name="_Toc465017790"/>
            <w:r w:rsidRPr="00D55216">
              <w:rPr>
                <w:rFonts w:ascii="Times New Roman" w:eastAsia="MS Mincho" w:hAnsi="Times New Roman" w:cs="Times New Roman"/>
                <w:lang w:val="en-US" w:eastAsia="ja-JP"/>
              </w:rPr>
              <w:t xml:space="preserve">If answer to question 6 is “Yes”, then </w:t>
            </w:r>
            <w:r w:rsidRPr="00D55216">
              <w:rPr>
                <w:rFonts w:ascii="Times New Roman" w:eastAsia="MS Mincho" w:hAnsi="Times New Roman" w:cs="Times New Roman"/>
                <w:b/>
                <w:lang w:val="en-US" w:eastAsia="ja-JP"/>
              </w:rPr>
              <w:t>OP/BP 4.11</w:t>
            </w:r>
            <w:r w:rsidR="0083636B">
              <w:rPr>
                <w:rFonts w:ascii="Times New Roman" w:eastAsia="MS Mincho" w:hAnsi="Times New Roman" w:cs="Times New Roman"/>
                <w:b/>
                <w:lang w:val="en-US" w:eastAsia="ja-JP"/>
              </w:rPr>
              <w:t xml:space="preserve"> </w:t>
            </w:r>
            <w:r w:rsidRPr="00D55216">
              <w:rPr>
                <w:rFonts w:ascii="Times New Roman" w:eastAsia="MS Mincho" w:hAnsi="Times New Roman" w:cs="Times New Roman"/>
                <w:b/>
                <w:lang w:val="en-US" w:eastAsia="ja-JP"/>
              </w:rPr>
              <w:t>Physical Cultural Resources</w:t>
            </w:r>
            <w:r w:rsidRPr="00D55216">
              <w:rPr>
                <w:rFonts w:ascii="Times New Roman" w:eastAsia="MS Mincho" w:hAnsi="Times New Roman" w:cs="Times New Roman"/>
                <w:lang w:val="en-US" w:eastAsia="ja-JP"/>
              </w:rPr>
              <w:t xml:space="preserve"> is applicable and possible chance finds must be handled in accordance with OP/BP and relevant procedures provided in this EMF.</w:t>
            </w:r>
            <w:bookmarkEnd w:id="2"/>
          </w:p>
        </w:tc>
      </w:tr>
    </w:tbl>
    <w:p w14:paraId="1E5E7836" w14:textId="77777777" w:rsidR="00B60D84" w:rsidRPr="00EE13A4" w:rsidRDefault="00B60D84" w:rsidP="00EE13A4">
      <w:pPr>
        <w:spacing w:line="240" w:lineRule="auto"/>
        <w:rPr>
          <w:rFonts w:ascii="Times New Roman" w:hAnsi="Times New Roman" w:cs="Times New Roman"/>
          <w:lang w:val="en-US"/>
        </w:rPr>
      </w:pPr>
      <w:r w:rsidRPr="00EE13A4">
        <w:rPr>
          <w:rFonts w:ascii="Times New Roman" w:hAnsi="Times New Roman" w:cs="Times New Roman"/>
          <w:lang w:val="en-US"/>
        </w:rPr>
        <w:br w:type="page"/>
      </w:r>
    </w:p>
    <w:p w14:paraId="2936777A" w14:textId="77777777" w:rsidR="00B60D84" w:rsidRPr="00EE13A4" w:rsidRDefault="00B60D84" w:rsidP="00EE13A4">
      <w:pPr>
        <w:spacing w:line="240" w:lineRule="auto"/>
        <w:jc w:val="center"/>
        <w:rPr>
          <w:rFonts w:ascii="Times New Roman" w:hAnsi="Times New Roman" w:cs="Times New Roman"/>
          <w:sz w:val="48"/>
          <w:szCs w:val="48"/>
          <w:lang w:val="en-US"/>
        </w:rPr>
      </w:pPr>
    </w:p>
    <w:p w14:paraId="29923E37" w14:textId="77777777" w:rsidR="00B60D84" w:rsidRPr="00EE13A4" w:rsidRDefault="00B60D84" w:rsidP="00EE13A4">
      <w:pPr>
        <w:spacing w:line="240" w:lineRule="auto"/>
        <w:jc w:val="center"/>
        <w:rPr>
          <w:rFonts w:ascii="Times New Roman" w:hAnsi="Times New Roman" w:cs="Times New Roman"/>
          <w:sz w:val="48"/>
          <w:szCs w:val="48"/>
          <w:lang w:val="en-US"/>
        </w:rPr>
      </w:pPr>
    </w:p>
    <w:p w14:paraId="6A6994FA" w14:textId="77777777" w:rsidR="00B60D84" w:rsidRPr="00EE13A4" w:rsidRDefault="00B60D84" w:rsidP="00EE13A4">
      <w:pPr>
        <w:spacing w:line="240" w:lineRule="auto"/>
        <w:jc w:val="center"/>
        <w:rPr>
          <w:rFonts w:ascii="Times New Roman" w:hAnsi="Times New Roman" w:cs="Times New Roman"/>
          <w:sz w:val="48"/>
          <w:szCs w:val="48"/>
          <w:lang w:val="en-US"/>
        </w:rPr>
      </w:pPr>
      <w:r w:rsidRPr="00EE13A4">
        <w:rPr>
          <w:rFonts w:ascii="Times New Roman" w:hAnsi="Times New Roman" w:cs="Times New Roman"/>
          <w:sz w:val="48"/>
          <w:szCs w:val="48"/>
          <w:lang w:val="en-US"/>
        </w:rPr>
        <w:t>Environmental Management Plan</w:t>
      </w:r>
    </w:p>
    <w:p w14:paraId="6F852238" w14:textId="77777777" w:rsidR="00B60D84" w:rsidRPr="00EE13A4" w:rsidRDefault="00B60D84" w:rsidP="00EE13A4">
      <w:pPr>
        <w:spacing w:line="240" w:lineRule="auto"/>
        <w:rPr>
          <w:rFonts w:ascii="Times New Roman" w:hAnsi="Times New Roman" w:cs="Times New Roman"/>
          <w:sz w:val="48"/>
          <w:szCs w:val="48"/>
          <w:lang w:val="en-US"/>
        </w:rPr>
      </w:pPr>
    </w:p>
    <w:p w14:paraId="617EB1A8" w14:textId="77777777" w:rsidR="00B60D84" w:rsidRPr="00EE13A4" w:rsidRDefault="00B60D84" w:rsidP="00EE13A4">
      <w:pPr>
        <w:spacing w:line="240" w:lineRule="auto"/>
        <w:rPr>
          <w:rFonts w:ascii="Times New Roman" w:hAnsi="Times New Roman" w:cs="Times New Roman"/>
          <w:sz w:val="48"/>
          <w:szCs w:val="48"/>
          <w:lang w:val="en-US"/>
        </w:rPr>
      </w:pPr>
    </w:p>
    <w:p w14:paraId="442D3F79" w14:textId="263E972B" w:rsidR="00B60D84" w:rsidRPr="00EE13A4" w:rsidRDefault="00E41130" w:rsidP="00EE13A4">
      <w:pPr>
        <w:spacing w:line="240" w:lineRule="auto"/>
        <w:jc w:val="center"/>
        <w:rPr>
          <w:rFonts w:ascii="Times New Roman" w:hAnsi="Times New Roman" w:cs="Times New Roman"/>
          <w:b/>
          <w:sz w:val="56"/>
          <w:szCs w:val="56"/>
          <w:lang w:val="en-US"/>
        </w:rPr>
      </w:pPr>
      <w:r>
        <w:rPr>
          <w:rFonts w:ascii="Times New Roman" w:hAnsi="Times New Roman" w:cs="Times New Roman"/>
          <w:b/>
          <w:sz w:val="56"/>
          <w:szCs w:val="56"/>
          <w:lang w:val="en-US"/>
        </w:rPr>
        <w:t xml:space="preserve">Improvement of tourist infrastructure </w:t>
      </w:r>
      <w:r w:rsidRPr="00265724">
        <w:rPr>
          <w:rFonts w:ascii="Times New Roman" w:hAnsi="Times New Roman" w:cs="Times New Roman"/>
          <w:b/>
          <w:sz w:val="56"/>
          <w:szCs w:val="56"/>
          <w:lang w:val="en-US"/>
        </w:rPr>
        <w:t>in village Ninotsminda</w:t>
      </w:r>
      <w:r w:rsidR="003B6934" w:rsidRPr="00EE13A4">
        <w:rPr>
          <w:rFonts w:ascii="Times New Roman" w:hAnsi="Times New Roman" w:cs="Times New Roman"/>
          <w:b/>
          <w:sz w:val="56"/>
          <w:szCs w:val="56"/>
          <w:lang w:val="en-US"/>
        </w:rPr>
        <w:t xml:space="preserve"> </w:t>
      </w:r>
      <w:r w:rsidR="00B60D84" w:rsidRPr="00EE13A4">
        <w:rPr>
          <w:rFonts w:ascii="Times New Roman" w:hAnsi="Times New Roman" w:cs="Times New Roman"/>
          <w:b/>
          <w:sz w:val="56"/>
          <w:szCs w:val="56"/>
          <w:lang w:val="en-US"/>
        </w:rPr>
        <w:br w:type="page"/>
      </w:r>
    </w:p>
    <w:p w14:paraId="16E8DB5A" w14:textId="77777777" w:rsidR="00B60D84" w:rsidRPr="00EE13A4" w:rsidRDefault="00B60D84" w:rsidP="00EE13A4">
      <w:pPr>
        <w:pBdr>
          <w:bottom w:val="single" w:sz="24" w:space="4" w:color="0000FF"/>
        </w:pBdr>
        <w:spacing w:before="240" w:after="240" w:line="240" w:lineRule="auto"/>
        <w:jc w:val="both"/>
        <w:rPr>
          <w:rFonts w:ascii="Times New Roman" w:eastAsia="MS Mincho" w:hAnsi="Times New Roman" w:cs="Times New Roman"/>
          <w:b/>
          <w:caps/>
          <w:lang w:val="en-US" w:eastAsia="ja-JP"/>
        </w:rPr>
      </w:pPr>
      <w:r w:rsidRPr="00EE13A4">
        <w:rPr>
          <w:rFonts w:ascii="Times New Roman" w:eastAsia="MS Mincho" w:hAnsi="Times New Roman" w:cs="Times New Roman"/>
          <w:b/>
          <w:lang w:val="en-US" w:eastAsia="ja-JP"/>
        </w:rPr>
        <w:lastRenderedPageBreak/>
        <w:t xml:space="preserve">PART A: </w:t>
      </w:r>
      <w:r w:rsidRPr="00EE13A4">
        <w:rPr>
          <w:rFonts w:ascii="Times New Roman" w:eastAsia="MS Mincho" w:hAnsi="Times New Roman" w:cs="Times New Roman"/>
          <w:b/>
          <w:caps/>
          <w:lang w:val="en-US" w:eastAsia="ja-JP"/>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160"/>
        <w:gridCol w:w="1980"/>
        <w:gridCol w:w="2142"/>
      </w:tblGrid>
      <w:tr w:rsidR="00B60D84" w:rsidRPr="00EE13A4" w14:paraId="24B51014" w14:textId="77777777" w:rsidTr="008C41F0">
        <w:trPr>
          <w:jc w:val="center"/>
        </w:trPr>
        <w:tc>
          <w:tcPr>
            <w:tcW w:w="9144" w:type="dxa"/>
            <w:gridSpan w:val="4"/>
            <w:tcBorders>
              <w:top w:val="single" w:sz="4" w:space="0" w:color="auto"/>
              <w:bottom w:val="single" w:sz="4" w:space="0" w:color="auto"/>
            </w:tcBorders>
            <w:shd w:val="clear" w:color="auto" w:fill="E6E6E6"/>
          </w:tcPr>
          <w:p w14:paraId="7E33CFBA"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INSTITUTIONAL &amp; ADMINISTRATIVE</w:t>
            </w:r>
          </w:p>
        </w:tc>
      </w:tr>
      <w:tr w:rsidR="00B60D84" w:rsidRPr="0083636B" w14:paraId="3D1E6C0F" w14:textId="77777777" w:rsidTr="008C41F0">
        <w:trPr>
          <w:trHeight w:val="647"/>
          <w:jc w:val="center"/>
        </w:trPr>
        <w:tc>
          <w:tcPr>
            <w:tcW w:w="2862" w:type="dxa"/>
            <w:tcBorders>
              <w:top w:val="single" w:sz="4" w:space="0" w:color="auto"/>
              <w:bottom w:val="single" w:sz="4" w:space="0" w:color="auto"/>
            </w:tcBorders>
            <w:shd w:val="clear" w:color="auto" w:fill="FFFFFF"/>
          </w:tcPr>
          <w:p w14:paraId="51368C55"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Project title</w:t>
            </w:r>
          </w:p>
        </w:tc>
        <w:tc>
          <w:tcPr>
            <w:tcW w:w="6282" w:type="dxa"/>
            <w:gridSpan w:val="3"/>
            <w:tcBorders>
              <w:top w:val="single" w:sz="4" w:space="0" w:color="auto"/>
              <w:bottom w:val="single" w:sz="4" w:space="0" w:color="auto"/>
            </w:tcBorders>
            <w:shd w:val="clear" w:color="auto" w:fill="FFFFFF"/>
          </w:tcPr>
          <w:p w14:paraId="34B27425"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Empowering Poor Communities and Micro-Entrepreneurs in the Georgia Tourism Sector</w:t>
            </w:r>
          </w:p>
        </w:tc>
      </w:tr>
      <w:tr w:rsidR="00B60D84" w:rsidRPr="0083636B" w14:paraId="631BFAED" w14:textId="77777777" w:rsidTr="00017AC8">
        <w:trPr>
          <w:trHeight w:val="512"/>
          <w:jc w:val="center"/>
        </w:trPr>
        <w:tc>
          <w:tcPr>
            <w:tcW w:w="2862" w:type="dxa"/>
            <w:tcBorders>
              <w:top w:val="single" w:sz="4" w:space="0" w:color="auto"/>
              <w:bottom w:val="single" w:sz="4" w:space="0" w:color="auto"/>
            </w:tcBorders>
            <w:shd w:val="clear" w:color="auto" w:fill="FFFFFF"/>
          </w:tcPr>
          <w:p w14:paraId="53245344"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Sub-Project title </w:t>
            </w:r>
          </w:p>
        </w:tc>
        <w:tc>
          <w:tcPr>
            <w:tcW w:w="6282" w:type="dxa"/>
            <w:gridSpan w:val="3"/>
            <w:tcBorders>
              <w:top w:val="single" w:sz="4" w:space="0" w:color="auto"/>
              <w:bottom w:val="single" w:sz="4" w:space="0" w:color="auto"/>
            </w:tcBorders>
            <w:shd w:val="clear" w:color="auto" w:fill="FFFFFF"/>
          </w:tcPr>
          <w:p w14:paraId="339B2D0C" w14:textId="25C60D38" w:rsidR="003B6934" w:rsidRPr="003B6934" w:rsidRDefault="00E41130" w:rsidP="00EE13A4">
            <w:pPr>
              <w:spacing w:after="160" w:line="240" w:lineRule="auto"/>
              <w:jc w:val="both"/>
              <w:rPr>
                <w:rFonts w:ascii="Times New Roman" w:eastAsia="MS Mincho" w:hAnsi="Times New Roman" w:cs="Times New Roman"/>
                <w:lang w:val="en-US" w:eastAsia="ja-JP"/>
              </w:rPr>
            </w:pPr>
            <w:r w:rsidRPr="00E41130">
              <w:rPr>
                <w:rFonts w:ascii="Times New Roman" w:eastAsia="MS Mincho" w:hAnsi="Times New Roman" w:cs="Times New Roman"/>
                <w:lang w:val="en-US" w:eastAsia="ja-JP"/>
              </w:rPr>
              <w:t>Improvement of tourist infrastructure in village Ninotsminda</w:t>
            </w:r>
          </w:p>
        </w:tc>
      </w:tr>
      <w:tr w:rsidR="00B60D84" w:rsidRPr="0083636B" w14:paraId="5B052119" w14:textId="77777777" w:rsidTr="00F853E6">
        <w:trPr>
          <w:trHeight w:val="2771"/>
          <w:jc w:val="center"/>
        </w:trPr>
        <w:tc>
          <w:tcPr>
            <w:tcW w:w="2862" w:type="dxa"/>
            <w:tcBorders>
              <w:top w:val="single" w:sz="4" w:space="0" w:color="auto"/>
              <w:bottom w:val="single" w:sz="4" w:space="0" w:color="auto"/>
            </w:tcBorders>
            <w:shd w:val="clear" w:color="auto" w:fill="FFFFFF"/>
          </w:tcPr>
          <w:p w14:paraId="43764092"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Scope of site-specific activity</w:t>
            </w:r>
          </w:p>
        </w:tc>
        <w:tc>
          <w:tcPr>
            <w:tcW w:w="6282" w:type="dxa"/>
            <w:gridSpan w:val="3"/>
            <w:tcBorders>
              <w:top w:val="single" w:sz="4" w:space="0" w:color="auto"/>
              <w:bottom w:val="single" w:sz="4" w:space="0" w:color="auto"/>
            </w:tcBorders>
            <w:shd w:val="clear" w:color="auto" w:fill="FFFFFF"/>
          </w:tcPr>
          <w:p w14:paraId="02BAAA03" w14:textId="1ED82DC7" w:rsidR="005F7684" w:rsidRPr="005F7684" w:rsidRDefault="00F853E6" w:rsidP="005F7684">
            <w:pPr>
              <w:spacing w:after="160" w:line="240" w:lineRule="auto"/>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5F7684" w:rsidRPr="005F7684">
              <w:rPr>
                <w:rFonts w:ascii="Times New Roman" w:eastAsia="MS Mincho" w:hAnsi="Times New Roman" w:cs="Times New Roman"/>
                <w:lang w:val="en-US" w:eastAsia="ja-JP"/>
              </w:rPr>
              <w:t xml:space="preserve">he following </w:t>
            </w:r>
            <w:r>
              <w:rPr>
                <w:rFonts w:ascii="Times New Roman" w:eastAsia="MS Mincho" w:hAnsi="Times New Roman" w:cs="Times New Roman"/>
                <w:lang w:val="en-US" w:eastAsia="ja-JP"/>
              </w:rPr>
              <w:t>works</w:t>
            </w:r>
            <w:r w:rsidR="005F7684" w:rsidRPr="005F7684">
              <w:rPr>
                <w:rFonts w:ascii="Times New Roman" w:eastAsia="MS Mincho" w:hAnsi="Times New Roman" w:cs="Times New Roman"/>
                <w:lang w:val="en-US" w:eastAsia="ja-JP"/>
              </w:rPr>
              <w:t xml:space="preserve"> will be </w:t>
            </w:r>
            <w:r>
              <w:rPr>
                <w:rFonts w:ascii="Times New Roman" w:eastAsia="MS Mincho" w:hAnsi="Times New Roman" w:cs="Times New Roman"/>
                <w:lang w:val="en-US" w:eastAsia="ja-JP"/>
              </w:rPr>
              <w:t xml:space="preserve">implemented </w:t>
            </w:r>
            <w:r w:rsidR="005F7684" w:rsidRPr="005F7684">
              <w:rPr>
                <w:rFonts w:ascii="Times New Roman" w:eastAsia="MS Mincho" w:hAnsi="Times New Roman" w:cs="Times New Roman"/>
                <w:lang w:val="en-US" w:eastAsia="ja-JP"/>
              </w:rPr>
              <w:t xml:space="preserve">within the SP: </w:t>
            </w:r>
          </w:p>
          <w:p w14:paraId="766DBD9B" w14:textId="77777777" w:rsidR="00F853E6" w:rsidRPr="00F853E6" w:rsidRDefault="00F853E6" w:rsidP="00F853E6">
            <w:pPr>
              <w:pStyle w:val="ListParagraph"/>
              <w:numPr>
                <w:ilvl w:val="0"/>
                <w:numId w:val="33"/>
              </w:numPr>
              <w:spacing w:line="240" w:lineRule="auto"/>
              <w:jc w:val="both"/>
              <w:rPr>
                <w:rFonts w:ascii="Times New Roman" w:hAnsi="Times New Roman" w:cs="Times New Roman"/>
                <w:lang w:val="en-US"/>
              </w:rPr>
            </w:pPr>
            <w:r w:rsidRPr="00F853E6">
              <w:rPr>
                <w:rFonts w:ascii="Times New Roman" w:hAnsi="Times New Roman" w:cs="Times New Roman"/>
                <w:lang w:val="en-US"/>
              </w:rPr>
              <w:t>Installation of three tourist banner with information on Ninotsminda Cathedral (with dual protective glass);</w:t>
            </w:r>
          </w:p>
          <w:p w14:paraId="6B0FD32D" w14:textId="77777777" w:rsidR="00F853E6" w:rsidRPr="00F853E6" w:rsidRDefault="00F853E6" w:rsidP="00F853E6">
            <w:pPr>
              <w:pStyle w:val="ListParagraph"/>
              <w:numPr>
                <w:ilvl w:val="0"/>
                <w:numId w:val="33"/>
              </w:numPr>
              <w:spacing w:line="240" w:lineRule="auto"/>
              <w:jc w:val="both"/>
              <w:rPr>
                <w:rFonts w:ascii="Times New Roman" w:hAnsi="Times New Roman" w:cs="Times New Roman"/>
                <w:lang w:val="en-US"/>
              </w:rPr>
            </w:pPr>
            <w:r w:rsidRPr="00F853E6">
              <w:rPr>
                <w:rFonts w:ascii="Times New Roman" w:hAnsi="Times New Roman" w:cs="Times New Roman"/>
                <w:lang w:val="en-US"/>
              </w:rPr>
              <w:t>Installation of one banner with the touristic map;</w:t>
            </w:r>
          </w:p>
          <w:p w14:paraId="59254687" w14:textId="77777777" w:rsidR="00F853E6" w:rsidRPr="00F853E6" w:rsidRDefault="00F853E6" w:rsidP="00F853E6">
            <w:pPr>
              <w:pStyle w:val="ListParagraph"/>
              <w:numPr>
                <w:ilvl w:val="0"/>
                <w:numId w:val="33"/>
              </w:numPr>
              <w:spacing w:line="240" w:lineRule="auto"/>
              <w:jc w:val="both"/>
              <w:rPr>
                <w:rFonts w:ascii="Times New Roman" w:hAnsi="Times New Roman" w:cs="Times New Roman"/>
                <w:lang w:val="en-US"/>
              </w:rPr>
            </w:pPr>
            <w:r w:rsidRPr="00F853E6">
              <w:rPr>
                <w:rFonts w:ascii="Times New Roman" w:hAnsi="Times New Roman" w:cs="Times New Roman"/>
                <w:lang w:val="en-US"/>
              </w:rPr>
              <w:t>Installation of ten signs with one arrow;</w:t>
            </w:r>
          </w:p>
          <w:p w14:paraId="060F9984" w14:textId="77777777" w:rsidR="00F853E6" w:rsidRPr="00F853E6" w:rsidRDefault="00F853E6" w:rsidP="00F853E6">
            <w:pPr>
              <w:pStyle w:val="ListParagraph"/>
              <w:numPr>
                <w:ilvl w:val="0"/>
                <w:numId w:val="33"/>
              </w:numPr>
              <w:spacing w:line="240" w:lineRule="auto"/>
              <w:jc w:val="both"/>
              <w:rPr>
                <w:rFonts w:ascii="Times New Roman" w:hAnsi="Times New Roman" w:cs="Times New Roman"/>
                <w:lang w:val="en-US"/>
              </w:rPr>
            </w:pPr>
            <w:r w:rsidRPr="00F853E6">
              <w:rPr>
                <w:rFonts w:ascii="Times New Roman" w:hAnsi="Times New Roman" w:cs="Times New Roman"/>
                <w:lang w:val="en-US"/>
              </w:rPr>
              <w:t>Installation of two signs with 7 arrows at the junction of Kakheti main road and village entrance;</w:t>
            </w:r>
          </w:p>
          <w:p w14:paraId="1F8102B8" w14:textId="77777777" w:rsidR="00F853E6" w:rsidRPr="00F853E6" w:rsidRDefault="00F853E6" w:rsidP="00F853E6">
            <w:pPr>
              <w:pStyle w:val="ListParagraph"/>
              <w:numPr>
                <w:ilvl w:val="0"/>
                <w:numId w:val="33"/>
              </w:numPr>
              <w:spacing w:line="240" w:lineRule="auto"/>
              <w:jc w:val="both"/>
              <w:rPr>
                <w:rFonts w:ascii="Times New Roman" w:hAnsi="Times New Roman" w:cs="Times New Roman"/>
                <w:lang w:val="en-US"/>
              </w:rPr>
            </w:pPr>
            <w:r w:rsidRPr="00F853E6">
              <w:rPr>
                <w:rFonts w:ascii="Times New Roman" w:hAnsi="Times New Roman" w:cs="Times New Roman"/>
                <w:lang w:val="en-US"/>
              </w:rPr>
              <w:t>Installation of ten benches;</w:t>
            </w:r>
          </w:p>
          <w:p w14:paraId="2CFF58F9" w14:textId="7359FC09" w:rsidR="00B60D84" w:rsidRPr="00F853E6" w:rsidRDefault="00F853E6" w:rsidP="00F853E6">
            <w:pPr>
              <w:pStyle w:val="ListParagraph"/>
              <w:numPr>
                <w:ilvl w:val="0"/>
                <w:numId w:val="33"/>
              </w:numPr>
              <w:spacing w:line="240" w:lineRule="auto"/>
              <w:jc w:val="both"/>
              <w:rPr>
                <w:rFonts w:ascii="Times New Roman" w:hAnsi="Times New Roman" w:cs="Times New Roman"/>
                <w:lang w:val="en-US"/>
              </w:rPr>
            </w:pPr>
            <w:r w:rsidRPr="00F853E6">
              <w:rPr>
                <w:rFonts w:ascii="Times New Roman" w:hAnsi="Times New Roman" w:cs="Times New Roman"/>
                <w:lang w:val="en-US"/>
              </w:rPr>
              <w:t>Construction of two bus shelters.</w:t>
            </w:r>
          </w:p>
        </w:tc>
      </w:tr>
      <w:tr w:rsidR="00B60D84" w:rsidRPr="0083636B" w14:paraId="0E977A3E" w14:textId="77777777" w:rsidTr="00BA13CD">
        <w:trPr>
          <w:trHeight w:val="1205"/>
          <w:jc w:val="center"/>
        </w:trPr>
        <w:tc>
          <w:tcPr>
            <w:tcW w:w="2862" w:type="dxa"/>
            <w:tcBorders>
              <w:top w:val="single" w:sz="4" w:space="0" w:color="auto"/>
              <w:bottom w:val="single" w:sz="4" w:space="0" w:color="auto"/>
            </w:tcBorders>
            <w:shd w:val="clear" w:color="auto" w:fill="FFFFFF"/>
          </w:tcPr>
          <w:p w14:paraId="6ED39159" w14:textId="0645D9A3"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Institutional arrangements (WB)</w:t>
            </w:r>
          </w:p>
        </w:tc>
        <w:tc>
          <w:tcPr>
            <w:tcW w:w="2160" w:type="dxa"/>
            <w:tcBorders>
              <w:top w:val="single" w:sz="4" w:space="0" w:color="auto"/>
              <w:bottom w:val="single" w:sz="4" w:space="0" w:color="auto"/>
            </w:tcBorders>
            <w:shd w:val="clear" w:color="auto" w:fill="FFFFFF"/>
          </w:tcPr>
          <w:p w14:paraId="457BF84C"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Task Team Leader:</w:t>
            </w:r>
          </w:p>
          <w:p w14:paraId="3FF143EA"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Gloria La Cava</w:t>
            </w:r>
          </w:p>
        </w:tc>
        <w:tc>
          <w:tcPr>
            <w:tcW w:w="4122" w:type="dxa"/>
            <w:gridSpan w:val="2"/>
            <w:tcBorders>
              <w:top w:val="single" w:sz="4" w:space="0" w:color="auto"/>
              <w:bottom w:val="single" w:sz="4" w:space="0" w:color="auto"/>
            </w:tcBorders>
            <w:shd w:val="clear" w:color="auto" w:fill="FFFFFF"/>
          </w:tcPr>
          <w:p w14:paraId="25C74CB7"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Safeguards Specialist:</w:t>
            </w:r>
          </w:p>
          <w:p w14:paraId="69D6C0C0"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Darejan Kapanadze</w:t>
            </w:r>
            <w:r w:rsidR="004C6404" w:rsidRPr="00EE13A4">
              <w:rPr>
                <w:rFonts w:ascii="Times New Roman" w:eastAsia="MS Mincho" w:hAnsi="Times New Roman" w:cs="Times New Roman"/>
                <w:lang w:val="en-US" w:eastAsia="ja-JP"/>
              </w:rPr>
              <w:t>, Environment</w:t>
            </w:r>
          </w:p>
          <w:p w14:paraId="6EAD6F65" w14:textId="77777777" w:rsidR="00B60D84" w:rsidRPr="00EE13A4" w:rsidRDefault="004C6404" w:rsidP="00EE13A4">
            <w:pPr>
              <w:spacing w:after="160" w:line="240" w:lineRule="auto"/>
              <w:jc w:val="center"/>
              <w:rPr>
                <w:rFonts w:ascii="Times New Roman" w:eastAsia="MS Mincho" w:hAnsi="Times New Roman" w:cs="Times New Roman"/>
                <w:b/>
                <w:lang w:val="en-US" w:eastAsia="ja-JP"/>
              </w:rPr>
            </w:pPr>
            <w:r w:rsidRPr="00EE13A4">
              <w:rPr>
                <w:rFonts w:ascii="Times New Roman" w:eastAsia="MS Mincho" w:hAnsi="Times New Roman" w:cs="Times New Roman"/>
                <w:lang w:val="en-US" w:eastAsia="ja-JP"/>
              </w:rPr>
              <w:t xml:space="preserve">Rebecca Lacroix and </w:t>
            </w:r>
            <w:r w:rsidR="00B60D84" w:rsidRPr="00EE13A4">
              <w:rPr>
                <w:rFonts w:ascii="Times New Roman" w:eastAsia="MS Mincho" w:hAnsi="Times New Roman" w:cs="Times New Roman"/>
                <w:lang w:val="en-US" w:eastAsia="ja-JP"/>
              </w:rPr>
              <w:t>David Jijelava</w:t>
            </w:r>
            <w:r w:rsidRPr="00EE13A4">
              <w:rPr>
                <w:rFonts w:ascii="Times New Roman" w:eastAsia="MS Mincho" w:hAnsi="Times New Roman" w:cs="Times New Roman"/>
                <w:lang w:val="en-US" w:eastAsia="ja-JP"/>
              </w:rPr>
              <w:t>, S</w:t>
            </w:r>
            <w:r w:rsidR="00B60D84" w:rsidRPr="00EE13A4">
              <w:rPr>
                <w:rFonts w:ascii="Times New Roman" w:eastAsia="MS Mincho" w:hAnsi="Times New Roman" w:cs="Times New Roman"/>
                <w:lang w:val="en-US" w:eastAsia="ja-JP"/>
              </w:rPr>
              <w:t>ocial</w:t>
            </w:r>
          </w:p>
        </w:tc>
      </w:tr>
      <w:tr w:rsidR="00B60D84" w:rsidRPr="00EE13A4" w14:paraId="6DD316DD" w14:textId="77777777" w:rsidTr="00CE37BA">
        <w:trPr>
          <w:trHeight w:val="1115"/>
          <w:jc w:val="center"/>
        </w:trPr>
        <w:tc>
          <w:tcPr>
            <w:tcW w:w="2862" w:type="dxa"/>
            <w:tcBorders>
              <w:top w:val="single" w:sz="4" w:space="0" w:color="auto"/>
              <w:bottom w:val="single" w:sz="4" w:space="0" w:color="auto"/>
            </w:tcBorders>
            <w:shd w:val="clear" w:color="auto" w:fill="FFFFFF"/>
          </w:tcPr>
          <w:p w14:paraId="64395C6F"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Implementation arrangements </w:t>
            </w:r>
          </w:p>
          <w:p w14:paraId="079C0C35"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(Borrower)</w:t>
            </w:r>
          </w:p>
        </w:tc>
        <w:tc>
          <w:tcPr>
            <w:tcW w:w="2160" w:type="dxa"/>
            <w:tcBorders>
              <w:top w:val="single" w:sz="4" w:space="0" w:color="auto"/>
              <w:bottom w:val="single" w:sz="4" w:space="0" w:color="auto"/>
            </w:tcBorders>
            <w:shd w:val="clear" w:color="auto" w:fill="FFFFFF"/>
          </w:tcPr>
          <w:p w14:paraId="088D06BA"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Implementing entity:</w:t>
            </w:r>
          </w:p>
          <w:p w14:paraId="2547CD43" w14:textId="77777777" w:rsidR="00B60D84" w:rsidRPr="00EE13A4" w:rsidRDefault="004C640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Biological Farming Association “Elkana”</w:t>
            </w:r>
          </w:p>
        </w:tc>
        <w:tc>
          <w:tcPr>
            <w:tcW w:w="1980" w:type="dxa"/>
            <w:tcBorders>
              <w:top w:val="single" w:sz="4" w:space="0" w:color="auto"/>
              <w:bottom w:val="single" w:sz="4" w:space="0" w:color="auto"/>
            </w:tcBorders>
            <w:shd w:val="clear" w:color="auto" w:fill="FFFFFF"/>
          </w:tcPr>
          <w:p w14:paraId="4E9A45F3"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Works supervisor:</w:t>
            </w:r>
          </w:p>
          <w:p w14:paraId="0F7A677A" w14:textId="77777777" w:rsidR="00B60D84" w:rsidRPr="00EE13A4" w:rsidRDefault="004C640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Biological Farming Association “</w:t>
            </w:r>
            <w:r w:rsidR="00B60D84" w:rsidRPr="00EE13A4">
              <w:rPr>
                <w:rFonts w:ascii="Times New Roman" w:eastAsia="MS Mincho" w:hAnsi="Times New Roman" w:cs="Times New Roman"/>
                <w:lang w:val="en-US" w:eastAsia="ja-JP"/>
              </w:rPr>
              <w:t>Elkana</w:t>
            </w:r>
            <w:r w:rsidRPr="00EE13A4">
              <w:rPr>
                <w:rFonts w:ascii="Times New Roman" w:eastAsia="MS Mincho" w:hAnsi="Times New Roman" w:cs="Times New Roman"/>
                <w:lang w:val="en-US" w:eastAsia="ja-JP"/>
              </w:rPr>
              <w:t>”</w:t>
            </w:r>
          </w:p>
        </w:tc>
        <w:tc>
          <w:tcPr>
            <w:tcW w:w="2142" w:type="dxa"/>
            <w:tcBorders>
              <w:top w:val="single" w:sz="4" w:space="0" w:color="auto"/>
              <w:bottom w:val="single" w:sz="4" w:space="0" w:color="auto"/>
            </w:tcBorders>
            <w:shd w:val="clear" w:color="auto" w:fill="FFFFFF"/>
          </w:tcPr>
          <w:p w14:paraId="65E071E2"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Works contractor:</w:t>
            </w:r>
          </w:p>
          <w:p w14:paraId="6E7DDEA3"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(tbd)</w:t>
            </w:r>
          </w:p>
        </w:tc>
      </w:tr>
      <w:tr w:rsidR="00B60D84" w:rsidRPr="00EE13A4" w14:paraId="4A63B1CD" w14:textId="77777777" w:rsidTr="00CE37BA">
        <w:trPr>
          <w:trHeight w:val="305"/>
          <w:jc w:val="center"/>
        </w:trPr>
        <w:tc>
          <w:tcPr>
            <w:tcW w:w="9144" w:type="dxa"/>
            <w:gridSpan w:val="4"/>
            <w:tcBorders>
              <w:top w:val="single" w:sz="4" w:space="0" w:color="auto"/>
              <w:bottom w:val="single" w:sz="4" w:space="0" w:color="auto"/>
            </w:tcBorders>
            <w:shd w:val="clear" w:color="auto" w:fill="E6E6E6"/>
          </w:tcPr>
          <w:p w14:paraId="5620FBAB"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SITE DESCRIPTION</w:t>
            </w:r>
          </w:p>
        </w:tc>
      </w:tr>
      <w:tr w:rsidR="00B60D84" w:rsidRPr="0083636B" w14:paraId="760EB067" w14:textId="77777777" w:rsidTr="002E2748">
        <w:trPr>
          <w:trHeight w:val="809"/>
          <w:jc w:val="center"/>
        </w:trPr>
        <w:tc>
          <w:tcPr>
            <w:tcW w:w="2862" w:type="dxa"/>
            <w:tcBorders>
              <w:top w:val="single" w:sz="4" w:space="0" w:color="auto"/>
              <w:bottom w:val="single" w:sz="4" w:space="0" w:color="auto"/>
            </w:tcBorders>
          </w:tcPr>
          <w:p w14:paraId="6DA8E7C7"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Who owns the building to be constructed/extended/ reconstructed? </w:t>
            </w:r>
          </w:p>
        </w:tc>
        <w:tc>
          <w:tcPr>
            <w:tcW w:w="6282" w:type="dxa"/>
            <w:gridSpan w:val="3"/>
            <w:tcBorders>
              <w:top w:val="single" w:sz="4" w:space="0" w:color="auto"/>
              <w:bottom w:val="single" w:sz="4" w:space="0" w:color="auto"/>
            </w:tcBorders>
          </w:tcPr>
          <w:p w14:paraId="03D0A320" w14:textId="764FD6F4" w:rsidR="00B60D84" w:rsidRPr="00EE13A4" w:rsidRDefault="00ED6E08" w:rsidP="00EE13A4">
            <w:pPr>
              <w:spacing w:after="160" w:line="240" w:lineRule="auto"/>
              <w:rPr>
                <w:rFonts w:ascii="Times New Roman" w:eastAsia="MS Mincho" w:hAnsi="Times New Roman" w:cs="Times New Roman"/>
                <w:lang w:val="en-US" w:eastAsia="ja-JP"/>
              </w:rPr>
            </w:pPr>
            <w:r w:rsidRPr="00107631">
              <w:rPr>
                <w:rFonts w:ascii="Times New Roman" w:eastAsia="Times New Roman" w:hAnsi="Times New Roman" w:cs="Times New Roman"/>
                <w:lang w:val="fr-FR" w:eastAsia="ru-RU"/>
              </w:rPr>
              <w:t>Works are not relate to buildings</w:t>
            </w:r>
          </w:p>
        </w:tc>
      </w:tr>
      <w:tr w:rsidR="00B60D84" w:rsidRPr="0083636B" w14:paraId="5E9E66AA" w14:textId="77777777" w:rsidTr="008C41F0">
        <w:trPr>
          <w:jc w:val="center"/>
        </w:trPr>
        <w:tc>
          <w:tcPr>
            <w:tcW w:w="2862" w:type="dxa"/>
            <w:tcBorders>
              <w:top w:val="single" w:sz="4" w:space="0" w:color="auto"/>
              <w:bottom w:val="single" w:sz="4" w:space="0" w:color="auto"/>
            </w:tcBorders>
          </w:tcPr>
          <w:p w14:paraId="2C925EF3"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Who owns the land allocated for sub-project?</w:t>
            </w:r>
          </w:p>
          <w:p w14:paraId="065149C0"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Who uses the land (formal/informal)?</w:t>
            </w:r>
          </w:p>
        </w:tc>
        <w:tc>
          <w:tcPr>
            <w:tcW w:w="6282" w:type="dxa"/>
            <w:gridSpan w:val="3"/>
            <w:tcBorders>
              <w:top w:val="single" w:sz="4" w:space="0" w:color="auto"/>
              <w:bottom w:val="single" w:sz="4" w:space="0" w:color="auto"/>
            </w:tcBorders>
          </w:tcPr>
          <w:p w14:paraId="77870A70" w14:textId="38E0BF2E" w:rsidR="00822F97" w:rsidRPr="003250A8" w:rsidRDefault="00822F97" w:rsidP="00925289">
            <w:pPr>
              <w:spacing w:line="240" w:lineRule="auto"/>
              <w:jc w:val="both"/>
              <w:rPr>
                <w:rFonts w:ascii="Times New Roman" w:hAnsi="Times New Roman" w:cs="Times New Roman"/>
                <w:highlight w:val="yellow"/>
                <w:lang w:val="en-US"/>
              </w:rPr>
            </w:pPr>
            <w:r w:rsidRPr="00775434">
              <w:rPr>
                <w:rFonts w:ascii="Times New Roman" w:hAnsi="Times New Roman" w:cs="Times New Roman"/>
                <w:lang w:val="en-US"/>
              </w:rPr>
              <w:t>The area</w:t>
            </w:r>
            <w:r w:rsidR="00EF47A3" w:rsidRPr="00775434">
              <w:rPr>
                <w:rFonts w:ascii="Times New Roman" w:hAnsi="Times New Roman" w:cs="Times New Roman"/>
                <w:lang w:val="en-US"/>
              </w:rPr>
              <w:t xml:space="preserve"> were the </w:t>
            </w:r>
            <w:r w:rsidR="00F853E6">
              <w:rPr>
                <w:rFonts w:ascii="Times New Roman" w:hAnsi="Times New Roman" w:cs="Times New Roman"/>
                <w:lang w:val="en-US"/>
              </w:rPr>
              <w:t>bus shelters</w:t>
            </w:r>
            <w:r w:rsidR="00EF47A3" w:rsidRPr="00775434">
              <w:rPr>
                <w:rFonts w:ascii="Times New Roman" w:hAnsi="Times New Roman" w:cs="Times New Roman"/>
                <w:lang w:val="en-US"/>
              </w:rPr>
              <w:t xml:space="preserve"> will be placed</w:t>
            </w:r>
            <w:r w:rsidRPr="00775434">
              <w:rPr>
                <w:rFonts w:ascii="Times New Roman" w:hAnsi="Times New Roman" w:cs="Times New Roman"/>
                <w:lang w:val="en-US"/>
              </w:rPr>
              <w:t xml:space="preserve"> </w:t>
            </w:r>
            <w:r w:rsidR="00F853E6">
              <w:rPr>
                <w:rFonts w:ascii="Times New Roman" w:hAnsi="Times New Roman" w:cs="Times New Roman"/>
                <w:lang w:val="en-US"/>
              </w:rPr>
              <w:t xml:space="preserve">and the village road are </w:t>
            </w:r>
            <w:r w:rsidR="0046707F" w:rsidRPr="00775434">
              <w:rPr>
                <w:rFonts w:ascii="Times New Roman" w:hAnsi="Times New Roman" w:cs="Times New Roman"/>
                <w:lang w:val="en-US"/>
              </w:rPr>
              <w:t xml:space="preserve">the property of </w:t>
            </w:r>
            <w:r w:rsidR="00C31C0B" w:rsidRPr="00F853E6">
              <w:rPr>
                <w:rFonts w:ascii="Times New Roman" w:hAnsi="Times New Roman" w:cs="Times New Roman"/>
                <w:lang w:val="en-US"/>
              </w:rPr>
              <w:t xml:space="preserve">Sagarejo </w:t>
            </w:r>
            <w:r w:rsidR="00EF47A3" w:rsidRPr="00F853E6">
              <w:rPr>
                <w:rFonts w:ascii="Times New Roman" w:hAnsi="Times New Roman" w:cs="Times New Roman"/>
                <w:lang w:val="en-US"/>
              </w:rPr>
              <w:t>municipality</w:t>
            </w:r>
            <w:r w:rsidR="00F853E6">
              <w:rPr>
                <w:rFonts w:ascii="Times New Roman" w:hAnsi="Times New Roman" w:cs="Times New Roman"/>
                <w:lang w:val="en-US"/>
              </w:rPr>
              <w:t>.</w:t>
            </w:r>
          </w:p>
          <w:p w14:paraId="12A853AA" w14:textId="15C64C37" w:rsidR="00B60D84" w:rsidRPr="003250A8" w:rsidRDefault="00822F97" w:rsidP="0076107C">
            <w:pPr>
              <w:spacing w:after="160" w:line="240" w:lineRule="auto"/>
              <w:rPr>
                <w:rFonts w:ascii="Times New Roman" w:eastAsia="MS Mincho" w:hAnsi="Times New Roman" w:cs="Times New Roman"/>
                <w:highlight w:val="yellow"/>
                <w:lang w:val="en-US" w:eastAsia="ja-JP"/>
              </w:rPr>
            </w:pPr>
            <w:r w:rsidRPr="00775434">
              <w:rPr>
                <w:rFonts w:ascii="Times New Roman" w:hAnsi="Times New Roman" w:cs="Times New Roman"/>
                <w:lang w:val="en-US"/>
              </w:rPr>
              <w:t>The area is u</w:t>
            </w:r>
            <w:r w:rsidR="0076107C" w:rsidRPr="00775434">
              <w:rPr>
                <w:rFonts w:ascii="Times New Roman" w:hAnsi="Times New Roman" w:cs="Times New Roman"/>
                <w:lang w:val="en-US"/>
              </w:rPr>
              <w:t>sed by the local residents and visitors</w:t>
            </w:r>
            <w:r w:rsidRPr="00775434">
              <w:rPr>
                <w:rFonts w:ascii="Times New Roman" w:hAnsi="Times New Roman" w:cs="Times New Roman"/>
                <w:lang w:val="en-US"/>
              </w:rPr>
              <w:t>.</w:t>
            </w:r>
          </w:p>
        </w:tc>
      </w:tr>
      <w:tr w:rsidR="00B60D84" w:rsidRPr="0083636B" w14:paraId="378D0C54" w14:textId="77777777" w:rsidTr="00013304">
        <w:trPr>
          <w:trHeight w:val="11060"/>
          <w:jc w:val="center"/>
        </w:trPr>
        <w:tc>
          <w:tcPr>
            <w:tcW w:w="2862" w:type="dxa"/>
            <w:tcBorders>
              <w:top w:val="single" w:sz="4" w:space="0" w:color="auto"/>
              <w:bottom w:val="single" w:sz="4" w:space="0" w:color="auto"/>
            </w:tcBorders>
          </w:tcPr>
          <w:p w14:paraId="7DD573A7"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lastRenderedPageBreak/>
              <w:t>Description of physical and natural environment, and of the socio-economic context around the site</w:t>
            </w:r>
          </w:p>
        </w:tc>
        <w:tc>
          <w:tcPr>
            <w:tcW w:w="6282" w:type="dxa"/>
            <w:gridSpan w:val="3"/>
            <w:tcBorders>
              <w:top w:val="single" w:sz="4" w:space="0" w:color="auto"/>
              <w:bottom w:val="single" w:sz="4" w:space="0" w:color="auto"/>
            </w:tcBorders>
          </w:tcPr>
          <w:p w14:paraId="399B7CEE" w14:textId="6C6AC190" w:rsidR="00540F81" w:rsidRPr="00B804C6" w:rsidRDefault="00540F81" w:rsidP="00E97DDB">
            <w:pPr>
              <w:spacing w:line="240" w:lineRule="auto"/>
              <w:jc w:val="both"/>
              <w:rPr>
                <w:rFonts w:ascii="Times New Roman" w:hAnsi="Times New Roman" w:cs="Times New Roman"/>
                <w:color w:val="000000" w:themeColor="text1"/>
                <w:lang w:val="en-US"/>
              </w:rPr>
            </w:pPr>
            <w:r w:rsidRPr="00B804C6">
              <w:rPr>
                <w:rFonts w:ascii="Times New Roman" w:hAnsi="Times New Roman" w:cs="Times New Roman"/>
                <w:color w:val="000000" w:themeColor="text1"/>
                <w:lang w:val="en-US"/>
              </w:rPr>
              <w:t>Village Ninotsminda is located in Sagarejo</w:t>
            </w:r>
            <w:r w:rsidR="00925289">
              <w:rPr>
                <w:rFonts w:ascii="Times New Roman" w:hAnsi="Times New Roman" w:cs="Times New Roman"/>
                <w:color w:val="000000" w:themeColor="text1"/>
                <w:lang w:val="en-US"/>
              </w:rPr>
              <w:t xml:space="preserve"> Municipality (Kakhati Region)</w:t>
            </w:r>
            <w:r w:rsidRPr="00B804C6">
              <w:rPr>
                <w:rFonts w:ascii="Times New Roman" w:hAnsi="Times New Roman" w:cs="Times New Roman"/>
                <w:color w:val="000000" w:themeColor="text1"/>
                <w:lang w:val="ka-GE"/>
              </w:rPr>
              <w:t xml:space="preserve"> at an altitude of 800 </w:t>
            </w:r>
            <w:r w:rsidRPr="00B804C6">
              <w:rPr>
                <w:rFonts w:ascii="Times New Roman" w:hAnsi="Times New Roman" w:cs="Times New Roman"/>
                <w:color w:val="000000" w:themeColor="text1"/>
                <w:lang w:val="en-US"/>
              </w:rPr>
              <w:t xml:space="preserve">meter above sea level, 2 kilometers away from town </w:t>
            </w:r>
            <w:r w:rsidR="00925289" w:rsidRPr="00B804C6">
              <w:rPr>
                <w:rFonts w:ascii="Times New Roman" w:hAnsi="Times New Roman" w:cs="Times New Roman"/>
                <w:color w:val="000000" w:themeColor="text1"/>
                <w:lang w:val="en-US"/>
              </w:rPr>
              <w:t>Sagarejo and</w:t>
            </w:r>
            <w:r w:rsidRPr="00B804C6">
              <w:rPr>
                <w:rFonts w:ascii="Times New Roman" w:hAnsi="Times New Roman" w:cs="Times New Roman"/>
                <w:color w:val="000000" w:themeColor="text1"/>
                <w:lang w:val="en-US"/>
              </w:rPr>
              <w:t xml:space="preserve"> </w:t>
            </w:r>
            <w:r w:rsidR="00925289">
              <w:rPr>
                <w:rFonts w:ascii="Times New Roman" w:hAnsi="Times New Roman" w:cs="Times New Roman"/>
                <w:color w:val="000000" w:themeColor="text1"/>
                <w:lang w:val="en-US"/>
              </w:rPr>
              <w:t xml:space="preserve">about </w:t>
            </w:r>
            <w:r w:rsidRPr="00B804C6">
              <w:rPr>
                <w:rFonts w:ascii="Times New Roman" w:hAnsi="Times New Roman" w:cs="Times New Roman"/>
                <w:color w:val="000000" w:themeColor="text1"/>
                <w:lang w:val="en-US"/>
              </w:rPr>
              <w:t xml:space="preserve">45 </w:t>
            </w:r>
            <w:r w:rsidRPr="00B804C6">
              <w:rPr>
                <w:rFonts w:ascii="Times New Roman" w:hAnsi="Times New Roman" w:cs="Times New Roman"/>
                <w:color w:val="000000" w:themeColor="text1"/>
                <w:lang w:val="ka-GE"/>
              </w:rPr>
              <w:t>km away from Tbilisi.</w:t>
            </w:r>
          </w:p>
          <w:p w14:paraId="5FC49F64" w14:textId="77777777" w:rsidR="00540F81" w:rsidRPr="00B804C6" w:rsidRDefault="00540F81" w:rsidP="00E97DDB">
            <w:pPr>
              <w:spacing w:line="240" w:lineRule="auto"/>
              <w:jc w:val="both"/>
              <w:rPr>
                <w:rFonts w:ascii="Times New Roman" w:hAnsi="Times New Roman" w:cs="Times New Roman"/>
                <w:lang w:val="en-US"/>
              </w:rPr>
            </w:pPr>
            <w:r w:rsidRPr="00B804C6">
              <w:rPr>
                <w:rFonts w:ascii="Times New Roman" w:hAnsi="Times New Roman" w:cs="Times New Roman"/>
                <w:lang w:val="en-US"/>
              </w:rPr>
              <w:t>According to the tectonics, Kakheti region includes three large geotectonic blocks. Sagarejo municipality is located in eastern subsidence zone of Georgian lump (intermontane depression), which is presented by Outer Kakheti sub-zone within the limits of Kakheti. Low- and middle-mountainous TsivGombori ridge (1000-2000 m) of a common Caucasioni direction, which is a large young anticline developed on the substrate of Pliocene Molassa deposits. The given deposits are situated in an unconformity on the Cretaceous and Paleogene complex-folded flysch deposits. In the crest part of Tsiv-Gombori ridge and upper step of its northern slope, there are fragments of plain-wavy watersheds and denudation surfaces surviving. Its surfaces are dissectioned by breakthrough gorges and all of them are characterized by occurrence of strong mudflow processes.</w:t>
            </w:r>
          </w:p>
          <w:p w14:paraId="5A2FDD59" w14:textId="24876B28" w:rsidR="00B804C6" w:rsidRPr="00B804C6" w:rsidRDefault="00B804C6" w:rsidP="00B804C6">
            <w:pPr>
              <w:spacing w:line="240" w:lineRule="auto"/>
              <w:jc w:val="both"/>
              <w:rPr>
                <w:rFonts w:ascii="Times New Roman" w:hAnsi="Times New Roman" w:cs="Times New Roman"/>
                <w:lang w:val="en-US"/>
              </w:rPr>
            </w:pPr>
            <w:r w:rsidRPr="00B804C6">
              <w:rPr>
                <w:rFonts w:ascii="Times New Roman" w:hAnsi="Times New Roman" w:cs="Times New Roman"/>
                <w:lang w:val="en-US"/>
              </w:rPr>
              <w:t xml:space="preserve">The main river of the municipality is river Iori. Since construction of Sioni water reservoir on the river Iori, the river flow in the lower reaches has been totally regulated. The river Iori crosses the Iori slope from southern side. Geo-botanical district of Iori upland comprises vast territory between rivers Kura-Alazani. It is stretched over 168 km to the south-east of Tbilisi till Azerbaijan border . The maximum width of the area is 55-60 km. Iori upland is bordered with Saguramo-Ialno and Gombori ridges to the north and Azerbaijan border and Eldari lowland from the south, east and north-east. Hydrographic system of the Sagarejo Municipality is fairly poor. Entire Iori upland is dissected with r. Iori, which has almost no tributaries within the district. Only small streams (Lotchiniskhevi, etc.) flow down the upland (slopes of the hills). Dry gorges are also present. They are filled in spring and the water reaches the mother river. Salt lakes (Kajiri, Ujarma, etc.) and salt springs are also present. Old troughs (Shiraki, Taribana, etc.) are filled with Quaternary sediments. </w:t>
            </w:r>
            <w:r w:rsidRPr="00FA6B4D">
              <w:rPr>
                <w:rFonts w:ascii="Times New Roman" w:hAnsi="Times New Roman" w:cs="Times New Roman"/>
                <w:lang w:val="en-US"/>
              </w:rPr>
              <w:t>Deep horizons contain significant supply of artesian water.</w:t>
            </w:r>
          </w:p>
          <w:p w14:paraId="2579093B" w14:textId="77777777" w:rsidR="00B804C6" w:rsidRPr="00B804C6" w:rsidRDefault="00B804C6" w:rsidP="00B804C6">
            <w:pPr>
              <w:spacing w:line="240" w:lineRule="auto"/>
              <w:jc w:val="both"/>
              <w:rPr>
                <w:rFonts w:ascii="Times New Roman" w:hAnsi="Times New Roman" w:cs="Times New Roman"/>
                <w:lang w:val="en-US"/>
              </w:rPr>
            </w:pPr>
            <w:r w:rsidRPr="00B804C6">
              <w:rPr>
                <w:rFonts w:ascii="Times New Roman" w:hAnsi="Times New Roman" w:cs="Times New Roman"/>
                <w:lang w:val="en-US"/>
              </w:rPr>
              <w:t>The district is characterized with dry continental climate, which alternates from sub-tropical to temperate along with change of the altitude. Annual temperature in Alazani and Iori gorges is 13-14° and 9-10° in the highest points of the upland. Annual precipitations within the district are fairly different; in the south-eastern part of the territory precipitations are just 200-300 mm and reach 400- 500 mm volume in the north-eastern part, while the maxim falls in the northernmost part – 600-700 mm. The majority of the precipitations occur in May-June. Summer is very hot and droughty.</w:t>
            </w:r>
          </w:p>
          <w:p w14:paraId="49DCD2BA" w14:textId="037C62DC" w:rsidR="00B804C6" w:rsidRPr="00B804C6" w:rsidRDefault="00B804C6" w:rsidP="00B804C6">
            <w:pPr>
              <w:spacing w:line="240" w:lineRule="auto"/>
              <w:jc w:val="both"/>
              <w:rPr>
                <w:rFonts w:ascii="Times New Roman" w:hAnsi="Times New Roman" w:cs="Times New Roman"/>
                <w:color w:val="000000" w:themeColor="text1"/>
                <w:lang w:val="en-US"/>
              </w:rPr>
            </w:pPr>
            <w:r w:rsidRPr="00B804C6">
              <w:rPr>
                <w:rFonts w:ascii="Times New Roman" w:hAnsi="Times New Roman" w:cs="Times New Roman"/>
                <w:lang w:val="en-US"/>
              </w:rPr>
              <w:t>Soils of Iori upland are characterized with diverse composition. Black soils are most abundant. Their formation started long ago (after destruction of forests). Chestnut and solonchak-solonetz soils are widespread as well. Forest brown and different alternatives of transitional soils after forest destruction are observed.</w:t>
            </w:r>
          </w:p>
        </w:tc>
      </w:tr>
      <w:tr w:rsidR="00B60D84" w:rsidRPr="0083636B" w14:paraId="42B1E60D" w14:textId="77777777" w:rsidTr="00902085">
        <w:trPr>
          <w:trHeight w:val="980"/>
          <w:jc w:val="center"/>
        </w:trPr>
        <w:tc>
          <w:tcPr>
            <w:tcW w:w="2862" w:type="dxa"/>
            <w:tcBorders>
              <w:top w:val="single" w:sz="4" w:space="0" w:color="auto"/>
              <w:bottom w:val="single" w:sz="4" w:space="0" w:color="auto"/>
            </w:tcBorders>
          </w:tcPr>
          <w:p w14:paraId="391EC0E4"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lastRenderedPageBreak/>
              <w:t xml:space="preserve">Which of the project intervention sites does sub-project related to and how? </w:t>
            </w:r>
          </w:p>
        </w:tc>
        <w:tc>
          <w:tcPr>
            <w:tcW w:w="6282" w:type="dxa"/>
            <w:gridSpan w:val="3"/>
            <w:tcBorders>
              <w:top w:val="single" w:sz="4" w:space="0" w:color="auto"/>
              <w:bottom w:val="single" w:sz="4" w:space="0" w:color="auto"/>
            </w:tcBorders>
          </w:tcPr>
          <w:p w14:paraId="6BDAC484" w14:textId="35CD2EB5" w:rsidR="00B60D84" w:rsidRPr="00307484" w:rsidRDefault="00697AC2" w:rsidP="009E17DB">
            <w:pPr>
              <w:spacing w:after="160" w:line="240" w:lineRule="auto"/>
              <w:jc w:val="both"/>
              <w:rPr>
                <w:rFonts w:ascii="Times New Roman" w:hAnsi="Times New Roman" w:cs="Times New Roman"/>
                <w:lang w:val="en-US"/>
              </w:rPr>
            </w:pPr>
            <w:r w:rsidRPr="00925289">
              <w:rPr>
                <w:rFonts w:ascii="Times New Roman" w:hAnsi="Times New Roman" w:cs="Times New Roman"/>
                <w:lang w:val="en-US"/>
              </w:rPr>
              <w:t>The SP is related to the project “</w:t>
            </w:r>
            <w:r w:rsidR="00925289" w:rsidRPr="00925289">
              <w:rPr>
                <w:rFonts w:ascii="Times New Roman" w:hAnsi="Times New Roman" w:cs="Times New Roman"/>
                <w:lang w:val="en-US"/>
              </w:rPr>
              <w:t>Integrated Revitalization of Cultural Heritage Site of Ninotsminda Monastery</w:t>
            </w:r>
            <w:r w:rsidRPr="00925289">
              <w:rPr>
                <w:rFonts w:ascii="Times New Roman" w:hAnsi="Times New Roman" w:cs="Times New Roman"/>
                <w:lang w:val="en-US"/>
              </w:rPr>
              <w:t>”</w:t>
            </w:r>
            <w:r w:rsidR="00307484" w:rsidRPr="00925289">
              <w:rPr>
                <w:rFonts w:ascii="Times New Roman" w:hAnsi="Times New Roman" w:cs="Times New Roman"/>
                <w:lang w:val="en-US"/>
              </w:rPr>
              <w:t>.</w:t>
            </w:r>
          </w:p>
        </w:tc>
      </w:tr>
      <w:tr w:rsidR="00B60D84" w:rsidRPr="00EE13A4" w14:paraId="71710A88" w14:textId="77777777" w:rsidTr="008C41F0">
        <w:trPr>
          <w:trHeight w:val="422"/>
          <w:jc w:val="center"/>
        </w:trPr>
        <w:tc>
          <w:tcPr>
            <w:tcW w:w="9144" w:type="dxa"/>
            <w:gridSpan w:val="4"/>
            <w:tcBorders>
              <w:top w:val="single" w:sz="4" w:space="0" w:color="auto"/>
              <w:bottom w:val="single" w:sz="4" w:space="0" w:color="auto"/>
            </w:tcBorders>
            <w:shd w:val="clear" w:color="auto" w:fill="E6E6E6"/>
          </w:tcPr>
          <w:p w14:paraId="3DD3625B" w14:textId="77777777" w:rsidR="00B60D84" w:rsidRPr="00EE13A4" w:rsidRDefault="00B60D84" w:rsidP="00EE13A4">
            <w:pPr>
              <w:spacing w:after="160" w:line="240" w:lineRule="auto"/>
              <w:jc w:val="both"/>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LEGISLATION</w:t>
            </w:r>
          </w:p>
        </w:tc>
      </w:tr>
      <w:tr w:rsidR="00B60D84" w:rsidRPr="0083636B" w14:paraId="463A247A" w14:textId="77777777" w:rsidTr="00082C82">
        <w:trPr>
          <w:trHeight w:val="2690"/>
          <w:jc w:val="center"/>
        </w:trPr>
        <w:tc>
          <w:tcPr>
            <w:tcW w:w="2862" w:type="dxa"/>
            <w:tcBorders>
              <w:top w:val="single" w:sz="4" w:space="0" w:color="auto"/>
              <w:bottom w:val="single" w:sz="4" w:space="0" w:color="auto"/>
            </w:tcBorders>
            <w:shd w:val="clear" w:color="auto" w:fill="auto"/>
          </w:tcPr>
          <w:p w14:paraId="18ADFC91"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National &amp; local legislation &amp; permits that apply to </w:t>
            </w:r>
            <w:r w:rsidR="001C4CED" w:rsidRPr="00EE13A4">
              <w:rPr>
                <w:rFonts w:ascii="Times New Roman" w:eastAsia="MS Mincho" w:hAnsi="Times New Roman" w:cs="Times New Roman"/>
                <w:lang w:val="en-US" w:eastAsia="ja-JP"/>
              </w:rPr>
              <w:t>sub-</w:t>
            </w:r>
            <w:r w:rsidRPr="00EE13A4">
              <w:rPr>
                <w:rFonts w:ascii="Times New Roman" w:eastAsia="MS Mincho" w:hAnsi="Times New Roman" w:cs="Times New Roman"/>
                <w:lang w:val="en-US" w:eastAsia="ja-JP"/>
              </w:rPr>
              <w:t>project activity</w:t>
            </w:r>
          </w:p>
        </w:tc>
        <w:tc>
          <w:tcPr>
            <w:tcW w:w="6282" w:type="dxa"/>
            <w:gridSpan w:val="3"/>
            <w:tcBorders>
              <w:top w:val="single" w:sz="4" w:space="0" w:color="auto"/>
              <w:bottom w:val="single" w:sz="4" w:space="0" w:color="auto"/>
            </w:tcBorders>
            <w:shd w:val="clear" w:color="auto" w:fill="auto"/>
          </w:tcPr>
          <w:p w14:paraId="65BF1593" w14:textId="77777777" w:rsidR="001C4CED" w:rsidRPr="003250A8" w:rsidRDefault="001C4CED" w:rsidP="00EE13A4">
            <w:pPr>
              <w:spacing w:after="160" w:line="240" w:lineRule="auto"/>
              <w:jc w:val="both"/>
              <w:rPr>
                <w:rFonts w:ascii="Times New Roman" w:eastAsia="MS Mincho" w:hAnsi="Times New Roman" w:cs="Times New Roman"/>
                <w:highlight w:val="yellow"/>
                <w:lang w:val="en-US" w:eastAsia="ja-JP"/>
              </w:rPr>
            </w:pPr>
            <w:r w:rsidRPr="00900776">
              <w:rPr>
                <w:rFonts w:ascii="Times New Roman" w:eastAsia="MS Mincho" w:hAnsi="Times New Roman" w:cs="Times New Roman"/>
                <w:lang w:val="en-US" w:eastAsia="ja-JP"/>
              </w:rPr>
              <w:t>According to the law of Georgia on Permit on Environmental Impact (2008), the SP does not require preparation of EIA and obtaining of Permit on Environmental Impact.</w:t>
            </w:r>
          </w:p>
          <w:p w14:paraId="6EAB8C81" w14:textId="5452825D" w:rsidR="00B60D84" w:rsidRPr="00EE13A4" w:rsidRDefault="001C4CED" w:rsidP="00EE13A4">
            <w:pPr>
              <w:spacing w:after="160" w:line="240" w:lineRule="auto"/>
              <w:jc w:val="both"/>
              <w:rPr>
                <w:rFonts w:ascii="Times New Roman" w:eastAsia="MS Mincho" w:hAnsi="Times New Roman" w:cs="Times New Roman"/>
                <w:b/>
                <w:lang w:val="en-US" w:eastAsia="ja-JP"/>
              </w:rPr>
            </w:pPr>
            <w:r w:rsidRPr="00900776">
              <w:rPr>
                <w:rFonts w:ascii="Times New Roman" w:eastAsia="MS Mincho" w:hAnsi="Times New Roman" w:cs="Times New Roman"/>
                <w:lang w:val="en-US" w:eastAsia="ja-JP"/>
              </w:rPr>
              <w:t xml:space="preserve">The SP triggers to the OP/BP 4.01 Environmental Assessment </w:t>
            </w:r>
            <w:r w:rsidR="004728EC" w:rsidRPr="00900776">
              <w:rPr>
                <w:rFonts w:ascii="Times New Roman" w:eastAsia="MS Mincho" w:hAnsi="Times New Roman" w:cs="Times New Roman"/>
                <w:lang w:val="en-US" w:eastAsia="ja-JP"/>
              </w:rPr>
              <w:t xml:space="preserve">and OP/BP 4.11 Physical Cultural Resources </w:t>
            </w:r>
            <w:r w:rsidRPr="00900776">
              <w:rPr>
                <w:rFonts w:ascii="Times New Roman" w:eastAsia="MS Mincho" w:hAnsi="Times New Roman" w:cs="Times New Roman"/>
                <w:lang w:val="en-US" w:eastAsia="ja-JP"/>
              </w:rPr>
              <w:t>of the World Bank. According to this safeguard policy and the Environmental Management Framework of the Project for Empowering Poor Communities and Micro-Entrepreneurs in the Georgia Tourism Sector, the SP is classified as environmental category B and requires preparation of Environmental Management Plan (EMP).</w:t>
            </w:r>
          </w:p>
        </w:tc>
      </w:tr>
      <w:tr w:rsidR="00B60D84" w:rsidRPr="00EE13A4" w14:paraId="023B0277" w14:textId="77777777" w:rsidTr="008C41F0">
        <w:trPr>
          <w:trHeight w:val="359"/>
          <w:jc w:val="center"/>
        </w:trPr>
        <w:tc>
          <w:tcPr>
            <w:tcW w:w="9144" w:type="dxa"/>
            <w:gridSpan w:val="4"/>
            <w:tcBorders>
              <w:top w:val="single" w:sz="4" w:space="0" w:color="auto"/>
              <w:bottom w:val="single" w:sz="4" w:space="0" w:color="auto"/>
            </w:tcBorders>
            <w:shd w:val="clear" w:color="auto" w:fill="E6E6E6"/>
          </w:tcPr>
          <w:p w14:paraId="3F9640A6" w14:textId="77777777" w:rsidR="00B60D84" w:rsidRPr="00EE13A4" w:rsidRDefault="00B60D84" w:rsidP="00EE13A4">
            <w:pPr>
              <w:spacing w:after="160" w:line="240" w:lineRule="auto"/>
              <w:jc w:val="both"/>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PUBLIC CONSULTATION</w:t>
            </w:r>
          </w:p>
        </w:tc>
      </w:tr>
      <w:tr w:rsidR="00B60D84" w:rsidRPr="0083636B" w14:paraId="4B56E3D5" w14:textId="77777777" w:rsidTr="002301EB">
        <w:trPr>
          <w:trHeight w:val="764"/>
          <w:jc w:val="center"/>
        </w:trPr>
        <w:tc>
          <w:tcPr>
            <w:tcW w:w="2862" w:type="dxa"/>
            <w:tcBorders>
              <w:top w:val="single" w:sz="4" w:space="0" w:color="auto"/>
              <w:left w:val="single" w:sz="4" w:space="0" w:color="auto"/>
              <w:bottom w:val="single" w:sz="4" w:space="0" w:color="auto"/>
              <w:right w:val="single" w:sz="4" w:space="0" w:color="auto"/>
            </w:tcBorders>
            <w:shd w:val="clear" w:color="auto" w:fill="auto"/>
          </w:tcPr>
          <w:p w14:paraId="2CDA40C2" w14:textId="77777777" w:rsidR="00B60D84" w:rsidRPr="00EE13A4" w:rsidRDefault="00B60D84" w:rsidP="00EE13A4">
            <w:pPr>
              <w:spacing w:after="160" w:line="240" w:lineRule="auto"/>
              <w:jc w:val="right"/>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When / where the public consultation process took / will take place</w:t>
            </w:r>
          </w:p>
        </w:tc>
        <w:tc>
          <w:tcPr>
            <w:tcW w:w="6282" w:type="dxa"/>
            <w:gridSpan w:val="3"/>
            <w:tcBorders>
              <w:top w:val="single" w:sz="4" w:space="0" w:color="auto"/>
              <w:left w:val="single" w:sz="4" w:space="0" w:color="auto"/>
              <w:bottom w:val="single" w:sz="4" w:space="0" w:color="auto"/>
              <w:right w:val="single" w:sz="4" w:space="0" w:color="auto"/>
            </w:tcBorders>
            <w:shd w:val="clear" w:color="auto" w:fill="auto"/>
          </w:tcPr>
          <w:p w14:paraId="4BF32ECA" w14:textId="3CD9FB4C" w:rsidR="00B60D84" w:rsidRPr="00EE13A4" w:rsidRDefault="00B60D84" w:rsidP="00770C95">
            <w:pPr>
              <w:spacing w:after="160" w:line="240" w:lineRule="auto"/>
              <w:jc w:val="both"/>
              <w:rPr>
                <w:rFonts w:ascii="Times New Roman" w:eastAsia="MS Mincho" w:hAnsi="Times New Roman" w:cs="Times New Roman"/>
                <w:lang w:val="en-US" w:eastAsia="ja-JP"/>
              </w:rPr>
            </w:pPr>
            <w:r w:rsidRPr="00900776">
              <w:rPr>
                <w:rFonts w:ascii="Times New Roman" w:eastAsia="MS Mincho" w:hAnsi="Times New Roman" w:cs="Times New Roman"/>
                <w:lang w:val="en-US" w:eastAsia="ja-JP"/>
              </w:rPr>
              <w:t xml:space="preserve">SP-specific draft EMP </w:t>
            </w:r>
            <w:r w:rsidR="00770C95">
              <w:rPr>
                <w:rFonts w:ascii="Times New Roman" w:eastAsia="MS Mincho" w:hAnsi="Times New Roman" w:cs="Times New Roman"/>
                <w:lang w:val="en-US" w:eastAsia="ja-JP"/>
              </w:rPr>
              <w:t xml:space="preserve">was disclosed </w:t>
            </w:r>
            <w:r w:rsidRPr="00900776">
              <w:rPr>
                <w:rFonts w:ascii="Times New Roman" w:eastAsia="MS Mincho" w:hAnsi="Times New Roman" w:cs="Times New Roman"/>
                <w:lang w:val="en-US" w:eastAsia="ja-JP"/>
              </w:rPr>
              <w:t xml:space="preserve">for </w:t>
            </w:r>
            <w:r w:rsidR="00900776" w:rsidRPr="00900776">
              <w:rPr>
                <w:rFonts w:ascii="Times New Roman" w:eastAsia="MS Mincho" w:hAnsi="Times New Roman" w:cs="Times New Roman"/>
                <w:lang w:val="en-US" w:eastAsia="ja-JP"/>
              </w:rPr>
              <w:t>village Ninotsminda and Ninotsminda Monastery residents</w:t>
            </w:r>
            <w:r w:rsidRPr="00900776">
              <w:rPr>
                <w:rFonts w:ascii="Times New Roman" w:eastAsia="MS Mincho" w:hAnsi="Times New Roman" w:cs="Times New Roman"/>
                <w:lang w:val="en-US" w:eastAsia="ja-JP"/>
              </w:rPr>
              <w:t xml:space="preserve"> </w:t>
            </w:r>
            <w:r w:rsidR="00770C95">
              <w:rPr>
                <w:rFonts w:ascii="Times New Roman" w:eastAsia="MS Mincho" w:hAnsi="Times New Roman" w:cs="Times New Roman"/>
                <w:lang w:val="en-US" w:eastAsia="ja-JP"/>
              </w:rPr>
              <w:t>on May 24</w:t>
            </w:r>
            <w:r w:rsidR="00770C95" w:rsidRPr="00770C95">
              <w:rPr>
                <w:rFonts w:ascii="Times New Roman" w:eastAsia="MS Mincho" w:hAnsi="Times New Roman" w:cs="Times New Roman"/>
                <w:vertAlign w:val="superscript"/>
                <w:lang w:val="en-US" w:eastAsia="ja-JP"/>
              </w:rPr>
              <w:t>th</w:t>
            </w:r>
            <w:r w:rsidR="00770C95">
              <w:rPr>
                <w:rFonts w:ascii="Times New Roman" w:eastAsia="MS Mincho" w:hAnsi="Times New Roman" w:cs="Times New Roman"/>
                <w:lang w:val="en-US" w:eastAsia="ja-JP"/>
              </w:rPr>
              <w:t>, 2017</w:t>
            </w:r>
            <w:r w:rsidRPr="00900776">
              <w:rPr>
                <w:rFonts w:ascii="Times New Roman" w:eastAsia="MS Mincho" w:hAnsi="Times New Roman" w:cs="Times New Roman"/>
                <w:lang w:val="en-US" w:eastAsia="ja-JP"/>
              </w:rPr>
              <w:t>.</w:t>
            </w:r>
          </w:p>
        </w:tc>
      </w:tr>
      <w:tr w:rsidR="00B60D84" w:rsidRPr="00EE13A4" w14:paraId="4A96B44F" w14:textId="77777777" w:rsidTr="008C41F0">
        <w:trPr>
          <w:jc w:val="center"/>
        </w:trPr>
        <w:tc>
          <w:tcPr>
            <w:tcW w:w="9144" w:type="dxa"/>
            <w:gridSpan w:val="4"/>
            <w:tcBorders>
              <w:top w:val="single" w:sz="4" w:space="0" w:color="auto"/>
              <w:bottom w:val="single" w:sz="4" w:space="0" w:color="auto"/>
            </w:tcBorders>
            <w:shd w:val="clear" w:color="auto" w:fill="E6E6E6"/>
          </w:tcPr>
          <w:p w14:paraId="5F6F4429"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ATTACHMENTS</w:t>
            </w:r>
          </w:p>
        </w:tc>
      </w:tr>
      <w:tr w:rsidR="00B60D84" w:rsidRPr="0083636B" w14:paraId="3E4CFA16" w14:textId="77777777" w:rsidTr="008C41F0">
        <w:trPr>
          <w:jc w:val="center"/>
        </w:trPr>
        <w:tc>
          <w:tcPr>
            <w:tcW w:w="9144" w:type="dxa"/>
            <w:gridSpan w:val="4"/>
            <w:tcBorders>
              <w:top w:val="single" w:sz="4" w:space="0" w:color="auto"/>
              <w:left w:val="single" w:sz="4" w:space="0" w:color="auto"/>
              <w:bottom w:val="single" w:sz="4" w:space="0" w:color="auto"/>
              <w:right w:val="single" w:sz="4" w:space="0" w:color="auto"/>
            </w:tcBorders>
            <w:shd w:val="clear" w:color="auto" w:fill="auto"/>
          </w:tcPr>
          <w:p w14:paraId="12900542" w14:textId="77777777" w:rsidR="00C4438A" w:rsidRPr="00770C95" w:rsidRDefault="00C4438A" w:rsidP="00EE13A4">
            <w:pPr>
              <w:spacing w:line="240" w:lineRule="auto"/>
              <w:rPr>
                <w:rFonts w:ascii="Times New Roman" w:hAnsi="Times New Roman" w:cs="Times New Roman"/>
                <w:b/>
                <w:sz w:val="24"/>
                <w:szCs w:val="24"/>
                <w:lang w:val="en-US"/>
              </w:rPr>
            </w:pPr>
            <w:r w:rsidRPr="00770C95">
              <w:rPr>
                <w:rFonts w:ascii="Times New Roman" w:eastAsia="MS Mincho" w:hAnsi="Times New Roman" w:cs="Times New Roman"/>
                <w:lang w:val="en-US" w:eastAsia="ja-JP"/>
              </w:rPr>
              <w:t xml:space="preserve">Attachment 1: </w:t>
            </w:r>
            <w:r w:rsidR="00A05BC3" w:rsidRPr="00770C95">
              <w:rPr>
                <w:rFonts w:ascii="Times New Roman" w:eastAsia="MS Mincho" w:hAnsi="Times New Roman" w:cs="Times New Roman"/>
                <w:lang w:val="en-US" w:eastAsia="ja-JP"/>
              </w:rPr>
              <w:t xml:space="preserve">Cadastral information on the </w:t>
            </w:r>
            <w:r w:rsidR="00E76C61" w:rsidRPr="00770C95">
              <w:rPr>
                <w:rFonts w:ascii="Times New Roman" w:eastAsia="MS Mincho" w:hAnsi="Times New Roman" w:cs="Times New Roman"/>
                <w:lang w:val="en-US" w:eastAsia="ja-JP"/>
              </w:rPr>
              <w:t>SP</w:t>
            </w:r>
            <w:r w:rsidR="00A05BC3" w:rsidRPr="00770C95">
              <w:rPr>
                <w:rFonts w:ascii="Times New Roman" w:eastAsia="MS Mincho" w:hAnsi="Times New Roman" w:cs="Times New Roman"/>
                <w:lang w:val="en-US" w:eastAsia="ja-JP"/>
              </w:rPr>
              <w:t xml:space="preserve"> site</w:t>
            </w:r>
            <w:r w:rsidRPr="00770C95">
              <w:rPr>
                <w:rFonts w:ascii="Times New Roman" w:eastAsia="MS Mincho" w:hAnsi="Times New Roman" w:cs="Times New Roman"/>
                <w:lang w:val="en-US" w:eastAsia="ja-JP"/>
              </w:rPr>
              <w:t>;</w:t>
            </w:r>
          </w:p>
          <w:p w14:paraId="3A265E30" w14:textId="662A1F25" w:rsidR="00C4438A" w:rsidRPr="00770C95" w:rsidRDefault="00C4438A" w:rsidP="00EE13A4">
            <w:pPr>
              <w:spacing w:after="160" w:line="240" w:lineRule="auto"/>
              <w:rPr>
                <w:rFonts w:ascii="Times New Roman" w:eastAsia="MS Mincho" w:hAnsi="Times New Roman" w:cs="Times New Roman"/>
                <w:lang w:val="en-US" w:eastAsia="ja-JP"/>
              </w:rPr>
            </w:pPr>
            <w:r w:rsidRPr="00770C95">
              <w:rPr>
                <w:rFonts w:ascii="Times New Roman" w:eastAsia="MS Mincho" w:hAnsi="Times New Roman" w:cs="Times New Roman"/>
                <w:lang w:val="en-US" w:eastAsia="ja-JP"/>
              </w:rPr>
              <w:t xml:space="preserve">Attachment 2: </w:t>
            </w:r>
            <w:r w:rsidR="001C4CED" w:rsidRPr="00770C95">
              <w:rPr>
                <w:rFonts w:ascii="Times New Roman" w:eastAsia="MS Mincho" w:hAnsi="Times New Roman" w:cs="Times New Roman"/>
                <w:lang w:val="en-US" w:eastAsia="ja-JP"/>
              </w:rPr>
              <w:t>Support l</w:t>
            </w:r>
            <w:r w:rsidRPr="00770C95">
              <w:rPr>
                <w:rFonts w:ascii="Times New Roman" w:eastAsia="MS Mincho" w:hAnsi="Times New Roman" w:cs="Times New Roman"/>
                <w:lang w:val="en-US" w:eastAsia="ja-JP"/>
              </w:rPr>
              <w:t xml:space="preserve">etter from </w:t>
            </w:r>
            <w:r w:rsidR="00716B31" w:rsidRPr="00770C95">
              <w:rPr>
                <w:rFonts w:ascii="Times New Roman" w:eastAsia="MS Mincho" w:hAnsi="Times New Roman" w:cs="Times New Roman"/>
                <w:lang w:val="en-US" w:eastAsia="ja-JP"/>
              </w:rPr>
              <w:t>Sagarojo</w:t>
            </w:r>
            <w:r w:rsidR="00A05BC3" w:rsidRPr="00770C95">
              <w:rPr>
                <w:rFonts w:ascii="Times New Roman" w:eastAsia="MS Mincho" w:hAnsi="Times New Roman" w:cs="Times New Roman"/>
                <w:lang w:val="en-US" w:eastAsia="ja-JP"/>
              </w:rPr>
              <w:t xml:space="preserve"> </w:t>
            </w:r>
            <w:r w:rsidR="001C4CED" w:rsidRPr="00770C95">
              <w:rPr>
                <w:rFonts w:ascii="Times New Roman" w:eastAsia="MS Mincho" w:hAnsi="Times New Roman" w:cs="Times New Roman"/>
                <w:lang w:val="en-US" w:eastAsia="ja-JP"/>
              </w:rPr>
              <w:t>Municipality;</w:t>
            </w:r>
            <w:r w:rsidRPr="00770C95">
              <w:rPr>
                <w:rFonts w:ascii="Times New Roman" w:eastAsia="MS Mincho" w:hAnsi="Times New Roman" w:cs="Times New Roman"/>
                <w:lang w:val="en-US" w:eastAsia="ja-JP"/>
              </w:rPr>
              <w:t xml:space="preserve"> </w:t>
            </w:r>
          </w:p>
          <w:p w14:paraId="6DEA982E" w14:textId="07D5BB0D" w:rsidR="00D914B1" w:rsidRDefault="00587AAF" w:rsidP="00E65729">
            <w:pPr>
              <w:spacing w:line="240" w:lineRule="auto"/>
              <w:jc w:val="both"/>
              <w:rPr>
                <w:rFonts w:ascii="Times New Roman" w:eastAsia="MS Mincho" w:hAnsi="Times New Roman" w:cs="Times New Roman"/>
                <w:lang w:val="en-US" w:eastAsia="ja-JP"/>
              </w:rPr>
            </w:pPr>
            <w:r w:rsidRPr="00770C95">
              <w:rPr>
                <w:rFonts w:ascii="Times New Roman" w:eastAsia="MS Mincho" w:hAnsi="Times New Roman" w:cs="Times New Roman"/>
                <w:lang w:val="en-US" w:eastAsia="ja-JP"/>
              </w:rPr>
              <w:t xml:space="preserve">Attachment 3: </w:t>
            </w:r>
            <w:r w:rsidR="00E76C61" w:rsidRPr="00770C95">
              <w:rPr>
                <w:rFonts w:ascii="Times New Roman" w:eastAsia="MS Mincho" w:hAnsi="Times New Roman" w:cs="Times New Roman"/>
                <w:lang w:val="en-US" w:eastAsia="ja-JP"/>
              </w:rPr>
              <w:t>SP</w:t>
            </w:r>
            <w:r w:rsidR="00B17378" w:rsidRPr="00770C95">
              <w:rPr>
                <w:rFonts w:ascii="Times New Roman" w:eastAsia="MS Mincho" w:hAnsi="Times New Roman" w:cs="Times New Roman"/>
                <w:lang w:val="en-US" w:eastAsia="ja-JP"/>
              </w:rPr>
              <w:t xml:space="preserve"> location</w:t>
            </w:r>
            <w:r w:rsidR="0083636B">
              <w:rPr>
                <w:rFonts w:ascii="Times New Roman" w:eastAsia="MS Mincho" w:hAnsi="Times New Roman" w:cs="Times New Roman"/>
                <w:lang w:val="en-US" w:eastAsia="ja-JP"/>
              </w:rPr>
              <w:t>;</w:t>
            </w:r>
          </w:p>
          <w:p w14:paraId="07F788EF" w14:textId="2A23ECDC" w:rsidR="00770C95" w:rsidRPr="00770C95" w:rsidRDefault="00770C95" w:rsidP="00E65729">
            <w:pPr>
              <w:spacing w:line="240" w:lineRule="auto"/>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Attachment</w:t>
            </w:r>
            <w:r w:rsidRPr="00770C95">
              <w:rPr>
                <w:rFonts w:ascii="Times New Roman" w:eastAsia="MS Mincho" w:hAnsi="Times New Roman" w:cs="Times New Roman"/>
                <w:lang w:val="en-US" w:eastAsia="ja-JP"/>
              </w:rPr>
              <w:t xml:space="preserve"> 4: Ninotsminda Community Meeting Minutes</w:t>
            </w:r>
          </w:p>
        </w:tc>
      </w:tr>
    </w:tbl>
    <w:p w14:paraId="2A22FFDA" w14:textId="77777777" w:rsidR="00B60D84" w:rsidRPr="00EE13A4" w:rsidRDefault="00B60D84" w:rsidP="00EE13A4">
      <w:pPr>
        <w:pBdr>
          <w:top w:val="dotted" w:sz="4" w:space="1" w:color="auto"/>
          <w:left w:val="dotted" w:sz="4" w:space="4" w:color="auto"/>
          <w:bottom w:val="dotted" w:sz="4" w:space="1" w:color="auto"/>
          <w:right w:val="dotted" w:sz="4" w:space="4" w:color="auto"/>
          <w:between w:val="dotted" w:sz="4" w:space="1" w:color="auto"/>
          <w:bar w:val="dotted" w:sz="4" w:color="auto"/>
        </w:pBdr>
        <w:spacing w:after="160" w:line="240" w:lineRule="auto"/>
        <w:rPr>
          <w:rFonts w:ascii="Times New Roman" w:eastAsia="MS Mincho" w:hAnsi="Times New Roman" w:cs="Times New Roman"/>
          <w:b/>
          <w:lang w:val="en-US" w:eastAsia="ja-JP"/>
        </w:rPr>
        <w:sectPr w:rsidR="00B60D84" w:rsidRPr="00EE13A4" w:rsidSect="008C41F0">
          <w:pgSz w:w="12240" w:h="15840"/>
          <w:pgMar w:top="1152" w:right="1440" w:bottom="1152" w:left="1440" w:header="720" w:footer="720" w:gutter="0"/>
          <w:cols w:space="720"/>
          <w:docGrid w:linePitch="360"/>
        </w:sectPr>
      </w:pPr>
    </w:p>
    <w:p w14:paraId="1BBE0A37" w14:textId="77777777" w:rsidR="00B60D84" w:rsidRPr="00EE13A4" w:rsidRDefault="00B60D84" w:rsidP="00EE13A4">
      <w:pPr>
        <w:pBdr>
          <w:bottom w:val="single" w:sz="24" w:space="1" w:color="0000FF"/>
        </w:pBdr>
        <w:spacing w:after="240" w:line="240" w:lineRule="auto"/>
        <w:jc w:val="both"/>
        <w:rPr>
          <w:rFonts w:ascii="Times New Roman" w:eastAsia="MS Mincho" w:hAnsi="Times New Roman" w:cs="Times New Roman"/>
          <w:b/>
          <w:caps/>
          <w:lang w:val="en-US" w:eastAsia="ja-JP"/>
        </w:rPr>
      </w:pPr>
      <w:r w:rsidRPr="00EE13A4">
        <w:rPr>
          <w:rFonts w:ascii="Times New Roman" w:eastAsia="MS Mincho" w:hAnsi="Times New Roman" w:cs="Times New Roman"/>
          <w:b/>
          <w:lang w:val="en-US" w:eastAsia="ja-JP"/>
        </w:rPr>
        <w:lastRenderedPageBreak/>
        <w:t xml:space="preserve">PART B: </w:t>
      </w:r>
      <w:r w:rsidRPr="00EE13A4">
        <w:rPr>
          <w:rFonts w:ascii="Times New Roman" w:eastAsia="MS Mincho" w:hAnsi="Times New Roman" w:cs="Times New Roman"/>
          <w:b/>
          <w:caps/>
          <w:lang w:val="en-US" w:eastAsia="ja-JP"/>
        </w:rPr>
        <w:t xml:space="preserve">safeguards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B60D84" w:rsidRPr="00EE13A4" w14:paraId="1BEF0075" w14:textId="77777777" w:rsidTr="008C41F0">
        <w:tc>
          <w:tcPr>
            <w:tcW w:w="5000" w:type="pct"/>
            <w:gridSpan w:val="4"/>
            <w:tcBorders>
              <w:top w:val="single" w:sz="4" w:space="0" w:color="auto"/>
              <w:left w:val="single" w:sz="4" w:space="0" w:color="auto"/>
              <w:bottom w:val="dotted" w:sz="4" w:space="0" w:color="auto"/>
            </w:tcBorders>
            <w:shd w:val="clear" w:color="auto" w:fill="E6E6E6"/>
          </w:tcPr>
          <w:p w14:paraId="649AA669" w14:textId="77777777" w:rsidR="00B60D84" w:rsidRPr="00EE13A4" w:rsidRDefault="00B60D84" w:rsidP="00EE13A4">
            <w:pPr>
              <w:spacing w:before="60" w:after="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ENVIRONMENTAL /SOCIAL SCREENING</w:t>
            </w:r>
          </w:p>
        </w:tc>
      </w:tr>
      <w:tr w:rsidR="00B60D84" w:rsidRPr="00EE13A4" w14:paraId="120565C1" w14:textId="77777777" w:rsidTr="008C41F0">
        <w:trPr>
          <w:trHeight w:val="287"/>
        </w:trPr>
        <w:tc>
          <w:tcPr>
            <w:tcW w:w="638" w:type="pct"/>
            <w:vMerge w:val="restart"/>
            <w:tcBorders>
              <w:top w:val="dotted" w:sz="4" w:space="0" w:color="auto"/>
              <w:left w:val="single" w:sz="4" w:space="0" w:color="auto"/>
            </w:tcBorders>
            <w:vAlign w:val="center"/>
          </w:tcPr>
          <w:p w14:paraId="3AF15B13"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Will the site activity include/involve any of the following?</w:t>
            </w:r>
          </w:p>
        </w:tc>
        <w:tc>
          <w:tcPr>
            <w:tcW w:w="1913" w:type="pct"/>
            <w:tcBorders>
              <w:top w:val="single" w:sz="4" w:space="0" w:color="auto"/>
              <w:bottom w:val="dotted" w:sz="4" w:space="0" w:color="auto"/>
              <w:right w:val="nil"/>
            </w:tcBorders>
          </w:tcPr>
          <w:p w14:paraId="583FC82F" w14:textId="77777777" w:rsidR="00B60D84" w:rsidRPr="00EE13A4" w:rsidRDefault="00B60D84" w:rsidP="00EE13A4">
            <w:pPr>
              <w:spacing w:before="60" w:after="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Activity/Issue</w:t>
            </w:r>
          </w:p>
        </w:tc>
        <w:tc>
          <w:tcPr>
            <w:tcW w:w="1030" w:type="pct"/>
            <w:tcBorders>
              <w:top w:val="single" w:sz="4" w:space="0" w:color="auto"/>
              <w:left w:val="nil"/>
              <w:bottom w:val="dotted" w:sz="4" w:space="0" w:color="auto"/>
              <w:right w:val="nil"/>
            </w:tcBorders>
          </w:tcPr>
          <w:p w14:paraId="21EF9C93" w14:textId="77777777" w:rsidR="00B60D84" w:rsidRPr="00EE13A4" w:rsidRDefault="00B60D84" w:rsidP="00EE13A4">
            <w:pPr>
              <w:spacing w:before="60" w:after="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Status</w:t>
            </w:r>
          </w:p>
        </w:tc>
        <w:tc>
          <w:tcPr>
            <w:tcW w:w="1419" w:type="pct"/>
            <w:tcBorders>
              <w:top w:val="single" w:sz="4" w:space="0" w:color="auto"/>
              <w:left w:val="nil"/>
              <w:bottom w:val="dotted" w:sz="4" w:space="0" w:color="auto"/>
            </w:tcBorders>
          </w:tcPr>
          <w:p w14:paraId="005683A8" w14:textId="77777777" w:rsidR="00B60D84" w:rsidRPr="00EE13A4" w:rsidRDefault="00B60D84" w:rsidP="00EE13A4">
            <w:pPr>
              <w:spacing w:before="60" w:after="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Triggered Actions</w:t>
            </w:r>
          </w:p>
        </w:tc>
      </w:tr>
      <w:tr w:rsidR="00B60D84" w:rsidRPr="00EE13A4" w14:paraId="282036C7" w14:textId="77777777" w:rsidTr="008C41F0">
        <w:trPr>
          <w:trHeight w:val="215"/>
        </w:trPr>
        <w:tc>
          <w:tcPr>
            <w:tcW w:w="638" w:type="pct"/>
            <w:vMerge/>
            <w:tcBorders>
              <w:left w:val="single" w:sz="4" w:space="0" w:color="auto"/>
            </w:tcBorders>
          </w:tcPr>
          <w:p w14:paraId="741D468C"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2228623A"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Building rehabilitation </w:t>
            </w:r>
          </w:p>
        </w:tc>
        <w:tc>
          <w:tcPr>
            <w:tcW w:w="1030" w:type="pct"/>
            <w:tcBorders>
              <w:top w:val="dotted" w:sz="4" w:space="0" w:color="auto"/>
              <w:left w:val="nil"/>
              <w:bottom w:val="dotted" w:sz="4" w:space="0" w:color="auto"/>
              <w:right w:val="nil"/>
            </w:tcBorders>
          </w:tcPr>
          <w:p w14:paraId="024D1062"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C4438A" w:rsidRPr="00EE13A4">
              <w:rPr>
                <w:rFonts w:ascii="Times New Roman" w:eastAsia="MS Mincho" w:hAnsi="Times New Roman" w:cs="Times New Roman"/>
                <w:lang w:val="en-US" w:eastAsia="ja-JP"/>
              </w:rPr>
              <w:t>√</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617A33C0"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A</w:t>
            </w:r>
            <w:r w:rsidRPr="00EE13A4">
              <w:rPr>
                <w:rFonts w:ascii="Times New Roman" w:eastAsia="MS Mincho" w:hAnsi="Times New Roman" w:cs="Times New Roman"/>
                <w:lang w:val="en-US" w:eastAsia="ja-JP"/>
              </w:rPr>
              <w:t xml:space="preserve"> below</w:t>
            </w:r>
          </w:p>
        </w:tc>
      </w:tr>
      <w:tr w:rsidR="00B60D84" w:rsidRPr="00EE13A4" w14:paraId="3A434CDF" w14:textId="77777777" w:rsidTr="008C41F0">
        <w:trPr>
          <w:trHeight w:val="58"/>
        </w:trPr>
        <w:tc>
          <w:tcPr>
            <w:tcW w:w="638" w:type="pct"/>
            <w:vMerge/>
            <w:tcBorders>
              <w:left w:val="single" w:sz="4" w:space="0" w:color="auto"/>
            </w:tcBorders>
          </w:tcPr>
          <w:p w14:paraId="76E23B98"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6015251C"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New construction</w:t>
            </w:r>
          </w:p>
        </w:tc>
        <w:tc>
          <w:tcPr>
            <w:tcW w:w="1030" w:type="pct"/>
            <w:tcBorders>
              <w:top w:val="dotted" w:sz="4" w:space="0" w:color="auto"/>
              <w:left w:val="nil"/>
              <w:bottom w:val="dotted" w:sz="4" w:space="0" w:color="auto"/>
              <w:right w:val="nil"/>
            </w:tcBorders>
          </w:tcPr>
          <w:p w14:paraId="263D9CC8"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t>
            </w:r>
            <w:r w:rsidR="00C4438A" w:rsidRPr="00EE13A4">
              <w:rPr>
                <w:rFonts w:ascii="Times New Roman" w:eastAsia="MS Mincho" w:hAnsi="Times New Roman" w:cs="Times New Roman"/>
                <w:lang w:val="en-US" w:eastAsia="ja-JP"/>
              </w:rPr>
              <w:t>√</w:t>
            </w:r>
            <w:r w:rsidRPr="00EE13A4">
              <w:rPr>
                <w:rFonts w:ascii="Times New Roman" w:eastAsia="MS Mincho" w:hAnsi="Times New Roman" w:cs="Times New Roman"/>
                <w:lang w:val="en-US" w:eastAsia="ja-JP"/>
              </w:rPr>
              <w:t xml:space="preserve">] Yes </w:t>
            </w:r>
            <w:r w:rsidRPr="008D10C0">
              <w:rPr>
                <w:rFonts w:ascii="Times New Roman" w:eastAsia="MS Mincho" w:hAnsi="Times New Roman" w:cs="Times New Roman"/>
                <w:lang w:val="en-US" w:eastAsia="ja-JP"/>
              </w:rPr>
              <w:t>[</w:t>
            </w:r>
            <w:r w:rsidR="001C4CED" w:rsidRPr="008D10C0">
              <w:rPr>
                <w:rFonts w:ascii="Times New Roman" w:eastAsia="MS Mincho" w:hAnsi="Times New Roman" w:cs="Times New Roman"/>
                <w:lang w:val="en-US" w:eastAsia="ja-JP"/>
              </w:rPr>
              <w:t xml:space="preserve"> </w:t>
            </w:r>
            <w:r w:rsidRPr="008D10C0">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24B476EE"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A</w:t>
            </w:r>
            <w:r w:rsidRPr="00EE13A4">
              <w:rPr>
                <w:rFonts w:ascii="Times New Roman" w:eastAsia="MS Mincho" w:hAnsi="Times New Roman" w:cs="Times New Roman"/>
                <w:lang w:val="en-US" w:eastAsia="ja-JP"/>
              </w:rPr>
              <w:t xml:space="preserve"> below</w:t>
            </w:r>
          </w:p>
        </w:tc>
      </w:tr>
      <w:tr w:rsidR="00B60D84" w:rsidRPr="00EE13A4" w14:paraId="450B82CA" w14:textId="77777777" w:rsidTr="008C41F0">
        <w:trPr>
          <w:trHeight w:val="58"/>
        </w:trPr>
        <w:tc>
          <w:tcPr>
            <w:tcW w:w="638" w:type="pct"/>
            <w:vMerge/>
            <w:tcBorders>
              <w:left w:val="single" w:sz="4" w:space="0" w:color="auto"/>
            </w:tcBorders>
          </w:tcPr>
          <w:p w14:paraId="42E8DAA2"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7A184799"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Individual wastewater treatment system</w:t>
            </w:r>
          </w:p>
        </w:tc>
        <w:tc>
          <w:tcPr>
            <w:tcW w:w="1030" w:type="pct"/>
            <w:tcBorders>
              <w:top w:val="dotted" w:sz="4" w:space="0" w:color="auto"/>
              <w:left w:val="nil"/>
              <w:bottom w:val="dotted" w:sz="4" w:space="0" w:color="auto"/>
              <w:right w:val="nil"/>
            </w:tcBorders>
          </w:tcPr>
          <w:p w14:paraId="107FB51E"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0E53EF2E"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B</w:t>
            </w:r>
            <w:r w:rsidRPr="00EE13A4">
              <w:rPr>
                <w:rFonts w:ascii="Times New Roman" w:eastAsia="MS Mincho" w:hAnsi="Times New Roman" w:cs="Times New Roman"/>
                <w:lang w:val="en-US" w:eastAsia="ja-JP"/>
              </w:rPr>
              <w:t xml:space="preserve"> below</w:t>
            </w:r>
          </w:p>
        </w:tc>
      </w:tr>
      <w:tr w:rsidR="00B60D84" w:rsidRPr="00EE13A4" w14:paraId="4C19C3F8" w14:textId="77777777" w:rsidTr="008C41F0">
        <w:trPr>
          <w:trHeight w:val="58"/>
        </w:trPr>
        <w:tc>
          <w:tcPr>
            <w:tcW w:w="638" w:type="pct"/>
            <w:vMerge/>
            <w:tcBorders>
              <w:left w:val="single" w:sz="4" w:space="0" w:color="auto"/>
            </w:tcBorders>
          </w:tcPr>
          <w:p w14:paraId="65A5595F"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3627120"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Historic building(s) and districts</w:t>
            </w:r>
          </w:p>
        </w:tc>
        <w:tc>
          <w:tcPr>
            <w:tcW w:w="1030" w:type="pct"/>
            <w:tcBorders>
              <w:top w:val="dotted" w:sz="4" w:space="0" w:color="auto"/>
              <w:left w:val="nil"/>
              <w:bottom w:val="dotted" w:sz="4" w:space="0" w:color="auto"/>
              <w:right w:val="nil"/>
            </w:tcBorders>
          </w:tcPr>
          <w:p w14:paraId="429A8369" w14:textId="6367E87E" w:rsidR="00B60D84" w:rsidRPr="00EE13A4" w:rsidRDefault="001C4CED" w:rsidP="005A36A2">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t>
            </w:r>
            <w:r w:rsidR="005A36A2" w:rsidRPr="00EE13A4">
              <w:rPr>
                <w:rFonts w:ascii="Times New Roman" w:eastAsia="MS Mincho" w:hAnsi="Times New Roman" w:cs="Times New Roman"/>
                <w:lang w:val="en-US" w:eastAsia="ja-JP"/>
              </w:rPr>
              <w:t>√</w:t>
            </w:r>
            <w:r w:rsidRPr="00EE13A4">
              <w:rPr>
                <w:rFonts w:ascii="Times New Roman" w:eastAsia="MS Mincho" w:hAnsi="Times New Roman" w:cs="Times New Roman"/>
                <w:lang w:val="en-US" w:eastAsia="ja-JP"/>
              </w:rPr>
              <w:t>] Yes [</w:t>
            </w:r>
            <w:r w:rsidR="005A36A2">
              <w:rPr>
                <w:rFonts w:ascii="Times New Roman" w:eastAsia="MS Mincho" w:hAnsi="Times New Roman" w:cs="Times New Roman"/>
                <w:lang w:val="en-US" w:eastAsia="ja-JP"/>
              </w:rPr>
              <w:t xml:space="preserve">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3CB0221F"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C</w:t>
            </w:r>
            <w:r w:rsidRPr="00EE13A4">
              <w:rPr>
                <w:rFonts w:ascii="Times New Roman" w:eastAsia="MS Mincho" w:hAnsi="Times New Roman" w:cs="Times New Roman"/>
                <w:lang w:val="en-US" w:eastAsia="ja-JP"/>
              </w:rPr>
              <w:t xml:space="preserve"> below</w:t>
            </w:r>
          </w:p>
        </w:tc>
      </w:tr>
      <w:tr w:rsidR="00B60D84" w:rsidRPr="00EE13A4" w14:paraId="35BF5676" w14:textId="77777777" w:rsidTr="008C41F0">
        <w:trPr>
          <w:trHeight w:val="58"/>
        </w:trPr>
        <w:tc>
          <w:tcPr>
            <w:tcW w:w="638" w:type="pct"/>
            <w:vMerge/>
            <w:tcBorders>
              <w:left w:val="single" w:sz="4" w:space="0" w:color="auto"/>
            </w:tcBorders>
          </w:tcPr>
          <w:p w14:paraId="137FF097"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2E3D8F1F"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Acquisition of land</w:t>
            </w:r>
            <w:r w:rsidRPr="00EE13A4">
              <w:rPr>
                <w:rFonts w:ascii="Times New Roman" w:eastAsia="MS Mincho" w:hAnsi="Times New Roman" w:cs="Times New Roman"/>
                <w:vertAlign w:val="superscript"/>
                <w:lang w:val="en-US" w:eastAsia="ja-JP"/>
              </w:rPr>
              <w:footnoteReference w:id="1"/>
            </w:r>
          </w:p>
        </w:tc>
        <w:tc>
          <w:tcPr>
            <w:tcW w:w="1030" w:type="pct"/>
            <w:tcBorders>
              <w:top w:val="dotted" w:sz="4" w:space="0" w:color="auto"/>
              <w:left w:val="nil"/>
              <w:bottom w:val="dotted" w:sz="4" w:space="0" w:color="auto"/>
              <w:right w:val="nil"/>
            </w:tcBorders>
          </w:tcPr>
          <w:p w14:paraId="0AA86FEE"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7ADAC4DD"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D</w:t>
            </w:r>
            <w:r w:rsidRPr="00EE13A4">
              <w:rPr>
                <w:rFonts w:ascii="Times New Roman" w:eastAsia="MS Mincho" w:hAnsi="Times New Roman" w:cs="Times New Roman"/>
                <w:lang w:val="en-US" w:eastAsia="ja-JP"/>
              </w:rPr>
              <w:t xml:space="preserve"> below</w:t>
            </w:r>
          </w:p>
        </w:tc>
      </w:tr>
      <w:tr w:rsidR="00B60D84" w:rsidRPr="00EE13A4" w14:paraId="6B30F8C4" w14:textId="77777777" w:rsidTr="008C41F0">
        <w:trPr>
          <w:trHeight w:val="58"/>
        </w:trPr>
        <w:tc>
          <w:tcPr>
            <w:tcW w:w="638" w:type="pct"/>
            <w:vMerge/>
            <w:tcBorders>
              <w:left w:val="single" w:sz="4" w:space="0" w:color="auto"/>
            </w:tcBorders>
          </w:tcPr>
          <w:p w14:paraId="0864B03B"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9C9863A"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Hazardous or toxic materials</w:t>
            </w:r>
            <w:r w:rsidRPr="00EE13A4">
              <w:rPr>
                <w:rFonts w:ascii="Times New Roman" w:eastAsia="MS Mincho" w:hAnsi="Times New Roman" w:cs="Times New Roman"/>
                <w:vertAlign w:val="superscript"/>
                <w:lang w:val="en-US" w:eastAsia="ja-JP"/>
              </w:rPr>
              <w:footnoteReference w:id="2"/>
            </w:r>
          </w:p>
        </w:tc>
        <w:tc>
          <w:tcPr>
            <w:tcW w:w="1030" w:type="pct"/>
            <w:tcBorders>
              <w:top w:val="dotted" w:sz="4" w:space="0" w:color="auto"/>
              <w:left w:val="nil"/>
              <w:bottom w:val="dotted" w:sz="4" w:space="0" w:color="auto"/>
              <w:right w:val="nil"/>
            </w:tcBorders>
          </w:tcPr>
          <w:p w14:paraId="632F1AC9"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2123884F"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E</w:t>
            </w:r>
            <w:r w:rsidRPr="00EE13A4">
              <w:rPr>
                <w:rFonts w:ascii="Times New Roman" w:eastAsia="MS Mincho" w:hAnsi="Times New Roman" w:cs="Times New Roman"/>
                <w:lang w:val="en-US" w:eastAsia="ja-JP"/>
              </w:rPr>
              <w:t xml:space="preserve"> below</w:t>
            </w:r>
          </w:p>
        </w:tc>
      </w:tr>
      <w:tr w:rsidR="00B60D84" w:rsidRPr="00EE13A4" w14:paraId="7CDAD4D5" w14:textId="77777777" w:rsidTr="008C41F0">
        <w:trPr>
          <w:trHeight w:val="58"/>
        </w:trPr>
        <w:tc>
          <w:tcPr>
            <w:tcW w:w="638" w:type="pct"/>
            <w:vMerge/>
            <w:tcBorders>
              <w:left w:val="single" w:sz="4" w:space="0" w:color="auto"/>
            </w:tcBorders>
          </w:tcPr>
          <w:p w14:paraId="50C46EA3"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AD551BD"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Impacts on forests and/or protected areas</w:t>
            </w:r>
          </w:p>
        </w:tc>
        <w:tc>
          <w:tcPr>
            <w:tcW w:w="1030" w:type="pct"/>
            <w:tcBorders>
              <w:top w:val="dotted" w:sz="4" w:space="0" w:color="auto"/>
              <w:left w:val="nil"/>
              <w:bottom w:val="dotted" w:sz="4" w:space="0" w:color="auto"/>
              <w:right w:val="nil"/>
            </w:tcBorders>
          </w:tcPr>
          <w:p w14:paraId="04AD7011"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 No</w:t>
            </w:r>
          </w:p>
        </w:tc>
        <w:tc>
          <w:tcPr>
            <w:tcW w:w="1419" w:type="pct"/>
            <w:tcBorders>
              <w:top w:val="dotted" w:sz="4" w:space="0" w:color="auto"/>
              <w:left w:val="nil"/>
              <w:bottom w:val="dotted" w:sz="4" w:space="0" w:color="auto"/>
            </w:tcBorders>
          </w:tcPr>
          <w:p w14:paraId="0CB0FCB1"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 xml:space="preserve">F </w:t>
            </w:r>
            <w:r w:rsidRPr="00EE13A4">
              <w:rPr>
                <w:rFonts w:ascii="Times New Roman" w:eastAsia="MS Mincho" w:hAnsi="Times New Roman" w:cs="Times New Roman"/>
                <w:lang w:val="en-US" w:eastAsia="ja-JP"/>
              </w:rPr>
              <w:t>below</w:t>
            </w:r>
          </w:p>
        </w:tc>
      </w:tr>
      <w:tr w:rsidR="00B60D84" w:rsidRPr="00EE13A4" w14:paraId="5B427486" w14:textId="77777777" w:rsidTr="008C41F0">
        <w:trPr>
          <w:trHeight w:val="58"/>
        </w:trPr>
        <w:tc>
          <w:tcPr>
            <w:tcW w:w="638" w:type="pct"/>
            <w:vMerge/>
            <w:tcBorders>
              <w:left w:val="single" w:sz="4" w:space="0" w:color="auto"/>
            </w:tcBorders>
          </w:tcPr>
          <w:p w14:paraId="7223FAF8" w14:textId="77777777" w:rsidR="00B60D84" w:rsidRPr="00EE13A4" w:rsidRDefault="00B60D84" w:rsidP="00EE13A4">
            <w:pPr>
              <w:spacing w:before="60" w:after="60" w:line="240" w:lineRule="auto"/>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695FE537"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Handling / management of medical waste</w:t>
            </w:r>
          </w:p>
        </w:tc>
        <w:tc>
          <w:tcPr>
            <w:tcW w:w="1030" w:type="pct"/>
            <w:tcBorders>
              <w:top w:val="dotted" w:sz="4" w:space="0" w:color="auto"/>
              <w:left w:val="nil"/>
              <w:bottom w:val="dotted" w:sz="4" w:space="0" w:color="auto"/>
              <w:right w:val="nil"/>
            </w:tcBorders>
          </w:tcPr>
          <w:p w14:paraId="1EE96931" w14:textId="77777777" w:rsidR="00B60D84" w:rsidRPr="00EE13A4" w:rsidRDefault="001C4CED"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 Yes [</w:t>
            </w:r>
            <w:r w:rsidR="00B60D84" w:rsidRPr="00EE13A4">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7B753A17" w14:textId="77777777" w:rsidR="00B60D84" w:rsidRPr="00EE13A4" w:rsidRDefault="00B60D84" w:rsidP="00EE13A4">
            <w:pPr>
              <w:spacing w:before="60" w:after="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G</w:t>
            </w:r>
            <w:r w:rsidRPr="00EE13A4">
              <w:rPr>
                <w:rFonts w:ascii="Times New Roman" w:eastAsia="MS Mincho" w:hAnsi="Times New Roman" w:cs="Times New Roman"/>
                <w:lang w:val="en-US" w:eastAsia="ja-JP"/>
              </w:rPr>
              <w:t xml:space="preserve"> below</w:t>
            </w:r>
          </w:p>
        </w:tc>
      </w:tr>
      <w:tr w:rsidR="00B60D84" w:rsidRPr="00EE13A4" w14:paraId="1CA09AC9" w14:textId="77777777" w:rsidTr="008C41F0">
        <w:trPr>
          <w:trHeight w:val="58"/>
        </w:trPr>
        <w:tc>
          <w:tcPr>
            <w:tcW w:w="638" w:type="pct"/>
            <w:vMerge/>
            <w:tcBorders>
              <w:left w:val="single" w:sz="4" w:space="0" w:color="auto"/>
              <w:bottom w:val="single" w:sz="4" w:space="0" w:color="auto"/>
            </w:tcBorders>
          </w:tcPr>
          <w:p w14:paraId="1F7D0F60"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p>
        </w:tc>
        <w:tc>
          <w:tcPr>
            <w:tcW w:w="1913" w:type="pct"/>
            <w:tcBorders>
              <w:top w:val="dotted" w:sz="4" w:space="0" w:color="auto"/>
              <w:bottom w:val="single" w:sz="4" w:space="0" w:color="auto"/>
              <w:right w:val="nil"/>
            </w:tcBorders>
          </w:tcPr>
          <w:p w14:paraId="1BC38F6C" w14:textId="77777777" w:rsidR="00B60D84" w:rsidRPr="00EE13A4" w:rsidRDefault="00B60D84" w:rsidP="00EE13A4">
            <w:pPr>
              <w:numPr>
                <w:ilvl w:val="0"/>
                <w:numId w:val="5"/>
              </w:numPr>
              <w:spacing w:before="60" w:after="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Traffic and Pedestrian Safety</w:t>
            </w:r>
          </w:p>
        </w:tc>
        <w:tc>
          <w:tcPr>
            <w:tcW w:w="1030" w:type="pct"/>
            <w:tcBorders>
              <w:top w:val="dotted" w:sz="4" w:space="0" w:color="auto"/>
              <w:left w:val="nil"/>
              <w:bottom w:val="single" w:sz="4" w:space="0" w:color="auto"/>
              <w:right w:val="nil"/>
            </w:tcBorders>
          </w:tcPr>
          <w:p w14:paraId="3861E8E4" w14:textId="77777777" w:rsidR="00B60D84" w:rsidRPr="00EE13A4" w:rsidRDefault="001C4CED"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t>
            </w:r>
            <w:r w:rsidR="00B60D84" w:rsidRPr="00EE13A4">
              <w:rPr>
                <w:rFonts w:ascii="Times New Roman" w:eastAsia="MS Mincho" w:hAnsi="Times New Roman" w:cs="Times New Roman"/>
                <w:lang w:val="en-US" w:eastAsia="ja-JP"/>
              </w:rPr>
              <w:t>√] Yes [ ] No</w:t>
            </w:r>
          </w:p>
        </w:tc>
        <w:tc>
          <w:tcPr>
            <w:tcW w:w="1419" w:type="pct"/>
            <w:tcBorders>
              <w:top w:val="dotted" w:sz="4" w:space="0" w:color="auto"/>
              <w:left w:val="nil"/>
              <w:bottom w:val="single" w:sz="4" w:space="0" w:color="auto"/>
            </w:tcBorders>
          </w:tcPr>
          <w:p w14:paraId="1F3057AF"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See Section </w:t>
            </w:r>
            <w:r w:rsidRPr="00EE13A4">
              <w:rPr>
                <w:rFonts w:ascii="Times New Roman" w:eastAsia="MS Mincho" w:hAnsi="Times New Roman" w:cs="Times New Roman"/>
                <w:b/>
                <w:lang w:val="en-US" w:eastAsia="ja-JP"/>
              </w:rPr>
              <w:t>H</w:t>
            </w:r>
            <w:r w:rsidRPr="00EE13A4">
              <w:rPr>
                <w:rFonts w:ascii="Times New Roman" w:eastAsia="MS Mincho" w:hAnsi="Times New Roman" w:cs="Times New Roman"/>
                <w:lang w:val="en-US" w:eastAsia="ja-JP"/>
              </w:rPr>
              <w:t xml:space="preserve"> below</w:t>
            </w:r>
          </w:p>
        </w:tc>
      </w:tr>
    </w:tbl>
    <w:p w14:paraId="585ECC10" w14:textId="77777777" w:rsidR="00B60D84" w:rsidRPr="00EE13A4" w:rsidRDefault="00B60D84" w:rsidP="00EE13A4">
      <w:pPr>
        <w:spacing w:line="240" w:lineRule="auto"/>
        <w:rPr>
          <w:rFonts w:ascii="Times New Roman" w:eastAsia="MS Mincho" w:hAnsi="Times New Roman" w:cs="Times New Roman"/>
          <w:b/>
          <w:caps/>
          <w:lang w:val="en-US" w:eastAsia="ja-JP"/>
        </w:rPr>
      </w:pPr>
      <w:r w:rsidRPr="00EE13A4">
        <w:rPr>
          <w:rFonts w:ascii="Times New Roman" w:eastAsia="MS Mincho" w:hAnsi="Times New Roman" w:cs="Times New Roman"/>
          <w:b/>
          <w:color w:val="3366FF"/>
          <w:lang w:val="en-US" w:eastAsia="ja-JP"/>
        </w:rPr>
        <w:br w:type="page"/>
      </w:r>
      <w:r w:rsidRPr="00EE13A4">
        <w:rPr>
          <w:rFonts w:ascii="Times New Roman" w:eastAsia="MS Mincho" w:hAnsi="Times New Roman" w:cs="Times New Roman"/>
          <w:b/>
          <w:lang w:val="en-US" w:eastAsia="ja-JP"/>
        </w:rPr>
        <w:lastRenderedPageBreak/>
        <w:t xml:space="preserve">PART C: </w:t>
      </w:r>
      <w:r w:rsidRPr="00EE13A4">
        <w:rPr>
          <w:rFonts w:ascii="Times New Roman" w:eastAsia="MS Mincho" w:hAnsi="Times New Roman" w:cs="Times New Roman"/>
          <w:b/>
          <w:caps/>
          <w:lang w:val="en-US" w:eastAsia="ja-JP"/>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1"/>
        <w:gridCol w:w="9420"/>
      </w:tblGrid>
      <w:tr w:rsidR="00B60D84" w:rsidRPr="00EE13A4" w14:paraId="3B96CBA7" w14:textId="77777777" w:rsidTr="008C41F0">
        <w:tc>
          <w:tcPr>
            <w:tcW w:w="865" w:type="pct"/>
            <w:tcBorders>
              <w:top w:val="single" w:sz="4" w:space="0" w:color="auto"/>
              <w:left w:val="single" w:sz="4" w:space="0" w:color="auto"/>
              <w:bottom w:val="single" w:sz="4" w:space="0" w:color="auto"/>
              <w:right w:val="single" w:sz="4" w:space="0" w:color="auto"/>
            </w:tcBorders>
            <w:shd w:val="clear" w:color="auto" w:fill="E6E6E6"/>
          </w:tcPr>
          <w:p w14:paraId="47C760BF" w14:textId="77777777" w:rsidR="00B60D84" w:rsidRPr="00EE13A4" w:rsidRDefault="00B60D84" w:rsidP="00EE13A4">
            <w:pPr>
              <w:spacing w:before="120" w:after="12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ACTIVITY</w:t>
            </w:r>
          </w:p>
        </w:tc>
        <w:tc>
          <w:tcPr>
            <w:tcW w:w="862" w:type="pct"/>
            <w:tcBorders>
              <w:top w:val="single" w:sz="4" w:space="0" w:color="auto"/>
              <w:left w:val="single" w:sz="4" w:space="0" w:color="auto"/>
              <w:bottom w:val="single" w:sz="4" w:space="0" w:color="auto"/>
            </w:tcBorders>
            <w:shd w:val="clear" w:color="auto" w:fill="E6E6E6"/>
          </w:tcPr>
          <w:p w14:paraId="46D75E8C" w14:textId="77777777" w:rsidR="00B60D84" w:rsidRPr="00EE13A4" w:rsidRDefault="00B60D84" w:rsidP="00EE13A4">
            <w:pPr>
              <w:spacing w:before="120" w:after="12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PARAMETER</w:t>
            </w:r>
          </w:p>
        </w:tc>
        <w:tc>
          <w:tcPr>
            <w:tcW w:w="3273" w:type="pct"/>
            <w:tcBorders>
              <w:top w:val="single" w:sz="4" w:space="0" w:color="auto"/>
              <w:left w:val="nil"/>
              <w:bottom w:val="single" w:sz="4" w:space="0" w:color="auto"/>
            </w:tcBorders>
            <w:shd w:val="clear" w:color="auto" w:fill="E6E6E6"/>
          </w:tcPr>
          <w:p w14:paraId="4F52EE8F" w14:textId="77777777" w:rsidR="00B60D84" w:rsidRPr="00EE13A4" w:rsidRDefault="00B60D84" w:rsidP="00EE13A4">
            <w:pPr>
              <w:spacing w:before="120" w:after="12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MITIGATION MEASURES CHECKLIST</w:t>
            </w:r>
          </w:p>
        </w:tc>
      </w:tr>
      <w:tr w:rsidR="00B60D84" w:rsidRPr="0083636B" w14:paraId="2A709422" w14:textId="77777777" w:rsidTr="008C41F0">
        <w:tc>
          <w:tcPr>
            <w:tcW w:w="865" w:type="pct"/>
            <w:tcBorders>
              <w:top w:val="single" w:sz="4" w:space="0" w:color="auto"/>
              <w:left w:val="single" w:sz="4" w:space="0" w:color="auto"/>
              <w:bottom w:val="dotted" w:sz="4" w:space="0" w:color="auto"/>
            </w:tcBorders>
          </w:tcPr>
          <w:p w14:paraId="230F8822"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0</w:t>
            </w:r>
            <w:r w:rsidRPr="00EE13A4">
              <w:rPr>
                <w:rFonts w:ascii="Times New Roman" w:eastAsia="MS Mincho" w:hAnsi="Times New Roman" w:cs="Times New Roman"/>
                <w:lang w:val="en-US" w:eastAsia="ja-JP"/>
              </w:rPr>
              <w:t>. General Conditions</w:t>
            </w:r>
          </w:p>
        </w:tc>
        <w:tc>
          <w:tcPr>
            <w:tcW w:w="862" w:type="pct"/>
            <w:tcBorders>
              <w:top w:val="single" w:sz="4" w:space="0" w:color="auto"/>
              <w:bottom w:val="dotted" w:sz="4" w:space="0" w:color="auto"/>
            </w:tcBorders>
            <w:shd w:val="clear" w:color="auto" w:fill="auto"/>
          </w:tcPr>
          <w:p w14:paraId="25E63840"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Notification and Worker Safety</w:t>
            </w:r>
          </w:p>
        </w:tc>
        <w:tc>
          <w:tcPr>
            <w:tcW w:w="3273" w:type="pct"/>
            <w:tcBorders>
              <w:top w:val="single" w:sz="4" w:space="0" w:color="auto"/>
              <w:bottom w:val="single" w:sz="4" w:space="0" w:color="auto"/>
            </w:tcBorders>
            <w:shd w:val="clear" w:color="auto" w:fill="auto"/>
          </w:tcPr>
          <w:p w14:paraId="0C08B610"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The local construction and environment inspectorates and communities have been notified of upcoming activities</w:t>
            </w:r>
          </w:p>
          <w:p w14:paraId="453D29E0"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The public has been notified of the works through appropriate notification in the media and/or at publicly accessible sites (including the site of the works)</w:t>
            </w:r>
          </w:p>
          <w:p w14:paraId="567C5AB4"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All legally required permits have been acquired for construction and/or rehabilitation</w:t>
            </w:r>
          </w:p>
          <w:p w14:paraId="7BB08D8B"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The Contractor formally agrees that all work will be carried out in a safe and disciplined manner designed to minimize impacts on neighboring residents and environment.</w:t>
            </w:r>
          </w:p>
          <w:p w14:paraId="3F330BC0"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Workers’ PPE will comply with international good practice (always hardhats, as needed masks and safety glasses, harnesses and safety boots)</w:t>
            </w:r>
          </w:p>
          <w:p w14:paraId="2456A123" w14:textId="77777777" w:rsidR="00B60D84" w:rsidRPr="00EE13A4" w:rsidRDefault="00B60D84" w:rsidP="00EE13A4">
            <w:pPr>
              <w:numPr>
                <w:ilvl w:val="0"/>
                <w:numId w:val="7"/>
              </w:numPr>
              <w:tabs>
                <w:tab w:val="num" w:pos="252"/>
              </w:tabs>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 Appropriate signposting of the sites will inform workers of key rules and regulations to follow.</w:t>
            </w:r>
          </w:p>
        </w:tc>
      </w:tr>
      <w:tr w:rsidR="00B60D84" w:rsidRPr="0083636B" w14:paraId="149980A1" w14:textId="77777777" w:rsidTr="008C41F0">
        <w:tc>
          <w:tcPr>
            <w:tcW w:w="865" w:type="pct"/>
            <w:vMerge w:val="restart"/>
            <w:tcBorders>
              <w:top w:val="single" w:sz="4" w:space="0" w:color="auto"/>
              <w:left w:val="single" w:sz="4" w:space="0" w:color="auto"/>
            </w:tcBorders>
          </w:tcPr>
          <w:p w14:paraId="3BEF9CB7"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b/>
                <w:lang w:val="en-US" w:eastAsia="ja-JP"/>
              </w:rPr>
              <w:t>A.</w:t>
            </w:r>
            <w:r w:rsidRPr="00EE13A4">
              <w:rPr>
                <w:rFonts w:ascii="Times New Roman" w:eastAsia="MS Mincho" w:hAnsi="Times New Roman" w:cs="Times New Roman"/>
                <w:lang w:val="en-US" w:eastAsia="ja-JP"/>
              </w:rPr>
              <w:t xml:space="preserve"> General Rehabilitation and /or Construction Activities</w:t>
            </w:r>
          </w:p>
        </w:tc>
        <w:tc>
          <w:tcPr>
            <w:tcW w:w="862" w:type="pct"/>
            <w:tcBorders>
              <w:top w:val="single" w:sz="4" w:space="0" w:color="auto"/>
              <w:bottom w:val="single" w:sz="4" w:space="0" w:color="auto"/>
            </w:tcBorders>
            <w:shd w:val="clear" w:color="auto" w:fill="auto"/>
          </w:tcPr>
          <w:p w14:paraId="725BF371"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Air Quality </w:t>
            </w:r>
          </w:p>
        </w:tc>
        <w:tc>
          <w:tcPr>
            <w:tcW w:w="3273" w:type="pct"/>
            <w:tcBorders>
              <w:top w:val="single" w:sz="4" w:space="0" w:color="auto"/>
              <w:bottom w:val="single" w:sz="4" w:space="0" w:color="auto"/>
            </w:tcBorders>
            <w:shd w:val="clear" w:color="auto" w:fill="auto"/>
          </w:tcPr>
          <w:p w14:paraId="4C972385"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highlight w:val="lightGray"/>
                <w:lang w:val="en-US" w:eastAsia="ja-JP"/>
              </w:rPr>
              <w:t>During interior demolition debris-chutes shall be used above the first floor</w:t>
            </w:r>
          </w:p>
          <w:p w14:paraId="5D3A8DB1"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Demolition debris shall be kept in controlled area and sprayed with water mist to reduce debris dust</w:t>
            </w:r>
          </w:p>
          <w:p w14:paraId="2A5A9A1E"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During pneumatic drilling/wall destruction dust shall be suppressed by ongoing water spraying and/or installing dust screen enclosures at site</w:t>
            </w:r>
          </w:p>
          <w:p w14:paraId="70D72A11"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The surrounding environment (sidewalks, roads) shall be kept free of debris to minimize dust</w:t>
            </w:r>
          </w:p>
          <w:p w14:paraId="0975BEB9"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There will be no open burning of construction / waste material at the site</w:t>
            </w:r>
          </w:p>
          <w:p w14:paraId="05226C18" w14:textId="77777777" w:rsidR="00B60D84" w:rsidRPr="00EE13A4" w:rsidRDefault="00B60D84" w:rsidP="00EE13A4">
            <w:pPr>
              <w:numPr>
                <w:ilvl w:val="0"/>
                <w:numId w:val="6"/>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 xml:space="preserve">There will be no excessive idling of construction vehicles at sites </w:t>
            </w:r>
          </w:p>
        </w:tc>
      </w:tr>
      <w:tr w:rsidR="00B60D84" w:rsidRPr="0083636B" w14:paraId="632A3DB0" w14:textId="77777777" w:rsidTr="008C41F0">
        <w:trPr>
          <w:trHeight w:val="520"/>
        </w:trPr>
        <w:tc>
          <w:tcPr>
            <w:tcW w:w="865" w:type="pct"/>
            <w:vMerge/>
            <w:tcBorders>
              <w:left w:val="single" w:sz="4" w:space="0" w:color="auto"/>
            </w:tcBorders>
          </w:tcPr>
          <w:p w14:paraId="5FE864E5"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71739F2C"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Noise</w:t>
            </w:r>
          </w:p>
        </w:tc>
        <w:tc>
          <w:tcPr>
            <w:tcW w:w="3273" w:type="pct"/>
            <w:tcBorders>
              <w:top w:val="single" w:sz="4" w:space="0" w:color="auto"/>
              <w:bottom w:val="single" w:sz="4" w:space="0" w:color="auto"/>
            </w:tcBorders>
            <w:shd w:val="clear" w:color="auto" w:fill="auto"/>
          </w:tcPr>
          <w:p w14:paraId="7BAE5018" w14:textId="77777777" w:rsidR="00B60D84" w:rsidRPr="00EE13A4" w:rsidRDefault="00B60D84" w:rsidP="00EE13A4">
            <w:pPr>
              <w:numPr>
                <w:ilvl w:val="0"/>
                <w:numId w:val="8"/>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Construction noise will be limited to restricted times agreed to in the permit</w:t>
            </w:r>
          </w:p>
          <w:p w14:paraId="6943A553" w14:textId="77777777" w:rsidR="00B60D84" w:rsidRPr="00EE13A4" w:rsidRDefault="00B60D84" w:rsidP="00EE13A4">
            <w:pPr>
              <w:numPr>
                <w:ilvl w:val="0"/>
                <w:numId w:val="8"/>
              </w:numPr>
              <w:spacing w:after="160" w:line="240" w:lineRule="auto"/>
              <w:rPr>
                <w:rFonts w:ascii="Times New Roman" w:eastAsia="MS Mincho" w:hAnsi="Times New Roman" w:cs="Times New Roman"/>
                <w:i/>
                <w:color w:val="404040"/>
                <w:lang w:val="en-US" w:eastAsia="ja-JP"/>
              </w:rPr>
            </w:pPr>
            <w:r w:rsidRPr="00341F93">
              <w:rPr>
                <w:rFonts w:ascii="Times New Roman" w:eastAsia="MS Mincho" w:hAnsi="Times New Roman" w:cs="Times New Roman"/>
                <w:highlight w:val="lightGray"/>
                <w:lang w:val="en-US" w:eastAsia="ja-JP"/>
              </w:rPr>
              <w:t>D</w:t>
            </w:r>
            <w:r w:rsidRPr="005865E2">
              <w:rPr>
                <w:rFonts w:ascii="Times New Roman" w:eastAsia="MS Mincho" w:hAnsi="Times New Roman" w:cs="Times New Roman"/>
                <w:lang w:val="en-US" w:eastAsia="ja-JP"/>
              </w:rPr>
              <w:t>uring operations the engine covers of generators, air compressors and other powered mechanical equipment shall be closed, and equipment placed as far away from residential areas as possible</w:t>
            </w:r>
          </w:p>
        </w:tc>
      </w:tr>
      <w:tr w:rsidR="00B60D84" w:rsidRPr="0083636B" w14:paraId="30E8F35A" w14:textId="77777777" w:rsidTr="008C41F0">
        <w:tc>
          <w:tcPr>
            <w:tcW w:w="865" w:type="pct"/>
            <w:vMerge/>
            <w:tcBorders>
              <w:left w:val="single" w:sz="4" w:space="0" w:color="auto"/>
            </w:tcBorders>
          </w:tcPr>
          <w:p w14:paraId="668D6F4A"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5AF3485E"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Water Quality</w:t>
            </w:r>
          </w:p>
        </w:tc>
        <w:tc>
          <w:tcPr>
            <w:tcW w:w="3273" w:type="pct"/>
            <w:tcBorders>
              <w:top w:val="single" w:sz="4" w:space="0" w:color="auto"/>
              <w:bottom w:val="single" w:sz="4" w:space="0" w:color="auto"/>
            </w:tcBorders>
            <w:shd w:val="clear" w:color="auto" w:fill="auto"/>
          </w:tcPr>
          <w:p w14:paraId="422C19DC" w14:textId="77777777" w:rsidR="00B60D84" w:rsidRPr="00EE13A4" w:rsidRDefault="00B60D84" w:rsidP="00EE13A4">
            <w:pPr>
              <w:numPr>
                <w:ilvl w:val="0"/>
                <w:numId w:val="9"/>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site will establish appropriate erosion and sediment control measures such as e.g. hay bales and / or silt fences to prevent sediment from moving off site and causing excessive turbidity in nearby streams and rivers.</w:t>
            </w:r>
          </w:p>
        </w:tc>
      </w:tr>
      <w:tr w:rsidR="00B60D84" w:rsidRPr="0083636B" w14:paraId="4F663DBE" w14:textId="77777777" w:rsidTr="008C41F0">
        <w:tc>
          <w:tcPr>
            <w:tcW w:w="865" w:type="pct"/>
            <w:vMerge/>
            <w:tcBorders>
              <w:left w:val="single" w:sz="4" w:space="0" w:color="auto"/>
              <w:bottom w:val="single" w:sz="4" w:space="0" w:color="auto"/>
            </w:tcBorders>
          </w:tcPr>
          <w:p w14:paraId="73CC82C8" w14:textId="77777777" w:rsidR="00B60D84" w:rsidRPr="00EE13A4" w:rsidRDefault="00B60D84" w:rsidP="00EE13A4">
            <w:pPr>
              <w:spacing w:after="160" w:line="240" w:lineRule="auto"/>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07C2309D"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Waste management</w:t>
            </w:r>
          </w:p>
        </w:tc>
        <w:tc>
          <w:tcPr>
            <w:tcW w:w="3273" w:type="pct"/>
            <w:tcBorders>
              <w:top w:val="single" w:sz="4" w:space="0" w:color="auto"/>
              <w:bottom w:val="single" w:sz="4" w:space="0" w:color="auto"/>
            </w:tcBorders>
            <w:shd w:val="clear" w:color="auto" w:fill="auto"/>
          </w:tcPr>
          <w:p w14:paraId="3FCFB78C" w14:textId="77777777" w:rsidR="00B60D84" w:rsidRPr="00EE13A4" w:rsidRDefault="00B60D84" w:rsidP="00EE13A4">
            <w:pPr>
              <w:numPr>
                <w:ilvl w:val="0"/>
                <w:numId w:val="10"/>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Waste collection and disposal pathways and sites will be identified for all major waste types expected from demolition and construction activities.</w:t>
            </w:r>
          </w:p>
          <w:p w14:paraId="1EC15EC3" w14:textId="77777777" w:rsidR="00B60D84" w:rsidRPr="002F48EE" w:rsidRDefault="00B60D84" w:rsidP="00EE13A4">
            <w:pPr>
              <w:numPr>
                <w:ilvl w:val="0"/>
                <w:numId w:val="10"/>
              </w:numPr>
              <w:spacing w:after="160" w:line="240" w:lineRule="auto"/>
              <w:rPr>
                <w:rFonts w:ascii="Times New Roman" w:eastAsia="MS Mincho" w:hAnsi="Times New Roman" w:cs="Times New Roman"/>
                <w:i/>
                <w:color w:val="404040"/>
                <w:lang w:val="en-US" w:eastAsia="ja-JP"/>
              </w:rPr>
            </w:pPr>
            <w:r w:rsidRPr="002F48EE">
              <w:rPr>
                <w:rFonts w:ascii="Times New Roman" w:eastAsia="MS Mincho" w:hAnsi="Times New Roman" w:cs="Times New Roman"/>
                <w:lang w:val="en-US" w:eastAsia="ja-JP"/>
              </w:rPr>
              <w:lastRenderedPageBreak/>
              <w:t>Mineral construction and demolition wastes will be separated from general refuse, organic, liquid and chemical wastes by on-site sorting and stored in appropriate containers.</w:t>
            </w:r>
          </w:p>
          <w:p w14:paraId="7B5D1DB4" w14:textId="77777777" w:rsidR="00B60D84" w:rsidRPr="00EE13A4" w:rsidRDefault="00B60D84" w:rsidP="00EE13A4">
            <w:pPr>
              <w:numPr>
                <w:ilvl w:val="0"/>
                <w:numId w:val="10"/>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Construction waste will be collected and disposed properly by licensed collectors</w:t>
            </w:r>
          </w:p>
          <w:p w14:paraId="3E496B71" w14:textId="77777777" w:rsidR="00B60D84" w:rsidRPr="00EE13A4" w:rsidRDefault="00B60D84" w:rsidP="00EE13A4">
            <w:pPr>
              <w:numPr>
                <w:ilvl w:val="0"/>
                <w:numId w:val="10"/>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The records of waste disposal will be maintained as proof for proper management as designed.</w:t>
            </w:r>
          </w:p>
          <w:p w14:paraId="21AB9B01" w14:textId="77777777" w:rsidR="00B60D84" w:rsidRPr="00EE13A4" w:rsidRDefault="00B60D84" w:rsidP="00EE13A4">
            <w:pPr>
              <w:numPr>
                <w:ilvl w:val="0"/>
                <w:numId w:val="10"/>
              </w:num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Whenever feasible the contractor will reuse and recycle appropriate and viable materials (except asbestos)</w:t>
            </w:r>
          </w:p>
        </w:tc>
      </w:tr>
      <w:tr w:rsidR="00B60D84" w:rsidRPr="0083636B" w14:paraId="0FD36589" w14:textId="77777777" w:rsidTr="008C41F0">
        <w:trPr>
          <w:trHeight w:val="520"/>
        </w:trPr>
        <w:tc>
          <w:tcPr>
            <w:tcW w:w="865" w:type="pct"/>
            <w:tcBorders>
              <w:top w:val="dotted" w:sz="4" w:space="0" w:color="auto"/>
              <w:left w:val="single" w:sz="4" w:space="0" w:color="auto"/>
            </w:tcBorders>
          </w:tcPr>
          <w:p w14:paraId="205B8DB3"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lastRenderedPageBreak/>
              <w:t>B</w:t>
            </w:r>
            <w:r w:rsidRPr="00EE13A4">
              <w:rPr>
                <w:rFonts w:ascii="Times New Roman" w:eastAsia="MS Mincho" w:hAnsi="Times New Roman" w:cs="Times New Roman"/>
                <w:highlight w:val="lightGray"/>
                <w:lang w:val="en-US" w:eastAsia="ja-JP"/>
              </w:rPr>
              <w:t>. Individual wastewater treatment system</w:t>
            </w:r>
          </w:p>
        </w:tc>
        <w:tc>
          <w:tcPr>
            <w:tcW w:w="862" w:type="pct"/>
            <w:tcBorders>
              <w:top w:val="dotted" w:sz="4" w:space="0" w:color="auto"/>
            </w:tcBorders>
            <w:shd w:val="clear" w:color="auto" w:fill="auto"/>
          </w:tcPr>
          <w:p w14:paraId="7357C02D"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Water Quality</w:t>
            </w:r>
          </w:p>
        </w:tc>
        <w:tc>
          <w:tcPr>
            <w:tcW w:w="3273" w:type="pct"/>
            <w:tcBorders>
              <w:top w:val="single" w:sz="4" w:space="0" w:color="auto"/>
            </w:tcBorders>
            <w:shd w:val="clear" w:color="auto" w:fill="auto"/>
          </w:tcPr>
          <w:p w14:paraId="08746860" w14:textId="77777777" w:rsidR="00B60D84" w:rsidRPr="00EE13A4" w:rsidRDefault="00B60D84" w:rsidP="00EE13A4">
            <w:pPr>
              <w:numPr>
                <w:ilvl w:val="0"/>
                <w:numId w:val="11"/>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approach to handling sanitary wastes and wastewater from building sites (installation or reconstruction) must be approved by the local authorities</w:t>
            </w:r>
          </w:p>
          <w:p w14:paraId="74D4DF3F" w14:textId="77777777" w:rsidR="00B60D84" w:rsidRPr="00EE13A4" w:rsidRDefault="00B60D84" w:rsidP="00EE13A4">
            <w:pPr>
              <w:numPr>
                <w:ilvl w:val="0"/>
                <w:numId w:val="11"/>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Before being discharged into receiving waters, effluents from individual wastewater systems must be treated in order to meet the minimal quality criteria set out by national guidelines on effluent quality and wastewater treatment</w:t>
            </w:r>
          </w:p>
          <w:p w14:paraId="258572D1" w14:textId="77777777" w:rsidR="00B60D84" w:rsidRPr="00EE13A4" w:rsidRDefault="00B60D84" w:rsidP="00EE13A4">
            <w:pPr>
              <w:numPr>
                <w:ilvl w:val="0"/>
                <w:numId w:val="11"/>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Monitoring of new wastewater systems (before/after) will be carried out</w:t>
            </w:r>
          </w:p>
          <w:p w14:paraId="0B928A61" w14:textId="77777777" w:rsidR="00B60D84" w:rsidRPr="00EE13A4" w:rsidRDefault="00B60D84" w:rsidP="00EE13A4">
            <w:pPr>
              <w:numPr>
                <w:ilvl w:val="0"/>
                <w:numId w:val="11"/>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Construction vehicles and machinery will be washed only in designated areas where runoff will not pollute natural surface water bodies.</w:t>
            </w:r>
          </w:p>
        </w:tc>
      </w:tr>
      <w:tr w:rsidR="00B60D84" w:rsidRPr="0083636B" w14:paraId="5154D0E8" w14:textId="77777777" w:rsidTr="008C41F0">
        <w:tc>
          <w:tcPr>
            <w:tcW w:w="865" w:type="pct"/>
            <w:tcBorders>
              <w:top w:val="single" w:sz="4" w:space="0" w:color="auto"/>
              <w:left w:val="single" w:sz="4" w:space="0" w:color="auto"/>
              <w:bottom w:val="single" w:sz="4" w:space="0" w:color="auto"/>
              <w:right w:val="single" w:sz="4" w:space="0" w:color="auto"/>
            </w:tcBorders>
          </w:tcPr>
          <w:p w14:paraId="3BEAF862"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t>C</w:t>
            </w:r>
            <w:r w:rsidRPr="00EE13A4">
              <w:rPr>
                <w:rFonts w:ascii="Times New Roman" w:eastAsia="MS Mincho" w:hAnsi="Times New Roman" w:cs="Times New Roman"/>
                <w:highlight w:val="lightGray"/>
                <w:lang w:val="en-US" w:eastAsia="ja-JP"/>
              </w:rPr>
              <w:t>. Historic building(s)</w:t>
            </w:r>
          </w:p>
        </w:tc>
        <w:tc>
          <w:tcPr>
            <w:tcW w:w="862" w:type="pct"/>
            <w:tcBorders>
              <w:top w:val="single" w:sz="4" w:space="0" w:color="auto"/>
              <w:left w:val="single" w:sz="4" w:space="0" w:color="auto"/>
              <w:bottom w:val="single" w:sz="4" w:space="0" w:color="auto"/>
            </w:tcBorders>
            <w:shd w:val="clear" w:color="auto" w:fill="auto"/>
          </w:tcPr>
          <w:p w14:paraId="4047A99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Cultural Heritage</w:t>
            </w:r>
          </w:p>
        </w:tc>
        <w:tc>
          <w:tcPr>
            <w:tcW w:w="3273" w:type="pct"/>
            <w:tcBorders>
              <w:top w:val="dotted" w:sz="4" w:space="0" w:color="auto"/>
              <w:bottom w:val="single" w:sz="4" w:space="0" w:color="auto"/>
            </w:tcBorders>
            <w:shd w:val="clear" w:color="auto" w:fill="auto"/>
          </w:tcPr>
          <w:p w14:paraId="18428FA1" w14:textId="77777777" w:rsidR="00B60D84" w:rsidRPr="005A36A2" w:rsidRDefault="00B60D84" w:rsidP="00EE13A4">
            <w:pPr>
              <w:numPr>
                <w:ilvl w:val="0"/>
                <w:numId w:val="12"/>
              </w:numPr>
              <w:spacing w:after="160" w:line="240" w:lineRule="auto"/>
              <w:jc w:val="both"/>
              <w:rPr>
                <w:rFonts w:ascii="Times New Roman" w:eastAsia="MS Mincho" w:hAnsi="Times New Roman" w:cs="Times New Roman"/>
                <w:highlight w:val="lightGray"/>
                <w:lang w:val="en-US" w:eastAsia="ja-JP"/>
              </w:rPr>
            </w:pPr>
            <w:r w:rsidRPr="005A36A2">
              <w:rPr>
                <w:rFonts w:ascii="Times New Roman" w:eastAsia="MS Mincho" w:hAnsi="Times New Roman" w:cs="Times New Roman"/>
                <w:highlight w:val="lightGray"/>
                <w:lang w:val="en-US" w:eastAsia="ja-JP"/>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4C8CD1AE" w14:textId="77777777" w:rsidR="00B60D84" w:rsidRPr="00EE13A4" w:rsidRDefault="00B60D84" w:rsidP="00EE13A4">
            <w:pPr>
              <w:numPr>
                <w:ilvl w:val="0"/>
                <w:numId w:val="12"/>
              </w:numPr>
              <w:spacing w:after="160" w:line="240" w:lineRule="auto"/>
              <w:jc w:val="both"/>
              <w:rPr>
                <w:rFonts w:ascii="Times New Roman" w:eastAsia="MS Mincho" w:hAnsi="Times New Roman" w:cs="Times New Roman"/>
                <w:i/>
                <w:color w:val="404040"/>
                <w:highlight w:val="lightGray"/>
                <w:lang w:val="en-US" w:eastAsia="ja-JP"/>
              </w:rPr>
            </w:pPr>
            <w:r w:rsidRPr="00D83A68">
              <w:rPr>
                <w:rFonts w:ascii="Times New Roman" w:eastAsia="MS Mincho" w:hAnsi="Times New Roman" w:cs="Times New Roman"/>
                <w:lang w:val="en-US" w:eastAsia="ja-JP"/>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B60D84" w:rsidRPr="0083636B" w14:paraId="7A257C87" w14:textId="77777777" w:rsidTr="008C41F0">
        <w:tc>
          <w:tcPr>
            <w:tcW w:w="865" w:type="pct"/>
            <w:tcBorders>
              <w:top w:val="single" w:sz="4" w:space="0" w:color="auto"/>
              <w:left w:val="single" w:sz="4" w:space="0" w:color="auto"/>
              <w:bottom w:val="single" w:sz="4" w:space="0" w:color="auto"/>
            </w:tcBorders>
          </w:tcPr>
          <w:p w14:paraId="3DDF462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t>D</w:t>
            </w:r>
            <w:r w:rsidRPr="00EE13A4">
              <w:rPr>
                <w:rFonts w:ascii="Times New Roman" w:eastAsia="MS Mincho" w:hAnsi="Times New Roman" w:cs="Times New Roman"/>
                <w:highlight w:val="lightGray"/>
                <w:lang w:val="en-US" w:eastAsia="ja-JP"/>
              </w:rPr>
              <w:t>. Acquisition of land</w:t>
            </w:r>
          </w:p>
        </w:tc>
        <w:tc>
          <w:tcPr>
            <w:tcW w:w="862" w:type="pct"/>
            <w:tcBorders>
              <w:top w:val="single" w:sz="4" w:space="0" w:color="auto"/>
              <w:bottom w:val="single" w:sz="4" w:space="0" w:color="auto"/>
            </w:tcBorders>
            <w:shd w:val="clear" w:color="auto" w:fill="auto"/>
          </w:tcPr>
          <w:p w14:paraId="3993E36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Land Acquisition Plan/Framework</w:t>
            </w:r>
          </w:p>
        </w:tc>
        <w:tc>
          <w:tcPr>
            <w:tcW w:w="3273" w:type="pct"/>
            <w:tcBorders>
              <w:top w:val="single" w:sz="4" w:space="0" w:color="auto"/>
              <w:bottom w:val="single" w:sz="4" w:space="0" w:color="auto"/>
            </w:tcBorders>
            <w:shd w:val="clear" w:color="auto" w:fill="auto"/>
          </w:tcPr>
          <w:p w14:paraId="79886D1D" w14:textId="77777777" w:rsidR="00B60D84" w:rsidRPr="00EE13A4" w:rsidRDefault="00B60D84" w:rsidP="00EE13A4">
            <w:pPr>
              <w:numPr>
                <w:ilvl w:val="0"/>
                <w:numId w:val="13"/>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If expropriation of land was not expected but is required, or if loss of access to income of legal or illegal users of land was not expected but may occur, that the Bank’s Task Team Leader shall be immediately consulted.</w:t>
            </w:r>
          </w:p>
          <w:p w14:paraId="01CEEB4C" w14:textId="77777777" w:rsidR="00B60D84" w:rsidRPr="00EE13A4" w:rsidRDefault="00B60D84" w:rsidP="00EE13A4">
            <w:pPr>
              <w:numPr>
                <w:ilvl w:val="0"/>
                <w:numId w:val="13"/>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 xml:space="preserve">The approved Land Acquisition Plan/Framework (if required by the </w:t>
            </w:r>
            <w:r w:rsidR="001C4CED" w:rsidRPr="00EE13A4">
              <w:rPr>
                <w:rFonts w:ascii="Times New Roman" w:eastAsia="MS Mincho" w:hAnsi="Times New Roman" w:cs="Times New Roman"/>
                <w:highlight w:val="lightGray"/>
                <w:lang w:val="en-US" w:eastAsia="ja-JP"/>
              </w:rPr>
              <w:t>sub-</w:t>
            </w:r>
            <w:r w:rsidRPr="00EE13A4">
              <w:rPr>
                <w:rFonts w:ascii="Times New Roman" w:eastAsia="MS Mincho" w:hAnsi="Times New Roman" w:cs="Times New Roman"/>
                <w:highlight w:val="lightGray"/>
                <w:lang w:val="en-US" w:eastAsia="ja-JP"/>
              </w:rPr>
              <w:t>project) will be implemented</w:t>
            </w:r>
          </w:p>
        </w:tc>
      </w:tr>
      <w:tr w:rsidR="00B60D84" w:rsidRPr="0083636B" w14:paraId="0C1827CE" w14:textId="77777777" w:rsidTr="008C41F0">
        <w:tc>
          <w:tcPr>
            <w:tcW w:w="865" w:type="pct"/>
            <w:vMerge w:val="restart"/>
            <w:tcBorders>
              <w:top w:val="single" w:sz="4" w:space="0" w:color="auto"/>
              <w:left w:val="single" w:sz="4" w:space="0" w:color="auto"/>
            </w:tcBorders>
          </w:tcPr>
          <w:p w14:paraId="0B27308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t>E</w:t>
            </w:r>
            <w:r w:rsidRPr="00EE13A4">
              <w:rPr>
                <w:rFonts w:ascii="Times New Roman" w:eastAsia="MS Mincho" w:hAnsi="Times New Roman" w:cs="Times New Roman"/>
                <w:highlight w:val="lightGray"/>
                <w:lang w:val="en-US" w:eastAsia="ja-JP"/>
              </w:rPr>
              <w:t>. Toxic Materials</w:t>
            </w:r>
          </w:p>
        </w:tc>
        <w:tc>
          <w:tcPr>
            <w:tcW w:w="862" w:type="pct"/>
            <w:tcBorders>
              <w:top w:val="single" w:sz="4" w:space="0" w:color="auto"/>
              <w:bottom w:val="single" w:sz="4" w:space="0" w:color="auto"/>
            </w:tcBorders>
            <w:shd w:val="clear" w:color="auto" w:fill="auto"/>
          </w:tcPr>
          <w:p w14:paraId="797E2BD2"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Asbestos management</w:t>
            </w:r>
          </w:p>
        </w:tc>
        <w:tc>
          <w:tcPr>
            <w:tcW w:w="3273" w:type="pct"/>
            <w:tcBorders>
              <w:top w:val="single" w:sz="4" w:space="0" w:color="auto"/>
              <w:bottom w:val="single" w:sz="4" w:space="0" w:color="auto"/>
            </w:tcBorders>
            <w:shd w:val="clear" w:color="auto" w:fill="auto"/>
          </w:tcPr>
          <w:p w14:paraId="786403A2"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 xml:space="preserve">If asbestos is located on the </w:t>
            </w:r>
            <w:r w:rsidR="001C4CED" w:rsidRPr="00EE13A4">
              <w:rPr>
                <w:rFonts w:ascii="Times New Roman" w:eastAsia="MS Mincho" w:hAnsi="Times New Roman" w:cs="Times New Roman"/>
                <w:highlight w:val="lightGray"/>
                <w:lang w:val="en-US" w:eastAsia="ja-JP"/>
              </w:rPr>
              <w:t>sub-</w:t>
            </w:r>
            <w:r w:rsidRPr="00EE13A4">
              <w:rPr>
                <w:rFonts w:ascii="Times New Roman" w:eastAsia="MS Mincho" w:hAnsi="Times New Roman" w:cs="Times New Roman"/>
                <w:highlight w:val="lightGray"/>
                <w:lang w:val="en-US" w:eastAsia="ja-JP"/>
              </w:rPr>
              <w:t>project site, it shall be marked clearly as hazardous material</w:t>
            </w:r>
          </w:p>
          <w:p w14:paraId="2FEC50DE"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When possible the asbestos will be appropriately contained and sealed to minimize exposure</w:t>
            </w:r>
          </w:p>
          <w:p w14:paraId="17E72799"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asbestos prior to removal (if removal is necessary) will be treated with a wetting agent to minimize asbestos dust</w:t>
            </w:r>
          </w:p>
          <w:p w14:paraId="19E6CEFC"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Asbestos will be handled and disposed by skilled &amp; experienced professionals</w:t>
            </w:r>
          </w:p>
          <w:p w14:paraId="469F4814" w14:textId="77777777" w:rsidR="00B60D84" w:rsidRPr="00EE13A4" w:rsidRDefault="00B60D84" w:rsidP="00EE13A4">
            <w:pPr>
              <w:numPr>
                <w:ilvl w:val="0"/>
                <w:numId w:val="14"/>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lastRenderedPageBreak/>
              <w:t>If asbestos material is being stored temporarily, the wastes should be securely enclosed inside closed containments and marked appropriately. Security measures will be taken against unauthorized removal from the site.</w:t>
            </w:r>
          </w:p>
          <w:p w14:paraId="679CF963" w14:textId="77777777" w:rsidR="00B60D84" w:rsidRPr="00EE13A4" w:rsidRDefault="00B60D84" w:rsidP="00EE13A4">
            <w:pPr>
              <w:numPr>
                <w:ilvl w:val="0"/>
                <w:numId w:val="14"/>
              </w:num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The removed asbestos will not be reused</w:t>
            </w:r>
          </w:p>
        </w:tc>
      </w:tr>
      <w:tr w:rsidR="00B60D84" w:rsidRPr="0083636B" w14:paraId="59003345" w14:textId="77777777" w:rsidTr="008C41F0">
        <w:tc>
          <w:tcPr>
            <w:tcW w:w="865" w:type="pct"/>
            <w:vMerge/>
            <w:tcBorders>
              <w:top w:val="dotted" w:sz="4" w:space="0" w:color="auto"/>
              <w:left w:val="single" w:sz="4" w:space="0" w:color="auto"/>
              <w:bottom w:val="single" w:sz="4" w:space="0" w:color="auto"/>
            </w:tcBorders>
          </w:tcPr>
          <w:p w14:paraId="15BBBF56" w14:textId="77777777" w:rsidR="00B60D84" w:rsidRPr="00EE13A4" w:rsidRDefault="00B60D84" w:rsidP="00EE13A4">
            <w:pPr>
              <w:spacing w:after="160" w:line="240" w:lineRule="auto"/>
              <w:rPr>
                <w:rFonts w:ascii="Times New Roman" w:eastAsia="MS Mincho" w:hAnsi="Times New Roman" w:cs="Times New Roman"/>
                <w:b/>
                <w:lang w:val="en-US" w:eastAsia="ja-JP"/>
              </w:rPr>
            </w:pPr>
          </w:p>
        </w:tc>
        <w:tc>
          <w:tcPr>
            <w:tcW w:w="862" w:type="pct"/>
            <w:tcBorders>
              <w:top w:val="single" w:sz="4" w:space="0" w:color="auto"/>
              <w:bottom w:val="single" w:sz="4" w:space="0" w:color="auto"/>
            </w:tcBorders>
            <w:shd w:val="clear" w:color="auto" w:fill="auto"/>
          </w:tcPr>
          <w:p w14:paraId="5EA8143E"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Toxic / hazardous waste management</w:t>
            </w:r>
          </w:p>
        </w:tc>
        <w:tc>
          <w:tcPr>
            <w:tcW w:w="3273" w:type="pct"/>
            <w:tcBorders>
              <w:top w:val="single" w:sz="4" w:space="0" w:color="auto"/>
              <w:bottom w:val="single" w:sz="4" w:space="0" w:color="auto"/>
            </w:tcBorders>
            <w:shd w:val="clear" w:color="auto" w:fill="auto"/>
          </w:tcPr>
          <w:p w14:paraId="711D6BBB" w14:textId="77777777" w:rsidR="00B60D84" w:rsidRPr="00EE13A4" w:rsidRDefault="00B60D84" w:rsidP="00EE13A4">
            <w:pPr>
              <w:numPr>
                <w:ilvl w:val="0"/>
                <w:numId w:val="15"/>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 xml:space="preserve">Temporarily storage on site of all hazardous or toxic substances will be in safe containers labeled with details of composition, properties and handling information </w:t>
            </w:r>
          </w:p>
          <w:p w14:paraId="10BAE3A4" w14:textId="77777777" w:rsidR="00B60D84" w:rsidRPr="00EE13A4" w:rsidRDefault="00B60D84" w:rsidP="00EE13A4">
            <w:pPr>
              <w:numPr>
                <w:ilvl w:val="0"/>
                <w:numId w:val="15"/>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containers of hazardous substances shall be placed in an leak-proof container to prevent spillage and leaching</w:t>
            </w:r>
          </w:p>
          <w:p w14:paraId="6CBBC40C" w14:textId="77777777" w:rsidR="00B60D84" w:rsidRPr="00EE13A4" w:rsidRDefault="00B60D84" w:rsidP="00EE13A4">
            <w:pPr>
              <w:numPr>
                <w:ilvl w:val="0"/>
                <w:numId w:val="15"/>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 wastes shall be transported by specially licensed carriers and disposed in a licensed facility.</w:t>
            </w:r>
          </w:p>
          <w:p w14:paraId="7A5CE669" w14:textId="77777777" w:rsidR="00B60D84" w:rsidRPr="00EE13A4" w:rsidRDefault="00B60D84" w:rsidP="00EE13A4">
            <w:pPr>
              <w:numPr>
                <w:ilvl w:val="0"/>
                <w:numId w:val="15"/>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Paints with toxic ingredients or solvents or lead-based paints will not be used</w:t>
            </w:r>
          </w:p>
        </w:tc>
      </w:tr>
      <w:tr w:rsidR="00B60D84" w:rsidRPr="0083636B" w14:paraId="682E707C" w14:textId="77777777" w:rsidTr="008C41F0">
        <w:tc>
          <w:tcPr>
            <w:tcW w:w="865" w:type="pct"/>
            <w:tcBorders>
              <w:top w:val="single" w:sz="4" w:space="0" w:color="auto"/>
              <w:left w:val="single" w:sz="4" w:space="0" w:color="auto"/>
              <w:bottom w:val="single" w:sz="4" w:space="0" w:color="auto"/>
            </w:tcBorders>
          </w:tcPr>
          <w:p w14:paraId="77BBB1E8"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b/>
                <w:highlight w:val="lightGray"/>
                <w:lang w:val="en-US" w:eastAsia="ja-JP"/>
              </w:rPr>
              <w:t>F</w:t>
            </w:r>
            <w:r w:rsidRPr="00EE13A4">
              <w:rPr>
                <w:rFonts w:ascii="Times New Roman" w:eastAsia="MS Mincho" w:hAnsi="Times New Roman" w:cs="Times New Roman"/>
                <w:highlight w:val="lightGray"/>
                <w:lang w:val="en-US" w:eastAsia="ja-JP"/>
              </w:rPr>
              <w:t>. Affected forests, wetlands and/or protected areas</w:t>
            </w:r>
          </w:p>
        </w:tc>
        <w:tc>
          <w:tcPr>
            <w:tcW w:w="862" w:type="pct"/>
            <w:tcBorders>
              <w:top w:val="single" w:sz="4" w:space="0" w:color="auto"/>
              <w:bottom w:val="single" w:sz="4" w:space="0" w:color="auto"/>
            </w:tcBorders>
            <w:shd w:val="clear" w:color="auto" w:fill="auto"/>
          </w:tcPr>
          <w:p w14:paraId="76A51B4C"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Protection</w:t>
            </w:r>
          </w:p>
        </w:tc>
        <w:tc>
          <w:tcPr>
            <w:tcW w:w="3273" w:type="pct"/>
            <w:tcBorders>
              <w:top w:val="single" w:sz="4" w:space="0" w:color="auto"/>
              <w:bottom w:val="single" w:sz="4" w:space="0" w:color="auto"/>
            </w:tcBorders>
            <w:shd w:val="clear" w:color="auto" w:fill="auto"/>
          </w:tcPr>
          <w:p w14:paraId="371522EE" w14:textId="77777777" w:rsidR="00B60D84" w:rsidRPr="00EE13A4" w:rsidRDefault="00B60D84" w:rsidP="00EE13A4">
            <w:pPr>
              <w:numPr>
                <w:ilvl w:val="0"/>
                <w:numId w:val="1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All recognized natural habitats, wetlands and protected areas in the immediate vicinity of the activity will not be damaged or exploited, all staff will be strictly prohibited from hunting, foraging, logging or other damaging activities.</w:t>
            </w:r>
          </w:p>
          <w:p w14:paraId="40E9C2BA" w14:textId="77777777" w:rsidR="00B60D84" w:rsidRPr="00EE13A4" w:rsidRDefault="00B60D84" w:rsidP="00EE13A4">
            <w:pPr>
              <w:numPr>
                <w:ilvl w:val="0"/>
                <w:numId w:val="1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 survey and an inventory shall be made of large trees in the vicinity of the construction activity, large trees shall be marked and cordoned off with fencing, their root system protected, and any damage to the trees avoided</w:t>
            </w:r>
          </w:p>
          <w:p w14:paraId="62E0313C" w14:textId="77777777" w:rsidR="00B60D84" w:rsidRPr="00EE13A4" w:rsidRDefault="00B60D84" w:rsidP="00EE13A4">
            <w:pPr>
              <w:numPr>
                <w:ilvl w:val="0"/>
                <w:numId w:val="1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Adjacent wetlands and streams shall be protected from construction site run-off with appropriate erosion and sediment control feature to include by not limited to hay bales and silt fences</w:t>
            </w:r>
          </w:p>
          <w:p w14:paraId="4DCDB891" w14:textId="77777777" w:rsidR="00B60D84" w:rsidRPr="00EE13A4" w:rsidRDefault="00B60D84" w:rsidP="00EE13A4">
            <w:pPr>
              <w:numPr>
                <w:ilvl w:val="0"/>
                <w:numId w:val="16"/>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There will be no unlicensed borrow pits, quarries or waste dumps in adjacent areas, especially not in protected areas.</w:t>
            </w:r>
          </w:p>
        </w:tc>
      </w:tr>
      <w:tr w:rsidR="00B60D84" w:rsidRPr="0083636B" w14:paraId="297D7D08" w14:textId="77777777" w:rsidTr="008C41F0">
        <w:tc>
          <w:tcPr>
            <w:tcW w:w="865" w:type="pct"/>
            <w:tcBorders>
              <w:top w:val="single" w:sz="4" w:space="0" w:color="auto"/>
              <w:left w:val="single" w:sz="4" w:space="0" w:color="auto"/>
              <w:bottom w:val="single" w:sz="4" w:space="0" w:color="auto"/>
            </w:tcBorders>
          </w:tcPr>
          <w:p w14:paraId="589E2EC5" w14:textId="77777777" w:rsidR="00B60D84" w:rsidRPr="00EE13A4" w:rsidRDefault="00B60D84" w:rsidP="00EE13A4">
            <w:pPr>
              <w:spacing w:after="160" w:line="240" w:lineRule="auto"/>
              <w:rPr>
                <w:rFonts w:ascii="Times New Roman" w:eastAsia="MS Mincho" w:hAnsi="Times New Roman" w:cs="Times New Roman"/>
                <w:b/>
                <w:highlight w:val="lightGray"/>
                <w:lang w:val="en-US" w:eastAsia="ja-JP"/>
              </w:rPr>
            </w:pPr>
            <w:r w:rsidRPr="00EE13A4">
              <w:rPr>
                <w:rFonts w:ascii="Times New Roman" w:eastAsia="MS Mincho" w:hAnsi="Times New Roman" w:cs="Times New Roman"/>
                <w:b/>
                <w:highlight w:val="lightGray"/>
                <w:lang w:val="en-US" w:eastAsia="ja-JP"/>
              </w:rPr>
              <w:t>G</w:t>
            </w:r>
            <w:r w:rsidRPr="00EE13A4">
              <w:rPr>
                <w:rFonts w:ascii="Times New Roman" w:eastAsia="MS Mincho" w:hAnsi="Times New Roman" w:cs="Times New Roman"/>
                <w:highlight w:val="lightGray"/>
                <w:lang w:val="en-US" w:eastAsia="ja-JP"/>
              </w:rPr>
              <w:t>. Disposal of medical waste</w:t>
            </w:r>
          </w:p>
        </w:tc>
        <w:tc>
          <w:tcPr>
            <w:tcW w:w="862" w:type="pct"/>
            <w:tcBorders>
              <w:top w:val="single" w:sz="4" w:space="0" w:color="auto"/>
              <w:bottom w:val="single" w:sz="4" w:space="0" w:color="auto"/>
            </w:tcBorders>
            <w:shd w:val="clear" w:color="auto" w:fill="auto"/>
          </w:tcPr>
          <w:p w14:paraId="477520B8" w14:textId="77777777" w:rsidR="00B60D84" w:rsidRPr="00EE13A4" w:rsidRDefault="00B60D84" w:rsidP="00EE13A4">
            <w:p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Infrastructure for medical waste management</w:t>
            </w:r>
          </w:p>
        </w:tc>
        <w:tc>
          <w:tcPr>
            <w:tcW w:w="3273" w:type="pct"/>
            <w:tcBorders>
              <w:top w:val="single" w:sz="4" w:space="0" w:color="auto"/>
              <w:bottom w:val="single" w:sz="4" w:space="0" w:color="auto"/>
            </w:tcBorders>
            <w:shd w:val="clear" w:color="auto" w:fill="auto"/>
          </w:tcPr>
          <w:p w14:paraId="737514EC" w14:textId="77777777" w:rsidR="00B60D84" w:rsidRPr="00EE13A4" w:rsidRDefault="00B60D84" w:rsidP="00EE13A4">
            <w:pPr>
              <w:numPr>
                <w:ilvl w:val="0"/>
                <w:numId w:val="17"/>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In compliance with national regulations the contractor will insure that newly constructed and/or rehabilitated health care facilities include sufficient infrastructure for medical waste handling and disposal; this includes and not limited to:</w:t>
            </w:r>
          </w:p>
          <w:p w14:paraId="6DB09905"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Special facilities for segregated healthcare waste (including soiled instruments “sharps”, and human tissue or fluids) from other waste disposal; and</w:t>
            </w:r>
          </w:p>
          <w:p w14:paraId="2AEB3540"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Appropriate storage facilities for medical waste are in place; and</w:t>
            </w:r>
          </w:p>
          <w:p w14:paraId="1C66A966" w14:textId="77777777" w:rsidR="00B60D84" w:rsidRPr="00EE13A4" w:rsidRDefault="00B60D84" w:rsidP="00EE13A4">
            <w:pPr>
              <w:numPr>
                <w:ilvl w:val="0"/>
                <w:numId w:val="18"/>
              </w:numPr>
              <w:spacing w:after="160" w:line="240" w:lineRule="auto"/>
              <w:rPr>
                <w:rFonts w:ascii="Times New Roman" w:eastAsia="MS Mincho" w:hAnsi="Times New Roman" w:cs="Times New Roman"/>
                <w:highlight w:val="lightGray"/>
                <w:lang w:val="en-US" w:eastAsia="ja-JP"/>
              </w:rPr>
            </w:pPr>
            <w:r w:rsidRPr="00EE13A4">
              <w:rPr>
                <w:rFonts w:ascii="Times New Roman" w:eastAsia="MS Mincho" w:hAnsi="Times New Roman" w:cs="Times New Roman"/>
                <w:highlight w:val="lightGray"/>
                <w:lang w:val="en-US" w:eastAsia="ja-JP"/>
              </w:rPr>
              <w:t>If the activity includes facility-based treatment, appropriate disposal options are in place and operational</w:t>
            </w:r>
          </w:p>
        </w:tc>
      </w:tr>
      <w:tr w:rsidR="00B60D84" w:rsidRPr="0083636B" w14:paraId="1FDE835B" w14:textId="77777777" w:rsidTr="008C41F0">
        <w:tc>
          <w:tcPr>
            <w:tcW w:w="865" w:type="pct"/>
            <w:tcBorders>
              <w:top w:val="single" w:sz="4" w:space="0" w:color="auto"/>
              <w:left w:val="single" w:sz="4" w:space="0" w:color="auto"/>
              <w:bottom w:val="single" w:sz="4" w:space="0" w:color="auto"/>
            </w:tcBorders>
          </w:tcPr>
          <w:p w14:paraId="4E32609D" w14:textId="77777777" w:rsidR="00B60D84" w:rsidRPr="00EE13A4" w:rsidRDefault="00B60D84" w:rsidP="00EE13A4">
            <w:pPr>
              <w:spacing w:after="160" w:line="240" w:lineRule="auto"/>
              <w:rPr>
                <w:rFonts w:ascii="Times New Roman" w:eastAsia="MS Mincho" w:hAnsi="Times New Roman" w:cs="Times New Roman"/>
                <w:b/>
                <w:lang w:val="en-US" w:eastAsia="ja-JP"/>
              </w:rPr>
            </w:pPr>
            <w:r w:rsidRPr="00EE13A4">
              <w:rPr>
                <w:rFonts w:ascii="Times New Roman" w:eastAsia="MS Mincho" w:hAnsi="Times New Roman" w:cs="Times New Roman"/>
                <w:b/>
                <w:lang w:val="en-US" w:eastAsia="ja-JP"/>
              </w:rPr>
              <w:t xml:space="preserve">H </w:t>
            </w:r>
            <w:r w:rsidRPr="00EE13A4">
              <w:rPr>
                <w:rFonts w:ascii="Times New Roman" w:eastAsia="MS Mincho" w:hAnsi="Times New Roman" w:cs="Times New Roman"/>
                <w:lang w:val="en-US" w:eastAsia="ja-JP"/>
              </w:rPr>
              <w:t>Traffic and Pedestrian Safety</w:t>
            </w:r>
          </w:p>
        </w:tc>
        <w:tc>
          <w:tcPr>
            <w:tcW w:w="862" w:type="pct"/>
            <w:tcBorders>
              <w:top w:val="single" w:sz="4" w:space="0" w:color="auto"/>
              <w:bottom w:val="single" w:sz="4" w:space="0" w:color="auto"/>
            </w:tcBorders>
            <w:shd w:val="clear" w:color="auto" w:fill="auto"/>
          </w:tcPr>
          <w:p w14:paraId="7DB15686" w14:textId="77777777" w:rsidR="00B60D84" w:rsidRPr="00EE13A4" w:rsidRDefault="00B60D84" w:rsidP="00EE13A4">
            <w:p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Direct or indirect hazards to public traffic and pedestrians by </w:t>
            </w:r>
            <w:r w:rsidRPr="00EE13A4">
              <w:rPr>
                <w:rFonts w:ascii="Times New Roman" w:eastAsia="MS Mincho" w:hAnsi="Times New Roman" w:cs="Times New Roman"/>
                <w:lang w:val="en-US" w:eastAsia="ja-JP"/>
              </w:rPr>
              <w:lastRenderedPageBreak/>
              <w:t xml:space="preserve">construction </w:t>
            </w:r>
            <w:r w:rsidRPr="00EE13A4">
              <w:rPr>
                <w:rFonts w:ascii="Times New Roman" w:eastAsia="MS Mincho" w:hAnsi="Times New Roman" w:cs="Times New Roman"/>
                <w:lang w:val="en-US" w:eastAsia="ja-JP"/>
              </w:rPr>
              <w:br/>
              <w:t>activities</w:t>
            </w:r>
          </w:p>
        </w:tc>
        <w:tc>
          <w:tcPr>
            <w:tcW w:w="3273" w:type="pct"/>
            <w:tcBorders>
              <w:top w:val="single" w:sz="4" w:space="0" w:color="auto"/>
              <w:bottom w:val="single" w:sz="4" w:space="0" w:color="auto"/>
            </w:tcBorders>
            <w:shd w:val="clear" w:color="auto" w:fill="auto"/>
          </w:tcPr>
          <w:p w14:paraId="17515DAD" w14:textId="77777777" w:rsidR="00B60D84" w:rsidRPr="00EE13A4" w:rsidRDefault="00B60D84" w:rsidP="00EE13A4">
            <w:pPr>
              <w:spacing w:after="160" w:line="240" w:lineRule="auto"/>
              <w:ind w:left="352" w:hanging="360"/>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lastRenderedPageBreak/>
              <w:t>(a) In compliance with national regulations the contractor will insure that the construction site is properly secured and construction related traffic regulated. This includes but is not limited to</w:t>
            </w:r>
          </w:p>
          <w:p w14:paraId="2783673A"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lastRenderedPageBreak/>
              <w:t>Signposting, warning signs, barriers and traffic diversions: site will be clearly visible and the public warned of all potential hazards</w:t>
            </w:r>
          </w:p>
          <w:p w14:paraId="771BEA71"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Traffic management system and staff training, especially for site access and near-site heavy traffic. Provision of safe passages and crossings for pedestrians where construction traffic interferes.</w:t>
            </w:r>
          </w:p>
          <w:p w14:paraId="04FDF11B" w14:textId="77777777" w:rsidR="00B60D84" w:rsidRPr="00EE13A4" w:rsidRDefault="00B60D84" w:rsidP="00EE13A4">
            <w:pPr>
              <w:numPr>
                <w:ilvl w:val="0"/>
                <w:numId w:val="18"/>
              </w:numPr>
              <w:spacing w:after="160" w:line="240" w:lineRule="auto"/>
              <w:rPr>
                <w:rFonts w:ascii="Times New Roman" w:eastAsia="MS Mincho" w:hAnsi="Times New Roman" w:cs="Times New Roman"/>
                <w:lang w:val="en-US" w:eastAsia="ja-JP"/>
              </w:rPr>
            </w:pPr>
            <w:r w:rsidRPr="00EE13A4">
              <w:rPr>
                <w:rFonts w:ascii="Times New Roman" w:eastAsia="MS Mincho" w:hAnsi="Times New Roman" w:cs="Times New Roman"/>
                <w:lang w:val="en-US" w:eastAsia="ja-JP"/>
              </w:rPr>
              <w:t xml:space="preserve">Adjustment of working hours to local traffic patterns, e.g. avoiding major transport activities during rush hours or times of livestock movement </w:t>
            </w:r>
          </w:p>
          <w:p w14:paraId="1D175C9F"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highlight w:val="lightGray"/>
                <w:lang w:val="en-US" w:eastAsia="ja-JP"/>
              </w:rPr>
            </w:pPr>
            <w:r w:rsidRPr="00EE13A4">
              <w:rPr>
                <w:rFonts w:ascii="Times New Roman" w:eastAsia="MS Mincho" w:hAnsi="Times New Roman" w:cs="Times New Roman"/>
                <w:highlight w:val="lightGray"/>
                <w:lang w:val="en-US" w:eastAsia="ja-JP"/>
              </w:rPr>
              <w:t>Active traffic management by trained and visible staff at the site, if required for safe and convenient passage for the public.</w:t>
            </w:r>
          </w:p>
          <w:p w14:paraId="24490200" w14:textId="77777777" w:rsidR="00B60D84" w:rsidRPr="00EE13A4" w:rsidRDefault="00B60D84" w:rsidP="00EE13A4">
            <w:pPr>
              <w:numPr>
                <w:ilvl w:val="0"/>
                <w:numId w:val="18"/>
              </w:numPr>
              <w:spacing w:after="160" w:line="240" w:lineRule="auto"/>
              <w:rPr>
                <w:rFonts w:ascii="Times New Roman" w:eastAsia="MS Mincho" w:hAnsi="Times New Roman" w:cs="Times New Roman"/>
                <w:i/>
                <w:color w:val="404040"/>
                <w:lang w:val="en-US" w:eastAsia="ja-JP"/>
              </w:rPr>
            </w:pPr>
            <w:r w:rsidRPr="00EE13A4">
              <w:rPr>
                <w:rFonts w:ascii="Times New Roman" w:eastAsia="MS Mincho" w:hAnsi="Times New Roman" w:cs="Times New Roman"/>
                <w:lang w:val="en-US" w:eastAsia="ja-JP"/>
              </w:rPr>
              <w:t>Ensuring safe and continuous access to office facilities, shops and residences during renovation activities, if the buildings stay open for the public.</w:t>
            </w:r>
          </w:p>
        </w:tc>
      </w:tr>
    </w:tbl>
    <w:p w14:paraId="36620D3B" w14:textId="77777777" w:rsidR="00B60D84" w:rsidRPr="00EE13A4" w:rsidRDefault="00B60D84" w:rsidP="00EE13A4">
      <w:pPr>
        <w:spacing w:after="160" w:line="240" w:lineRule="auto"/>
        <w:rPr>
          <w:rFonts w:ascii="Times New Roman" w:eastAsia="MS Mincho" w:hAnsi="Times New Roman" w:cs="Times New Roman"/>
          <w:b/>
          <w:lang w:val="en-US" w:eastAsia="ja-JP"/>
        </w:rPr>
        <w:sectPr w:rsidR="00B60D84" w:rsidRPr="00EE13A4" w:rsidSect="008C41F0">
          <w:headerReference w:type="default" r:id="rId8"/>
          <w:pgSz w:w="15840" w:h="12240" w:orient="landscape"/>
          <w:pgMar w:top="720" w:right="720" w:bottom="720" w:left="720" w:header="720" w:footer="720" w:gutter="0"/>
          <w:cols w:space="720"/>
          <w:docGrid w:linePitch="360"/>
        </w:sectPr>
      </w:pPr>
    </w:p>
    <w:p w14:paraId="6AA25BBC" w14:textId="77777777" w:rsidR="00B60D84" w:rsidRPr="00EE13A4" w:rsidRDefault="00B60D84" w:rsidP="00EE13A4">
      <w:pPr>
        <w:pBdr>
          <w:bottom w:val="single" w:sz="24" w:space="1" w:color="0000FF"/>
        </w:pBdr>
        <w:spacing w:after="240" w:line="240" w:lineRule="auto"/>
        <w:jc w:val="both"/>
        <w:rPr>
          <w:rFonts w:ascii="Times New Roman" w:eastAsia="MS Mincho" w:hAnsi="Times New Roman" w:cs="Times New Roman"/>
          <w:b/>
          <w:caps/>
          <w:lang w:val="en-US" w:eastAsia="ja-JP"/>
        </w:rPr>
      </w:pPr>
      <w:r w:rsidRPr="00EE13A4">
        <w:rPr>
          <w:rFonts w:ascii="Times New Roman" w:eastAsia="MS Mincho" w:hAnsi="Times New Roman" w:cs="Times New Roman"/>
          <w:b/>
          <w:lang w:val="en-US" w:eastAsia="ja-JP"/>
        </w:rPr>
        <w:lastRenderedPageBreak/>
        <w:t xml:space="preserve">PART D: </w:t>
      </w:r>
      <w:r w:rsidRPr="00EE13A4">
        <w:rPr>
          <w:rFonts w:ascii="Times New Roman" w:eastAsia="MS Mincho" w:hAnsi="Times New Roman" w:cs="Times New Roman"/>
          <w:b/>
          <w:caps/>
          <w:lang w:val="en-US" w:eastAsia="ja-JP"/>
        </w:rPr>
        <w:t>Monitoring Plan</w:t>
      </w:r>
    </w:p>
    <w:tbl>
      <w:tblPr>
        <w:tblW w:w="5529"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3699"/>
        <w:gridCol w:w="2050"/>
        <w:gridCol w:w="2050"/>
        <w:gridCol w:w="2189"/>
        <w:gridCol w:w="2189"/>
        <w:gridCol w:w="1999"/>
      </w:tblGrid>
      <w:tr w:rsidR="001C4CED" w:rsidRPr="0083636B" w14:paraId="46685DB7" w14:textId="77777777" w:rsidTr="00D05F71">
        <w:tc>
          <w:tcPr>
            <w:tcW w:w="595" w:type="pct"/>
            <w:shd w:val="clear" w:color="auto" w:fill="F3F3F3"/>
            <w:vAlign w:val="center"/>
          </w:tcPr>
          <w:p w14:paraId="71A62A30"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b/>
                <w:sz w:val="20"/>
                <w:szCs w:val="20"/>
                <w:lang w:val="en-US" w:eastAsia="ja-JP"/>
              </w:rPr>
              <w:t>Activity</w:t>
            </w:r>
          </w:p>
        </w:tc>
        <w:tc>
          <w:tcPr>
            <w:tcW w:w="1149" w:type="pct"/>
            <w:shd w:val="clear" w:color="auto" w:fill="F3F3F3"/>
            <w:vAlign w:val="center"/>
          </w:tcPr>
          <w:p w14:paraId="0EAD6D0D"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What</w:t>
            </w:r>
          </w:p>
          <w:p w14:paraId="2E3D37B5"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the parameter to be monitored?)</w:t>
            </w:r>
          </w:p>
        </w:tc>
        <w:tc>
          <w:tcPr>
            <w:tcW w:w="637" w:type="pct"/>
            <w:shd w:val="clear" w:color="auto" w:fill="F3F3F3"/>
            <w:vAlign w:val="center"/>
          </w:tcPr>
          <w:p w14:paraId="7D8EE621"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Where</w:t>
            </w:r>
          </w:p>
          <w:p w14:paraId="6E1F75D9"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the parameter to be monitored?)</w:t>
            </w:r>
          </w:p>
        </w:tc>
        <w:tc>
          <w:tcPr>
            <w:tcW w:w="637" w:type="pct"/>
            <w:shd w:val="clear" w:color="auto" w:fill="F3F3F3"/>
            <w:vAlign w:val="center"/>
          </w:tcPr>
          <w:p w14:paraId="47F8FB65"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How</w:t>
            </w:r>
          </w:p>
          <w:p w14:paraId="35D12B62"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the parameter to be monitored?)</w:t>
            </w:r>
          </w:p>
        </w:tc>
        <w:tc>
          <w:tcPr>
            <w:tcW w:w="680" w:type="pct"/>
            <w:shd w:val="clear" w:color="auto" w:fill="F3F3F3"/>
            <w:vAlign w:val="center"/>
          </w:tcPr>
          <w:p w14:paraId="347A1256"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When</w:t>
            </w:r>
          </w:p>
          <w:p w14:paraId="4A1E4EE0"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(Define the frequency / or continuous?)</w:t>
            </w:r>
          </w:p>
        </w:tc>
        <w:tc>
          <w:tcPr>
            <w:tcW w:w="680" w:type="pct"/>
            <w:shd w:val="clear" w:color="auto" w:fill="F3F3F3"/>
            <w:vAlign w:val="center"/>
          </w:tcPr>
          <w:p w14:paraId="07C4B4DB"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Why</w:t>
            </w:r>
          </w:p>
          <w:p w14:paraId="205AE1FE"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the parameter being monitored?)</w:t>
            </w:r>
          </w:p>
        </w:tc>
        <w:tc>
          <w:tcPr>
            <w:tcW w:w="621" w:type="pct"/>
            <w:shd w:val="clear" w:color="auto" w:fill="F3F3F3"/>
            <w:vAlign w:val="center"/>
          </w:tcPr>
          <w:p w14:paraId="599C9C19" w14:textId="77777777" w:rsidR="00B60D84" w:rsidRPr="00491086" w:rsidRDefault="00B60D84" w:rsidP="00EE13A4">
            <w:pPr>
              <w:spacing w:before="120" w:after="120" w:line="240" w:lineRule="auto"/>
              <w:jc w:val="center"/>
              <w:rPr>
                <w:rFonts w:ascii="Times New Roman" w:eastAsia="MS Mincho" w:hAnsi="Times New Roman" w:cs="Times New Roman"/>
                <w:b/>
                <w:sz w:val="20"/>
                <w:szCs w:val="20"/>
                <w:lang w:val="en-US" w:eastAsia="ja-JP"/>
              </w:rPr>
            </w:pPr>
            <w:r w:rsidRPr="00491086">
              <w:rPr>
                <w:rFonts w:ascii="Times New Roman" w:eastAsia="MS Mincho" w:hAnsi="Times New Roman" w:cs="Times New Roman"/>
                <w:b/>
                <w:sz w:val="20"/>
                <w:szCs w:val="20"/>
                <w:lang w:val="en-US" w:eastAsia="ja-JP"/>
              </w:rPr>
              <w:t>Who</w:t>
            </w:r>
          </w:p>
          <w:p w14:paraId="681D4837" w14:textId="77777777" w:rsidR="00B60D84" w:rsidRPr="00491086" w:rsidRDefault="00B60D84" w:rsidP="00EE13A4">
            <w:pPr>
              <w:spacing w:before="120" w:after="120" w:line="240" w:lineRule="auto"/>
              <w:jc w:val="center"/>
              <w:rPr>
                <w:rFonts w:ascii="Times New Roman" w:eastAsia="MS Mincho" w:hAnsi="Times New Roman" w:cs="Times New Roman"/>
                <w:sz w:val="20"/>
                <w:szCs w:val="20"/>
                <w:lang w:val="en-US" w:eastAsia="ja-JP"/>
              </w:rPr>
            </w:pPr>
            <w:r w:rsidRPr="00491086">
              <w:rPr>
                <w:rFonts w:ascii="Times New Roman" w:eastAsia="MS Mincho" w:hAnsi="Times New Roman" w:cs="Times New Roman"/>
                <w:sz w:val="20"/>
                <w:szCs w:val="20"/>
                <w:lang w:val="en-US" w:eastAsia="ja-JP"/>
              </w:rPr>
              <w:t>(Is responsible for monitoring?)</w:t>
            </w:r>
          </w:p>
        </w:tc>
      </w:tr>
      <w:tr w:rsidR="00A05BC3" w:rsidRPr="00EE13A4" w14:paraId="40E2D0A8" w14:textId="77777777" w:rsidTr="003D26CA">
        <w:trPr>
          <w:trHeight w:val="1873"/>
        </w:trPr>
        <w:tc>
          <w:tcPr>
            <w:tcW w:w="595" w:type="pct"/>
          </w:tcPr>
          <w:p w14:paraId="2CE0195D"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Transportation of construction materials and waste movement of construction machinery</w:t>
            </w:r>
          </w:p>
        </w:tc>
        <w:tc>
          <w:tcPr>
            <w:tcW w:w="1149" w:type="pct"/>
          </w:tcPr>
          <w:p w14:paraId="2C39BD22"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Technical condition of vehicles and machinery</w:t>
            </w:r>
          </w:p>
          <w:p w14:paraId="3E198B9B"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Confinement and protection of truck loads with lining</w:t>
            </w:r>
          </w:p>
          <w:p w14:paraId="750D935F"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 xml:space="preserve">Respect of the established hours and routes of transportation </w:t>
            </w:r>
          </w:p>
        </w:tc>
        <w:tc>
          <w:tcPr>
            <w:tcW w:w="637" w:type="pct"/>
          </w:tcPr>
          <w:p w14:paraId="24DB8A17"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Construction site</w:t>
            </w:r>
          </w:p>
        </w:tc>
        <w:tc>
          <w:tcPr>
            <w:tcW w:w="637" w:type="pct"/>
          </w:tcPr>
          <w:p w14:paraId="154D6176"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Inspection</w:t>
            </w:r>
          </w:p>
        </w:tc>
        <w:tc>
          <w:tcPr>
            <w:tcW w:w="680" w:type="pct"/>
          </w:tcPr>
          <w:p w14:paraId="54A09BD2"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Unannounced inspections during work hours and beyond</w:t>
            </w:r>
          </w:p>
        </w:tc>
        <w:tc>
          <w:tcPr>
            <w:tcW w:w="680" w:type="pct"/>
          </w:tcPr>
          <w:p w14:paraId="3086AAB8"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Limit pollution of soil and air from emissions;</w:t>
            </w:r>
          </w:p>
          <w:p w14:paraId="3950301B"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Limit nuisance to local communities from noise and vibration;</w:t>
            </w:r>
          </w:p>
          <w:p w14:paraId="54525ECA" w14:textId="77777777" w:rsidR="00A05BC3" w:rsidRPr="00EE13A4" w:rsidRDefault="00A05BC3"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Minimize traffic disruption.</w:t>
            </w:r>
          </w:p>
        </w:tc>
        <w:tc>
          <w:tcPr>
            <w:tcW w:w="621" w:type="pct"/>
          </w:tcPr>
          <w:p w14:paraId="770B4332" w14:textId="77777777" w:rsidR="00A05BC3" w:rsidRPr="00EE13A4" w:rsidRDefault="00A05BC3" w:rsidP="00EE13A4">
            <w:pPr>
              <w:spacing w:line="240" w:lineRule="auto"/>
              <w:ind w:left="-48" w:right="-108"/>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Elkana</w:t>
            </w:r>
          </w:p>
          <w:p w14:paraId="061DD0E0" w14:textId="77777777" w:rsidR="00A05BC3" w:rsidRPr="00EE13A4" w:rsidRDefault="00A05BC3" w:rsidP="00EE13A4">
            <w:pPr>
              <w:spacing w:line="240" w:lineRule="auto"/>
              <w:ind w:left="-48" w:right="-108"/>
              <w:rPr>
                <w:rFonts w:ascii="Times New Roman" w:eastAsia="Calibri" w:hAnsi="Times New Roman" w:cs="Times New Roman"/>
                <w:sz w:val="20"/>
                <w:szCs w:val="20"/>
                <w:lang w:val="en-US"/>
              </w:rPr>
            </w:pPr>
          </w:p>
        </w:tc>
      </w:tr>
      <w:tr w:rsidR="00B60D84" w:rsidRPr="00EE13A4" w14:paraId="056DC36C" w14:textId="77777777" w:rsidTr="003D26CA">
        <w:trPr>
          <w:trHeight w:val="2791"/>
        </w:trPr>
        <w:tc>
          <w:tcPr>
            <w:tcW w:w="595" w:type="pct"/>
          </w:tcPr>
          <w:p w14:paraId="586B881C"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Earthworks (small</w:t>
            </w:r>
            <w:r w:rsidR="008F32D4" w:rsidRPr="00EE13A4">
              <w:rPr>
                <w:rFonts w:ascii="Times New Roman" w:eastAsia="Calibri" w:hAnsi="Times New Roman" w:cs="Times New Roman"/>
                <w:sz w:val="20"/>
                <w:szCs w:val="20"/>
                <w:lang w:val="en-US"/>
              </w:rPr>
              <w:t xml:space="preserve"> </w:t>
            </w:r>
            <w:r w:rsidRPr="00EE13A4">
              <w:rPr>
                <w:rFonts w:ascii="Times New Roman" w:eastAsia="Calibri" w:hAnsi="Times New Roman" w:cs="Times New Roman"/>
                <w:sz w:val="20"/>
                <w:szCs w:val="20"/>
                <w:lang w:val="en-US"/>
              </w:rPr>
              <w:t>scale)</w:t>
            </w:r>
          </w:p>
        </w:tc>
        <w:tc>
          <w:tcPr>
            <w:tcW w:w="1149" w:type="pct"/>
          </w:tcPr>
          <w:p w14:paraId="30517429"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Temporary storage of excavated material in the pre-defined and agreed upon locations;</w:t>
            </w:r>
          </w:p>
          <w:p w14:paraId="3FE2288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Backfilling of the excavated material and/or its disposal to the formally designated locations;</w:t>
            </w:r>
          </w:p>
          <w:p w14:paraId="6238AE02"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 xml:space="preserve">In case of chance finds immediate suspension of works, notification of the Ministry of Culture and Monument Protection, and resumption of works exclusively upon formal consent of the Ministry.  </w:t>
            </w:r>
          </w:p>
        </w:tc>
        <w:tc>
          <w:tcPr>
            <w:tcW w:w="637" w:type="pct"/>
          </w:tcPr>
          <w:p w14:paraId="3378781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Construction site</w:t>
            </w:r>
          </w:p>
        </w:tc>
        <w:tc>
          <w:tcPr>
            <w:tcW w:w="637" w:type="pct"/>
          </w:tcPr>
          <w:p w14:paraId="2FA2E8E3"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Inspection</w:t>
            </w:r>
          </w:p>
        </w:tc>
        <w:tc>
          <w:tcPr>
            <w:tcW w:w="680" w:type="pct"/>
          </w:tcPr>
          <w:p w14:paraId="17CD1599"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 the course of earth works</w:t>
            </w:r>
          </w:p>
        </w:tc>
        <w:tc>
          <w:tcPr>
            <w:tcW w:w="680" w:type="pct"/>
          </w:tcPr>
          <w:p w14:paraId="31C24CD9"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Prevent pollution of the construction site and its surroundings with construction waste;</w:t>
            </w:r>
          </w:p>
          <w:p w14:paraId="060AF88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 xml:space="preserve">Prevent damage and loss of physical cultural resources </w:t>
            </w:r>
          </w:p>
          <w:p w14:paraId="6DEC0DE7" w14:textId="77777777" w:rsidR="00B60D84" w:rsidRPr="00EE13A4" w:rsidRDefault="00B60D84" w:rsidP="00EE13A4">
            <w:pPr>
              <w:spacing w:line="240" w:lineRule="auto"/>
              <w:rPr>
                <w:rFonts w:ascii="Times New Roman" w:eastAsia="Calibri" w:hAnsi="Times New Roman" w:cs="Times New Roman"/>
                <w:sz w:val="20"/>
                <w:szCs w:val="20"/>
                <w:lang w:val="en-US"/>
              </w:rPr>
            </w:pPr>
          </w:p>
        </w:tc>
        <w:tc>
          <w:tcPr>
            <w:tcW w:w="621" w:type="pct"/>
          </w:tcPr>
          <w:p w14:paraId="13DE5B18"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Elkana</w:t>
            </w:r>
          </w:p>
          <w:p w14:paraId="54596B14"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p>
        </w:tc>
      </w:tr>
      <w:tr w:rsidR="00B60D84" w:rsidRPr="00EE13A4" w14:paraId="1CF5772A" w14:textId="77777777" w:rsidTr="003D26CA">
        <w:trPr>
          <w:trHeight w:val="829"/>
        </w:trPr>
        <w:tc>
          <w:tcPr>
            <w:tcW w:w="595" w:type="pct"/>
          </w:tcPr>
          <w:p w14:paraId="5EEEC1F3"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Traf</w:t>
            </w:r>
            <w:r w:rsidR="00063A2F" w:rsidRPr="00EE13A4">
              <w:rPr>
                <w:rFonts w:ascii="Times New Roman" w:eastAsia="Calibri" w:hAnsi="Times New Roman" w:cs="Times New Roman"/>
                <w:sz w:val="20"/>
                <w:szCs w:val="20"/>
                <w:lang w:val="en-US"/>
              </w:rPr>
              <w:t>f</w:t>
            </w:r>
            <w:r w:rsidRPr="00EE13A4">
              <w:rPr>
                <w:rFonts w:ascii="Times New Roman" w:eastAsia="Calibri" w:hAnsi="Times New Roman" w:cs="Times New Roman"/>
                <w:sz w:val="20"/>
                <w:szCs w:val="20"/>
                <w:lang w:val="en-US"/>
              </w:rPr>
              <w:t>ic disruption and limitation of pedestrian access</w:t>
            </w:r>
          </w:p>
        </w:tc>
        <w:tc>
          <w:tcPr>
            <w:tcW w:w="1149" w:type="pct"/>
          </w:tcPr>
          <w:p w14:paraId="500848D4" w14:textId="32605A98" w:rsidR="002F48EE" w:rsidRDefault="002F48EE" w:rsidP="00EE13A4">
            <w:pPr>
              <w:spacing w:line="240" w:lineRule="auto"/>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Installation of traffic limitation/diversion signage</w:t>
            </w:r>
            <w:r>
              <w:rPr>
                <w:rFonts w:ascii="Times New Roman" w:eastAsia="Calibri" w:hAnsi="Times New Roman" w:cs="Times New Roman"/>
                <w:sz w:val="20"/>
                <w:szCs w:val="20"/>
                <w:lang w:val="en-US"/>
              </w:rPr>
              <w:t>;</w:t>
            </w:r>
          </w:p>
          <w:p w14:paraId="1D6B3ABF"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Storage of construction materials and temporary placement of construction waste in a way preventing congestion of access roads</w:t>
            </w:r>
          </w:p>
        </w:tc>
        <w:tc>
          <w:tcPr>
            <w:tcW w:w="637" w:type="pct"/>
          </w:tcPr>
          <w:p w14:paraId="35B98276"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At and around the construction site</w:t>
            </w:r>
          </w:p>
        </w:tc>
        <w:tc>
          <w:tcPr>
            <w:tcW w:w="637" w:type="pct"/>
          </w:tcPr>
          <w:p w14:paraId="28CEB0E0"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Inspection</w:t>
            </w:r>
          </w:p>
        </w:tc>
        <w:tc>
          <w:tcPr>
            <w:tcW w:w="680" w:type="pct"/>
          </w:tcPr>
          <w:p w14:paraId="1C644A35"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 the course of construction works</w:t>
            </w:r>
          </w:p>
        </w:tc>
        <w:tc>
          <w:tcPr>
            <w:tcW w:w="680" w:type="pct"/>
          </w:tcPr>
          <w:p w14:paraId="4E7F9C02"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Prevent traffic accidents;</w:t>
            </w:r>
          </w:p>
          <w:p w14:paraId="1090E0E1" w14:textId="72AA7A72" w:rsidR="00B60D84" w:rsidRPr="00EE13A4" w:rsidRDefault="00B60D84" w:rsidP="00E42F0B">
            <w:pPr>
              <w:spacing w:line="240" w:lineRule="auto"/>
              <w:rPr>
                <w:rFonts w:ascii="Times New Roman" w:eastAsia="Calibri" w:hAnsi="Times New Roman" w:cs="Times New Roman"/>
                <w:sz w:val="20"/>
                <w:szCs w:val="20"/>
                <w:lang w:val="en-US"/>
              </w:rPr>
            </w:pPr>
            <w:r w:rsidRPr="00E42F0B">
              <w:rPr>
                <w:rFonts w:ascii="Times New Roman" w:eastAsia="Calibri" w:hAnsi="Times New Roman" w:cs="Times New Roman"/>
                <w:sz w:val="20"/>
                <w:szCs w:val="20"/>
                <w:lang w:val="en-US"/>
              </w:rPr>
              <w:t xml:space="preserve">Limit nuisance to </w:t>
            </w:r>
            <w:r w:rsidR="008F32D4" w:rsidRPr="00E42F0B">
              <w:rPr>
                <w:rFonts w:ascii="Times New Roman" w:eastAsia="Calibri" w:hAnsi="Times New Roman" w:cs="Times New Roman"/>
                <w:sz w:val="20"/>
                <w:szCs w:val="20"/>
                <w:lang w:val="en-US"/>
              </w:rPr>
              <w:t xml:space="preserve">the </w:t>
            </w:r>
            <w:r w:rsidR="002F48EE" w:rsidRPr="00E42F0B">
              <w:rPr>
                <w:rFonts w:ascii="Times New Roman" w:eastAsia="Calibri" w:hAnsi="Times New Roman" w:cs="Times New Roman"/>
                <w:sz w:val="20"/>
                <w:szCs w:val="20"/>
                <w:lang w:val="en-US"/>
              </w:rPr>
              <w:t>local residents</w:t>
            </w:r>
          </w:p>
        </w:tc>
        <w:tc>
          <w:tcPr>
            <w:tcW w:w="621" w:type="pct"/>
          </w:tcPr>
          <w:p w14:paraId="210FDDA6"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Elkana</w:t>
            </w:r>
          </w:p>
          <w:p w14:paraId="78B6EED6"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p>
        </w:tc>
      </w:tr>
      <w:tr w:rsidR="00B60D84" w:rsidRPr="00EE13A4" w14:paraId="065AA4E6" w14:textId="77777777" w:rsidTr="003D26CA">
        <w:trPr>
          <w:trHeight w:val="1252"/>
        </w:trPr>
        <w:tc>
          <w:tcPr>
            <w:tcW w:w="595" w:type="pct"/>
          </w:tcPr>
          <w:p w14:paraId="0FE93DA2"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lastRenderedPageBreak/>
              <w:t>Workers’ health and safety</w:t>
            </w:r>
          </w:p>
        </w:tc>
        <w:tc>
          <w:tcPr>
            <w:tcW w:w="1149" w:type="pct"/>
          </w:tcPr>
          <w:p w14:paraId="01EE2C3F"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Provision of uniforms and safety gear to workers;</w:t>
            </w:r>
          </w:p>
          <w:p w14:paraId="29242FCD" w14:textId="77777777" w:rsidR="008F32D4" w:rsidRPr="00EE13A4" w:rsidRDefault="008F32D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Ensuring use of the personal protective gear by workers;</w:t>
            </w:r>
          </w:p>
          <w:p w14:paraId="6C4A86D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Informing of workers and personnel on the personal safety rules and instructions for operating machinery/equipment, and strict compliance with these rules/instructions</w:t>
            </w:r>
          </w:p>
        </w:tc>
        <w:tc>
          <w:tcPr>
            <w:tcW w:w="637" w:type="pct"/>
          </w:tcPr>
          <w:p w14:paraId="0222EB61"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Construction site</w:t>
            </w:r>
          </w:p>
        </w:tc>
        <w:tc>
          <w:tcPr>
            <w:tcW w:w="637" w:type="pct"/>
          </w:tcPr>
          <w:p w14:paraId="10AC87A3"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Inspection</w:t>
            </w:r>
          </w:p>
        </w:tc>
        <w:tc>
          <w:tcPr>
            <w:tcW w:w="680" w:type="pct"/>
          </w:tcPr>
          <w:p w14:paraId="45DC2FD0"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Unannounced inspections in the course of work</w:t>
            </w:r>
          </w:p>
        </w:tc>
        <w:tc>
          <w:tcPr>
            <w:tcW w:w="680" w:type="pct"/>
          </w:tcPr>
          <w:p w14:paraId="2B2326DD" w14:textId="77777777" w:rsidR="00B60D84" w:rsidRPr="00EE13A4" w:rsidRDefault="00B60D84" w:rsidP="00EE13A4">
            <w:pPr>
              <w:spacing w:line="240" w:lineRule="auto"/>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Limit occurrence of on-the-job accidents and emergencies</w:t>
            </w:r>
          </w:p>
        </w:tc>
        <w:tc>
          <w:tcPr>
            <w:tcW w:w="621" w:type="pct"/>
          </w:tcPr>
          <w:p w14:paraId="7E96C020"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r w:rsidRPr="00EE13A4">
              <w:rPr>
                <w:rFonts w:ascii="Times New Roman" w:eastAsia="Calibri" w:hAnsi="Times New Roman" w:cs="Times New Roman"/>
                <w:sz w:val="20"/>
                <w:szCs w:val="20"/>
                <w:lang w:val="en-US"/>
              </w:rPr>
              <w:t>Elkana</w:t>
            </w:r>
          </w:p>
          <w:p w14:paraId="785595A4" w14:textId="77777777" w:rsidR="00B60D84" w:rsidRPr="00EE13A4" w:rsidRDefault="00B60D84" w:rsidP="00EE13A4">
            <w:pPr>
              <w:spacing w:line="240" w:lineRule="auto"/>
              <w:ind w:left="-48" w:right="-108"/>
              <w:rPr>
                <w:rFonts w:ascii="Times New Roman" w:eastAsia="Calibri" w:hAnsi="Times New Roman" w:cs="Times New Roman"/>
                <w:sz w:val="20"/>
                <w:szCs w:val="20"/>
                <w:lang w:val="en-US"/>
              </w:rPr>
            </w:pPr>
          </w:p>
        </w:tc>
      </w:tr>
    </w:tbl>
    <w:p w14:paraId="5E74C9D2" w14:textId="77777777" w:rsidR="00C54C31" w:rsidRPr="00EE13A4" w:rsidRDefault="00C54C31" w:rsidP="00EE13A4">
      <w:pPr>
        <w:spacing w:line="240" w:lineRule="auto"/>
        <w:rPr>
          <w:rFonts w:ascii="Times New Roman" w:hAnsi="Times New Roman" w:cs="Times New Roman"/>
          <w:b/>
          <w:sz w:val="24"/>
          <w:szCs w:val="24"/>
          <w:lang w:val="en-US"/>
        </w:rPr>
        <w:sectPr w:rsidR="00C54C31" w:rsidRPr="00EE13A4" w:rsidSect="00C54C31">
          <w:pgSz w:w="16838" w:h="11906" w:orient="landscape"/>
          <w:pgMar w:top="1699" w:right="1138" w:bottom="850" w:left="1138" w:header="706" w:footer="706" w:gutter="0"/>
          <w:cols w:space="708"/>
          <w:docGrid w:linePitch="360"/>
        </w:sectPr>
      </w:pPr>
    </w:p>
    <w:p w14:paraId="350AA9B3" w14:textId="77777777" w:rsidR="00291905" w:rsidRDefault="00F853E6">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Attachment 1</w:t>
      </w:r>
      <w:r w:rsidR="00291905">
        <w:rPr>
          <w:rFonts w:ascii="Times New Roman" w:hAnsi="Times New Roman" w:cs="Times New Roman"/>
          <w:b/>
          <w:sz w:val="24"/>
          <w:szCs w:val="24"/>
          <w:lang w:val="en-US"/>
        </w:rPr>
        <w:t>: Cadastral information</w:t>
      </w:r>
    </w:p>
    <w:p w14:paraId="1EE94026" w14:textId="77777777" w:rsidR="00291905" w:rsidRDefault="00291905" w:rsidP="00291905">
      <w:pPr>
        <w:rPr>
          <w:rFonts w:ascii="Times New Roman" w:hAnsi="Times New Roman" w:cs="Times New Roman"/>
          <w:b/>
          <w:sz w:val="24"/>
          <w:szCs w:val="24"/>
          <w:lang w:val="en-US"/>
        </w:rPr>
      </w:pPr>
      <w:r w:rsidRPr="00291905">
        <w:rPr>
          <w:rFonts w:ascii="Times New Roman" w:hAnsi="Times New Roman" w:cs="Times New Roman"/>
          <w:b/>
          <w:sz w:val="24"/>
          <w:szCs w:val="24"/>
          <w:lang w:val="en-US"/>
        </w:rPr>
        <w:t>a)</w:t>
      </w:r>
      <w:r>
        <w:rPr>
          <w:rFonts w:ascii="Times New Roman" w:hAnsi="Times New Roman" w:cs="Times New Roman"/>
          <w:b/>
          <w:sz w:val="24"/>
          <w:szCs w:val="24"/>
          <w:lang w:val="en-US"/>
        </w:rPr>
        <w:t xml:space="preserve"> Extract from public registry</w:t>
      </w:r>
    </w:p>
    <w:p w14:paraId="348FD474" w14:textId="77777777" w:rsidR="00AC6BA2" w:rsidRDefault="00AC6BA2">
      <w:pPr>
        <w:rPr>
          <w:rFonts w:ascii="Times New Roman" w:hAnsi="Times New Roman" w:cs="Times New Roman"/>
          <w:b/>
          <w:sz w:val="24"/>
          <w:szCs w:val="24"/>
          <w:lang w:val="en-US"/>
        </w:rPr>
      </w:pPr>
      <w:r w:rsidRPr="00AC6BA2">
        <w:rPr>
          <w:rFonts w:ascii="Times New Roman" w:hAnsi="Times New Roman" w:cs="Times New Roman"/>
          <w:b/>
          <w:noProof/>
          <w:sz w:val="24"/>
          <w:szCs w:val="24"/>
          <w:lang w:val="en-US"/>
        </w:rPr>
        <w:drawing>
          <wp:inline distT="0" distB="0" distL="0" distR="0" wp14:anchorId="1EA5B7F2" wp14:editId="23595147">
            <wp:extent cx="5940425" cy="8345959"/>
            <wp:effectExtent l="0" t="0" r="3175" b="0"/>
            <wp:docPr id="188" name="Picture 188" descr="C:\Users\user\AppData\Roaming\Skype\mpakatso\media_messaging\media_cache_v3\^577F7EB8B62D302DF04D2ED5E9A139059461CC1724E9D5DF8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Roaming\Skype\mpakatso\media_messaging\media_cache_v3\^577F7EB8B62D302DF04D2ED5E9A139059461CC1724E9D5DF89^pimgpsh_fullsize_dist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45959"/>
                    </a:xfrm>
                    <a:prstGeom prst="rect">
                      <a:avLst/>
                    </a:prstGeom>
                    <a:noFill/>
                    <a:ln>
                      <a:noFill/>
                    </a:ln>
                  </pic:spPr>
                </pic:pic>
              </a:graphicData>
            </a:graphic>
          </wp:inline>
        </w:drawing>
      </w:r>
    </w:p>
    <w:p w14:paraId="757016F5" w14:textId="13933CF5" w:rsidR="00291905" w:rsidRDefault="00AC6BA2">
      <w:pPr>
        <w:rPr>
          <w:rFonts w:ascii="Times New Roman" w:hAnsi="Times New Roman" w:cs="Times New Roman"/>
          <w:b/>
          <w:sz w:val="24"/>
          <w:szCs w:val="24"/>
          <w:lang w:val="en-US"/>
        </w:rPr>
      </w:pPr>
      <w:r w:rsidRPr="00AC6BA2">
        <w:rPr>
          <w:rFonts w:ascii="Times New Roman" w:hAnsi="Times New Roman" w:cs="Times New Roman"/>
          <w:b/>
          <w:noProof/>
          <w:sz w:val="24"/>
          <w:szCs w:val="24"/>
          <w:lang w:val="en-US"/>
        </w:rPr>
        <w:lastRenderedPageBreak/>
        <w:drawing>
          <wp:inline distT="0" distB="0" distL="0" distR="0" wp14:anchorId="1CC5C8C1" wp14:editId="1F4B1A4A">
            <wp:extent cx="5940425" cy="8164567"/>
            <wp:effectExtent l="0" t="0" r="3175" b="8255"/>
            <wp:docPr id="189" name="Picture 189" descr="C:\Users\user\AppData\Roaming\Skype\mpakatso\media_messaging\media_cache_v3\^DF8AD11E2A46B05619EB6BBFE069B9F3E24B56F88538FA164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Roaming\Skype\mpakatso\media_messaging\media_cache_v3\^DF8AD11E2A46B05619EB6BBFE069B9F3E24B56F88538FA1646^pimgpsh_fullsize_dist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4567"/>
                    </a:xfrm>
                    <a:prstGeom prst="rect">
                      <a:avLst/>
                    </a:prstGeom>
                    <a:noFill/>
                    <a:ln>
                      <a:noFill/>
                    </a:ln>
                  </pic:spPr>
                </pic:pic>
              </a:graphicData>
            </a:graphic>
          </wp:inline>
        </w:drawing>
      </w:r>
      <w:r w:rsidR="00291905">
        <w:rPr>
          <w:rFonts w:ascii="Times New Roman" w:hAnsi="Times New Roman" w:cs="Times New Roman"/>
          <w:b/>
          <w:sz w:val="24"/>
          <w:szCs w:val="24"/>
          <w:lang w:val="en-US"/>
        </w:rPr>
        <w:br w:type="page"/>
      </w:r>
    </w:p>
    <w:p w14:paraId="682D9882" w14:textId="77777777" w:rsidR="00291905" w:rsidRDefault="00291905" w:rsidP="00291905">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 Catastral plan</w:t>
      </w:r>
    </w:p>
    <w:p w14:paraId="1D3DFB74" w14:textId="77777777" w:rsidR="00AC6BA2" w:rsidRDefault="00291905" w:rsidP="00291905">
      <w:pPr>
        <w:rPr>
          <w:rFonts w:ascii="Times New Roman" w:hAnsi="Times New Roman" w:cs="Times New Roman"/>
          <w:b/>
          <w:sz w:val="24"/>
          <w:szCs w:val="24"/>
          <w:lang w:val="en-US"/>
        </w:rPr>
      </w:pPr>
      <w:r w:rsidRPr="00291905">
        <w:rPr>
          <w:noProof/>
          <w:lang w:val="en-US"/>
        </w:rPr>
        <w:drawing>
          <wp:inline distT="0" distB="0" distL="0" distR="0" wp14:anchorId="6AA3F242" wp14:editId="421E06B8">
            <wp:extent cx="5940425" cy="8152064"/>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52064"/>
                    </a:xfrm>
                    <a:prstGeom prst="rect">
                      <a:avLst/>
                    </a:prstGeom>
                    <a:noFill/>
                    <a:ln>
                      <a:noFill/>
                    </a:ln>
                  </pic:spPr>
                </pic:pic>
              </a:graphicData>
            </a:graphic>
          </wp:inline>
        </w:drawing>
      </w:r>
    </w:p>
    <w:p w14:paraId="6C919BD1" w14:textId="77777777" w:rsidR="00AC6BA2" w:rsidRDefault="00AC6BA2" w:rsidP="00291905">
      <w:pPr>
        <w:rPr>
          <w:rFonts w:ascii="Times New Roman" w:hAnsi="Times New Roman" w:cs="Times New Roman"/>
          <w:b/>
          <w:sz w:val="24"/>
          <w:szCs w:val="24"/>
          <w:lang w:val="en-US"/>
        </w:rPr>
      </w:pPr>
    </w:p>
    <w:p w14:paraId="29139CC9" w14:textId="77777777" w:rsidR="00AC6BA2" w:rsidRDefault="00AC6BA2" w:rsidP="00291905">
      <w:pPr>
        <w:rPr>
          <w:rFonts w:ascii="Times New Roman" w:hAnsi="Times New Roman" w:cs="Times New Roman"/>
          <w:b/>
          <w:sz w:val="24"/>
          <w:szCs w:val="24"/>
          <w:lang w:val="en-US"/>
        </w:rPr>
      </w:pPr>
    </w:p>
    <w:p w14:paraId="7226BBFE" w14:textId="5A093AF2" w:rsidR="00F853E6" w:rsidRPr="00291905" w:rsidRDefault="00AC6BA2" w:rsidP="00291905">
      <w:pPr>
        <w:rPr>
          <w:rFonts w:ascii="Times New Roman" w:hAnsi="Times New Roman" w:cs="Times New Roman"/>
          <w:b/>
          <w:sz w:val="24"/>
          <w:szCs w:val="24"/>
          <w:lang w:val="en-US"/>
        </w:rPr>
      </w:pPr>
      <w:r w:rsidRPr="00AC6BA2">
        <w:rPr>
          <w:noProof/>
          <w:lang w:val="en-US"/>
        </w:rPr>
        <w:lastRenderedPageBreak/>
        <w:drawing>
          <wp:inline distT="0" distB="0" distL="0" distR="0" wp14:anchorId="0734908A" wp14:editId="33A7508A">
            <wp:extent cx="5940425" cy="810546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05461"/>
                    </a:xfrm>
                    <a:prstGeom prst="rect">
                      <a:avLst/>
                    </a:prstGeom>
                    <a:noFill/>
                    <a:ln>
                      <a:noFill/>
                    </a:ln>
                  </pic:spPr>
                </pic:pic>
              </a:graphicData>
            </a:graphic>
          </wp:inline>
        </w:drawing>
      </w:r>
      <w:r w:rsidR="00F853E6" w:rsidRPr="00291905">
        <w:rPr>
          <w:rFonts w:ascii="Times New Roman" w:hAnsi="Times New Roman" w:cs="Times New Roman"/>
          <w:b/>
          <w:sz w:val="24"/>
          <w:szCs w:val="24"/>
          <w:lang w:val="en-US"/>
        </w:rPr>
        <w:br w:type="page"/>
      </w:r>
    </w:p>
    <w:p w14:paraId="1D7C4E28" w14:textId="48C3D73B" w:rsidR="00B60D84" w:rsidRPr="00EE13A4" w:rsidRDefault="00B60D84" w:rsidP="00EE13A4">
      <w:pPr>
        <w:spacing w:line="240" w:lineRule="auto"/>
        <w:rPr>
          <w:rFonts w:ascii="Times New Roman" w:hAnsi="Times New Roman" w:cs="Times New Roman"/>
          <w:b/>
          <w:sz w:val="24"/>
          <w:szCs w:val="24"/>
          <w:lang w:val="en-US"/>
        </w:rPr>
      </w:pPr>
      <w:r w:rsidRPr="00EE13A4">
        <w:rPr>
          <w:rFonts w:ascii="Times New Roman" w:hAnsi="Times New Roman" w:cs="Times New Roman"/>
          <w:b/>
          <w:sz w:val="24"/>
          <w:szCs w:val="24"/>
          <w:lang w:val="en-US"/>
        </w:rPr>
        <w:lastRenderedPageBreak/>
        <w:t xml:space="preserve">Attachment 2: </w:t>
      </w:r>
      <w:r w:rsidR="001C4CED" w:rsidRPr="00EE13A4">
        <w:rPr>
          <w:rFonts w:ascii="Times New Roman" w:hAnsi="Times New Roman" w:cs="Times New Roman"/>
          <w:b/>
          <w:sz w:val="24"/>
          <w:szCs w:val="24"/>
          <w:lang w:val="en-US"/>
        </w:rPr>
        <w:t>Support l</w:t>
      </w:r>
      <w:r w:rsidRPr="00EE13A4">
        <w:rPr>
          <w:rFonts w:ascii="Times New Roman" w:hAnsi="Times New Roman" w:cs="Times New Roman"/>
          <w:b/>
          <w:sz w:val="24"/>
          <w:szCs w:val="24"/>
          <w:lang w:val="en-US"/>
        </w:rPr>
        <w:t xml:space="preserve">etter from </w:t>
      </w:r>
      <w:r w:rsidR="00E65729">
        <w:rPr>
          <w:rFonts w:ascii="Times New Roman" w:hAnsi="Times New Roman" w:cs="Times New Roman"/>
          <w:b/>
          <w:sz w:val="24"/>
          <w:szCs w:val="24"/>
          <w:lang w:val="en-US"/>
        </w:rPr>
        <w:t>Sagarejo</w:t>
      </w:r>
      <w:r w:rsidR="001C4CED" w:rsidRPr="00EE13A4">
        <w:rPr>
          <w:rFonts w:ascii="Times New Roman" w:hAnsi="Times New Roman" w:cs="Times New Roman"/>
          <w:b/>
          <w:sz w:val="24"/>
          <w:szCs w:val="24"/>
          <w:lang w:val="en-US"/>
        </w:rPr>
        <w:t xml:space="preserve"> Municipality</w:t>
      </w:r>
      <w:r w:rsidR="0083636B">
        <w:rPr>
          <w:rFonts w:ascii="Times New Roman" w:hAnsi="Times New Roman" w:cs="Times New Roman"/>
          <w:b/>
          <w:sz w:val="24"/>
          <w:szCs w:val="24"/>
          <w:lang w:val="en-US"/>
        </w:rPr>
        <w:t xml:space="preserve"> including arrangements for undertaking works in the vicinity of cultural heritage site</w:t>
      </w:r>
      <w:r w:rsidRPr="00EE13A4">
        <w:rPr>
          <w:rFonts w:ascii="Times New Roman" w:hAnsi="Times New Roman" w:cs="Times New Roman"/>
          <w:b/>
          <w:sz w:val="24"/>
          <w:szCs w:val="24"/>
          <w:lang w:val="en-US"/>
        </w:rPr>
        <w:t xml:space="preserve"> </w:t>
      </w:r>
    </w:p>
    <w:p w14:paraId="54FD2BB3" w14:textId="1C24C17C" w:rsidR="00B60D84" w:rsidRPr="00EE13A4" w:rsidRDefault="00E65729" w:rsidP="00EE13A4">
      <w:pPr>
        <w:spacing w:line="240" w:lineRule="auto"/>
        <w:jc w:val="both"/>
        <w:rPr>
          <w:rFonts w:ascii="Times New Roman" w:hAnsi="Times New Roman" w:cs="Times New Roman"/>
          <w:sz w:val="24"/>
          <w:szCs w:val="24"/>
          <w:lang w:val="en-US"/>
        </w:rPr>
      </w:pPr>
      <w:r>
        <w:rPr>
          <w:noProof/>
          <w:lang w:val="en-US"/>
        </w:rPr>
        <w:drawing>
          <wp:inline distT="0" distB="0" distL="0" distR="0" wp14:anchorId="7D513AC1" wp14:editId="7C07BFA2">
            <wp:extent cx="5588000" cy="8026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92411" cy="8033297"/>
                    </a:xfrm>
                    <a:prstGeom prst="rect">
                      <a:avLst/>
                    </a:prstGeom>
                  </pic:spPr>
                </pic:pic>
              </a:graphicData>
            </a:graphic>
          </wp:inline>
        </w:drawing>
      </w:r>
    </w:p>
    <w:p w14:paraId="0F825AEE" w14:textId="77777777" w:rsidR="003E18FF" w:rsidRPr="00EE13A4" w:rsidRDefault="003E18FF" w:rsidP="00EE13A4">
      <w:pPr>
        <w:spacing w:line="240" w:lineRule="auto"/>
        <w:jc w:val="center"/>
        <w:rPr>
          <w:rFonts w:ascii="Times New Roman" w:hAnsi="Times New Roman" w:cs="Times New Roman"/>
          <w:b/>
          <w:sz w:val="24"/>
          <w:szCs w:val="24"/>
          <w:lang w:val="en-US"/>
        </w:rPr>
      </w:pPr>
    </w:p>
    <w:p w14:paraId="16E71B54" w14:textId="77777777" w:rsidR="00BA7F1F" w:rsidRPr="00EE13A4" w:rsidRDefault="00BA7F1F" w:rsidP="00EE13A4">
      <w:pPr>
        <w:spacing w:line="240" w:lineRule="auto"/>
        <w:jc w:val="center"/>
        <w:rPr>
          <w:rFonts w:ascii="Times New Roman" w:hAnsi="Times New Roman" w:cs="Times New Roman"/>
          <w:b/>
          <w:sz w:val="24"/>
          <w:szCs w:val="24"/>
          <w:lang w:val="en-US"/>
        </w:rPr>
      </w:pPr>
    </w:p>
    <w:p w14:paraId="3B102834" w14:textId="77777777" w:rsidR="00BA7F1F" w:rsidRPr="00EE13A4" w:rsidRDefault="00BA7F1F" w:rsidP="00EE13A4">
      <w:pPr>
        <w:spacing w:line="240" w:lineRule="auto"/>
        <w:jc w:val="center"/>
        <w:rPr>
          <w:rFonts w:ascii="Times New Roman" w:hAnsi="Times New Roman" w:cs="Times New Roman"/>
          <w:b/>
          <w:sz w:val="24"/>
          <w:szCs w:val="24"/>
          <w:lang w:val="en-US"/>
        </w:rPr>
        <w:sectPr w:rsidR="00BA7F1F" w:rsidRPr="00EE13A4">
          <w:pgSz w:w="11906" w:h="16838"/>
          <w:pgMar w:top="1134" w:right="850" w:bottom="1134" w:left="1701" w:header="708" w:footer="708" w:gutter="0"/>
          <w:cols w:space="708"/>
          <w:docGrid w:linePitch="360"/>
        </w:sectPr>
      </w:pPr>
    </w:p>
    <w:p w14:paraId="02D1AFFA" w14:textId="4B37AF8F" w:rsidR="00C231E3" w:rsidRDefault="00BA7F1F" w:rsidP="00EE13A4">
      <w:pPr>
        <w:spacing w:line="240" w:lineRule="auto"/>
        <w:jc w:val="both"/>
        <w:rPr>
          <w:rFonts w:ascii="Times New Roman" w:hAnsi="Times New Roman" w:cs="Times New Roman"/>
          <w:b/>
          <w:sz w:val="24"/>
          <w:szCs w:val="24"/>
          <w:lang w:val="en-US"/>
        </w:rPr>
      </w:pPr>
      <w:r w:rsidRPr="00EE13A4">
        <w:rPr>
          <w:rFonts w:ascii="Times New Roman" w:hAnsi="Times New Roman" w:cs="Times New Roman"/>
          <w:b/>
          <w:sz w:val="24"/>
          <w:szCs w:val="24"/>
          <w:lang w:val="en-US"/>
        </w:rPr>
        <w:lastRenderedPageBreak/>
        <w:t>Attachment 3</w:t>
      </w:r>
      <w:r w:rsidR="001C4CED" w:rsidRPr="00EE13A4">
        <w:rPr>
          <w:rFonts w:ascii="Times New Roman" w:hAnsi="Times New Roman" w:cs="Times New Roman"/>
          <w:b/>
          <w:sz w:val="24"/>
          <w:szCs w:val="24"/>
          <w:lang w:val="en-US"/>
        </w:rPr>
        <w:t>:</w:t>
      </w:r>
      <w:r w:rsidRPr="00EE13A4">
        <w:rPr>
          <w:rFonts w:ascii="Times New Roman" w:hAnsi="Times New Roman" w:cs="Times New Roman"/>
          <w:b/>
          <w:sz w:val="24"/>
          <w:szCs w:val="24"/>
          <w:lang w:val="en-US"/>
        </w:rPr>
        <w:t xml:space="preserve"> </w:t>
      </w:r>
      <w:r w:rsidR="00A05BC3" w:rsidRPr="00EE13A4">
        <w:rPr>
          <w:rFonts w:ascii="Times New Roman" w:hAnsi="Times New Roman" w:cs="Times New Roman"/>
          <w:b/>
          <w:sz w:val="24"/>
          <w:szCs w:val="24"/>
          <w:lang w:val="en-US"/>
        </w:rPr>
        <w:t>Sub-Project</w:t>
      </w:r>
      <w:r w:rsidR="001C4CED" w:rsidRPr="00EE13A4">
        <w:rPr>
          <w:rFonts w:ascii="Times New Roman" w:hAnsi="Times New Roman" w:cs="Times New Roman"/>
          <w:b/>
          <w:sz w:val="24"/>
          <w:szCs w:val="24"/>
          <w:lang w:val="en-US"/>
        </w:rPr>
        <w:t xml:space="preserve"> </w:t>
      </w:r>
      <w:r w:rsidR="0058361F" w:rsidRPr="00EE13A4">
        <w:rPr>
          <w:rFonts w:ascii="Times New Roman" w:hAnsi="Times New Roman" w:cs="Times New Roman"/>
          <w:b/>
          <w:sz w:val="24"/>
          <w:szCs w:val="24"/>
          <w:lang w:val="en-US"/>
        </w:rPr>
        <w:t>location</w:t>
      </w:r>
      <w:r w:rsidR="006C37A7">
        <w:rPr>
          <w:rFonts w:ascii="Times New Roman" w:hAnsi="Times New Roman" w:cs="Times New Roman"/>
          <w:b/>
          <w:sz w:val="24"/>
          <w:szCs w:val="24"/>
          <w:lang w:val="en-US"/>
        </w:rPr>
        <w:t>/Plan</w:t>
      </w:r>
    </w:p>
    <w:p w14:paraId="290DBFFE" w14:textId="3256DE9C" w:rsidR="006C37A7" w:rsidRDefault="006C37A7" w:rsidP="00EE13A4">
      <w:pPr>
        <w:spacing w:line="240" w:lineRule="auto"/>
        <w:jc w:val="both"/>
        <w:rPr>
          <w:rFonts w:ascii="Times New Roman" w:hAnsi="Times New Roman" w:cs="Times New Roman"/>
          <w:b/>
          <w:sz w:val="24"/>
          <w:szCs w:val="24"/>
          <w:lang w:val="en-US"/>
        </w:rPr>
        <w:sectPr w:rsidR="006C37A7" w:rsidSect="006C37A7">
          <w:pgSz w:w="16838" w:h="11906" w:orient="landscape"/>
          <w:pgMar w:top="1699" w:right="1138" w:bottom="850" w:left="1138" w:header="706" w:footer="706" w:gutter="0"/>
          <w:cols w:space="708"/>
          <w:docGrid w:linePitch="360"/>
        </w:sectPr>
      </w:pPr>
      <w:r>
        <w:rPr>
          <w:noProof/>
          <w:lang w:val="en-US"/>
        </w:rPr>
        <w:drawing>
          <wp:inline distT="0" distB="0" distL="0" distR="0" wp14:anchorId="49A6E275" wp14:editId="40009527">
            <wp:extent cx="9118600" cy="5403022"/>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115677" cy="5401290"/>
                    </a:xfrm>
                    <a:prstGeom prst="rect">
                      <a:avLst/>
                    </a:prstGeom>
                  </pic:spPr>
                </pic:pic>
              </a:graphicData>
            </a:graphic>
          </wp:inline>
        </w:drawing>
      </w:r>
    </w:p>
    <w:p w14:paraId="71EAE901" w14:textId="1F5322BE" w:rsidR="002D2312" w:rsidRPr="00770C95" w:rsidRDefault="00770C95" w:rsidP="00770C95">
      <w:pPr>
        <w:spacing w:after="120" w:line="240" w:lineRule="auto"/>
        <w:rPr>
          <w:rFonts w:ascii="Arial" w:hAnsi="Arial" w:cs="Arial"/>
          <w:b/>
          <w:lang w:val="en-US"/>
        </w:rPr>
      </w:pPr>
      <w:r>
        <w:rPr>
          <w:rFonts w:ascii="Arial" w:hAnsi="Arial" w:cs="Arial"/>
          <w:b/>
          <w:lang w:val="en-US"/>
        </w:rPr>
        <w:lastRenderedPageBreak/>
        <w:t>Attachment</w:t>
      </w:r>
      <w:r w:rsidRPr="00770C95">
        <w:rPr>
          <w:rFonts w:ascii="Arial" w:hAnsi="Arial" w:cs="Arial"/>
          <w:b/>
          <w:lang w:val="en-US"/>
        </w:rPr>
        <w:t xml:space="preserve"> 4: </w:t>
      </w:r>
      <w:r w:rsidR="002D2312" w:rsidRPr="00770C95">
        <w:rPr>
          <w:rFonts w:ascii="Arial" w:hAnsi="Arial" w:cs="Arial"/>
          <w:b/>
          <w:lang w:val="en-US"/>
        </w:rPr>
        <w:t>Ninotsminda Community Meeting Minutes</w:t>
      </w:r>
    </w:p>
    <w:p w14:paraId="5BF9B490" w14:textId="77777777" w:rsidR="002D2312" w:rsidRPr="00663BBF" w:rsidRDefault="002D2312" w:rsidP="002D2312">
      <w:pPr>
        <w:spacing w:after="120" w:line="240" w:lineRule="auto"/>
        <w:jc w:val="center"/>
        <w:rPr>
          <w:rFonts w:ascii="Arial" w:hAnsi="Arial" w:cs="Arial"/>
          <w:b/>
          <w:sz w:val="28"/>
          <w:szCs w:val="28"/>
          <w:lang w:val="en-US"/>
        </w:rPr>
      </w:pPr>
    </w:p>
    <w:p w14:paraId="1590D30E" w14:textId="01204B5D" w:rsidR="002D2312" w:rsidRPr="00663BBF" w:rsidRDefault="002D2312" w:rsidP="002D2312">
      <w:pPr>
        <w:spacing w:after="120" w:line="240" w:lineRule="auto"/>
        <w:rPr>
          <w:rFonts w:ascii="Arial" w:hAnsi="Arial" w:cs="Arial"/>
          <w:lang w:val="en-US"/>
        </w:rPr>
      </w:pPr>
      <w:r w:rsidRPr="00663BBF">
        <w:rPr>
          <w:rFonts w:ascii="Arial" w:hAnsi="Arial" w:cs="Arial"/>
          <w:b/>
          <w:lang w:val="en-US"/>
        </w:rPr>
        <w:t>Date</w:t>
      </w:r>
      <w:r w:rsidRPr="00E65D74">
        <w:rPr>
          <w:rFonts w:ascii="Arial" w:hAnsi="Arial" w:cs="Arial"/>
          <w:b/>
          <w:lang w:val="ka-GE"/>
        </w:rPr>
        <w:t>:</w:t>
      </w:r>
      <w:r w:rsidRPr="00D36BFD">
        <w:rPr>
          <w:rFonts w:ascii="Arial" w:hAnsi="Arial" w:cs="Arial"/>
          <w:lang w:val="ka-GE"/>
        </w:rPr>
        <w:tab/>
      </w:r>
      <w:r w:rsidRPr="00663BBF">
        <w:rPr>
          <w:rFonts w:ascii="Arial" w:hAnsi="Arial" w:cs="Arial"/>
          <w:lang w:val="en-US"/>
        </w:rPr>
        <w:t xml:space="preserve">            </w:t>
      </w:r>
      <w:r>
        <w:rPr>
          <w:rFonts w:ascii="Arial" w:hAnsi="Arial" w:cs="Arial"/>
          <w:lang w:val="en-US"/>
        </w:rPr>
        <w:t>May 24</w:t>
      </w:r>
      <w:r w:rsidRPr="00663BBF">
        <w:rPr>
          <w:rFonts w:ascii="Arial" w:hAnsi="Arial" w:cs="Arial"/>
          <w:lang w:val="en-US"/>
        </w:rPr>
        <w:t>, 2017</w:t>
      </w:r>
    </w:p>
    <w:p w14:paraId="6FFD7249" w14:textId="3F635BDB" w:rsidR="002D2312" w:rsidRPr="00663BBF" w:rsidRDefault="002D2312" w:rsidP="002D2312">
      <w:pPr>
        <w:spacing w:after="120" w:line="240" w:lineRule="auto"/>
        <w:rPr>
          <w:rFonts w:ascii="Arial" w:hAnsi="Arial" w:cs="Arial"/>
          <w:lang w:val="en-US"/>
        </w:rPr>
      </w:pPr>
      <w:r w:rsidRPr="00663BBF">
        <w:rPr>
          <w:rFonts w:ascii="Arial" w:hAnsi="Arial" w:cs="Arial"/>
          <w:b/>
          <w:lang w:val="en-US"/>
        </w:rPr>
        <w:t>Venue</w:t>
      </w:r>
      <w:r w:rsidRPr="00E65D74">
        <w:rPr>
          <w:rFonts w:ascii="Arial" w:hAnsi="Arial" w:cs="Arial"/>
          <w:b/>
          <w:lang w:val="ka-GE"/>
        </w:rPr>
        <w:t>:</w:t>
      </w:r>
      <w:r w:rsidRPr="00E65D74">
        <w:rPr>
          <w:rFonts w:ascii="Arial" w:hAnsi="Arial" w:cs="Arial"/>
          <w:b/>
          <w:lang w:val="ka-GE"/>
        </w:rPr>
        <w:tab/>
      </w:r>
      <w:r>
        <w:rPr>
          <w:rFonts w:ascii="Arial" w:hAnsi="Arial" w:cs="Arial"/>
          <w:lang w:val="en-US"/>
        </w:rPr>
        <w:t>Sagarejo</w:t>
      </w:r>
      <w:r w:rsidRPr="00663BBF">
        <w:rPr>
          <w:rFonts w:ascii="Arial" w:hAnsi="Arial" w:cs="Arial"/>
          <w:lang w:val="en-US"/>
        </w:rPr>
        <w:t xml:space="preserve"> municipality, </w:t>
      </w:r>
      <w:r>
        <w:rPr>
          <w:rFonts w:ascii="Arial" w:hAnsi="Arial" w:cs="Arial"/>
          <w:lang w:val="en-US"/>
        </w:rPr>
        <w:t>Village Ninotsminda</w:t>
      </w:r>
    </w:p>
    <w:p w14:paraId="69164F2E" w14:textId="77777777" w:rsidR="002D2312" w:rsidRPr="00D36BFD" w:rsidRDefault="002D2312" w:rsidP="002D2312">
      <w:pPr>
        <w:spacing w:after="120" w:line="240" w:lineRule="auto"/>
        <w:ind w:left="1440" w:hanging="1440"/>
        <w:rPr>
          <w:rFonts w:ascii="Arial" w:hAnsi="Arial" w:cs="Arial"/>
          <w:lang w:val="ka-GE"/>
        </w:rPr>
      </w:pPr>
      <w:r w:rsidRPr="00663BBF">
        <w:rPr>
          <w:rFonts w:ascii="Arial" w:hAnsi="Arial" w:cs="Arial"/>
          <w:b/>
          <w:lang w:val="en-US"/>
        </w:rPr>
        <w:t>Donor</w:t>
      </w:r>
      <w:r w:rsidRPr="00E65D74">
        <w:rPr>
          <w:rFonts w:ascii="Arial" w:hAnsi="Arial" w:cs="Arial"/>
          <w:b/>
          <w:lang w:val="ka-GE"/>
        </w:rPr>
        <w:t>:</w:t>
      </w:r>
      <w:r w:rsidRPr="00D36BFD">
        <w:rPr>
          <w:rFonts w:ascii="Arial" w:hAnsi="Arial" w:cs="Arial"/>
          <w:lang w:val="ka-GE"/>
        </w:rPr>
        <w:tab/>
      </w:r>
      <w:r w:rsidRPr="00663BBF">
        <w:rPr>
          <w:rFonts w:ascii="Arial" w:hAnsi="Arial" w:cs="Arial"/>
          <w:lang w:val="en-US"/>
        </w:rPr>
        <w:t xml:space="preserve">Biological Farming Association “Elkana”, through funding from the Japanese Social Development Fund and the World Bank </w:t>
      </w:r>
    </w:p>
    <w:p w14:paraId="17E890DF" w14:textId="2E0AC8BB" w:rsidR="002D2312" w:rsidRPr="00663BBF" w:rsidRDefault="002D2312" w:rsidP="002D2312">
      <w:pPr>
        <w:spacing w:after="120" w:line="240" w:lineRule="auto"/>
        <w:ind w:left="1418" w:hanging="1418"/>
        <w:jc w:val="both"/>
        <w:rPr>
          <w:rFonts w:ascii="Arial" w:hAnsi="Arial" w:cs="Arial"/>
          <w:lang w:val="en-US"/>
        </w:rPr>
      </w:pPr>
      <w:r w:rsidRPr="00E65D74">
        <w:rPr>
          <w:rFonts w:ascii="Arial" w:hAnsi="Arial" w:cs="Arial"/>
          <w:b/>
          <w:lang w:val="ka-GE"/>
        </w:rPr>
        <w:t>Aim:</w:t>
      </w:r>
      <w:r w:rsidRPr="00D36BFD">
        <w:rPr>
          <w:rFonts w:ascii="Arial" w:hAnsi="Arial" w:cs="Arial"/>
          <w:lang w:val="ka-GE"/>
        </w:rPr>
        <w:tab/>
      </w:r>
      <w:r w:rsidRPr="00663BBF">
        <w:rPr>
          <w:rFonts w:ascii="Arial" w:hAnsi="Arial" w:cs="Arial"/>
          <w:lang w:val="en-US"/>
        </w:rPr>
        <w:t>Consult with the local community on</w:t>
      </w:r>
      <w:r w:rsidRPr="00D36BFD">
        <w:rPr>
          <w:rFonts w:ascii="Arial" w:hAnsi="Arial" w:cs="Arial"/>
          <w:lang w:val="ka-GE"/>
        </w:rPr>
        <w:t xml:space="preserve"> </w:t>
      </w:r>
      <w:r w:rsidRPr="00663BBF">
        <w:rPr>
          <w:rFonts w:ascii="Arial" w:hAnsi="Arial" w:cs="Arial"/>
          <w:lang w:val="en-US"/>
        </w:rPr>
        <w:t xml:space="preserve">the Draft </w:t>
      </w:r>
      <w:r w:rsidRPr="00D36BFD">
        <w:rPr>
          <w:rFonts w:ascii="Arial" w:hAnsi="Arial" w:cs="Arial"/>
          <w:lang w:val="ka-GE"/>
        </w:rPr>
        <w:t xml:space="preserve">Environment and Social </w:t>
      </w:r>
      <w:r w:rsidRPr="00663BBF">
        <w:rPr>
          <w:rFonts w:ascii="Arial" w:hAnsi="Arial" w:cs="Arial"/>
          <w:lang w:val="en-US"/>
        </w:rPr>
        <w:t>Management Plan for the projects “</w:t>
      </w:r>
      <w:r>
        <w:rPr>
          <w:rFonts w:ascii="Arial" w:hAnsi="Arial" w:cs="Arial"/>
          <w:lang w:val="en-US"/>
        </w:rPr>
        <w:t>Improvement of touristic infrastructure in the village Ninotsminda</w:t>
      </w:r>
      <w:r w:rsidRPr="00663BBF">
        <w:rPr>
          <w:rFonts w:ascii="Arial" w:hAnsi="Arial" w:cs="Arial"/>
          <w:lang w:val="en-US"/>
        </w:rPr>
        <w:t>”</w:t>
      </w:r>
    </w:p>
    <w:p w14:paraId="500A89D6" w14:textId="77777777" w:rsidR="002D2312" w:rsidRPr="006C5BF3" w:rsidRDefault="002D2312" w:rsidP="002D2312">
      <w:pPr>
        <w:spacing w:after="120" w:line="240" w:lineRule="auto"/>
        <w:jc w:val="both"/>
        <w:rPr>
          <w:rFonts w:ascii="Sylfaen" w:hAnsi="Sylfaen"/>
          <w:lang w:val="ka-GE"/>
        </w:rPr>
      </w:pPr>
    </w:p>
    <w:p w14:paraId="3F56B3E1" w14:textId="66DFAB25" w:rsidR="002D2312" w:rsidRPr="00663BBF" w:rsidRDefault="002D2312" w:rsidP="002D2312">
      <w:pPr>
        <w:spacing w:after="120"/>
        <w:jc w:val="both"/>
        <w:rPr>
          <w:rFonts w:ascii="Arial" w:hAnsi="Arial" w:cs="Arial"/>
          <w:lang w:val="en-US"/>
        </w:rPr>
      </w:pPr>
      <w:r w:rsidRPr="00663BBF">
        <w:rPr>
          <w:rFonts w:ascii="Arial" w:hAnsi="Arial" w:cs="Arial"/>
          <w:lang w:val="en-US"/>
        </w:rPr>
        <w:t xml:space="preserve">Elkana </w:t>
      </w:r>
      <w:r>
        <w:rPr>
          <w:rFonts w:ascii="Arial" w:hAnsi="Arial" w:cs="Arial"/>
          <w:lang w:val="en-US"/>
        </w:rPr>
        <w:t xml:space="preserve">Assistant </w:t>
      </w:r>
      <w:r w:rsidRPr="00663BBF">
        <w:rPr>
          <w:rFonts w:ascii="Arial" w:hAnsi="Arial" w:cs="Arial"/>
          <w:lang w:val="en-US"/>
        </w:rPr>
        <w:t>Project Manager, representatives of NGOs “</w:t>
      </w:r>
      <w:r>
        <w:rPr>
          <w:rFonts w:ascii="Arial" w:hAnsi="Arial" w:cs="Arial"/>
          <w:lang w:val="en-US"/>
        </w:rPr>
        <w:t>Association of Civic development SPEKTRI</w:t>
      </w:r>
      <w:r w:rsidRPr="00663BBF">
        <w:rPr>
          <w:rFonts w:ascii="Arial" w:hAnsi="Arial" w:cs="Arial"/>
          <w:lang w:val="en-US"/>
        </w:rPr>
        <w:t xml:space="preserve">” local community attended the meeting. In total </w:t>
      </w:r>
      <w:r>
        <w:rPr>
          <w:rFonts w:ascii="Arial" w:hAnsi="Arial" w:cs="Arial"/>
          <w:lang w:val="en-US"/>
        </w:rPr>
        <w:t>6</w:t>
      </w:r>
      <w:r w:rsidRPr="00663BBF">
        <w:rPr>
          <w:rFonts w:ascii="Arial" w:hAnsi="Arial" w:cs="Arial"/>
          <w:lang w:val="en-US"/>
        </w:rPr>
        <w:t xml:space="preserve"> people participated in the </w:t>
      </w:r>
      <w:r w:rsidR="008B1D23">
        <w:rPr>
          <w:rFonts w:ascii="Arial" w:hAnsi="Arial" w:cs="Arial"/>
          <w:lang w:val="en-US"/>
        </w:rPr>
        <w:t>meeting</w:t>
      </w:r>
      <w:r w:rsidRPr="00663BBF">
        <w:rPr>
          <w:rFonts w:ascii="Arial" w:hAnsi="Arial" w:cs="Arial"/>
          <w:lang w:val="en-US"/>
        </w:rPr>
        <w:t xml:space="preserve">, including </w:t>
      </w:r>
      <w:r>
        <w:rPr>
          <w:rFonts w:ascii="Arial" w:hAnsi="Arial" w:cs="Arial"/>
          <w:lang w:val="en-US"/>
        </w:rPr>
        <w:t>5</w:t>
      </w:r>
      <w:r w:rsidRPr="00663BBF">
        <w:rPr>
          <w:rFonts w:ascii="Arial" w:hAnsi="Arial" w:cs="Arial"/>
          <w:lang w:val="en-US"/>
        </w:rPr>
        <w:t xml:space="preserve"> women.</w:t>
      </w:r>
    </w:p>
    <w:p w14:paraId="7C3F901B" w14:textId="09D01EB8" w:rsidR="002D2312" w:rsidRPr="00663BBF" w:rsidRDefault="002D2312" w:rsidP="002D2312">
      <w:pPr>
        <w:spacing w:after="120"/>
        <w:jc w:val="both"/>
        <w:rPr>
          <w:rFonts w:ascii="Arial" w:hAnsi="Arial" w:cs="Arial"/>
          <w:lang w:val="en-US"/>
        </w:rPr>
      </w:pPr>
      <w:r w:rsidRPr="00663BBF">
        <w:rPr>
          <w:rFonts w:ascii="Arial" w:hAnsi="Arial" w:cs="Arial"/>
          <w:lang w:val="en-US"/>
        </w:rPr>
        <w:t xml:space="preserve">Elkana </w:t>
      </w:r>
      <w:r>
        <w:rPr>
          <w:rFonts w:ascii="Arial" w:hAnsi="Arial" w:cs="Arial"/>
          <w:lang w:val="en-US"/>
        </w:rPr>
        <w:t xml:space="preserve">Assistant </w:t>
      </w:r>
      <w:r w:rsidRPr="00663BBF">
        <w:rPr>
          <w:rFonts w:ascii="Arial" w:hAnsi="Arial" w:cs="Arial"/>
          <w:lang w:val="en-US"/>
        </w:rPr>
        <w:t xml:space="preserve">Project Manager presented planned projects and activities, as well as the draft Environment Management Plans prepared to mitigate their possible negative impacts on the natural and social environment. After the presentation, meeting participants were given the floor for questions and comments. During the </w:t>
      </w:r>
      <w:r w:rsidR="00986E8D" w:rsidRPr="00663BBF">
        <w:rPr>
          <w:rFonts w:ascii="Arial" w:hAnsi="Arial" w:cs="Arial"/>
          <w:lang w:val="en-US"/>
        </w:rPr>
        <w:t>meeting,</w:t>
      </w:r>
      <w:r w:rsidRPr="00663BBF">
        <w:rPr>
          <w:rFonts w:ascii="Arial" w:hAnsi="Arial" w:cs="Arial"/>
          <w:lang w:val="en-US"/>
        </w:rPr>
        <w:t xml:space="preserve"> participants asked the following questions:</w:t>
      </w:r>
    </w:p>
    <w:p w14:paraId="2D88660E" w14:textId="77777777" w:rsidR="002D2312" w:rsidRDefault="002D2312" w:rsidP="002D2312">
      <w:pPr>
        <w:spacing w:after="120"/>
        <w:jc w:val="both"/>
        <w:rPr>
          <w:rFonts w:ascii="Arial" w:hAnsi="Arial" w:cs="Arial"/>
          <w:lang w:val="en-US"/>
        </w:rPr>
      </w:pPr>
    </w:p>
    <w:p w14:paraId="58401E72" w14:textId="728AF01C" w:rsidR="008B1D23" w:rsidRPr="0083636B" w:rsidRDefault="008B1D23" w:rsidP="008B1D23">
      <w:pPr>
        <w:spacing w:after="120"/>
        <w:jc w:val="both"/>
        <w:rPr>
          <w:rFonts w:ascii="Arial" w:hAnsi="Arial" w:cs="Arial"/>
          <w:lang w:val="en-US"/>
        </w:rPr>
      </w:pPr>
      <w:r w:rsidRPr="0083636B">
        <w:rPr>
          <w:rFonts w:ascii="Arial" w:hAnsi="Arial" w:cs="Arial"/>
          <w:lang w:val="en-US"/>
        </w:rPr>
        <w:t>Question:</w:t>
      </w:r>
      <w:r w:rsidRPr="0083636B">
        <w:rPr>
          <w:rFonts w:ascii="Arial" w:hAnsi="Arial" w:cs="Arial"/>
          <w:lang w:val="en-US"/>
        </w:rPr>
        <w:tab/>
        <w:t xml:space="preserve">Will </w:t>
      </w:r>
      <w:r>
        <w:rPr>
          <w:rFonts w:ascii="Arial" w:hAnsi="Arial" w:cs="Arial"/>
          <w:lang w:val="en-US"/>
        </w:rPr>
        <w:t>installation of signs</w:t>
      </w:r>
      <w:r w:rsidRPr="0083636B">
        <w:rPr>
          <w:rFonts w:ascii="Arial" w:hAnsi="Arial" w:cs="Arial"/>
          <w:lang w:val="en-US"/>
        </w:rPr>
        <w:t xml:space="preserve"> require cutting of any trees?</w:t>
      </w:r>
    </w:p>
    <w:p w14:paraId="12837585" w14:textId="67D69094" w:rsidR="008B1D23" w:rsidRPr="0083636B" w:rsidRDefault="008B1D23" w:rsidP="002D2312">
      <w:pPr>
        <w:spacing w:after="120"/>
        <w:jc w:val="both"/>
        <w:rPr>
          <w:rFonts w:ascii="Arial" w:hAnsi="Arial" w:cs="Arial"/>
          <w:lang w:val="en-US"/>
        </w:rPr>
      </w:pPr>
      <w:r w:rsidRPr="0083636B">
        <w:rPr>
          <w:rFonts w:ascii="Arial" w:hAnsi="Arial" w:cs="Arial"/>
          <w:lang w:val="en-US"/>
        </w:rPr>
        <w:t>Answer:</w:t>
      </w:r>
      <w:r w:rsidRPr="0083636B">
        <w:rPr>
          <w:rFonts w:ascii="Arial" w:hAnsi="Arial" w:cs="Arial"/>
          <w:lang w:val="en-US"/>
        </w:rPr>
        <w:tab/>
      </w:r>
      <w:r>
        <w:rPr>
          <w:rFonts w:ascii="Arial" w:hAnsi="Arial" w:cs="Arial"/>
          <w:lang w:val="en-US"/>
        </w:rPr>
        <w:t xml:space="preserve">Installation of signs </w:t>
      </w:r>
      <w:r w:rsidRPr="0083636B">
        <w:rPr>
          <w:rFonts w:ascii="Arial" w:hAnsi="Arial" w:cs="Arial"/>
          <w:lang w:val="en-US"/>
        </w:rPr>
        <w:t>will not require tree-cutting.</w:t>
      </w:r>
    </w:p>
    <w:p w14:paraId="2DB59836" w14:textId="77777777" w:rsidR="008B1D23" w:rsidRDefault="008B1D23" w:rsidP="002D2312">
      <w:pPr>
        <w:spacing w:after="120"/>
        <w:jc w:val="both"/>
        <w:rPr>
          <w:rFonts w:ascii="Arial" w:hAnsi="Arial" w:cs="Arial"/>
          <w:lang w:val="en-US"/>
        </w:rPr>
      </w:pPr>
    </w:p>
    <w:p w14:paraId="0765737C" w14:textId="77777777" w:rsidR="008B1D23" w:rsidRPr="008A097E" w:rsidRDefault="008B1D23" w:rsidP="008B1D23">
      <w:pPr>
        <w:spacing w:after="120"/>
        <w:ind w:left="1440" w:hanging="1440"/>
        <w:jc w:val="both"/>
        <w:rPr>
          <w:rFonts w:ascii="Arial" w:hAnsi="Arial" w:cs="Arial"/>
          <w:lang w:val="en-US"/>
        </w:rPr>
      </w:pPr>
      <w:r w:rsidRPr="0083636B">
        <w:rPr>
          <w:rFonts w:ascii="Arial" w:hAnsi="Arial" w:cs="Arial"/>
          <w:lang w:val="en-US"/>
        </w:rPr>
        <w:t>Question:</w:t>
      </w:r>
      <w:r w:rsidRPr="0083636B">
        <w:rPr>
          <w:rFonts w:ascii="Arial" w:hAnsi="Arial" w:cs="Arial"/>
          <w:lang w:val="en-US"/>
        </w:rPr>
        <w:tab/>
      </w:r>
      <w:r>
        <w:rPr>
          <w:rFonts w:ascii="Arial" w:hAnsi="Arial" w:cs="Arial"/>
          <w:lang w:val="en-US"/>
        </w:rPr>
        <w:t>Since the project site is located in the community, how will the noise be minimized to avoid nuisance to neighbors?</w:t>
      </w:r>
    </w:p>
    <w:p w14:paraId="5A0C10B8" w14:textId="1BEA5749" w:rsidR="008B1D23" w:rsidRPr="00407B96" w:rsidRDefault="008B1D23" w:rsidP="008B1D23">
      <w:pPr>
        <w:spacing w:after="120"/>
        <w:jc w:val="both"/>
        <w:rPr>
          <w:rFonts w:ascii="Arial" w:hAnsi="Arial" w:cs="Arial"/>
          <w:lang w:val="en-US"/>
        </w:rPr>
      </w:pPr>
      <w:r w:rsidRPr="0083636B">
        <w:rPr>
          <w:rFonts w:ascii="Arial" w:hAnsi="Arial" w:cs="Arial"/>
          <w:lang w:val="en-US"/>
        </w:rPr>
        <w:t>Answer:</w:t>
      </w:r>
      <w:r w:rsidRPr="0083636B">
        <w:rPr>
          <w:rFonts w:ascii="Arial" w:hAnsi="Arial" w:cs="Arial"/>
          <w:lang w:val="en-US"/>
        </w:rPr>
        <w:tab/>
      </w:r>
      <w:r>
        <w:rPr>
          <w:rFonts w:ascii="Arial" w:hAnsi="Arial" w:cs="Arial"/>
          <w:lang w:val="en-US"/>
        </w:rPr>
        <w:t>Construction of bus shelters and installation of signs will be limited to daytime.</w:t>
      </w:r>
    </w:p>
    <w:p w14:paraId="6AE251B5" w14:textId="77777777" w:rsidR="008B1D23" w:rsidRPr="00663BBF" w:rsidRDefault="008B1D23" w:rsidP="002D2312">
      <w:pPr>
        <w:spacing w:after="120"/>
        <w:jc w:val="both"/>
        <w:rPr>
          <w:rFonts w:ascii="Arial" w:hAnsi="Arial" w:cs="Arial"/>
          <w:lang w:val="en-US"/>
        </w:rPr>
      </w:pPr>
    </w:p>
    <w:p w14:paraId="57420D8F" w14:textId="77777777" w:rsidR="002D2312" w:rsidRPr="00663BBF" w:rsidRDefault="002D2312" w:rsidP="002D2312">
      <w:pPr>
        <w:spacing w:after="120" w:line="240" w:lineRule="auto"/>
        <w:jc w:val="both"/>
        <w:rPr>
          <w:rFonts w:ascii="Arial" w:hAnsi="Arial" w:cs="Arial"/>
          <w:lang w:val="en-US"/>
        </w:rPr>
      </w:pPr>
      <w:r w:rsidRPr="00663BBF">
        <w:rPr>
          <w:rFonts w:ascii="Arial" w:hAnsi="Arial" w:cs="Arial"/>
          <w:lang w:val="en-US"/>
        </w:rPr>
        <w:t xml:space="preserve">Community members were satisfied with the received information and supported implementation of the project. </w:t>
      </w:r>
    </w:p>
    <w:p w14:paraId="1C0EFB8C" w14:textId="77777777" w:rsidR="002D2312" w:rsidRDefault="002D2312" w:rsidP="002D2312">
      <w:pPr>
        <w:spacing w:after="120" w:line="240" w:lineRule="auto"/>
        <w:jc w:val="both"/>
        <w:rPr>
          <w:rFonts w:ascii="Arial" w:hAnsi="Arial" w:cs="Arial"/>
          <w:lang w:val="en-US"/>
        </w:rPr>
      </w:pPr>
    </w:p>
    <w:p w14:paraId="747687DF" w14:textId="77777777" w:rsidR="008B1D23" w:rsidRDefault="008B1D23" w:rsidP="002D2312">
      <w:pPr>
        <w:spacing w:after="120" w:line="240" w:lineRule="auto"/>
        <w:jc w:val="both"/>
        <w:rPr>
          <w:rFonts w:ascii="Arial" w:hAnsi="Arial" w:cs="Arial"/>
          <w:lang w:val="en-US"/>
        </w:rPr>
      </w:pPr>
    </w:p>
    <w:p w14:paraId="02475FDA" w14:textId="0734E45F" w:rsidR="008B1D23" w:rsidRDefault="008B1D23">
      <w:pPr>
        <w:rPr>
          <w:rFonts w:ascii="Arial" w:hAnsi="Arial" w:cs="Arial"/>
          <w:lang w:val="en-US"/>
        </w:rPr>
      </w:pPr>
      <w:r>
        <w:rPr>
          <w:rFonts w:ascii="Arial" w:hAnsi="Arial" w:cs="Arial"/>
          <w:lang w:val="en-US"/>
        </w:rPr>
        <w:br w:type="page"/>
      </w:r>
    </w:p>
    <w:p w14:paraId="05D4E01D" w14:textId="4EA8DF6D" w:rsidR="002D2312" w:rsidRDefault="005760DB" w:rsidP="002D2312">
      <w:pPr>
        <w:spacing w:after="120" w:line="240" w:lineRule="auto"/>
        <w:jc w:val="both"/>
        <w:rPr>
          <w:rFonts w:ascii="Arial" w:hAnsi="Arial" w:cs="Arial"/>
        </w:rPr>
      </w:pPr>
      <w:r>
        <w:rPr>
          <w:rFonts w:ascii="Arial" w:hAnsi="Arial" w:cs="Arial"/>
          <w:lang w:val="en-US"/>
        </w:rPr>
        <w:lastRenderedPageBreak/>
        <w:t>S</w:t>
      </w:r>
      <w:r w:rsidR="002D2312">
        <w:rPr>
          <w:rFonts w:ascii="Arial" w:hAnsi="Arial" w:cs="Arial"/>
        </w:rPr>
        <w:t xml:space="preserve">ignatures of attendees: </w:t>
      </w:r>
    </w:p>
    <w:p w14:paraId="22DB6CC2" w14:textId="05E9ABBB" w:rsidR="008B1D23" w:rsidRDefault="005760DB" w:rsidP="00EE13A4">
      <w:pPr>
        <w:spacing w:line="240" w:lineRule="auto"/>
        <w:jc w:val="both"/>
        <w:rPr>
          <w:rFonts w:ascii="Times New Roman" w:hAnsi="Times New Roman" w:cs="Times New Roman"/>
          <w:sz w:val="24"/>
          <w:szCs w:val="24"/>
          <w:lang w:val="en-US"/>
        </w:rPr>
      </w:pPr>
      <w:r w:rsidRPr="005760DB">
        <w:rPr>
          <w:rFonts w:ascii="Times New Roman" w:hAnsi="Times New Roman" w:cs="Times New Roman"/>
          <w:noProof/>
          <w:sz w:val="24"/>
          <w:szCs w:val="24"/>
          <w:lang w:val="en-US"/>
        </w:rPr>
        <w:drawing>
          <wp:inline distT="0" distB="0" distL="0" distR="0" wp14:anchorId="52ACF021" wp14:editId="23981271">
            <wp:extent cx="5941695" cy="8170801"/>
            <wp:effectExtent l="0" t="0" r="1905" b="1905"/>
            <wp:docPr id="3" name="Picture 3" descr="\\SERVER-PC\Archivi\WB tourism\COMPONENT 4 - Grant facility for Community sites improvement\Applications\I round\Kakheti\Ninotsminda tourist infrastructure\Community Meeting 24.05.2017\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C\Archivi\WB tourism\COMPONENT 4 - Grant facility for Community sites improvement\Applications\I round\Kakheti\Ninotsminda tourist infrastructure\Community Meeting 24.05.2017\PG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695" cy="8170801"/>
                    </a:xfrm>
                    <a:prstGeom prst="rect">
                      <a:avLst/>
                    </a:prstGeom>
                    <a:noFill/>
                    <a:ln>
                      <a:noFill/>
                    </a:ln>
                  </pic:spPr>
                </pic:pic>
              </a:graphicData>
            </a:graphic>
          </wp:inline>
        </w:drawing>
      </w:r>
    </w:p>
    <w:p w14:paraId="6218DAAD" w14:textId="77777777" w:rsidR="008B1D23" w:rsidRPr="008B1D23" w:rsidRDefault="008B1D23" w:rsidP="008B1D23">
      <w:pPr>
        <w:rPr>
          <w:rFonts w:ascii="Times New Roman" w:hAnsi="Times New Roman" w:cs="Times New Roman"/>
          <w:sz w:val="24"/>
          <w:szCs w:val="24"/>
          <w:lang w:val="en-US"/>
        </w:rPr>
      </w:pPr>
    </w:p>
    <w:p w14:paraId="706DD0FD" w14:textId="6E8A0293" w:rsidR="008B1D23" w:rsidRDefault="008B1D23" w:rsidP="008B1D23">
      <w:pPr>
        <w:rPr>
          <w:rFonts w:ascii="Times New Roman" w:hAnsi="Times New Roman" w:cs="Times New Roman"/>
          <w:sz w:val="24"/>
          <w:szCs w:val="24"/>
          <w:lang w:val="en-US"/>
        </w:rPr>
      </w:pPr>
    </w:p>
    <w:p w14:paraId="08C01490" w14:textId="73B91EE1" w:rsidR="008B1D23" w:rsidRDefault="008B1D23" w:rsidP="008B1D23">
      <w:pPr>
        <w:tabs>
          <w:tab w:val="left" w:pos="3525"/>
        </w:tabs>
        <w:rPr>
          <w:rFonts w:ascii="Times New Roman" w:hAnsi="Times New Roman" w:cs="Times New Roman"/>
          <w:sz w:val="24"/>
          <w:szCs w:val="24"/>
          <w:lang w:val="en-US"/>
        </w:rPr>
      </w:pPr>
      <w:r>
        <w:rPr>
          <w:rFonts w:ascii="Times New Roman" w:hAnsi="Times New Roman" w:cs="Times New Roman"/>
          <w:sz w:val="24"/>
          <w:szCs w:val="24"/>
          <w:lang w:val="en-US"/>
        </w:rPr>
        <w:tab/>
      </w:r>
    </w:p>
    <w:p w14:paraId="178306E0" w14:textId="1DA068F9" w:rsidR="008D6F39" w:rsidRPr="008B1D23" w:rsidRDefault="0083636B" w:rsidP="008B1D23">
      <w:pPr>
        <w:tabs>
          <w:tab w:val="left" w:pos="3525"/>
        </w:tabs>
        <w:rPr>
          <w:rFonts w:ascii="Times New Roman" w:hAnsi="Times New Roman" w:cs="Times New Roman"/>
          <w:sz w:val="24"/>
          <w:szCs w:val="24"/>
          <w:lang w:val="en-US"/>
        </w:rPr>
      </w:pPr>
      <w:r w:rsidRPr="005760DB">
        <w:rPr>
          <w:rFonts w:ascii="Arial" w:hAnsi="Arial" w:cs="Arial"/>
          <w:noProof/>
          <w:lang w:val="en-US"/>
        </w:rPr>
        <w:lastRenderedPageBreak/>
        <w:drawing>
          <wp:anchor distT="0" distB="0" distL="114300" distR="114300" simplePos="0" relativeHeight="251660288" behindDoc="0" locked="0" layoutInCell="1" allowOverlap="1" wp14:anchorId="09FD0B6F" wp14:editId="3E52F48B">
            <wp:simplePos x="0" y="0"/>
            <wp:positionH relativeFrom="column">
              <wp:posOffset>3000375</wp:posOffset>
            </wp:positionH>
            <wp:positionV relativeFrom="paragraph">
              <wp:posOffset>337820</wp:posOffset>
            </wp:positionV>
            <wp:extent cx="3286125" cy="2140585"/>
            <wp:effectExtent l="0" t="0" r="9525" b="0"/>
            <wp:wrapSquare wrapText="bothSides"/>
            <wp:docPr id="6" name="Picture 6" descr="\\SERVER-PC\Archivi\WB tourism\COMPONENT 4 - Grant facility for Community sites improvement\Applications\I round\Kakheti\Ninotsminda tourist infrastructure\Community Meeting 24.05.2017\20170524_12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C\Archivi\WB tourism\COMPONENT 4 - Grant facility for Community sites improvement\Applications\I round\Kakheti\Ninotsminda tourist infrastructure\Community Meeting 24.05.2017\20170524_1242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2140585"/>
                    </a:xfrm>
                    <a:prstGeom prst="rect">
                      <a:avLst/>
                    </a:prstGeom>
                    <a:noFill/>
                    <a:ln>
                      <a:noFill/>
                    </a:ln>
                  </pic:spPr>
                </pic:pic>
              </a:graphicData>
            </a:graphic>
          </wp:anchor>
        </w:drawing>
      </w:r>
      <w:r w:rsidR="008B1D23" w:rsidRPr="005760DB">
        <w:rPr>
          <w:rFonts w:ascii="Arial" w:hAnsi="Arial" w:cs="Arial"/>
          <w:noProof/>
          <w:lang w:val="en-US"/>
        </w:rPr>
        <w:drawing>
          <wp:anchor distT="0" distB="0" distL="114300" distR="114300" simplePos="0" relativeHeight="251659264" behindDoc="0" locked="0" layoutInCell="1" allowOverlap="1" wp14:anchorId="27E4A8BC" wp14:editId="7AEB59D6">
            <wp:simplePos x="0" y="0"/>
            <wp:positionH relativeFrom="column">
              <wp:posOffset>0</wp:posOffset>
            </wp:positionH>
            <wp:positionV relativeFrom="paragraph">
              <wp:posOffset>323215</wp:posOffset>
            </wp:positionV>
            <wp:extent cx="2950234" cy="2153170"/>
            <wp:effectExtent l="0" t="0" r="2540" b="0"/>
            <wp:wrapSquare wrapText="bothSides"/>
            <wp:docPr id="5" name="Picture 5" descr="\\SERVER-PC\Archivi\WB tourism\COMPONENT 4 - Grant facility for Community sites improvement\Applications\I round\Kakheti\Ninotsminda tourist infrastructure\Community Meeting 24.05.2017\20170524_13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C\Archivi\WB tourism\COMPONENT 4 - Grant facility for Community sites improvement\Applications\I round\Kakheti\Ninotsminda tourist infrastructure\Community Meeting 24.05.2017\20170524_1307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234" cy="2153170"/>
                    </a:xfrm>
                    <a:prstGeom prst="rect">
                      <a:avLst/>
                    </a:prstGeom>
                    <a:noFill/>
                    <a:ln>
                      <a:noFill/>
                    </a:ln>
                  </pic:spPr>
                </pic:pic>
              </a:graphicData>
            </a:graphic>
          </wp:anchor>
        </w:drawing>
      </w:r>
    </w:p>
    <w:sectPr w:rsidR="008D6F39" w:rsidRPr="008B1D23" w:rsidSect="005760DB">
      <w:pgSz w:w="11906" w:h="16838"/>
      <w:pgMar w:top="1138" w:right="850" w:bottom="450"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CED66" w14:textId="77777777" w:rsidR="00E54355" w:rsidRDefault="00E54355" w:rsidP="00B60D84">
      <w:pPr>
        <w:spacing w:after="0" w:line="240" w:lineRule="auto"/>
      </w:pPr>
      <w:r>
        <w:separator/>
      </w:r>
    </w:p>
  </w:endnote>
  <w:endnote w:type="continuationSeparator" w:id="0">
    <w:p w14:paraId="13962A2E" w14:textId="77777777" w:rsidR="00E54355" w:rsidRDefault="00E54355" w:rsidP="00B6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0F0D2" w14:textId="77777777" w:rsidR="00E54355" w:rsidRDefault="00E54355" w:rsidP="00B60D84">
      <w:pPr>
        <w:spacing w:after="0" w:line="240" w:lineRule="auto"/>
      </w:pPr>
      <w:r>
        <w:separator/>
      </w:r>
    </w:p>
  </w:footnote>
  <w:footnote w:type="continuationSeparator" w:id="0">
    <w:p w14:paraId="3287EB18" w14:textId="77777777" w:rsidR="00E54355" w:rsidRDefault="00E54355" w:rsidP="00B60D84">
      <w:pPr>
        <w:spacing w:after="0" w:line="240" w:lineRule="auto"/>
      </w:pPr>
      <w:r>
        <w:continuationSeparator/>
      </w:r>
    </w:p>
  </w:footnote>
  <w:footnote w:id="1">
    <w:p w14:paraId="45D2AFE0" w14:textId="77777777" w:rsidR="00D53290" w:rsidRPr="00B60D84" w:rsidRDefault="00D53290"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EB20FF9" w14:textId="77777777" w:rsidR="00D53290" w:rsidRPr="00B60D84" w:rsidRDefault="00D53290"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ABE74" w14:textId="77777777" w:rsidR="00D53290" w:rsidRPr="00E344F3" w:rsidRDefault="00D53290" w:rsidP="008C41F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D26A74"/>
    <w:multiLevelType w:val="hybridMultilevel"/>
    <w:tmpl w:val="74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9001B"/>
    <w:multiLevelType w:val="hybridMultilevel"/>
    <w:tmpl w:val="5C70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929A5"/>
    <w:multiLevelType w:val="hybridMultilevel"/>
    <w:tmpl w:val="D890B282"/>
    <w:lvl w:ilvl="0" w:tplc="9EA49A86">
      <w:start w:val="1"/>
      <w:numFmt w:val="decimal"/>
      <w:lvlText w:val="%1)"/>
      <w:lvlJc w:val="left"/>
      <w:pPr>
        <w:ind w:left="76" w:hanging="360"/>
      </w:pPr>
      <w:rPr>
        <w:rFonts w:hint="default"/>
      </w:rPr>
    </w:lvl>
    <w:lvl w:ilvl="1" w:tplc="8C144A4A">
      <w:start w:val="1"/>
      <w:numFmt w:val="lowerLetter"/>
      <w:lvlText w:val="%2."/>
      <w:lvlJc w:val="left"/>
      <w:pPr>
        <w:ind w:left="796" w:hanging="360"/>
      </w:pPr>
    </w:lvl>
    <w:lvl w:ilvl="2" w:tplc="8D54668E">
      <w:start w:val="1"/>
      <w:numFmt w:val="lowerRoman"/>
      <w:lvlText w:val="%3."/>
      <w:lvlJc w:val="right"/>
      <w:pPr>
        <w:ind w:left="1516" w:hanging="180"/>
      </w:pPr>
    </w:lvl>
    <w:lvl w:ilvl="3" w:tplc="CA0825F4">
      <w:start w:val="1"/>
      <w:numFmt w:val="decimal"/>
      <w:lvlText w:val="%4."/>
      <w:lvlJc w:val="left"/>
      <w:pPr>
        <w:ind w:left="2236" w:hanging="360"/>
      </w:pPr>
    </w:lvl>
    <w:lvl w:ilvl="4" w:tplc="547691A6">
      <w:start w:val="1"/>
      <w:numFmt w:val="lowerLetter"/>
      <w:lvlText w:val="%5."/>
      <w:lvlJc w:val="left"/>
      <w:pPr>
        <w:ind w:left="2956" w:hanging="360"/>
      </w:pPr>
    </w:lvl>
    <w:lvl w:ilvl="5" w:tplc="0B701964">
      <w:start w:val="1"/>
      <w:numFmt w:val="lowerRoman"/>
      <w:lvlText w:val="%6."/>
      <w:lvlJc w:val="right"/>
      <w:pPr>
        <w:ind w:left="3676" w:hanging="180"/>
      </w:pPr>
    </w:lvl>
    <w:lvl w:ilvl="6" w:tplc="99224028">
      <w:start w:val="1"/>
      <w:numFmt w:val="decimal"/>
      <w:lvlText w:val="%7."/>
      <w:lvlJc w:val="left"/>
      <w:pPr>
        <w:ind w:left="4396" w:hanging="360"/>
      </w:pPr>
    </w:lvl>
    <w:lvl w:ilvl="7" w:tplc="A03CA804">
      <w:start w:val="1"/>
      <w:numFmt w:val="lowerLetter"/>
      <w:lvlText w:val="%8."/>
      <w:lvlJc w:val="left"/>
      <w:pPr>
        <w:ind w:left="5116" w:hanging="360"/>
      </w:pPr>
    </w:lvl>
    <w:lvl w:ilvl="8" w:tplc="32E608DE">
      <w:start w:val="1"/>
      <w:numFmt w:val="lowerRoman"/>
      <w:lvlText w:val="%9."/>
      <w:lvlJc w:val="right"/>
      <w:pPr>
        <w:ind w:left="5836" w:hanging="180"/>
      </w:pPr>
    </w:lvl>
  </w:abstractNum>
  <w:abstractNum w:abstractNumId="6" w15:restartNumberingAfterBreak="0">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D632050"/>
    <w:multiLevelType w:val="hybridMultilevel"/>
    <w:tmpl w:val="E0DCF3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8394755"/>
    <w:multiLevelType w:val="multilevel"/>
    <w:tmpl w:val="D7A6A55C"/>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2" w15:restartNumberingAfterBreak="0">
    <w:nsid w:val="29E16105"/>
    <w:multiLevelType w:val="hybridMultilevel"/>
    <w:tmpl w:val="A7EA54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2C6337"/>
    <w:multiLevelType w:val="hybridMultilevel"/>
    <w:tmpl w:val="1A2A1E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B109CD"/>
    <w:multiLevelType w:val="hybridMultilevel"/>
    <w:tmpl w:val="4C18B7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1C81244"/>
    <w:multiLevelType w:val="hybridMultilevel"/>
    <w:tmpl w:val="C4A6C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D42F19"/>
    <w:multiLevelType w:val="hybridMultilevel"/>
    <w:tmpl w:val="DB1C4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F16A1"/>
    <w:multiLevelType w:val="hybridMultilevel"/>
    <w:tmpl w:val="1FFC68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3182E0F"/>
    <w:multiLevelType w:val="hybridMultilevel"/>
    <w:tmpl w:val="74E86F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B352B"/>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8828BC"/>
    <w:multiLevelType w:val="hybridMultilevel"/>
    <w:tmpl w:val="E4285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4"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02A18AC"/>
    <w:multiLevelType w:val="hybridMultilevel"/>
    <w:tmpl w:val="9C586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06E575B"/>
    <w:multiLevelType w:val="hybridMultilevel"/>
    <w:tmpl w:val="ECC6E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9F61F5"/>
    <w:multiLevelType w:val="hybridMultilevel"/>
    <w:tmpl w:val="5AA6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B41CD5"/>
    <w:multiLevelType w:val="hybridMultilevel"/>
    <w:tmpl w:val="D0640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A8C752C"/>
    <w:multiLevelType w:val="hybridMultilevel"/>
    <w:tmpl w:val="B552B5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5680CAD"/>
    <w:multiLevelType w:val="hybridMultilevel"/>
    <w:tmpl w:val="56346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CB3E5C"/>
    <w:multiLevelType w:val="hybridMultilevel"/>
    <w:tmpl w:val="E51020B0"/>
    <w:lvl w:ilvl="0" w:tplc="767294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AB3482"/>
    <w:multiLevelType w:val="hybridMultilevel"/>
    <w:tmpl w:val="2F0E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0D0B0B"/>
    <w:multiLevelType w:val="hybridMultilevel"/>
    <w:tmpl w:val="9C586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551E39"/>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06796B"/>
    <w:multiLevelType w:val="hybridMultilevel"/>
    <w:tmpl w:val="9264A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12"/>
  </w:num>
  <w:num w:numId="4">
    <w:abstractNumId w:val="20"/>
  </w:num>
  <w:num w:numId="5">
    <w:abstractNumId w:val="6"/>
  </w:num>
  <w:num w:numId="6">
    <w:abstractNumId w:val="10"/>
  </w:num>
  <w:num w:numId="7">
    <w:abstractNumId w:val="8"/>
  </w:num>
  <w:num w:numId="8">
    <w:abstractNumId w:val="7"/>
  </w:num>
  <w:num w:numId="9">
    <w:abstractNumId w:val="30"/>
  </w:num>
  <w:num w:numId="10">
    <w:abstractNumId w:val="0"/>
  </w:num>
  <w:num w:numId="11">
    <w:abstractNumId w:val="19"/>
  </w:num>
  <w:num w:numId="12">
    <w:abstractNumId w:val="2"/>
  </w:num>
  <w:num w:numId="13">
    <w:abstractNumId w:val="23"/>
  </w:num>
  <w:num w:numId="14">
    <w:abstractNumId w:val="32"/>
  </w:num>
  <w:num w:numId="15">
    <w:abstractNumId w:val="15"/>
  </w:num>
  <w:num w:numId="16">
    <w:abstractNumId w:val="24"/>
  </w:num>
  <w:num w:numId="17">
    <w:abstractNumId w:val="1"/>
  </w:num>
  <w:num w:numId="18">
    <w:abstractNumId w:val="26"/>
  </w:num>
  <w:num w:numId="19">
    <w:abstractNumId w:val="34"/>
  </w:num>
  <w:num w:numId="20">
    <w:abstractNumId w:val="16"/>
  </w:num>
  <w:num w:numId="21">
    <w:abstractNumId w:val="3"/>
  </w:num>
  <w:num w:numId="22">
    <w:abstractNumId w:val="27"/>
  </w:num>
  <w:num w:numId="23">
    <w:abstractNumId w:val="11"/>
  </w:num>
  <w:num w:numId="24">
    <w:abstractNumId w:val="33"/>
  </w:num>
  <w:num w:numId="25">
    <w:abstractNumId w:val="31"/>
  </w:num>
  <w:num w:numId="26">
    <w:abstractNumId w:val="14"/>
  </w:num>
  <w:num w:numId="27">
    <w:abstractNumId w:val="28"/>
  </w:num>
  <w:num w:numId="28">
    <w:abstractNumId w:val="21"/>
  </w:num>
  <w:num w:numId="29">
    <w:abstractNumId w:val="37"/>
  </w:num>
  <w:num w:numId="30">
    <w:abstractNumId w:val="25"/>
  </w:num>
  <w:num w:numId="31">
    <w:abstractNumId w:val="29"/>
  </w:num>
  <w:num w:numId="32">
    <w:abstractNumId w:val="4"/>
  </w:num>
  <w:num w:numId="33">
    <w:abstractNumId w:val="22"/>
  </w:num>
  <w:num w:numId="34">
    <w:abstractNumId w:val="5"/>
  </w:num>
  <w:num w:numId="35">
    <w:abstractNumId w:val="38"/>
  </w:num>
  <w:num w:numId="36">
    <w:abstractNumId w:val="13"/>
  </w:num>
  <w:num w:numId="37">
    <w:abstractNumId w:val="35"/>
  </w:num>
  <w:num w:numId="38">
    <w:abstractNumId w:val="36"/>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84"/>
    <w:rsid w:val="00010691"/>
    <w:rsid w:val="00013304"/>
    <w:rsid w:val="00014FF5"/>
    <w:rsid w:val="00016773"/>
    <w:rsid w:val="00017AC8"/>
    <w:rsid w:val="000251D5"/>
    <w:rsid w:val="00027B8D"/>
    <w:rsid w:val="00036E04"/>
    <w:rsid w:val="000543DD"/>
    <w:rsid w:val="000561CC"/>
    <w:rsid w:val="00063A2F"/>
    <w:rsid w:val="0007249E"/>
    <w:rsid w:val="00072C61"/>
    <w:rsid w:val="00076141"/>
    <w:rsid w:val="00082C82"/>
    <w:rsid w:val="0008551D"/>
    <w:rsid w:val="00092596"/>
    <w:rsid w:val="000A246A"/>
    <w:rsid w:val="000B1477"/>
    <w:rsid w:val="000E09C5"/>
    <w:rsid w:val="000E410A"/>
    <w:rsid w:val="000E7D8E"/>
    <w:rsid w:val="000F29DE"/>
    <w:rsid w:val="000F7FEA"/>
    <w:rsid w:val="00100380"/>
    <w:rsid w:val="00107631"/>
    <w:rsid w:val="001218C5"/>
    <w:rsid w:val="00126ABA"/>
    <w:rsid w:val="00134CA8"/>
    <w:rsid w:val="00136418"/>
    <w:rsid w:val="00147587"/>
    <w:rsid w:val="00147AEC"/>
    <w:rsid w:val="0015309B"/>
    <w:rsid w:val="0016286A"/>
    <w:rsid w:val="00163A8F"/>
    <w:rsid w:val="001649B5"/>
    <w:rsid w:val="0016698F"/>
    <w:rsid w:val="001708D5"/>
    <w:rsid w:val="001747C4"/>
    <w:rsid w:val="00183CA5"/>
    <w:rsid w:val="0018559B"/>
    <w:rsid w:val="00186CC2"/>
    <w:rsid w:val="001937BA"/>
    <w:rsid w:val="001A2B90"/>
    <w:rsid w:val="001A42D5"/>
    <w:rsid w:val="001A7E7E"/>
    <w:rsid w:val="001B19BC"/>
    <w:rsid w:val="001C4CED"/>
    <w:rsid w:val="001C7C19"/>
    <w:rsid w:val="001D3371"/>
    <w:rsid w:val="001D42FF"/>
    <w:rsid w:val="001D6B79"/>
    <w:rsid w:val="001E3A95"/>
    <w:rsid w:val="001E4D3F"/>
    <w:rsid w:val="001E52B5"/>
    <w:rsid w:val="001F100A"/>
    <w:rsid w:val="001F56D1"/>
    <w:rsid w:val="001F6E18"/>
    <w:rsid w:val="00204678"/>
    <w:rsid w:val="0021082D"/>
    <w:rsid w:val="00213E0F"/>
    <w:rsid w:val="00216EF7"/>
    <w:rsid w:val="002263E7"/>
    <w:rsid w:val="002300F0"/>
    <w:rsid w:val="002301EB"/>
    <w:rsid w:val="002403AD"/>
    <w:rsid w:val="002422A3"/>
    <w:rsid w:val="00243CF8"/>
    <w:rsid w:val="0025626D"/>
    <w:rsid w:val="00260D0E"/>
    <w:rsid w:val="0026285B"/>
    <w:rsid w:val="00265724"/>
    <w:rsid w:val="00270454"/>
    <w:rsid w:val="00274D26"/>
    <w:rsid w:val="0027501A"/>
    <w:rsid w:val="00291905"/>
    <w:rsid w:val="00294820"/>
    <w:rsid w:val="002B3E90"/>
    <w:rsid w:val="002C0F00"/>
    <w:rsid w:val="002D2312"/>
    <w:rsid w:val="002D2609"/>
    <w:rsid w:val="002D3D3E"/>
    <w:rsid w:val="002E2748"/>
    <w:rsid w:val="002F3189"/>
    <w:rsid w:val="002F33A0"/>
    <w:rsid w:val="002F48EE"/>
    <w:rsid w:val="002F7C89"/>
    <w:rsid w:val="002F7E98"/>
    <w:rsid w:val="00302928"/>
    <w:rsid w:val="003031B8"/>
    <w:rsid w:val="0030336F"/>
    <w:rsid w:val="003044DD"/>
    <w:rsid w:val="00306393"/>
    <w:rsid w:val="00307484"/>
    <w:rsid w:val="00312D91"/>
    <w:rsid w:val="003155A9"/>
    <w:rsid w:val="003250A8"/>
    <w:rsid w:val="003343EC"/>
    <w:rsid w:val="00337952"/>
    <w:rsid w:val="00341F93"/>
    <w:rsid w:val="00360AEC"/>
    <w:rsid w:val="003674A5"/>
    <w:rsid w:val="00374C29"/>
    <w:rsid w:val="00375A79"/>
    <w:rsid w:val="00376C1F"/>
    <w:rsid w:val="00394D65"/>
    <w:rsid w:val="003A2092"/>
    <w:rsid w:val="003A3116"/>
    <w:rsid w:val="003A45AB"/>
    <w:rsid w:val="003B0B74"/>
    <w:rsid w:val="003B6934"/>
    <w:rsid w:val="003C5C79"/>
    <w:rsid w:val="003D26CA"/>
    <w:rsid w:val="003E18FF"/>
    <w:rsid w:val="003F50B7"/>
    <w:rsid w:val="00402276"/>
    <w:rsid w:val="0040468A"/>
    <w:rsid w:val="0041273B"/>
    <w:rsid w:val="00422279"/>
    <w:rsid w:val="00423E9D"/>
    <w:rsid w:val="00426DF9"/>
    <w:rsid w:val="00437FDF"/>
    <w:rsid w:val="00452A7B"/>
    <w:rsid w:val="00453705"/>
    <w:rsid w:val="00456A4C"/>
    <w:rsid w:val="00462F24"/>
    <w:rsid w:val="0046707F"/>
    <w:rsid w:val="00470E84"/>
    <w:rsid w:val="004728EC"/>
    <w:rsid w:val="004767BF"/>
    <w:rsid w:val="00481677"/>
    <w:rsid w:val="004836D6"/>
    <w:rsid w:val="00491086"/>
    <w:rsid w:val="00491A6C"/>
    <w:rsid w:val="004A3B1E"/>
    <w:rsid w:val="004A534B"/>
    <w:rsid w:val="004B5710"/>
    <w:rsid w:val="004C3EB3"/>
    <w:rsid w:val="004C6404"/>
    <w:rsid w:val="004D144C"/>
    <w:rsid w:val="004D5215"/>
    <w:rsid w:val="004F00D5"/>
    <w:rsid w:val="00505963"/>
    <w:rsid w:val="00511AB2"/>
    <w:rsid w:val="00511E15"/>
    <w:rsid w:val="00512F6E"/>
    <w:rsid w:val="005150F7"/>
    <w:rsid w:val="0052798D"/>
    <w:rsid w:val="00531CB9"/>
    <w:rsid w:val="00533F37"/>
    <w:rsid w:val="005376A1"/>
    <w:rsid w:val="00540F81"/>
    <w:rsid w:val="0054578F"/>
    <w:rsid w:val="005463FD"/>
    <w:rsid w:val="0055063B"/>
    <w:rsid w:val="005512CF"/>
    <w:rsid w:val="00551E6C"/>
    <w:rsid w:val="00552329"/>
    <w:rsid w:val="005557C5"/>
    <w:rsid w:val="00555E67"/>
    <w:rsid w:val="005568E8"/>
    <w:rsid w:val="00565F13"/>
    <w:rsid w:val="0056694F"/>
    <w:rsid w:val="005760DB"/>
    <w:rsid w:val="00582691"/>
    <w:rsid w:val="0058361F"/>
    <w:rsid w:val="005865E2"/>
    <w:rsid w:val="00587256"/>
    <w:rsid w:val="00587AAF"/>
    <w:rsid w:val="00592785"/>
    <w:rsid w:val="00595FD7"/>
    <w:rsid w:val="005A1192"/>
    <w:rsid w:val="005A36A2"/>
    <w:rsid w:val="005B173C"/>
    <w:rsid w:val="005B1DE8"/>
    <w:rsid w:val="005B2DB6"/>
    <w:rsid w:val="005B403C"/>
    <w:rsid w:val="005C6C66"/>
    <w:rsid w:val="005D4D9E"/>
    <w:rsid w:val="005D5B8D"/>
    <w:rsid w:val="005E4D50"/>
    <w:rsid w:val="005E5CE0"/>
    <w:rsid w:val="005E7C5D"/>
    <w:rsid w:val="005F7684"/>
    <w:rsid w:val="00611EF7"/>
    <w:rsid w:val="0061246A"/>
    <w:rsid w:val="00615246"/>
    <w:rsid w:val="00622AF3"/>
    <w:rsid w:val="00625AF8"/>
    <w:rsid w:val="0063691D"/>
    <w:rsid w:val="00642570"/>
    <w:rsid w:val="006558BD"/>
    <w:rsid w:val="0067630D"/>
    <w:rsid w:val="00682681"/>
    <w:rsid w:val="0068274B"/>
    <w:rsid w:val="00685196"/>
    <w:rsid w:val="00690755"/>
    <w:rsid w:val="00697AC2"/>
    <w:rsid w:val="006A0F30"/>
    <w:rsid w:val="006A283E"/>
    <w:rsid w:val="006B3924"/>
    <w:rsid w:val="006B555D"/>
    <w:rsid w:val="006C071D"/>
    <w:rsid w:val="006C37A7"/>
    <w:rsid w:val="006C6289"/>
    <w:rsid w:val="006C679A"/>
    <w:rsid w:val="006D47A3"/>
    <w:rsid w:val="00700E7D"/>
    <w:rsid w:val="00704647"/>
    <w:rsid w:val="00705937"/>
    <w:rsid w:val="00716B31"/>
    <w:rsid w:val="00722C33"/>
    <w:rsid w:val="00722CFB"/>
    <w:rsid w:val="00724DA5"/>
    <w:rsid w:val="007251C0"/>
    <w:rsid w:val="00725642"/>
    <w:rsid w:val="00734450"/>
    <w:rsid w:val="00734DBE"/>
    <w:rsid w:val="0074096B"/>
    <w:rsid w:val="00743003"/>
    <w:rsid w:val="007435F7"/>
    <w:rsid w:val="00744DDE"/>
    <w:rsid w:val="007551EA"/>
    <w:rsid w:val="0076107C"/>
    <w:rsid w:val="007629BB"/>
    <w:rsid w:val="00764F04"/>
    <w:rsid w:val="00770C95"/>
    <w:rsid w:val="00775434"/>
    <w:rsid w:val="00792049"/>
    <w:rsid w:val="00792292"/>
    <w:rsid w:val="007B2121"/>
    <w:rsid w:val="007B48DE"/>
    <w:rsid w:val="007C0E60"/>
    <w:rsid w:val="007C11BD"/>
    <w:rsid w:val="007C2760"/>
    <w:rsid w:val="007C5B61"/>
    <w:rsid w:val="007E3EC7"/>
    <w:rsid w:val="007F2190"/>
    <w:rsid w:val="00801E47"/>
    <w:rsid w:val="0081781D"/>
    <w:rsid w:val="00822F97"/>
    <w:rsid w:val="0082568B"/>
    <w:rsid w:val="0083540A"/>
    <w:rsid w:val="0083636B"/>
    <w:rsid w:val="0084247E"/>
    <w:rsid w:val="008440A1"/>
    <w:rsid w:val="008502D5"/>
    <w:rsid w:val="00860C51"/>
    <w:rsid w:val="00861E58"/>
    <w:rsid w:val="00864D13"/>
    <w:rsid w:val="00867157"/>
    <w:rsid w:val="00867290"/>
    <w:rsid w:val="00872BE1"/>
    <w:rsid w:val="00894388"/>
    <w:rsid w:val="008B1D23"/>
    <w:rsid w:val="008B3907"/>
    <w:rsid w:val="008C03B4"/>
    <w:rsid w:val="008C41F0"/>
    <w:rsid w:val="008D10C0"/>
    <w:rsid w:val="008D53B6"/>
    <w:rsid w:val="008D62D9"/>
    <w:rsid w:val="008D6F39"/>
    <w:rsid w:val="008E2440"/>
    <w:rsid w:val="008E76A2"/>
    <w:rsid w:val="008F32D4"/>
    <w:rsid w:val="008F3BBC"/>
    <w:rsid w:val="008F4B3E"/>
    <w:rsid w:val="00900776"/>
    <w:rsid w:val="00902085"/>
    <w:rsid w:val="009064AF"/>
    <w:rsid w:val="009125E8"/>
    <w:rsid w:val="00921DC4"/>
    <w:rsid w:val="00925289"/>
    <w:rsid w:val="00940E44"/>
    <w:rsid w:val="00942AC7"/>
    <w:rsid w:val="00950C9D"/>
    <w:rsid w:val="009557D7"/>
    <w:rsid w:val="00956F89"/>
    <w:rsid w:val="0096484E"/>
    <w:rsid w:val="00965997"/>
    <w:rsid w:val="00986801"/>
    <w:rsid w:val="009868A2"/>
    <w:rsid w:val="00986E8D"/>
    <w:rsid w:val="00990AC2"/>
    <w:rsid w:val="009914EF"/>
    <w:rsid w:val="00995B49"/>
    <w:rsid w:val="009964D3"/>
    <w:rsid w:val="009A2D75"/>
    <w:rsid w:val="009A7390"/>
    <w:rsid w:val="009B084C"/>
    <w:rsid w:val="009B498A"/>
    <w:rsid w:val="009B5CA1"/>
    <w:rsid w:val="009D44C7"/>
    <w:rsid w:val="009D461D"/>
    <w:rsid w:val="009D48DC"/>
    <w:rsid w:val="009D5083"/>
    <w:rsid w:val="009E11BA"/>
    <w:rsid w:val="009E17DB"/>
    <w:rsid w:val="009F47DE"/>
    <w:rsid w:val="009F6B7A"/>
    <w:rsid w:val="00A00215"/>
    <w:rsid w:val="00A05BC3"/>
    <w:rsid w:val="00A14423"/>
    <w:rsid w:val="00A1585B"/>
    <w:rsid w:val="00A2407C"/>
    <w:rsid w:val="00A251D0"/>
    <w:rsid w:val="00A36B31"/>
    <w:rsid w:val="00A407C3"/>
    <w:rsid w:val="00A43243"/>
    <w:rsid w:val="00A50D3E"/>
    <w:rsid w:val="00A54DB0"/>
    <w:rsid w:val="00A6552E"/>
    <w:rsid w:val="00A749C1"/>
    <w:rsid w:val="00A84F68"/>
    <w:rsid w:val="00A853C2"/>
    <w:rsid w:val="00A90DE9"/>
    <w:rsid w:val="00A93329"/>
    <w:rsid w:val="00A94276"/>
    <w:rsid w:val="00A96C6A"/>
    <w:rsid w:val="00AB30FC"/>
    <w:rsid w:val="00AB5B37"/>
    <w:rsid w:val="00AC22B5"/>
    <w:rsid w:val="00AC6BA2"/>
    <w:rsid w:val="00AD6423"/>
    <w:rsid w:val="00AE1937"/>
    <w:rsid w:val="00AE78FD"/>
    <w:rsid w:val="00AF32C3"/>
    <w:rsid w:val="00B06EC9"/>
    <w:rsid w:val="00B16362"/>
    <w:rsid w:val="00B17378"/>
    <w:rsid w:val="00B21583"/>
    <w:rsid w:val="00B36532"/>
    <w:rsid w:val="00B40248"/>
    <w:rsid w:val="00B60D84"/>
    <w:rsid w:val="00B614F9"/>
    <w:rsid w:val="00B7787D"/>
    <w:rsid w:val="00B804C6"/>
    <w:rsid w:val="00B8441C"/>
    <w:rsid w:val="00B87D0D"/>
    <w:rsid w:val="00BA13CD"/>
    <w:rsid w:val="00BA6762"/>
    <w:rsid w:val="00BA6E34"/>
    <w:rsid w:val="00BA7F1F"/>
    <w:rsid w:val="00BB2AD9"/>
    <w:rsid w:val="00BB6B90"/>
    <w:rsid w:val="00BD74BC"/>
    <w:rsid w:val="00BE27B2"/>
    <w:rsid w:val="00C0178E"/>
    <w:rsid w:val="00C122F0"/>
    <w:rsid w:val="00C231E3"/>
    <w:rsid w:val="00C232E8"/>
    <w:rsid w:val="00C24394"/>
    <w:rsid w:val="00C25908"/>
    <w:rsid w:val="00C31C0B"/>
    <w:rsid w:val="00C408C2"/>
    <w:rsid w:val="00C4438A"/>
    <w:rsid w:val="00C46517"/>
    <w:rsid w:val="00C53519"/>
    <w:rsid w:val="00C54C31"/>
    <w:rsid w:val="00C66BE5"/>
    <w:rsid w:val="00C77A54"/>
    <w:rsid w:val="00C77CFC"/>
    <w:rsid w:val="00C866DC"/>
    <w:rsid w:val="00CB304F"/>
    <w:rsid w:val="00CB3908"/>
    <w:rsid w:val="00CC338E"/>
    <w:rsid w:val="00CD1017"/>
    <w:rsid w:val="00CE37BA"/>
    <w:rsid w:val="00CF3C00"/>
    <w:rsid w:val="00CF5660"/>
    <w:rsid w:val="00CF6D98"/>
    <w:rsid w:val="00D04079"/>
    <w:rsid w:val="00D05F71"/>
    <w:rsid w:val="00D22391"/>
    <w:rsid w:val="00D23079"/>
    <w:rsid w:val="00D4066E"/>
    <w:rsid w:val="00D45BA9"/>
    <w:rsid w:val="00D51EBD"/>
    <w:rsid w:val="00D53290"/>
    <w:rsid w:val="00D55216"/>
    <w:rsid w:val="00D55436"/>
    <w:rsid w:val="00D561A2"/>
    <w:rsid w:val="00D72CE3"/>
    <w:rsid w:val="00D73784"/>
    <w:rsid w:val="00D82CF1"/>
    <w:rsid w:val="00D83A68"/>
    <w:rsid w:val="00D847E9"/>
    <w:rsid w:val="00D86101"/>
    <w:rsid w:val="00D914B1"/>
    <w:rsid w:val="00DB5AB0"/>
    <w:rsid w:val="00DB6ABA"/>
    <w:rsid w:val="00DB6AFD"/>
    <w:rsid w:val="00DB6EE5"/>
    <w:rsid w:val="00DC3173"/>
    <w:rsid w:val="00DD2B1B"/>
    <w:rsid w:val="00DD2E7D"/>
    <w:rsid w:val="00DD347E"/>
    <w:rsid w:val="00DD74DD"/>
    <w:rsid w:val="00DE23D7"/>
    <w:rsid w:val="00DE3DD2"/>
    <w:rsid w:val="00DE6064"/>
    <w:rsid w:val="00DF2CF3"/>
    <w:rsid w:val="00E03DA4"/>
    <w:rsid w:val="00E2090A"/>
    <w:rsid w:val="00E239F0"/>
    <w:rsid w:val="00E23FA8"/>
    <w:rsid w:val="00E24161"/>
    <w:rsid w:val="00E41130"/>
    <w:rsid w:val="00E42F0B"/>
    <w:rsid w:val="00E4588B"/>
    <w:rsid w:val="00E54355"/>
    <w:rsid w:val="00E55CDF"/>
    <w:rsid w:val="00E65729"/>
    <w:rsid w:val="00E76C61"/>
    <w:rsid w:val="00E86887"/>
    <w:rsid w:val="00E97DDB"/>
    <w:rsid w:val="00EA63E7"/>
    <w:rsid w:val="00EB1E29"/>
    <w:rsid w:val="00EB428F"/>
    <w:rsid w:val="00EB4CE1"/>
    <w:rsid w:val="00EC19C6"/>
    <w:rsid w:val="00EC5EE2"/>
    <w:rsid w:val="00ED3E78"/>
    <w:rsid w:val="00ED6E08"/>
    <w:rsid w:val="00EE13A4"/>
    <w:rsid w:val="00EE5169"/>
    <w:rsid w:val="00EF2B20"/>
    <w:rsid w:val="00EF4200"/>
    <w:rsid w:val="00EF47A3"/>
    <w:rsid w:val="00F024F5"/>
    <w:rsid w:val="00F0335F"/>
    <w:rsid w:val="00F17469"/>
    <w:rsid w:val="00F25E20"/>
    <w:rsid w:val="00F52A14"/>
    <w:rsid w:val="00F55B60"/>
    <w:rsid w:val="00F63906"/>
    <w:rsid w:val="00F72307"/>
    <w:rsid w:val="00F82A61"/>
    <w:rsid w:val="00F84559"/>
    <w:rsid w:val="00F853E6"/>
    <w:rsid w:val="00F92B77"/>
    <w:rsid w:val="00F93BAB"/>
    <w:rsid w:val="00FA6B4D"/>
    <w:rsid w:val="00FA7428"/>
    <w:rsid w:val="00FB1873"/>
    <w:rsid w:val="00FB1B80"/>
    <w:rsid w:val="00FC4EEA"/>
    <w:rsid w:val="00FC6878"/>
    <w:rsid w:val="00FC6CF8"/>
    <w:rsid w:val="00FD230C"/>
    <w:rsid w:val="00FD480C"/>
    <w:rsid w:val="00FD73B6"/>
    <w:rsid w:val="00FE1DCE"/>
    <w:rsid w:val="00FE3BC4"/>
    <w:rsid w:val="00FF5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AAA2"/>
  <w15:docId w15:val="{63947787-D2FA-4BB8-A9E6-6BD92332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60D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0D8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B60D84"/>
  </w:style>
  <w:style w:type="paragraph" w:styleId="FootnoteText">
    <w:name w:val="footnote text"/>
    <w:basedOn w:val="Normal"/>
    <w:link w:val="FootnoteTextChar"/>
    <w:uiPriority w:val="99"/>
    <w:semiHidden/>
    <w:unhideWhenUsed/>
    <w:rsid w:val="00B60D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D84"/>
    <w:rPr>
      <w:sz w:val="20"/>
      <w:szCs w:val="20"/>
    </w:rPr>
  </w:style>
  <w:style w:type="character" w:styleId="FootnoteReference">
    <w:name w:val="footnote reference"/>
    <w:aliases w:val="ftref,16 Point,Superscript 6 Point,Знак сноски-FN,Footnote Reference Superscript,Footnote symbol,???? ??????-FN,Footnote Reference Number,Footnote Reference_LVL6,Footnote Reference_LVL61,Footnote Reference_LVL62,fr,BVI fnr"/>
    <w:uiPriority w:val="99"/>
    <w:unhideWhenUsed/>
    <w:rsid w:val="00B60D84"/>
    <w:rPr>
      <w:vertAlign w:val="superscript"/>
    </w:rPr>
  </w:style>
  <w:style w:type="paragraph" w:styleId="BalloonText">
    <w:name w:val="Balloon Text"/>
    <w:basedOn w:val="Normal"/>
    <w:link w:val="BalloonTextChar"/>
    <w:uiPriority w:val="99"/>
    <w:semiHidden/>
    <w:unhideWhenUsed/>
    <w:rsid w:val="00B60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D84"/>
    <w:rPr>
      <w:rFonts w:ascii="Tahoma" w:hAnsi="Tahoma" w:cs="Tahoma"/>
      <w:sz w:val="16"/>
      <w:szCs w:val="16"/>
    </w:rPr>
  </w:style>
  <w:style w:type="paragraph" w:styleId="NoSpacing">
    <w:name w:val="No Spacing"/>
    <w:uiPriority w:val="1"/>
    <w:qFormat/>
    <w:rsid w:val="004C6404"/>
    <w:pPr>
      <w:spacing w:after="0" w:line="240" w:lineRule="auto"/>
    </w:pPr>
  </w:style>
  <w:style w:type="paragraph" w:styleId="ListParagraph">
    <w:name w:val="List Paragraph"/>
    <w:aliases w:val="Normal 2,List Paragraph (numbered (a)),Akapit z listą BS,List_Paragraph,Multilevel para_II,List Paragraph1,List Paragraph 1,References,NUMBERED PARAGRAPH,Bullets,Bullet1"/>
    <w:basedOn w:val="Normal"/>
    <w:link w:val="ListParagraphChar"/>
    <w:uiPriority w:val="34"/>
    <w:qFormat/>
    <w:rsid w:val="004C6404"/>
    <w:pPr>
      <w:ind w:left="720"/>
      <w:contextualSpacing/>
    </w:pPr>
  </w:style>
  <w:style w:type="character" w:customStyle="1" w:styleId="ListParagraphChar">
    <w:name w:val="List Paragraph Char"/>
    <w:aliases w:val="Normal 2 Char,List Paragraph (numbered (a)) Char,Akapit z listą BS Char,List_Paragraph Char,Multilevel para_II Char,List Paragraph1 Char,List Paragraph 1 Char,References Char,NUMBERED PARAGRAPH Char,Bullets Char,Bullet1 Char"/>
    <w:basedOn w:val="DefaultParagraphFont"/>
    <w:link w:val="ListParagraph"/>
    <w:uiPriority w:val="34"/>
    <w:rsid w:val="006B3924"/>
  </w:style>
  <w:style w:type="character" w:styleId="CommentReference">
    <w:name w:val="annotation reference"/>
    <w:basedOn w:val="DefaultParagraphFont"/>
    <w:uiPriority w:val="99"/>
    <w:semiHidden/>
    <w:unhideWhenUsed/>
    <w:rsid w:val="005568E8"/>
    <w:rPr>
      <w:sz w:val="16"/>
      <w:szCs w:val="16"/>
    </w:rPr>
  </w:style>
  <w:style w:type="paragraph" w:styleId="CommentText">
    <w:name w:val="annotation text"/>
    <w:basedOn w:val="Normal"/>
    <w:link w:val="CommentTextChar"/>
    <w:uiPriority w:val="99"/>
    <w:semiHidden/>
    <w:unhideWhenUsed/>
    <w:rsid w:val="005568E8"/>
    <w:pPr>
      <w:spacing w:line="240" w:lineRule="auto"/>
    </w:pPr>
    <w:rPr>
      <w:sz w:val="20"/>
      <w:szCs w:val="20"/>
    </w:rPr>
  </w:style>
  <w:style w:type="character" w:customStyle="1" w:styleId="CommentTextChar">
    <w:name w:val="Comment Text Char"/>
    <w:basedOn w:val="DefaultParagraphFont"/>
    <w:link w:val="CommentText"/>
    <w:uiPriority w:val="99"/>
    <w:semiHidden/>
    <w:rsid w:val="005568E8"/>
    <w:rPr>
      <w:sz w:val="20"/>
      <w:szCs w:val="20"/>
    </w:rPr>
  </w:style>
  <w:style w:type="paragraph" w:styleId="CommentSubject">
    <w:name w:val="annotation subject"/>
    <w:basedOn w:val="CommentText"/>
    <w:next w:val="CommentText"/>
    <w:link w:val="CommentSubjectChar"/>
    <w:uiPriority w:val="99"/>
    <w:semiHidden/>
    <w:unhideWhenUsed/>
    <w:rsid w:val="005568E8"/>
    <w:rPr>
      <w:b/>
      <w:bCs/>
    </w:rPr>
  </w:style>
  <w:style w:type="character" w:customStyle="1" w:styleId="CommentSubjectChar">
    <w:name w:val="Comment Subject Char"/>
    <w:basedOn w:val="CommentTextChar"/>
    <w:link w:val="CommentSubject"/>
    <w:uiPriority w:val="99"/>
    <w:semiHidden/>
    <w:rsid w:val="005568E8"/>
    <w:rPr>
      <w:b/>
      <w:bCs/>
      <w:sz w:val="20"/>
      <w:szCs w:val="20"/>
    </w:rPr>
  </w:style>
  <w:style w:type="character" w:customStyle="1" w:styleId="apple-converted-space">
    <w:name w:val="apple-converted-space"/>
    <w:basedOn w:val="DefaultParagraphFont"/>
    <w:rsid w:val="00B21583"/>
  </w:style>
  <w:style w:type="character" w:styleId="Emphasis">
    <w:name w:val="Emphasis"/>
    <w:basedOn w:val="DefaultParagraphFont"/>
    <w:uiPriority w:val="20"/>
    <w:qFormat/>
    <w:rsid w:val="00B21583"/>
    <w:rPr>
      <w:i/>
      <w:iCs/>
    </w:rPr>
  </w:style>
  <w:style w:type="paragraph" w:styleId="Footer">
    <w:name w:val="footer"/>
    <w:basedOn w:val="Normal"/>
    <w:link w:val="FooterChar"/>
    <w:uiPriority w:val="99"/>
    <w:rsid w:val="001A7E7E"/>
    <w:pPr>
      <w:tabs>
        <w:tab w:val="center" w:pos="4680"/>
        <w:tab w:val="right" w:pos="9360"/>
      </w:tabs>
      <w:spacing w:after="0" w:line="240" w:lineRule="auto"/>
    </w:pPr>
    <w:rPr>
      <w:rFonts w:ascii="Calibri" w:eastAsia="Times New Roman" w:hAnsi="Times New Roman" w:cs="Times New Roman"/>
      <w:lang w:val="en-US"/>
    </w:rPr>
  </w:style>
  <w:style w:type="character" w:customStyle="1" w:styleId="FooterChar">
    <w:name w:val="Footer Char"/>
    <w:basedOn w:val="DefaultParagraphFont"/>
    <w:link w:val="Footer"/>
    <w:uiPriority w:val="99"/>
    <w:rsid w:val="001A7E7E"/>
    <w:rPr>
      <w:rFonts w:ascii="Calibri" w:eastAsia="Times New Roman" w:hAnsi="Times New Roman" w:cs="Times New Roman"/>
      <w:lang w:val="en-US"/>
    </w:rPr>
  </w:style>
  <w:style w:type="character" w:styleId="Hyperlink">
    <w:name w:val="Hyperlink"/>
    <w:basedOn w:val="DefaultParagraphFont"/>
    <w:uiPriority w:val="99"/>
    <w:semiHidden/>
    <w:unhideWhenUsed/>
    <w:rsid w:val="007610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38E65-C307-4DFA-A787-C72D2175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4278</Words>
  <Characters>24388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Tonya L. Ceesay</cp:lastModifiedBy>
  <cp:revision>3</cp:revision>
  <dcterms:created xsi:type="dcterms:W3CDTF">2017-06-12T20:00:00Z</dcterms:created>
  <dcterms:modified xsi:type="dcterms:W3CDTF">2017-06-12T20:02:00Z</dcterms:modified>
</cp:coreProperties>
</file>